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AD" w:rsidRDefault="00F713AD">
      <w:pPr>
        <w:jc w:val="center"/>
        <w:rPr>
          <w:rFonts w:asciiTheme="majorEastAsia" w:eastAsiaTheme="majorEastAsia" w:hAnsiTheme="majorEastAsia" w:cstheme="majorEastAsia"/>
          <w:b/>
          <w:bCs/>
          <w:color w:val="000000"/>
          <w:sz w:val="44"/>
          <w:szCs w:val="44"/>
        </w:rPr>
      </w:pPr>
    </w:p>
    <w:p w:rsidR="00F713AD" w:rsidRDefault="009537A0">
      <w:pPr>
        <w:rPr>
          <w:rFonts w:ascii="宋体" w:hAnsi="宋体" w:cs="宋体"/>
          <w:b/>
          <w:bCs/>
          <w:color w:val="000000"/>
          <w:kern w:val="0"/>
          <w:sz w:val="44"/>
          <w:szCs w:val="44"/>
        </w:rPr>
      </w:pPr>
      <w:r>
        <w:rPr>
          <w:rFonts w:ascii="宋体" w:hAnsi="宋体" w:cs="宋体" w:hint="eastAsia"/>
          <w:b/>
          <w:bCs/>
          <w:color w:val="000000"/>
          <w:kern w:val="0"/>
          <w:sz w:val="44"/>
          <w:szCs w:val="44"/>
        </w:rPr>
        <w:t>襄城县民政局政府购买居家养老服务项目</w:t>
      </w:r>
    </w:p>
    <w:p w:rsidR="00F713AD" w:rsidRDefault="00F713AD">
      <w:pPr>
        <w:rPr>
          <w:rFonts w:ascii="微软简隶书" w:eastAsia="微软简隶书"/>
          <w:color w:val="000000"/>
        </w:rPr>
      </w:pPr>
    </w:p>
    <w:p w:rsidR="00F713AD" w:rsidRDefault="00F713AD">
      <w:pPr>
        <w:pStyle w:val="a0"/>
        <w:ind w:firstLine="280"/>
      </w:pP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F713AD">
      <w:pPr>
        <w:jc w:val="center"/>
        <w:rPr>
          <w:rFonts w:ascii="微软简隶书" w:eastAsia="微软简隶书"/>
          <w:color w:val="000000"/>
          <w:sz w:val="72"/>
          <w:szCs w:val="72"/>
        </w:rPr>
      </w:pPr>
    </w:p>
    <w:p w:rsidR="00F713AD" w:rsidRDefault="009537A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公开招标文件</w:t>
      </w: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9537A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713AD" w:rsidRDefault="009537A0">
      <w:pPr>
        <w:ind w:firstLineChars="250" w:firstLine="90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项目编号：襄财招标采购-2020-7</w:t>
      </w:r>
    </w:p>
    <w:p w:rsidR="00F713AD" w:rsidRDefault="009537A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采购单位：襄城县民政局</w:t>
      </w:r>
    </w:p>
    <w:p w:rsidR="00F713AD" w:rsidRDefault="009537A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集中采购机构：襄城县政府采购中心</w:t>
      </w:r>
    </w:p>
    <w:p w:rsidR="00F713AD" w:rsidRDefault="00F713AD">
      <w:pPr>
        <w:pStyle w:val="a0"/>
        <w:ind w:firstLineChars="0" w:firstLine="0"/>
      </w:pPr>
    </w:p>
    <w:p w:rsidR="00F713AD" w:rsidRDefault="009537A0">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二0二0年四月七日</w:t>
      </w:r>
    </w:p>
    <w:p w:rsidR="00F713AD" w:rsidRDefault="00F713AD">
      <w:pPr>
        <w:jc w:val="center"/>
        <w:rPr>
          <w:rFonts w:ascii="黑体" w:eastAsia="黑体"/>
          <w:sz w:val="44"/>
          <w:szCs w:val="44"/>
        </w:rPr>
      </w:pPr>
    </w:p>
    <w:p w:rsidR="00F713AD" w:rsidRDefault="009537A0">
      <w:pPr>
        <w:ind w:firstLineChars="600" w:firstLine="2640"/>
        <w:rPr>
          <w:rFonts w:ascii="黑体" w:eastAsia="黑体"/>
          <w:sz w:val="44"/>
          <w:szCs w:val="44"/>
        </w:rPr>
      </w:pPr>
      <w:r>
        <w:rPr>
          <w:rFonts w:ascii="黑体" w:eastAsia="黑体" w:hint="eastAsia"/>
          <w:sz w:val="44"/>
          <w:szCs w:val="44"/>
        </w:rPr>
        <w:lastRenderedPageBreak/>
        <w:t>招标文件目录</w:t>
      </w:r>
    </w:p>
    <w:p w:rsidR="00F713AD" w:rsidRDefault="00F713AD">
      <w:pPr>
        <w:rPr>
          <w:sz w:val="32"/>
          <w:szCs w:val="32"/>
        </w:rPr>
      </w:pPr>
    </w:p>
    <w:p w:rsidR="00F713AD" w:rsidRDefault="009537A0">
      <w:pPr>
        <w:jc w:val="left"/>
        <w:rPr>
          <w:rFonts w:ascii="宋体" w:hAnsi="宋体"/>
          <w:b/>
          <w:sz w:val="30"/>
          <w:szCs w:val="30"/>
        </w:rPr>
      </w:pPr>
      <w:r>
        <w:rPr>
          <w:rFonts w:ascii="宋体" w:hAnsi="宋体" w:hint="eastAsia"/>
          <w:b/>
          <w:sz w:val="30"/>
          <w:szCs w:val="30"/>
        </w:rPr>
        <w:t>第一章 投标邀请函</w:t>
      </w:r>
    </w:p>
    <w:p w:rsidR="00F713AD" w:rsidRDefault="009537A0">
      <w:pPr>
        <w:jc w:val="left"/>
        <w:rPr>
          <w:rFonts w:ascii="宋体" w:hAnsi="宋体"/>
          <w:b/>
          <w:sz w:val="30"/>
          <w:szCs w:val="30"/>
        </w:rPr>
      </w:pPr>
      <w:r>
        <w:rPr>
          <w:rFonts w:ascii="宋体" w:hAnsi="宋体" w:hint="eastAsia"/>
          <w:b/>
          <w:sz w:val="30"/>
          <w:szCs w:val="30"/>
        </w:rPr>
        <w:t>第二章 项目需求</w:t>
      </w:r>
    </w:p>
    <w:p w:rsidR="00F713AD" w:rsidRDefault="009537A0">
      <w:pPr>
        <w:jc w:val="left"/>
        <w:rPr>
          <w:rFonts w:ascii="宋体" w:hAnsi="宋体"/>
          <w:b/>
          <w:sz w:val="30"/>
          <w:szCs w:val="30"/>
        </w:rPr>
      </w:pPr>
      <w:r>
        <w:rPr>
          <w:rFonts w:ascii="宋体" w:hAnsi="宋体" w:hint="eastAsia"/>
          <w:b/>
          <w:sz w:val="30"/>
          <w:szCs w:val="30"/>
        </w:rPr>
        <w:t>第三章 投标人须知前附表</w:t>
      </w:r>
    </w:p>
    <w:p w:rsidR="00F713AD" w:rsidRDefault="009537A0">
      <w:pPr>
        <w:jc w:val="left"/>
        <w:rPr>
          <w:rFonts w:ascii="宋体" w:hAnsi="宋体"/>
          <w:b/>
          <w:sz w:val="30"/>
          <w:szCs w:val="30"/>
        </w:rPr>
      </w:pPr>
      <w:r>
        <w:rPr>
          <w:rFonts w:ascii="宋体" w:hAnsi="宋体" w:hint="eastAsia"/>
          <w:b/>
          <w:sz w:val="30"/>
          <w:szCs w:val="30"/>
        </w:rPr>
        <w:t xml:space="preserve">第四章 投标人须知 </w:t>
      </w:r>
    </w:p>
    <w:p w:rsidR="00F713AD" w:rsidRDefault="009537A0">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713AD" w:rsidRDefault="009537A0">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713AD" w:rsidRDefault="009537A0">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713AD" w:rsidRDefault="009537A0">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713AD" w:rsidRDefault="009537A0">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713AD" w:rsidRDefault="009537A0">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713AD" w:rsidRDefault="009537A0">
      <w:pPr>
        <w:autoSpaceDE w:val="0"/>
        <w:autoSpaceDN w:val="0"/>
        <w:adjustRightInd w:val="0"/>
        <w:spacing w:line="700" w:lineRule="exact"/>
        <w:rPr>
          <w:rFonts w:ascii="宋体" w:hAnsi="宋体"/>
          <w:b/>
          <w:sz w:val="30"/>
          <w:szCs w:val="30"/>
        </w:rPr>
      </w:pPr>
      <w:r>
        <w:rPr>
          <w:rFonts w:ascii="宋体" w:hAnsi="宋体" w:hint="eastAsia"/>
          <w:b/>
          <w:sz w:val="30"/>
          <w:szCs w:val="30"/>
        </w:rPr>
        <w:t>第五章 政府采购政策功能</w:t>
      </w:r>
    </w:p>
    <w:p w:rsidR="00F713AD" w:rsidRDefault="009537A0">
      <w:pPr>
        <w:autoSpaceDE w:val="0"/>
        <w:autoSpaceDN w:val="0"/>
        <w:adjustRightInd w:val="0"/>
        <w:spacing w:line="700" w:lineRule="exact"/>
        <w:rPr>
          <w:rFonts w:ascii="宋体" w:hAnsi="宋体"/>
          <w:b/>
          <w:sz w:val="30"/>
          <w:szCs w:val="30"/>
        </w:rPr>
      </w:pPr>
      <w:r>
        <w:rPr>
          <w:rFonts w:ascii="宋体" w:hAnsi="宋体" w:hint="eastAsia"/>
          <w:b/>
          <w:sz w:val="30"/>
          <w:szCs w:val="30"/>
        </w:rPr>
        <w:t>第六章 资格审查与评标</w:t>
      </w:r>
    </w:p>
    <w:p w:rsidR="00F713AD" w:rsidRDefault="009537A0">
      <w:pPr>
        <w:autoSpaceDE w:val="0"/>
        <w:autoSpaceDN w:val="0"/>
        <w:adjustRightInd w:val="0"/>
        <w:spacing w:line="700" w:lineRule="exact"/>
        <w:rPr>
          <w:rFonts w:ascii="宋体" w:hAnsi="宋体"/>
          <w:b/>
          <w:sz w:val="30"/>
          <w:szCs w:val="30"/>
        </w:rPr>
      </w:pPr>
      <w:r>
        <w:rPr>
          <w:rFonts w:ascii="宋体" w:hAnsi="宋体" w:hint="eastAsia"/>
          <w:b/>
          <w:sz w:val="30"/>
          <w:szCs w:val="30"/>
        </w:rPr>
        <w:t>第七章 合同条款及格式</w:t>
      </w:r>
    </w:p>
    <w:p w:rsidR="00F713AD" w:rsidRDefault="009537A0">
      <w:pPr>
        <w:autoSpaceDE w:val="0"/>
        <w:autoSpaceDN w:val="0"/>
        <w:adjustRightInd w:val="0"/>
        <w:spacing w:line="700" w:lineRule="exact"/>
        <w:rPr>
          <w:rFonts w:ascii="宋体" w:hAnsi="宋体"/>
          <w:b/>
          <w:sz w:val="30"/>
          <w:szCs w:val="30"/>
        </w:rPr>
      </w:pPr>
      <w:r>
        <w:rPr>
          <w:rFonts w:ascii="宋体" w:hAnsi="宋体" w:hint="eastAsia"/>
          <w:b/>
          <w:sz w:val="30"/>
          <w:szCs w:val="30"/>
        </w:rPr>
        <w:t>第八章 投标文件有关格式</w:t>
      </w:r>
    </w:p>
    <w:p w:rsidR="00F713AD" w:rsidRDefault="00F713AD">
      <w:pPr>
        <w:pStyle w:val="a0"/>
        <w:ind w:firstLine="280"/>
      </w:pPr>
    </w:p>
    <w:p w:rsidR="00F713AD" w:rsidRDefault="00F713AD" w:rsidP="008F508B">
      <w:pPr>
        <w:spacing w:beforeLines="50" w:afterLines="100"/>
        <w:rPr>
          <w:rFonts w:ascii="Cambria" w:hAnsi="Cambria"/>
          <w:b/>
          <w:bCs/>
          <w:sz w:val="32"/>
          <w:szCs w:val="32"/>
        </w:rPr>
      </w:pPr>
    </w:p>
    <w:p w:rsidR="00F713AD" w:rsidRDefault="00F713AD">
      <w:pPr>
        <w:pStyle w:val="a0"/>
        <w:ind w:firstLine="280"/>
      </w:pPr>
    </w:p>
    <w:p w:rsidR="00F713AD" w:rsidRDefault="009537A0" w:rsidP="008F508B">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投标邀请函</w:t>
      </w:r>
    </w:p>
    <w:p w:rsidR="00F713AD" w:rsidRDefault="009537A0">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Pr>
          <w:rFonts w:ascii="宋体" w:hAnsi="宋体" w:cs="宋体" w:hint="eastAsia"/>
          <w:bCs/>
          <w:color w:val="000000"/>
          <w:kern w:val="0"/>
          <w:sz w:val="24"/>
          <w:shd w:val="clear" w:color="040000" w:fill="FFFFFF"/>
        </w:rPr>
        <w:t>襄城县政府采购中心受襄城县民政局的委托，就“襄城县民政局政府购买居家养老服务项目”进行公开招标,欢迎符合相关条件的投标企业报名参加。</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bCs/>
          <w:color w:val="000000"/>
          <w:kern w:val="0"/>
          <w:sz w:val="24"/>
          <w:shd w:val="clear" w:color="auto" w:fill="FFFFFF"/>
        </w:rPr>
        <w:t>一、项目基本情况：</w:t>
      </w:r>
    </w:p>
    <w:p w:rsidR="00F713AD" w:rsidRDefault="009537A0">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Pr>
          <w:rFonts w:ascii="宋体" w:hAnsi="宋体" w:cs="宋体" w:hint="eastAsia"/>
          <w:color w:val="000000"/>
          <w:kern w:val="0"/>
          <w:sz w:val="24"/>
          <w:shd w:val="clear" w:color="040000" w:fill="FFFFFF"/>
        </w:rPr>
        <w:t>（一）项目名称：</w:t>
      </w:r>
      <w:r>
        <w:rPr>
          <w:rFonts w:ascii="宋体" w:hAnsi="宋体" w:cs="宋体" w:hint="eastAsia"/>
          <w:bCs/>
          <w:color w:val="000000"/>
          <w:kern w:val="0"/>
          <w:sz w:val="24"/>
          <w:shd w:val="clear" w:color="040000" w:fill="FFFFFF"/>
        </w:rPr>
        <w:t>襄城县民政局政府购买居家养老服务项目</w:t>
      </w:r>
    </w:p>
    <w:p w:rsidR="00F713AD" w:rsidRDefault="009537A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（二）项目编号：</w:t>
      </w:r>
      <w:r>
        <w:rPr>
          <w:rFonts w:ascii="宋体" w:hAnsi="宋体" w:cs="宋体" w:hint="eastAsia"/>
          <w:bCs/>
          <w:color w:val="000000"/>
          <w:kern w:val="0"/>
          <w:sz w:val="24"/>
          <w:shd w:val="clear" w:color="040000" w:fill="FFFFFF"/>
        </w:rPr>
        <w:t>襄财招标采购-2020-7</w:t>
      </w:r>
    </w:p>
    <w:p w:rsidR="00F713AD" w:rsidRDefault="009537A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（三）采购方式：公开招标</w:t>
      </w:r>
    </w:p>
    <w:p w:rsidR="00F713AD" w:rsidRDefault="009537A0">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Pr>
          <w:rFonts w:ascii="宋体" w:hAnsi="宋体" w:cs="宋体" w:hint="eastAsia"/>
          <w:color w:val="000000"/>
          <w:kern w:val="0"/>
          <w:sz w:val="24"/>
          <w:shd w:val="clear" w:color="040000" w:fill="FFFFFF"/>
        </w:rPr>
        <w:t>（四）主要内容、数量及要求：</w:t>
      </w:r>
      <w:r>
        <w:rPr>
          <w:rFonts w:ascii="宋体" w:hAnsi="宋体" w:cs="宋体" w:hint="eastAsia"/>
          <w:bCs/>
          <w:color w:val="000000"/>
          <w:kern w:val="0"/>
          <w:sz w:val="24"/>
          <w:shd w:val="clear" w:color="040000" w:fill="FFFFFF"/>
        </w:rPr>
        <w:t>享受补助的服务对象为襄城县主城区范围内实际居住，80岁以上的老人,孤寡、空巢、独居、失能、半失能老人优先享受补助，总体约</w:t>
      </w:r>
      <w:r>
        <w:rPr>
          <w:rFonts w:ascii="宋体" w:hAnsi="宋体" w:cs="宋体" w:hint="eastAsia"/>
          <w:bCs/>
          <w:color w:val="000000"/>
          <w:kern w:val="0"/>
          <w:sz w:val="24"/>
          <w:u w:val="single"/>
          <w:shd w:val="clear" w:color="040000" w:fill="FFFFFF"/>
        </w:rPr>
        <w:t xml:space="preserve"> 500</w:t>
      </w:r>
      <w:r>
        <w:rPr>
          <w:rFonts w:ascii="宋体" w:hAnsi="宋体" w:cs="宋体" w:hint="eastAsia"/>
          <w:bCs/>
          <w:color w:val="000000"/>
          <w:kern w:val="0"/>
          <w:sz w:val="24"/>
          <w:shd w:val="clear" w:color="040000" w:fill="FFFFFF"/>
        </w:rPr>
        <w:t>人（具体数量以民政局核定为准）。提供助餐、助浴、助医、心理慰藉等居家养老服务（详见采购清单）收费标准参考当地市场水平制定。</w:t>
      </w:r>
    </w:p>
    <w:p w:rsidR="00F713AD" w:rsidRDefault="009537A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（五）预算金额：</w:t>
      </w:r>
      <w:r>
        <w:rPr>
          <w:rFonts w:ascii="宋体" w:hAnsi="宋体" w:cs="宋体" w:hint="eastAsia"/>
          <w:bCs/>
          <w:color w:val="000000"/>
          <w:kern w:val="0"/>
          <w:sz w:val="24"/>
          <w:shd w:val="clear" w:color="040000" w:fill="FFFFFF"/>
        </w:rPr>
        <w:t>600000</w:t>
      </w:r>
      <w:r>
        <w:rPr>
          <w:rFonts w:ascii="宋体" w:hAnsi="宋体" w:cs="宋体"/>
          <w:bCs/>
          <w:color w:val="000000"/>
          <w:kern w:val="0"/>
          <w:sz w:val="24"/>
          <w:shd w:val="clear" w:color="040000" w:fill="FFFFFF"/>
        </w:rPr>
        <w:t>.00</w:t>
      </w:r>
      <w:r>
        <w:rPr>
          <w:rFonts w:ascii="宋体" w:hAnsi="宋体" w:cs="宋体" w:hint="eastAsia"/>
          <w:color w:val="000000"/>
          <w:kern w:val="0"/>
          <w:sz w:val="24"/>
          <w:shd w:val="clear" w:color="040000" w:fill="FFFFFF"/>
        </w:rPr>
        <w:t>元；最高限价：</w:t>
      </w:r>
      <w:r>
        <w:rPr>
          <w:rFonts w:ascii="宋体" w:hAnsi="宋体" w:cs="宋体" w:hint="eastAsia"/>
          <w:bCs/>
          <w:color w:val="000000"/>
          <w:kern w:val="0"/>
          <w:sz w:val="24"/>
          <w:shd w:val="clear" w:color="040000" w:fill="FFFFFF"/>
        </w:rPr>
        <w:t>600000</w:t>
      </w:r>
      <w:r>
        <w:rPr>
          <w:rFonts w:ascii="宋体" w:hAnsi="宋体" w:cs="宋体"/>
          <w:bCs/>
          <w:color w:val="000000"/>
          <w:kern w:val="0"/>
          <w:sz w:val="24"/>
          <w:shd w:val="clear" w:color="040000" w:fill="FFFFFF"/>
        </w:rPr>
        <w:t>.00</w:t>
      </w:r>
      <w:r>
        <w:rPr>
          <w:rFonts w:ascii="宋体" w:hAnsi="宋体" w:cs="宋体" w:hint="eastAsia"/>
          <w:color w:val="000000"/>
          <w:kern w:val="0"/>
          <w:sz w:val="24"/>
          <w:shd w:val="clear" w:color="040000" w:fill="FFFFFF"/>
        </w:rPr>
        <w:t>元</w:t>
      </w:r>
    </w:p>
    <w:p w:rsidR="00F713AD" w:rsidRDefault="009537A0">
      <w:pPr>
        <w:widowControl/>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（六）交付（服务、完工）时间：</w:t>
      </w:r>
      <w:r>
        <w:rPr>
          <w:rFonts w:ascii="宋体" w:hAnsi="宋体" w:cs="宋体" w:hint="eastAsia"/>
          <w:bCs/>
          <w:color w:val="000000"/>
          <w:kern w:val="0"/>
          <w:sz w:val="24"/>
          <w:shd w:val="clear" w:color="040000" w:fill="FFFFFF"/>
        </w:rPr>
        <w:t>自签订合同起12个月</w:t>
      </w:r>
    </w:p>
    <w:p w:rsidR="00F713AD" w:rsidRDefault="009537A0">
      <w:pPr>
        <w:spacing w:line="360" w:lineRule="auto"/>
        <w:ind w:firstLineChars="200" w:firstLine="480"/>
        <w:rPr>
          <w:rFonts w:ascii="宋体" w:hAnsi="宋体" w:cs="宋体"/>
          <w:bCs/>
          <w:color w:val="000000"/>
          <w:kern w:val="0"/>
          <w:sz w:val="24"/>
          <w:shd w:val="clear" w:color="040000" w:fill="FFFFFF"/>
        </w:rPr>
      </w:pPr>
      <w:r>
        <w:rPr>
          <w:rFonts w:ascii="宋体" w:hAnsi="宋体" w:cs="宋体" w:hint="eastAsia"/>
          <w:color w:val="000000"/>
          <w:kern w:val="0"/>
          <w:sz w:val="24"/>
          <w:shd w:val="clear" w:color="040000" w:fill="FFFFFF"/>
        </w:rPr>
        <w:t>（七）交付（服务、施工）地点：</w:t>
      </w:r>
      <w:r>
        <w:rPr>
          <w:rFonts w:ascii="宋体" w:hAnsi="宋体" w:cs="宋体" w:hint="eastAsia"/>
          <w:bCs/>
          <w:color w:val="000000"/>
          <w:kern w:val="0"/>
          <w:sz w:val="24"/>
          <w:shd w:val="clear" w:color="040000" w:fill="FFFFFF"/>
        </w:rPr>
        <w:t>襄城县城区</w:t>
      </w:r>
    </w:p>
    <w:p w:rsidR="00F713AD" w:rsidRDefault="009537A0">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（八）进口产品：不允许</w:t>
      </w:r>
    </w:p>
    <w:p w:rsidR="00F713AD" w:rsidRDefault="009537A0">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（九）分包：不允许</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二、需要落实的政府采购政策：</w:t>
      </w:r>
    </w:p>
    <w:p w:rsidR="00F713AD" w:rsidRDefault="009537A0">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本项目落实节能环保、中小微型企业、监狱企业、残疾人福利性单位扶持等相关政府采购政策。</w:t>
      </w:r>
    </w:p>
    <w:p w:rsidR="00F713AD" w:rsidRDefault="009537A0">
      <w:pPr>
        <w:widowControl/>
        <w:shd w:val="clear" w:color="auto" w:fill="FFFFFF"/>
        <w:spacing w:line="360" w:lineRule="auto"/>
        <w:ind w:firstLineChars="200" w:firstLine="482"/>
        <w:jc w:val="left"/>
        <w:rPr>
          <w:rFonts w:ascii="黑体" w:eastAsia="黑体" w:hAnsi="黑体" w:cs="仿宋"/>
          <w:color w:val="000000"/>
          <w:kern w:val="0"/>
          <w:sz w:val="24"/>
        </w:rPr>
      </w:pPr>
      <w:r>
        <w:rPr>
          <w:rFonts w:asciiTheme="minorEastAsia" w:eastAsiaTheme="minorEastAsia" w:hAnsiTheme="minorEastAsia" w:cs="仿宋" w:hint="eastAsia"/>
          <w:b/>
          <w:bCs/>
          <w:color w:val="000000"/>
          <w:kern w:val="0"/>
          <w:sz w:val="24"/>
          <w:shd w:val="clear" w:color="auto" w:fill="FFFFFF"/>
        </w:rPr>
        <w:t>三、投标人资格要求：</w:t>
      </w:r>
      <w:r>
        <w:rPr>
          <w:rFonts w:ascii="仿宋" w:eastAsia="仿宋" w:hAnsi="仿宋" w:cs="仿宋"/>
          <w:color w:val="000000"/>
          <w:kern w:val="0"/>
          <w:sz w:val="24"/>
        </w:rPr>
        <w:t xml:space="preserve">　　</w:t>
      </w:r>
    </w:p>
    <w:p w:rsidR="00F713AD" w:rsidRDefault="009537A0">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Pr>
          <w:rFonts w:ascii="宋体" w:hAnsi="宋体" w:cs="宋体"/>
          <w:bCs/>
          <w:color w:val="000000"/>
          <w:kern w:val="0"/>
          <w:sz w:val="24"/>
          <w:shd w:val="clear" w:color="040000" w:fill="FFFFFF"/>
        </w:rPr>
        <w:t>（一）</w:t>
      </w:r>
      <w:r>
        <w:rPr>
          <w:rFonts w:ascii="宋体" w:hAnsi="宋体" w:cs="宋体" w:hint="eastAsia"/>
          <w:bCs/>
          <w:color w:val="000000"/>
          <w:kern w:val="0"/>
          <w:sz w:val="24"/>
          <w:shd w:val="clear" w:color="040000" w:fill="FFFFFF"/>
        </w:rPr>
        <w:t>投标人须具备《政府采购法》第二十二条之规定</w:t>
      </w:r>
      <w:r>
        <w:rPr>
          <w:rFonts w:ascii="宋体" w:hAnsi="宋体" w:cs="宋体"/>
          <w:bCs/>
          <w:color w:val="000000"/>
          <w:kern w:val="0"/>
          <w:sz w:val="24"/>
          <w:shd w:val="clear" w:color="040000" w:fill="FFFFFF"/>
        </w:rPr>
        <w:t>；</w:t>
      </w:r>
    </w:p>
    <w:p w:rsidR="00F713AD" w:rsidRDefault="009537A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s="宋体"/>
          <w:color w:val="000000"/>
          <w:kern w:val="0"/>
          <w:sz w:val="24"/>
          <w:shd w:val="clear" w:color="040000" w:fill="FFFFFF"/>
        </w:rPr>
        <w:t>投标人</w:t>
      </w:r>
      <w:r>
        <w:rPr>
          <w:rFonts w:ascii="宋体" w:hAnsi="宋体" w:cs="宋体" w:hint="eastAsia"/>
          <w:color w:val="000000"/>
          <w:kern w:val="0"/>
          <w:sz w:val="24"/>
          <w:shd w:val="clear" w:color="040000" w:fill="FFFFFF"/>
        </w:rPr>
        <w:t>未</w:t>
      </w:r>
      <w:r>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Pr>
          <w:rFonts w:ascii="宋体" w:hAnsi="宋体" w:cs="宋体" w:hint="eastAsia"/>
          <w:color w:val="000000"/>
          <w:kern w:val="0"/>
          <w:sz w:val="24"/>
          <w:shd w:val="clear" w:color="040000" w:fill="FFFFFF"/>
        </w:rPr>
        <w:t>“</w:t>
      </w:r>
      <w:r>
        <w:rPr>
          <w:rFonts w:ascii="宋体" w:hAnsi="宋体" w:cs="宋体"/>
          <w:color w:val="000000"/>
          <w:kern w:val="0"/>
          <w:sz w:val="24"/>
          <w:shd w:val="clear" w:color="040000" w:fill="FFFFFF"/>
        </w:rPr>
        <w:t>中国政府采购网</w:t>
      </w:r>
      <w:r>
        <w:rPr>
          <w:rFonts w:ascii="宋体" w:hAnsi="宋体" w:cs="宋体" w:hint="eastAsia"/>
          <w:color w:val="000000"/>
          <w:kern w:val="0"/>
          <w:sz w:val="24"/>
          <w:shd w:val="clear" w:color="040000" w:fill="FFFFFF"/>
        </w:rPr>
        <w:t>”</w:t>
      </w:r>
      <w:r>
        <w:rPr>
          <w:rFonts w:ascii="宋体" w:hAnsi="宋体" w:cs="宋体"/>
          <w:color w:val="000000"/>
          <w:kern w:val="0"/>
          <w:sz w:val="24"/>
          <w:shd w:val="clear" w:color="040000" w:fill="FFFFFF"/>
        </w:rPr>
        <w:t xml:space="preserve"> (www.ccgp.gov.cn)政府采购严重违法失信行为记录名单的投标人；</w:t>
      </w:r>
      <w:r>
        <w:rPr>
          <w:rFonts w:ascii="宋体" w:hAnsi="宋体" w:cs="宋体" w:hint="eastAsia"/>
          <w:color w:val="000000"/>
          <w:kern w:val="0"/>
          <w:sz w:val="24"/>
          <w:shd w:val="clear" w:color="040000" w:fill="FFFFFF"/>
        </w:rPr>
        <w:t>“中国社会组织公共服务平台”网站（www.chinanpo.gov.cn）严重违法失信名单的投标人；上述查询结果页面截图查询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p>
    <w:p w:rsidR="00F713AD" w:rsidRDefault="009537A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（三）本次招标不接受联合体投标；</w:t>
      </w:r>
      <w:r>
        <w:rPr>
          <w:rFonts w:ascii="宋体" w:hAnsi="宋体" w:cs="宋体"/>
          <w:color w:val="000000"/>
          <w:kern w:val="0"/>
          <w:sz w:val="24"/>
          <w:shd w:val="clear" w:color="040000" w:fill="FFFFFF"/>
        </w:rPr>
        <w:t xml:space="preserve"> </w:t>
      </w:r>
    </w:p>
    <w:p w:rsidR="00F713AD" w:rsidRDefault="009537A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（四）本次招标资格审查采用开标现场审查。</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lastRenderedPageBreak/>
        <w:t>四、招标文件的获取：</w:t>
      </w:r>
    </w:p>
    <w:p w:rsidR="00F713AD" w:rsidRDefault="009537A0">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（一）网上下载招标文件</w:t>
      </w:r>
    </w:p>
    <w:p w:rsidR="00F713AD" w:rsidRDefault="009537A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713AD" w:rsidRDefault="009537A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713AD" w:rsidRDefault="009537A0">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招标文件售价：投标人在递交投标文件同时缴纳招标文件工本费200元（现金收取、售后不退），否则拒绝投标文件。</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五、投标截止时间、开标时间及地点：</w:t>
      </w:r>
    </w:p>
    <w:p w:rsidR="00F713AD" w:rsidRDefault="009537A0">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（一）投标截止及开标时间：2020年04月29日上午9时00分（北京时间），逾期提交或不符合规定的投标文件不予接受。</w:t>
      </w:r>
    </w:p>
    <w:p w:rsidR="00F713AD" w:rsidRDefault="009537A0">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（二）开标地点：襄城县公共资源交易中心（八七路东段电子商务产业园）12楼开标一室。</w:t>
      </w:r>
    </w:p>
    <w:p w:rsidR="00F713AD" w:rsidRDefault="009537A0">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（三）本项目为全流程电子化交易项目，投标人须提交电子投标文件和纸质投标文件。</w:t>
      </w:r>
    </w:p>
    <w:p w:rsidR="00F713AD" w:rsidRDefault="009537A0">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713AD" w:rsidRDefault="009537A0">
      <w:pPr>
        <w:widowControl/>
        <w:shd w:val="clear" w:color="auto" w:fill="FFFFFF"/>
        <w:spacing w:line="360" w:lineRule="auto"/>
        <w:ind w:firstLine="42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2、纸质投标文件（正本1份、副本1份）和备份文件1份（使用电子介质存储），在投标截止时间（开标时间）前递交至本项目开标地点。</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六、公告媒体：</w:t>
      </w:r>
    </w:p>
    <w:p w:rsidR="00F713AD" w:rsidRDefault="009537A0">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七、公告期限：</w:t>
      </w:r>
    </w:p>
    <w:p w:rsidR="00F713AD" w:rsidRDefault="009537A0">
      <w:pPr>
        <w:widowControl/>
        <w:shd w:val="clear" w:color="auto" w:fill="FFFFFF"/>
        <w:spacing w:line="360" w:lineRule="auto"/>
        <w:ind w:firstLineChars="250" w:firstLine="60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八、联系方式：</w:t>
      </w:r>
    </w:p>
    <w:p w:rsidR="00F713AD" w:rsidRDefault="009537A0">
      <w:pPr>
        <w:widowControl/>
        <w:shd w:val="clear" w:color="auto" w:fill="FFFFFF"/>
        <w:spacing w:line="360" w:lineRule="auto"/>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采购人：襄城县民政局</w:t>
      </w:r>
    </w:p>
    <w:p w:rsidR="00F713AD" w:rsidRDefault="009537A0">
      <w:pPr>
        <w:widowControl/>
        <w:shd w:val="clear" w:color="auto" w:fill="FFFFFF"/>
        <w:spacing w:line="360" w:lineRule="auto"/>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lastRenderedPageBreak/>
        <w:t>联系地址：襄城县</w:t>
      </w:r>
    </w:p>
    <w:p w:rsidR="00F713AD" w:rsidRDefault="009537A0">
      <w:pPr>
        <w:widowControl/>
        <w:shd w:val="clear" w:color="auto" w:fill="FFFFFF"/>
        <w:spacing w:line="360" w:lineRule="auto"/>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联系人：方先生      联系电话：13333996252</w:t>
      </w:r>
    </w:p>
    <w:p w:rsidR="00F713AD" w:rsidRDefault="009537A0">
      <w:pPr>
        <w:widowControl/>
        <w:shd w:val="clear" w:color="auto" w:fill="FFFFFF"/>
        <w:spacing w:line="360" w:lineRule="auto"/>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集中采购机构：襄城县政府采购中心</w:t>
      </w:r>
    </w:p>
    <w:p w:rsidR="00F713AD" w:rsidRDefault="009537A0">
      <w:pPr>
        <w:widowControl/>
        <w:shd w:val="clear" w:color="auto" w:fill="FFFFFF"/>
        <w:spacing w:line="360" w:lineRule="auto"/>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联系地址：襄城县八七路东段电子产业园12楼1204室</w:t>
      </w:r>
    </w:p>
    <w:p w:rsidR="00F713AD" w:rsidRDefault="009537A0">
      <w:pPr>
        <w:widowControl/>
        <w:shd w:val="clear" w:color="auto" w:fill="FFFFFF"/>
        <w:spacing w:line="360" w:lineRule="auto"/>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联系人：陈先生     联系电话：0374-3998026</w:t>
      </w:r>
    </w:p>
    <w:p w:rsidR="00F713AD" w:rsidRDefault="009537A0">
      <w:pPr>
        <w:widowControl/>
        <w:shd w:val="clear" w:color="auto" w:fill="FFFFFF"/>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t> </w:t>
      </w:r>
    </w:p>
    <w:p w:rsidR="00F713AD" w:rsidRDefault="00F713AD">
      <w:pPr>
        <w:widowControl/>
        <w:shd w:val="clear" w:color="auto" w:fill="FFFFFF"/>
        <w:spacing w:line="360" w:lineRule="auto"/>
        <w:jc w:val="left"/>
        <w:rPr>
          <w:rFonts w:ascii="仿宋" w:eastAsia="仿宋" w:hAnsi="仿宋" w:cs="仿宋"/>
          <w:color w:val="000000"/>
          <w:kern w:val="0"/>
          <w:sz w:val="24"/>
        </w:rPr>
      </w:pPr>
    </w:p>
    <w:p w:rsidR="00F713AD" w:rsidRDefault="009537A0">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襄城县政府采购中心</w:t>
      </w:r>
    </w:p>
    <w:p w:rsidR="00F713AD" w:rsidRDefault="009537A0">
      <w:pPr>
        <w:widowControl/>
        <w:shd w:val="clear" w:color="auto" w:fill="FFFFFF"/>
        <w:spacing w:line="360" w:lineRule="auto"/>
        <w:ind w:firstLine="56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                      2020年04月7日</w:t>
      </w:r>
    </w:p>
    <w:p w:rsidR="00F713AD" w:rsidRDefault="009537A0">
      <w:pPr>
        <w:widowControl/>
        <w:shd w:val="clear" w:color="auto" w:fill="FFFFFF"/>
        <w:spacing w:line="360" w:lineRule="auto"/>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温馨提示：</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3.电子投标文件的制作</w:t>
      </w:r>
    </w:p>
    <w:p w:rsidR="00F713AD" w:rsidRDefault="009537A0">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Pr>
          <w:rFonts w:asciiTheme="minorEastAsia" w:eastAsiaTheme="minorEastAsia" w:hAnsiTheme="minorEastAsia" w:cs="仿宋"/>
          <w:color w:val="000000"/>
          <w:kern w:val="0"/>
          <w:sz w:val="24"/>
        </w:rPr>
        <w:t>3</w:t>
      </w:r>
      <w:r>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Pr>
            <w:rFonts w:asciiTheme="minorEastAsia" w:eastAsiaTheme="minorEastAsia" w:hAnsiTheme="minorEastAsia" w:cs="仿宋"/>
            <w:color w:val="000000"/>
            <w:kern w:val="0"/>
            <w:sz w:val="24"/>
          </w:rPr>
          <w:t>http://221.14.6.70:8088/ggzy/</w:t>
        </w:r>
      </w:hyperlink>
      <w:r>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713AD" w:rsidRDefault="009537A0">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713AD" w:rsidRDefault="009537A0">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713AD" w:rsidRDefault="009537A0">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713AD" w:rsidRDefault="009537A0">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w:t>
      </w:r>
      <w:r>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4.加密电子投标文件的提交</w:t>
      </w:r>
    </w:p>
    <w:p w:rsidR="00F713AD" w:rsidRDefault="009537A0">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Pr>
          <w:rFonts w:asciiTheme="minorEastAsia" w:eastAsia="MS Mincho" w:hAnsiTheme="minorEastAsia" w:cs="宋体" w:hint="eastAsia"/>
          <w:color w:val="000000"/>
          <w:kern w:val="0"/>
          <w:sz w:val="24"/>
        </w:rPr>
        <w:t>▪</w:t>
      </w:r>
      <w:r>
        <w:rPr>
          <w:rFonts w:asciiTheme="minorEastAsia" w:eastAsiaTheme="minorEastAsia" w:hAnsiTheme="minorEastAsia" w:cs="仿宋" w:hint="eastAsia"/>
          <w:color w:val="000000"/>
          <w:kern w:val="0"/>
          <w:sz w:val="24"/>
        </w:rPr>
        <w:t>许昌市)》公共资源交易系统（http://221.14.6.70:8088/ggzy/）。</w:t>
      </w:r>
    </w:p>
    <w:p w:rsidR="00F713AD" w:rsidRDefault="009537A0">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投标人应充分考虑并预留技术处理和上传数据所需时间。</w:t>
      </w:r>
    </w:p>
    <w:p w:rsidR="00F713AD" w:rsidRDefault="009537A0">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713AD" w:rsidRDefault="009537A0">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5.评标依据</w:t>
      </w:r>
    </w:p>
    <w:p w:rsidR="00F713AD" w:rsidRDefault="009537A0">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5.1采用全流程电子化交易评标时，评标委员会以电子投标文件为依据评标。</w:t>
      </w:r>
    </w:p>
    <w:p w:rsidR="00F713AD" w:rsidRDefault="009537A0">
      <w:pPr>
        <w:widowControl/>
        <w:shd w:val="clear" w:color="auto" w:fill="FFFFFF"/>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F713AD" w:rsidRDefault="00F713AD">
      <w:pPr>
        <w:ind w:firstLineChars="850" w:firstLine="2731"/>
        <w:rPr>
          <w:rFonts w:ascii="宋体" w:hAnsi="宋体" w:cs="宋体"/>
          <w:b/>
          <w:sz w:val="32"/>
          <w:szCs w:val="32"/>
        </w:rPr>
      </w:pPr>
    </w:p>
    <w:p w:rsidR="00F713AD" w:rsidRDefault="00F713AD">
      <w:pPr>
        <w:ind w:firstLineChars="850" w:firstLine="2731"/>
        <w:rPr>
          <w:rFonts w:ascii="宋体" w:hAnsi="宋体" w:cs="宋体"/>
          <w:b/>
          <w:sz w:val="32"/>
          <w:szCs w:val="32"/>
        </w:rPr>
      </w:pPr>
    </w:p>
    <w:p w:rsidR="00F713AD" w:rsidRDefault="00F713AD">
      <w:pPr>
        <w:rPr>
          <w:rFonts w:ascii="宋体" w:hAnsi="宋体" w:cs="宋体"/>
          <w:b/>
          <w:sz w:val="32"/>
          <w:szCs w:val="32"/>
        </w:rPr>
      </w:pPr>
    </w:p>
    <w:p w:rsidR="00F713AD" w:rsidRDefault="00F713AD">
      <w:pPr>
        <w:jc w:val="center"/>
        <w:rPr>
          <w:rFonts w:ascii="宋体" w:hAnsi="宋体" w:cs="宋体"/>
          <w:b/>
          <w:sz w:val="32"/>
          <w:szCs w:val="32"/>
        </w:rPr>
      </w:pPr>
    </w:p>
    <w:p w:rsidR="00F713AD" w:rsidRDefault="00F713AD">
      <w:pPr>
        <w:jc w:val="center"/>
        <w:rPr>
          <w:rFonts w:ascii="宋体" w:hAnsi="宋体" w:cs="宋体"/>
          <w:b/>
          <w:sz w:val="32"/>
          <w:szCs w:val="32"/>
        </w:rPr>
      </w:pPr>
    </w:p>
    <w:p w:rsidR="00F713AD" w:rsidRDefault="00F713AD">
      <w:pPr>
        <w:jc w:val="center"/>
        <w:rPr>
          <w:rFonts w:ascii="宋体" w:hAnsi="宋体" w:cs="宋体"/>
          <w:b/>
          <w:sz w:val="32"/>
          <w:szCs w:val="32"/>
        </w:rPr>
      </w:pPr>
    </w:p>
    <w:p w:rsidR="00F713AD" w:rsidRDefault="00F713AD">
      <w:pPr>
        <w:jc w:val="center"/>
        <w:rPr>
          <w:rFonts w:ascii="宋体" w:hAnsi="宋体" w:cs="宋体"/>
          <w:b/>
          <w:sz w:val="32"/>
          <w:szCs w:val="32"/>
        </w:rPr>
      </w:pPr>
    </w:p>
    <w:p w:rsidR="00F713AD" w:rsidRDefault="00F713AD">
      <w:pPr>
        <w:jc w:val="center"/>
        <w:rPr>
          <w:rFonts w:ascii="宋体" w:hAnsi="宋体" w:cs="宋体"/>
          <w:b/>
          <w:sz w:val="32"/>
          <w:szCs w:val="32"/>
        </w:rPr>
      </w:pPr>
    </w:p>
    <w:p w:rsidR="00F713AD" w:rsidRDefault="00F713AD">
      <w:pPr>
        <w:jc w:val="center"/>
        <w:rPr>
          <w:rFonts w:ascii="宋体" w:hAnsi="宋体" w:cs="宋体"/>
          <w:b/>
          <w:sz w:val="32"/>
          <w:szCs w:val="32"/>
        </w:rPr>
      </w:pPr>
    </w:p>
    <w:p w:rsidR="00F713AD" w:rsidRDefault="00F713AD">
      <w:pPr>
        <w:jc w:val="center"/>
        <w:rPr>
          <w:rFonts w:ascii="宋体" w:hAnsi="宋体" w:cs="宋体"/>
          <w:b/>
          <w:sz w:val="32"/>
          <w:szCs w:val="32"/>
        </w:rPr>
      </w:pPr>
    </w:p>
    <w:p w:rsidR="00F713AD" w:rsidRDefault="009537A0">
      <w:pPr>
        <w:jc w:val="center"/>
        <w:rPr>
          <w:rFonts w:ascii="宋体" w:hAnsi="宋体" w:cs="宋体"/>
          <w:b/>
          <w:sz w:val="32"/>
          <w:szCs w:val="32"/>
        </w:rPr>
      </w:pPr>
      <w:r>
        <w:rPr>
          <w:rFonts w:ascii="宋体" w:hAnsi="宋体" w:cs="宋体" w:hint="eastAsia"/>
          <w:b/>
          <w:sz w:val="32"/>
          <w:szCs w:val="32"/>
        </w:rPr>
        <w:lastRenderedPageBreak/>
        <w:t>第二章  项目需求</w:t>
      </w:r>
    </w:p>
    <w:p w:rsidR="00F713AD" w:rsidRDefault="00F713AD">
      <w:pPr>
        <w:pStyle w:val="a0"/>
        <w:ind w:firstLine="210"/>
        <w:rPr>
          <w:sz w:val="21"/>
          <w:szCs w:val="21"/>
        </w:rPr>
      </w:pPr>
    </w:p>
    <w:p w:rsidR="00F713AD" w:rsidRDefault="009537A0">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一、本项目需实现的功能或者目标：</w:t>
      </w:r>
    </w:p>
    <w:p w:rsidR="00F713AD" w:rsidRDefault="009537A0">
      <w:pPr>
        <w:spacing w:line="360" w:lineRule="auto"/>
        <w:ind w:firstLineChars="200" w:firstLine="480"/>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为</w:t>
      </w:r>
      <w:r>
        <w:rPr>
          <w:rFonts w:asciiTheme="minorEastAsia" w:eastAsiaTheme="minorEastAsia" w:hAnsiTheme="minorEastAsia" w:cs="仿宋"/>
          <w:color w:val="000000"/>
          <w:kern w:val="0"/>
          <w:sz w:val="24"/>
          <w:shd w:val="clear" w:color="auto" w:fill="FFFFFF"/>
        </w:rPr>
        <w:t>深入贯彻落实</w:t>
      </w:r>
      <w:r>
        <w:rPr>
          <w:rFonts w:asciiTheme="minorEastAsia" w:eastAsiaTheme="minorEastAsia" w:hAnsiTheme="minorEastAsia" w:cs="仿宋" w:hint="eastAsia"/>
          <w:color w:val="000000"/>
          <w:kern w:val="0"/>
          <w:sz w:val="24"/>
          <w:shd w:val="clear" w:color="auto" w:fill="FFFFFF"/>
        </w:rPr>
        <w:t>党的十九大提出的“积极应对人口老龄化，加快老龄事业和产业发展”的方针政策，加快推进我县养老服务体系建设，满足城市社区老年人的养老需求，全方位为空巢、高龄老人提供生活照料、心理慰藉等综合服务。</w:t>
      </w:r>
    </w:p>
    <w:p w:rsidR="00F713AD" w:rsidRDefault="009537A0">
      <w:pPr>
        <w:pStyle w:val="a0"/>
        <w:ind w:firstLineChars="200" w:firstLine="482"/>
        <w:rPr>
          <w:rFonts w:ascii="宋体" w:eastAsia="宋体" w:hAnsi="宋体" w:cs="宋体"/>
          <w:b/>
          <w:color w:val="000000"/>
          <w:kern w:val="0"/>
          <w:sz w:val="24"/>
        </w:rPr>
      </w:pPr>
      <w:r>
        <w:rPr>
          <w:rFonts w:ascii="宋体" w:eastAsia="宋体" w:hAnsi="宋体" w:cs="宋体" w:hint="eastAsia"/>
          <w:b/>
          <w:color w:val="000000"/>
          <w:kern w:val="0"/>
          <w:sz w:val="24"/>
        </w:rPr>
        <w:t>二、主要是助餐、助浴、助行、助洁、助急、助医、心理慰藉等居家养老服务，收费标准参考当地市场水平制定。</w:t>
      </w:r>
    </w:p>
    <w:p w:rsidR="00F713AD" w:rsidRDefault="009537A0">
      <w:pPr>
        <w:widowControl/>
        <w:jc w:val="center"/>
        <w:rPr>
          <w:rFonts w:ascii="黑体" w:eastAsia="黑体" w:hAnsi="黑体" w:cs="黑体"/>
          <w:sz w:val="32"/>
          <w:szCs w:val="32"/>
        </w:rPr>
      </w:pPr>
      <w:bookmarkStart w:id="0" w:name="_Toc31475_WPSOffice_Level2"/>
      <w:r>
        <w:rPr>
          <w:rFonts w:ascii="黑体" w:eastAsia="黑体" w:hAnsi="黑体" w:cs="黑体" w:hint="eastAsia"/>
          <w:sz w:val="32"/>
          <w:szCs w:val="32"/>
        </w:rPr>
        <w:t>政府购买居家养老线下</w:t>
      </w:r>
      <w:r>
        <w:rPr>
          <w:rFonts w:ascii="黑体" w:eastAsia="黑体" w:hAnsi="黑体" w:cs="黑体"/>
          <w:sz w:val="32"/>
          <w:szCs w:val="32"/>
        </w:rPr>
        <w:t>实体</w:t>
      </w:r>
      <w:r>
        <w:rPr>
          <w:rFonts w:ascii="黑体" w:eastAsia="黑体" w:hAnsi="黑体" w:cs="黑体" w:hint="eastAsia"/>
          <w:sz w:val="32"/>
          <w:szCs w:val="32"/>
        </w:rPr>
        <w:t>服务项目清单</w:t>
      </w:r>
      <w:bookmarkEnd w:id="0"/>
    </w:p>
    <w:tbl>
      <w:tblPr>
        <w:tblpPr w:leftFromText="180" w:rightFromText="180" w:vertAnchor="text" w:horzAnchor="page" w:tblpX="1752" w:tblpY="23"/>
        <w:tblOverlap w:val="never"/>
        <w:tblW w:w="8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841"/>
        <w:gridCol w:w="709"/>
        <w:gridCol w:w="5925"/>
        <w:gridCol w:w="1170"/>
      </w:tblGrid>
      <w:tr w:rsidR="00F713AD">
        <w:trPr>
          <w:trHeight w:val="361"/>
        </w:trPr>
        <w:tc>
          <w:tcPr>
            <w:tcW w:w="8645" w:type="dxa"/>
            <w:gridSpan w:val="4"/>
            <w:tcMar>
              <w:top w:w="0" w:type="dxa"/>
              <w:left w:w="108" w:type="dxa"/>
              <w:bottom w:w="0" w:type="dxa"/>
              <w:right w:w="108" w:type="dxa"/>
            </w:tcMar>
            <w:vAlign w:val="center"/>
          </w:tcPr>
          <w:p w:rsidR="00F713AD" w:rsidRDefault="009537A0">
            <w:pPr>
              <w:autoSpaceDN w:val="0"/>
              <w:spacing w:line="320" w:lineRule="exact"/>
              <w:jc w:val="left"/>
              <w:textAlignment w:val="baseline"/>
              <w:rPr>
                <w:rFonts w:ascii="仿宋" w:hAnsi="仿宋" w:cs="仿宋_GB2312"/>
                <w:b/>
                <w:bCs/>
                <w:szCs w:val="21"/>
              </w:rPr>
            </w:pPr>
            <w:r>
              <w:rPr>
                <w:rFonts w:ascii="宋体" w:hAnsi="宋体" w:cs="仿宋_GB2312" w:hint="eastAsia"/>
                <w:b/>
                <w:bCs/>
                <w:szCs w:val="21"/>
              </w:rPr>
              <w:t>线下服务</w:t>
            </w:r>
          </w:p>
        </w:tc>
      </w:tr>
      <w:tr w:rsidR="00F713AD">
        <w:trPr>
          <w:trHeight w:val="606"/>
        </w:trPr>
        <w:tc>
          <w:tcPr>
            <w:tcW w:w="841" w:type="dxa"/>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b/>
                <w:bCs/>
                <w:szCs w:val="21"/>
              </w:rPr>
            </w:pPr>
            <w:r>
              <w:rPr>
                <w:rFonts w:ascii="仿宋" w:hAnsi="仿宋" w:cs="仿宋_GB2312" w:hint="eastAsia"/>
                <w:b/>
                <w:bCs/>
                <w:szCs w:val="21"/>
              </w:rPr>
              <w:t>类别</w:t>
            </w:r>
          </w:p>
        </w:tc>
        <w:tc>
          <w:tcPr>
            <w:tcW w:w="709" w:type="dxa"/>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b/>
                <w:bCs/>
                <w:szCs w:val="21"/>
              </w:rPr>
            </w:pPr>
            <w:r>
              <w:rPr>
                <w:rFonts w:ascii="仿宋" w:hAnsi="仿宋" w:cs="仿宋_GB2312" w:hint="eastAsia"/>
                <w:b/>
                <w:bCs/>
                <w:szCs w:val="21"/>
              </w:rPr>
              <w:t>项目</w:t>
            </w:r>
          </w:p>
        </w:tc>
        <w:tc>
          <w:tcPr>
            <w:tcW w:w="5925" w:type="dxa"/>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b/>
                <w:bCs/>
                <w:szCs w:val="21"/>
              </w:rPr>
            </w:pPr>
            <w:r>
              <w:rPr>
                <w:rFonts w:ascii="仿宋" w:hAnsi="仿宋" w:cs="仿宋_GB2312" w:hint="eastAsia"/>
                <w:b/>
                <w:bCs/>
                <w:szCs w:val="21"/>
              </w:rPr>
              <w:t>服务内容及质量标准</w:t>
            </w:r>
          </w:p>
        </w:tc>
        <w:tc>
          <w:tcPr>
            <w:tcW w:w="1170" w:type="dxa"/>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b/>
                <w:bCs/>
                <w:szCs w:val="21"/>
              </w:rPr>
            </w:pPr>
            <w:r>
              <w:rPr>
                <w:rFonts w:ascii="仿宋" w:hAnsi="仿宋" w:cs="仿宋_GB2312" w:hint="eastAsia"/>
                <w:b/>
                <w:bCs/>
                <w:szCs w:val="21"/>
              </w:rPr>
              <w:t>服务价格</w:t>
            </w:r>
            <w:r>
              <w:rPr>
                <w:rFonts w:ascii="仿宋" w:hAnsi="仿宋" w:cs="仿宋_GB2312" w:hint="eastAsia"/>
                <w:b/>
                <w:bCs/>
                <w:szCs w:val="21"/>
              </w:rPr>
              <w:t xml:space="preserve"> </w:t>
            </w:r>
          </w:p>
        </w:tc>
      </w:tr>
      <w:tr w:rsidR="00F713AD">
        <w:trPr>
          <w:trHeight w:val="1070"/>
        </w:trPr>
        <w:tc>
          <w:tcPr>
            <w:tcW w:w="841" w:type="dxa"/>
            <w:vMerge w:val="restart"/>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b/>
                <w:bCs/>
                <w:szCs w:val="21"/>
              </w:rPr>
            </w:pPr>
            <w:r>
              <w:rPr>
                <w:rFonts w:ascii="仿宋" w:hAnsi="仿宋" w:cs="仿宋_GB2312" w:hint="eastAsia"/>
                <w:b/>
                <w:bCs/>
                <w:szCs w:val="21"/>
              </w:rPr>
              <w:t>助餐</w:t>
            </w:r>
          </w:p>
        </w:tc>
        <w:tc>
          <w:tcPr>
            <w:tcW w:w="709" w:type="dxa"/>
            <w:tcBorders>
              <w:top w:val="single" w:sz="4" w:space="0" w:color="auto"/>
              <w:bottom w:val="single" w:sz="4" w:space="0" w:color="auto"/>
            </w:tcBorders>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b/>
                <w:bCs/>
                <w:szCs w:val="21"/>
              </w:rPr>
            </w:pPr>
            <w:r>
              <w:rPr>
                <w:rFonts w:ascii="仿宋" w:hAnsi="仿宋" w:cs="仿宋_GB2312" w:hint="eastAsia"/>
                <w:b/>
                <w:bCs/>
                <w:szCs w:val="21"/>
              </w:rPr>
              <w:t>上门送餐</w:t>
            </w:r>
          </w:p>
        </w:tc>
        <w:tc>
          <w:tcPr>
            <w:tcW w:w="5925" w:type="dxa"/>
            <w:tcBorders>
              <w:top w:val="single" w:sz="4" w:space="0" w:color="auto"/>
              <w:bottom w:val="single" w:sz="4" w:space="0" w:color="auto"/>
            </w:tcBorders>
            <w:tcMar>
              <w:top w:w="0" w:type="dxa"/>
              <w:left w:w="108" w:type="dxa"/>
              <w:bottom w:w="0" w:type="dxa"/>
              <w:right w:w="108" w:type="dxa"/>
            </w:tcMar>
            <w:vAlign w:val="center"/>
          </w:tcPr>
          <w:p w:rsidR="00F713AD" w:rsidRDefault="009537A0">
            <w:pPr>
              <w:autoSpaceDN w:val="0"/>
              <w:spacing w:line="320" w:lineRule="exact"/>
              <w:textAlignment w:val="baseline"/>
              <w:rPr>
                <w:rFonts w:ascii="仿宋" w:hAnsi="仿宋" w:cs="仿宋_GB2312"/>
                <w:szCs w:val="21"/>
              </w:rPr>
            </w:pPr>
            <w:r>
              <w:rPr>
                <w:rFonts w:ascii="仿宋" w:hAnsi="仿宋" w:cs="仿宋_GB2312" w:hint="eastAsia"/>
                <w:szCs w:val="21"/>
              </w:rPr>
              <w:t>1.</w:t>
            </w:r>
            <w:r>
              <w:rPr>
                <w:rFonts w:ascii="仿宋" w:hAnsi="仿宋" w:cs="仿宋_GB2312" w:hint="eastAsia"/>
                <w:szCs w:val="21"/>
              </w:rPr>
              <w:t>按照老人需要上门送餐，送餐应及时、保鲜，餐具及运输工具应保持清洁卫生。</w:t>
            </w:r>
          </w:p>
          <w:p w:rsidR="00F713AD" w:rsidRDefault="009537A0">
            <w:pPr>
              <w:autoSpaceDN w:val="0"/>
              <w:spacing w:line="320" w:lineRule="exact"/>
              <w:textAlignment w:val="baseline"/>
              <w:rPr>
                <w:rFonts w:ascii="仿宋" w:hAnsi="仿宋" w:cs="仿宋_GB2312"/>
                <w:szCs w:val="21"/>
              </w:rPr>
            </w:pPr>
            <w:r>
              <w:rPr>
                <w:rFonts w:ascii="仿宋" w:hAnsi="仿宋" w:cs="仿宋_GB2312" w:hint="eastAsia"/>
                <w:szCs w:val="21"/>
              </w:rPr>
              <w:t>2.</w:t>
            </w:r>
            <w:r>
              <w:rPr>
                <w:rFonts w:ascii="仿宋" w:hAnsi="仿宋" w:cs="仿宋_GB2312" w:hint="eastAsia"/>
                <w:szCs w:val="21"/>
              </w:rPr>
              <w:t>餐品标准同上</w:t>
            </w:r>
            <w:r>
              <w:rPr>
                <w:rFonts w:ascii="仿宋" w:hAnsi="仿宋" w:cs="仿宋_GB2312"/>
                <w:szCs w:val="21"/>
              </w:rPr>
              <w:t xml:space="preserve"> </w:t>
            </w:r>
            <w:r>
              <w:rPr>
                <w:rFonts w:ascii="仿宋" w:hAnsi="仿宋" w:cs="仿宋_GB2312" w:hint="eastAsia"/>
                <w:szCs w:val="21"/>
              </w:rPr>
              <w:t>。</w:t>
            </w:r>
          </w:p>
        </w:tc>
        <w:tc>
          <w:tcPr>
            <w:tcW w:w="1170" w:type="dxa"/>
            <w:tcBorders>
              <w:top w:val="single" w:sz="4" w:space="0" w:color="auto"/>
              <w:bottom w:val="single" w:sz="4" w:space="0" w:color="auto"/>
            </w:tcBorders>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szCs w:val="21"/>
              </w:rPr>
            </w:pPr>
            <w:r>
              <w:rPr>
                <w:rFonts w:ascii="仿宋" w:hAnsi="仿宋" w:cs="仿宋_GB2312"/>
                <w:szCs w:val="21"/>
              </w:rPr>
              <w:t>15</w:t>
            </w:r>
            <w:r>
              <w:rPr>
                <w:rFonts w:ascii="仿宋" w:hAnsi="仿宋" w:cs="仿宋_GB2312" w:hint="eastAsia"/>
                <w:szCs w:val="21"/>
              </w:rPr>
              <w:t>元</w:t>
            </w:r>
            <w:r>
              <w:rPr>
                <w:rFonts w:ascii="仿宋" w:hAnsi="仿宋" w:cs="仿宋_GB2312" w:hint="eastAsia"/>
                <w:szCs w:val="21"/>
              </w:rPr>
              <w:t>/</w:t>
            </w:r>
            <w:r>
              <w:rPr>
                <w:rFonts w:ascii="仿宋" w:hAnsi="仿宋" w:cs="仿宋_GB2312" w:hint="eastAsia"/>
                <w:szCs w:val="21"/>
              </w:rPr>
              <w:t>份</w:t>
            </w:r>
          </w:p>
        </w:tc>
      </w:tr>
      <w:tr w:rsidR="00F713AD">
        <w:trPr>
          <w:trHeight w:val="366"/>
        </w:trPr>
        <w:tc>
          <w:tcPr>
            <w:tcW w:w="841" w:type="dxa"/>
            <w:vMerge/>
            <w:tcMar>
              <w:top w:w="0" w:type="dxa"/>
              <w:left w:w="108" w:type="dxa"/>
              <w:bottom w:w="0" w:type="dxa"/>
              <w:right w:w="108" w:type="dxa"/>
            </w:tcMar>
            <w:vAlign w:val="center"/>
          </w:tcPr>
          <w:p w:rsidR="00F713AD" w:rsidRDefault="00F713AD">
            <w:pPr>
              <w:autoSpaceDN w:val="0"/>
              <w:spacing w:line="320" w:lineRule="exact"/>
              <w:jc w:val="center"/>
              <w:textAlignment w:val="baseline"/>
              <w:rPr>
                <w:rFonts w:ascii="仿宋" w:hAnsi="仿宋" w:cs="仿宋_GB2312"/>
                <w:b/>
                <w:bCs/>
                <w:szCs w:val="21"/>
              </w:rPr>
            </w:pPr>
          </w:p>
        </w:tc>
        <w:tc>
          <w:tcPr>
            <w:tcW w:w="709" w:type="dxa"/>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b/>
                <w:bCs/>
                <w:szCs w:val="21"/>
              </w:rPr>
            </w:pPr>
            <w:r>
              <w:rPr>
                <w:rFonts w:ascii="仿宋" w:hAnsi="仿宋" w:cs="仿宋_GB2312" w:hint="eastAsia"/>
                <w:b/>
                <w:bCs/>
                <w:szCs w:val="21"/>
              </w:rPr>
              <w:t>协助进餐</w:t>
            </w:r>
          </w:p>
        </w:tc>
        <w:tc>
          <w:tcPr>
            <w:tcW w:w="5925" w:type="dxa"/>
            <w:tcMar>
              <w:top w:w="0" w:type="dxa"/>
              <w:left w:w="108" w:type="dxa"/>
              <w:bottom w:w="0" w:type="dxa"/>
              <w:right w:w="108" w:type="dxa"/>
            </w:tcMar>
            <w:vAlign w:val="center"/>
          </w:tcPr>
          <w:p w:rsidR="00F713AD" w:rsidRDefault="009537A0">
            <w:pPr>
              <w:autoSpaceDN w:val="0"/>
              <w:spacing w:line="320" w:lineRule="exact"/>
              <w:textAlignment w:val="baseline"/>
              <w:rPr>
                <w:rFonts w:ascii="仿宋" w:hAnsi="仿宋" w:cs="仿宋_GB2312"/>
                <w:szCs w:val="21"/>
              </w:rPr>
            </w:pPr>
            <w:r>
              <w:rPr>
                <w:rFonts w:ascii="仿宋" w:hAnsi="仿宋" w:cs="仿宋_GB2312" w:hint="eastAsia"/>
                <w:szCs w:val="21"/>
              </w:rPr>
              <w:t>1.</w:t>
            </w:r>
            <w:r>
              <w:rPr>
                <w:rFonts w:ascii="仿宋" w:hAnsi="仿宋" w:cs="仿宋_GB2312" w:hint="eastAsia"/>
                <w:szCs w:val="21"/>
              </w:rPr>
              <w:t>主要指为中度、重度失能服务对象配餐及喂饭；</w:t>
            </w:r>
          </w:p>
          <w:p w:rsidR="00F713AD" w:rsidRDefault="009537A0">
            <w:pPr>
              <w:autoSpaceDN w:val="0"/>
              <w:spacing w:line="320" w:lineRule="exact"/>
              <w:textAlignment w:val="baseline"/>
              <w:rPr>
                <w:rFonts w:ascii="仿宋" w:hAnsi="仿宋" w:cs="仿宋_GB2312"/>
                <w:szCs w:val="21"/>
              </w:rPr>
            </w:pPr>
            <w:r>
              <w:rPr>
                <w:rFonts w:ascii="仿宋" w:hAnsi="仿宋" w:cs="仿宋_GB2312" w:hint="eastAsia"/>
                <w:szCs w:val="21"/>
              </w:rPr>
              <w:t>2.</w:t>
            </w:r>
            <w:r>
              <w:rPr>
                <w:rFonts w:ascii="仿宋" w:hAnsi="仿宋" w:cs="仿宋_GB2312" w:hint="eastAsia"/>
                <w:szCs w:val="21"/>
              </w:rPr>
              <w:t>要注意老年的吞咽能力</w:t>
            </w:r>
            <w:r>
              <w:rPr>
                <w:rFonts w:ascii="仿宋" w:hAnsi="仿宋" w:cs="仿宋_GB2312"/>
                <w:szCs w:val="21"/>
              </w:rPr>
              <w:t>和身体特点，</w:t>
            </w:r>
            <w:r>
              <w:rPr>
                <w:rFonts w:ascii="仿宋" w:hAnsi="仿宋" w:cs="仿宋_GB2312" w:hint="eastAsia"/>
                <w:szCs w:val="21"/>
              </w:rPr>
              <w:t>避免噎食；</w:t>
            </w:r>
          </w:p>
          <w:p w:rsidR="00F713AD" w:rsidRDefault="009537A0">
            <w:pPr>
              <w:autoSpaceDN w:val="0"/>
              <w:spacing w:line="320" w:lineRule="exact"/>
              <w:textAlignment w:val="baseline"/>
              <w:rPr>
                <w:rFonts w:ascii="仿宋" w:hAnsi="仿宋" w:cs="仿宋_GB2312"/>
                <w:szCs w:val="21"/>
              </w:rPr>
            </w:pPr>
            <w:r>
              <w:rPr>
                <w:rFonts w:ascii="仿宋" w:hAnsi="仿宋" w:cs="仿宋_GB2312" w:hint="eastAsia"/>
                <w:szCs w:val="21"/>
              </w:rPr>
              <w:t>3.</w:t>
            </w:r>
            <w:r>
              <w:rPr>
                <w:rFonts w:ascii="仿宋" w:hAnsi="仿宋" w:cs="仿宋_GB2312" w:hint="eastAsia"/>
                <w:szCs w:val="21"/>
              </w:rPr>
              <w:t>饭后做好老年人和</w:t>
            </w:r>
            <w:r>
              <w:rPr>
                <w:rFonts w:ascii="仿宋" w:hAnsi="仿宋" w:cs="仿宋_GB2312"/>
                <w:szCs w:val="21"/>
              </w:rPr>
              <w:t>餐具的</w:t>
            </w:r>
            <w:r>
              <w:rPr>
                <w:rFonts w:ascii="仿宋" w:hAnsi="仿宋" w:cs="仿宋_GB2312" w:hint="eastAsia"/>
                <w:szCs w:val="21"/>
              </w:rPr>
              <w:t>卫生</w:t>
            </w:r>
            <w:r>
              <w:rPr>
                <w:rFonts w:ascii="仿宋" w:hAnsi="仿宋" w:cs="仿宋_GB2312"/>
                <w:szCs w:val="21"/>
              </w:rPr>
              <w:t>清洁工作</w:t>
            </w:r>
            <w:r>
              <w:rPr>
                <w:rFonts w:ascii="仿宋" w:hAnsi="仿宋" w:cs="仿宋_GB2312" w:hint="eastAsia"/>
                <w:szCs w:val="21"/>
              </w:rPr>
              <w:t>。</w:t>
            </w:r>
          </w:p>
        </w:tc>
        <w:tc>
          <w:tcPr>
            <w:tcW w:w="1170" w:type="dxa"/>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szCs w:val="21"/>
              </w:rPr>
            </w:pPr>
            <w:r>
              <w:rPr>
                <w:rFonts w:ascii="仿宋" w:hAnsi="仿宋" w:cs="仿宋_GB2312" w:hint="eastAsia"/>
                <w:szCs w:val="21"/>
              </w:rPr>
              <w:t>40</w:t>
            </w:r>
            <w:r>
              <w:rPr>
                <w:rFonts w:ascii="仿宋" w:hAnsi="仿宋" w:cs="仿宋_GB2312" w:hint="eastAsia"/>
                <w:szCs w:val="21"/>
              </w:rPr>
              <w:t>元</w:t>
            </w:r>
            <w:r>
              <w:rPr>
                <w:rFonts w:ascii="仿宋" w:hAnsi="仿宋" w:cs="仿宋_GB2312" w:hint="eastAsia"/>
                <w:szCs w:val="21"/>
              </w:rPr>
              <w:t>/</w:t>
            </w:r>
            <w:r>
              <w:rPr>
                <w:rFonts w:ascii="仿宋" w:hAnsi="仿宋" w:cs="仿宋_GB2312" w:hint="eastAsia"/>
                <w:szCs w:val="21"/>
              </w:rPr>
              <w:t>次</w:t>
            </w:r>
          </w:p>
        </w:tc>
      </w:tr>
      <w:tr w:rsidR="00F713AD">
        <w:trPr>
          <w:trHeight w:val="1600"/>
        </w:trPr>
        <w:tc>
          <w:tcPr>
            <w:tcW w:w="841" w:type="dxa"/>
            <w:tcMar>
              <w:top w:w="0" w:type="dxa"/>
              <w:left w:w="108" w:type="dxa"/>
              <w:bottom w:w="0" w:type="dxa"/>
              <w:right w:w="108" w:type="dxa"/>
            </w:tcMar>
            <w:vAlign w:val="center"/>
          </w:tcPr>
          <w:p w:rsidR="00F713AD" w:rsidRDefault="009537A0">
            <w:pPr>
              <w:autoSpaceDN w:val="0"/>
              <w:spacing w:line="320" w:lineRule="exact"/>
              <w:jc w:val="center"/>
              <w:textAlignment w:val="baseline"/>
            </w:pPr>
            <w:r>
              <w:rPr>
                <w:rFonts w:ascii="仿宋" w:hAnsi="仿宋" w:cs="仿宋_GB2312" w:hint="eastAsia"/>
                <w:b/>
                <w:bCs/>
                <w:szCs w:val="21"/>
              </w:rPr>
              <w:t>助浴服务</w:t>
            </w:r>
          </w:p>
        </w:tc>
        <w:tc>
          <w:tcPr>
            <w:tcW w:w="709" w:type="dxa"/>
            <w:tcBorders>
              <w:top w:val="single" w:sz="4" w:space="0" w:color="auto"/>
            </w:tcBorders>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b/>
                <w:bCs/>
                <w:szCs w:val="21"/>
              </w:rPr>
            </w:pPr>
            <w:r>
              <w:rPr>
                <w:rFonts w:ascii="仿宋" w:hAnsi="仿宋" w:cs="仿宋_GB2312" w:hint="eastAsia"/>
                <w:b/>
                <w:bCs/>
                <w:szCs w:val="21"/>
              </w:rPr>
              <w:t>上门助浴</w:t>
            </w:r>
          </w:p>
        </w:tc>
        <w:tc>
          <w:tcPr>
            <w:tcW w:w="5925" w:type="dxa"/>
            <w:tcBorders>
              <w:top w:val="single" w:sz="4" w:space="0" w:color="auto"/>
            </w:tcBorders>
            <w:tcMar>
              <w:top w:w="0" w:type="dxa"/>
              <w:left w:w="108" w:type="dxa"/>
              <w:bottom w:w="0" w:type="dxa"/>
              <w:right w:w="108" w:type="dxa"/>
            </w:tcMar>
            <w:vAlign w:val="center"/>
          </w:tcPr>
          <w:p w:rsidR="00F713AD" w:rsidRDefault="009537A0">
            <w:pPr>
              <w:numPr>
                <w:ilvl w:val="0"/>
                <w:numId w:val="3"/>
              </w:numPr>
              <w:autoSpaceDN w:val="0"/>
              <w:spacing w:line="320" w:lineRule="exact"/>
              <w:textAlignment w:val="baseline"/>
              <w:rPr>
                <w:rFonts w:ascii="仿宋" w:hAnsi="仿宋" w:cs="仿宋_GB2312"/>
                <w:szCs w:val="21"/>
              </w:rPr>
            </w:pPr>
            <w:r>
              <w:rPr>
                <w:rFonts w:ascii="仿宋" w:hAnsi="仿宋" w:cs="仿宋_GB2312" w:hint="eastAsia"/>
                <w:szCs w:val="21"/>
              </w:rPr>
              <w:t>服务人员助浴过程中，应同时有家属或监护人员在场，保障老人安全；</w:t>
            </w:r>
          </w:p>
          <w:p w:rsidR="00F713AD" w:rsidRDefault="009537A0">
            <w:pPr>
              <w:numPr>
                <w:ilvl w:val="0"/>
                <w:numId w:val="3"/>
              </w:numPr>
              <w:autoSpaceDN w:val="0"/>
              <w:spacing w:line="320" w:lineRule="exact"/>
              <w:textAlignment w:val="baseline"/>
              <w:rPr>
                <w:rFonts w:ascii="仿宋" w:hAnsi="仿宋" w:cs="仿宋_GB2312"/>
                <w:szCs w:val="21"/>
              </w:rPr>
            </w:pPr>
            <w:r>
              <w:rPr>
                <w:rFonts w:ascii="仿宋" w:hAnsi="仿宋" w:cs="仿宋_GB2312" w:hint="eastAsia"/>
                <w:szCs w:val="21"/>
              </w:rPr>
              <w:t>根据气候状况和老人居住条件，注意防寒保暖、防暑降温和浴室通风，环境温度应调节到</w:t>
            </w:r>
            <w:r>
              <w:rPr>
                <w:rFonts w:ascii="仿宋" w:hAnsi="仿宋" w:cs="仿宋_GB2312" w:hint="eastAsia"/>
                <w:szCs w:val="21"/>
              </w:rPr>
              <w:t>25</w:t>
            </w:r>
            <w:r>
              <w:rPr>
                <w:rFonts w:ascii="仿宋" w:hAnsi="仿宋" w:cs="仿宋_GB2312" w:hint="eastAsia"/>
                <w:szCs w:val="21"/>
              </w:rPr>
              <w:t>℃至</w:t>
            </w:r>
            <w:r>
              <w:rPr>
                <w:rFonts w:ascii="仿宋" w:hAnsi="仿宋" w:cs="仿宋_GB2312" w:hint="eastAsia"/>
                <w:szCs w:val="21"/>
              </w:rPr>
              <w:t>30</w:t>
            </w:r>
            <w:r>
              <w:rPr>
                <w:rFonts w:ascii="仿宋" w:hAnsi="仿宋" w:cs="仿宋_GB2312" w:hint="eastAsia"/>
                <w:szCs w:val="21"/>
              </w:rPr>
              <w:t>℃之间；</w:t>
            </w:r>
          </w:p>
          <w:p w:rsidR="00F713AD" w:rsidRDefault="009537A0">
            <w:pPr>
              <w:autoSpaceDN w:val="0"/>
              <w:spacing w:line="320" w:lineRule="exact"/>
              <w:textAlignment w:val="baseline"/>
              <w:rPr>
                <w:rFonts w:ascii="仿宋" w:hAnsi="仿宋" w:cs="仿宋_GB2312"/>
                <w:b/>
                <w:bCs/>
                <w:szCs w:val="21"/>
              </w:rPr>
            </w:pPr>
            <w:r>
              <w:rPr>
                <w:rFonts w:ascii="仿宋" w:hAnsi="仿宋" w:cs="仿宋_GB2312" w:hint="eastAsia"/>
                <w:szCs w:val="21"/>
              </w:rPr>
              <w:t>3</w:t>
            </w:r>
            <w:r>
              <w:rPr>
                <w:rFonts w:ascii="仿宋" w:hAnsi="仿宋" w:cs="仿宋_GB2312" w:hint="eastAsia"/>
                <w:szCs w:val="21"/>
              </w:rPr>
              <w:t>、助浴过程中应注意观察老人身体情况，如遇老人身体不适，应立即采取应急措施，并通知老人监护人。</w:t>
            </w:r>
          </w:p>
        </w:tc>
        <w:tc>
          <w:tcPr>
            <w:tcW w:w="1170" w:type="dxa"/>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szCs w:val="21"/>
              </w:rPr>
            </w:pPr>
            <w:r>
              <w:rPr>
                <w:rFonts w:ascii="仿宋" w:hAnsi="仿宋" w:cs="仿宋_GB2312" w:hint="eastAsia"/>
                <w:szCs w:val="21"/>
              </w:rPr>
              <w:t>60</w:t>
            </w:r>
            <w:r>
              <w:rPr>
                <w:rFonts w:ascii="仿宋" w:hAnsi="仿宋" w:cs="仿宋_GB2312" w:hint="eastAsia"/>
                <w:szCs w:val="21"/>
              </w:rPr>
              <w:t>元</w:t>
            </w:r>
            <w:r>
              <w:rPr>
                <w:rFonts w:ascii="仿宋" w:hAnsi="仿宋" w:cs="仿宋_GB2312" w:hint="eastAsia"/>
                <w:szCs w:val="21"/>
              </w:rPr>
              <w:t>/</w:t>
            </w:r>
            <w:r>
              <w:rPr>
                <w:rFonts w:ascii="仿宋" w:hAnsi="仿宋" w:cs="仿宋_GB2312" w:hint="eastAsia"/>
                <w:szCs w:val="21"/>
              </w:rPr>
              <w:t>次</w:t>
            </w:r>
          </w:p>
          <w:p w:rsidR="00F713AD" w:rsidRDefault="00F713AD">
            <w:pPr>
              <w:autoSpaceDN w:val="0"/>
              <w:spacing w:line="320" w:lineRule="exact"/>
              <w:jc w:val="center"/>
              <w:textAlignment w:val="baseline"/>
              <w:rPr>
                <w:rFonts w:ascii="仿宋" w:hAnsi="仿宋" w:cs="仿宋_GB2312"/>
                <w:szCs w:val="21"/>
              </w:rPr>
            </w:pPr>
          </w:p>
        </w:tc>
      </w:tr>
      <w:tr w:rsidR="00F713AD">
        <w:trPr>
          <w:trHeight w:val="1445"/>
        </w:trPr>
        <w:tc>
          <w:tcPr>
            <w:tcW w:w="841" w:type="dxa"/>
            <w:vMerge w:val="restart"/>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b/>
                <w:bCs/>
                <w:szCs w:val="21"/>
              </w:rPr>
            </w:pPr>
            <w:r>
              <w:rPr>
                <w:rFonts w:ascii="仿宋" w:hAnsi="仿宋" w:cs="仿宋_GB2312" w:hint="eastAsia"/>
                <w:b/>
                <w:bCs/>
                <w:szCs w:val="21"/>
              </w:rPr>
              <w:t>助洁服务</w:t>
            </w:r>
          </w:p>
        </w:tc>
        <w:tc>
          <w:tcPr>
            <w:tcW w:w="709" w:type="dxa"/>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b/>
                <w:bCs/>
                <w:szCs w:val="21"/>
              </w:rPr>
            </w:pPr>
            <w:r>
              <w:rPr>
                <w:rFonts w:ascii="仿宋" w:hAnsi="仿宋" w:cs="仿宋_GB2312" w:hint="eastAsia"/>
                <w:b/>
                <w:bCs/>
                <w:szCs w:val="21"/>
              </w:rPr>
              <w:t>居室打扫</w:t>
            </w:r>
          </w:p>
        </w:tc>
        <w:tc>
          <w:tcPr>
            <w:tcW w:w="5925" w:type="dxa"/>
            <w:tcMar>
              <w:top w:w="0" w:type="dxa"/>
              <w:left w:w="108" w:type="dxa"/>
              <w:bottom w:w="0" w:type="dxa"/>
              <w:right w:w="108" w:type="dxa"/>
            </w:tcMar>
            <w:vAlign w:val="center"/>
          </w:tcPr>
          <w:p w:rsidR="00F713AD" w:rsidRDefault="009537A0">
            <w:pPr>
              <w:numPr>
                <w:ilvl w:val="0"/>
                <w:numId w:val="4"/>
              </w:numPr>
              <w:autoSpaceDN w:val="0"/>
              <w:spacing w:line="320" w:lineRule="exact"/>
              <w:textAlignment w:val="baseline"/>
              <w:rPr>
                <w:rFonts w:ascii="宋体" w:hAnsi="宋体" w:cs="宋体"/>
                <w:szCs w:val="21"/>
              </w:rPr>
            </w:pPr>
            <w:r>
              <w:rPr>
                <w:rFonts w:ascii="宋体" w:hAnsi="宋体" w:cs="宋体" w:hint="eastAsia"/>
                <w:szCs w:val="21"/>
              </w:rPr>
              <w:t>由内而外打扫居室卫生，保持室内干净整洁，物品摆放整齐，</w:t>
            </w:r>
            <w:r>
              <w:rPr>
                <w:rFonts w:ascii="仿宋" w:hAnsi="仿宋" w:cs="仿宋_GB2312" w:hint="eastAsia"/>
                <w:szCs w:val="21"/>
              </w:rPr>
              <w:t>目测无灰尘、空气无异味；</w:t>
            </w:r>
          </w:p>
          <w:p w:rsidR="00F713AD" w:rsidRDefault="009537A0">
            <w:pPr>
              <w:numPr>
                <w:ilvl w:val="0"/>
                <w:numId w:val="4"/>
              </w:numPr>
              <w:autoSpaceDN w:val="0"/>
              <w:spacing w:line="320" w:lineRule="exact"/>
              <w:textAlignment w:val="baseline"/>
              <w:rPr>
                <w:rFonts w:ascii="宋体" w:hAnsi="宋体" w:cs="宋体"/>
                <w:szCs w:val="21"/>
              </w:rPr>
            </w:pPr>
            <w:r>
              <w:rPr>
                <w:rFonts w:ascii="宋体" w:hAnsi="宋体" w:cs="宋体" w:hint="eastAsia"/>
                <w:szCs w:val="21"/>
              </w:rPr>
              <w:t>按需晾晒、更换</w:t>
            </w:r>
            <w:r>
              <w:rPr>
                <w:rFonts w:ascii="仿宋" w:hAnsi="仿宋" w:cs="仿宋_GB2312" w:hint="eastAsia"/>
                <w:szCs w:val="21"/>
              </w:rPr>
              <w:t>床</w:t>
            </w:r>
            <w:r>
              <w:rPr>
                <w:rFonts w:ascii="宋体" w:hAnsi="宋体" w:cs="宋体" w:hint="eastAsia"/>
                <w:szCs w:val="21"/>
              </w:rPr>
              <w:t>上用品，按老人习惯整理床铺，保持床铺整洁；</w:t>
            </w:r>
          </w:p>
          <w:p w:rsidR="00F713AD" w:rsidRDefault="009537A0">
            <w:pPr>
              <w:numPr>
                <w:ilvl w:val="0"/>
                <w:numId w:val="4"/>
              </w:numPr>
              <w:autoSpaceDN w:val="0"/>
              <w:spacing w:line="320" w:lineRule="exact"/>
              <w:textAlignment w:val="baseline"/>
              <w:rPr>
                <w:rFonts w:ascii="宋体" w:hAnsi="宋体" w:cs="宋体"/>
                <w:szCs w:val="21"/>
              </w:rPr>
            </w:pPr>
            <w:r>
              <w:rPr>
                <w:rFonts w:ascii="宋体" w:hAnsi="宋体" w:cs="宋体" w:hint="eastAsia"/>
                <w:szCs w:val="21"/>
              </w:rPr>
              <w:t>保洁用具应及时清洗、消毒，保持清洁及卫生；</w:t>
            </w:r>
          </w:p>
          <w:p w:rsidR="00F713AD" w:rsidRDefault="009537A0">
            <w:pPr>
              <w:autoSpaceDN w:val="0"/>
              <w:spacing w:line="320" w:lineRule="exact"/>
              <w:textAlignment w:val="baseline"/>
              <w:rPr>
                <w:rFonts w:ascii="仿宋" w:hAnsi="仿宋" w:cs="仿宋_GB2312"/>
                <w:szCs w:val="21"/>
              </w:rPr>
            </w:pPr>
            <w:r>
              <w:rPr>
                <w:rFonts w:ascii="仿宋" w:hAnsi="仿宋" w:cs="仿宋_GB2312" w:hint="eastAsia"/>
                <w:szCs w:val="21"/>
              </w:rPr>
              <w:t>4.</w:t>
            </w:r>
            <w:r>
              <w:rPr>
                <w:rFonts w:ascii="仿宋" w:hAnsi="仿宋" w:cs="仿宋_GB2312" w:hint="eastAsia"/>
                <w:szCs w:val="21"/>
              </w:rPr>
              <w:t>打扫过程中，如遇钱财等贵重物品，应提醒老人妥善保管。</w:t>
            </w:r>
          </w:p>
        </w:tc>
        <w:tc>
          <w:tcPr>
            <w:tcW w:w="1170" w:type="dxa"/>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szCs w:val="21"/>
              </w:rPr>
            </w:pPr>
            <w:r>
              <w:rPr>
                <w:rFonts w:ascii="仿宋" w:hAnsi="仿宋" w:cs="仿宋_GB2312"/>
                <w:szCs w:val="21"/>
              </w:rPr>
              <w:t>30</w:t>
            </w:r>
            <w:r>
              <w:rPr>
                <w:rFonts w:ascii="仿宋" w:hAnsi="仿宋" w:cs="仿宋_GB2312" w:hint="eastAsia"/>
                <w:szCs w:val="21"/>
              </w:rPr>
              <w:t>元</w:t>
            </w:r>
            <w:r>
              <w:rPr>
                <w:rFonts w:ascii="仿宋" w:hAnsi="仿宋" w:cs="仿宋_GB2312" w:hint="eastAsia"/>
                <w:szCs w:val="21"/>
              </w:rPr>
              <w:t>/</w:t>
            </w:r>
            <w:r>
              <w:rPr>
                <w:rFonts w:ascii="仿宋" w:hAnsi="仿宋" w:cs="仿宋_GB2312" w:hint="eastAsia"/>
                <w:szCs w:val="21"/>
              </w:rPr>
              <w:t>小时</w:t>
            </w:r>
          </w:p>
          <w:p w:rsidR="00F713AD" w:rsidRDefault="009537A0">
            <w:pPr>
              <w:autoSpaceDN w:val="0"/>
              <w:spacing w:line="320" w:lineRule="exact"/>
              <w:jc w:val="center"/>
              <w:textAlignment w:val="baseline"/>
              <w:rPr>
                <w:rFonts w:ascii="仿宋" w:hAnsi="仿宋" w:cs="仿宋_GB2312"/>
                <w:szCs w:val="21"/>
              </w:rPr>
            </w:pPr>
            <w:r>
              <w:rPr>
                <w:rFonts w:ascii="仿宋" w:hAnsi="仿宋" w:cs="仿宋_GB2312" w:hint="eastAsia"/>
                <w:szCs w:val="21"/>
              </w:rPr>
              <w:t>（</w:t>
            </w:r>
            <w:r>
              <w:rPr>
                <w:rFonts w:ascii="仿宋" w:hAnsi="仿宋" w:cs="仿宋_GB2312" w:hint="eastAsia"/>
                <w:szCs w:val="21"/>
              </w:rPr>
              <w:t>2</w:t>
            </w:r>
            <w:r>
              <w:rPr>
                <w:rFonts w:ascii="仿宋" w:hAnsi="仿宋" w:cs="仿宋_GB2312" w:hint="eastAsia"/>
                <w:szCs w:val="21"/>
              </w:rPr>
              <w:t>小时起）</w:t>
            </w:r>
          </w:p>
        </w:tc>
      </w:tr>
      <w:tr w:rsidR="00F713AD">
        <w:trPr>
          <w:trHeight w:val="366"/>
        </w:trPr>
        <w:tc>
          <w:tcPr>
            <w:tcW w:w="841" w:type="dxa"/>
            <w:vMerge/>
            <w:tcMar>
              <w:top w:w="0" w:type="dxa"/>
              <w:left w:w="108" w:type="dxa"/>
              <w:bottom w:w="0" w:type="dxa"/>
              <w:right w:w="108" w:type="dxa"/>
            </w:tcMar>
            <w:vAlign w:val="center"/>
          </w:tcPr>
          <w:p w:rsidR="00F713AD" w:rsidRDefault="00F713AD">
            <w:pPr>
              <w:autoSpaceDN w:val="0"/>
              <w:spacing w:line="320" w:lineRule="exact"/>
              <w:jc w:val="center"/>
              <w:textAlignment w:val="baseline"/>
              <w:rPr>
                <w:rFonts w:ascii="仿宋" w:hAnsi="仿宋" w:cs="仿宋_GB2312"/>
                <w:b/>
                <w:bCs/>
                <w:szCs w:val="21"/>
              </w:rPr>
            </w:pPr>
          </w:p>
        </w:tc>
        <w:tc>
          <w:tcPr>
            <w:tcW w:w="709" w:type="dxa"/>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b/>
                <w:bCs/>
                <w:szCs w:val="21"/>
              </w:rPr>
            </w:pPr>
            <w:r>
              <w:rPr>
                <w:rFonts w:ascii="仿宋" w:hAnsi="仿宋" w:cs="仿宋_GB2312" w:hint="eastAsia"/>
                <w:b/>
                <w:bCs/>
                <w:szCs w:val="21"/>
              </w:rPr>
              <w:t>衣物洗涤</w:t>
            </w:r>
          </w:p>
        </w:tc>
        <w:tc>
          <w:tcPr>
            <w:tcW w:w="5925" w:type="dxa"/>
            <w:tcMar>
              <w:top w:w="0" w:type="dxa"/>
              <w:left w:w="108" w:type="dxa"/>
              <w:bottom w:w="0" w:type="dxa"/>
              <w:right w:w="108" w:type="dxa"/>
            </w:tcMar>
            <w:vAlign w:val="center"/>
          </w:tcPr>
          <w:p w:rsidR="00F713AD" w:rsidRDefault="009537A0">
            <w:pPr>
              <w:numPr>
                <w:ilvl w:val="0"/>
                <w:numId w:val="5"/>
              </w:numPr>
              <w:autoSpaceDN w:val="0"/>
              <w:spacing w:line="320" w:lineRule="exact"/>
              <w:textAlignment w:val="baseline"/>
              <w:rPr>
                <w:rFonts w:ascii="仿宋" w:hAnsi="仿宋" w:cs="仿宋_GB2312"/>
                <w:szCs w:val="21"/>
              </w:rPr>
            </w:pPr>
            <w:r>
              <w:rPr>
                <w:rFonts w:ascii="仿宋" w:hAnsi="仿宋" w:cs="仿宋_GB2312" w:hint="eastAsia"/>
                <w:szCs w:val="21"/>
              </w:rPr>
              <w:t>衣物应</w:t>
            </w:r>
            <w:r>
              <w:rPr>
                <w:rFonts w:ascii="宋体" w:hAnsi="宋体" w:cs="宋体" w:hint="eastAsia"/>
                <w:szCs w:val="21"/>
              </w:rPr>
              <w:t>按衣服材质分类，用洗衣机</w:t>
            </w:r>
            <w:r>
              <w:rPr>
                <w:rFonts w:ascii="仿宋" w:hAnsi="仿宋" w:cs="仿宋_GB2312" w:hint="eastAsia"/>
                <w:szCs w:val="21"/>
              </w:rPr>
              <w:t>进行洗涤，并做到洗净、晾晒；</w:t>
            </w:r>
          </w:p>
          <w:p w:rsidR="00F713AD" w:rsidRDefault="009537A0">
            <w:pPr>
              <w:numPr>
                <w:ilvl w:val="0"/>
                <w:numId w:val="5"/>
              </w:numPr>
              <w:autoSpaceDN w:val="0"/>
              <w:spacing w:line="320" w:lineRule="exact"/>
              <w:textAlignment w:val="baseline"/>
              <w:rPr>
                <w:rFonts w:ascii="仿宋" w:hAnsi="仿宋" w:cs="仿宋_GB2312"/>
                <w:szCs w:val="21"/>
              </w:rPr>
            </w:pPr>
            <w:r>
              <w:rPr>
                <w:rFonts w:ascii="仿宋" w:hAnsi="仿宋" w:cs="仿宋_GB2312" w:hint="eastAsia"/>
                <w:szCs w:val="21"/>
              </w:rPr>
              <w:t>洗涤前需检查被洗衣物的性状及是否遗留贵重物品，并告知老人或家属；</w:t>
            </w:r>
          </w:p>
          <w:p w:rsidR="00F713AD" w:rsidRDefault="009537A0">
            <w:pPr>
              <w:numPr>
                <w:ilvl w:val="0"/>
                <w:numId w:val="5"/>
              </w:numPr>
              <w:autoSpaceDN w:val="0"/>
              <w:spacing w:line="320" w:lineRule="exact"/>
              <w:textAlignment w:val="baseline"/>
              <w:rPr>
                <w:rFonts w:ascii="仿宋" w:hAnsi="仿宋" w:cs="仿宋_GB2312"/>
                <w:szCs w:val="21"/>
              </w:rPr>
            </w:pPr>
            <w:r>
              <w:rPr>
                <w:rFonts w:ascii="仿宋" w:hAnsi="仿宋" w:cs="仿宋_GB2312" w:hint="eastAsia"/>
                <w:szCs w:val="21"/>
              </w:rPr>
              <w:t>贵重衣物、贴身衣物不在服务范围之内。</w:t>
            </w:r>
          </w:p>
        </w:tc>
        <w:tc>
          <w:tcPr>
            <w:tcW w:w="1170" w:type="dxa"/>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szCs w:val="21"/>
              </w:rPr>
            </w:pPr>
            <w:r>
              <w:rPr>
                <w:rFonts w:ascii="仿宋" w:hAnsi="仿宋" w:cs="仿宋_GB2312"/>
                <w:szCs w:val="21"/>
              </w:rPr>
              <w:t>30</w:t>
            </w:r>
            <w:r>
              <w:rPr>
                <w:rFonts w:ascii="仿宋" w:hAnsi="仿宋" w:cs="仿宋_GB2312" w:hint="eastAsia"/>
                <w:szCs w:val="21"/>
              </w:rPr>
              <w:t>元</w:t>
            </w:r>
            <w:r>
              <w:rPr>
                <w:rFonts w:ascii="仿宋" w:hAnsi="仿宋" w:cs="仿宋_GB2312" w:hint="eastAsia"/>
                <w:szCs w:val="21"/>
              </w:rPr>
              <w:t>/</w:t>
            </w:r>
            <w:r>
              <w:rPr>
                <w:rFonts w:ascii="仿宋" w:hAnsi="仿宋" w:cs="仿宋_GB2312" w:hint="eastAsia"/>
                <w:szCs w:val="21"/>
              </w:rPr>
              <w:t>小时</w:t>
            </w:r>
          </w:p>
          <w:p w:rsidR="00F713AD" w:rsidRDefault="009537A0">
            <w:pPr>
              <w:autoSpaceDN w:val="0"/>
              <w:spacing w:line="320" w:lineRule="exact"/>
              <w:jc w:val="center"/>
              <w:textAlignment w:val="baseline"/>
              <w:rPr>
                <w:rFonts w:ascii="仿宋" w:hAnsi="仿宋" w:cs="仿宋_GB2312"/>
                <w:szCs w:val="21"/>
              </w:rPr>
            </w:pPr>
            <w:r>
              <w:rPr>
                <w:rFonts w:ascii="仿宋" w:hAnsi="仿宋" w:cs="仿宋_GB2312" w:hint="eastAsia"/>
                <w:szCs w:val="21"/>
              </w:rPr>
              <w:t>（</w:t>
            </w:r>
            <w:r>
              <w:rPr>
                <w:rFonts w:ascii="仿宋" w:hAnsi="仿宋" w:cs="仿宋_GB2312" w:hint="eastAsia"/>
                <w:szCs w:val="21"/>
              </w:rPr>
              <w:t>2</w:t>
            </w:r>
            <w:r>
              <w:rPr>
                <w:rFonts w:ascii="仿宋" w:hAnsi="仿宋" w:cs="仿宋_GB2312" w:hint="eastAsia"/>
                <w:szCs w:val="21"/>
              </w:rPr>
              <w:t>小时起）</w:t>
            </w:r>
          </w:p>
        </w:tc>
      </w:tr>
      <w:tr w:rsidR="00F713AD">
        <w:trPr>
          <w:trHeight w:val="677"/>
        </w:trPr>
        <w:tc>
          <w:tcPr>
            <w:tcW w:w="841" w:type="dxa"/>
            <w:vMerge/>
            <w:tcMar>
              <w:top w:w="0" w:type="dxa"/>
              <w:left w:w="108" w:type="dxa"/>
              <w:bottom w:w="0" w:type="dxa"/>
              <w:right w:w="108" w:type="dxa"/>
            </w:tcMar>
            <w:vAlign w:val="center"/>
          </w:tcPr>
          <w:p w:rsidR="00F713AD" w:rsidRDefault="00F713AD">
            <w:pPr>
              <w:autoSpaceDN w:val="0"/>
              <w:spacing w:line="320" w:lineRule="exact"/>
              <w:jc w:val="center"/>
              <w:textAlignment w:val="baseline"/>
              <w:rPr>
                <w:rFonts w:ascii="仿宋" w:hAnsi="仿宋" w:cs="仿宋_GB2312"/>
                <w:b/>
                <w:bCs/>
                <w:szCs w:val="21"/>
              </w:rPr>
            </w:pPr>
          </w:p>
        </w:tc>
        <w:tc>
          <w:tcPr>
            <w:tcW w:w="709" w:type="dxa"/>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b/>
                <w:bCs/>
                <w:szCs w:val="21"/>
              </w:rPr>
            </w:pPr>
            <w:r>
              <w:rPr>
                <w:rFonts w:ascii="仿宋" w:hAnsi="仿宋" w:cs="仿宋_GB2312" w:hint="eastAsia"/>
                <w:b/>
                <w:bCs/>
                <w:szCs w:val="21"/>
              </w:rPr>
              <w:t>上门理发</w:t>
            </w:r>
          </w:p>
        </w:tc>
        <w:tc>
          <w:tcPr>
            <w:tcW w:w="5925" w:type="dxa"/>
            <w:tcMar>
              <w:top w:w="0" w:type="dxa"/>
              <w:left w:w="108" w:type="dxa"/>
              <w:bottom w:w="0" w:type="dxa"/>
              <w:right w:w="108" w:type="dxa"/>
            </w:tcMar>
            <w:vAlign w:val="center"/>
          </w:tcPr>
          <w:p w:rsidR="00F713AD" w:rsidRDefault="009537A0">
            <w:pPr>
              <w:numPr>
                <w:ilvl w:val="0"/>
                <w:numId w:val="6"/>
              </w:numPr>
              <w:autoSpaceDN w:val="0"/>
              <w:spacing w:line="320" w:lineRule="exact"/>
              <w:jc w:val="left"/>
              <w:textAlignment w:val="baseline"/>
              <w:rPr>
                <w:rFonts w:ascii="仿宋" w:hAnsi="仿宋" w:cs="仿宋_GB2312"/>
                <w:szCs w:val="21"/>
              </w:rPr>
            </w:pPr>
            <w:r>
              <w:rPr>
                <w:rFonts w:ascii="仿宋" w:hAnsi="仿宋" w:cs="仿宋_GB2312" w:hint="eastAsia"/>
                <w:szCs w:val="21"/>
              </w:rPr>
              <w:t>简单理发、修面，做到老人容貌整洁；</w:t>
            </w:r>
          </w:p>
          <w:p w:rsidR="00F713AD" w:rsidRDefault="009537A0">
            <w:pPr>
              <w:numPr>
                <w:ilvl w:val="0"/>
                <w:numId w:val="6"/>
              </w:numPr>
              <w:autoSpaceDN w:val="0"/>
              <w:spacing w:line="320" w:lineRule="exact"/>
              <w:jc w:val="left"/>
              <w:textAlignment w:val="baseline"/>
              <w:rPr>
                <w:rFonts w:ascii="仿宋" w:hAnsi="仿宋" w:cs="仿宋_GB2312"/>
                <w:szCs w:val="21"/>
              </w:rPr>
            </w:pPr>
            <w:r>
              <w:rPr>
                <w:rFonts w:ascii="仿宋" w:hAnsi="仿宋" w:cs="仿宋_GB2312" w:hint="eastAsia"/>
                <w:szCs w:val="21"/>
              </w:rPr>
              <w:t>理发人员应受过培训上岗。</w:t>
            </w:r>
          </w:p>
        </w:tc>
        <w:tc>
          <w:tcPr>
            <w:tcW w:w="1170" w:type="dxa"/>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szCs w:val="21"/>
              </w:rPr>
            </w:pPr>
            <w:r>
              <w:rPr>
                <w:rFonts w:ascii="仿宋" w:hAnsi="仿宋" w:cs="仿宋_GB2312" w:hint="eastAsia"/>
                <w:szCs w:val="21"/>
              </w:rPr>
              <w:t xml:space="preserve"> 20</w:t>
            </w:r>
            <w:r>
              <w:rPr>
                <w:rFonts w:ascii="仿宋" w:hAnsi="仿宋" w:cs="仿宋_GB2312" w:hint="eastAsia"/>
                <w:szCs w:val="21"/>
              </w:rPr>
              <w:t>元</w:t>
            </w:r>
            <w:r>
              <w:rPr>
                <w:rFonts w:ascii="仿宋" w:hAnsi="仿宋" w:cs="仿宋_GB2312" w:hint="eastAsia"/>
                <w:szCs w:val="21"/>
              </w:rPr>
              <w:t>/</w:t>
            </w:r>
            <w:r>
              <w:rPr>
                <w:rFonts w:ascii="仿宋" w:hAnsi="仿宋" w:cs="仿宋_GB2312" w:hint="eastAsia"/>
                <w:szCs w:val="21"/>
              </w:rPr>
              <w:t>次</w:t>
            </w:r>
          </w:p>
        </w:tc>
      </w:tr>
      <w:tr w:rsidR="00F713AD">
        <w:trPr>
          <w:trHeight w:val="642"/>
        </w:trPr>
        <w:tc>
          <w:tcPr>
            <w:tcW w:w="841" w:type="dxa"/>
            <w:vMerge/>
            <w:tcMar>
              <w:top w:w="0" w:type="dxa"/>
              <w:left w:w="108" w:type="dxa"/>
              <w:bottom w:w="0" w:type="dxa"/>
              <w:right w:w="108" w:type="dxa"/>
            </w:tcMar>
            <w:vAlign w:val="center"/>
          </w:tcPr>
          <w:p w:rsidR="00F713AD" w:rsidRDefault="00F713AD">
            <w:pPr>
              <w:autoSpaceDN w:val="0"/>
              <w:spacing w:line="320" w:lineRule="exact"/>
              <w:jc w:val="center"/>
              <w:textAlignment w:val="baseline"/>
              <w:rPr>
                <w:rFonts w:ascii="仿宋" w:hAnsi="仿宋" w:cs="仿宋_GB2312"/>
                <w:b/>
                <w:bCs/>
                <w:szCs w:val="21"/>
              </w:rPr>
            </w:pPr>
          </w:p>
        </w:tc>
        <w:tc>
          <w:tcPr>
            <w:tcW w:w="709" w:type="dxa"/>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b/>
                <w:bCs/>
                <w:szCs w:val="21"/>
              </w:rPr>
            </w:pPr>
            <w:r>
              <w:rPr>
                <w:rFonts w:ascii="仿宋" w:hAnsi="仿宋" w:cs="仿宋_GB2312" w:hint="eastAsia"/>
                <w:b/>
                <w:bCs/>
                <w:szCs w:val="21"/>
              </w:rPr>
              <w:t>修剪指甲</w:t>
            </w:r>
          </w:p>
        </w:tc>
        <w:tc>
          <w:tcPr>
            <w:tcW w:w="5925" w:type="dxa"/>
            <w:tcMar>
              <w:top w:w="0" w:type="dxa"/>
              <w:left w:w="108" w:type="dxa"/>
              <w:bottom w:w="0" w:type="dxa"/>
              <w:right w:w="108" w:type="dxa"/>
            </w:tcMar>
            <w:vAlign w:val="center"/>
          </w:tcPr>
          <w:p w:rsidR="00F713AD" w:rsidRDefault="009537A0">
            <w:pPr>
              <w:autoSpaceDN w:val="0"/>
              <w:spacing w:line="320" w:lineRule="exact"/>
              <w:jc w:val="left"/>
              <w:textAlignment w:val="baseline"/>
              <w:rPr>
                <w:rFonts w:ascii="仿宋" w:hAnsi="仿宋" w:cs="仿宋_GB2312"/>
                <w:szCs w:val="21"/>
              </w:rPr>
            </w:pPr>
            <w:r>
              <w:rPr>
                <w:rFonts w:ascii="仿宋" w:hAnsi="仿宋" w:cs="仿宋_GB2312" w:hint="eastAsia"/>
                <w:szCs w:val="21"/>
              </w:rPr>
              <w:t>1.</w:t>
            </w:r>
            <w:r>
              <w:rPr>
                <w:rFonts w:ascii="仿宋" w:hAnsi="仿宋" w:cs="仿宋_GB2312" w:hint="eastAsia"/>
                <w:szCs w:val="21"/>
              </w:rPr>
              <w:t>泡脚、洗脚，剪指甲；</w:t>
            </w:r>
          </w:p>
          <w:p w:rsidR="00F713AD" w:rsidRDefault="009537A0">
            <w:pPr>
              <w:autoSpaceDN w:val="0"/>
              <w:spacing w:line="320" w:lineRule="exact"/>
              <w:jc w:val="left"/>
              <w:textAlignment w:val="baseline"/>
              <w:rPr>
                <w:rFonts w:ascii="仿宋" w:hAnsi="仿宋" w:cs="仿宋_GB2312"/>
                <w:szCs w:val="21"/>
              </w:rPr>
            </w:pPr>
            <w:r>
              <w:rPr>
                <w:rFonts w:ascii="仿宋" w:hAnsi="仿宋" w:cs="仿宋_GB2312" w:hint="eastAsia"/>
                <w:szCs w:val="21"/>
              </w:rPr>
              <w:t>2.</w:t>
            </w:r>
            <w:r>
              <w:rPr>
                <w:rFonts w:ascii="仿宋" w:hAnsi="仿宋" w:cs="仿宋_GB2312" w:hint="eastAsia"/>
                <w:szCs w:val="21"/>
              </w:rPr>
              <w:t>保持指（趾）甲整洁、无异味。</w:t>
            </w:r>
          </w:p>
        </w:tc>
        <w:tc>
          <w:tcPr>
            <w:tcW w:w="1170" w:type="dxa"/>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szCs w:val="21"/>
              </w:rPr>
            </w:pPr>
            <w:r>
              <w:rPr>
                <w:rFonts w:ascii="仿宋" w:hAnsi="仿宋" w:cs="仿宋_GB2312"/>
                <w:szCs w:val="21"/>
              </w:rPr>
              <w:t>2</w:t>
            </w:r>
            <w:r>
              <w:rPr>
                <w:rFonts w:ascii="仿宋" w:hAnsi="仿宋" w:cs="仿宋_GB2312" w:hint="eastAsia"/>
                <w:szCs w:val="21"/>
              </w:rPr>
              <w:t>0</w:t>
            </w:r>
            <w:r>
              <w:rPr>
                <w:rFonts w:ascii="仿宋" w:hAnsi="仿宋" w:cs="仿宋_GB2312" w:hint="eastAsia"/>
                <w:szCs w:val="21"/>
              </w:rPr>
              <w:t>元</w:t>
            </w:r>
            <w:r>
              <w:rPr>
                <w:rFonts w:ascii="仿宋" w:hAnsi="仿宋" w:cs="仿宋_GB2312" w:hint="eastAsia"/>
                <w:szCs w:val="21"/>
              </w:rPr>
              <w:t>/</w:t>
            </w:r>
            <w:r>
              <w:rPr>
                <w:rFonts w:ascii="仿宋" w:hAnsi="仿宋" w:cs="仿宋_GB2312" w:hint="eastAsia"/>
                <w:szCs w:val="21"/>
              </w:rPr>
              <w:t>次</w:t>
            </w:r>
          </w:p>
        </w:tc>
      </w:tr>
      <w:tr w:rsidR="00F713AD">
        <w:trPr>
          <w:trHeight w:val="2423"/>
        </w:trPr>
        <w:tc>
          <w:tcPr>
            <w:tcW w:w="841" w:type="dxa"/>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b/>
                <w:bCs/>
                <w:szCs w:val="21"/>
              </w:rPr>
            </w:pPr>
            <w:r>
              <w:rPr>
                <w:rFonts w:ascii="仿宋" w:hAnsi="仿宋" w:cs="仿宋_GB2312" w:hint="eastAsia"/>
                <w:b/>
                <w:bCs/>
                <w:szCs w:val="21"/>
              </w:rPr>
              <w:t>助行</w:t>
            </w:r>
            <w:r>
              <w:rPr>
                <w:rFonts w:ascii="仿宋" w:hAnsi="仿宋" w:cs="仿宋_GB2312"/>
                <w:b/>
                <w:bCs/>
                <w:szCs w:val="21"/>
              </w:rPr>
              <w:t>服务</w:t>
            </w:r>
          </w:p>
        </w:tc>
        <w:tc>
          <w:tcPr>
            <w:tcW w:w="709" w:type="dxa"/>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b/>
                <w:bCs/>
                <w:szCs w:val="21"/>
              </w:rPr>
            </w:pPr>
            <w:r>
              <w:rPr>
                <w:rFonts w:ascii="仿宋" w:hAnsi="仿宋" w:cs="仿宋_GB2312" w:hint="eastAsia"/>
                <w:b/>
                <w:bCs/>
                <w:szCs w:val="21"/>
              </w:rPr>
              <w:t>陪同</w:t>
            </w:r>
            <w:r>
              <w:rPr>
                <w:rFonts w:ascii="仿宋" w:hAnsi="仿宋" w:cs="仿宋_GB2312"/>
                <w:b/>
                <w:bCs/>
                <w:szCs w:val="21"/>
              </w:rPr>
              <w:t>外出</w:t>
            </w:r>
          </w:p>
        </w:tc>
        <w:tc>
          <w:tcPr>
            <w:tcW w:w="5925" w:type="dxa"/>
            <w:tcMar>
              <w:top w:w="0" w:type="dxa"/>
              <w:left w:w="108" w:type="dxa"/>
              <w:bottom w:w="0" w:type="dxa"/>
              <w:right w:w="108" w:type="dxa"/>
            </w:tcMar>
            <w:vAlign w:val="center"/>
          </w:tcPr>
          <w:p w:rsidR="00F713AD" w:rsidRDefault="009537A0">
            <w:pPr>
              <w:autoSpaceDN w:val="0"/>
              <w:spacing w:line="320" w:lineRule="exact"/>
              <w:textAlignment w:val="baseline"/>
              <w:rPr>
                <w:rFonts w:ascii="仿宋" w:hAnsi="仿宋" w:cs="仿宋_GB2312"/>
                <w:szCs w:val="21"/>
              </w:rPr>
            </w:pPr>
            <w:r>
              <w:rPr>
                <w:rFonts w:ascii="仿宋" w:hAnsi="仿宋" w:cs="仿宋_GB2312"/>
                <w:szCs w:val="21"/>
              </w:rPr>
              <w:t>1.</w:t>
            </w:r>
            <w:r>
              <w:rPr>
                <w:rFonts w:ascii="仿宋" w:hAnsi="仿宋" w:cs="仿宋_GB2312" w:hint="eastAsia"/>
                <w:szCs w:val="21"/>
              </w:rPr>
              <w:t>根据老年人身体情况准备手杖、助行器、轮椅或其它辅助器具。</w:t>
            </w:r>
          </w:p>
          <w:p w:rsidR="00F713AD" w:rsidRDefault="009537A0">
            <w:pPr>
              <w:autoSpaceDN w:val="0"/>
              <w:spacing w:line="320" w:lineRule="exact"/>
              <w:textAlignment w:val="baseline"/>
              <w:rPr>
                <w:rFonts w:ascii="仿宋" w:hAnsi="仿宋" w:cs="仿宋_GB2312"/>
                <w:szCs w:val="21"/>
              </w:rPr>
            </w:pPr>
            <w:r>
              <w:rPr>
                <w:rFonts w:ascii="仿宋" w:hAnsi="仿宋" w:cs="仿宋_GB2312"/>
                <w:szCs w:val="21"/>
              </w:rPr>
              <w:t>2</w:t>
            </w:r>
            <w:r>
              <w:rPr>
                <w:rFonts w:ascii="仿宋" w:hAnsi="仿宋" w:cs="仿宋_GB2312" w:hint="eastAsia"/>
                <w:szCs w:val="21"/>
              </w:rPr>
              <w:t>.</w:t>
            </w:r>
            <w:r>
              <w:rPr>
                <w:rFonts w:ascii="仿宋" w:hAnsi="仿宋" w:cs="仿宋_GB2312" w:hint="eastAsia"/>
                <w:szCs w:val="21"/>
              </w:rPr>
              <w:t>服务人员应掌握助行器、轮椅及其它辅助器具的正确使用方法。</w:t>
            </w:r>
          </w:p>
          <w:p w:rsidR="00F713AD" w:rsidRDefault="009537A0">
            <w:pPr>
              <w:autoSpaceDN w:val="0"/>
              <w:spacing w:line="320" w:lineRule="exact"/>
              <w:textAlignment w:val="baseline"/>
              <w:rPr>
                <w:rFonts w:ascii="仿宋" w:hAnsi="仿宋" w:cs="仿宋_GB2312"/>
                <w:szCs w:val="21"/>
              </w:rPr>
            </w:pPr>
            <w:r>
              <w:rPr>
                <w:rFonts w:ascii="仿宋" w:hAnsi="仿宋" w:cs="仿宋_GB2312"/>
                <w:szCs w:val="21"/>
              </w:rPr>
              <w:t>3.</w:t>
            </w:r>
            <w:r>
              <w:rPr>
                <w:rFonts w:ascii="仿宋" w:hAnsi="仿宋" w:cs="仿宋_GB2312" w:hint="eastAsia"/>
                <w:szCs w:val="21"/>
              </w:rPr>
              <w:t>告知外出时的注意事项，取得老年人的理解和配合。</w:t>
            </w:r>
            <w:r>
              <w:rPr>
                <w:rFonts w:ascii="仿宋" w:hAnsi="仿宋" w:cs="仿宋_GB2312" w:hint="eastAsia"/>
                <w:szCs w:val="21"/>
              </w:rPr>
              <w:t xml:space="preserve"> </w:t>
            </w:r>
          </w:p>
          <w:p w:rsidR="00F713AD" w:rsidRDefault="009537A0">
            <w:pPr>
              <w:autoSpaceDN w:val="0"/>
              <w:spacing w:line="320" w:lineRule="exact"/>
              <w:textAlignment w:val="baseline"/>
              <w:rPr>
                <w:rFonts w:ascii="仿宋" w:hAnsi="仿宋" w:cs="仿宋_GB2312"/>
                <w:szCs w:val="21"/>
              </w:rPr>
            </w:pPr>
            <w:r>
              <w:rPr>
                <w:rFonts w:ascii="仿宋" w:hAnsi="仿宋" w:cs="仿宋_GB2312"/>
                <w:szCs w:val="21"/>
              </w:rPr>
              <w:t>4.</w:t>
            </w:r>
            <w:r>
              <w:rPr>
                <w:rFonts w:ascii="仿宋" w:hAnsi="仿宋" w:cs="仿宋_GB2312" w:hint="eastAsia"/>
                <w:szCs w:val="21"/>
              </w:rPr>
              <w:t>助行过程中注意观察老年人身体情况，发现异常情况及时处理。</w:t>
            </w:r>
            <w:r>
              <w:rPr>
                <w:rFonts w:ascii="仿宋" w:hAnsi="仿宋" w:cs="仿宋_GB2312" w:hint="eastAsia"/>
                <w:szCs w:val="21"/>
              </w:rPr>
              <w:t xml:space="preserve"> </w:t>
            </w:r>
          </w:p>
          <w:p w:rsidR="00F713AD" w:rsidRDefault="009537A0">
            <w:pPr>
              <w:autoSpaceDN w:val="0"/>
              <w:spacing w:line="320" w:lineRule="exact"/>
              <w:textAlignment w:val="baseline"/>
              <w:rPr>
                <w:rFonts w:ascii="仿宋" w:hAnsi="仿宋" w:cs="仿宋_GB2312"/>
                <w:szCs w:val="21"/>
              </w:rPr>
            </w:pPr>
            <w:r>
              <w:rPr>
                <w:rFonts w:ascii="仿宋" w:hAnsi="仿宋" w:cs="仿宋_GB2312"/>
                <w:szCs w:val="21"/>
              </w:rPr>
              <w:t>5.</w:t>
            </w:r>
            <w:r>
              <w:rPr>
                <w:rFonts w:ascii="仿宋" w:hAnsi="仿宋" w:cs="仿宋_GB2312" w:hint="eastAsia"/>
                <w:szCs w:val="21"/>
              </w:rPr>
              <w:t>服务过程中注意保护老年人安全。</w:t>
            </w:r>
          </w:p>
        </w:tc>
        <w:tc>
          <w:tcPr>
            <w:tcW w:w="1170" w:type="dxa"/>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szCs w:val="21"/>
              </w:rPr>
            </w:pPr>
            <w:r>
              <w:rPr>
                <w:rFonts w:ascii="仿宋" w:hAnsi="仿宋" w:cs="仿宋_GB2312" w:hint="eastAsia"/>
                <w:szCs w:val="21"/>
              </w:rPr>
              <w:t>25</w:t>
            </w:r>
            <w:r>
              <w:rPr>
                <w:rFonts w:ascii="仿宋" w:hAnsi="仿宋" w:cs="仿宋_GB2312" w:hint="eastAsia"/>
                <w:szCs w:val="21"/>
              </w:rPr>
              <w:t>元</w:t>
            </w:r>
            <w:r>
              <w:rPr>
                <w:rFonts w:ascii="仿宋" w:hAnsi="仿宋" w:cs="仿宋_GB2312" w:hint="eastAsia"/>
                <w:szCs w:val="21"/>
              </w:rPr>
              <w:t>/</w:t>
            </w:r>
            <w:r>
              <w:rPr>
                <w:rFonts w:ascii="仿宋" w:hAnsi="仿宋" w:cs="仿宋_GB2312" w:hint="eastAsia"/>
                <w:szCs w:val="21"/>
              </w:rPr>
              <w:t>小时</w:t>
            </w:r>
          </w:p>
        </w:tc>
      </w:tr>
      <w:tr w:rsidR="00F713AD">
        <w:trPr>
          <w:trHeight w:val="657"/>
        </w:trPr>
        <w:tc>
          <w:tcPr>
            <w:tcW w:w="841" w:type="dxa"/>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b/>
                <w:bCs/>
                <w:szCs w:val="21"/>
              </w:rPr>
            </w:pPr>
            <w:r>
              <w:rPr>
                <w:rFonts w:ascii="仿宋" w:hAnsi="仿宋" w:cs="仿宋_GB2312" w:hint="eastAsia"/>
                <w:b/>
                <w:bCs/>
                <w:szCs w:val="21"/>
              </w:rPr>
              <w:t>助急服务</w:t>
            </w:r>
          </w:p>
        </w:tc>
        <w:tc>
          <w:tcPr>
            <w:tcW w:w="709" w:type="dxa"/>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szCs w:val="21"/>
              </w:rPr>
            </w:pPr>
            <w:r>
              <w:rPr>
                <w:rFonts w:ascii="仿宋" w:hAnsi="仿宋" w:cs="仿宋_GB2312" w:hint="eastAsia"/>
                <w:b/>
                <w:bCs/>
                <w:szCs w:val="21"/>
              </w:rPr>
              <w:t>应急响应</w:t>
            </w:r>
          </w:p>
        </w:tc>
        <w:tc>
          <w:tcPr>
            <w:tcW w:w="5925" w:type="dxa"/>
            <w:tcMar>
              <w:top w:w="0" w:type="dxa"/>
              <w:left w:w="108" w:type="dxa"/>
              <w:bottom w:w="0" w:type="dxa"/>
              <w:right w:w="108" w:type="dxa"/>
            </w:tcMar>
            <w:vAlign w:val="center"/>
          </w:tcPr>
          <w:p w:rsidR="00F713AD" w:rsidRDefault="009537A0">
            <w:pPr>
              <w:autoSpaceDN w:val="0"/>
              <w:spacing w:line="320" w:lineRule="exact"/>
              <w:textAlignment w:val="baseline"/>
              <w:rPr>
                <w:rFonts w:ascii="仿宋" w:hAnsi="仿宋" w:cs="仿宋_GB2312"/>
                <w:szCs w:val="21"/>
              </w:rPr>
            </w:pPr>
            <w:r>
              <w:rPr>
                <w:rFonts w:ascii="仿宋" w:hAnsi="仿宋" w:cs="仿宋_GB2312" w:hint="eastAsia"/>
                <w:szCs w:val="21"/>
              </w:rPr>
              <w:t>1</w:t>
            </w:r>
            <w:r>
              <w:rPr>
                <w:rFonts w:ascii="仿宋" w:hAnsi="仿宋" w:cs="仿宋_GB2312" w:hint="eastAsia"/>
                <w:szCs w:val="21"/>
              </w:rPr>
              <w:t>、提供管道疏通、电路维修、开锁等应急服务；</w:t>
            </w:r>
          </w:p>
          <w:p w:rsidR="00F713AD" w:rsidRDefault="009537A0">
            <w:pPr>
              <w:autoSpaceDN w:val="0"/>
              <w:spacing w:line="320" w:lineRule="exact"/>
              <w:textAlignment w:val="baseline"/>
              <w:rPr>
                <w:rFonts w:ascii="仿宋" w:hAnsi="仿宋" w:cs="仿宋_GB2312"/>
                <w:szCs w:val="21"/>
              </w:rPr>
            </w:pPr>
            <w:r>
              <w:rPr>
                <w:rFonts w:ascii="仿宋" w:hAnsi="仿宋" w:cs="仿宋_GB2312" w:hint="eastAsia"/>
                <w:szCs w:val="21"/>
              </w:rPr>
              <w:t>2</w:t>
            </w:r>
            <w:r>
              <w:rPr>
                <w:rFonts w:ascii="仿宋" w:hAnsi="仿宋" w:cs="仿宋_GB2312" w:hint="eastAsia"/>
                <w:szCs w:val="21"/>
              </w:rPr>
              <w:t>、</w:t>
            </w:r>
            <w:r>
              <w:rPr>
                <w:rFonts w:ascii="仿宋" w:hAnsi="仿宋" w:cs="仿宋_GB2312"/>
                <w:szCs w:val="21"/>
              </w:rPr>
              <w:t>代购生活用品</w:t>
            </w:r>
            <w:r>
              <w:rPr>
                <w:rFonts w:ascii="仿宋" w:hAnsi="仿宋" w:cs="仿宋_GB2312" w:hint="eastAsia"/>
                <w:szCs w:val="21"/>
              </w:rPr>
              <w:t>，</w:t>
            </w:r>
            <w:r>
              <w:rPr>
                <w:rFonts w:ascii="仿宋" w:hAnsi="仿宋" w:cs="仿宋_GB2312"/>
                <w:szCs w:val="21"/>
              </w:rPr>
              <w:t>代缴水</w:t>
            </w:r>
            <w:r>
              <w:rPr>
                <w:rFonts w:ascii="仿宋" w:hAnsi="仿宋" w:cs="仿宋_GB2312" w:hint="eastAsia"/>
                <w:szCs w:val="21"/>
              </w:rPr>
              <w:t>、</w:t>
            </w:r>
            <w:r>
              <w:rPr>
                <w:rFonts w:ascii="仿宋" w:hAnsi="仿宋" w:cs="仿宋_GB2312"/>
                <w:szCs w:val="21"/>
              </w:rPr>
              <w:t>电</w:t>
            </w:r>
            <w:r>
              <w:rPr>
                <w:rFonts w:ascii="仿宋" w:hAnsi="仿宋" w:cs="仿宋_GB2312" w:hint="eastAsia"/>
                <w:szCs w:val="21"/>
              </w:rPr>
              <w:t>、</w:t>
            </w:r>
            <w:r>
              <w:rPr>
                <w:rFonts w:ascii="仿宋" w:hAnsi="仿宋" w:cs="仿宋_GB2312"/>
                <w:szCs w:val="21"/>
              </w:rPr>
              <w:t>气</w:t>
            </w:r>
            <w:r>
              <w:rPr>
                <w:rFonts w:ascii="仿宋" w:hAnsi="仿宋" w:cs="仿宋_GB2312" w:hint="eastAsia"/>
                <w:szCs w:val="21"/>
              </w:rPr>
              <w:t>、</w:t>
            </w:r>
            <w:r>
              <w:rPr>
                <w:rFonts w:ascii="仿宋" w:hAnsi="仿宋" w:cs="仿宋_GB2312"/>
                <w:szCs w:val="21"/>
              </w:rPr>
              <w:t>电话费等</w:t>
            </w:r>
            <w:r>
              <w:rPr>
                <w:rFonts w:ascii="仿宋" w:hAnsi="仿宋" w:cs="仿宋_GB2312" w:hint="eastAsia"/>
                <w:szCs w:val="21"/>
              </w:rPr>
              <w:t>。</w:t>
            </w:r>
          </w:p>
        </w:tc>
        <w:tc>
          <w:tcPr>
            <w:tcW w:w="1170" w:type="dxa"/>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szCs w:val="21"/>
              </w:rPr>
            </w:pPr>
            <w:r>
              <w:rPr>
                <w:rFonts w:ascii="仿宋" w:hAnsi="仿宋" w:cs="仿宋_GB2312" w:hint="eastAsia"/>
                <w:szCs w:val="21"/>
              </w:rPr>
              <w:t>25</w:t>
            </w:r>
            <w:r>
              <w:rPr>
                <w:rFonts w:ascii="仿宋" w:hAnsi="仿宋" w:cs="仿宋_GB2312" w:hint="eastAsia"/>
                <w:szCs w:val="21"/>
              </w:rPr>
              <w:t>元</w:t>
            </w:r>
            <w:r>
              <w:rPr>
                <w:rFonts w:ascii="仿宋" w:hAnsi="仿宋" w:cs="仿宋_GB2312" w:hint="eastAsia"/>
                <w:szCs w:val="21"/>
              </w:rPr>
              <w:t>/</w:t>
            </w:r>
            <w:r>
              <w:rPr>
                <w:rFonts w:ascii="仿宋" w:hAnsi="仿宋" w:cs="仿宋_GB2312" w:hint="eastAsia"/>
                <w:szCs w:val="21"/>
              </w:rPr>
              <w:t>工时</w:t>
            </w:r>
            <w:r>
              <w:rPr>
                <w:rFonts w:ascii="仿宋" w:hAnsi="仿宋" w:cs="仿宋_GB2312" w:hint="eastAsia"/>
                <w:szCs w:val="21"/>
              </w:rPr>
              <w:t>(</w:t>
            </w:r>
            <w:r>
              <w:rPr>
                <w:rFonts w:ascii="仿宋" w:hAnsi="仿宋" w:cs="仿宋_GB2312" w:hint="eastAsia"/>
                <w:szCs w:val="21"/>
              </w:rPr>
              <w:t>不含材料费</w:t>
            </w:r>
            <w:r>
              <w:rPr>
                <w:rFonts w:ascii="仿宋" w:hAnsi="仿宋" w:cs="仿宋_GB2312" w:hint="eastAsia"/>
                <w:szCs w:val="21"/>
              </w:rPr>
              <w:t>)</w:t>
            </w:r>
          </w:p>
        </w:tc>
      </w:tr>
      <w:tr w:rsidR="00F713AD">
        <w:trPr>
          <w:trHeight w:val="910"/>
        </w:trPr>
        <w:tc>
          <w:tcPr>
            <w:tcW w:w="841" w:type="dxa"/>
            <w:vMerge w:val="restart"/>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b/>
                <w:bCs/>
                <w:szCs w:val="21"/>
              </w:rPr>
            </w:pPr>
            <w:r>
              <w:rPr>
                <w:rFonts w:ascii="仿宋" w:hAnsi="仿宋" w:cs="仿宋_GB2312" w:hint="eastAsia"/>
                <w:b/>
                <w:bCs/>
                <w:szCs w:val="21"/>
              </w:rPr>
              <w:t>助医服务</w:t>
            </w:r>
          </w:p>
        </w:tc>
        <w:tc>
          <w:tcPr>
            <w:tcW w:w="709" w:type="dxa"/>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b/>
                <w:bCs/>
                <w:szCs w:val="21"/>
              </w:rPr>
            </w:pPr>
            <w:r>
              <w:rPr>
                <w:rFonts w:ascii="仿宋" w:hAnsi="仿宋" w:cs="仿宋_GB2312" w:hint="eastAsia"/>
                <w:b/>
                <w:bCs/>
                <w:szCs w:val="21"/>
              </w:rPr>
              <w:t>陪同就诊</w:t>
            </w:r>
          </w:p>
        </w:tc>
        <w:tc>
          <w:tcPr>
            <w:tcW w:w="5925" w:type="dxa"/>
            <w:tcBorders>
              <w:bottom w:val="single" w:sz="4" w:space="0" w:color="auto"/>
            </w:tcBorders>
            <w:tcMar>
              <w:top w:w="0" w:type="dxa"/>
              <w:left w:w="108" w:type="dxa"/>
              <w:bottom w:w="0" w:type="dxa"/>
              <w:right w:w="108" w:type="dxa"/>
            </w:tcMar>
            <w:vAlign w:val="center"/>
          </w:tcPr>
          <w:p w:rsidR="00F713AD" w:rsidRDefault="009537A0">
            <w:pPr>
              <w:numPr>
                <w:ilvl w:val="0"/>
                <w:numId w:val="7"/>
              </w:numPr>
              <w:autoSpaceDN w:val="0"/>
              <w:spacing w:line="320" w:lineRule="exact"/>
              <w:textAlignment w:val="baseline"/>
              <w:rPr>
                <w:rFonts w:ascii="仿宋" w:hAnsi="仿宋" w:cs="仿宋_GB2312"/>
                <w:szCs w:val="21"/>
              </w:rPr>
            </w:pPr>
            <w:r>
              <w:rPr>
                <w:rFonts w:ascii="仿宋" w:hAnsi="仿宋" w:cs="仿宋_GB2312" w:hint="eastAsia"/>
                <w:szCs w:val="21"/>
              </w:rPr>
              <w:t>陪同就诊的情形为：常见病、慢性病复诊、辅助性检查、门诊注射、换药；</w:t>
            </w:r>
          </w:p>
          <w:p w:rsidR="00F713AD" w:rsidRDefault="009537A0">
            <w:pPr>
              <w:numPr>
                <w:ilvl w:val="0"/>
                <w:numId w:val="7"/>
              </w:numPr>
              <w:autoSpaceDN w:val="0"/>
              <w:spacing w:line="320" w:lineRule="exact"/>
              <w:textAlignment w:val="baseline"/>
              <w:rPr>
                <w:rFonts w:ascii="仿宋" w:hAnsi="仿宋" w:cs="仿宋_GB2312"/>
                <w:szCs w:val="21"/>
              </w:rPr>
            </w:pPr>
            <w:r>
              <w:rPr>
                <w:rFonts w:ascii="仿宋" w:hAnsi="仿宋" w:cs="仿宋_GB2312" w:hint="eastAsia"/>
                <w:szCs w:val="21"/>
              </w:rPr>
              <w:t>注意老人途中安全；</w:t>
            </w:r>
          </w:p>
          <w:p w:rsidR="00F713AD" w:rsidRDefault="009537A0">
            <w:pPr>
              <w:numPr>
                <w:ilvl w:val="0"/>
                <w:numId w:val="7"/>
              </w:numPr>
              <w:autoSpaceDN w:val="0"/>
              <w:spacing w:line="320" w:lineRule="exact"/>
              <w:textAlignment w:val="baseline"/>
              <w:rPr>
                <w:rFonts w:ascii="仿宋" w:hAnsi="仿宋" w:cs="仿宋_GB2312"/>
                <w:szCs w:val="21"/>
              </w:rPr>
            </w:pPr>
            <w:r>
              <w:rPr>
                <w:rFonts w:ascii="仿宋" w:hAnsi="仿宋" w:cs="仿宋_GB2312" w:hint="eastAsia"/>
                <w:szCs w:val="21"/>
              </w:rPr>
              <w:t>就医后及时向老人监护人反馈就诊情况。</w:t>
            </w:r>
          </w:p>
        </w:tc>
        <w:tc>
          <w:tcPr>
            <w:tcW w:w="1170" w:type="dxa"/>
            <w:tcBorders>
              <w:bottom w:val="single" w:sz="4" w:space="0" w:color="auto"/>
            </w:tcBorders>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szCs w:val="21"/>
              </w:rPr>
            </w:pPr>
            <w:r>
              <w:rPr>
                <w:rFonts w:ascii="仿宋" w:hAnsi="仿宋" w:cs="仿宋_GB2312" w:hint="eastAsia"/>
                <w:szCs w:val="21"/>
              </w:rPr>
              <w:t xml:space="preserve"> </w:t>
            </w:r>
            <w:r>
              <w:rPr>
                <w:rFonts w:ascii="仿宋" w:hAnsi="仿宋" w:cs="仿宋_GB2312"/>
                <w:szCs w:val="21"/>
              </w:rPr>
              <w:t>30</w:t>
            </w:r>
            <w:r>
              <w:rPr>
                <w:rFonts w:ascii="仿宋" w:hAnsi="仿宋" w:cs="仿宋_GB2312" w:hint="eastAsia"/>
                <w:szCs w:val="21"/>
              </w:rPr>
              <w:t>元</w:t>
            </w:r>
            <w:r>
              <w:rPr>
                <w:rFonts w:ascii="仿宋" w:hAnsi="仿宋" w:cs="仿宋_GB2312" w:hint="eastAsia"/>
                <w:szCs w:val="21"/>
              </w:rPr>
              <w:t>/</w:t>
            </w:r>
            <w:r>
              <w:rPr>
                <w:rFonts w:ascii="仿宋" w:hAnsi="仿宋" w:cs="仿宋_GB2312" w:hint="eastAsia"/>
                <w:szCs w:val="21"/>
              </w:rPr>
              <w:t>小时</w:t>
            </w:r>
          </w:p>
        </w:tc>
      </w:tr>
      <w:tr w:rsidR="00F713AD">
        <w:trPr>
          <w:trHeight w:val="2191"/>
        </w:trPr>
        <w:tc>
          <w:tcPr>
            <w:tcW w:w="841" w:type="dxa"/>
            <w:vMerge/>
            <w:tcMar>
              <w:top w:w="0" w:type="dxa"/>
              <w:left w:w="108" w:type="dxa"/>
              <w:bottom w:w="0" w:type="dxa"/>
              <w:right w:w="108" w:type="dxa"/>
            </w:tcMar>
            <w:vAlign w:val="center"/>
          </w:tcPr>
          <w:p w:rsidR="00F713AD" w:rsidRDefault="00F713AD">
            <w:pPr>
              <w:autoSpaceDN w:val="0"/>
              <w:spacing w:line="320" w:lineRule="exact"/>
              <w:jc w:val="center"/>
              <w:textAlignment w:val="baseline"/>
            </w:pPr>
          </w:p>
        </w:tc>
        <w:tc>
          <w:tcPr>
            <w:tcW w:w="709" w:type="dxa"/>
            <w:tcMar>
              <w:top w:w="0" w:type="dxa"/>
              <w:left w:w="108" w:type="dxa"/>
              <w:bottom w:w="0" w:type="dxa"/>
              <w:right w:w="108" w:type="dxa"/>
            </w:tcMar>
            <w:vAlign w:val="center"/>
          </w:tcPr>
          <w:p w:rsidR="00F713AD" w:rsidRDefault="009537A0">
            <w:pPr>
              <w:autoSpaceDN w:val="0"/>
              <w:spacing w:line="320" w:lineRule="exact"/>
              <w:textAlignment w:val="baseline"/>
              <w:rPr>
                <w:rFonts w:ascii="仿宋" w:hAnsi="仿宋" w:cs="仿宋_GB2312"/>
                <w:b/>
                <w:bCs/>
                <w:szCs w:val="21"/>
              </w:rPr>
            </w:pPr>
            <w:r>
              <w:rPr>
                <w:rFonts w:ascii="仿宋" w:hAnsi="仿宋" w:cs="仿宋_GB2312" w:hint="eastAsia"/>
                <w:b/>
                <w:bCs/>
                <w:szCs w:val="21"/>
              </w:rPr>
              <w:t>医院陪护</w:t>
            </w:r>
          </w:p>
        </w:tc>
        <w:tc>
          <w:tcPr>
            <w:tcW w:w="5925" w:type="dxa"/>
            <w:tcBorders>
              <w:top w:val="single" w:sz="4" w:space="0" w:color="auto"/>
            </w:tcBorders>
            <w:tcMar>
              <w:top w:w="0" w:type="dxa"/>
              <w:left w:w="108" w:type="dxa"/>
              <w:bottom w:w="0" w:type="dxa"/>
              <w:right w:w="108" w:type="dxa"/>
            </w:tcMar>
          </w:tcPr>
          <w:p w:rsidR="00F713AD" w:rsidRDefault="009537A0">
            <w:pPr>
              <w:autoSpaceDN w:val="0"/>
              <w:spacing w:line="320" w:lineRule="exact"/>
              <w:textAlignment w:val="baseline"/>
              <w:rPr>
                <w:rFonts w:ascii="仿宋" w:hAnsi="仿宋" w:cs="仿宋_GB2312"/>
                <w:szCs w:val="21"/>
              </w:rPr>
            </w:pPr>
            <w:r>
              <w:rPr>
                <w:rFonts w:ascii="仿宋" w:hAnsi="仿宋" w:cs="仿宋_GB2312" w:hint="eastAsia"/>
                <w:szCs w:val="21"/>
              </w:rPr>
              <w:t>1.</w:t>
            </w:r>
            <w:r>
              <w:rPr>
                <w:rFonts w:ascii="仿宋" w:hAnsi="仿宋" w:cs="仿宋_GB2312" w:hint="eastAsia"/>
                <w:szCs w:val="21"/>
              </w:rPr>
              <w:t>照顾老人起居，协助进行自身清洁；</w:t>
            </w:r>
            <w:r>
              <w:rPr>
                <w:rFonts w:ascii="仿宋" w:hAnsi="仿宋" w:cs="仿宋_GB2312" w:hint="eastAsia"/>
                <w:szCs w:val="21"/>
              </w:rPr>
              <w:t xml:space="preserve">                                       </w:t>
            </w:r>
          </w:p>
          <w:p w:rsidR="00F713AD" w:rsidRDefault="009537A0">
            <w:pPr>
              <w:autoSpaceDN w:val="0"/>
              <w:spacing w:line="320" w:lineRule="exact"/>
              <w:textAlignment w:val="baseline"/>
              <w:rPr>
                <w:rFonts w:ascii="仿宋" w:hAnsi="仿宋" w:cs="仿宋_GB2312"/>
                <w:szCs w:val="21"/>
              </w:rPr>
            </w:pPr>
            <w:r>
              <w:rPr>
                <w:rFonts w:ascii="仿宋" w:hAnsi="仿宋" w:cs="仿宋_GB2312" w:hint="eastAsia"/>
                <w:szCs w:val="21"/>
              </w:rPr>
              <w:t>2.</w:t>
            </w:r>
            <w:r>
              <w:rPr>
                <w:rFonts w:ascii="仿宋" w:hAnsi="仿宋" w:cs="仿宋_GB2312" w:hint="eastAsia"/>
                <w:szCs w:val="21"/>
              </w:rPr>
              <w:t>协助老人进食、饮水；</w:t>
            </w:r>
          </w:p>
          <w:p w:rsidR="00F713AD" w:rsidRDefault="009537A0">
            <w:pPr>
              <w:autoSpaceDN w:val="0"/>
              <w:spacing w:line="320" w:lineRule="exact"/>
              <w:textAlignment w:val="baseline"/>
              <w:rPr>
                <w:rFonts w:ascii="仿宋" w:hAnsi="仿宋" w:cs="仿宋_GB2312"/>
                <w:szCs w:val="21"/>
              </w:rPr>
            </w:pPr>
            <w:r>
              <w:rPr>
                <w:rFonts w:ascii="仿宋" w:hAnsi="仿宋" w:cs="仿宋_GB2312" w:hint="eastAsia"/>
                <w:szCs w:val="21"/>
              </w:rPr>
              <w:t>3.</w:t>
            </w:r>
            <w:r>
              <w:rPr>
                <w:rFonts w:ascii="仿宋" w:hAnsi="仿宋" w:cs="仿宋_GB2312" w:hint="eastAsia"/>
                <w:szCs w:val="21"/>
              </w:rPr>
              <w:t>协助老人大小便、翻身、功能锻炼；</w:t>
            </w:r>
          </w:p>
          <w:p w:rsidR="00F713AD" w:rsidRDefault="009537A0">
            <w:pPr>
              <w:autoSpaceDN w:val="0"/>
              <w:spacing w:line="320" w:lineRule="exact"/>
              <w:textAlignment w:val="baseline"/>
              <w:rPr>
                <w:rFonts w:ascii="仿宋" w:hAnsi="仿宋" w:cs="仿宋_GB2312"/>
                <w:szCs w:val="21"/>
              </w:rPr>
            </w:pPr>
            <w:r>
              <w:rPr>
                <w:rFonts w:ascii="仿宋" w:hAnsi="仿宋" w:cs="仿宋_GB2312" w:hint="eastAsia"/>
                <w:szCs w:val="21"/>
              </w:rPr>
              <w:t>4.</w:t>
            </w:r>
            <w:r>
              <w:rPr>
                <w:rFonts w:ascii="仿宋" w:hAnsi="仿宋" w:cs="仿宋_GB2312" w:hint="eastAsia"/>
                <w:szCs w:val="21"/>
              </w:rPr>
              <w:t>护送、协助老人进行检查、理疗、治疗康复活动；</w:t>
            </w:r>
          </w:p>
          <w:p w:rsidR="00F713AD" w:rsidRDefault="009537A0">
            <w:pPr>
              <w:autoSpaceDN w:val="0"/>
              <w:spacing w:line="320" w:lineRule="exact"/>
              <w:textAlignment w:val="baseline"/>
              <w:rPr>
                <w:rFonts w:ascii="仿宋" w:hAnsi="仿宋" w:cs="仿宋_GB2312"/>
                <w:szCs w:val="21"/>
              </w:rPr>
            </w:pPr>
            <w:r>
              <w:rPr>
                <w:rFonts w:ascii="仿宋" w:hAnsi="仿宋" w:cs="仿宋_GB2312" w:hint="eastAsia"/>
                <w:szCs w:val="21"/>
              </w:rPr>
              <w:t>5.</w:t>
            </w:r>
            <w:r>
              <w:rPr>
                <w:rFonts w:ascii="仿宋" w:hAnsi="仿宋" w:cs="仿宋_GB2312" w:hint="eastAsia"/>
                <w:szCs w:val="21"/>
              </w:rPr>
              <w:t>负责清洗、消毒老人衣物，清洁消毒老人的脸盆、茶具、痰盂、便盆等生活用具；</w:t>
            </w:r>
          </w:p>
          <w:p w:rsidR="00F713AD" w:rsidRDefault="009537A0">
            <w:pPr>
              <w:autoSpaceDN w:val="0"/>
              <w:spacing w:line="320" w:lineRule="exact"/>
              <w:textAlignment w:val="baseline"/>
              <w:rPr>
                <w:rFonts w:ascii="仿宋" w:hAnsi="仿宋" w:cs="仿宋_GB2312"/>
                <w:b/>
                <w:bCs/>
                <w:szCs w:val="21"/>
              </w:rPr>
            </w:pPr>
            <w:r>
              <w:rPr>
                <w:rFonts w:ascii="仿宋" w:hAnsi="仿宋" w:cs="仿宋_GB2312" w:hint="eastAsia"/>
                <w:szCs w:val="21"/>
              </w:rPr>
              <w:t>6.</w:t>
            </w:r>
            <w:r>
              <w:rPr>
                <w:rFonts w:ascii="仿宋" w:hAnsi="仿宋" w:cs="仿宋_GB2312" w:hint="eastAsia"/>
                <w:szCs w:val="21"/>
              </w:rPr>
              <w:t>及时将病人的有关情况告知护士、医生和家属。</w:t>
            </w:r>
            <w:r>
              <w:rPr>
                <w:rFonts w:ascii="仿宋" w:hAnsi="仿宋" w:cs="仿宋_GB2312" w:hint="eastAsia"/>
                <w:szCs w:val="21"/>
              </w:rPr>
              <w:t xml:space="preserve">                    </w:t>
            </w:r>
          </w:p>
        </w:tc>
        <w:tc>
          <w:tcPr>
            <w:tcW w:w="1170" w:type="dxa"/>
            <w:tcBorders>
              <w:top w:val="single" w:sz="4" w:space="0" w:color="auto"/>
            </w:tcBorders>
            <w:tcMar>
              <w:top w:w="0" w:type="dxa"/>
              <w:left w:w="108" w:type="dxa"/>
              <w:bottom w:w="0" w:type="dxa"/>
              <w:right w:w="108" w:type="dxa"/>
            </w:tcMar>
            <w:vAlign w:val="center"/>
          </w:tcPr>
          <w:p w:rsidR="00F713AD" w:rsidRDefault="009537A0">
            <w:pPr>
              <w:autoSpaceDN w:val="0"/>
              <w:spacing w:line="320" w:lineRule="exact"/>
              <w:jc w:val="center"/>
              <w:textAlignment w:val="baseline"/>
              <w:rPr>
                <w:rFonts w:ascii="仿宋" w:hAnsi="仿宋" w:cs="仿宋_GB2312"/>
                <w:b/>
                <w:bCs/>
                <w:szCs w:val="21"/>
              </w:rPr>
            </w:pPr>
            <w:r>
              <w:rPr>
                <w:rFonts w:ascii="仿宋" w:hAnsi="仿宋" w:cs="仿宋_GB2312" w:hint="eastAsia"/>
                <w:szCs w:val="21"/>
              </w:rPr>
              <w:t>150</w:t>
            </w:r>
            <w:r>
              <w:rPr>
                <w:rFonts w:ascii="仿宋" w:hAnsi="仿宋" w:cs="仿宋_GB2312" w:hint="eastAsia"/>
                <w:szCs w:val="21"/>
              </w:rPr>
              <w:t>元</w:t>
            </w:r>
            <w:r>
              <w:rPr>
                <w:rFonts w:ascii="仿宋" w:hAnsi="仿宋" w:cs="仿宋_GB2312" w:hint="eastAsia"/>
                <w:szCs w:val="21"/>
              </w:rPr>
              <w:t>/</w:t>
            </w:r>
            <w:r>
              <w:rPr>
                <w:rFonts w:ascii="仿宋" w:hAnsi="仿宋" w:cs="仿宋_GB2312" w:hint="eastAsia"/>
                <w:szCs w:val="21"/>
              </w:rPr>
              <w:t>天</w:t>
            </w:r>
          </w:p>
        </w:tc>
      </w:tr>
      <w:tr w:rsidR="00F713AD">
        <w:trPr>
          <w:trHeight w:val="831"/>
        </w:trPr>
        <w:tc>
          <w:tcPr>
            <w:tcW w:w="841" w:type="dxa"/>
            <w:vAlign w:val="center"/>
          </w:tcPr>
          <w:p w:rsidR="00F713AD" w:rsidRDefault="009537A0">
            <w:pPr>
              <w:autoSpaceDN w:val="0"/>
              <w:spacing w:line="320" w:lineRule="exact"/>
              <w:jc w:val="center"/>
              <w:textAlignment w:val="baseline"/>
              <w:rPr>
                <w:rFonts w:ascii="仿宋" w:hAnsi="仿宋" w:cs="仿宋_GB2312"/>
                <w:b/>
                <w:bCs/>
                <w:szCs w:val="21"/>
              </w:rPr>
            </w:pPr>
            <w:r>
              <w:rPr>
                <w:rFonts w:ascii="仿宋" w:hAnsi="仿宋" w:cs="仿宋_GB2312" w:hint="eastAsia"/>
                <w:b/>
                <w:bCs/>
                <w:szCs w:val="21"/>
              </w:rPr>
              <w:t>专业照护服务</w:t>
            </w:r>
          </w:p>
        </w:tc>
        <w:tc>
          <w:tcPr>
            <w:tcW w:w="709" w:type="dxa"/>
            <w:vAlign w:val="center"/>
          </w:tcPr>
          <w:p w:rsidR="00F713AD" w:rsidRDefault="009537A0">
            <w:pPr>
              <w:autoSpaceDN w:val="0"/>
              <w:spacing w:line="320" w:lineRule="exact"/>
              <w:jc w:val="center"/>
              <w:textAlignment w:val="baseline"/>
              <w:rPr>
                <w:rFonts w:ascii="仿宋" w:hAnsi="仿宋" w:cs="仿宋_GB2312"/>
                <w:b/>
                <w:bCs/>
                <w:szCs w:val="21"/>
              </w:rPr>
            </w:pPr>
            <w:r>
              <w:rPr>
                <w:rFonts w:ascii="仿宋" w:hAnsi="仿宋" w:cs="仿宋_GB2312" w:hint="eastAsia"/>
                <w:b/>
                <w:bCs/>
                <w:szCs w:val="21"/>
              </w:rPr>
              <w:t>上门服务</w:t>
            </w:r>
          </w:p>
        </w:tc>
        <w:tc>
          <w:tcPr>
            <w:tcW w:w="5925" w:type="dxa"/>
            <w:vAlign w:val="center"/>
          </w:tcPr>
          <w:p w:rsidR="00F713AD" w:rsidRDefault="009537A0">
            <w:pPr>
              <w:autoSpaceDN w:val="0"/>
              <w:spacing w:line="320" w:lineRule="exact"/>
              <w:textAlignment w:val="baseline"/>
              <w:rPr>
                <w:rFonts w:ascii="宋体" w:hAnsi="宋体" w:cs="宋体"/>
                <w:szCs w:val="21"/>
              </w:rPr>
            </w:pPr>
            <w:r>
              <w:rPr>
                <w:rFonts w:ascii="宋体" w:hAnsi="宋体" w:cs="宋体" w:hint="eastAsia"/>
                <w:szCs w:val="21"/>
              </w:rPr>
              <w:t xml:space="preserve">由专业护理人员提供上门护理，内容包括：协助进餐进药、翻身叩背、卧位护理、更换衣物、排泄护理等服务项目。 </w:t>
            </w:r>
          </w:p>
        </w:tc>
        <w:tc>
          <w:tcPr>
            <w:tcW w:w="1170" w:type="dxa"/>
            <w:vAlign w:val="center"/>
          </w:tcPr>
          <w:p w:rsidR="00F713AD" w:rsidRDefault="009537A0">
            <w:pPr>
              <w:autoSpaceDN w:val="0"/>
              <w:spacing w:line="320" w:lineRule="exact"/>
              <w:jc w:val="center"/>
              <w:textAlignment w:val="baseline"/>
              <w:rPr>
                <w:rFonts w:ascii="宋体" w:hAnsi="宋体" w:cs="宋体"/>
                <w:szCs w:val="21"/>
              </w:rPr>
            </w:pPr>
            <w:r>
              <w:rPr>
                <w:rFonts w:ascii="宋体" w:hAnsi="宋体" w:cs="宋体" w:hint="eastAsia"/>
                <w:szCs w:val="21"/>
              </w:rPr>
              <w:t>60—120元 /天</w:t>
            </w:r>
          </w:p>
          <w:p w:rsidR="00F713AD" w:rsidRDefault="009537A0">
            <w:pPr>
              <w:autoSpaceDN w:val="0"/>
              <w:spacing w:line="320" w:lineRule="exact"/>
              <w:jc w:val="center"/>
              <w:textAlignment w:val="baseline"/>
              <w:rPr>
                <w:rFonts w:ascii="宋体" w:hAnsi="宋体" w:cs="宋体"/>
                <w:szCs w:val="21"/>
              </w:rPr>
            </w:pPr>
            <w:r>
              <w:rPr>
                <w:rFonts w:ascii="宋体" w:hAnsi="宋体" w:cs="宋体" w:hint="eastAsia"/>
                <w:szCs w:val="21"/>
              </w:rPr>
              <w:t>（根据老人护理级别，不含夜晚）</w:t>
            </w:r>
          </w:p>
        </w:tc>
      </w:tr>
    </w:tbl>
    <w:p w:rsidR="00F713AD" w:rsidRDefault="00F713AD">
      <w:pPr>
        <w:widowControl/>
        <w:shd w:val="clear" w:color="auto" w:fill="FFFFFF"/>
        <w:spacing w:line="360" w:lineRule="auto"/>
        <w:contextualSpacing/>
        <w:jc w:val="left"/>
        <w:rPr>
          <w:rFonts w:asciiTheme="minorEastAsia" w:eastAsiaTheme="minorEastAsia" w:hAnsiTheme="minorEastAsia" w:cs="宋体"/>
          <w:b/>
          <w:color w:val="000000"/>
          <w:kern w:val="0"/>
          <w:sz w:val="24"/>
          <w:lang w:val="zh-CN"/>
        </w:rPr>
      </w:pPr>
    </w:p>
    <w:p w:rsidR="00F713AD" w:rsidRDefault="009537A0">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三、</w:t>
      </w:r>
      <w:r>
        <w:rPr>
          <w:rFonts w:asciiTheme="minorEastAsia" w:eastAsiaTheme="minorEastAsia" w:hAnsiTheme="minorEastAsia" w:cs="宋体" w:hint="eastAsia"/>
          <w:b/>
          <w:color w:val="000000"/>
          <w:kern w:val="0"/>
          <w:sz w:val="24"/>
        </w:rPr>
        <w:t>采购标的执行标准:</w:t>
      </w:r>
    </w:p>
    <w:p w:rsidR="00F713AD" w:rsidRDefault="009537A0">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lang w:val="zh-CN"/>
        </w:rPr>
        <w:t>需执行的国家相关标准、行业标准、地方标准或者其他标准、规范.</w:t>
      </w:r>
    </w:p>
    <w:p w:rsidR="00F713AD" w:rsidRDefault="009537A0">
      <w:pPr>
        <w:pStyle w:val="a0"/>
        <w:ind w:firstLineChars="200" w:firstLine="482"/>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四、服务标准、期限、效率等要求:</w:t>
      </w:r>
    </w:p>
    <w:p w:rsidR="00F713AD" w:rsidRDefault="009537A0">
      <w:pPr>
        <w:pStyle w:val="a0"/>
        <w:spacing w:line="360" w:lineRule="auto"/>
        <w:ind w:firstLineChars="250" w:firstLine="600"/>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lang w:val="zh-CN"/>
        </w:rPr>
        <w:t>民政局和服务机构之间以自然月为单位进行结算，费用结算比例是以民政局或委托第三方的服务质量调查报告作为依据，结算办法如下：满意度高于90%（含）的支付全额服务费用；满意度高于85%（含）低于90%的支付90%的服务费用；满意度高于80%（含）低于85%（不含）支付80%的服务费用；满意度低于80%（不含），民政局有权责令服务机构进行整改；如整改不合格，民政部门有权终止合同。服务</w:t>
      </w:r>
      <w:r>
        <w:rPr>
          <w:rFonts w:asciiTheme="minorEastAsia" w:eastAsiaTheme="minorEastAsia" w:hAnsiTheme="minorEastAsia" w:cs="宋体" w:hint="eastAsia"/>
          <w:color w:val="000000"/>
          <w:kern w:val="0"/>
          <w:sz w:val="24"/>
          <w:lang w:val="zh-CN"/>
        </w:rPr>
        <w:lastRenderedPageBreak/>
        <w:t>期限为自合同签订之日起12个月。</w:t>
      </w:r>
    </w:p>
    <w:p w:rsidR="00F713AD" w:rsidRDefault="009537A0">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五、验收标准：</w:t>
      </w:r>
    </w:p>
    <w:p w:rsidR="00F713AD" w:rsidRDefault="009537A0">
      <w:pPr>
        <w:widowControl/>
        <w:shd w:val="clear" w:color="auto" w:fill="FFFFFF"/>
        <w:spacing w:line="360" w:lineRule="auto"/>
        <w:ind w:firstLineChars="250" w:firstLine="60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lang w:val="zh-CN"/>
        </w:rPr>
        <w:t>由</w:t>
      </w:r>
      <w:r>
        <w:rPr>
          <w:rFonts w:asciiTheme="minorEastAsia" w:eastAsiaTheme="minorEastAsia" w:hAnsiTheme="minorEastAsia" w:cs="宋体"/>
          <w:color w:val="000000"/>
          <w:kern w:val="0"/>
          <w:sz w:val="24"/>
          <w:lang w:val="zh-CN"/>
        </w:rPr>
        <w:t>采购人成立验收小组,按照采购合同的约定对</w:t>
      </w:r>
      <w:r>
        <w:rPr>
          <w:rFonts w:asciiTheme="minorEastAsia" w:eastAsiaTheme="minorEastAsia" w:hAnsiTheme="minorEastAsia" w:cs="宋体" w:hint="eastAsia"/>
          <w:color w:val="000000"/>
          <w:kern w:val="0"/>
          <w:sz w:val="24"/>
          <w:lang w:val="zh-CN"/>
        </w:rPr>
        <w:t>中标人</w:t>
      </w:r>
      <w:r>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F713AD" w:rsidRDefault="009537A0">
      <w:pPr>
        <w:pStyle w:val="a0"/>
        <w:spacing w:line="360" w:lineRule="auto"/>
        <w:ind w:firstLineChars="250" w:firstLine="600"/>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lang w:val="zh-CN"/>
        </w:rPr>
        <w:t>1、按照国家相关标准、行业标准规范验收；</w:t>
      </w:r>
    </w:p>
    <w:p w:rsidR="00F713AD" w:rsidRDefault="009537A0">
      <w:pPr>
        <w:pStyle w:val="a0"/>
        <w:spacing w:line="360" w:lineRule="auto"/>
        <w:ind w:firstLineChars="250" w:firstLine="600"/>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lang w:val="zh-CN"/>
        </w:rPr>
        <w:t>2、按照招标文件要求、投标文件响应和承诺验收；</w:t>
      </w:r>
    </w:p>
    <w:p w:rsidR="00F713AD" w:rsidRDefault="009537A0">
      <w:pPr>
        <w:pStyle w:val="af"/>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六、本项目预算金额600000</w:t>
      </w:r>
      <w:r>
        <w:rPr>
          <w:rFonts w:asciiTheme="minorEastAsia" w:eastAsiaTheme="minorEastAsia" w:hAnsiTheme="minorEastAsia" w:cs="黑体"/>
          <w:b/>
          <w:bCs/>
          <w:color w:val="000000"/>
          <w:shd w:val="clear" w:color="auto" w:fill="FFFFFF"/>
        </w:rPr>
        <w:t>.00</w:t>
      </w:r>
      <w:r>
        <w:rPr>
          <w:rFonts w:asciiTheme="minorEastAsia" w:eastAsiaTheme="minorEastAsia" w:hAnsiTheme="minorEastAsia" w:cs="黑体" w:hint="eastAsia"/>
          <w:b/>
          <w:bCs/>
          <w:color w:val="000000"/>
          <w:shd w:val="clear" w:color="auto" w:fill="FFFFFF"/>
        </w:rPr>
        <w:t>元；最高限价600000</w:t>
      </w:r>
      <w:r>
        <w:rPr>
          <w:rFonts w:asciiTheme="minorEastAsia" w:eastAsiaTheme="minorEastAsia" w:hAnsiTheme="minorEastAsia" w:cs="黑体"/>
          <w:b/>
          <w:bCs/>
          <w:color w:val="000000"/>
          <w:shd w:val="clear" w:color="auto" w:fill="FFFFFF"/>
        </w:rPr>
        <w:t>.00</w:t>
      </w:r>
      <w:r>
        <w:rPr>
          <w:rFonts w:asciiTheme="minorEastAsia" w:eastAsiaTheme="minorEastAsia" w:hAnsiTheme="minorEastAsia" w:cs="黑体" w:hint="eastAsia"/>
          <w:b/>
          <w:bCs/>
          <w:color w:val="000000"/>
          <w:shd w:val="clear" w:color="auto" w:fill="FFFFFF"/>
          <w:lang w:val="zh-CN"/>
        </w:rPr>
        <w:t>元，超出最高限价的投标无效。</w:t>
      </w:r>
    </w:p>
    <w:p w:rsidR="00F713AD" w:rsidRDefault="009537A0">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六、资金支付:</w:t>
      </w:r>
    </w:p>
    <w:p w:rsidR="00F713AD" w:rsidRDefault="009537A0">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lang w:val="zh-CN"/>
        </w:rPr>
        <w:t>1、支付方式：</w:t>
      </w:r>
      <w:r>
        <w:rPr>
          <w:rFonts w:asciiTheme="minorEastAsia" w:eastAsiaTheme="minorEastAsia" w:hAnsiTheme="minorEastAsia" w:cs="宋体" w:hint="eastAsia"/>
          <w:color w:val="000000"/>
          <w:kern w:val="0"/>
          <w:sz w:val="24"/>
        </w:rPr>
        <w:t>转账支付</w:t>
      </w:r>
    </w:p>
    <w:p w:rsidR="00F713AD" w:rsidRDefault="009537A0">
      <w:pPr>
        <w:widowControl/>
        <w:shd w:val="clear" w:color="auto" w:fill="FFFFFF"/>
        <w:spacing w:line="360" w:lineRule="auto"/>
        <w:ind w:firstLineChars="200" w:firstLine="480"/>
        <w:contextualSpacing/>
        <w:jc w:val="left"/>
        <w:rPr>
          <w:rFonts w:asciiTheme="minorEastAsia" w:hAnsiTheme="minorEastAsia" w:cs="宋体"/>
          <w:color w:val="000000"/>
          <w:kern w:val="0"/>
          <w:sz w:val="24"/>
        </w:rPr>
      </w:pPr>
      <w:r>
        <w:rPr>
          <w:rFonts w:asciiTheme="minorEastAsia" w:eastAsiaTheme="minorEastAsia" w:hAnsiTheme="minorEastAsia" w:cs="宋体" w:hint="eastAsia"/>
          <w:color w:val="000000"/>
          <w:kern w:val="0"/>
          <w:sz w:val="24"/>
          <w:lang w:val="zh-CN"/>
        </w:rPr>
        <w:t>2、支付时间及条件：</w:t>
      </w:r>
      <w:r>
        <w:rPr>
          <w:rFonts w:asciiTheme="minorEastAsia" w:hAnsiTheme="minorEastAsia" w:cs="宋体" w:hint="eastAsia"/>
          <w:color w:val="000000"/>
          <w:kern w:val="0"/>
          <w:sz w:val="24"/>
        </w:rPr>
        <w:t>民政局和服务机构之间以自然月为单位进行结算，费用结算比例是以民政局或委托第三方的服务质量调查报告作为依据，结算办法如下：满意度高于90%（含）的支付全额服务费用；满意度高于85%（含）低于90%的支付90%的服务费用；满意度高于80%（含）低于85%（不含）支付80%的服务费用；满意度低于80%（不含），民政局有权责令服务机构进行整改；如整改不合格，民政部门有权终止合同。</w:t>
      </w:r>
    </w:p>
    <w:p w:rsidR="00F713AD" w:rsidRDefault="009537A0">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七、其它要求：</w:t>
      </w:r>
    </w:p>
    <w:p w:rsidR="00F713AD" w:rsidRDefault="009537A0">
      <w:pPr>
        <w:spacing w:line="360" w:lineRule="auto"/>
        <w:ind w:firstLineChars="200" w:firstLine="480"/>
        <w:rPr>
          <w:rFonts w:asciiTheme="minorEastAsia" w:hAnsiTheme="minorEastAsia" w:cs="宋体"/>
          <w:color w:val="000000"/>
          <w:kern w:val="0"/>
          <w:sz w:val="24"/>
        </w:rPr>
      </w:pPr>
      <w:r>
        <w:rPr>
          <w:rFonts w:asciiTheme="minorEastAsia" w:hAnsiTheme="minorEastAsia" w:cs="宋体" w:hint="eastAsia"/>
          <w:color w:val="000000"/>
          <w:kern w:val="0"/>
          <w:sz w:val="24"/>
        </w:rPr>
        <w:t>符合襄城县人民政府有关文件的相关规定：</w:t>
      </w:r>
    </w:p>
    <w:p w:rsidR="00F713AD" w:rsidRDefault="009537A0">
      <w:pPr>
        <w:spacing w:line="360" w:lineRule="auto"/>
        <w:ind w:firstLineChars="250" w:firstLine="600"/>
        <w:rPr>
          <w:rFonts w:asciiTheme="minorEastAsia" w:hAnsiTheme="minorEastAsia" w:cs="宋体"/>
          <w:color w:val="000000"/>
          <w:kern w:val="0"/>
          <w:sz w:val="24"/>
        </w:rPr>
      </w:pPr>
      <w:bookmarkStart w:id="1" w:name="_Toc4619_WPSOffice_Level2"/>
      <w:r>
        <w:rPr>
          <w:rFonts w:asciiTheme="minorEastAsia" w:hAnsiTheme="minorEastAsia" w:cs="宋体" w:hint="eastAsia"/>
          <w:color w:val="000000"/>
          <w:kern w:val="0"/>
          <w:sz w:val="24"/>
        </w:rPr>
        <w:t>1、应是工商或民政正式登记的社会企业、社会组织或民办非企业，合法运营；</w:t>
      </w:r>
      <w:bookmarkEnd w:id="1"/>
    </w:p>
    <w:p w:rsidR="00F713AD" w:rsidRDefault="009537A0">
      <w:pPr>
        <w:spacing w:line="360" w:lineRule="auto"/>
        <w:ind w:firstLineChars="250" w:firstLine="600"/>
        <w:rPr>
          <w:rFonts w:asciiTheme="minorEastAsia" w:hAnsiTheme="minorEastAsia" w:cs="宋体"/>
          <w:color w:val="000000"/>
          <w:kern w:val="0"/>
          <w:sz w:val="24"/>
        </w:rPr>
      </w:pPr>
      <w:bookmarkStart w:id="2" w:name="_Toc22786_WPSOffice_Level2"/>
      <w:r>
        <w:rPr>
          <w:rFonts w:asciiTheme="minorEastAsia" w:hAnsiTheme="minorEastAsia" w:cs="宋体" w:hint="eastAsia"/>
          <w:color w:val="000000"/>
          <w:kern w:val="0"/>
          <w:sz w:val="24"/>
        </w:rPr>
        <w:t>2、应具有与其业务范围相适应的管理人员和专业化养老服务队伍；</w:t>
      </w:r>
      <w:bookmarkEnd w:id="2"/>
    </w:p>
    <w:p w:rsidR="00F713AD" w:rsidRDefault="009537A0">
      <w:pPr>
        <w:spacing w:line="360" w:lineRule="auto"/>
        <w:ind w:firstLineChars="250" w:firstLine="600"/>
        <w:rPr>
          <w:rFonts w:asciiTheme="minorEastAsia" w:hAnsiTheme="minorEastAsia" w:cs="宋体"/>
          <w:color w:val="000000"/>
          <w:kern w:val="0"/>
          <w:sz w:val="24"/>
        </w:rPr>
      </w:pPr>
      <w:bookmarkStart w:id="3" w:name="_Toc14198_WPSOffice_Level2"/>
      <w:r>
        <w:rPr>
          <w:rFonts w:asciiTheme="minorEastAsia" w:hAnsiTheme="minorEastAsia" w:cs="宋体" w:hint="eastAsia"/>
          <w:color w:val="000000"/>
          <w:kern w:val="0"/>
          <w:sz w:val="24"/>
        </w:rPr>
        <w:t>3、应具有与其业务范围相适应的固定经营场所，工作设备；</w:t>
      </w:r>
      <w:bookmarkEnd w:id="3"/>
    </w:p>
    <w:p w:rsidR="00F713AD" w:rsidRDefault="009537A0">
      <w:pPr>
        <w:spacing w:line="360" w:lineRule="auto"/>
        <w:ind w:firstLineChars="250" w:firstLine="600"/>
        <w:rPr>
          <w:rFonts w:asciiTheme="minorEastAsia" w:hAnsiTheme="minorEastAsia" w:cs="宋体"/>
          <w:color w:val="000000"/>
          <w:kern w:val="0"/>
          <w:sz w:val="24"/>
        </w:rPr>
      </w:pPr>
      <w:bookmarkStart w:id="4" w:name="_Toc10429_WPSOffice_Level2"/>
      <w:r>
        <w:rPr>
          <w:rFonts w:asciiTheme="minorEastAsia" w:hAnsiTheme="minorEastAsia" w:cs="宋体" w:hint="eastAsia"/>
          <w:color w:val="000000"/>
          <w:kern w:val="0"/>
          <w:sz w:val="24"/>
        </w:rPr>
        <w:t>4、对服务明码标价，实施公开承诺服务。</w:t>
      </w:r>
      <w:bookmarkEnd w:id="4"/>
    </w:p>
    <w:p w:rsidR="00F713AD" w:rsidRDefault="00F713AD">
      <w:pPr>
        <w:spacing w:line="360" w:lineRule="auto"/>
        <w:ind w:firstLineChars="200" w:firstLine="723"/>
        <w:rPr>
          <w:rFonts w:asciiTheme="majorEastAsia" w:eastAsiaTheme="majorEastAsia" w:hAnsiTheme="majorEastAsia" w:cs="宋体"/>
          <w:b/>
          <w:kern w:val="0"/>
          <w:sz w:val="36"/>
          <w:szCs w:val="36"/>
        </w:rPr>
      </w:pPr>
    </w:p>
    <w:p w:rsidR="00F713AD" w:rsidRDefault="00F713AD">
      <w:pPr>
        <w:spacing w:line="360" w:lineRule="auto"/>
        <w:ind w:left="640"/>
        <w:rPr>
          <w:rFonts w:ascii="仿宋" w:eastAsia="仿宋" w:hAnsi="仿宋" w:cs="仿宋"/>
          <w:kern w:val="0"/>
          <w:sz w:val="32"/>
          <w:szCs w:val="32"/>
          <w:shd w:val="clear" w:color="auto" w:fill="FFFFFF"/>
        </w:rPr>
      </w:pPr>
    </w:p>
    <w:p w:rsidR="00F713AD" w:rsidRDefault="00F713AD">
      <w:pPr>
        <w:spacing w:line="360" w:lineRule="auto"/>
        <w:rPr>
          <w:rFonts w:ascii="宋体" w:hAnsi="宋体" w:cs="宋体"/>
          <w:b/>
          <w:bCs/>
          <w:sz w:val="28"/>
        </w:rPr>
        <w:sectPr w:rsidR="00F713AD">
          <w:footerReference w:type="default" r:id="rId10"/>
          <w:footerReference w:type="first" r:id="rId11"/>
          <w:pgSz w:w="11906" w:h="16838"/>
          <w:pgMar w:top="1701" w:right="1531" w:bottom="1531" w:left="1701" w:header="851" w:footer="992" w:gutter="0"/>
          <w:cols w:space="720"/>
          <w:docGrid w:type="lines" w:linePitch="312"/>
        </w:sectPr>
      </w:pPr>
    </w:p>
    <w:p w:rsidR="00F713AD" w:rsidRDefault="009537A0">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第三章  </w:t>
      </w:r>
      <w:r>
        <w:rPr>
          <w:rFonts w:asciiTheme="majorEastAsia" w:eastAsiaTheme="majorEastAsia" w:hAnsiTheme="majorEastAsia" w:cs="宋体" w:hint="eastAsia"/>
          <w:b/>
          <w:kern w:val="0"/>
          <w:sz w:val="32"/>
          <w:szCs w:val="32"/>
        </w:rPr>
        <w:t>投标人须知前附表</w:t>
      </w:r>
    </w:p>
    <w:p w:rsidR="00F713AD" w:rsidRDefault="00F713AD">
      <w:pPr>
        <w:pStyle w:val="a0"/>
        <w:ind w:firstLine="210"/>
        <w:rPr>
          <w:rFonts w:asciiTheme="minorEastAsia" w:eastAsiaTheme="minorEastAsia" w:hAnsiTheme="minorEastAsia"/>
          <w:sz w:val="21"/>
          <w:szCs w:val="21"/>
        </w:rPr>
      </w:pPr>
    </w:p>
    <w:p w:rsidR="00F713AD" w:rsidRDefault="009537A0">
      <w:pPr>
        <w:autoSpaceDE w:val="0"/>
        <w:autoSpaceDN w:val="0"/>
        <w:adjustRightInd w:val="0"/>
        <w:spacing w:line="360" w:lineRule="auto"/>
        <w:ind w:right="-11" w:firstLineChars="200" w:firstLine="482"/>
        <w:jc w:val="left"/>
        <w:rPr>
          <w:rFonts w:asciiTheme="minorEastAsia" w:hAnsiTheme="minorEastAsia" w:cs="宋体"/>
          <w:b/>
          <w:kern w:val="0"/>
          <w:sz w:val="24"/>
        </w:rPr>
      </w:pPr>
      <w:r>
        <w:rPr>
          <w:rFonts w:cs="微软雅黑" w:hint="eastAsia"/>
          <w:b/>
          <w:color w:val="FF0000"/>
          <w:sz w:val="24"/>
        </w:rPr>
        <w:t>招标文件中凡标有</w:t>
      </w:r>
      <w:r>
        <w:rPr>
          <w:rFonts w:asciiTheme="minorEastAsia" w:hAnsiTheme="minorEastAsia" w:cs="微软雅黑" w:hint="eastAsia"/>
          <w:b/>
          <w:color w:val="FF0000"/>
          <w:sz w:val="24"/>
        </w:rPr>
        <w:t>★</w:t>
      </w:r>
      <w:r>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713AD">
        <w:trPr>
          <w:trHeight w:val="636"/>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条款名称</w:t>
            </w:r>
          </w:p>
        </w:tc>
        <w:tc>
          <w:tcPr>
            <w:tcW w:w="6813"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说明和要求</w:t>
            </w:r>
          </w:p>
        </w:tc>
      </w:tr>
      <w:tr w:rsidR="00F713AD">
        <w:trPr>
          <w:trHeight w:val="1278"/>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采购项目</w:t>
            </w:r>
          </w:p>
        </w:tc>
        <w:tc>
          <w:tcPr>
            <w:tcW w:w="6813" w:type="dxa"/>
          </w:tcPr>
          <w:p w:rsidR="00F713AD" w:rsidRDefault="009537A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项目名称：襄城县政府购买居家养老服务项目</w:t>
            </w:r>
          </w:p>
          <w:p w:rsidR="00F713AD" w:rsidRDefault="009537A0">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项目编号：</w:t>
            </w:r>
            <w:r>
              <w:rPr>
                <w:rFonts w:ascii="宋体" w:hAnsi="宋体" w:cs="宋体" w:hint="eastAsia"/>
                <w:bCs/>
                <w:color w:val="000000"/>
                <w:kern w:val="0"/>
                <w:sz w:val="24"/>
              </w:rPr>
              <w:t>襄财招标采购-2020-7</w:t>
            </w:r>
          </w:p>
          <w:p w:rsidR="00F713AD" w:rsidRDefault="009537A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项目内容：</w:t>
            </w:r>
            <w:r>
              <w:rPr>
                <w:rFonts w:ascii="宋体" w:hAnsi="宋体" w:cs="宋体" w:hint="eastAsia"/>
                <w:bCs/>
                <w:color w:val="000000"/>
                <w:kern w:val="0"/>
                <w:sz w:val="24"/>
                <w:shd w:val="clear" w:color="040000" w:fill="FFFFFF"/>
              </w:rPr>
              <w:t>享受补助的服务对象为襄城县主城区范围内实际居住，80岁以上的老人,孤寡、空巢、独居、失能、半失能老人优先享受补助，总体约</w:t>
            </w:r>
            <w:r>
              <w:rPr>
                <w:rFonts w:ascii="宋体" w:hAnsi="宋体" w:cs="宋体" w:hint="eastAsia"/>
                <w:bCs/>
                <w:color w:val="000000"/>
                <w:kern w:val="0"/>
                <w:sz w:val="24"/>
                <w:u w:val="single"/>
                <w:shd w:val="clear" w:color="040000" w:fill="FFFFFF"/>
              </w:rPr>
              <w:t xml:space="preserve"> 500</w:t>
            </w:r>
            <w:r>
              <w:rPr>
                <w:rFonts w:ascii="宋体" w:hAnsi="宋体" w:cs="宋体" w:hint="eastAsia"/>
                <w:bCs/>
                <w:color w:val="000000"/>
                <w:kern w:val="0"/>
                <w:sz w:val="24"/>
                <w:shd w:val="clear" w:color="040000" w:fill="FFFFFF"/>
              </w:rPr>
              <w:t>人（具体数量以民政局核定为准）。提供助餐、助浴、助医、心理慰藉等居家养老服务。</w:t>
            </w:r>
          </w:p>
          <w:p w:rsidR="00F713AD" w:rsidRDefault="009537A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项目地址：</w:t>
            </w:r>
            <w:r>
              <w:rPr>
                <w:rFonts w:ascii="宋体" w:hAnsi="宋体" w:cs="宋体" w:hint="eastAsia"/>
                <w:bCs/>
                <w:color w:val="000000"/>
                <w:kern w:val="0"/>
                <w:sz w:val="24"/>
              </w:rPr>
              <w:t>襄城县城区</w:t>
            </w:r>
          </w:p>
        </w:tc>
      </w:tr>
      <w:tr w:rsidR="00F713AD">
        <w:trPr>
          <w:trHeight w:val="1421"/>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采购人</w:t>
            </w:r>
          </w:p>
        </w:tc>
        <w:tc>
          <w:tcPr>
            <w:tcW w:w="6813" w:type="dxa"/>
            <w:vAlign w:val="center"/>
          </w:tcPr>
          <w:p w:rsidR="00F713AD" w:rsidRDefault="009537A0">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名称：</w:t>
            </w:r>
            <w:r>
              <w:rPr>
                <w:rFonts w:ascii="宋体" w:hAnsi="宋体" w:cs="宋体" w:hint="eastAsia"/>
                <w:bCs/>
                <w:color w:val="000000"/>
                <w:kern w:val="0"/>
                <w:sz w:val="24"/>
              </w:rPr>
              <w:t>襄城县民政局</w:t>
            </w:r>
          </w:p>
          <w:p w:rsidR="00F713AD" w:rsidRDefault="009537A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
          <w:p w:rsidR="00F713AD" w:rsidRDefault="009537A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联系人：方先生                  电话：13333996252</w:t>
            </w:r>
          </w:p>
        </w:tc>
      </w:tr>
      <w:tr w:rsidR="00F713AD">
        <w:trPr>
          <w:trHeight w:val="323"/>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3</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代理机构</w:t>
            </w:r>
          </w:p>
        </w:tc>
        <w:tc>
          <w:tcPr>
            <w:tcW w:w="6813" w:type="dxa"/>
            <w:vAlign w:val="center"/>
          </w:tcPr>
          <w:p w:rsidR="00F713AD" w:rsidRDefault="009537A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名称：襄城县政府采购中心</w:t>
            </w:r>
          </w:p>
          <w:p w:rsidR="00F713AD" w:rsidRDefault="009537A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地址：襄城县八七路东段电子产业园12楼1204室</w:t>
            </w:r>
          </w:p>
          <w:p w:rsidR="00F713AD" w:rsidRDefault="009537A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联系人：陈先生                   电话：0374-3998026</w:t>
            </w:r>
          </w:p>
        </w:tc>
      </w:tr>
      <w:tr w:rsidR="00F713AD">
        <w:trPr>
          <w:trHeight w:val="9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4</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投标人资格</w:t>
            </w:r>
          </w:p>
        </w:tc>
        <w:tc>
          <w:tcPr>
            <w:tcW w:w="6813" w:type="dxa"/>
            <w:vAlign w:val="center"/>
          </w:tcPr>
          <w:p w:rsidR="00F713AD" w:rsidRDefault="009537A0">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法人或者其他组织的营业执照等证明文件，自然人的身份证明</w:t>
            </w:r>
            <w:r>
              <w:rPr>
                <w:rFonts w:ascii="宋体" w:hAnsi="宋体" w:cs="宋体" w:hint="eastAsia"/>
                <w:b/>
                <w:color w:val="000000"/>
                <w:kern w:val="0"/>
                <w:sz w:val="24"/>
              </w:rPr>
              <w:t>:</w:t>
            </w:r>
          </w:p>
          <w:p w:rsidR="00F713AD" w:rsidRDefault="009537A0">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Pr>
                <w:rFonts w:asciiTheme="minorEastAsia" w:hAnsiTheme="minorEastAsia" w:cs="宋体" w:hint="eastAsia"/>
                <w:bCs/>
                <w:sz w:val="24"/>
                <w:lang w:val="zh-CN"/>
              </w:rPr>
              <w:t>、企业法人营业执照或营业执照。（企业投标提供）</w:t>
            </w:r>
          </w:p>
          <w:p w:rsidR="00F713AD" w:rsidRDefault="009537A0">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2、事业单位法人证书。（事业单位投标提供）</w:t>
            </w:r>
          </w:p>
          <w:p w:rsidR="00F713AD" w:rsidRDefault="009537A0">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3、执业许可证。（非企业专业服务机构投标提供）</w:t>
            </w:r>
          </w:p>
          <w:p w:rsidR="00F713AD" w:rsidRDefault="009537A0">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4、个体工商户营业执照。（个体工商户投标提供）</w:t>
            </w:r>
          </w:p>
          <w:p w:rsidR="00F713AD" w:rsidRDefault="009537A0">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5、自然人身份证明。（自然人投标提供）</w:t>
            </w:r>
          </w:p>
          <w:p w:rsidR="00F713AD" w:rsidRDefault="009537A0">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6、民办非企业单位登记证书。（民办非企业单位投标提供）</w:t>
            </w:r>
          </w:p>
          <w:p w:rsidR="00F713AD" w:rsidRDefault="009537A0">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二、财务状况报告相关材料:</w:t>
            </w:r>
          </w:p>
          <w:p w:rsidR="00F713AD" w:rsidRDefault="009537A0">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w:t>
            </w:r>
          </w:p>
          <w:p w:rsidR="008F508B" w:rsidRPr="008F508B" w:rsidRDefault="008F508B" w:rsidP="008F508B">
            <w:pPr>
              <w:spacing w:line="360" w:lineRule="auto"/>
              <w:rPr>
                <w:rFonts w:ascii="宋体" w:hAnsi="宋体"/>
                <w:bCs/>
                <w:sz w:val="24"/>
              </w:rPr>
            </w:pPr>
            <w:r w:rsidRPr="008F508B">
              <w:rPr>
                <w:rFonts w:ascii="宋体" w:hAnsi="宋体" w:hint="eastAsia"/>
                <w:bCs/>
                <w:sz w:val="24"/>
              </w:rPr>
              <w:lastRenderedPageBreak/>
              <w:t>2018年度经审计的财务报告，包括资产负债表、利润表、现金流量表、所有者权益变动表及其附注；或基本开户银行出具的资信证明；或财政部门认可的政府采购专业担保机构的证明文件和担保机构出具的投标担保函。</w:t>
            </w:r>
          </w:p>
          <w:p w:rsidR="00F713AD" w:rsidRDefault="009537A0">
            <w:pPr>
              <w:spacing w:line="360" w:lineRule="auto"/>
              <w:rPr>
                <w:rFonts w:ascii="宋体" w:hAnsi="宋体"/>
                <w:bCs/>
                <w:sz w:val="24"/>
              </w:rPr>
            </w:pPr>
            <w:r>
              <w:rPr>
                <w:rFonts w:ascii="宋体" w:hAnsi="宋体" w:hint="eastAsia"/>
                <w:bCs/>
                <w:sz w:val="24"/>
              </w:rPr>
              <w:t>（2）投标人（其他组织和自然人）提供本单位：</w:t>
            </w:r>
          </w:p>
          <w:p w:rsidR="00ED200F" w:rsidRPr="00ED200F" w:rsidRDefault="00ED200F" w:rsidP="00ED200F">
            <w:pPr>
              <w:spacing w:line="360" w:lineRule="auto"/>
              <w:rPr>
                <w:rFonts w:ascii="宋体" w:hAnsi="宋体"/>
                <w:bCs/>
                <w:sz w:val="24"/>
              </w:rPr>
            </w:pPr>
            <w:r w:rsidRPr="00ED200F">
              <w:rPr>
                <w:rFonts w:ascii="宋体" w:hAnsi="宋体" w:hint="eastAsia"/>
                <w:bCs/>
                <w:sz w:val="24"/>
              </w:rPr>
              <w:t>2018年度经审计的财务报告，包括资产负债表、利润表、现金流量表、所有者权益变动表及其附注；或银行出具的资信证明；</w:t>
            </w:r>
          </w:p>
          <w:p w:rsidR="00F713AD" w:rsidRDefault="00ED200F">
            <w:pPr>
              <w:spacing w:line="360" w:lineRule="auto"/>
              <w:rPr>
                <w:rFonts w:ascii="宋体" w:hAnsi="宋体"/>
                <w:bCs/>
                <w:sz w:val="24"/>
              </w:rPr>
            </w:pPr>
            <w:r w:rsidRPr="00ED200F">
              <w:rPr>
                <w:rFonts w:ascii="宋体" w:hAnsi="宋体" w:hint="eastAsia"/>
                <w:bCs/>
                <w:sz w:val="24"/>
              </w:rPr>
              <w:t>或财政部门认可的政府采购专业担保机构的证明文件和担保机构出具的投标担保函。</w:t>
            </w:r>
          </w:p>
          <w:p w:rsidR="00F713AD" w:rsidRDefault="009537A0">
            <w:pPr>
              <w:spacing w:line="360" w:lineRule="auto"/>
              <w:rPr>
                <w:rFonts w:ascii="宋体" w:hAnsi="宋体"/>
                <w:bCs/>
                <w:sz w:val="24"/>
              </w:rPr>
            </w:pPr>
            <w:r>
              <w:rPr>
                <w:rFonts w:ascii="宋体" w:hAnsi="宋体" w:cs="宋体" w:hint="eastAsia"/>
                <w:b/>
                <w:color w:val="000000"/>
                <w:kern w:val="0"/>
                <w:sz w:val="24"/>
              </w:rPr>
              <w:t>三、依法缴纳税收相关材料:</w:t>
            </w:r>
          </w:p>
          <w:p w:rsidR="00F713AD" w:rsidRDefault="009537A0">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F713AD" w:rsidRDefault="009537A0">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四、依法缴纳社会保障资金的证明材料:</w:t>
            </w:r>
          </w:p>
          <w:p w:rsidR="00F713AD" w:rsidRDefault="009537A0">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F713AD" w:rsidRDefault="009537A0">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五、履行合同所必须的设备和专业技术能力的证明材料:</w:t>
            </w:r>
          </w:p>
          <w:p w:rsidR="00F713AD" w:rsidRDefault="009537A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F713AD" w:rsidRDefault="009537A0">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参加政府采购活动前3年内在经营活动中没有重大违法记录的声明</w:t>
            </w:r>
            <w:r>
              <w:rPr>
                <w:rFonts w:ascii="宋体" w:hAnsi="宋体" w:cs="宋体" w:hint="eastAsia"/>
                <w:b/>
                <w:color w:val="000000"/>
                <w:kern w:val="0"/>
                <w:sz w:val="24"/>
              </w:rPr>
              <w:t>:</w:t>
            </w:r>
          </w:p>
          <w:p w:rsidR="00F713AD" w:rsidRDefault="009537A0">
            <w:pPr>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参加政府采购活动前3年内在经营活动中没有重大违法记录的书面声明</w:t>
            </w:r>
            <w:r>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F713AD" w:rsidRDefault="009537A0">
            <w:pPr>
              <w:wordWrap w:val="0"/>
              <w:autoSpaceDE w:val="0"/>
              <w:autoSpaceDN w:val="0"/>
              <w:spacing w:line="360" w:lineRule="auto"/>
              <w:contextualSpacing/>
              <w:jc w:val="left"/>
              <w:rPr>
                <w:rFonts w:asciiTheme="minorEastAsia" w:hAnsiTheme="minorEastAsia" w:cs="宋体"/>
                <w:kern w:val="0"/>
                <w:szCs w:val="21"/>
              </w:rPr>
            </w:pPr>
            <w:r>
              <w:rPr>
                <w:rFonts w:ascii="宋体" w:hAnsi="宋体" w:cs="宋体"/>
                <w:b/>
                <w:color w:val="000000"/>
                <w:kern w:val="0"/>
                <w:sz w:val="24"/>
              </w:rPr>
              <w:t>七、</w:t>
            </w:r>
            <w:r>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w:t>
            </w:r>
            <w:r>
              <w:rPr>
                <w:rFonts w:asciiTheme="minorEastAsia" w:hAnsiTheme="minorEastAsia" w:cs="仿宋_GB2312"/>
                <w:b/>
                <w:color w:val="000000"/>
                <w:sz w:val="24"/>
                <w:shd w:val="clear" w:color="auto" w:fill="FFFFFF"/>
              </w:rPr>
              <w:lastRenderedPageBreak/>
              <w:t>法失信名单的投标人；</w:t>
            </w:r>
            <w:r>
              <w:rPr>
                <w:rFonts w:asciiTheme="minorEastAsia" w:hAnsiTheme="minorEastAsia" w:cs="仿宋_GB2312" w:hint="eastAsia"/>
                <w:b/>
                <w:color w:val="000000"/>
                <w:sz w:val="24"/>
                <w:shd w:val="clear" w:color="auto" w:fill="FFFFFF"/>
              </w:rPr>
              <w:t>“</w:t>
            </w:r>
            <w:r>
              <w:rPr>
                <w:rFonts w:asciiTheme="minorEastAsia" w:hAnsiTheme="minorEastAsia" w:cs="仿宋_GB2312"/>
                <w:b/>
                <w:color w:val="000000"/>
                <w:sz w:val="24"/>
                <w:shd w:val="clear" w:color="auto" w:fill="FFFFFF"/>
              </w:rPr>
              <w:t>中国政府采购网</w:t>
            </w:r>
            <w:r>
              <w:rPr>
                <w:rFonts w:asciiTheme="minorEastAsia" w:hAnsiTheme="minorEastAsia" w:cs="仿宋_GB2312" w:hint="eastAsia"/>
                <w:b/>
                <w:color w:val="000000"/>
                <w:sz w:val="24"/>
                <w:shd w:val="clear" w:color="auto" w:fill="FFFFFF"/>
              </w:rPr>
              <w:t>”</w:t>
            </w:r>
            <w:r>
              <w:rPr>
                <w:rFonts w:asciiTheme="minorEastAsia" w:hAnsiTheme="minorEastAsia" w:cs="仿宋_GB2312"/>
                <w:b/>
                <w:color w:val="000000"/>
                <w:sz w:val="24"/>
                <w:shd w:val="clear" w:color="auto" w:fill="FFFFFF"/>
              </w:rPr>
              <w:t xml:space="preserve"> (www.ccgp.gov.cn)政府采购严重违法失信行为记录名单的投标人</w:t>
            </w:r>
            <w:r>
              <w:rPr>
                <w:rFonts w:asciiTheme="minorEastAsia" w:hAnsiTheme="minorEastAsia" w:cs="宋体" w:hint="eastAsia"/>
                <w:b/>
                <w:bCs/>
                <w:sz w:val="24"/>
              </w:rPr>
              <w:t>；</w:t>
            </w:r>
            <w:r>
              <w:rPr>
                <w:rFonts w:asciiTheme="minorEastAsia" w:hAnsiTheme="minorEastAsia" w:cs="仿宋_GB2312" w:hint="eastAsia"/>
                <w:b/>
                <w:color w:val="000000"/>
                <w:sz w:val="24"/>
                <w:shd w:val="clear" w:color="auto" w:fill="FFFFFF"/>
              </w:rPr>
              <w:t xml:space="preserve"> “中国社会组织公共服务平台”网站（</w:t>
            </w:r>
            <w:r>
              <w:rPr>
                <w:rFonts w:asciiTheme="minorEastAsia" w:hAnsiTheme="minorEastAsia" w:cs="仿宋_GB2312"/>
                <w:b/>
                <w:color w:val="000000"/>
                <w:sz w:val="24"/>
                <w:shd w:val="clear" w:color="auto" w:fill="FFFFFF"/>
              </w:rPr>
              <w:t>www.chinanpo.gov.cn</w:t>
            </w:r>
            <w:r>
              <w:rPr>
                <w:rFonts w:asciiTheme="minorEastAsia" w:hAnsiTheme="minorEastAsia" w:cs="仿宋_GB2312" w:hint="eastAsia"/>
                <w:b/>
                <w:color w:val="000000"/>
                <w:sz w:val="24"/>
                <w:shd w:val="clear" w:color="auto" w:fill="FFFFFF"/>
              </w:rPr>
              <w:t>）严重违法失信社会组织名单的投标人；</w:t>
            </w:r>
            <w:r>
              <w:rPr>
                <w:rFonts w:ascii="宋体" w:hAnsi="宋体" w:cs="宋体" w:hint="eastAsia"/>
                <w:color w:val="000000"/>
                <w:kern w:val="0"/>
                <w:sz w:val="24"/>
                <w:shd w:val="clear" w:color="040000" w:fill="FFFFFF"/>
              </w:rPr>
              <w:t>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p>
          <w:p w:rsidR="00F713AD" w:rsidRDefault="009537A0">
            <w:pPr>
              <w:spacing w:line="360" w:lineRule="auto"/>
              <w:rPr>
                <w:rFonts w:ascii="宋体" w:hAnsi="宋体" w:cs="宋体"/>
                <w:color w:val="000000"/>
                <w:kern w:val="0"/>
                <w:sz w:val="24"/>
              </w:rPr>
            </w:pPr>
            <w:r>
              <w:rPr>
                <w:rFonts w:ascii="宋体" w:hAnsi="宋体" w:cs="宋体" w:hint="eastAsia"/>
                <w:color w:val="000000"/>
                <w:kern w:val="0"/>
                <w:sz w:val="24"/>
              </w:rPr>
              <w:t>1、查询渠道：</w:t>
            </w:r>
          </w:p>
          <w:p w:rsidR="00F713AD" w:rsidRDefault="009537A0">
            <w:pPr>
              <w:spacing w:line="360" w:lineRule="auto"/>
              <w:rPr>
                <w:rFonts w:ascii="宋体" w:hAnsi="宋体" w:cs="宋体"/>
                <w:color w:val="000000"/>
                <w:kern w:val="0"/>
                <w:sz w:val="24"/>
              </w:rPr>
            </w:pPr>
            <w:r>
              <w:rPr>
                <w:rFonts w:ascii="宋体" w:hAnsi="宋体" w:cs="宋体" w:hint="eastAsia"/>
                <w:color w:val="000000"/>
                <w:kern w:val="0"/>
                <w:sz w:val="24"/>
              </w:rPr>
              <w:t>①“信用中国”网站（</w:t>
            </w:r>
            <w:hyperlink r:id="rId12" w:history="1">
              <w:r>
                <w:rPr>
                  <w:rFonts w:ascii="宋体" w:hAnsi="宋体" w:cs="宋体" w:hint="eastAsia"/>
                  <w:color w:val="000000"/>
                  <w:kern w:val="0"/>
                  <w:sz w:val="24"/>
                </w:rPr>
                <w:t>www.creditchina.gov.cn</w:t>
              </w:r>
            </w:hyperlink>
            <w:r>
              <w:rPr>
                <w:rFonts w:ascii="宋体" w:hAnsi="宋体" w:cs="宋体" w:hint="eastAsia"/>
                <w:color w:val="000000"/>
                <w:kern w:val="0"/>
                <w:sz w:val="24"/>
              </w:rPr>
              <w:t>）</w:t>
            </w:r>
          </w:p>
          <w:p w:rsidR="00F713AD" w:rsidRDefault="009537A0">
            <w:pPr>
              <w:spacing w:line="360" w:lineRule="auto"/>
              <w:rPr>
                <w:rFonts w:ascii="宋体" w:hAnsi="宋体" w:cs="宋体"/>
                <w:color w:val="000000"/>
                <w:kern w:val="0"/>
                <w:sz w:val="24"/>
              </w:rPr>
            </w:pPr>
            <w:r>
              <w:rPr>
                <w:rFonts w:ascii="宋体" w:hAnsi="宋体" w:cs="宋体" w:hint="eastAsia"/>
                <w:color w:val="000000"/>
                <w:kern w:val="0"/>
                <w:sz w:val="24"/>
              </w:rPr>
              <w:t>②“中国政府采购网”（www.ccgp.gov.cn）</w:t>
            </w:r>
          </w:p>
          <w:p w:rsidR="00F713AD" w:rsidRDefault="009537A0">
            <w:pPr>
              <w:spacing w:line="360" w:lineRule="auto"/>
              <w:rPr>
                <w:rFonts w:ascii="宋体" w:hAnsi="宋体" w:cs="宋体"/>
                <w:color w:val="000000"/>
                <w:kern w:val="0"/>
                <w:sz w:val="24"/>
              </w:rPr>
            </w:pPr>
            <w:r>
              <w:rPr>
                <w:rFonts w:ascii="宋体" w:hAnsi="宋体" w:cs="宋体" w:hint="eastAsia"/>
                <w:color w:val="000000"/>
                <w:kern w:val="0"/>
                <w:sz w:val="24"/>
              </w:rPr>
              <w:t>③“中国社会组织公共服务平台”网站（</w:t>
            </w:r>
            <w:r>
              <w:rPr>
                <w:rFonts w:ascii="宋体" w:hAnsi="宋体" w:cs="宋体"/>
                <w:color w:val="000000"/>
                <w:kern w:val="0"/>
                <w:sz w:val="24"/>
              </w:rPr>
              <w:t>www.chinanpo.gov.cn</w:t>
            </w:r>
            <w:r>
              <w:rPr>
                <w:rFonts w:ascii="宋体" w:hAnsi="宋体" w:cs="宋体" w:hint="eastAsia"/>
                <w:color w:val="000000"/>
                <w:kern w:val="0"/>
                <w:sz w:val="24"/>
              </w:rPr>
              <w:t>）（仅查询社会组织）；</w:t>
            </w:r>
          </w:p>
          <w:p w:rsidR="00F713AD" w:rsidRDefault="009537A0">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2、截止时间：同投标截止时间；</w:t>
            </w:r>
          </w:p>
          <w:p w:rsidR="00F713AD" w:rsidRDefault="009537A0">
            <w:pPr>
              <w:pStyle w:val="a9"/>
              <w:spacing w:line="360" w:lineRule="auto"/>
              <w:contextualSpacing/>
              <w:rPr>
                <w:rFonts w:asciiTheme="minorEastAsia" w:hAnsiTheme="minorEastAsia" w:cs="宋体"/>
                <w:sz w:val="24"/>
                <w:szCs w:val="21"/>
              </w:rPr>
            </w:pPr>
            <w:r>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查询时要将查询网页内容进行截图，截图内容要完整清晰</w:t>
            </w:r>
            <w:r>
              <w:rPr>
                <w:rFonts w:asciiTheme="minorEastAsia" w:hAnsiTheme="minorEastAsia" w:cs="宋体" w:hint="eastAsia"/>
                <w:szCs w:val="21"/>
              </w:rPr>
              <w:t>；</w:t>
            </w:r>
            <w:r>
              <w:rPr>
                <w:rFonts w:hAnsi="宋体" w:cs="宋体" w:hint="eastAsia"/>
                <w:color w:val="000000"/>
                <w:sz w:val="24"/>
              </w:rPr>
              <w:t>经采购人确认的查询结果网页截图作为查询记录和证据，与其他采购文件一并保存；</w:t>
            </w:r>
          </w:p>
          <w:p w:rsidR="00F713AD" w:rsidRDefault="009537A0">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4、信用信息的使用原则：经采购人认定的被列入失信被执行人、重大税收违法案件当事人名单、</w:t>
            </w:r>
            <w:r>
              <w:rPr>
                <w:rFonts w:ascii="宋体" w:hAnsi="宋体" w:cs="宋体"/>
                <w:color w:val="000000"/>
                <w:kern w:val="0"/>
                <w:sz w:val="24"/>
              </w:rPr>
              <w:t>政府采购严重违法失信名单</w:t>
            </w:r>
            <w:r>
              <w:rPr>
                <w:rFonts w:ascii="宋体" w:hAnsi="宋体" w:cs="宋体" w:hint="eastAsia"/>
                <w:color w:val="000000"/>
                <w:kern w:val="0"/>
                <w:sz w:val="24"/>
              </w:rPr>
              <w:t>、政府采购严重违法失信行为记录名单、严重违法失信社会组织名单的投标人，将拒绝其参与本次政府采购活动。</w:t>
            </w:r>
          </w:p>
          <w:p w:rsidR="00F713AD" w:rsidRDefault="009537A0">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F713AD">
        <w:trPr>
          <w:trHeight w:val="504"/>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FF0000"/>
                <w:kern w:val="0"/>
                <w:sz w:val="24"/>
              </w:rPr>
              <w:t>★</w:t>
            </w:r>
            <w:r>
              <w:rPr>
                <w:rFonts w:ascii="宋体" w:hAnsi="宋体" w:cs="宋体" w:hint="eastAsia"/>
                <w:color w:val="000000"/>
                <w:kern w:val="0"/>
                <w:sz w:val="24"/>
              </w:rPr>
              <w:t>联合体投标</w:t>
            </w:r>
          </w:p>
        </w:tc>
        <w:tc>
          <w:tcPr>
            <w:tcW w:w="6813" w:type="dxa"/>
            <w:vAlign w:val="center"/>
          </w:tcPr>
          <w:p w:rsidR="00F713AD" w:rsidRDefault="009537A0">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本项目</w:t>
            </w:r>
            <w:r w:rsidR="00F713AD">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sidR="00F713AD">
              <w:rPr>
                <w:rFonts w:ascii="宋体" w:hAnsi="宋体" w:cs="宋体"/>
                <w:color w:val="000000"/>
                <w:kern w:val="0"/>
                <w:sz w:val="24"/>
              </w:rPr>
              <w:fldChar w:fldCharType="end"/>
            </w:r>
            <w:r>
              <w:rPr>
                <w:rFonts w:ascii="宋体" w:hAnsi="宋体" w:cs="宋体" w:hint="eastAsia"/>
                <w:color w:val="000000"/>
                <w:kern w:val="0"/>
                <w:sz w:val="24"/>
              </w:rPr>
              <w:t>不接受□接受联合体投标</w:t>
            </w:r>
          </w:p>
        </w:tc>
      </w:tr>
      <w:tr w:rsidR="00F713AD" w:rsidTr="009537A0">
        <w:trPr>
          <w:trHeight w:val="796"/>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6</w:t>
            </w:r>
          </w:p>
        </w:tc>
        <w:tc>
          <w:tcPr>
            <w:tcW w:w="2268" w:type="dxa"/>
            <w:vAlign w:val="center"/>
          </w:tcPr>
          <w:p w:rsidR="00F713AD" w:rsidRDefault="009537A0">
            <w:pPr>
              <w:autoSpaceDE w:val="0"/>
              <w:autoSpaceDN w:val="0"/>
              <w:adjustRightInd w:val="0"/>
              <w:spacing w:line="276" w:lineRule="auto"/>
              <w:ind w:firstLineChars="150" w:firstLine="360"/>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最高限价</w:t>
            </w:r>
          </w:p>
        </w:tc>
        <w:tc>
          <w:tcPr>
            <w:tcW w:w="6813" w:type="dxa"/>
            <w:vAlign w:val="center"/>
          </w:tcPr>
          <w:p w:rsidR="00F713AD" w:rsidRDefault="009537A0">
            <w:pPr>
              <w:autoSpaceDE w:val="0"/>
              <w:autoSpaceDN w:val="0"/>
              <w:adjustRightInd w:val="0"/>
              <w:spacing w:line="276" w:lineRule="auto"/>
              <w:rPr>
                <w:rFonts w:ascii="宋体" w:hAnsi="宋体" w:cs="宋体"/>
                <w:color w:val="000000"/>
                <w:kern w:val="0"/>
                <w:sz w:val="24"/>
              </w:rPr>
            </w:pPr>
            <w:r>
              <w:rPr>
                <w:rFonts w:ascii="宋体" w:hAnsi="宋体" w:cs="宋体" w:hint="eastAsia"/>
                <w:b/>
                <w:bCs/>
                <w:color w:val="000000"/>
                <w:kern w:val="0"/>
                <w:sz w:val="24"/>
              </w:rPr>
              <w:t>600000</w:t>
            </w:r>
            <w:r>
              <w:rPr>
                <w:rFonts w:ascii="宋体" w:hAnsi="宋体" w:cs="宋体"/>
                <w:b/>
                <w:bCs/>
                <w:color w:val="000000"/>
                <w:kern w:val="0"/>
                <w:sz w:val="24"/>
              </w:rPr>
              <w:t>.00</w:t>
            </w:r>
            <w:r>
              <w:rPr>
                <w:rFonts w:ascii="宋体" w:hAnsi="宋体" w:cs="宋体" w:hint="eastAsia"/>
                <w:b/>
                <w:color w:val="000000"/>
                <w:kern w:val="0"/>
                <w:sz w:val="24"/>
              </w:rPr>
              <w:t>元</w:t>
            </w:r>
            <w:r>
              <w:rPr>
                <w:rFonts w:ascii="宋体" w:hAnsi="宋体" w:cs="宋体" w:hint="eastAsia"/>
                <w:color w:val="000000"/>
                <w:kern w:val="0"/>
                <w:sz w:val="24"/>
              </w:rPr>
              <w:t>，超出最高限价的投标无效</w:t>
            </w:r>
          </w:p>
        </w:tc>
      </w:tr>
      <w:tr w:rsidR="00F713AD">
        <w:trPr>
          <w:trHeight w:val="907"/>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7</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现场考察</w:t>
            </w:r>
          </w:p>
        </w:tc>
        <w:tc>
          <w:tcPr>
            <w:tcW w:w="6813" w:type="dxa"/>
            <w:vAlign w:val="center"/>
          </w:tcPr>
          <w:p w:rsidR="00F713AD" w:rsidRDefault="00F713AD">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不组织</w:t>
            </w:r>
          </w:p>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□组织，时间：      地点：</w:t>
            </w:r>
          </w:p>
        </w:tc>
      </w:tr>
      <w:tr w:rsidR="00F713AD">
        <w:trPr>
          <w:trHeight w:val="907"/>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8</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开标前答疑会</w:t>
            </w:r>
          </w:p>
        </w:tc>
        <w:tc>
          <w:tcPr>
            <w:tcW w:w="6813" w:type="dxa"/>
            <w:vAlign w:val="center"/>
          </w:tcPr>
          <w:p w:rsidR="00F713AD" w:rsidRDefault="00F713AD">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不召开</w:t>
            </w:r>
          </w:p>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□召开，时间：      地点：</w:t>
            </w:r>
          </w:p>
        </w:tc>
      </w:tr>
      <w:tr w:rsidR="00F713AD">
        <w:trPr>
          <w:trHeight w:val="504"/>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9</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进口产品参与</w:t>
            </w:r>
          </w:p>
        </w:tc>
        <w:tc>
          <w:tcPr>
            <w:tcW w:w="6813" w:type="dxa"/>
            <w:vAlign w:val="center"/>
          </w:tcPr>
          <w:p w:rsidR="00F713AD" w:rsidRDefault="00F713AD">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不允许    □允许</w:t>
            </w:r>
          </w:p>
        </w:tc>
      </w:tr>
      <w:tr w:rsidR="00F713AD">
        <w:trPr>
          <w:trHeight w:val="504"/>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10</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投标有效期</w:t>
            </w:r>
          </w:p>
        </w:tc>
        <w:tc>
          <w:tcPr>
            <w:tcW w:w="6813" w:type="dxa"/>
            <w:vAlign w:val="center"/>
          </w:tcPr>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90天（自提交投标文件的截止之日起算）</w:t>
            </w:r>
          </w:p>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w:t>
            </w:r>
            <w:r>
              <w:rPr>
                <w:rFonts w:ascii="宋体" w:hAnsi="宋体" w:cs="宋体" w:hint="eastAsia"/>
                <w:color w:val="000000"/>
                <w:kern w:val="0"/>
                <w:sz w:val="24"/>
              </w:rPr>
              <w:t>人投标</w:t>
            </w:r>
            <w:r>
              <w:rPr>
                <w:rFonts w:ascii="宋体" w:hAnsi="宋体" w:cs="宋体"/>
                <w:color w:val="000000"/>
                <w:kern w:val="0"/>
                <w:sz w:val="24"/>
              </w:rPr>
              <w:t>有效期延</w:t>
            </w:r>
            <w:r>
              <w:rPr>
                <w:rFonts w:ascii="宋体" w:hAnsi="宋体" w:cs="宋体" w:hint="eastAsia"/>
                <w:color w:val="000000"/>
                <w:kern w:val="0"/>
                <w:sz w:val="24"/>
              </w:rPr>
              <w:t>至合同</w:t>
            </w:r>
            <w:r>
              <w:rPr>
                <w:rFonts w:ascii="宋体" w:hAnsi="宋体" w:cs="宋体"/>
                <w:color w:val="000000"/>
                <w:kern w:val="0"/>
                <w:sz w:val="24"/>
              </w:rPr>
              <w:t>验收之日</w:t>
            </w:r>
            <w:r>
              <w:rPr>
                <w:rFonts w:ascii="宋体" w:hAnsi="宋体" w:cs="宋体" w:hint="eastAsia"/>
                <w:color w:val="000000"/>
                <w:kern w:val="0"/>
                <w:sz w:val="24"/>
              </w:rPr>
              <w:t>，中标人全部合同义务履行完毕为止。</w:t>
            </w:r>
          </w:p>
        </w:tc>
      </w:tr>
      <w:tr w:rsidR="00F713AD">
        <w:trPr>
          <w:trHeight w:val="504"/>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11</w:t>
            </w:r>
          </w:p>
        </w:tc>
        <w:tc>
          <w:tcPr>
            <w:tcW w:w="2268" w:type="dxa"/>
            <w:vAlign w:val="center"/>
          </w:tcPr>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中标人将本项目非主体、非关键性工作分包</w:t>
            </w:r>
          </w:p>
        </w:tc>
        <w:tc>
          <w:tcPr>
            <w:tcW w:w="6813" w:type="dxa"/>
            <w:vAlign w:val="center"/>
          </w:tcPr>
          <w:p w:rsidR="00F713AD" w:rsidRDefault="00F713AD">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不允许   □允许</w:t>
            </w:r>
          </w:p>
        </w:tc>
      </w:tr>
      <w:tr w:rsidR="00F713AD">
        <w:trPr>
          <w:trHeight w:val="504"/>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12</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投标截止及开标时间</w:t>
            </w:r>
          </w:p>
        </w:tc>
        <w:tc>
          <w:tcPr>
            <w:tcW w:w="6813" w:type="dxa"/>
            <w:vAlign w:val="center"/>
          </w:tcPr>
          <w:p w:rsidR="00F713AD" w:rsidRDefault="009537A0">
            <w:pPr>
              <w:autoSpaceDE w:val="0"/>
              <w:autoSpaceDN w:val="0"/>
              <w:adjustRightInd w:val="0"/>
              <w:spacing w:line="360" w:lineRule="auto"/>
              <w:rPr>
                <w:rFonts w:ascii="宋体" w:hAnsi="宋体" w:cs="宋体"/>
                <w:color w:val="000000"/>
                <w:kern w:val="0"/>
                <w:sz w:val="28"/>
              </w:rPr>
            </w:pPr>
            <w:r>
              <w:rPr>
                <w:rFonts w:ascii="宋体" w:hAnsi="宋体" w:cs="宋体" w:hint="eastAsia"/>
                <w:color w:val="000000"/>
                <w:kern w:val="0"/>
                <w:sz w:val="28"/>
              </w:rPr>
              <w:t>2020年04月29日9时00分（北京时间）</w:t>
            </w:r>
          </w:p>
        </w:tc>
      </w:tr>
      <w:tr w:rsidR="00F713AD">
        <w:trPr>
          <w:trHeight w:val="504"/>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13</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递交投标文件</w:t>
            </w:r>
          </w:p>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及开标地点</w:t>
            </w:r>
          </w:p>
        </w:tc>
        <w:tc>
          <w:tcPr>
            <w:tcW w:w="6813" w:type="dxa"/>
            <w:vAlign w:val="center"/>
          </w:tcPr>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襄城县公共资源交易中心（八七路东段电子商务产业园）12楼开标一室</w:t>
            </w:r>
          </w:p>
        </w:tc>
      </w:tr>
      <w:tr w:rsidR="00F713AD">
        <w:trPr>
          <w:trHeight w:val="504"/>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14</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813" w:type="dxa"/>
            <w:vAlign w:val="center"/>
          </w:tcPr>
          <w:p w:rsidR="00F713AD" w:rsidRDefault="009537A0">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本项目不收取。</w:t>
            </w:r>
          </w:p>
          <w:p w:rsidR="00F713AD" w:rsidRDefault="009537A0">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投标人应提供投标承诺函。</w:t>
            </w:r>
          </w:p>
        </w:tc>
      </w:tr>
      <w:tr w:rsidR="00F713AD">
        <w:trPr>
          <w:trHeight w:val="156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15</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公告发布</w:t>
            </w:r>
          </w:p>
        </w:tc>
        <w:tc>
          <w:tcPr>
            <w:tcW w:w="6813" w:type="dxa"/>
            <w:tcBorders>
              <w:top w:val="single" w:sz="4" w:space="0" w:color="auto"/>
            </w:tcBorders>
            <w:vAlign w:val="center"/>
          </w:tcPr>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F713AD">
        <w:trPr>
          <w:trHeight w:val="51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16</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采购人澄清或修改</w:t>
            </w:r>
          </w:p>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招标文件时间</w:t>
            </w:r>
          </w:p>
        </w:tc>
        <w:tc>
          <w:tcPr>
            <w:tcW w:w="6813" w:type="dxa"/>
            <w:vAlign w:val="center"/>
          </w:tcPr>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投标截止时间15日前（澄清内容可能影响投标文件编制的）</w:t>
            </w:r>
          </w:p>
        </w:tc>
      </w:tr>
      <w:tr w:rsidR="00F713AD">
        <w:trPr>
          <w:trHeight w:val="51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17</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投标人对采购文件</w:t>
            </w:r>
          </w:p>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质疑截止时间</w:t>
            </w:r>
          </w:p>
        </w:tc>
        <w:tc>
          <w:tcPr>
            <w:tcW w:w="6813" w:type="dxa"/>
            <w:vAlign w:val="center"/>
          </w:tcPr>
          <w:p w:rsidR="00F713AD" w:rsidRDefault="009537A0">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F713AD">
        <w:trPr>
          <w:trHeight w:val="51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18</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投标文件份数</w:t>
            </w:r>
          </w:p>
        </w:tc>
        <w:tc>
          <w:tcPr>
            <w:tcW w:w="6813" w:type="dxa"/>
            <w:vAlign w:val="center"/>
          </w:tcPr>
          <w:p w:rsidR="00F713AD" w:rsidRDefault="00F713AD">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F713AD" w:rsidRDefault="00F713AD">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纸质投标文件：正本一份，副本一份。使用格式为“投标文件（供打印）.PDF”的文件</w:t>
            </w:r>
          </w:p>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电子投标文件和纸质投标文件的内容、格式、水印码、签章应一致。</w:t>
            </w:r>
          </w:p>
        </w:tc>
      </w:tr>
      <w:tr w:rsidR="00F713AD">
        <w:trPr>
          <w:trHeight w:val="51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19</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投标文件的</w:t>
            </w:r>
          </w:p>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签署盖章</w:t>
            </w:r>
          </w:p>
        </w:tc>
        <w:tc>
          <w:tcPr>
            <w:tcW w:w="6813" w:type="dxa"/>
            <w:vAlign w:val="center"/>
          </w:tcPr>
          <w:p w:rsidR="00F713AD" w:rsidRDefault="00F713AD">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lastRenderedPageBreak/>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电子投标文件：按招标文件要求加盖投标人电子印章和法人</w:t>
            </w:r>
            <w:r w:rsidR="009537A0">
              <w:rPr>
                <w:rFonts w:ascii="宋体" w:hAnsi="宋体" w:cs="宋体" w:hint="eastAsia"/>
                <w:color w:val="000000"/>
                <w:kern w:val="0"/>
                <w:sz w:val="24"/>
              </w:rPr>
              <w:lastRenderedPageBreak/>
              <w:t>电子印章。</w:t>
            </w:r>
          </w:p>
          <w:p w:rsidR="00F713AD" w:rsidRDefault="00F713AD">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F713AD">
        <w:trPr>
          <w:trHeight w:val="51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评标委员会组建</w:t>
            </w:r>
          </w:p>
        </w:tc>
        <w:tc>
          <w:tcPr>
            <w:tcW w:w="6813" w:type="dxa"/>
            <w:vAlign w:val="center"/>
          </w:tcPr>
          <w:p w:rsidR="00F713AD" w:rsidRDefault="00F713AD">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□由评审专家组成。评审专家从政府采购评审专家库中随机抽取。</w:t>
            </w:r>
          </w:p>
        </w:tc>
      </w:tr>
      <w:tr w:rsidR="00F713AD">
        <w:trPr>
          <w:trHeight w:val="51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21</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评标方法</w:t>
            </w:r>
          </w:p>
        </w:tc>
        <w:tc>
          <w:tcPr>
            <w:tcW w:w="6813" w:type="dxa"/>
            <w:vAlign w:val="center"/>
          </w:tcPr>
          <w:p w:rsidR="00F713AD" w:rsidRDefault="00F713AD">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综合评分法  □最低评标价法</w:t>
            </w:r>
          </w:p>
        </w:tc>
      </w:tr>
      <w:tr w:rsidR="00F713AD">
        <w:trPr>
          <w:trHeight w:val="1107"/>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22</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授权函</w:t>
            </w:r>
          </w:p>
        </w:tc>
        <w:tc>
          <w:tcPr>
            <w:tcW w:w="6813" w:type="dxa"/>
            <w:vAlign w:val="center"/>
          </w:tcPr>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采购单位委派代表参加资格审查、评审委员会的，须向采购代理机构出具授权函。</w:t>
            </w:r>
          </w:p>
        </w:tc>
      </w:tr>
      <w:tr w:rsidR="00F713AD">
        <w:trPr>
          <w:trHeight w:val="853"/>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23</w:t>
            </w:r>
          </w:p>
        </w:tc>
        <w:tc>
          <w:tcPr>
            <w:tcW w:w="2268" w:type="dxa"/>
            <w:vAlign w:val="center"/>
          </w:tcPr>
          <w:p w:rsidR="00F713AD" w:rsidRDefault="009537A0">
            <w:pPr>
              <w:spacing w:line="276" w:lineRule="auto"/>
              <w:jc w:val="center"/>
              <w:rPr>
                <w:rFonts w:ascii="宋体" w:hAnsi="宋体" w:cs="宋体"/>
                <w:color w:val="000000"/>
                <w:kern w:val="0"/>
                <w:sz w:val="24"/>
              </w:rPr>
            </w:pPr>
            <w:r>
              <w:rPr>
                <w:rFonts w:ascii="宋体" w:hAnsi="宋体" w:cs="宋体" w:hint="eastAsia"/>
                <w:color w:val="000000"/>
                <w:kern w:val="0"/>
                <w:sz w:val="24"/>
              </w:rPr>
              <w:t>是否授权评标委员会确定中标人</w:t>
            </w:r>
          </w:p>
        </w:tc>
        <w:tc>
          <w:tcPr>
            <w:tcW w:w="6813" w:type="dxa"/>
          </w:tcPr>
          <w:p w:rsidR="00F713AD" w:rsidRDefault="009537A0">
            <w:pPr>
              <w:spacing w:line="276" w:lineRule="auto"/>
              <w:rPr>
                <w:rFonts w:ascii="宋体" w:hAnsi="宋体" w:cs="宋体"/>
                <w:color w:val="000000"/>
                <w:kern w:val="0"/>
                <w:sz w:val="24"/>
              </w:rPr>
            </w:pPr>
            <w:r>
              <w:rPr>
                <w:rFonts w:ascii="宋体" w:hAnsi="宋体" w:cs="宋体" w:hint="eastAsia"/>
                <w:color w:val="000000"/>
                <w:kern w:val="0"/>
                <w:sz w:val="24"/>
              </w:rPr>
              <w:t>□是</w:t>
            </w:r>
          </w:p>
          <w:p w:rsidR="00F713AD" w:rsidRDefault="00F713AD">
            <w:pPr>
              <w:spacing w:line="276" w:lineRule="auto"/>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否，推荐的中标候选人数：推荐1-3名中标候选人。</w:t>
            </w:r>
          </w:p>
        </w:tc>
      </w:tr>
      <w:tr w:rsidR="00F713AD">
        <w:trPr>
          <w:trHeight w:val="51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24</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履约保证金</w:t>
            </w:r>
          </w:p>
        </w:tc>
        <w:tc>
          <w:tcPr>
            <w:tcW w:w="6813" w:type="dxa"/>
            <w:vAlign w:val="center"/>
          </w:tcPr>
          <w:p w:rsidR="00F713AD" w:rsidRDefault="00F713AD">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无要求</w:t>
            </w:r>
          </w:p>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F713AD">
        <w:trPr>
          <w:trHeight w:val="51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25</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F713AD" w:rsidRDefault="00F713AD">
            <w:pPr>
              <w:autoSpaceDE w:val="0"/>
              <w:autoSpaceDN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不收取</w:t>
            </w:r>
          </w:p>
        </w:tc>
      </w:tr>
      <w:tr w:rsidR="00F713AD">
        <w:trPr>
          <w:trHeight w:val="51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电子化采购模式</w:t>
            </w:r>
          </w:p>
        </w:tc>
        <w:tc>
          <w:tcPr>
            <w:tcW w:w="6813" w:type="dxa"/>
            <w:vAlign w:val="center"/>
          </w:tcPr>
          <w:p w:rsidR="00F713AD" w:rsidRDefault="00F713AD">
            <w:pPr>
              <w:autoSpaceDE w:val="0"/>
              <w:autoSpaceDN w:val="0"/>
              <w:adjustRightInd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F713AD" w:rsidRDefault="009537A0">
            <w:pPr>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F713AD">
        <w:trPr>
          <w:trHeight w:val="51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F713AD" w:rsidRDefault="009537A0">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F713AD" w:rsidRDefault="009537A0">
            <w:pPr>
              <w:autoSpaceDE w:val="0"/>
              <w:autoSpaceDN w:val="0"/>
              <w:adjustRightInd w:val="0"/>
              <w:spacing w:line="360" w:lineRule="auto"/>
              <w:contextualSpacing/>
              <w:rPr>
                <w:rFonts w:asciiTheme="minorEastAsia" w:eastAsiaTheme="minorEastAsia" w:hAnsiTheme="minorEastAsia"/>
                <w:color w:val="FF0000"/>
                <w:sz w:val="24"/>
              </w:rPr>
            </w:pPr>
            <w:r>
              <w:rPr>
                <w:rFonts w:asciiTheme="minorEastAsia" w:eastAsiaTheme="minorEastAsia" w:hAnsiTheme="minorEastAsia" w:hint="eastAsia"/>
                <w:color w:val="FF0000"/>
                <w:sz w:val="24"/>
              </w:rPr>
              <w:t>按照《关于推进全流程电子化交易和在线监管工作有关问题的通知》不同投标人电子投标文件记录的网卡MAC地址、CPU序号、硬盘序列号等硬件特征码均相同时，视为‘</w:t>
            </w:r>
            <w:r>
              <w:rPr>
                <w:rFonts w:asciiTheme="minorEastAsia" w:eastAsiaTheme="minorEastAsia" w:hAnsiTheme="minorEastAsia"/>
                <w:color w:val="FF0000"/>
                <w:sz w:val="24"/>
              </w:rPr>
              <w:t>不同</w:t>
            </w:r>
            <w:r>
              <w:rPr>
                <w:rFonts w:asciiTheme="minorEastAsia" w:eastAsiaTheme="minorEastAsia" w:hAnsiTheme="minorEastAsia" w:hint="eastAsia"/>
                <w:color w:val="FF0000"/>
                <w:sz w:val="24"/>
              </w:rPr>
              <w:t>投标人的投标</w:t>
            </w:r>
            <w:r>
              <w:rPr>
                <w:rFonts w:asciiTheme="minorEastAsia" w:eastAsiaTheme="minorEastAsia" w:hAnsiTheme="minorEastAsia"/>
                <w:color w:val="FF0000"/>
                <w:sz w:val="24"/>
              </w:rPr>
              <w:t>文件由同一单位或者个人编制</w:t>
            </w:r>
            <w:r>
              <w:rPr>
                <w:rFonts w:asciiTheme="minorEastAsia" w:eastAsiaTheme="minorEastAsia" w:hAnsiTheme="minorEastAsia" w:hint="eastAsia"/>
                <w:color w:val="FF0000"/>
                <w:sz w:val="24"/>
              </w:rPr>
              <w:t>’或‘</w:t>
            </w:r>
            <w:r>
              <w:rPr>
                <w:rFonts w:asciiTheme="minorEastAsia" w:eastAsiaTheme="minorEastAsia" w:hAnsiTheme="minorEastAsia"/>
                <w:color w:val="FF0000"/>
                <w:sz w:val="24"/>
              </w:rPr>
              <w:t>不同</w:t>
            </w:r>
            <w:r>
              <w:rPr>
                <w:rFonts w:asciiTheme="minorEastAsia" w:eastAsiaTheme="minorEastAsia" w:hAnsiTheme="minorEastAsia" w:hint="eastAsia"/>
                <w:color w:val="FF0000"/>
                <w:sz w:val="24"/>
              </w:rPr>
              <w:t>投标人</w:t>
            </w:r>
            <w:r>
              <w:rPr>
                <w:rFonts w:asciiTheme="minorEastAsia" w:eastAsiaTheme="minorEastAsia" w:hAnsiTheme="minorEastAsia"/>
                <w:color w:val="FF0000"/>
                <w:sz w:val="24"/>
              </w:rPr>
              <w:t>委托同一单位</w:t>
            </w:r>
            <w:r>
              <w:rPr>
                <w:rFonts w:asciiTheme="minorEastAsia" w:eastAsiaTheme="minorEastAsia" w:hAnsiTheme="minorEastAsia"/>
                <w:color w:val="FF0000"/>
                <w:sz w:val="24"/>
              </w:rPr>
              <w:lastRenderedPageBreak/>
              <w:t>或者个人办理</w:t>
            </w:r>
            <w:r>
              <w:rPr>
                <w:rFonts w:asciiTheme="minorEastAsia" w:eastAsiaTheme="minorEastAsia" w:hAnsiTheme="minorEastAsia" w:hint="eastAsia"/>
                <w:color w:val="FF0000"/>
                <w:sz w:val="24"/>
              </w:rPr>
              <w:t>响应</w:t>
            </w:r>
            <w:r>
              <w:rPr>
                <w:rFonts w:asciiTheme="minorEastAsia" w:eastAsiaTheme="minorEastAsia" w:hAnsiTheme="minorEastAsia"/>
                <w:color w:val="FF0000"/>
                <w:sz w:val="24"/>
              </w:rPr>
              <w:t>事宜</w:t>
            </w:r>
            <w:r>
              <w:rPr>
                <w:rFonts w:asciiTheme="minorEastAsia" w:eastAsiaTheme="minorEastAsia" w:hAnsiTheme="minorEastAsia" w:hint="eastAsia"/>
                <w:color w:val="FF0000"/>
                <w:sz w:val="24"/>
              </w:rPr>
              <w:t>’，其投标无效。</w:t>
            </w:r>
          </w:p>
          <w:p w:rsidR="00F713AD" w:rsidRDefault="009537A0">
            <w:pPr>
              <w:pStyle w:val="a0"/>
              <w:spacing w:line="360" w:lineRule="auto"/>
              <w:ind w:firstLineChars="0" w:firstLine="0"/>
            </w:pPr>
            <w:r>
              <w:rPr>
                <w:rFonts w:asciiTheme="minorEastAsia" w:eastAsia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F713AD" w:rsidRDefault="00F713AD">
      <w:pPr>
        <w:ind w:firstLineChars="850" w:firstLine="2731"/>
        <w:rPr>
          <w:rFonts w:ascii="宋体" w:hAnsi="宋体" w:cs="宋体"/>
          <w:b/>
          <w:sz w:val="32"/>
          <w:szCs w:val="32"/>
        </w:rPr>
      </w:pPr>
    </w:p>
    <w:p w:rsidR="00F713AD" w:rsidRDefault="00F713AD">
      <w:pPr>
        <w:ind w:firstLineChars="850" w:firstLine="2731"/>
        <w:rPr>
          <w:rFonts w:ascii="宋体" w:hAnsi="宋体" w:cs="宋体"/>
          <w:b/>
          <w:sz w:val="32"/>
          <w:szCs w:val="32"/>
        </w:rPr>
      </w:pPr>
    </w:p>
    <w:p w:rsidR="00F713AD" w:rsidRDefault="00F713AD">
      <w:pPr>
        <w:ind w:firstLineChars="850" w:firstLine="2731"/>
        <w:rPr>
          <w:rFonts w:ascii="宋体" w:hAnsi="宋体" w:cs="宋体"/>
          <w:b/>
          <w:sz w:val="32"/>
          <w:szCs w:val="32"/>
        </w:rPr>
      </w:pPr>
    </w:p>
    <w:p w:rsidR="00F713AD" w:rsidRDefault="00F713AD">
      <w:pPr>
        <w:ind w:firstLineChars="850" w:firstLine="2731"/>
        <w:rPr>
          <w:rFonts w:ascii="宋体" w:hAnsi="宋体" w:cs="宋体"/>
          <w:b/>
          <w:sz w:val="32"/>
          <w:szCs w:val="32"/>
        </w:rPr>
      </w:pPr>
    </w:p>
    <w:p w:rsidR="00F713AD" w:rsidRDefault="00F713AD">
      <w:pPr>
        <w:pStyle w:val="a0"/>
        <w:ind w:firstLineChars="0" w:firstLine="0"/>
      </w:pPr>
    </w:p>
    <w:p w:rsidR="00F713AD" w:rsidRDefault="00F713A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713AD" w:rsidRDefault="00F713A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713AD" w:rsidRDefault="00F713A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713AD" w:rsidRDefault="00F713A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713AD" w:rsidRDefault="00F713A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713AD" w:rsidRDefault="00F713A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713AD" w:rsidRDefault="00F713A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713AD" w:rsidRDefault="00F713A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713AD" w:rsidRDefault="00F713A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713AD" w:rsidRDefault="00F713AD">
      <w:pPr>
        <w:pStyle w:val="a0"/>
        <w:ind w:firstLine="280"/>
      </w:pPr>
    </w:p>
    <w:p w:rsidR="00F713AD" w:rsidRDefault="00F713AD">
      <w:pPr>
        <w:pStyle w:val="a0"/>
        <w:ind w:firstLine="280"/>
      </w:pPr>
    </w:p>
    <w:p w:rsidR="00F713AD" w:rsidRDefault="00F713AD">
      <w:pPr>
        <w:pStyle w:val="a0"/>
        <w:ind w:firstLine="280"/>
      </w:pPr>
    </w:p>
    <w:p w:rsidR="008F372B" w:rsidRDefault="008F372B">
      <w:pPr>
        <w:tabs>
          <w:tab w:val="left" w:pos="1260"/>
        </w:tabs>
        <w:autoSpaceDE w:val="0"/>
        <w:autoSpaceDN w:val="0"/>
        <w:adjustRightInd w:val="0"/>
        <w:spacing w:line="360" w:lineRule="auto"/>
        <w:ind w:firstLineChars="800" w:firstLine="2891"/>
        <w:contextualSpacing/>
        <w:rPr>
          <w:rFonts w:ascii="宋体" w:hAnsi="宋体" w:cs="宋体" w:hint="eastAsia"/>
          <w:b/>
          <w:kern w:val="0"/>
          <w:sz w:val="36"/>
          <w:szCs w:val="36"/>
        </w:rPr>
      </w:pPr>
    </w:p>
    <w:p w:rsidR="008F372B" w:rsidRDefault="008F372B">
      <w:pPr>
        <w:tabs>
          <w:tab w:val="left" w:pos="1260"/>
        </w:tabs>
        <w:autoSpaceDE w:val="0"/>
        <w:autoSpaceDN w:val="0"/>
        <w:adjustRightInd w:val="0"/>
        <w:spacing w:line="360" w:lineRule="auto"/>
        <w:ind w:firstLineChars="800" w:firstLine="2891"/>
        <w:contextualSpacing/>
        <w:rPr>
          <w:rFonts w:ascii="宋体" w:hAnsi="宋体" w:cs="宋体" w:hint="eastAsia"/>
          <w:b/>
          <w:kern w:val="0"/>
          <w:sz w:val="36"/>
          <w:szCs w:val="36"/>
        </w:rPr>
      </w:pPr>
    </w:p>
    <w:p w:rsidR="00F713AD" w:rsidRDefault="009537A0">
      <w:pPr>
        <w:tabs>
          <w:tab w:val="left" w:pos="1260"/>
        </w:tabs>
        <w:autoSpaceDE w:val="0"/>
        <w:autoSpaceDN w:val="0"/>
        <w:adjustRightInd w:val="0"/>
        <w:spacing w:line="360" w:lineRule="auto"/>
        <w:ind w:firstLineChars="800" w:firstLine="2891"/>
        <w:contextualSpacing/>
        <w:rPr>
          <w:rFonts w:ascii="宋体" w:hAnsi="宋体" w:cs="宋体"/>
          <w:b/>
          <w:kern w:val="0"/>
          <w:sz w:val="36"/>
          <w:szCs w:val="36"/>
        </w:rPr>
      </w:pPr>
      <w:r>
        <w:rPr>
          <w:rFonts w:ascii="宋体" w:hAnsi="宋体" w:cs="宋体" w:hint="eastAsia"/>
          <w:b/>
          <w:kern w:val="0"/>
          <w:sz w:val="36"/>
          <w:szCs w:val="36"/>
        </w:rPr>
        <w:lastRenderedPageBreak/>
        <w:t>第四章 投标人须知</w:t>
      </w:r>
    </w:p>
    <w:p w:rsidR="00F713AD" w:rsidRDefault="00F713AD">
      <w:pPr>
        <w:pStyle w:val="a0"/>
        <w:ind w:firstLine="280"/>
      </w:pPr>
    </w:p>
    <w:p w:rsidR="00F713AD" w:rsidRDefault="009537A0">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2.7.1 招标文件列明不允许或未列明允许进口产品参加投标的，均视为拒绝进口产品参加投标。</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2.7.2 如招标文件中已说明，经财政部门审核同意，允许部分或全部产品采购进口产品，投标人既可提供本国产品，也可以提供进口产品。</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2.8 招标文件中凡标有“★”的条款均系实质性要求条款。</w:t>
      </w:r>
    </w:p>
    <w:p w:rsidR="00F713AD" w:rsidRDefault="009537A0">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（1）查询渠道：“信用中国”网站（www.creditchina.gov.cn）、“中国政府采购网”（www.ccgp.gov.cn）、“中国社会组织公共服务平台”网站（</w:t>
      </w:r>
      <w:r>
        <w:rPr>
          <w:rFonts w:ascii="宋体" w:hAnsi="宋体" w:cs="宋体"/>
          <w:kern w:val="0"/>
          <w:sz w:val="24"/>
        </w:rPr>
        <w:t>www.chinanpo.gov.cn</w:t>
      </w:r>
      <w:r>
        <w:rPr>
          <w:rFonts w:ascii="宋体" w:hAnsi="宋体" w:cs="宋体" w:hint="eastAsia"/>
          <w:kern w:val="0"/>
          <w:sz w:val="24"/>
        </w:rPr>
        <w:t>）；</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查询时要将查询网页内容进行截图，截图</w:t>
      </w:r>
      <w:r>
        <w:rPr>
          <w:rFonts w:asciiTheme="minorEastAsia" w:hAnsiTheme="minorEastAsia" w:cs="宋体" w:hint="eastAsia"/>
          <w:kern w:val="0"/>
          <w:sz w:val="24"/>
          <w:szCs w:val="21"/>
        </w:rPr>
        <w:t>内容要完整清晰(查询截图附在投标文件中加盖公章)；</w:t>
      </w:r>
      <w:r>
        <w:rPr>
          <w:rFonts w:ascii="宋体" w:hAnsi="宋体" w:cs="宋体" w:hint="eastAsia"/>
          <w:kern w:val="0"/>
          <w:sz w:val="24"/>
        </w:rPr>
        <w:t>经采购人确认的查询结果网页截图作为查询记录和证据，与其他采购文件一并保存；</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严重违法失信社会组织名单，将拒绝其参与本次政府采购活动。</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  单位负责人为同一人或者存在直接控股、管理关系的不同供应商，不得参加同一合同项下的政府采购活动；</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  除单一来源采购项目外，为采购项目提供整体设计、规范编制或者项目管理、监理、检测等服务的供应商，不得再参加该采购项目的其他采购活动。</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  “投标邀请”和“投标人须知前附表”规定接受联合体投标的，除应符合本章第3.1项和3.2项要求外，还应遵守以下规定：</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F713AD" w:rsidRDefault="009537A0">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F713AD" w:rsidRDefault="009537A0">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F713AD" w:rsidRDefault="009537A0">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F713AD" w:rsidRDefault="009537A0">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3" w:tgtFrame="_blank" w:history="1">
        <w:r>
          <w:rPr>
            <w:rFonts w:ascii="宋体" w:hAnsi="宋体" w:cs="宋体" w:hint="eastAsia"/>
            <w:kern w:val="0"/>
            <w:sz w:val="24"/>
          </w:rPr>
          <w:t>承担连带责任</w:t>
        </w:r>
      </w:hyperlink>
      <w:r>
        <w:rPr>
          <w:rFonts w:ascii="宋体" w:hAnsi="宋体" w:cs="宋体" w:hint="eastAsia"/>
          <w:kern w:val="0"/>
          <w:sz w:val="24"/>
        </w:rPr>
        <w:t>。</w:t>
      </w:r>
    </w:p>
    <w:p w:rsidR="00F713AD" w:rsidRDefault="009537A0">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  法律、行政法规规定的其他条件。</w:t>
      </w:r>
    </w:p>
    <w:p w:rsidR="00F713AD" w:rsidRDefault="009537A0">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F713AD" w:rsidRDefault="009537A0">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713AD" w:rsidRDefault="009537A0">
      <w:pPr>
        <w:pStyle w:val="af9"/>
        <w:numPr>
          <w:ilvl w:val="1"/>
          <w:numId w:val="8"/>
        </w:numPr>
        <w:autoSpaceDE w:val="0"/>
        <w:autoSpaceDN w:val="0"/>
        <w:spacing w:line="440" w:lineRule="exact"/>
        <w:ind w:firstLineChars="0"/>
        <w:contextualSpacing/>
        <w:rPr>
          <w:rFonts w:ascii="宋体" w:hAnsi="宋体" w:cs="宋体"/>
          <w:kern w:val="0"/>
          <w:sz w:val="24"/>
        </w:rPr>
      </w:pPr>
      <w:r>
        <w:rPr>
          <w:rFonts w:ascii="宋体" w:hAnsi="宋体" w:cs="宋体" w:hint="eastAsia"/>
          <w:kern w:val="0"/>
          <w:sz w:val="24"/>
        </w:rPr>
        <w:t xml:space="preserve">  投标人所提供的服务应当没有侵犯任何第三方的知识产权、技术秘密等合法权利。</w:t>
      </w:r>
    </w:p>
    <w:p w:rsidR="00F713AD" w:rsidRDefault="009537A0">
      <w:pPr>
        <w:autoSpaceDE w:val="0"/>
        <w:autoSpaceDN w:val="0"/>
        <w:spacing w:line="440" w:lineRule="exact"/>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F713AD" w:rsidRDefault="009537A0">
      <w:pPr>
        <w:autoSpaceDE w:val="0"/>
        <w:autoSpaceDN w:val="0"/>
        <w:spacing w:line="440" w:lineRule="exact"/>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4.4  根据《强制性产品认证管理规定》（质检总局第117号令）要求，如投标人所投产品被列入</w:t>
      </w:r>
      <w:r>
        <w:rPr>
          <w:rFonts w:asciiTheme="minorEastAsia" w:hAnsiTheme="minorEastAsia" w:cs="宋体"/>
          <w:kern w:val="0"/>
          <w:sz w:val="24"/>
        </w:rPr>
        <w:t>《中华人民共和国实施强制性产品认证的产品目录》，</w:t>
      </w:r>
      <w:r>
        <w:rPr>
          <w:rFonts w:asciiTheme="minorEastAsia" w:hAnsiTheme="minorEastAsia" w:cs="宋体" w:hint="eastAsia"/>
          <w:kern w:val="0"/>
          <w:sz w:val="24"/>
        </w:rPr>
        <w:t>则该产品应</w:t>
      </w:r>
      <w:r>
        <w:rPr>
          <w:rFonts w:asciiTheme="minorEastAsia" w:hAnsiTheme="minorEastAsia" w:cs="宋体"/>
          <w:kern w:val="0"/>
          <w:sz w:val="24"/>
        </w:rPr>
        <w:t>具备国家认监委</w:t>
      </w:r>
      <w:r>
        <w:rPr>
          <w:rFonts w:asciiTheme="minorEastAsia" w:hAnsiTheme="minorEastAsia" w:cs="宋体" w:hint="eastAsia"/>
          <w:kern w:val="0"/>
          <w:sz w:val="24"/>
        </w:rPr>
        <w:t>指定强制性产品认证机构</w:t>
      </w:r>
      <w:r>
        <w:rPr>
          <w:rFonts w:asciiTheme="minorEastAsia" w:hAnsiTheme="minorEastAsia" w:cs="宋体"/>
          <w:kern w:val="0"/>
          <w:sz w:val="24"/>
        </w:rPr>
        <w:t>颁</w:t>
      </w:r>
      <w:r>
        <w:rPr>
          <w:rFonts w:asciiTheme="minorEastAsia" w:hAnsiTheme="minorEastAsia" w:cs="宋体" w:hint="eastAsia"/>
          <w:kern w:val="0"/>
          <w:sz w:val="24"/>
        </w:rPr>
        <w:t>发的</w:t>
      </w:r>
      <w:r>
        <w:rPr>
          <w:rFonts w:asciiTheme="minorEastAsia" w:hAnsiTheme="minorEastAsia" w:cs="宋体"/>
          <w:kern w:val="0"/>
          <w:sz w:val="24"/>
        </w:rPr>
        <w:t>《中国</w:t>
      </w:r>
      <w:r>
        <w:rPr>
          <w:rFonts w:asciiTheme="minorEastAsia" w:hAnsiTheme="minorEastAsia" w:cs="宋体" w:hint="eastAsia"/>
          <w:kern w:val="0"/>
          <w:sz w:val="24"/>
        </w:rPr>
        <w:t>国家</w:t>
      </w:r>
      <w:r>
        <w:rPr>
          <w:rFonts w:asciiTheme="minorEastAsia" w:hAnsiTheme="minorEastAsia" w:cs="宋体"/>
          <w:kern w:val="0"/>
          <w:sz w:val="24"/>
        </w:rPr>
        <w:t>强制</w:t>
      </w:r>
      <w:r>
        <w:rPr>
          <w:rFonts w:asciiTheme="minorEastAsia" w:hAnsiTheme="minorEastAsia" w:cs="宋体" w:hint="eastAsia"/>
          <w:kern w:val="0"/>
          <w:sz w:val="24"/>
        </w:rPr>
        <w:t>性产品</w:t>
      </w:r>
      <w:r>
        <w:rPr>
          <w:rFonts w:asciiTheme="minorEastAsia" w:hAnsiTheme="minorEastAsia" w:cs="宋体"/>
          <w:kern w:val="0"/>
          <w:sz w:val="24"/>
        </w:rPr>
        <w:t>认证</w:t>
      </w:r>
      <w:r>
        <w:rPr>
          <w:rFonts w:asciiTheme="minorEastAsia" w:hAnsiTheme="minorEastAsia" w:cs="宋体" w:hint="eastAsia"/>
          <w:kern w:val="0"/>
          <w:sz w:val="24"/>
        </w:rPr>
        <w:t>证书</w:t>
      </w:r>
      <w:r>
        <w:rPr>
          <w:rFonts w:asciiTheme="minorEastAsia" w:hAnsiTheme="minorEastAsia" w:cs="宋体"/>
          <w:kern w:val="0"/>
          <w:sz w:val="24"/>
        </w:rPr>
        <w:t>》（CCC 认证）。</w:t>
      </w:r>
      <w:r>
        <w:rPr>
          <w:rFonts w:asciiTheme="minorEastAsia" w:hAnsiTheme="minorEastAsia" w:cs="宋体" w:hint="eastAsia"/>
          <w:kern w:val="0"/>
          <w:sz w:val="24"/>
        </w:rPr>
        <w:t>投标人</w:t>
      </w:r>
      <w:r>
        <w:rPr>
          <w:rFonts w:asciiTheme="minorEastAsia" w:hAnsiTheme="minorEastAsia" w:cs="宋体"/>
          <w:kern w:val="0"/>
          <w:sz w:val="24"/>
        </w:rPr>
        <w:t>不能提供超出此目录范畴外的替代品</w:t>
      </w:r>
      <w:r>
        <w:rPr>
          <w:rFonts w:asciiTheme="minorEastAsia" w:hAnsiTheme="minorEastAsia" w:cs="宋体" w:hint="eastAsia"/>
          <w:kern w:val="0"/>
          <w:sz w:val="24"/>
        </w:rPr>
        <w:t>。</w:t>
      </w:r>
    </w:p>
    <w:p w:rsidR="00F713AD" w:rsidRDefault="009537A0">
      <w:pPr>
        <w:autoSpaceDE w:val="0"/>
        <w:autoSpaceDN w:val="0"/>
        <w:spacing w:line="440" w:lineRule="exact"/>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4.5  根据财政部、工业和信息化部、国家质检总局、国家认监委联合发布</w:t>
      </w:r>
      <w:bookmarkStart w:id="5" w:name="baidusnap0"/>
      <w:bookmarkEnd w:id="5"/>
      <w:r>
        <w:rPr>
          <w:rFonts w:asciiTheme="minorEastAsia" w:hAnsiTheme="minorEastAsia" w:cs="宋体" w:hint="eastAsia"/>
          <w:kern w:val="0"/>
          <w:sz w:val="24"/>
        </w:rPr>
        <w:t>《关于信息安全产品实施政府采购的通知》（财库[2010]48号）要求，投标人所投产品如被列入</w:t>
      </w:r>
      <w:r>
        <w:rPr>
          <w:rFonts w:asciiTheme="minorEastAsia" w:hAnsiTheme="minorEastAsia" w:cs="宋体"/>
          <w:kern w:val="0"/>
          <w:sz w:val="24"/>
        </w:rPr>
        <w:t>《信息安全产品强制性认证目录》，</w:t>
      </w:r>
      <w:r>
        <w:rPr>
          <w:rFonts w:asciiTheme="minorEastAsia" w:hAnsiTheme="minorEastAsia" w:cs="宋体" w:hint="eastAsia"/>
          <w:kern w:val="0"/>
          <w:sz w:val="24"/>
        </w:rPr>
        <w:t>则该产品应</w:t>
      </w:r>
      <w:r>
        <w:rPr>
          <w:rFonts w:asciiTheme="minorEastAsia" w:hAnsiTheme="minorEastAsia" w:cs="宋体"/>
          <w:kern w:val="0"/>
          <w:sz w:val="24"/>
        </w:rPr>
        <w:t>具备</w:t>
      </w:r>
      <w:r>
        <w:rPr>
          <w:rFonts w:asciiTheme="minorEastAsia" w:hAnsiTheme="minorEastAsia" w:cs="宋体" w:hint="eastAsia"/>
          <w:kern w:val="0"/>
          <w:sz w:val="24"/>
        </w:rPr>
        <w:t>中国信息安全认证中心</w:t>
      </w:r>
      <w:r>
        <w:rPr>
          <w:rFonts w:asciiTheme="minorEastAsia" w:hAnsiTheme="minorEastAsia" w:cs="宋体"/>
          <w:kern w:val="0"/>
          <w:sz w:val="24"/>
        </w:rPr>
        <w:t>颁</w:t>
      </w:r>
      <w:r>
        <w:rPr>
          <w:rFonts w:asciiTheme="minorEastAsia" w:hAnsiTheme="minorEastAsia" w:cs="宋体" w:hint="eastAsia"/>
          <w:kern w:val="0"/>
          <w:sz w:val="24"/>
        </w:rPr>
        <w:t>发的</w:t>
      </w:r>
      <w:r>
        <w:rPr>
          <w:rFonts w:asciiTheme="minorEastAsia" w:hAnsiTheme="minorEastAsia" w:cs="宋体"/>
          <w:kern w:val="0"/>
          <w:sz w:val="24"/>
        </w:rPr>
        <w:t>《</w:t>
      </w:r>
      <w:hyperlink r:id="rId14" w:tgtFrame="_blank" w:history="1">
        <w:r>
          <w:rPr>
            <w:rFonts w:asciiTheme="minorEastAsia" w:hAnsiTheme="minorEastAsia" w:cs="宋体" w:hint="eastAsia"/>
            <w:kern w:val="0"/>
            <w:sz w:val="24"/>
          </w:rPr>
          <w:t>中国国家信息安全产品认证证书</w:t>
        </w:r>
      </w:hyperlink>
      <w:r>
        <w:rPr>
          <w:rFonts w:asciiTheme="minorEastAsia" w:hAnsiTheme="minorEastAsia" w:cs="宋体"/>
          <w:kern w:val="0"/>
          <w:sz w:val="24"/>
        </w:rPr>
        <w:t>》。</w:t>
      </w:r>
      <w:r>
        <w:rPr>
          <w:rFonts w:asciiTheme="minorEastAsia" w:hAnsiTheme="minorEastAsia" w:cs="宋体" w:hint="eastAsia"/>
          <w:kern w:val="0"/>
          <w:sz w:val="24"/>
        </w:rPr>
        <w:t>投标人</w:t>
      </w:r>
      <w:r>
        <w:rPr>
          <w:rFonts w:asciiTheme="minorEastAsia" w:hAnsiTheme="minorEastAsia" w:cs="宋体"/>
          <w:kern w:val="0"/>
          <w:sz w:val="24"/>
        </w:rPr>
        <w:t>不能提供超出此目录范畴外的替代品</w:t>
      </w:r>
      <w:r>
        <w:rPr>
          <w:rFonts w:asciiTheme="minorEastAsia" w:hAnsiTheme="minorEastAsia" w:cs="宋体" w:hint="eastAsia"/>
          <w:kern w:val="0"/>
          <w:sz w:val="24"/>
        </w:rPr>
        <w:t>。</w:t>
      </w:r>
    </w:p>
    <w:p w:rsidR="00F713AD" w:rsidRDefault="009537A0">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F713AD" w:rsidRDefault="009537A0">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F713AD" w:rsidRDefault="009537A0">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F713AD" w:rsidRDefault="009537A0">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F713AD" w:rsidRDefault="009537A0">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集中采购机构提供招标文件自行下载，在递交投标文件同时缴纳招标文件工本费200元，不收取中标服务费。</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F713AD" w:rsidRDefault="00F713AD">
      <w:pPr>
        <w:autoSpaceDE w:val="0"/>
        <w:autoSpaceDN w:val="0"/>
        <w:spacing w:line="360" w:lineRule="auto"/>
        <w:contextualSpacing/>
        <w:rPr>
          <w:rFonts w:ascii="宋体" w:hAnsi="宋体" w:cs="宋体"/>
          <w:kern w:val="0"/>
          <w:sz w:val="24"/>
        </w:rPr>
      </w:pPr>
    </w:p>
    <w:p w:rsidR="00F713AD" w:rsidRDefault="009537A0">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9.1  招标文件由以下部分组成：</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9.3  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11.1  在投标截止期前，无论出于何种原因，招标人可主动地或在解答潜在投标人提出的澄清问题时对招标文件进行修改。</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  澄清或修改公告的内容为招标文件的组成部分，并对投标人具有约束力。当招标文件与澄清或修改公告就同一内容的表述不一致时，以最后发出的文件内容为准。</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11.4  如果澄清或者修改发出的时间距规定的投标截止时间不足15日，招标人将顺延提交投标文件的截止时间。</w:t>
      </w:r>
    </w:p>
    <w:p w:rsidR="00F713AD" w:rsidRDefault="00F713AD">
      <w:pPr>
        <w:tabs>
          <w:tab w:val="left" w:pos="1260"/>
        </w:tabs>
        <w:autoSpaceDE w:val="0"/>
        <w:autoSpaceDN w:val="0"/>
        <w:spacing w:line="360" w:lineRule="auto"/>
        <w:contextualSpacing/>
        <w:jc w:val="center"/>
        <w:rPr>
          <w:rFonts w:ascii="宋体" w:hAnsi="宋体" w:cs="宋体"/>
          <w:b/>
          <w:kern w:val="0"/>
          <w:sz w:val="28"/>
          <w:szCs w:val="28"/>
        </w:rPr>
      </w:pPr>
    </w:p>
    <w:p w:rsidR="00F713AD" w:rsidRDefault="009537A0">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12.2  投标计量单位，招标文件已有明确规定的，使用招标文件规定的计量单位；招标文件没有规定的，一律采用中华人民共和国法定计量单位。</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  本次招标项目的投标均以人民币为计算单位。</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13.2  采购人不得向投标人索要或者接受其给予的赠品、回扣或者与采购无关的其他商品、服务。</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  投标人应对项目要求的全部内容进行报价，少报漏报将导致其投标</w:t>
      </w:r>
      <w:r>
        <w:rPr>
          <w:rFonts w:ascii="宋体" w:hAnsi="宋体" w:cs="宋体" w:hint="eastAsia"/>
          <w:kern w:val="0"/>
          <w:sz w:val="24"/>
          <w:lang w:val="en-GB"/>
        </w:rPr>
        <w:t>为非实质性响应予以拒绝。</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13.5  本项目所涉及的运输、施工、安装、集成、调试、验收、备品和工具等费用均包含在投标报价中。</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13.6  本次招标不接受可选择或可调整的投标方案和报价，任何有选择的或可调整的投标方案和报价将被视为非实质性响应投标而作无效投标处理。</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13.7  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  最低报价不能作为中标的保证。</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F713AD" w:rsidRDefault="009537A0">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14.2 投标有效期内投标人撤销投标文件的，投标人将承担违背投标承诺函的责任追究。</w:t>
      </w:r>
    </w:p>
    <w:p w:rsidR="00F713AD" w:rsidRDefault="009537A0">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14.3 特殊情况下，在原投标有效期截止之前，招标人可要求投标人延长投标有效期。这</w:t>
      </w:r>
      <w:r>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F713AD" w:rsidRDefault="009537A0">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14.4 中标人的投标文件作为项目合同的附件，其有效期至中标人全部合同义务履行完毕为止。</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15.1  投标文件的构成应符合法律法规及招标文件的要求。</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15.2  投标人应当按照招标文件的要求编制投标文件。投标文件应当对招标文件提出的要求和条件作出明确响应。</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15.3  投标文件由资格证明材料、符合性证明材料、其它材料等组成。</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15.5  投标人登录许昌公共资源交易系统下载“许昌投标文件制作系统SEARUN最新版本”，按招标文件要求根据所投标段制作电子投标文件。</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16.1  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16.2  投标人应按招标文件提供的格式编写投标文件。招标文件未提供标准格式的投标人可自行拟定。</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F713AD" w:rsidRDefault="009537A0">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17.1  本项目不收取投标保证金。</w:t>
      </w:r>
    </w:p>
    <w:p w:rsidR="00F713AD" w:rsidRDefault="009537A0">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17.2  投标人应提供投标承诺函。</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F713AD" w:rsidRDefault="00F713AD">
      <w:pPr>
        <w:pStyle w:val="a0"/>
        <w:ind w:firstLine="280"/>
        <w:rPr>
          <w:lang w:val="zh-CN"/>
        </w:rPr>
      </w:pPr>
    </w:p>
    <w:p w:rsidR="00F713AD" w:rsidRDefault="009537A0">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副本”密封包装。使用电子介质存储的投标文件单独密封包装，并随纸质投标文件一并提交。</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F713AD" w:rsidRDefault="009537A0">
      <w:pPr>
        <w:autoSpaceDE w:val="0"/>
        <w:autoSpaceDN w:val="0"/>
        <w:spacing w:line="360" w:lineRule="auto"/>
        <w:ind w:firstLineChars="200" w:firstLine="480"/>
        <w:contextualSpacing/>
        <w:rPr>
          <w:rFonts w:asciiTheme="minorEastAsia" w:hAnsiTheme="minorEastAsia" w:cs="宋体"/>
          <w:kern w:val="0"/>
          <w:szCs w:val="21"/>
        </w:rPr>
      </w:pPr>
      <w:r>
        <w:rPr>
          <w:rFonts w:ascii="宋体" w:hAnsi="宋体" w:cs="仿宋_GB2312" w:hint="eastAsia"/>
          <w:sz w:val="24"/>
          <w:lang w:val="zh-CN"/>
        </w:rPr>
        <w:t>22.4  投标人不得在投标有效期内撤销投标文件，否则投标人将承担违背投标承诺函的责任追究。</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F713AD" w:rsidRDefault="00F713AD">
      <w:pPr>
        <w:autoSpaceDE w:val="0"/>
        <w:autoSpaceDN w:val="0"/>
        <w:spacing w:line="360" w:lineRule="auto"/>
        <w:contextualSpacing/>
        <w:rPr>
          <w:rFonts w:ascii="宋体" w:hAnsi="宋体" w:cs="宋体"/>
          <w:kern w:val="0"/>
          <w:sz w:val="24"/>
        </w:rPr>
      </w:pPr>
    </w:p>
    <w:p w:rsidR="00F713AD" w:rsidRDefault="009537A0">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24.1  招标人将按招标文件规定的时间和地点组织公开开标。开标由代理机构主持，邀请投标人参加；评标委员会成员不得参加开标活动。</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24.2  招标人应当对开标、评标现场活动进行全程录音录像。录音录像应当清晰可辨，音像资料作为采购文件一并存档。</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未按照招标文件的规定提交投标承诺函的；</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rsidR="00F713AD" w:rsidRDefault="009537A0">
      <w:pPr>
        <w:autoSpaceDE w:val="0"/>
        <w:autoSpaceDN w:val="0"/>
        <w:adjustRightInd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30.5按照《关于推进全流程电子化交易和在线监管工作有关问题的通知》不同投标人电子投标文件记录的网卡MAC地址、CPU序号、硬盘序列号等硬件特征码均相同时，视为‘</w:t>
      </w:r>
      <w:r>
        <w:rPr>
          <w:rFonts w:ascii="宋体" w:hAnsi="宋体" w:cs="仿宋_GB2312"/>
          <w:sz w:val="24"/>
          <w:lang w:val="zh-CN"/>
        </w:rPr>
        <w:t>不同</w:t>
      </w:r>
      <w:r>
        <w:rPr>
          <w:rFonts w:ascii="宋体" w:hAnsi="宋体" w:cs="仿宋_GB2312" w:hint="eastAsia"/>
          <w:sz w:val="24"/>
          <w:lang w:val="zh-CN"/>
        </w:rPr>
        <w:t>投标人的投标</w:t>
      </w:r>
      <w:r>
        <w:rPr>
          <w:rFonts w:ascii="宋体" w:hAnsi="宋体" w:cs="仿宋_GB2312"/>
          <w:sz w:val="24"/>
          <w:lang w:val="zh-CN"/>
        </w:rPr>
        <w:t>文件由同一单位或者个人编制</w:t>
      </w:r>
      <w:r>
        <w:rPr>
          <w:rFonts w:ascii="宋体" w:hAnsi="宋体" w:cs="仿宋_GB2312" w:hint="eastAsia"/>
          <w:sz w:val="24"/>
          <w:lang w:val="zh-CN"/>
        </w:rPr>
        <w:t>’或‘</w:t>
      </w:r>
      <w:r>
        <w:rPr>
          <w:rFonts w:ascii="宋体" w:hAnsi="宋体" w:cs="仿宋_GB2312"/>
          <w:sz w:val="24"/>
          <w:lang w:val="zh-CN"/>
        </w:rPr>
        <w:t>不同</w:t>
      </w:r>
      <w:r>
        <w:rPr>
          <w:rFonts w:ascii="宋体" w:hAnsi="宋体" w:cs="仿宋_GB2312" w:hint="eastAsia"/>
          <w:sz w:val="24"/>
          <w:lang w:val="zh-CN"/>
        </w:rPr>
        <w:t>投标人</w:t>
      </w:r>
      <w:r>
        <w:rPr>
          <w:rFonts w:ascii="宋体" w:hAnsi="宋体" w:cs="仿宋_GB2312"/>
          <w:sz w:val="24"/>
          <w:lang w:val="zh-CN"/>
        </w:rPr>
        <w:t>委托同一单位或者个人办理</w:t>
      </w:r>
      <w:r>
        <w:rPr>
          <w:rFonts w:ascii="宋体" w:hAnsi="宋体" w:cs="仿宋_GB2312" w:hint="eastAsia"/>
          <w:sz w:val="24"/>
          <w:lang w:val="zh-CN"/>
        </w:rPr>
        <w:t>响应</w:t>
      </w:r>
      <w:r>
        <w:rPr>
          <w:rFonts w:ascii="宋体" w:hAnsi="宋体" w:cs="仿宋_GB2312"/>
          <w:sz w:val="24"/>
          <w:lang w:val="zh-CN"/>
        </w:rPr>
        <w:t>事宜</w:t>
      </w:r>
      <w:r>
        <w:rPr>
          <w:rFonts w:ascii="宋体" w:hAnsi="宋体" w:cs="仿宋_GB2312" w:hint="eastAsia"/>
          <w:sz w:val="24"/>
          <w:lang w:val="zh-CN"/>
        </w:rPr>
        <w:t>’，其投标无效。</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30.6 法律、法规和招标文件规定的其他无效情形。</w:t>
      </w:r>
    </w:p>
    <w:p w:rsidR="00F713AD" w:rsidRDefault="009537A0">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F713AD" w:rsidRDefault="009537A0">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F713AD" w:rsidRDefault="009537A0">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求，且按照评审因素的量化指标评审得分最高的投标人为排名第一的中标候选人。</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F713AD" w:rsidRDefault="00F713AD">
      <w:pPr>
        <w:tabs>
          <w:tab w:val="left" w:pos="1260"/>
        </w:tabs>
        <w:autoSpaceDE w:val="0"/>
        <w:autoSpaceDN w:val="0"/>
        <w:spacing w:line="360" w:lineRule="auto"/>
        <w:ind w:firstLineChars="200" w:firstLine="480"/>
        <w:contextualSpacing/>
        <w:rPr>
          <w:rFonts w:ascii="宋体" w:hAnsi="宋体" w:cs="仿宋_GB2312"/>
          <w:sz w:val="24"/>
          <w:lang w:val="zh-CN"/>
        </w:rPr>
      </w:pPr>
    </w:p>
    <w:p w:rsidR="00F713AD" w:rsidRDefault="009537A0">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供应商认为采购文件、采购过程和中标结果使自己的权益受到损害的，，可以按照《政</w:t>
      </w:r>
      <w:r>
        <w:rPr>
          <w:rFonts w:ascii="宋体" w:hAnsi="宋体" w:cs="仿宋_GB2312" w:hint="eastAsia"/>
          <w:sz w:val="24"/>
          <w:lang w:val="zh-CN"/>
        </w:rPr>
        <w:lastRenderedPageBreak/>
        <w:t>府采购质疑和投诉办法》（财政部令第94号）提出质疑。提出质疑的供应商应当是参与本项目采购活动的供应商。</w:t>
      </w:r>
    </w:p>
    <w:p w:rsidR="00F713AD" w:rsidRDefault="009537A0">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 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获取采购文件或者采购文件公告期限届满之日起7个工作日内</w:t>
      </w:r>
      <w:r>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F713AD" w:rsidRDefault="009537A0">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F713AD" w:rsidRDefault="009537A0">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F713AD" w:rsidRDefault="009537A0">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713AD" w:rsidRDefault="009537A0">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F713AD" w:rsidRDefault="009537A0">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F713AD" w:rsidRDefault="00F713A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713AD" w:rsidRDefault="00F713AD">
      <w:pPr>
        <w:tabs>
          <w:tab w:val="left" w:pos="1260"/>
        </w:tabs>
        <w:autoSpaceDE w:val="0"/>
        <w:autoSpaceDN w:val="0"/>
        <w:adjustRightInd w:val="0"/>
        <w:spacing w:line="360" w:lineRule="auto"/>
        <w:contextualSpacing/>
        <w:rPr>
          <w:rFonts w:ascii="宋体" w:hAnsi="宋体" w:cs="宋体"/>
          <w:b/>
          <w:kern w:val="0"/>
          <w:sz w:val="36"/>
          <w:szCs w:val="36"/>
        </w:rPr>
      </w:pPr>
    </w:p>
    <w:p w:rsidR="00F713AD" w:rsidRDefault="009537A0">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F713AD" w:rsidRDefault="00F713AD">
      <w:pPr>
        <w:pStyle w:val="a0"/>
        <w:ind w:firstLine="280"/>
      </w:pPr>
    </w:p>
    <w:p w:rsidR="00F713AD" w:rsidRDefault="009537A0">
      <w:pPr>
        <w:pStyle w:val="a9"/>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F713AD" w:rsidRDefault="009537A0">
      <w:pPr>
        <w:pStyle w:val="a9"/>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cs="仿宋_GB2312" w:hint="eastAsia"/>
          <w:b/>
          <w:sz w:val="24"/>
          <w:szCs w:val="24"/>
          <w:lang w:val="zh-CN"/>
        </w:rPr>
        <w:t>一、节能能源、保护环境</w:t>
      </w:r>
    </w:p>
    <w:p w:rsidR="00F713AD" w:rsidRDefault="009537A0">
      <w:pPr>
        <w:pStyle w:val="a9"/>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713AD" w:rsidRDefault="009537A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F713AD" w:rsidRDefault="009537A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713AD" w:rsidRDefault="009537A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713AD" w:rsidRDefault="009537A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F713AD" w:rsidRDefault="009537A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F713AD" w:rsidRDefault="009537A0">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F713AD" w:rsidRDefault="009537A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6" w:name="OLE_LINK6"/>
      <w:r>
        <w:rPr>
          <w:rFonts w:ascii="宋体" w:hAnsi="宋体" w:cs="仿宋_GB2312" w:hint="eastAsia"/>
          <w:sz w:val="24"/>
          <w:lang w:val="zh-CN"/>
        </w:rPr>
        <w:t>财库[2014]68号</w:t>
      </w:r>
      <w:bookmarkEnd w:id="6"/>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713AD" w:rsidRDefault="009537A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F713AD" w:rsidRDefault="009537A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713AD" w:rsidRDefault="009537A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713AD" w:rsidRDefault="009537A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F713AD" w:rsidRDefault="009537A0">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五、支持脱贫攻坚（物业服务采购）</w:t>
      </w:r>
    </w:p>
    <w:p w:rsidR="00F713AD" w:rsidRDefault="009537A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F713AD" w:rsidRDefault="009537A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F713AD" w:rsidRDefault="00F713AD">
      <w:pPr>
        <w:pStyle w:val="a0"/>
        <w:ind w:firstLine="280"/>
        <w:rPr>
          <w:lang w:val="zh-CN"/>
        </w:rPr>
      </w:pPr>
    </w:p>
    <w:p w:rsidR="00F713AD" w:rsidRDefault="00F713AD">
      <w:pPr>
        <w:pStyle w:val="a9"/>
        <w:spacing w:line="360" w:lineRule="auto"/>
        <w:ind w:firstLineChars="200" w:firstLine="420"/>
        <w:contextualSpacing/>
        <w:rPr>
          <w:rFonts w:hAnsi="宋体" w:cs="仿宋_GB2312"/>
          <w:szCs w:val="24"/>
          <w:lang w:val="zh-CN"/>
        </w:rPr>
      </w:pPr>
    </w:p>
    <w:p w:rsidR="00F713AD" w:rsidRDefault="00F713AD">
      <w:pPr>
        <w:pStyle w:val="a9"/>
        <w:spacing w:line="360" w:lineRule="auto"/>
        <w:contextualSpacing/>
        <w:rPr>
          <w:rFonts w:hAnsi="宋体" w:cs="宋体"/>
          <w:b/>
          <w:sz w:val="36"/>
          <w:szCs w:val="36"/>
        </w:rPr>
      </w:pPr>
    </w:p>
    <w:p w:rsidR="00F713AD" w:rsidRDefault="009537A0">
      <w:pPr>
        <w:pStyle w:val="a9"/>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F713AD" w:rsidRDefault="00F713AD" w:rsidP="008F508B">
      <w:pPr>
        <w:pStyle w:val="a9"/>
        <w:spacing w:line="360" w:lineRule="auto"/>
        <w:ind w:left="164" w:hangingChars="78" w:hanging="164"/>
        <w:contextualSpacing/>
        <w:jc w:val="center"/>
        <w:rPr>
          <w:rFonts w:hAnsi="宋体" w:cs="仿宋_GB2312"/>
          <w:lang w:val="zh-CN"/>
        </w:rPr>
      </w:pPr>
    </w:p>
    <w:p w:rsidR="00F713AD" w:rsidRDefault="009537A0">
      <w:pPr>
        <w:pStyle w:val="a9"/>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F713AD" w:rsidRDefault="009537A0">
      <w:pPr>
        <w:pStyle w:val="a9"/>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确定符合资格的投标人不少于3家的，将组织评标委员会进行评标。</w:t>
      </w:r>
    </w:p>
    <w:p w:rsidR="00F713AD" w:rsidRDefault="009537A0">
      <w:pPr>
        <w:pStyle w:val="a9"/>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F713AD" w:rsidRDefault="009537A0">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713AD">
        <w:trPr>
          <w:trHeight w:val="567"/>
          <w:jc w:val="center"/>
        </w:trPr>
        <w:tc>
          <w:tcPr>
            <w:tcW w:w="675" w:type="dxa"/>
            <w:vAlign w:val="center"/>
          </w:tcPr>
          <w:p w:rsidR="00F713AD" w:rsidRDefault="009537A0">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713AD" w:rsidRDefault="009537A0">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713AD" w:rsidRDefault="009537A0">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713AD">
        <w:trPr>
          <w:trHeight w:val="567"/>
          <w:jc w:val="center"/>
        </w:trPr>
        <w:tc>
          <w:tcPr>
            <w:tcW w:w="675" w:type="dxa"/>
            <w:vAlign w:val="center"/>
          </w:tcPr>
          <w:p w:rsidR="00F713AD" w:rsidRDefault="009537A0">
            <w:pPr>
              <w:spacing w:line="360" w:lineRule="auto"/>
              <w:jc w:val="center"/>
              <w:rPr>
                <w:rFonts w:asciiTheme="minorEastAsia" w:hAnsiTheme="minorEastAsia"/>
                <w:b/>
                <w:sz w:val="24"/>
              </w:rPr>
            </w:pPr>
            <w:r>
              <w:rPr>
                <w:rFonts w:asciiTheme="minorEastAsia" w:hAnsiTheme="minorEastAsia" w:hint="eastAsia"/>
                <w:b/>
                <w:sz w:val="24"/>
              </w:rPr>
              <w:t>1</w:t>
            </w:r>
          </w:p>
        </w:tc>
        <w:tc>
          <w:tcPr>
            <w:tcW w:w="2410" w:type="dxa"/>
            <w:vAlign w:val="center"/>
          </w:tcPr>
          <w:p w:rsidR="00F713AD" w:rsidRDefault="009537A0">
            <w:pPr>
              <w:spacing w:line="360" w:lineRule="auto"/>
              <w:jc w:val="center"/>
              <w:rPr>
                <w:rFonts w:asciiTheme="minorEastAsia" w:hAnsiTheme="minorEastAsia"/>
                <w:b/>
                <w:sz w:val="24"/>
              </w:rPr>
            </w:pPr>
            <w:r>
              <w:rPr>
                <w:rFonts w:asciiTheme="minorEastAsia" w:hAnsiTheme="minorEastAsia" w:hint="eastAsia"/>
                <w:b/>
                <w:sz w:val="24"/>
              </w:rPr>
              <w:t>投标函</w:t>
            </w:r>
          </w:p>
        </w:tc>
        <w:tc>
          <w:tcPr>
            <w:tcW w:w="5954" w:type="dxa"/>
            <w:vAlign w:val="center"/>
          </w:tcPr>
          <w:p w:rsidR="00F713AD" w:rsidRDefault="009537A0">
            <w:pPr>
              <w:spacing w:line="360" w:lineRule="auto"/>
              <w:rPr>
                <w:rFonts w:asciiTheme="minorEastAsia" w:hAnsiTheme="minorEastAsia"/>
                <w:b/>
                <w:sz w:val="24"/>
              </w:rPr>
            </w:pPr>
            <w:r>
              <w:rPr>
                <w:rFonts w:ascii="宋体" w:hAnsi="宋体" w:cs="微软雅黑" w:hint="eastAsia"/>
                <w:bCs/>
                <w:sz w:val="24"/>
              </w:rPr>
              <w:t>参考招标文件第八章3.1格式填写</w:t>
            </w:r>
          </w:p>
        </w:tc>
      </w:tr>
      <w:tr w:rsidR="00F713AD">
        <w:trPr>
          <w:jc w:val="center"/>
        </w:trPr>
        <w:tc>
          <w:tcPr>
            <w:tcW w:w="675" w:type="dxa"/>
            <w:vAlign w:val="center"/>
          </w:tcPr>
          <w:p w:rsidR="00F713AD" w:rsidRDefault="009537A0">
            <w:pPr>
              <w:spacing w:line="360" w:lineRule="auto"/>
              <w:jc w:val="center"/>
              <w:rPr>
                <w:rFonts w:asciiTheme="minorEastAsia" w:hAnsiTheme="minorEastAsia"/>
                <w:b/>
                <w:bCs/>
                <w:sz w:val="24"/>
              </w:rPr>
            </w:pPr>
            <w:r>
              <w:rPr>
                <w:rFonts w:asciiTheme="minorEastAsia" w:hAnsiTheme="minorEastAsia" w:hint="eastAsia"/>
                <w:b/>
                <w:bCs/>
                <w:sz w:val="24"/>
              </w:rPr>
              <w:t>2</w:t>
            </w:r>
          </w:p>
        </w:tc>
        <w:tc>
          <w:tcPr>
            <w:tcW w:w="2410" w:type="dxa"/>
            <w:vAlign w:val="center"/>
          </w:tcPr>
          <w:p w:rsidR="00F713AD" w:rsidRDefault="009537A0">
            <w:pPr>
              <w:spacing w:line="360" w:lineRule="auto"/>
              <w:rPr>
                <w:rFonts w:asciiTheme="minorEastAsia" w:hAnsiTheme="minorEastAsia"/>
                <w:b/>
                <w:sz w:val="24"/>
              </w:rPr>
            </w:pPr>
            <w:r>
              <w:rPr>
                <w:rFonts w:asciiTheme="minorEastAsia" w:hAnsiTheme="minorEastAsia" w:hint="eastAsia"/>
                <w:b/>
                <w:bCs/>
                <w:sz w:val="24"/>
              </w:rPr>
              <w:t>法人或者其他组织的营业执照等证明文件，自然人的身份证明</w:t>
            </w:r>
          </w:p>
        </w:tc>
        <w:tc>
          <w:tcPr>
            <w:tcW w:w="5954" w:type="dxa"/>
            <w:vAlign w:val="center"/>
          </w:tcPr>
          <w:p w:rsidR="00F713AD" w:rsidRDefault="009537A0">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1、企业法人营业执照或营业执照。（企业投标提供）</w:t>
            </w:r>
          </w:p>
          <w:p w:rsidR="00F713AD" w:rsidRDefault="009537A0">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2、事业单位法人证书。（事业单位投标提供）</w:t>
            </w:r>
          </w:p>
          <w:p w:rsidR="00F713AD" w:rsidRDefault="009537A0">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3、执业许可证。（非企业专业服务机构投标提供）</w:t>
            </w:r>
          </w:p>
          <w:p w:rsidR="00F713AD" w:rsidRDefault="009537A0">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4、个体工商户营业执照。（个体工商户投标提供）</w:t>
            </w:r>
          </w:p>
          <w:p w:rsidR="00F713AD" w:rsidRDefault="009537A0">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5、自然人身份证明。（自然人投标提供）</w:t>
            </w:r>
          </w:p>
          <w:p w:rsidR="00F713AD" w:rsidRDefault="009537A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 w:val="24"/>
                <w:lang w:val="zh-CN"/>
              </w:rPr>
              <w:t>6、民办非企业单位登记证书。（民办非企业单位投标提供）</w:t>
            </w:r>
          </w:p>
        </w:tc>
      </w:tr>
      <w:tr w:rsidR="00F713AD">
        <w:trPr>
          <w:jc w:val="center"/>
        </w:trPr>
        <w:tc>
          <w:tcPr>
            <w:tcW w:w="675" w:type="dxa"/>
            <w:vAlign w:val="center"/>
          </w:tcPr>
          <w:p w:rsidR="00F713AD" w:rsidRDefault="009537A0">
            <w:pPr>
              <w:spacing w:line="360" w:lineRule="auto"/>
              <w:jc w:val="center"/>
              <w:rPr>
                <w:rFonts w:asciiTheme="minorEastAsia" w:hAnsiTheme="minorEastAsia"/>
                <w:b/>
                <w:bCs/>
                <w:sz w:val="24"/>
              </w:rPr>
            </w:pPr>
            <w:r>
              <w:rPr>
                <w:rFonts w:asciiTheme="minorEastAsia" w:hAnsiTheme="minorEastAsia" w:hint="eastAsia"/>
                <w:b/>
                <w:bCs/>
                <w:sz w:val="24"/>
              </w:rPr>
              <w:t>3</w:t>
            </w:r>
          </w:p>
        </w:tc>
        <w:tc>
          <w:tcPr>
            <w:tcW w:w="2410" w:type="dxa"/>
            <w:vAlign w:val="center"/>
          </w:tcPr>
          <w:p w:rsidR="00F713AD" w:rsidRDefault="009537A0">
            <w:pPr>
              <w:spacing w:line="360" w:lineRule="auto"/>
              <w:rPr>
                <w:rFonts w:asciiTheme="minorEastAsia" w:hAnsiTheme="minorEastAsia"/>
                <w:b/>
                <w:sz w:val="24"/>
              </w:rPr>
            </w:pPr>
            <w:r>
              <w:rPr>
                <w:rFonts w:asciiTheme="minorEastAsia" w:hAnsiTheme="minorEastAsia" w:hint="eastAsia"/>
                <w:b/>
                <w:bCs/>
                <w:sz w:val="24"/>
              </w:rPr>
              <w:t>财务状况报告相关材料</w:t>
            </w:r>
          </w:p>
        </w:tc>
        <w:tc>
          <w:tcPr>
            <w:tcW w:w="5954" w:type="dxa"/>
          </w:tcPr>
          <w:p w:rsidR="00F713AD" w:rsidRDefault="009537A0">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w:t>
            </w:r>
          </w:p>
          <w:p w:rsidR="008F508B" w:rsidRPr="008F508B" w:rsidRDefault="008F508B" w:rsidP="008F508B">
            <w:pPr>
              <w:spacing w:line="360" w:lineRule="auto"/>
              <w:ind w:firstLineChars="50" w:firstLine="120"/>
              <w:rPr>
                <w:rFonts w:ascii="宋体" w:hAnsi="宋体"/>
                <w:bCs/>
                <w:sz w:val="24"/>
              </w:rPr>
            </w:pPr>
            <w:r w:rsidRPr="008F508B">
              <w:rPr>
                <w:rFonts w:ascii="宋体" w:hAnsi="宋体" w:hint="eastAsia"/>
                <w:bCs/>
                <w:sz w:val="24"/>
              </w:rPr>
              <w:t>2018年度经审计的财务报告，包括资产负债表、利润表、现金流量表、所有者权益变动表及其附注；或基本开户银行出具的资信证明；或财政部门认可的政府采购专业担保机构的证明文件和担保机构出具的投标担保函。</w:t>
            </w:r>
          </w:p>
          <w:p w:rsidR="00F713AD" w:rsidRDefault="009537A0">
            <w:pPr>
              <w:spacing w:line="360" w:lineRule="auto"/>
              <w:rPr>
                <w:rFonts w:ascii="宋体" w:hAnsi="宋体"/>
                <w:bCs/>
                <w:sz w:val="24"/>
              </w:rPr>
            </w:pPr>
            <w:r>
              <w:rPr>
                <w:rFonts w:ascii="宋体" w:hAnsi="宋体" w:hint="eastAsia"/>
                <w:bCs/>
                <w:sz w:val="24"/>
              </w:rPr>
              <w:t>（2）投标人（其他组织和自然人）提供本单位：</w:t>
            </w:r>
          </w:p>
          <w:p w:rsidR="00F713AD" w:rsidRDefault="008F508B">
            <w:pPr>
              <w:spacing w:line="360" w:lineRule="auto"/>
              <w:rPr>
                <w:rFonts w:ascii="宋体" w:hAnsi="宋体"/>
                <w:bCs/>
                <w:sz w:val="24"/>
              </w:rPr>
            </w:pPr>
            <w:r w:rsidRPr="008F508B">
              <w:rPr>
                <w:rFonts w:ascii="宋体" w:hAnsi="宋体" w:hint="eastAsia"/>
                <w:bCs/>
                <w:sz w:val="24"/>
              </w:rPr>
              <w:t>2018年度经审计的财务报告，包括资产负债表、利润表、现金流量表、所有者权益变动表及其附注；或银行出具</w:t>
            </w:r>
            <w:r w:rsidRPr="008F508B">
              <w:rPr>
                <w:rFonts w:ascii="宋体" w:hAnsi="宋体" w:hint="eastAsia"/>
                <w:bCs/>
                <w:sz w:val="24"/>
              </w:rPr>
              <w:lastRenderedPageBreak/>
              <w:t>的资信证明；或财政部门认可的政府采购专业担保机构的证明文件和担保机构出具的投标担保函。</w:t>
            </w:r>
          </w:p>
        </w:tc>
      </w:tr>
      <w:tr w:rsidR="00F713AD">
        <w:trPr>
          <w:jc w:val="center"/>
        </w:trPr>
        <w:tc>
          <w:tcPr>
            <w:tcW w:w="675" w:type="dxa"/>
            <w:vAlign w:val="center"/>
          </w:tcPr>
          <w:p w:rsidR="00F713AD" w:rsidRDefault="009537A0">
            <w:pPr>
              <w:spacing w:line="360" w:lineRule="auto"/>
              <w:jc w:val="center"/>
              <w:rPr>
                <w:rFonts w:asciiTheme="minorEastAsia" w:hAnsiTheme="minorEastAsia"/>
                <w:b/>
                <w:bCs/>
                <w:sz w:val="24"/>
              </w:rPr>
            </w:pPr>
            <w:r>
              <w:rPr>
                <w:rFonts w:asciiTheme="minorEastAsia" w:hAnsiTheme="minorEastAsia" w:hint="eastAsia"/>
                <w:b/>
                <w:bCs/>
                <w:sz w:val="24"/>
              </w:rPr>
              <w:lastRenderedPageBreak/>
              <w:t>4</w:t>
            </w:r>
          </w:p>
        </w:tc>
        <w:tc>
          <w:tcPr>
            <w:tcW w:w="2410" w:type="dxa"/>
            <w:vAlign w:val="center"/>
          </w:tcPr>
          <w:p w:rsidR="00F713AD" w:rsidRDefault="009537A0">
            <w:pPr>
              <w:spacing w:line="360" w:lineRule="auto"/>
              <w:rPr>
                <w:rFonts w:asciiTheme="minorEastAsia" w:hAnsiTheme="minorEastAsia"/>
                <w:b/>
                <w:sz w:val="24"/>
              </w:rPr>
            </w:pPr>
            <w:r>
              <w:rPr>
                <w:rFonts w:asciiTheme="minorEastAsia" w:hAnsiTheme="minorEastAsia" w:hint="eastAsia"/>
                <w:b/>
                <w:bCs/>
                <w:sz w:val="24"/>
              </w:rPr>
              <w:t>依法缴纳税收相关材料</w:t>
            </w:r>
          </w:p>
        </w:tc>
        <w:tc>
          <w:tcPr>
            <w:tcW w:w="5954" w:type="dxa"/>
          </w:tcPr>
          <w:p w:rsidR="00F713AD" w:rsidRDefault="009537A0">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投标截止时间前六个月内任意一个月缴纳税收凭据。（依法免税的投标人，应提供相应文件证明依法免税）</w:t>
            </w:r>
          </w:p>
        </w:tc>
      </w:tr>
      <w:tr w:rsidR="00F713AD">
        <w:trPr>
          <w:jc w:val="center"/>
        </w:trPr>
        <w:tc>
          <w:tcPr>
            <w:tcW w:w="675" w:type="dxa"/>
            <w:vAlign w:val="center"/>
          </w:tcPr>
          <w:p w:rsidR="00F713AD" w:rsidRDefault="009537A0">
            <w:pPr>
              <w:spacing w:line="360" w:lineRule="auto"/>
              <w:jc w:val="center"/>
              <w:rPr>
                <w:rFonts w:asciiTheme="minorEastAsia" w:hAnsiTheme="minorEastAsia"/>
                <w:b/>
                <w:bCs/>
                <w:sz w:val="24"/>
              </w:rPr>
            </w:pPr>
            <w:r>
              <w:rPr>
                <w:rFonts w:asciiTheme="minorEastAsia" w:hAnsiTheme="minorEastAsia" w:hint="eastAsia"/>
                <w:b/>
                <w:bCs/>
                <w:sz w:val="24"/>
              </w:rPr>
              <w:t>5</w:t>
            </w:r>
          </w:p>
        </w:tc>
        <w:tc>
          <w:tcPr>
            <w:tcW w:w="2410" w:type="dxa"/>
            <w:vAlign w:val="center"/>
          </w:tcPr>
          <w:p w:rsidR="00F713AD" w:rsidRDefault="009537A0">
            <w:pPr>
              <w:spacing w:line="360" w:lineRule="auto"/>
              <w:rPr>
                <w:rFonts w:asciiTheme="minorEastAsia" w:hAnsiTheme="minorEastAsia"/>
                <w:bCs/>
                <w:sz w:val="24"/>
              </w:rPr>
            </w:pPr>
            <w:r>
              <w:rPr>
                <w:rFonts w:asciiTheme="minorEastAsia" w:hAnsiTheme="minorEastAsia" w:hint="eastAsia"/>
                <w:b/>
                <w:bCs/>
                <w:sz w:val="24"/>
              </w:rPr>
              <w:t>依法缴纳社会保障资金的证明材料</w:t>
            </w:r>
          </w:p>
        </w:tc>
        <w:tc>
          <w:tcPr>
            <w:tcW w:w="5954" w:type="dxa"/>
          </w:tcPr>
          <w:p w:rsidR="00F713AD" w:rsidRDefault="009537A0">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713AD">
        <w:trPr>
          <w:jc w:val="center"/>
        </w:trPr>
        <w:tc>
          <w:tcPr>
            <w:tcW w:w="675" w:type="dxa"/>
            <w:vAlign w:val="center"/>
          </w:tcPr>
          <w:p w:rsidR="00F713AD" w:rsidRDefault="009537A0">
            <w:pPr>
              <w:spacing w:line="360" w:lineRule="auto"/>
              <w:jc w:val="center"/>
              <w:rPr>
                <w:rFonts w:asciiTheme="minorEastAsia" w:hAnsiTheme="minorEastAsia"/>
                <w:b/>
                <w:bCs/>
                <w:sz w:val="24"/>
              </w:rPr>
            </w:pPr>
            <w:r>
              <w:rPr>
                <w:rFonts w:asciiTheme="minorEastAsia" w:hAnsiTheme="minorEastAsia" w:hint="eastAsia"/>
                <w:b/>
                <w:bCs/>
                <w:sz w:val="24"/>
              </w:rPr>
              <w:t>6</w:t>
            </w:r>
          </w:p>
        </w:tc>
        <w:tc>
          <w:tcPr>
            <w:tcW w:w="2410" w:type="dxa"/>
            <w:vAlign w:val="center"/>
          </w:tcPr>
          <w:p w:rsidR="00F713AD" w:rsidRDefault="009537A0">
            <w:pPr>
              <w:spacing w:line="360" w:lineRule="auto"/>
              <w:rPr>
                <w:rFonts w:asciiTheme="minorEastAsia" w:hAnsiTheme="minorEastAsia"/>
                <w:b/>
                <w:sz w:val="24"/>
              </w:rPr>
            </w:pPr>
            <w:r>
              <w:rPr>
                <w:rFonts w:asciiTheme="minorEastAsia" w:hAnsiTheme="minorEastAsia" w:hint="eastAsia"/>
                <w:b/>
                <w:bCs/>
                <w:sz w:val="24"/>
              </w:rPr>
              <w:t>履行合同所必须的设备和专业技术能力的证明材料</w:t>
            </w:r>
          </w:p>
        </w:tc>
        <w:tc>
          <w:tcPr>
            <w:tcW w:w="5954" w:type="dxa"/>
          </w:tcPr>
          <w:p w:rsidR="00F713AD" w:rsidRDefault="009537A0">
            <w:pPr>
              <w:spacing w:line="360" w:lineRule="auto"/>
              <w:rPr>
                <w:rFonts w:asciiTheme="minorEastAsia" w:hAnsiTheme="minorEastAsia"/>
                <w:b/>
                <w:bCs/>
                <w:sz w:val="24"/>
              </w:rPr>
            </w:pPr>
            <w:r>
              <w:rPr>
                <w:rFonts w:ascii="宋体" w:hAnsi="宋体" w:cs="宋体" w:hint="eastAsia"/>
                <w:bCs/>
                <w:sz w:val="24"/>
                <w:lang w:val="zh-CN"/>
              </w:rPr>
              <w:t>相关设备的购置发票、专业技术人员职称证书、用工合同等；或者投标人相关承诺函或声明。</w:t>
            </w:r>
          </w:p>
        </w:tc>
      </w:tr>
      <w:tr w:rsidR="00F713AD">
        <w:trPr>
          <w:jc w:val="center"/>
        </w:trPr>
        <w:tc>
          <w:tcPr>
            <w:tcW w:w="675" w:type="dxa"/>
            <w:vAlign w:val="center"/>
          </w:tcPr>
          <w:p w:rsidR="00F713AD" w:rsidRDefault="009537A0">
            <w:pPr>
              <w:spacing w:line="360" w:lineRule="auto"/>
              <w:jc w:val="center"/>
              <w:rPr>
                <w:rFonts w:asciiTheme="minorEastAsia" w:hAnsiTheme="minorEastAsia"/>
                <w:b/>
                <w:bCs/>
                <w:sz w:val="24"/>
              </w:rPr>
            </w:pPr>
            <w:r>
              <w:rPr>
                <w:rFonts w:asciiTheme="minorEastAsia" w:hAnsiTheme="minorEastAsia" w:hint="eastAsia"/>
                <w:b/>
                <w:bCs/>
                <w:sz w:val="24"/>
              </w:rPr>
              <w:t>7</w:t>
            </w:r>
          </w:p>
        </w:tc>
        <w:tc>
          <w:tcPr>
            <w:tcW w:w="2410" w:type="dxa"/>
            <w:vAlign w:val="center"/>
          </w:tcPr>
          <w:p w:rsidR="00F713AD" w:rsidRDefault="009537A0">
            <w:pPr>
              <w:spacing w:line="360" w:lineRule="auto"/>
              <w:rPr>
                <w:rFonts w:asciiTheme="minorEastAsia" w:hAnsiTheme="minorEastAsia"/>
                <w:bCs/>
                <w:sz w:val="24"/>
              </w:rPr>
            </w:pPr>
            <w:r>
              <w:rPr>
                <w:rFonts w:asciiTheme="minorEastAsia" w:hAnsiTheme="minorEastAsia" w:hint="eastAsia"/>
                <w:b/>
                <w:bCs/>
                <w:sz w:val="24"/>
              </w:rPr>
              <w:t>参加政府采购活动前3年内在经营活动中没有重大违法记录的声明</w:t>
            </w:r>
          </w:p>
        </w:tc>
        <w:tc>
          <w:tcPr>
            <w:tcW w:w="5954" w:type="dxa"/>
            <w:vAlign w:val="center"/>
          </w:tcPr>
          <w:p w:rsidR="00F713AD" w:rsidRDefault="009537A0">
            <w:pPr>
              <w:spacing w:line="360" w:lineRule="auto"/>
              <w:jc w:val="left"/>
              <w:rPr>
                <w:rFonts w:asciiTheme="minorEastAsia" w:hAnsiTheme="minorEastAsia"/>
                <w:b/>
                <w:bCs/>
                <w:sz w:val="24"/>
              </w:rPr>
            </w:pPr>
            <w:r>
              <w:rPr>
                <w:rFonts w:ascii="宋体" w:hAnsi="宋体" w:cs="微软雅黑" w:hint="eastAsia"/>
                <w:bCs/>
                <w:sz w:val="24"/>
              </w:rPr>
              <w:t>按照招标文件提供格式填写。</w:t>
            </w:r>
            <w:r>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713AD">
        <w:trPr>
          <w:jc w:val="center"/>
        </w:trPr>
        <w:tc>
          <w:tcPr>
            <w:tcW w:w="675" w:type="dxa"/>
            <w:vAlign w:val="center"/>
          </w:tcPr>
          <w:p w:rsidR="00F713AD" w:rsidRDefault="009537A0">
            <w:pPr>
              <w:spacing w:line="360" w:lineRule="auto"/>
              <w:jc w:val="center"/>
              <w:rPr>
                <w:rFonts w:asciiTheme="minorEastAsia" w:hAnsiTheme="minorEastAsia"/>
                <w:b/>
                <w:bCs/>
                <w:sz w:val="24"/>
              </w:rPr>
            </w:pPr>
            <w:r>
              <w:rPr>
                <w:rFonts w:asciiTheme="minorEastAsia" w:hAnsiTheme="minorEastAsia" w:hint="eastAsia"/>
                <w:b/>
                <w:bCs/>
                <w:sz w:val="24"/>
              </w:rPr>
              <w:t>8</w:t>
            </w:r>
          </w:p>
        </w:tc>
        <w:tc>
          <w:tcPr>
            <w:tcW w:w="2410" w:type="dxa"/>
            <w:vAlign w:val="center"/>
          </w:tcPr>
          <w:p w:rsidR="00F713AD" w:rsidRDefault="009537A0">
            <w:pPr>
              <w:spacing w:line="360" w:lineRule="auto"/>
              <w:rPr>
                <w:rFonts w:asciiTheme="minorEastAsia" w:hAnsiTheme="minorEastAsia"/>
                <w:bCs/>
                <w:sz w:val="24"/>
              </w:rPr>
            </w:pPr>
            <w:r>
              <w:rPr>
                <w:rFonts w:asciiTheme="minorEastAsia" w:hAnsiTheme="minorEastAsia" w:hint="eastAsia"/>
                <w:b/>
                <w:bCs/>
                <w:sz w:val="24"/>
              </w:rPr>
              <w:t>信用记录查询及使用</w:t>
            </w:r>
          </w:p>
        </w:tc>
        <w:tc>
          <w:tcPr>
            <w:tcW w:w="5954" w:type="dxa"/>
          </w:tcPr>
          <w:p w:rsidR="00F713AD" w:rsidRDefault="009537A0">
            <w:pPr>
              <w:autoSpaceDE w:val="0"/>
              <w:autoSpaceDN w:val="0"/>
              <w:spacing w:line="360" w:lineRule="auto"/>
              <w:contextualSpacing/>
              <w:jc w:val="left"/>
              <w:rPr>
                <w:rFonts w:asciiTheme="minorEastAsia" w:hAnsiTheme="minorEastAsia" w:cs="宋体"/>
                <w:kern w:val="0"/>
                <w:sz w:val="24"/>
              </w:rPr>
            </w:pPr>
            <w:r>
              <w:rPr>
                <w:rFonts w:ascii="宋体" w:hAnsi="宋体" w:hint="eastAsia"/>
                <w:b/>
                <w:bCs/>
                <w:sz w:val="24"/>
              </w:rPr>
              <w:t>投标人未被列入</w:t>
            </w:r>
            <w:r>
              <w:rPr>
                <w:rFonts w:ascii="宋体" w:hAnsi="宋体"/>
                <w:b/>
                <w:bCs/>
                <w:sz w:val="24"/>
              </w:rPr>
              <w:t>“信用中国”网站</w:t>
            </w:r>
            <w:r>
              <w:rPr>
                <w:rFonts w:ascii="宋体" w:hAnsi="宋体" w:hint="eastAsia"/>
                <w:b/>
                <w:bCs/>
                <w:sz w:val="24"/>
              </w:rPr>
              <w:t>失信被执行人、重大税收违法案件当事人名单、</w:t>
            </w:r>
            <w:r>
              <w:rPr>
                <w:rFonts w:ascii="宋体" w:hAnsi="宋体"/>
                <w:b/>
                <w:bCs/>
                <w:sz w:val="24"/>
              </w:rPr>
              <w:t>政府采购严重违法失信名单</w:t>
            </w:r>
            <w:r>
              <w:rPr>
                <w:rFonts w:ascii="宋体" w:hAnsi="宋体" w:hint="eastAsia"/>
                <w:b/>
                <w:bCs/>
                <w:sz w:val="24"/>
              </w:rPr>
              <w:t>、“</w:t>
            </w:r>
            <w:r>
              <w:rPr>
                <w:rFonts w:ascii="宋体" w:hAnsi="宋体"/>
                <w:b/>
                <w:bCs/>
                <w:sz w:val="24"/>
              </w:rPr>
              <w:t>中国政府采购网</w:t>
            </w:r>
            <w:r>
              <w:rPr>
                <w:rFonts w:ascii="宋体" w:hAnsi="宋体" w:hint="eastAsia"/>
                <w:b/>
                <w:bCs/>
                <w:sz w:val="24"/>
              </w:rPr>
              <w:t>”政府采购严重违法失信行为记录名单、“中国社会组织公共服务平台”网站严重违法失信社会组织名单的投标人；</w:t>
            </w:r>
            <w:r>
              <w:rPr>
                <w:rFonts w:ascii="宋体" w:hAnsi="宋体" w:cs="宋体" w:hint="eastAsia"/>
                <w:color w:val="000000"/>
                <w:kern w:val="0"/>
                <w:sz w:val="24"/>
              </w:rPr>
              <w:t>上述查询结果页面</w:t>
            </w:r>
            <w:r>
              <w:rPr>
                <w:rFonts w:ascii="宋体" w:hAnsi="宋体" w:cs="宋体"/>
                <w:color w:val="000000"/>
                <w:kern w:val="0"/>
                <w:sz w:val="24"/>
              </w:rPr>
              <w:t>截图查询时间应在本公告发布之</w:t>
            </w:r>
            <w:r>
              <w:rPr>
                <w:rFonts w:ascii="宋体" w:hAnsi="宋体" w:cs="宋体" w:hint="eastAsia"/>
                <w:color w:val="000000"/>
                <w:kern w:val="0"/>
                <w:sz w:val="24"/>
              </w:rPr>
              <w:t>起</w:t>
            </w:r>
            <w:r>
              <w:rPr>
                <w:rFonts w:ascii="宋体" w:hAnsi="宋体" w:cs="宋体"/>
                <w:color w:val="000000"/>
                <w:kern w:val="0"/>
                <w:sz w:val="24"/>
              </w:rPr>
              <w:t>至开</w:t>
            </w:r>
            <w:r>
              <w:rPr>
                <w:rFonts w:ascii="宋体" w:hAnsi="宋体" w:cs="宋体" w:hint="eastAsia"/>
                <w:color w:val="000000"/>
                <w:kern w:val="0"/>
                <w:sz w:val="24"/>
              </w:rPr>
              <w:t>标前</w:t>
            </w:r>
            <w:r>
              <w:rPr>
                <w:rFonts w:asciiTheme="minorEastAsia" w:hAnsiTheme="minorEastAsia" w:cs="仿宋_GB2312" w:hint="eastAsia"/>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p>
          <w:p w:rsidR="00F713AD" w:rsidRDefault="009537A0">
            <w:pPr>
              <w:autoSpaceDE w:val="0"/>
              <w:autoSpaceDN w:val="0"/>
              <w:spacing w:line="360" w:lineRule="auto"/>
              <w:contextualSpacing/>
              <w:jc w:val="left"/>
              <w:rPr>
                <w:rFonts w:asciiTheme="minorEastAsia" w:hAnsiTheme="minorEastAsia" w:cs="宋体"/>
                <w:kern w:val="0"/>
                <w:sz w:val="24"/>
              </w:rPr>
            </w:pPr>
            <w:r>
              <w:rPr>
                <w:rFonts w:ascii="宋体" w:hAnsi="宋体" w:hint="eastAsia"/>
                <w:sz w:val="24"/>
              </w:rPr>
              <w:t>（1）查询渠道：</w:t>
            </w:r>
          </w:p>
          <w:p w:rsidR="00F713AD" w:rsidRDefault="009537A0">
            <w:pPr>
              <w:spacing w:line="360" w:lineRule="auto"/>
              <w:rPr>
                <w:rFonts w:ascii="宋体" w:hAnsi="宋体"/>
                <w:sz w:val="24"/>
              </w:rPr>
            </w:pPr>
            <w:r>
              <w:rPr>
                <w:rFonts w:ascii="宋体" w:hAnsi="宋体" w:hint="eastAsia"/>
                <w:sz w:val="24"/>
              </w:rPr>
              <w:t>①“信用中国”网站（www.creditchina.gov.cn）</w:t>
            </w:r>
          </w:p>
          <w:p w:rsidR="00F713AD" w:rsidRDefault="009537A0">
            <w:pPr>
              <w:spacing w:line="360" w:lineRule="auto"/>
              <w:rPr>
                <w:rFonts w:ascii="宋体" w:hAnsi="宋体"/>
                <w:sz w:val="24"/>
              </w:rPr>
            </w:pPr>
            <w:r>
              <w:rPr>
                <w:rFonts w:ascii="宋体" w:hAnsi="宋体" w:hint="eastAsia"/>
                <w:sz w:val="24"/>
              </w:rPr>
              <w:t>②“中国政府采购网”（www.ccgp.gov.cn）</w:t>
            </w:r>
          </w:p>
          <w:p w:rsidR="00F713AD" w:rsidRDefault="009537A0">
            <w:pPr>
              <w:spacing w:line="360" w:lineRule="auto"/>
              <w:rPr>
                <w:rFonts w:ascii="宋体" w:hAnsi="宋体"/>
                <w:sz w:val="24"/>
              </w:rPr>
            </w:pPr>
            <w:r>
              <w:rPr>
                <w:rFonts w:ascii="宋体" w:hAnsi="宋体" w:hint="eastAsia"/>
                <w:sz w:val="24"/>
              </w:rPr>
              <w:t>③“中国社会组织公共服务平台”网站</w:t>
            </w:r>
            <w:r>
              <w:rPr>
                <w:rFonts w:ascii="宋体" w:hAnsi="宋体" w:hint="eastAsia"/>
                <w:sz w:val="24"/>
              </w:rPr>
              <w:lastRenderedPageBreak/>
              <w:t>（</w:t>
            </w:r>
            <w:r>
              <w:rPr>
                <w:rFonts w:ascii="宋体" w:hAnsi="宋体"/>
                <w:sz w:val="24"/>
              </w:rPr>
              <w:t>www.chinanpo.gov.cn</w:t>
            </w:r>
            <w:r>
              <w:rPr>
                <w:rFonts w:ascii="宋体" w:hAnsi="宋体" w:hint="eastAsia"/>
                <w:sz w:val="24"/>
              </w:rPr>
              <w:t>）（仅查询社会组织）；</w:t>
            </w:r>
          </w:p>
          <w:p w:rsidR="00F713AD" w:rsidRDefault="009537A0">
            <w:pPr>
              <w:spacing w:line="360" w:lineRule="auto"/>
              <w:rPr>
                <w:rFonts w:ascii="宋体" w:hAnsi="宋体"/>
                <w:sz w:val="24"/>
              </w:rPr>
            </w:pPr>
            <w:r>
              <w:rPr>
                <w:rFonts w:ascii="宋体" w:hAnsi="宋体" w:hint="eastAsia"/>
                <w:sz w:val="24"/>
              </w:rPr>
              <w:t>（2）截止时间：同投标截止时间；</w:t>
            </w:r>
          </w:p>
          <w:p w:rsidR="00F713AD" w:rsidRDefault="009537A0">
            <w:pPr>
              <w:pStyle w:val="a9"/>
              <w:spacing w:line="360" w:lineRule="auto"/>
              <w:contextualSpacing/>
              <w:rPr>
                <w:rFonts w:asciiTheme="minorEastAsia" w:hAnsiTheme="minorEastAsia" w:cs="宋体"/>
                <w:sz w:val="24"/>
                <w:szCs w:val="21"/>
              </w:rPr>
            </w:pPr>
            <w:r>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查询时要将查询网页内容进行截图，截图内容要完整清晰</w:t>
            </w:r>
            <w:r>
              <w:rPr>
                <w:rFonts w:asciiTheme="minorEastAsia" w:hAnsiTheme="minorEastAsia" w:cs="宋体" w:hint="eastAsia"/>
                <w:szCs w:val="21"/>
              </w:rPr>
              <w:t>；</w:t>
            </w:r>
            <w:r>
              <w:rPr>
                <w:rFonts w:asciiTheme="minorEastAsia" w:hAnsiTheme="minorEastAsia" w:cs="宋体"/>
                <w:sz w:val="24"/>
                <w:szCs w:val="21"/>
              </w:rPr>
              <w:t xml:space="preserve"> </w:t>
            </w:r>
            <w:r>
              <w:rPr>
                <w:rFonts w:hAnsi="宋体" w:hint="eastAsia"/>
                <w:sz w:val="24"/>
              </w:rPr>
              <w:t>经采购人确认的查询结果网页截图作为查询记录和证据，与其他采购文件一并保存；</w:t>
            </w:r>
          </w:p>
          <w:p w:rsidR="00F713AD" w:rsidRDefault="009537A0">
            <w:pPr>
              <w:spacing w:line="360" w:lineRule="auto"/>
              <w:rPr>
                <w:rFonts w:ascii="宋体" w:hAnsi="宋体"/>
                <w:sz w:val="24"/>
              </w:rPr>
            </w:pPr>
            <w:r>
              <w:rPr>
                <w:rFonts w:ascii="宋体" w:hAnsi="宋体" w:hint="eastAsia"/>
                <w:sz w:val="24"/>
              </w:rPr>
              <w:t>（4）信用信息的使用原则：经采购人认定的被列入失信被执行人、重大税收违法案件当事人名单、</w:t>
            </w:r>
            <w:r>
              <w:rPr>
                <w:rFonts w:ascii="宋体" w:hAnsi="宋体"/>
                <w:sz w:val="24"/>
              </w:rPr>
              <w:t>政府采购严重违法失信名单</w:t>
            </w:r>
            <w:r>
              <w:rPr>
                <w:rFonts w:ascii="宋体" w:hAnsi="宋体" w:hint="eastAsia"/>
                <w:sz w:val="24"/>
              </w:rPr>
              <w:t>、政府采购严重违法失信行为记录名单的投标人，严重违法失信社会组织名单的投标人，将拒绝其参与本次政府采购活动。</w:t>
            </w:r>
          </w:p>
        </w:tc>
      </w:tr>
      <w:tr w:rsidR="00F713AD">
        <w:trPr>
          <w:trHeight w:val="624"/>
          <w:jc w:val="center"/>
        </w:trPr>
        <w:tc>
          <w:tcPr>
            <w:tcW w:w="675" w:type="dxa"/>
            <w:vAlign w:val="center"/>
          </w:tcPr>
          <w:p w:rsidR="00F713AD" w:rsidRDefault="009537A0">
            <w:pPr>
              <w:spacing w:line="360" w:lineRule="auto"/>
              <w:jc w:val="center"/>
              <w:rPr>
                <w:rFonts w:asciiTheme="minorEastAsia" w:hAnsiTheme="minorEastAsia"/>
                <w:b/>
                <w:bCs/>
                <w:sz w:val="24"/>
              </w:rPr>
            </w:pPr>
            <w:r>
              <w:rPr>
                <w:rFonts w:asciiTheme="minorEastAsia" w:hAnsiTheme="minorEastAsia" w:hint="eastAsia"/>
                <w:b/>
                <w:bCs/>
                <w:sz w:val="24"/>
              </w:rPr>
              <w:lastRenderedPageBreak/>
              <w:t>9</w:t>
            </w:r>
          </w:p>
        </w:tc>
        <w:tc>
          <w:tcPr>
            <w:tcW w:w="2410" w:type="dxa"/>
            <w:vAlign w:val="center"/>
          </w:tcPr>
          <w:p w:rsidR="00F713AD" w:rsidRDefault="009537A0">
            <w:pPr>
              <w:spacing w:line="360" w:lineRule="auto"/>
              <w:rPr>
                <w:rFonts w:asciiTheme="minorEastAsia" w:hAnsiTheme="minorEastAsia"/>
                <w:b/>
                <w:sz w:val="24"/>
              </w:rPr>
            </w:pPr>
            <w:r>
              <w:rPr>
                <w:rFonts w:asciiTheme="minorEastAsia" w:hAnsiTheme="minorEastAsia" w:hint="eastAsia"/>
                <w:b/>
                <w:sz w:val="24"/>
              </w:rPr>
              <w:t>投标人须具备的特殊</w:t>
            </w:r>
          </w:p>
          <w:p w:rsidR="00F713AD" w:rsidRDefault="009537A0">
            <w:pPr>
              <w:spacing w:line="360" w:lineRule="auto"/>
              <w:rPr>
                <w:rFonts w:asciiTheme="minorEastAsia" w:hAnsiTheme="minorEastAsia"/>
                <w:b/>
                <w:bCs/>
                <w:sz w:val="24"/>
              </w:rPr>
            </w:pPr>
            <w:r>
              <w:rPr>
                <w:rFonts w:asciiTheme="minorEastAsia" w:hAnsiTheme="minorEastAsia" w:hint="eastAsia"/>
                <w:b/>
                <w:sz w:val="24"/>
              </w:rPr>
              <w:t>资质证书</w:t>
            </w:r>
          </w:p>
        </w:tc>
        <w:tc>
          <w:tcPr>
            <w:tcW w:w="5954" w:type="dxa"/>
            <w:vAlign w:val="center"/>
          </w:tcPr>
          <w:p w:rsidR="00F713AD" w:rsidRDefault="009537A0">
            <w:pPr>
              <w:widowControl/>
              <w:shd w:val="clear" w:color="auto" w:fill="FFFFFF"/>
              <w:spacing w:line="360" w:lineRule="auto"/>
              <w:ind w:firstLineChars="900" w:firstLine="2160"/>
              <w:jc w:val="left"/>
              <w:rPr>
                <w:rFonts w:ascii="宋体" w:hAnsi="宋体" w:cs="仿宋_GB2312"/>
                <w:color w:val="000000" w:themeColor="text1"/>
                <w:kern w:val="0"/>
                <w:sz w:val="24"/>
                <w:shd w:val="clear" w:color="auto" w:fill="FFFFFF"/>
              </w:rPr>
            </w:pPr>
            <w:r>
              <w:rPr>
                <w:rFonts w:ascii="宋体" w:hAnsi="宋体" w:cs="仿宋_GB2312" w:hint="eastAsia"/>
                <w:color w:val="000000" w:themeColor="text1"/>
                <w:kern w:val="0"/>
                <w:sz w:val="24"/>
                <w:shd w:val="clear" w:color="auto" w:fill="FFFFFF"/>
              </w:rPr>
              <w:t>无</w:t>
            </w:r>
          </w:p>
        </w:tc>
      </w:tr>
      <w:tr w:rsidR="00F713AD">
        <w:trPr>
          <w:trHeight w:val="624"/>
          <w:jc w:val="center"/>
        </w:trPr>
        <w:tc>
          <w:tcPr>
            <w:tcW w:w="675" w:type="dxa"/>
            <w:vAlign w:val="center"/>
          </w:tcPr>
          <w:p w:rsidR="00F713AD" w:rsidRDefault="009537A0">
            <w:pPr>
              <w:spacing w:line="360" w:lineRule="auto"/>
              <w:jc w:val="center"/>
              <w:rPr>
                <w:rFonts w:asciiTheme="minorEastAsia" w:hAnsiTheme="minorEastAsia"/>
                <w:b/>
                <w:bCs/>
                <w:sz w:val="24"/>
              </w:rPr>
            </w:pPr>
            <w:r>
              <w:rPr>
                <w:rFonts w:asciiTheme="minorEastAsia" w:hAnsiTheme="minorEastAsia" w:hint="eastAsia"/>
                <w:b/>
                <w:bCs/>
                <w:sz w:val="24"/>
              </w:rPr>
              <w:t>10</w:t>
            </w:r>
          </w:p>
        </w:tc>
        <w:tc>
          <w:tcPr>
            <w:tcW w:w="2410" w:type="dxa"/>
            <w:vAlign w:val="center"/>
          </w:tcPr>
          <w:p w:rsidR="00F713AD" w:rsidRDefault="009537A0">
            <w:pPr>
              <w:spacing w:line="360" w:lineRule="auto"/>
              <w:ind w:firstLineChars="150" w:firstLine="361"/>
              <w:rPr>
                <w:rFonts w:asciiTheme="minorEastAsia" w:hAnsiTheme="minorEastAsia"/>
                <w:b/>
                <w:bCs/>
                <w:sz w:val="24"/>
              </w:rPr>
            </w:pPr>
            <w:r>
              <w:rPr>
                <w:rFonts w:asciiTheme="minorEastAsia" w:hAnsiTheme="minorEastAsia" w:hint="eastAsia"/>
                <w:b/>
                <w:bCs/>
                <w:sz w:val="24"/>
              </w:rPr>
              <w:t>投标</w:t>
            </w:r>
            <w:r>
              <w:rPr>
                <w:rFonts w:asciiTheme="minorEastAsia" w:hAnsiTheme="minorEastAsia" w:cs="仿宋_GB2312" w:hint="eastAsia"/>
                <w:b/>
                <w:sz w:val="24"/>
                <w:lang w:val="zh-CN"/>
              </w:rPr>
              <w:t>报价</w:t>
            </w:r>
          </w:p>
        </w:tc>
        <w:tc>
          <w:tcPr>
            <w:tcW w:w="5954" w:type="dxa"/>
          </w:tcPr>
          <w:p w:rsidR="00F713AD" w:rsidRDefault="009537A0">
            <w:pPr>
              <w:spacing w:line="360" w:lineRule="auto"/>
              <w:rPr>
                <w:rFonts w:asciiTheme="minorEastAsia" w:hAnsiTheme="minorEastAsia"/>
                <w:b/>
                <w:bCs/>
                <w:sz w:val="24"/>
              </w:rPr>
            </w:pPr>
            <w:r>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Pr>
                <w:rFonts w:asciiTheme="minorEastAsia" w:hAnsiTheme="minorEastAsia" w:cs="宋体" w:hint="eastAsia"/>
                <w:bCs/>
                <w:sz w:val="24"/>
                <w:lang w:val="zh-CN"/>
              </w:rPr>
              <w:t>超出预算金额和最高限价的投标无效。</w:t>
            </w:r>
          </w:p>
        </w:tc>
      </w:tr>
      <w:tr w:rsidR="00F713AD">
        <w:trPr>
          <w:trHeight w:val="624"/>
          <w:jc w:val="center"/>
        </w:trPr>
        <w:tc>
          <w:tcPr>
            <w:tcW w:w="675" w:type="dxa"/>
            <w:vAlign w:val="center"/>
          </w:tcPr>
          <w:p w:rsidR="00F713AD" w:rsidRDefault="009537A0">
            <w:pPr>
              <w:spacing w:line="360" w:lineRule="auto"/>
              <w:jc w:val="center"/>
              <w:rPr>
                <w:rFonts w:asciiTheme="minorEastAsia" w:hAnsiTheme="minorEastAsia"/>
                <w:b/>
                <w:bCs/>
                <w:sz w:val="24"/>
              </w:rPr>
            </w:pPr>
            <w:r>
              <w:rPr>
                <w:rFonts w:asciiTheme="minorEastAsia" w:hAnsiTheme="minorEastAsia" w:hint="eastAsia"/>
                <w:b/>
                <w:bCs/>
                <w:sz w:val="24"/>
              </w:rPr>
              <w:t>11</w:t>
            </w:r>
          </w:p>
        </w:tc>
        <w:tc>
          <w:tcPr>
            <w:tcW w:w="2410" w:type="dxa"/>
            <w:vAlign w:val="center"/>
          </w:tcPr>
          <w:p w:rsidR="00F713AD" w:rsidRDefault="009537A0">
            <w:pPr>
              <w:spacing w:line="360" w:lineRule="auto"/>
              <w:ind w:firstLineChars="150" w:firstLine="361"/>
              <w:rPr>
                <w:rFonts w:asciiTheme="minorEastAsia" w:hAnsiTheme="minorEastAsia"/>
                <w:sz w:val="24"/>
              </w:rPr>
            </w:pPr>
            <w:r>
              <w:rPr>
                <w:rFonts w:asciiTheme="minorEastAsia" w:hAnsiTheme="minorEastAsia" w:hint="eastAsia"/>
                <w:b/>
                <w:sz w:val="24"/>
              </w:rPr>
              <w:t>投标承诺函</w:t>
            </w:r>
          </w:p>
        </w:tc>
        <w:tc>
          <w:tcPr>
            <w:tcW w:w="5954" w:type="dxa"/>
            <w:vAlign w:val="center"/>
          </w:tcPr>
          <w:p w:rsidR="00F713AD" w:rsidRDefault="009537A0">
            <w:pPr>
              <w:spacing w:line="360" w:lineRule="auto"/>
              <w:rPr>
                <w:rFonts w:asciiTheme="minorEastAsia" w:hAnsiTheme="minorEastAsia"/>
                <w:b/>
                <w:sz w:val="24"/>
              </w:rPr>
            </w:pPr>
            <w:r>
              <w:rPr>
                <w:rFonts w:asciiTheme="minorEastAsia" w:hAnsiTheme="minorEastAsia" w:hint="eastAsia"/>
                <w:sz w:val="24"/>
              </w:rPr>
              <w:t>投标人以投标承诺函的形式替代投标保证金。</w:t>
            </w:r>
          </w:p>
        </w:tc>
      </w:tr>
      <w:tr w:rsidR="00F713AD">
        <w:trPr>
          <w:trHeight w:val="624"/>
          <w:jc w:val="center"/>
        </w:trPr>
        <w:tc>
          <w:tcPr>
            <w:tcW w:w="675" w:type="dxa"/>
            <w:vAlign w:val="center"/>
          </w:tcPr>
          <w:p w:rsidR="00F713AD" w:rsidRDefault="009537A0">
            <w:pPr>
              <w:spacing w:line="360" w:lineRule="auto"/>
              <w:jc w:val="center"/>
              <w:rPr>
                <w:rFonts w:asciiTheme="minorEastAsia" w:hAnsiTheme="minorEastAsia"/>
                <w:b/>
                <w:sz w:val="24"/>
              </w:rPr>
            </w:pPr>
            <w:r>
              <w:rPr>
                <w:rFonts w:asciiTheme="minorEastAsia" w:hAnsiTheme="minorEastAsia" w:hint="eastAsia"/>
                <w:b/>
                <w:sz w:val="24"/>
              </w:rPr>
              <w:t>12</w:t>
            </w:r>
          </w:p>
        </w:tc>
        <w:tc>
          <w:tcPr>
            <w:tcW w:w="2410" w:type="dxa"/>
            <w:vAlign w:val="center"/>
          </w:tcPr>
          <w:p w:rsidR="00F713AD" w:rsidRDefault="009537A0">
            <w:pPr>
              <w:spacing w:line="360" w:lineRule="auto"/>
              <w:ind w:firstLineChars="150" w:firstLine="361"/>
              <w:rPr>
                <w:rFonts w:asciiTheme="minorEastAsia" w:hAnsiTheme="minorEastAsia"/>
                <w:b/>
                <w:bCs/>
                <w:sz w:val="24"/>
              </w:rPr>
            </w:pPr>
            <w:r>
              <w:rPr>
                <w:rFonts w:asciiTheme="minorEastAsia" w:hAnsiTheme="minorEastAsia" w:hint="eastAsia"/>
                <w:b/>
                <w:bCs/>
                <w:sz w:val="24"/>
              </w:rPr>
              <w:t>联合体协议</w:t>
            </w:r>
          </w:p>
        </w:tc>
        <w:tc>
          <w:tcPr>
            <w:tcW w:w="5954" w:type="dxa"/>
          </w:tcPr>
          <w:p w:rsidR="00F713AD" w:rsidRDefault="009537A0">
            <w:pPr>
              <w:spacing w:line="360" w:lineRule="auto"/>
              <w:rPr>
                <w:rFonts w:asciiTheme="minorEastAsia" w:hAnsiTheme="minorEastAsia"/>
                <w:b/>
                <w:bCs/>
                <w:sz w:val="24"/>
              </w:rPr>
            </w:pPr>
            <w:r>
              <w:rPr>
                <w:rFonts w:asciiTheme="minorEastAsia" w:hAnsiTheme="minorEastAsia" w:hint="eastAsia"/>
                <w:bCs/>
                <w:sz w:val="24"/>
              </w:rPr>
              <w:t>招标文件接受联合体投标且投标人为联合体的，投标人应提供本协议；否则无须提供。</w:t>
            </w:r>
          </w:p>
        </w:tc>
      </w:tr>
      <w:tr w:rsidR="00F713AD">
        <w:trPr>
          <w:trHeight w:val="567"/>
          <w:jc w:val="center"/>
        </w:trPr>
        <w:tc>
          <w:tcPr>
            <w:tcW w:w="675" w:type="dxa"/>
            <w:vAlign w:val="center"/>
          </w:tcPr>
          <w:p w:rsidR="00F713AD" w:rsidRDefault="009537A0">
            <w:pPr>
              <w:spacing w:line="360" w:lineRule="auto"/>
              <w:contextualSpacing/>
              <w:jc w:val="center"/>
              <w:rPr>
                <w:rFonts w:asciiTheme="minorEastAsia" w:hAnsiTheme="minorEastAsia"/>
                <w:b/>
                <w:sz w:val="24"/>
              </w:rPr>
            </w:pPr>
            <w:r>
              <w:rPr>
                <w:rFonts w:asciiTheme="minorEastAsia" w:hAnsiTheme="minorEastAsia" w:hint="eastAsia"/>
                <w:b/>
                <w:sz w:val="24"/>
              </w:rPr>
              <w:t>13</w:t>
            </w:r>
          </w:p>
        </w:tc>
        <w:tc>
          <w:tcPr>
            <w:tcW w:w="2410" w:type="dxa"/>
            <w:vAlign w:val="center"/>
          </w:tcPr>
          <w:p w:rsidR="00F713AD" w:rsidRDefault="009537A0">
            <w:pPr>
              <w:spacing w:line="360" w:lineRule="auto"/>
              <w:contextualSpacing/>
              <w:rPr>
                <w:rFonts w:asciiTheme="minorEastAsia" w:hAnsiTheme="minorEastAsia"/>
                <w:b/>
                <w:sz w:val="24"/>
              </w:rPr>
            </w:pPr>
            <w:r>
              <w:rPr>
                <w:rFonts w:asciiTheme="minorEastAsia" w:hAnsiTheme="minorEastAsia" w:hint="eastAsia"/>
                <w:b/>
                <w:sz w:val="24"/>
              </w:rPr>
              <w:t>投标人身份证明及授权</w:t>
            </w:r>
          </w:p>
        </w:tc>
        <w:tc>
          <w:tcPr>
            <w:tcW w:w="5954" w:type="dxa"/>
          </w:tcPr>
          <w:p w:rsidR="00F713AD" w:rsidRDefault="009537A0">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（1）法定代表人身份证明或提供法定代表人授权委托书及被授权人身份证明。（法人投标提供）</w:t>
            </w:r>
          </w:p>
          <w:p w:rsidR="00F713AD" w:rsidRDefault="009537A0">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（2）单位负责人身份证明或提供单位负责人授权委托书及被授权人身份证明。（非法人投标提供）</w:t>
            </w:r>
          </w:p>
          <w:p w:rsidR="00F713AD" w:rsidRDefault="009537A0">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F713AD" w:rsidRDefault="009537A0">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F713AD" w:rsidRDefault="009537A0">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w:t>
            </w:r>
            <w:r>
              <w:rPr>
                <w:rFonts w:ascii="楷体" w:eastAsia="楷体" w:hAnsi="楷体" w:hint="eastAsia"/>
                <w:color w:val="000000"/>
                <w:sz w:val="24"/>
              </w:rPr>
              <w:lastRenderedPageBreak/>
              <w:t>身份参加投标的，法定代表人应与实际提交的“营业执照等证明文件”载明的一致；以非法人身份参加投标的，“单位负责人”指代表单位行使职权的主要负责人，应与实际提交的“营业执照等证明文件”载明的一致。</w:t>
            </w:r>
          </w:p>
          <w:p w:rsidR="00F713AD" w:rsidRDefault="009537A0">
            <w:pPr>
              <w:spacing w:line="360" w:lineRule="auto"/>
              <w:rPr>
                <w:rFonts w:asciiTheme="minorEastAsia" w:hAnsiTheme="minorEastAsia" w:cs="仿宋_GB2312"/>
                <w:sz w:val="24"/>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F713AD">
        <w:trPr>
          <w:trHeight w:val="567"/>
          <w:jc w:val="center"/>
        </w:trPr>
        <w:tc>
          <w:tcPr>
            <w:tcW w:w="675" w:type="dxa"/>
            <w:vAlign w:val="center"/>
          </w:tcPr>
          <w:p w:rsidR="00F713AD" w:rsidRDefault="009537A0">
            <w:pPr>
              <w:spacing w:line="360" w:lineRule="auto"/>
              <w:contextualSpacing/>
              <w:jc w:val="center"/>
              <w:rPr>
                <w:rFonts w:asciiTheme="minorEastAsia" w:hAnsiTheme="minorEastAsia"/>
                <w:b/>
                <w:sz w:val="24"/>
              </w:rPr>
            </w:pPr>
            <w:r>
              <w:rPr>
                <w:rFonts w:asciiTheme="minorEastAsia" w:hAnsiTheme="minorEastAsia" w:hint="eastAsia"/>
                <w:b/>
                <w:sz w:val="24"/>
              </w:rPr>
              <w:lastRenderedPageBreak/>
              <w:t>14</w:t>
            </w:r>
          </w:p>
        </w:tc>
        <w:tc>
          <w:tcPr>
            <w:tcW w:w="2410" w:type="dxa"/>
            <w:vAlign w:val="center"/>
          </w:tcPr>
          <w:p w:rsidR="00F713AD" w:rsidRDefault="009537A0">
            <w:pPr>
              <w:spacing w:line="360" w:lineRule="auto"/>
              <w:rPr>
                <w:rFonts w:asciiTheme="minorEastAsia" w:hAnsiTheme="minorEastAsia"/>
                <w:b/>
                <w:bCs/>
                <w:sz w:val="24"/>
              </w:rPr>
            </w:pPr>
            <w:r>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F713AD" w:rsidRDefault="009537A0">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F713AD" w:rsidRDefault="00F713AD">
            <w:pPr>
              <w:spacing w:line="360" w:lineRule="auto"/>
              <w:rPr>
                <w:rFonts w:asciiTheme="minorEastAsia" w:hAnsiTheme="minorEastAsia" w:cs="仿宋_GB2312"/>
                <w:sz w:val="24"/>
                <w:lang w:val="zh-CN"/>
              </w:rPr>
            </w:pPr>
          </w:p>
        </w:tc>
      </w:tr>
      <w:tr w:rsidR="00F713AD">
        <w:trPr>
          <w:trHeight w:val="567"/>
          <w:jc w:val="center"/>
        </w:trPr>
        <w:tc>
          <w:tcPr>
            <w:tcW w:w="675" w:type="dxa"/>
            <w:vAlign w:val="center"/>
          </w:tcPr>
          <w:p w:rsidR="00F713AD" w:rsidRDefault="009537A0">
            <w:pPr>
              <w:spacing w:line="360" w:lineRule="auto"/>
              <w:contextualSpacing/>
              <w:jc w:val="center"/>
              <w:rPr>
                <w:rFonts w:asciiTheme="minorEastAsia" w:hAnsiTheme="minorEastAsia"/>
                <w:b/>
                <w:sz w:val="24"/>
              </w:rPr>
            </w:pPr>
            <w:r>
              <w:rPr>
                <w:rFonts w:asciiTheme="minorEastAsia" w:hAnsiTheme="minorEastAsia" w:hint="eastAsia"/>
                <w:b/>
                <w:sz w:val="24"/>
              </w:rPr>
              <w:t>15</w:t>
            </w:r>
          </w:p>
        </w:tc>
        <w:tc>
          <w:tcPr>
            <w:tcW w:w="2410" w:type="dxa"/>
            <w:vAlign w:val="center"/>
          </w:tcPr>
          <w:p w:rsidR="00F713AD" w:rsidRDefault="009537A0">
            <w:pPr>
              <w:spacing w:line="360" w:lineRule="auto"/>
              <w:rPr>
                <w:rFonts w:asciiTheme="minorEastAsia" w:hAnsiTheme="minorEastAsia"/>
                <w:b/>
                <w:bCs/>
                <w:sz w:val="24"/>
              </w:rPr>
            </w:pPr>
            <w:r>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F713AD" w:rsidRDefault="009537A0">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F713AD" w:rsidRDefault="00F713AD">
            <w:pPr>
              <w:spacing w:line="360" w:lineRule="auto"/>
              <w:rPr>
                <w:rFonts w:asciiTheme="minorEastAsia" w:hAnsiTheme="minorEastAsia"/>
                <w:bCs/>
                <w:sz w:val="24"/>
              </w:rPr>
            </w:pPr>
          </w:p>
        </w:tc>
      </w:tr>
    </w:tbl>
    <w:p w:rsidR="00F713AD" w:rsidRDefault="00F713AD">
      <w:pPr>
        <w:pStyle w:val="a9"/>
        <w:spacing w:line="360" w:lineRule="auto"/>
        <w:contextualSpacing/>
        <w:jc w:val="center"/>
        <w:rPr>
          <w:rFonts w:hAnsi="宋体" w:cs="仿宋_GB2312"/>
          <w:b/>
          <w:sz w:val="32"/>
          <w:szCs w:val="32"/>
          <w:lang w:val="zh-CN"/>
        </w:rPr>
      </w:pPr>
    </w:p>
    <w:p w:rsidR="00F713AD" w:rsidRDefault="009537A0">
      <w:pPr>
        <w:pStyle w:val="a9"/>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F713AD" w:rsidRDefault="009537A0">
      <w:pPr>
        <w:pStyle w:val="a9"/>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F713AD" w:rsidRDefault="009537A0">
      <w:pPr>
        <w:pStyle w:val="a9"/>
        <w:spacing w:line="360" w:lineRule="auto"/>
        <w:ind w:firstLineChars="450" w:firstLine="1080"/>
        <w:contextualSpacing/>
        <w:rPr>
          <w:rFonts w:hAnsi="宋体" w:cs="仿宋_GB2312"/>
          <w:sz w:val="24"/>
          <w:szCs w:val="24"/>
          <w:lang w:val="zh-CN"/>
        </w:rPr>
      </w:pPr>
      <w:r>
        <w:rPr>
          <w:rFonts w:hAnsi="宋体" w:cs="仿宋_GB2312" w:hint="eastAsia"/>
          <w:sz w:val="24"/>
          <w:szCs w:val="24"/>
          <w:lang w:val="zh-CN"/>
        </w:rPr>
        <w:t>本项目采用综合评分法。总分为100分。</w:t>
      </w:r>
    </w:p>
    <w:p w:rsidR="00F713AD" w:rsidRDefault="009537A0">
      <w:pPr>
        <w:pStyle w:val="a9"/>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F713AD" w:rsidRDefault="009537A0">
      <w:pPr>
        <w:pStyle w:val="a9"/>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b/>
          <w:sz w:val="24"/>
          <w:szCs w:val="24"/>
          <w:lang w:val="zh-CN"/>
        </w:rPr>
        <w:t>审查、评价投标文件是否符合招标文件的商务、技术等实质性要求；</w:t>
      </w:r>
    </w:p>
    <w:p w:rsidR="00F713AD" w:rsidRDefault="009537A0">
      <w:pPr>
        <w:pStyle w:val="a9"/>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评标委员会对符合资格的投标人的投标文件进行符合性审查，以确定其是否满足招标文件的商务、技术等实质性要求。</w:t>
      </w:r>
    </w:p>
    <w:p w:rsidR="00F713AD" w:rsidRDefault="009537A0">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F713AD" w:rsidRDefault="009537A0">
      <w:pPr>
        <w:pStyle w:val="a9"/>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要求投标人对投标文件有关事项作出澄清或者说明；</w:t>
      </w:r>
    </w:p>
    <w:p w:rsidR="00F713AD" w:rsidRDefault="009537A0">
      <w:pPr>
        <w:pStyle w:val="a9"/>
        <w:spacing w:line="360" w:lineRule="auto"/>
        <w:ind w:firstLineChars="200" w:firstLine="480"/>
        <w:contextualSpacing/>
        <w:rPr>
          <w:rFonts w:hAnsi="宋体" w:cs="仿宋_GB2312"/>
          <w:sz w:val="24"/>
          <w:szCs w:val="24"/>
          <w:lang w:val="zh-CN"/>
        </w:rPr>
      </w:pPr>
      <w:r>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F713AD" w:rsidRDefault="009537A0">
      <w:pPr>
        <w:pStyle w:val="a9"/>
        <w:spacing w:line="360" w:lineRule="auto"/>
        <w:ind w:firstLineChars="200" w:firstLine="480"/>
        <w:contextualSpacing/>
        <w:rPr>
          <w:rFonts w:hAnsi="宋体" w:cs="仿宋_GB2312"/>
          <w:sz w:val="24"/>
          <w:szCs w:val="24"/>
          <w:lang w:val="zh-CN"/>
        </w:rPr>
      </w:pPr>
      <w:r>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F713AD" w:rsidRDefault="009537A0">
      <w:pPr>
        <w:pStyle w:val="a9"/>
        <w:widowControl w:val="0"/>
        <w:numPr>
          <w:ilvl w:val="0"/>
          <w:numId w:val="9"/>
        </w:numPr>
        <w:overflowPunct/>
        <w:autoSpaceDE/>
        <w:autoSpaceDN/>
        <w:adjustRightInd/>
        <w:spacing w:line="360" w:lineRule="auto"/>
        <w:ind w:firstLine="465"/>
        <w:contextualSpacing/>
        <w:textAlignment w:val="auto"/>
        <w:rPr>
          <w:rFonts w:hAnsi="宋体" w:cs="仿宋_GB2312"/>
          <w:b/>
          <w:sz w:val="24"/>
          <w:szCs w:val="24"/>
          <w:lang w:val="zh-CN"/>
        </w:rPr>
      </w:pPr>
      <w:r>
        <w:rPr>
          <w:rFonts w:hAnsi="宋体" w:cs="仿宋_GB2312"/>
          <w:b/>
          <w:sz w:val="24"/>
          <w:szCs w:val="24"/>
          <w:lang w:val="zh-CN"/>
        </w:rPr>
        <w:t>对投标文件进行比较和评价；</w:t>
      </w:r>
    </w:p>
    <w:p w:rsidR="00F713AD" w:rsidRDefault="009537A0">
      <w:pPr>
        <w:pStyle w:val="a9"/>
        <w:spacing w:line="360" w:lineRule="auto"/>
        <w:ind w:firstLineChars="175" w:firstLine="420"/>
        <w:contextualSpacing/>
        <w:rPr>
          <w:rFonts w:hAnsi="宋体" w:cs="仿宋_GB2312"/>
          <w:sz w:val="24"/>
          <w:szCs w:val="24"/>
          <w:lang w:val="zh-CN"/>
        </w:rPr>
      </w:pPr>
      <w:r>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F713AD" w:rsidRDefault="009537A0">
      <w:pPr>
        <w:pStyle w:val="a9"/>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注：评标标准中所涉及到的证书及材料，均须在电子投标文件中提供原件的扫描件（或图片）。</w:t>
      </w:r>
    </w:p>
    <w:p w:rsidR="00F713AD" w:rsidRDefault="009537A0">
      <w:pPr>
        <w:pStyle w:val="a9"/>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（1）价格分计算</w:t>
      </w:r>
    </w:p>
    <w:p w:rsidR="00F713AD" w:rsidRDefault="009537A0">
      <w:pPr>
        <w:pStyle w:val="a9"/>
        <w:spacing w:line="360" w:lineRule="auto"/>
        <w:ind w:firstLineChars="200" w:firstLine="48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713AD" w:rsidRDefault="009537A0">
      <w:pPr>
        <w:pStyle w:val="a9"/>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713AD" w:rsidRDefault="009537A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713AD" w:rsidRDefault="009537A0">
      <w:pPr>
        <w:pStyle w:val="a9"/>
        <w:spacing w:line="360" w:lineRule="auto"/>
        <w:ind w:firstLineChars="200" w:firstLine="480"/>
        <w:contextualSpacing/>
        <w:rPr>
          <w:rFonts w:hAnsi="宋体"/>
          <w:color w:val="000000"/>
          <w:sz w:val="24"/>
          <w:szCs w:val="24"/>
        </w:rPr>
      </w:pPr>
      <w:r>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hint="eastAsia"/>
          <w:color w:val="000000"/>
          <w:sz w:val="24"/>
          <w:szCs w:val="24"/>
        </w:rPr>
        <w:t>残疾人福利性单位属于小型、微型企业的，不重复享受政策。</w:t>
      </w:r>
    </w:p>
    <w:p w:rsidR="00F713AD" w:rsidRDefault="009537A0">
      <w:pPr>
        <w:pStyle w:val="a9"/>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lastRenderedPageBreak/>
        <w:t>（2）</w:t>
      </w:r>
      <w:r>
        <w:rPr>
          <w:rFonts w:hAnsi="宋体" w:cs="仿宋_GB2312"/>
          <w:b/>
          <w:sz w:val="24"/>
          <w:szCs w:val="24"/>
          <w:lang w:val="zh-CN"/>
        </w:rPr>
        <w:t>关于相同品牌产品</w:t>
      </w:r>
      <w:r>
        <w:rPr>
          <w:rFonts w:hAnsi="宋体" w:cs="仿宋_GB2312" w:hint="eastAsia"/>
          <w:b/>
          <w:sz w:val="24"/>
          <w:szCs w:val="24"/>
          <w:lang w:val="zh-CN"/>
        </w:rPr>
        <w:t>(服务类项目不适用本条款规定)</w:t>
      </w:r>
    </w:p>
    <w:p w:rsidR="00F713AD" w:rsidRDefault="009537A0">
      <w:pPr>
        <w:pStyle w:val="a9"/>
        <w:spacing w:line="360" w:lineRule="auto"/>
        <w:ind w:firstLine="465"/>
        <w:contextualSpacing/>
        <w:rPr>
          <w:rFonts w:hAnsi="宋体" w:cs="仿宋_GB2312"/>
          <w:sz w:val="24"/>
          <w:szCs w:val="24"/>
          <w:lang w:val="zh-CN"/>
        </w:rPr>
      </w:pPr>
      <w:r>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 w:val="24"/>
          <w:szCs w:val="24"/>
          <w:lang w:val="zh-CN"/>
        </w:rPr>
        <w:t>采取随机抽取</w:t>
      </w:r>
      <w:r>
        <w:rPr>
          <w:rFonts w:hAnsi="宋体" w:cs="仿宋_GB2312"/>
          <w:sz w:val="24"/>
          <w:szCs w:val="24"/>
          <w:lang w:val="zh-CN"/>
        </w:rPr>
        <w:t>方式确定一个参加评标的投标人，其他投标无效。</w:t>
      </w:r>
    </w:p>
    <w:p w:rsidR="00F713AD" w:rsidRDefault="009537A0">
      <w:pPr>
        <w:pStyle w:val="a9"/>
        <w:spacing w:line="360" w:lineRule="auto"/>
        <w:ind w:firstLine="465"/>
        <w:contextualSpacing/>
        <w:rPr>
          <w:rFonts w:hAnsi="宋体" w:cs="仿宋_GB2312"/>
          <w:sz w:val="24"/>
          <w:szCs w:val="24"/>
          <w:lang w:val="zh-CN"/>
        </w:rPr>
      </w:pPr>
      <w:r>
        <w:rPr>
          <w:rFonts w:hAnsi="宋体" w:cs="仿宋_GB2312"/>
          <w:sz w:val="24"/>
          <w:szCs w:val="24"/>
          <w:lang w:val="zh-CN"/>
        </w:rPr>
        <w:t>采用综合评分法的，提供相同品牌产品</w:t>
      </w:r>
      <w:r>
        <w:rPr>
          <w:rFonts w:hAnsi="宋体" w:cs="仿宋_GB2312" w:hint="eastAsia"/>
          <w:sz w:val="24"/>
          <w:szCs w:val="24"/>
          <w:lang w:val="zh-CN"/>
        </w:rPr>
        <w:t>（</w:t>
      </w:r>
      <w:r>
        <w:rPr>
          <w:rFonts w:hAnsi="宋体" w:cs="仿宋_GB2312"/>
          <w:sz w:val="24"/>
          <w:szCs w:val="24"/>
          <w:lang w:val="zh-CN"/>
        </w:rPr>
        <w:t>非单一产品采购项目，多家投标人提供的核心产品品牌相同</w:t>
      </w:r>
      <w:r>
        <w:rPr>
          <w:rFonts w:hAnsi="宋体" w:cs="仿宋_GB2312" w:hint="eastAsia"/>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Ansi="宋体" w:cs="仿宋_GB2312" w:hint="eastAsia"/>
          <w:sz w:val="24"/>
          <w:szCs w:val="24"/>
          <w:lang w:val="zh-CN"/>
        </w:rPr>
        <w:t>由采购人或者采购人委托评标委员会</w:t>
      </w:r>
      <w:r>
        <w:rPr>
          <w:rFonts w:hAnsi="宋体" w:cs="仿宋_GB2312"/>
          <w:sz w:val="24"/>
          <w:szCs w:val="24"/>
          <w:lang w:val="zh-CN"/>
        </w:rPr>
        <w:t>采取随机抽取方式确定</w:t>
      </w:r>
      <w:r>
        <w:rPr>
          <w:rFonts w:hAnsi="宋体" w:cs="仿宋_GB2312" w:hint="eastAsia"/>
          <w:sz w:val="24"/>
          <w:szCs w:val="24"/>
          <w:lang w:val="zh-CN"/>
        </w:rPr>
        <w:t>一个投标人获得中标人推荐资格</w:t>
      </w:r>
      <w:r>
        <w:rPr>
          <w:rFonts w:hAnsi="宋体" w:cs="仿宋_GB2312"/>
          <w:sz w:val="24"/>
          <w:szCs w:val="24"/>
          <w:lang w:val="zh-CN"/>
        </w:rPr>
        <w:t>，其他同品牌投标人不作为中标候选人。</w:t>
      </w:r>
    </w:p>
    <w:p w:rsidR="00F713AD" w:rsidRDefault="009537A0">
      <w:pPr>
        <w:pStyle w:val="a9"/>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hint="eastAsia"/>
          <w:b/>
          <w:color w:val="000000"/>
          <w:sz w:val="24"/>
          <w:szCs w:val="24"/>
        </w:rPr>
        <w:t>（3）强制采购节能产品和优先采购节能产品、优先采购环保产品</w:t>
      </w:r>
    </w:p>
    <w:p w:rsidR="00F713AD" w:rsidRDefault="009537A0">
      <w:pPr>
        <w:pStyle w:val="a9"/>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1）对《节能产品政府采购品目清单》所列的政府强制采购节能产品</w:t>
      </w: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F713AD" w:rsidRDefault="009537A0">
      <w:pPr>
        <w:pStyle w:val="a9"/>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投标人所投其他产品若属于《节能产品政府采购品目清单》优先采购产品，</w:t>
      </w:r>
      <w:r>
        <w:rPr>
          <w:rFonts w:asciiTheme="minorEastAsia" w:hAnsiTheme="minorEastAsia" w:cs="仿宋_GB2312" w:hint="eastAsia"/>
          <w:sz w:val="24"/>
          <w:szCs w:val="24"/>
          <w:lang w:val="zh-CN"/>
        </w:rPr>
        <w:t>投标文件中应提供</w:t>
      </w:r>
      <w:r>
        <w:rPr>
          <w:rFonts w:asciiTheme="minorEastAsia" w:eastAsiaTheme="minorEastAsia" w:hAnsiTheme="minorEastAsia" w:cs="仿宋_GB2312" w:hint="eastAsia"/>
          <w:sz w:val="24"/>
          <w:szCs w:val="24"/>
          <w:lang w:val="zh-CN"/>
        </w:rPr>
        <w:t>具有国家确定的认证机构出具的、处于有效期之内的节能产品认证证书</w:t>
      </w:r>
      <w:r>
        <w:rPr>
          <w:rFonts w:asciiTheme="minorEastAsia" w:hAnsiTheme="minorEastAsia" w:cs="仿宋_GB2312" w:hint="eastAsia"/>
          <w:sz w:val="24"/>
          <w:szCs w:val="24"/>
          <w:lang w:val="zh-CN"/>
        </w:rPr>
        <w:t>，评标委员会根据本项目评标标准予以判定并赋分。</w:t>
      </w:r>
    </w:p>
    <w:p w:rsidR="00F713AD" w:rsidRDefault="009537A0">
      <w:pPr>
        <w:pStyle w:val="a9"/>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2）</w:t>
      </w:r>
      <w:r>
        <w:rPr>
          <w:rFonts w:asciiTheme="minorEastAsia" w:hAnsiTheme="minorEastAsia" w:cs="仿宋_GB2312" w:hint="eastAsia"/>
          <w:sz w:val="24"/>
          <w:szCs w:val="24"/>
          <w:lang w:val="zh-CN"/>
        </w:rPr>
        <w:t>投标人所投产品若属于《环境标志产品政府采购品目清单》内产品，投标文件中应提供</w:t>
      </w:r>
      <w:r>
        <w:rPr>
          <w:rFonts w:asciiTheme="minorEastAsia" w:eastAsiaTheme="minorEastAsia" w:hAnsiTheme="minorEastAsia" w:cs="仿宋_GB2312" w:hint="eastAsia"/>
          <w:sz w:val="24"/>
          <w:szCs w:val="24"/>
          <w:lang w:val="zh-CN"/>
        </w:rPr>
        <w:t>具有国家确定的认证机构出具的、处于有效期之内的环境标志产品认证证书</w:t>
      </w:r>
      <w:r>
        <w:rPr>
          <w:rFonts w:asciiTheme="minorEastAsia" w:hAnsiTheme="minorEastAsia" w:cs="仿宋_GB2312" w:hint="eastAsia"/>
          <w:sz w:val="24"/>
          <w:szCs w:val="24"/>
          <w:lang w:val="zh-CN"/>
        </w:rPr>
        <w:t>，</w:t>
      </w:r>
      <w:r>
        <w:rPr>
          <w:rFonts w:asciiTheme="minorEastAsia" w:eastAsiaTheme="minorEastAsia" w:hAnsiTheme="minorEastAsia" w:cs="仿宋_GB2312" w:hint="eastAsia"/>
          <w:sz w:val="24"/>
          <w:szCs w:val="24"/>
          <w:lang w:val="zh-CN"/>
        </w:rPr>
        <w:t>评标委员会根据本项目评标标准予以判定并赋分。</w:t>
      </w:r>
    </w:p>
    <w:p w:rsidR="00F713AD" w:rsidRDefault="009537A0">
      <w:pPr>
        <w:pStyle w:val="a9"/>
        <w:spacing w:line="360" w:lineRule="auto"/>
        <w:ind w:firstLineChars="200" w:firstLine="480"/>
        <w:contextualSpacing/>
        <w:rPr>
          <w:rFonts w:asciiTheme="minorEastAsia" w:hAnsiTheme="minorEastAsia" w:cs="仿宋_GB2312"/>
          <w:kern w:val="2"/>
          <w:sz w:val="24"/>
          <w:szCs w:val="24"/>
          <w:lang w:val="zh-CN"/>
        </w:rPr>
      </w:pPr>
      <w:r>
        <w:rPr>
          <w:rFonts w:asciiTheme="minorEastAsia" w:hAnsiTheme="minorEastAsia" w:cs="仿宋_GB2312" w:hint="eastAsia"/>
          <w:kern w:val="2"/>
          <w:sz w:val="24"/>
          <w:szCs w:val="24"/>
          <w:lang w:val="zh-CN"/>
        </w:rPr>
        <w:t>（4）关于强制性产品认证</w:t>
      </w:r>
    </w:p>
    <w:p w:rsidR="00F713AD" w:rsidRDefault="009537A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1）如投标人所投产品属于“中国强制性产品认证”（3C认证）范围内,则必须承诺采用</w:t>
      </w:r>
      <w:r>
        <w:rPr>
          <w:rFonts w:asciiTheme="minorEastAsia" w:hAnsiTheme="minorEastAsia" w:cs="仿宋_GB2312"/>
          <w:sz w:val="24"/>
          <w:lang w:val="zh-CN"/>
        </w:rPr>
        <w:t>《中华人民共和国实施强制性产品认证的产品目录》</w:t>
      </w:r>
      <w:r>
        <w:rPr>
          <w:rFonts w:ascii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F713AD" w:rsidRDefault="009537A0">
      <w:pPr>
        <w:wordWrap w:val="0"/>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2)投标人所投产品如被列入</w:t>
      </w:r>
      <w:r>
        <w:rPr>
          <w:rFonts w:asciiTheme="minorEastAsia" w:hAnsiTheme="minorEastAsia" w:cs="仿宋_GB2312"/>
          <w:sz w:val="24"/>
          <w:lang w:val="zh-CN"/>
        </w:rPr>
        <w:t>《信息安全产品强制性认证目录》，</w:t>
      </w:r>
      <w:r>
        <w:rPr>
          <w:rFonts w:asciiTheme="minorEastAsia" w:hAnsiTheme="minorEastAsia" w:cs="仿宋_GB2312" w:hint="eastAsia"/>
          <w:sz w:val="24"/>
          <w:lang w:val="zh-CN"/>
        </w:rPr>
        <w:t>则投标文件中应根据本项目招标文件“第二章 项目需求”</w:t>
      </w:r>
      <w:r>
        <w:rPr>
          <w:rFonts w:asciiTheme="minorEastAsia" w:hAnsiTheme="minorEastAsia" w:cs="仿宋_GB2312"/>
          <w:sz w:val="24"/>
          <w:lang w:val="zh-CN"/>
        </w:rPr>
        <w:t>提供</w:t>
      </w:r>
      <w:r>
        <w:rPr>
          <w:rFonts w:asciiTheme="minorEastAsia" w:hAnsiTheme="minorEastAsia" w:cs="仿宋_GB2312" w:hint="eastAsia"/>
          <w:sz w:val="24"/>
          <w:lang w:val="zh-CN"/>
        </w:rPr>
        <w:t>：</w:t>
      </w:r>
    </w:p>
    <w:p w:rsidR="00F713AD" w:rsidRDefault="009537A0">
      <w:pPr>
        <w:wordWrap w:val="0"/>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①中国信息安全认证中心官网（</w:t>
      </w:r>
      <w:r>
        <w:rPr>
          <w:rFonts w:asciiTheme="minorEastAsia" w:hAnsiTheme="minorEastAsia" w:cs="仿宋_GB2312"/>
          <w:sz w:val="24"/>
          <w:lang w:val="zh-CN"/>
        </w:rPr>
        <w:t>http://www.isccc.gov.cn/index.shtml</w:t>
      </w:r>
      <w:r>
        <w:rPr>
          <w:rFonts w:asciiTheme="minorEastAsia" w:hAnsiTheme="minorEastAsia" w:cs="仿宋_GB2312" w:hint="eastAsia"/>
          <w:sz w:val="24"/>
          <w:lang w:val="zh-CN"/>
        </w:rPr>
        <w:t>）产品查询结果截图并加盖投标人公章；</w:t>
      </w:r>
    </w:p>
    <w:p w:rsidR="00F713AD" w:rsidRDefault="009537A0">
      <w:pPr>
        <w:wordWrap w:val="0"/>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②中国信息安全认证中心颁发的《中国国家信息安全产品认证证书》加盖投标人公章的原</w:t>
      </w:r>
      <w:r>
        <w:rPr>
          <w:rFonts w:asciiTheme="minorEastAsia" w:hAnsiTheme="minorEastAsia" w:cs="仿宋_GB2312" w:hint="eastAsia"/>
          <w:sz w:val="24"/>
          <w:lang w:val="zh-CN"/>
        </w:rPr>
        <w:lastRenderedPageBreak/>
        <w:t>件扫描件（或图片）。</w:t>
      </w:r>
    </w:p>
    <w:p w:rsidR="00F713AD" w:rsidRDefault="009537A0">
      <w:pPr>
        <w:wordWrap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注：仅需提供序号①～②其中之一即可。</w:t>
      </w:r>
    </w:p>
    <w:p w:rsidR="00F713AD" w:rsidRDefault="009537A0">
      <w:pPr>
        <w:tabs>
          <w:tab w:val="left" w:pos="1260"/>
        </w:tabs>
        <w:autoSpaceDE w:val="0"/>
        <w:autoSpaceDN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（5）支持脱贫攻坚（物业服务项目）</w:t>
      </w:r>
    </w:p>
    <w:p w:rsidR="00F713AD" w:rsidRDefault="009537A0">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F713AD" w:rsidRDefault="009537A0">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2）符合性审查资料未按招标文件要求签署、盖章的。</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3）有下列情形之一的，视为投标人串通投标，其投标无效：</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a.不同投标人的投标文件由同一单位或者个人编制；</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b.不同投标人委托同一单位或者个人办理投标事宜；</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c.不同投标人的投标文件载明的项目管理成员或者联系人员为同一人；</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d.不同投标人的投标文件异常一致或者投标报价呈规律性差异；</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e.不同投标人的投标文件相互混装。</w:t>
      </w:r>
    </w:p>
    <w:p w:rsidR="00F713AD" w:rsidRDefault="009537A0">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Pr>
          <w:rFonts w:ascii="宋体" w:hAnsi="宋体" w:cs="仿宋_GB2312" w:hint="eastAsia"/>
          <w:b/>
          <w:color w:val="FF0000"/>
          <w:sz w:val="24"/>
          <w:lang w:val="zh-CN"/>
        </w:rPr>
        <w:t>f.</w:t>
      </w:r>
      <w:r>
        <w:rPr>
          <w:rFonts w:asciiTheme="minorEastAsia" w:eastAsiaTheme="minorEastAsia" w:hAnsiTheme="minorEastAsia" w:hint="eastAsia"/>
          <w:color w:val="FF0000"/>
          <w:sz w:val="24"/>
        </w:rPr>
        <w:t>不同投标人电子投标文件记录的网卡MAC地址、CPU序号、硬盘序列号等硬件特征码均相同时，视为‘</w:t>
      </w:r>
      <w:r>
        <w:rPr>
          <w:rFonts w:asciiTheme="minorEastAsia" w:eastAsiaTheme="minorEastAsia" w:hAnsiTheme="minorEastAsia"/>
          <w:color w:val="FF0000"/>
          <w:sz w:val="24"/>
        </w:rPr>
        <w:t>不同</w:t>
      </w:r>
      <w:r>
        <w:rPr>
          <w:rFonts w:asciiTheme="minorEastAsia" w:eastAsiaTheme="minorEastAsia" w:hAnsiTheme="minorEastAsia" w:hint="eastAsia"/>
          <w:color w:val="FF0000"/>
          <w:sz w:val="24"/>
        </w:rPr>
        <w:t>投标人的投标</w:t>
      </w:r>
      <w:r>
        <w:rPr>
          <w:rFonts w:asciiTheme="minorEastAsia" w:eastAsiaTheme="minorEastAsia" w:hAnsiTheme="minorEastAsia"/>
          <w:color w:val="FF0000"/>
          <w:sz w:val="24"/>
        </w:rPr>
        <w:t>文件由同一单位或者个人编制</w:t>
      </w:r>
      <w:r>
        <w:rPr>
          <w:rFonts w:asciiTheme="minorEastAsia" w:eastAsiaTheme="minorEastAsia" w:hAnsiTheme="minorEastAsia" w:hint="eastAsia"/>
          <w:color w:val="FF0000"/>
          <w:sz w:val="24"/>
        </w:rPr>
        <w:t>’或‘</w:t>
      </w:r>
      <w:r>
        <w:rPr>
          <w:rFonts w:asciiTheme="minorEastAsia" w:eastAsiaTheme="minorEastAsia" w:hAnsiTheme="minorEastAsia"/>
          <w:color w:val="FF0000"/>
          <w:sz w:val="24"/>
        </w:rPr>
        <w:t>不同</w:t>
      </w:r>
      <w:r>
        <w:rPr>
          <w:rFonts w:asciiTheme="minorEastAsia" w:eastAsiaTheme="minorEastAsia" w:hAnsiTheme="minorEastAsia" w:hint="eastAsia"/>
          <w:color w:val="FF0000"/>
          <w:sz w:val="24"/>
        </w:rPr>
        <w:t>投标人</w:t>
      </w:r>
      <w:r>
        <w:rPr>
          <w:rFonts w:asciiTheme="minorEastAsia" w:eastAsiaTheme="minorEastAsia" w:hAnsiTheme="minorEastAsia"/>
          <w:color w:val="FF0000"/>
          <w:sz w:val="24"/>
        </w:rPr>
        <w:t>委托同一单位或者个人办理</w:t>
      </w:r>
      <w:r>
        <w:rPr>
          <w:rFonts w:asciiTheme="minorEastAsia" w:eastAsiaTheme="minorEastAsia" w:hAnsiTheme="minorEastAsia" w:hint="eastAsia"/>
          <w:color w:val="FF0000"/>
          <w:sz w:val="24"/>
        </w:rPr>
        <w:t>响应</w:t>
      </w:r>
      <w:r>
        <w:rPr>
          <w:rFonts w:asciiTheme="minorEastAsia" w:eastAsiaTheme="minorEastAsia" w:hAnsiTheme="minorEastAsia"/>
          <w:color w:val="FF0000"/>
          <w:sz w:val="24"/>
        </w:rPr>
        <w:t>事宜</w:t>
      </w:r>
      <w:r>
        <w:rPr>
          <w:rFonts w:asciiTheme="minorEastAsia" w:eastAsiaTheme="minorEastAsia" w:hAnsiTheme="minorEastAsia" w:hint="eastAsia"/>
          <w:color w:val="FF0000"/>
          <w:sz w:val="24"/>
        </w:rPr>
        <w:t>’，其投标无效。</w:t>
      </w:r>
    </w:p>
    <w:p w:rsidR="00F713AD" w:rsidRDefault="009537A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sz w:val="24"/>
          <w:lang w:val="zh-CN"/>
        </w:rPr>
        <w:t>法律、法规和招标文件规定的其他无效情形。</w:t>
      </w:r>
    </w:p>
    <w:p w:rsidR="00F713AD" w:rsidRDefault="009537A0">
      <w:pPr>
        <w:pStyle w:val="a9"/>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（7）评标标准</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75"/>
        <w:gridCol w:w="6722"/>
      </w:tblGrid>
      <w:tr w:rsidR="00F713AD">
        <w:trPr>
          <w:trHeight w:val="900"/>
        </w:trPr>
        <w:tc>
          <w:tcPr>
            <w:tcW w:w="2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pPr>
              <w:widowControl/>
              <w:spacing w:line="360" w:lineRule="auto"/>
              <w:jc w:val="center"/>
              <w:rPr>
                <w:rFonts w:ascii="宋体" w:hAnsi="宋体" w:cs="仿宋_GB2312"/>
                <w:sz w:val="24"/>
                <w:lang w:val="zh-CN"/>
              </w:rPr>
            </w:pPr>
            <w:r>
              <w:rPr>
                <w:rFonts w:ascii="宋体" w:hAnsi="宋体" w:cs="仿宋_GB2312" w:hint="eastAsia"/>
                <w:sz w:val="24"/>
                <w:lang w:val="zh-CN"/>
              </w:rPr>
              <w:t>分值构成</w:t>
            </w:r>
          </w:p>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t>(总分100分)</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pPr>
              <w:widowControl/>
              <w:spacing w:line="360" w:lineRule="auto"/>
              <w:jc w:val="center"/>
              <w:rPr>
                <w:rFonts w:ascii="宋体" w:hAnsi="宋体" w:cs="仿宋_GB2312"/>
                <w:sz w:val="24"/>
                <w:lang w:val="zh-CN"/>
              </w:rPr>
            </w:pPr>
            <w:r>
              <w:rPr>
                <w:rFonts w:ascii="宋体" w:hAnsi="宋体" w:cs="仿宋_GB2312" w:hint="eastAsia"/>
                <w:sz w:val="24"/>
                <w:lang w:val="zh-CN"/>
              </w:rPr>
              <w:t>价格分值：10分</w:t>
            </w:r>
          </w:p>
          <w:p w:rsidR="00F713AD" w:rsidRDefault="009537A0">
            <w:pPr>
              <w:widowControl/>
              <w:spacing w:line="360" w:lineRule="auto"/>
              <w:jc w:val="center"/>
              <w:rPr>
                <w:rFonts w:ascii="宋体" w:hAnsi="宋体" w:cs="仿宋_GB2312"/>
                <w:sz w:val="24"/>
                <w:lang w:val="zh-CN"/>
              </w:rPr>
            </w:pPr>
            <w:r>
              <w:rPr>
                <w:rFonts w:ascii="宋体" w:hAnsi="宋体" w:cs="仿宋_GB2312" w:hint="eastAsia"/>
                <w:sz w:val="24"/>
                <w:lang w:val="zh-CN"/>
              </w:rPr>
              <w:t>商务部分：45分</w:t>
            </w:r>
          </w:p>
          <w:p w:rsidR="00F713AD" w:rsidRDefault="009537A0" w:rsidP="008F508B">
            <w:pPr>
              <w:widowControl/>
              <w:spacing w:beforeLines="50"/>
              <w:jc w:val="center"/>
              <w:rPr>
                <w:rFonts w:ascii="宋体" w:hAnsi="宋体" w:cs="仿宋_GB2312"/>
                <w:sz w:val="24"/>
                <w:lang w:val="zh-CN"/>
              </w:rPr>
            </w:pPr>
            <w:r>
              <w:rPr>
                <w:rFonts w:ascii="宋体" w:hAnsi="宋体" w:cs="仿宋_GB2312" w:hint="eastAsia"/>
                <w:sz w:val="24"/>
                <w:lang w:val="zh-CN"/>
              </w:rPr>
              <w:t>服务部分：45分</w:t>
            </w:r>
          </w:p>
        </w:tc>
      </w:tr>
      <w:tr w:rsidR="00F713AD">
        <w:trPr>
          <w:trHeight w:val="567"/>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lastRenderedPageBreak/>
              <w:t>评审项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t>评分因素</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t>评标标准</w:t>
            </w:r>
          </w:p>
        </w:tc>
      </w:tr>
      <w:tr w:rsidR="00F713AD">
        <w:trPr>
          <w:trHeight w:val="567"/>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rsidP="008F508B">
            <w:pPr>
              <w:widowControl/>
              <w:snapToGrid w:val="0"/>
              <w:spacing w:beforeLines="50"/>
              <w:ind w:leftChars="-2" w:left="1" w:hangingChars="2" w:hanging="5"/>
              <w:jc w:val="center"/>
              <w:rPr>
                <w:rFonts w:ascii="宋体" w:hAnsi="宋体" w:cs="仿宋_GB2312"/>
                <w:sz w:val="24"/>
                <w:lang w:val="zh-CN"/>
              </w:rPr>
            </w:pPr>
            <w:r>
              <w:rPr>
                <w:rFonts w:ascii="宋体" w:hAnsi="宋体" w:cs="仿宋_GB2312" w:hint="eastAsia"/>
                <w:sz w:val="24"/>
                <w:lang w:val="zh-CN"/>
              </w:rPr>
              <w:t>报价部分</w:t>
            </w:r>
          </w:p>
          <w:p w:rsidR="00F713AD" w:rsidRDefault="009537A0" w:rsidP="008F508B">
            <w:pPr>
              <w:widowControl/>
              <w:snapToGrid w:val="0"/>
              <w:spacing w:beforeLines="50"/>
              <w:ind w:leftChars="-2" w:left="1" w:hangingChars="2" w:hanging="5"/>
              <w:jc w:val="center"/>
              <w:rPr>
                <w:rFonts w:ascii="宋体" w:hAnsi="宋体" w:cs="仿宋_GB2312"/>
                <w:sz w:val="24"/>
                <w:lang w:val="zh-CN"/>
              </w:rPr>
            </w:pPr>
            <w:r>
              <w:rPr>
                <w:rFonts w:ascii="宋体" w:hAnsi="宋体" w:cs="仿宋_GB2312" w:hint="eastAsia"/>
                <w:sz w:val="24"/>
                <w:lang w:val="zh-CN"/>
              </w:rPr>
              <w:t>（10分）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t>报价</w:t>
            </w:r>
          </w:p>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t>（10分）</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pPr>
              <w:widowControl/>
              <w:spacing w:line="500" w:lineRule="exact"/>
              <w:jc w:val="left"/>
              <w:rPr>
                <w:rFonts w:ascii="宋体" w:hAnsi="宋体" w:cs="仿宋_GB2312"/>
                <w:sz w:val="24"/>
                <w:lang w:val="zh-CN"/>
              </w:rPr>
            </w:pPr>
            <w:r>
              <w:rPr>
                <w:rFonts w:ascii="宋体" w:hAnsi="宋体" w:cs="仿宋_GB2312" w:hint="eastAsia"/>
                <w:sz w:val="24"/>
                <w:lang w:val="zh-CN"/>
              </w:rPr>
              <w:t>评标基准价：满足招标文件要求的有效投标报价中，最低的投标报价为评标基准价。</w:t>
            </w:r>
          </w:p>
          <w:p w:rsidR="00F713AD" w:rsidRDefault="009537A0">
            <w:pPr>
              <w:widowControl/>
              <w:spacing w:line="500" w:lineRule="exact"/>
              <w:jc w:val="left"/>
              <w:rPr>
                <w:rFonts w:ascii="宋体" w:hAnsi="宋体" w:cs="仿宋_GB2312"/>
                <w:sz w:val="24"/>
                <w:lang w:val="zh-CN"/>
              </w:rPr>
            </w:pPr>
            <w:r>
              <w:rPr>
                <w:rFonts w:ascii="宋体" w:hAnsi="宋体" w:cs="仿宋_GB2312" w:hint="eastAsia"/>
                <w:sz w:val="24"/>
                <w:lang w:val="zh-CN"/>
              </w:rPr>
              <w:t>投标报价得分=（评标基准价/投标报价）×10</w:t>
            </w:r>
          </w:p>
        </w:tc>
      </w:tr>
      <w:tr w:rsidR="00F713AD">
        <w:trPr>
          <w:trHeight w:val="1519"/>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rsidP="008F508B">
            <w:pPr>
              <w:widowControl/>
              <w:snapToGrid w:val="0"/>
              <w:spacing w:beforeLines="50"/>
              <w:ind w:leftChars="-2" w:left="1" w:hangingChars="2" w:hanging="5"/>
              <w:jc w:val="center"/>
              <w:rPr>
                <w:rFonts w:ascii="宋体" w:hAnsi="宋体" w:cs="仿宋_GB2312"/>
                <w:sz w:val="24"/>
                <w:lang w:val="zh-CN"/>
              </w:rPr>
            </w:pPr>
            <w:r>
              <w:rPr>
                <w:rFonts w:ascii="宋体" w:hAnsi="宋体" w:cs="仿宋_GB2312" w:hint="eastAsia"/>
                <w:sz w:val="24"/>
                <w:lang w:val="zh-CN"/>
              </w:rPr>
              <w:t>商务部分</w:t>
            </w:r>
          </w:p>
          <w:p w:rsidR="00F713AD" w:rsidRDefault="009537A0" w:rsidP="008F508B">
            <w:pPr>
              <w:widowControl/>
              <w:snapToGrid w:val="0"/>
              <w:spacing w:beforeLines="50"/>
              <w:ind w:leftChars="-2" w:left="1" w:hangingChars="2" w:hanging="5"/>
              <w:jc w:val="center"/>
              <w:rPr>
                <w:rFonts w:ascii="宋体" w:hAnsi="宋体" w:cs="仿宋_GB2312"/>
                <w:sz w:val="24"/>
                <w:lang w:val="zh-CN"/>
              </w:rPr>
            </w:pPr>
            <w:r>
              <w:rPr>
                <w:rFonts w:ascii="宋体" w:hAnsi="宋体" w:cs="仿宋_GB2312" w:hint="eastAsia"/>
                <w:sz w:val="24"/>
                <w:lang w:val="zh-CN"/>
              </w:rPr>
              <w:t>（45分）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t>管理质量</w:t>
            </w:r>
          </w:p>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t>（3分）</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pPr>
              <w:widowControl/>
              <w:spacing w:line="360" w:lineRule="auto"/>
              <w:jc w:val="left"/>
              <w:rPr>
                <w:rFonts w:ascii="宋体" w:hAnsi="宋体" w:cs="仿宋_GB2312"/>
                <w:sz w:val="24"/>
                <w:lang w:val="zh-CN"/>
              </w:rPr>
            </w:pPr>
            <w:r>
              <w:rPr>
                <w:rFonts w:ascii="宋体" w:hAnsi="宋体" w:cs="仿宋_GB2312" w:hint="eastAsia"/>
                <w:sz w:val="24"/>
                <w:lang w:val="zh-CN"/>
              </w:rPr>
              <w:t>供应商具有质量管理体系认证的，得3分；</w:t>
            </w:r>
          </w:p>
        </w:tc>
      </w:tr>
      <w:tr w:rsidR="00F713AD">
        <w:trPr>
          <w:trHeight w:val="567"/>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F713AD">
            <w:pPr>
              <w:widowControl/>
              <w:jc w:val="left"/>
              <w:rPr>
                <w:rFonts w:ascii="宋体" w:hAnsi="宋体" w:cs="仿宋_GB2312"/>
                <w:sz w:val="24"/>
                <w:lang w:val="zh-C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pPr>
              <w:widowControl/>
              <w:spacing w:line="360" w:lineRule="auto"/>
              <w:jc w:val="center"/>
              <w:rPr>
                <w:rFonts w:ascii="宋体" w:hAnsi="宋体" w:cs="仿宋_GB2312"/>
                <w:sz w:val="24"/>
                <w:lang w:val="zh-CN"/>
              </w:rPr>
            </w:pPr>
            <w:r>
              <w:rPr>
                <w:rFonts w:ascii="宋体" w:hAnsi="宋体" w:cs="仿宋_GB2312" w:hint="eastAsia"/>
                <w:sz w:val="24"/>
                <w:lang w:val="zh-CN"/>
              </w:rPr>
              <w:t>企业信誉</w:t>
            </w:r>
          </w:p>
          <w:p w:rsidR="00F713AD" w:rsidRDefault="009537A0">
            <w:pPr>
              <w:widowControl/>
              <w:spacing w:line="360" w:lineRule="auto"/>
              <w:jc w:val="center"/>
              <w:rPr>
                <w:rFonts w:ascii="宋体" w:hAnsi="宋体" w:cs="仿宋_GB2312"/>
                <w:sz w:val="24"/>
                <w:lang w:val="zh-CN"/>
              </w:rPr>
            </w:pPr>
            <w:r>
              <w:rPr>
                <w:rFonts w:ascii="宋体" w:hAnsi="宋体" w:cs="仿宋_GB2312" w:hint="eastAsia"/>
                <w:sz w:val="24"/>
                <w:lang w:val="zh-CN"/>
              </w:rPr>
              <w:t>（3分）</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pPr>
              <w:widowControl/>
              <w:spacing w:line="360" w:lineRule="auto"/>
              <w:jc w:val="left"/>
              <w:rPr>
                <w:rFonts w:ascii="宋体" w:hAnsi="宋体" w:cs="仿宋_GB2312"/>
                <w:sz w:val="24"/>
                <w:lang w:val="zh-CN"/>
              </w:rPr>
            </w:pPr>
            <w:r>
              <w:rPr>
                <w:rFonts w:ascii="宋体" w:hAnsi="宋体" w:cs="仿宋_GB2312" w:hint="eastAsia"/>
                <w:sz w:val="24"/>
                <w:lang w:val="zh-CN"/>
              </w:rPr>
              <w:t>供应商提供信用评级机构出具的有效的企业信用报告及信用等级证书，等级为AAA级的得3分；AA级的得2分；A级的得1分。</w:t>
            </w:r>
          </w:p>
        </w:tc>
      </w:tr>
      <w:tr w:rsidR="00F713AD">
        <w:trPr>
          <w:trHeight w:val="567"/>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F713AD">
            <w:pPr>
              <w:widowControl/>
              <w:jc w:val="left"/>
              <w:rPr>
                <w:rFonts w:ascii="宋体" w:hAnsi="宋体" w:cs="仿宋_GB2312"/>
                <w:sz w:val="24"/>
                <w:lang w:val="zh-C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pPr>
              <w:widowControl/>
              <w:spacing w:line="360" w:lineRule="auto"/>
              <w:jc w:val="center"/>
              <w:rPr>
                <w:rFonts w:ascii="宋体" w:hAnsi="宋体" w:cs="仿宋_GB2312"/>
                <w:sz w:val="24"/>
                <w:lang w:val="zh-CN"/>
              </w:rPr>
            </w:pPr>
            <w:r>
              <w:rPr>
                <w:rFonts w:ascii="宋体" w:hAnsi="宋体" w:cs="仿宋_GB2312" w:hint="eastAsia"/>
                <w:sz w:val="24"/>
                <w:lang w:val="zh-CN"/>
              </w:rPr>
              <w:t>项目业绩</w:t>
            </w:r>
          </w:p>
          <w:p w:rsidR="00F713AD" w:rsidRDefault="009537A0">
            <w:pPr>
              <w:widowControl/>
              <w:spacing w:line="360" w:lineRule="auto"/>
              <w:jc w:val="center"/>
              <w:rPr>
                <w:rFonts w:ascii="宋体" w:hAnsi="宋体" w:cs="仿宋_GB2312"/>
                <w:sz w:val="24"/>
                <w:lang w:val="zh-CN"/>
              </w:rPr>
            </w:pPr>
            <w:r>
              <w:rPr>
                <w:rFonts w:ascii="宋体" w:hAnsi="宋体" w:cs="仿宋_GB2312" w:hint="eastAsia"/>
                <w:sz w:val="24"/>
                <w:lang w:val="zh-CN"/>
              </w:rPr>
              <w:t>（15分）</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pPr>
              <w:widowControl/>
              <w:spacing w:line="360" w:lineRule="auto"/>
              <w:jc w:val="left"/>
              <w:rPr>
                <w:rFonts w:ascii="宋体" w:hAnsi="宋体" w:cs="仿宋_GB2312"/>
                <w:sz w:val="24"/>
                <w:lang w:val="zh-CN"/>
              </w:rPr>
            </w:pPr>
            <w:r>
              <w:rPr>
                <w:rFonts w:ascii="宋体" w:hAnsi="宋体" w:cs="仿宋_GB2312" w:hint="eastAsia"/>
                <w:sz w:val="24"/>
                <w:lang w:val="zh-CN"/>
              </w:rPr>
              <w:t>供应商自2016年以来具有类似项目业绩的，每提供1份得3分，最高得分为15分。（投标文件中应附合同、中标通知书、中标公示网页，缺项不得分。）</w:t>
            </w:r>
          </w:p>
        </w:tc>
      </w:tr>
      <w:tr w:rsidR="00F713AD">
        <w:trPr>
          <w:trHeight w:val="567"/>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F713AD">
            <w:pPr>
              <w:widowControl/>
              <w:jc w:val="left"/>
              <w:rPr>
                <w:rFonts w:ascii="宋体" w:hAnsi="宋体" w:cs="仿宋_GB2312"/>
                <w:sz w:val="24"/>
                <w:lang w:val="zh-C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t>企业荣誉</w:t>
            </w:r>
          </w:p>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t>（7分）</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pPr>
              <w:pStyle w:val="af9"/>
              <w:widowControl/>
              <w:numPr>
                <w:ilvl w:val="0"/>
                <w:numId w:val="10"/>
              </w:numPr>
              <w:spacing w:line="360" w:lineRule="auto"/>
              <w:ind w:firstLineChars="0"/>
              <w:jc w:val="left"/>
              <w:rPr>
                <w:rFonts w:ascii="宋体" w:hAnsi="宋体" w:cs="仿宋_GB2312"/>
                <w:sz w:val="24"/>
                <w:szCs w:val="24"/>
                <w:lang w:val="zh-CN"/>
              </w:rPr>
            </w:pPr>
            <w:r>
              <w:rPr>
                <w:rFonts w:ascii="宋体" w:hAnsi="宋体" w:cs="仿宋_GB2312" w:hint="eastAsia"/>
                <w:sz w:val="24"/>
                <w:szCs w:val="24"/>
                <w:lang w:val="zh-CN"/>
              </w:rPr>
              <w:t>省级或省级以上部门包括政府部门或行业协会等机构颁发给投标单位有关养老的获奖证书，每提供一份有效证明材料得2分，最高4分。</w:t>
            </w:r>
          </w:p>
          <w:p w:rsidR="00F713AD" w:rsidRDefault="009537A0">
            <w:pPr>
              <w:pStyle w:val="21"/>
              <w:numPr>
                <w:ilvl w:val="0"/>
                <w:numId w:val="10"/>
              </w:numPr>
              <w:ind w:leftChars="0" w:firstLineChars="0"/>
              <w:rPr>
                <w:rFonts w:ascii="宋体" w:eastAsia="宋体" w:hAnsi="宋体" w:cs="仿宋_GB2312"/>
                <w:sz w:val="24"/>
                <w:lang w:val="zh-CN"/>
              </w:rPr>
            </w:pPr>
            <w:r>
              <w:rPr>
                <w:rFonts w:ascii="宋体" w:eastAsia="宋体" w:hAnsi="宋体" w:cs="仿宋_GB2312" w:hint="eastAsia"/>
                <w:sz w:val="24"/>
                <w:lang w:val="zh-CN"/>
              </w:rPr>
              <w:t>供应商所从事或运营的养老服务产品被国家民政部列为推广目录的得3分，不提供不得分。须在投标文件中提供网站公示网页、红头文件以及产品商标的复印件并加盖公章。</w:t>
            </w:r>
          </w:p>
        </w:tc>
      </w:tr>
      <w:tr w:rsidR="00F713AD">
        <w:trPr>
          <w:trHeight w:val="567"/>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F713AD">
            <w:pPr>
              <w:widowControl/>
              <w:jc w:val="left"/>
              <w:rPr>
                <w:rFonts w:ascii="宋体" w:hAnsi="宋体" w:cs="仿宋_GB2312"/>
                <w:sz w:val="24"/>
                <w:lang w:val="zh-C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t>技术能力</w:t>
            </w:r>
          </w:p>
          <w:p w:rsidR="00F713AD" w:rsidRDefault="009537A0">
            <w:pPr>
              <w:pStyle w:val="21"/>
              <w:ind w:leftChars="0" w:left="0" w:firstLineChars="0" w:firstLine="0"/>
              <w:jc w:val="center"/>
              <w:rPr>
                <w:rFonts w:ascii="宋体" w:eastAsia="宋体" w:hAnsi="宋体" w:cs="仿宋_GB2312"/>
                <w:sz w:val="24"/>
                <w:lang w:val="zh-CN"/>
              </w:rPr>
            </w:pPr>
            <w:r>
              <w:rPr>
                <w:rFonts w:ascii="宋体" w:eastAsia="宋体" w:hAnsi="宋体" w:cs="仿宋_GB2312" w:hint="eastAsia"/>
                <w:sz w:val="24"/>
                <w:lang w:val="zh-CN"/>
              </w:rPr>
              <w:t>（7分）</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pPr>
              <w:widowControl/>
              <w:spacing w:line="360" w:lineRule="auto"/>
              <w:jc w:val="left"/>
              <w:rPr>
                <w:rFonts w:ascii="宋体" w:hAnsi="宋体" w:cs="仿宋_GB2312"/>
                <w:sz w:val="24"/>
                <w:lang w:val="zh-CN"/>
              </w:rPr>
            </w:pPr>
            <w:r>
              <w:rPr>
                <w:rFonts w:ascii="宋体" w:hAnsi="宋体" w:cs="仿宋_GB2312" w:hint="eastAsia"/>
                <w:sz w:val="24"/>
                <w:lang w:val="zh-CN"/>
              </w:rPr>
              <w:t>具有与开展居家养老服务相关的技术支撑能力，供应商具有与招标内容相关的软件著作权（提供国家版权局颁发的计算机软件著作权登记证书原件，并以能够在国家版权保护中心网站查询到相关信息为准），供应商所提供的软件著作权证书名称必须包含“养老”或“健康”的明确字样，每提供1份得1分，最高得7分。</w:t>
            </w:r>
          </w:p>
        </w:tc>
      </w:tr>
      <w:tr w:rsidR="00F713AD">
        <w:trPr>
          <w:trHeight w:val="567"/>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F713AD">
            <w:pPr>
              <w:widowControl/>
              <w:jc w:val="left"/>
              <w:rPr>
                <w:rFonts w:ascii="宋体" w:hAnsi="宋体" w:cs="仿宋_GB2312"/>
                <w:sz w:val="24"/>
                <w:lang w:val="zh-C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t>服务评价</w:t>
            </w:r>
          </w:p>
          <w:p w:rsidR="00F713AD" w:rsidRDefault="009537A0">
            <w:pPr>
              <w:pStyle w:val="21"/>
              <w:ind w:leftChars="0" w:left="0" w:firstLineChars="0" w:firstLine="0"/>
              <w:jc w:val="center"/>
              <w:rPr>
                <w:rFonts w:ascii="宋体" w:eastAsia="宋体" w:hAnsi="宋体" w:cs="仿宋_GB2312"/>
                <w:sz w:val="24"/>
                <w:lang w:val="zh-CN"/>
              </w:rPr>
            </w:pPr>
            <w:r>
              <w:rPr>
                <w:rFonts w:ascii="宋体" w:eastAsia="宋体" w:hAnsi="宋体" w:cs="仿宋_GB2312" w:hint="eastAsia"/>
                <w:sz w:val="24"/>
                <w:lang w:val="zh-CN"/>
              </w:rPr>
              <w:t>（6分）</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pPr>
              <w:widowControl/>
              <w:spacing w:line="360" w:lineRule="auto"/>
              <w:jc w:val="left"/>
              <w:rPr>
                <w:rFonts w:ascii="宋体" w:hAnsi="宋体" w:cs="仿宋_GB2312"/>
                <w:sz w:val="24"/>
                <w:lang w:val="zh-CN"/>
              </w:rPr>
            </w:pPr>
            <w:r>
              <w:rPr>
                <w:rFonts w:ascii="宋体" w:hAnsi="宋体" w:cs="仿宋_GB2312" w:hint="eastAsia"/>
                <w:sz w:val="24"/>
                <w:lang w:val="zh-CN"/>
              </w:rPr>
              <w:t>供应商自2016年以来运营的居家养老服务项目被第三方专业评估机构评分达到合格的得3分，最高得6分，须在投标文件中提供由第三方专业评估机构出具的评估报告，需提供评估报告复印件加盖公章。</w:t>
            </w:r>
          </w:p>
        </w:tc>
      </w:tr>
      <w:tr w:rsidR="00F713AD">
        <w:trPr>
          <w:trHeight w:val="599"/>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F713AD">
            <w:pPr>
              <w:widowControl/>
              <w:jc w:val="left"/>
              <w:rPr>
                <w:rFonts w:ascii="宋体" w:hAnsi="宋体" w:cs="仿宋_GB2312"/>
                <w:sz w:val="24"/>
                <w:lang w:val="zh-C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t>媒体报道</w:t>
            </w:r>
          </w:p>
          <w:p w:rsidR="00F713AD" w:rsidRDefault="009537A0">
            <w:pPr>
              <w:pStyle w:val="21"/>
              <w:ind w:leftChars="0" w:left="0" w:firstLineChars="0" w:firstLine="0"/>
              <w:jc w:val="center"/>
              <w:rPr>
                <w:rFonts w:ascii="宋体" w:eastAsia="宋体" w:hAnsi="宋体" w:cs="仿宋_GB2312"/>
                <w:sz w:val="24"/>
                <w:lang w:val="zh-CN"/>
              </w:rPr>
            </w:pPr>
            <w:r>
              <w:rPr>
                <w:rFonts w:ascii="宋体" w:eastAsia="宋体" w:hAnsi="宋体" w:cs="仿宋_GB2312" w:hint="eastAsia"/>
                <w:sz w:val="24"/>
                <w:lang w:val="zh-CN"/>
              </w:rPr>
              <w:t>（4分）</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pPr>
              <w:widowControl/>
              <w:spacing w:line="360" w:lineRule="auto"/>
              <w:jc w:val="left"/>
              <w:rPr>
                <w:rFonts w:ascii="宋体" w:hAnsi="宋体" w:cs="仿宋_GB2312"/>
                <w:sz w:val="24"/>
                <w:lang w:val="zh-CN"/>
              </w:rPr>
            </w:pPr>
            <w:r>
              <w:rPr>
                <w:rFonts w:ascii="宋体" w:hAnsi="宋体" w:cs="仿宋_GB2312" w:hint="eastAsia"/>
                <w:sz w:val="24"/>
                <w:lang w:val="zh-CN"/>
              </w:rPr>
              <w:t>供应商或其项目公司及服务机构已运营的类似项目被政府公共媒体报道的，每报道一次得1分，最高得4分。需提供视频截图、报道凭证复印件加盖公章。</w:t>
            </w:r>
          </w:p>
        </w:tc>
      </w:tr>
      <w:tr w:rsidR="00F713AD">
        <w:trPr>
          <w:trHeight w:val="567"/>
        </w:trPr>
        <w:tc>
          <w:tcPr>
            <w:tcW w:w="1101" w:type="dxa"/>
            <w:vMerge w:val="restart"/>
            <w:tcBorders>
              <w:top w:val="single" w:sz="4" w:space="0" w:color="auto"/>
              <w:left w:val="single" w:sz="4" w:space="0" w:color="auto"/>
              <w:right w:val="single" w:sz="4" w:space="0" w:color="auto"/>
            </w:tcBorders>
            <w:shd w:val="clear" w:color="auto" w:fill="auto"/>
            <w:vAlign w:val="center"/>
          </w:tcPr>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t>服务部分</w:t>
            </w:r>
          </w:p>
          <w:p w:rsidR="00F713AD" w:rsidRDefault="009537A0" w:rsidP="008F508B">
            <w:pPr>
              <w:snapToGrid w:val="0"/>
              <w:spacing w:beforeLines="50"/>
              <w:jc w:val="center"/>
              <w:rPr>
                <w:rFonts w:ascii="宋体" w:hAnsi="宋体" w:cs="仿宋_GB2312"/>
                <w:sz w:val="24"/>
                <w:lang w:val="zh-CN"/>
              </w:rPr>
            </w:pPr>
            <w:r>
              <w:rPr>
                <w:rFonts w:ascii="宋体" w:hAnsi="宋体" w:cs="仿宋_GB2312" w:hint="eastAsia"/>
                <w:sz w:val="24"/>
                <w:lang w:val="zh-CN"/>
              </w:rPr>
              <w:t>（45分）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t>服务方案</w:t>
            </w:r>
          </w:p>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t>（10分）</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pPr>
              <w:widowControl/>
              <w:spacing w:line="360" w:lineRule="auto"/>
              <w:jc w:val="left"/>
              <w:rPr>
                <w:rFonts w:ascii="宋体" w:hAnsi="宋体" w:cs="仿宋_GB2312"/>
                <w:sz w:val="24"/>
                <w:lang w:val="zh-CN"/>
              </w:rPr>
            </w:pPr>
            <w:r>
              <w:rPr>
                <w:rFonts w:ascii="宋体" w:hAnsi="宋体" w:cs="仿宋_GB2312" w:hint="eastAsia"/>
                <w:sz w:val="24"/>
                <w:lang w:val="zh-CN"/>
              </w:rPr>
              <w:t>提供详细服务方案，主要包括组织架构、管理制度、服务流程、调度机制、人员培训、奖惩体系以及发展规划等，按方案优的10分，好的6分，一般3分。</w:t>
            </w:r>
          </w:p>
        </w:tc>
      </w:tr>
      <w:tr w:rsidR="00F713AD">
        <w:trPr>
          <w:trHeight w:val="567"/>
        </w:trPr>
        <w:tc>
          <w:tcPr>
            <w:tcW w:w="1101" w:type="dxa"/>
            <w:vMerge/>
            <w:tcBorders>
              <w:left w:val="single" w:sz="4" w:space="0" w:color="auto"/>
              <w:right w:val="single" w:sz="4" w:space="0" w:color="auto"/>
            </w:tcBorders>
            <w:shd w:val="clear" w:color="auto" w:fill="auto"/>
            <w:vAlign w:val="center"/>
          </w:tcPr>
          <w:p w:rsidR="00F713AD" w:rsidRDefault="00F713AD" w:rsidP="008F508B">
            <w:pPr>
              <w:snapToGrid w:val="0"/>
              <w:spacing w:beforeLines="50"/>
              <w:jc w:val="center"/>
              <w:rPr>
                <w:rFonts w:ascii="宋体" w:hAnsi="宋体" w:cs="仿宋_GB2312"/>
                <w:sz w:val="24"/>
                <w:lang w:val="zh-C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t>应急响应计划</w:t>
            </w:r>
          </w:p>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t>（6分）</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pPr>
              <w:widowControl/>
              <w:spacing w:line="360" w:lineRule="auto"/>
              <w:jc w:val="left"/>
              <w:rPr>
                <w:rFonts w:ascii="宋体" w:hAnsi="宋体" w:cs="仿宋_GB2312"/>
                <w:sz w:val="24"/>
                <w:lang w:val="zh-CN"/>
              </w:rPr>
            </w:pPr>
            <w:r>
              <w:rPr>
                <w:rFonts w:ascii="宋体" w:hAnsi="宋体" w:cs="仿宋_GB2312" w:hint="eastAsia"/>
                <w:sz w:val="24"/>
                <w:lang w:val="zh-CN"/>
              </w:rPr>
              <w:t>制定应急情况处理计划,包括对老人紧急救援、活动现场突发事件、设备故障、平台故障、个人事故、呼叫异常、投诉及媒体采访等公共危机处理方案，按方案优的6分，好的3分，一般1分。</w:t>
            </w:r>
          </w:p>
        </w:tc>
      </w:tr>
      <w:tr w:rsidR="00F713AD">
        <w:trPr>
          <w:trHeight w:val="567"/>
        </w:trPr>
        <w:tc>
          <w:tcPr>
            <w:tcW w:w="1101" w:type="dxa"/>
            <w:vMerge/>
            <w:tcBorders>
              <w:left w:val="single" w:sz="4" w:space="0" w:color="auto"/>
              <w:right w:val="single" w:sz="4" w:space="0" w:color="auto"/>
            </w:tcBorders>
            <w:shd w:val="clear" w:color="auto" w:fill="auto"/>
            <w:vAlign w:val="center"/>
          </w:tcPr>
          <w:p w:rsidR="00F713AD" w:rsidRDefault="00F713AD" w:rsidP="008F508B">
            <w:pPr>
              <w:snapToGrid w:val="0"/>
              <w:spacing w:beforeLines="50"/>
              <w:jc w:val="center"/>
              <w:rPr>
                <w:rFonts w:ascii="宋体" w:hAnsi="宋体" w:cs="仿宋_GB2312"/>
                <w:sz w:val="24"/>
                <w:lang w:val="zh-C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t>宣传推广</w:t>
            </w:r>
          </w:p>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t>（5分）</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pPr>
              <w:widowControl/>
              <w:spacing w:line="360" w:lineRule="auto"/>
              <w:jc w:val="left"/>
              <w:rPr>
                <w:rFonts w:ascii="宋体" w:hAnsi="宋体" w:cs="仿宋_GB2312"/>
                <w:sz w:val="24"/>
                <w:lang w:val="zh-CN"/>
              </w:rPr>
            </w:pPr>
            <w:r>
              <w:rPr>
                <w:rFonts w:ascii="宋体" w:hAnsi="宋体" w:cs="仿宋_GB2312" w:hint="eastAsia"/>
                <w:sz w:val="24"/>
                <w:lang w:val="zh-CN"/>
              </w:rPr>
              <w:t>根据招标文件要求，同时结合襄城县的实际情况，供应商提出居家养老服务的宣传推广方案，按方案优的5分，好的2分，一般1分。</w:t>
            </w:r>
          </w:p>
        </w:tc>
      </w:tr>
      <w:tr w:rsidR="00F713AD">
        <w:trPr>
          <w:trHeight w:val="567"/>
        </w:trPr>
        <w:tc>
          <w:tcPr>
            <w:tcW w:w="1101" w:type="dxa"/>
            <w:vMerge/>
            <w:tcBorders>
              <w:left w:val="single" w:sz="4" w:space="0" w:color="auto"/>
              <w:right w:val="single" w:sz="4" w:space="0" w:color="auto"/>
            </w:tcBorders>
            <w:shd w:val="clear" w:color="auto" w:fill="auto"/>
            <w:vAlign w:val="center"/>
          </w:tcPr>
          <w:p w:rsidR="00F713AD" w:rsidRDefault="00F713AD" w:rsidP="008F508B">
            <w:pPr>
              <w:snapToGrid w:val="0"/>
              <w:spacing w:beforeLines="50"/>
              <w:jc w:val="center"/>
              <w:rPr>
                <w:rFonts w:ascii="宋体" w:hAnsi="宋体" w:cs="仿宋_GB2312"/>
                <w:sz w:val="24"/>
                <w:lang w:val="zh-C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t>服务质量</w:t>
            </w:r>
          </w:p>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t>（8分）</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pPr>
              <w:widowControl/>
              <w:spacing w:line="360" w:lineRule="auto"/>
              <w:jc w:val="left"/>
              <w:rPr>
                <w:rFonts w:ascii="宋体" w:hAnsi="宋体" w:cs="仿宋_GB2312"/>
                <w:sz w:val="24"/>
                <w:lang w:val="zh-CN"/>
              </w:rPr>
            </w:pPr>
            <w:r>
              <w:rPr>
                <w:rFonts w:ascii="宋体" w:hAnsi="宋体" w:cs="仿宋_GB2312" w:hint="eastAsia"/>
                <w:sz w:val="24"/>
                <w:lang w:val="zh-CN"/>
              </w:rPr>
              <w:t>供应商具备完善的管理体系管理方案。①该体系能对接单状况、服务过程和完成情况进行监督和管理；②该体系包含对供应商的评级和奖惩机制；③该体系能根据服务质量考评情况、服务差错报告情况、服务人员考核情况制订人员奖惩制度。按方案优的8分，好的5分，一般2分。</w:t>
            </w:r>
          </w:p>
        </w:tc>
      </w:tr>
      <w:tr w:rsidR="00F713AD">
        <w:trPr>
          <w:trHeight w:val="567"/>
        </w:trPr>
        <w:tc>
          <w:tcPr>
            <w:tcW w:w="1101" w:type="dxa"/>
            <w:vMerge/>
            <w:tcBorders>
              <w:left w:val="single" w:sz="4" w:space="0" w:color="auto"/>
              <w:right w:val="single" w:sz="4" w:space="0" w:color="auto"/>
            </w:tcBorders>
            <w:shd w:val="clear" w:color="auto" w:fill="auto"/>
            <w:vAlign w:val="center"/>
          </w:tcPr>
          <w:p w:rsidR="00F713AD" w:rsidRDefault="00F713AD" w:rsidP="008F508B">
            <w:pPr>
              <w:snapToGrid w:val="0"/>
              <w:spacing w:beforeLines="50"/>
              <w:jc w:val="center"/>
              <w:rPr>
                <w:rFonts w:ascii="宋体" w:hAnsi="宋体" w:cs="仿宋_GB2312"/>
                <w:sz w:val="24"/>
                <w:lang w:val="zh-C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t>信息平台</w:t>
            </w:r>
          </w:p>
          <w:p w:rsidR="00F713AD" w:rsidRDefault="009537A0" w:rsidP="008F508B">
            <w:pPr>
              <w:widowControl/>
              <w:snapToGrid w:val="0"/>
              <w:spacing w:beforeLines="50"/>
              <w:jc w:val="center"/>
              <w:rPr>
                <w:rFonts w:ascii="宋体" w:hAnsi="宋体" w:cs="仿宋_GB2312"/>
                <w:sz w:val="24"/>
                <w:lang w:val="zh-CN"/>
              </w:rPr>
            </w:pPr>
            <w:r>
              <w:rPr>
                <w:rFonts w:ascii="宋体" w:hAnsi="宋体" w:cs="仿宋_GB2312" w:hint="eastAsia"/>
                <w:sz w:val="24"/>
                <w:lang w:val="zh-CN"/>
              </w:rPr>
              <w:t>（8分）</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pPr>
              <w:widowControl/>
              <w:spacing w:line="360" w:lineRule="auto"/>
              <w:jc w:val="left"/>
              <w:rPr>
                <w:rFonts w:ascii="宋体" w:hAnsi="宋体" w:cs="仿宋_GB2312"/>
                <w:sz w:val="24"/>
                <w:lang w:val="zh-CN"/>
              </w:rPr>
            </w:pPr>
            <w:r>
              <w:rPr>
                <w:rFonts w:ascii="宋体" w:hAnsi="宋体" w:cs="仿宋_GB2312" w:hint="eastAsia"/>
                <w:sz w:val="24"/>
                <w:lang w:val="zh-CN"/>
              </w:rPr>
              <w:t>在本地建立养老服务平台并开通养老服务热线，实现对居家养老服务响应和服务调度。已在本地建设平台并开通服务热线具有服务响应和调度能力的，提供相关平台运营合同及证明材料的得8分；承诺建设平台并开通服务热线的得4分（需提供信息平台建设方案），需提供承诺建设说明并加盖公章；不承诺的不得分。</w:t>
            </w:r>
          </w:p>
        </w:tc>
      </w:tr>
      <w:tr w:rsidR="00F713AD">
        <w:trPr>
          <w:trHeight w:val="567"/>
        </w:trPr>
        <w:tc>
          <w:tcPr>
            <w:tcW w:w="1101" w:type="dxa"/>
            <w:vMerge/>
            <w:tcBorders>
              <w:left w:val="single" w:sz="4" w:space="0" w:color="auto"/>
              <w:bottom w:val="single" w:sz="4" w:space="0" w:color="auto"/>
              <w:right w:val="single" w:sz="4" w:space="0" w:color="auto"/>
            </w:tcBorders>
            <w:shd w:val="clear" w:color="auto" w:fill="auto"/>
            <w:vAlign w:val="center"/>
          </w:tcPr>
          <w:p w:rsidR="00F713AD" w:rsidRDefault="00F713AD" w:rsidP="008F508B">
            <w:pPr>
              <w:snapToGrid w:val="0"/>
              <w:spacing w:beforeLines="50"/>
              <w:jc w:val="center"/>
              <w:rPr>
                <w:rFonts w:ascii="宋体" w:hAnsi="宋体" w:cs="仿宋_GB2312"/>
                <w:sz w:val="24"/>
                <w:lang w:val="zh-C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pPr>
              <w:widowControl/>
              <w:spacing w:line="360" w:lineRule="auto"/>
              <w:jc w:val="center"/>
              <w:rPr>
                <w:rFonts w:ascii="宋体" w:hAnsi="宋体" w:cs="仿宋_GB2312"/>
                <w:sz w:val="24"/>
                <w:lang w:val="zh-CN"/>
              </w:rPr>
            </w:pPr>
            <w:r>
              <w:rPr>
                <w:rFonts w:ascii="宋体" w:hAnsi="宋体" w:cs="仿宋_GB2312" w:hint="eastAsia"/>
                <w:sz w:val="24"/>
                <w:lang w:val="zh-CN"/>
              </w:rPr>
              <w:t>服务结算</w:t>
            </w:r>
          </w:p>
          <w:p w:rsidR="00F713AD" w:rsidRDefault="009537A0">
            <w:pPr>
              <w:widowControl/>
              <w:spacing w:line="360" w:lineRule="auto"/>
              <w:jc w:val="center"/>
              <w:rPr>
                <w:rFonts w:ascii="宋体" w:hAnsi="宋体" w:cs="仿宋_GB2312"/>
                <w:sz w:val="24"/>
                <w:lang w:val="zh-CN"/>
              </w:rPr>
            </w:pPr>
            <w:r>
              <w:rPr>
                <w:rFonts w:ascii="宋体" w:hAnsi="宋体" w:cs="仿宋_GB2312" w:hint="eastAsia"/>
                <w:sz w:val="24"/>
                <w:lang w:val="zh-CN"/>
              </w:rPr>
              <w:t>（8分）</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rsidR="00F713AD" w:rsidRDefault="009537A0">
            <w:pPr>
              <w:widowControl/>
              <w:spacing w:line="360" w:lineRule="auto"/>
              <w:jc w:val="left"/>
              <w:rPr>
                <w:rFonts w:ascii="宋体" w:hAnsi="宋体" w:cs="仿宋_GB2312"/>
                <w:sz w:val="24"/>
                <w:lang w:val="zh-CN"/>
              </w:rPr>
            </w:pPr>
            <w:r>
              <w:rPr>
                <w:rFonts w:ascii="宋体" w:hAnsi="宋体" w:cs="仿宋_GB2312" w:hint="eastAsia"/>
                <w:sz w:val="24"/>
                <w:lang w:val="zh-CN"/>
              </w:rPr>
              <w:t>根据政府购买居家养老服务的特点，制定合理的并易于民政局操作的供应商与服务对象之间的服务支付和结算方案。根据方案合理性和提供的服务支付和结算案例经验证明材料，按方案优的8分，好的5分，一般2分。</w:t>
            </w:r>
          </w:p>
        </w:tc>
      </w:tr>
    </w:tbl>
    <w:p w:rsidR="00F713AD" w:rsidRDefault="00F713AD">
      <w:pPr>
        <w:spacing w:line="360" w:lineRule="auto"/>
        <w:rPr>
          <w:rFonts w:ascii="宋体" w:hAnsi="宋体" w:cs="仿宋_GB2312"/>
          <w:b/>
          <w:sz w:val="24"/>
          <w:lang w:val="zh-CN"/>
        </w:rPr>
      </w:pPr>
    </w:p>
    <w:p w:rsidR="00F713AD" w:rsidRDefault="009537A0">
      <w:pPr>
        <w:spacing w:line="360" w:lineRule="auto"/>
        <w:ind w:firstLineChars="200" w:firstLine="482"/>
        <w:rPr>
          <w:rFonts w:ascii="宋体" w:hAnsi="宋体" w:cs="仿宋_GB2312"/>
          <w:b/>
          <w:sz w:val="24"/>
          <w:lang w:val="zh-CN"/>
        </w:rPr>
      </w:pPr>
      <w:r>
        <w:rPr>
          <w:rFonts w:ascii="宋体" w:hAnsi="宋体" w:cs="仿宋_GB2312" w:hint="eastAsia"/>
          <w:b/>
          <w:sz w:val="24"/>
          <w:lang w:val="zh-CN"/>
        </w:rPr>
        <w:lastRenderedPageBreak/>
        <w:t>其中：价格分计算（落实政府采购政策价格调整部分）</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3072"/>
        <w:gridCol w:w="2673"/>
        <w:gridCol w:w="3190"/>
      </w:tblGrid>
      <w:tr w:rsidR="00F713AD">
        <w:trPr>
          <w:trHeight w:val="564"/>
        </w:trPr>
        <w:tc>
          <w:tcPr>
            <w:tcW w:w="785" w:type="dxa"/>
            <w:vAlign w:val="center"/>
          </w:tcPr>
          <w:p w:rsidR="00F713AD" w:rsidRDefault="009537A0">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F713AD" w:rsidRDefault="009537A0">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F713AD" w:rsidRDefault="009537A0">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F713AD" w:rsidRDefault="009537A0">
            <w:pPr>
              <w:jc w:val="center"/>
              <w:rPr>
                <w:rFonts w:ascii="宋体" w:hAnsi="宋体"/>
                <w:b/>
                <w:color w:val="000000"/>
                <w:sz w:val="24"/>
                <w:lang w:val="en-GB"/>
              </w:rPr>
            </w:pPr>
            <w:r>
              <w:rPr>
                <w:rFonts w:ascii="宋体" w:hAnsi="宋体" w:hint="eastAsia"/>
                <w:b/>
                <w:color w:val="000000"/>
                <w:sz w:val="24"/>
                <w:lang w:val="en-GB"/>
              </w:rPr>
              <w:t>计算公式</w:t>
            </w:r>
          </w:p>
        </w:tc>
      </w:tr>
      <w:tr w:rsidR="00F713AD">
        <w:trPr>
          <w:trHeight w:val="896"/>
        </w:trPr>
        <w:tc>
          <w:tcPr>
            <w:tcW w:w="785" w:type="dxa"/>
            <w:vAlign w:val="center"/>
          </w:tcPr>
          <w:p w:rsidR="00F713AD" w:rsidRDefault="009537A0">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F713AD" w:rsidRDefault="009537A0">
            <w:pPr>
              <w:jc w:val="center"/>
              <w:rPr>
                <w:rFonts w:ascii="宋体" w:hAnsi="宋体"/>
                <w:color w:val="FF0000"/>
                <w:sz w:val="24"/>
                <w:lang w:val="en-GB"/>
              </w:rPr>
            </w:pPr>
            <w:r>
              <w:rPr>
                <w:rFonts w:ascii="宋体" w:hAnsi="宋体" w:hint="eastAsia"/>
                <w:color w:val="000000"/>
                <w:sz w:val="24"/>
              </w:rPr>
              <w:t>非联合体投标人</w:t>
            </w:r>
          </w:p>
        </w:tc>
        <w:tc>
          <w:tcPr>
            <w:tcW w:w="2673" w:type="dxa"/>
            <w:vAlign w:val="center"/>
          </w:tcPr>
          <w:p w:rsidR="00F713AD" w:rsidRDefault="009537A0">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F713AD" w:rsidRDefault="009537A0">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F713AD" w:rsidRDefault="00F713AD">
            <w:pPr>
              <w:jc w:val="center"/>
              <w:rPr>
                <w:rFonts w:ascii="宋体" w:hAnsi="宋体"/>
                <w:b/>
                <w:color w:val="000000"/>
                <w:sz w:val="24"/>
                <w:lang w:val="en-GB"/>
              </w:rPr>
            </w:pPr>
          </w:p>
        </w:tc>
      </w:tr>
      <w:tr w:rsidR="00F713AD">
        <w:trPr>
          <w:trHeight w:val="1416"/>
        </w:trPr>
        <w:tc>
          <w:tcPr>
            <w:tcW w:w="785" w:type="dxa"/>
            <w:vAlign w:val="center"/>
          </w:tcPr>
          <w:p w:rsidR="00F713AD" w:rsidRDefault="009537A0">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F713AD" w:rsidRDefault="009537A0">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F713AD" w:rsidRDefault="009537A0">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F713AD" w:rsidRDefault="009537A0">
            <w:pPr>
              <w:jc w:val="center"/>
              <w:rPr>
                <w:rFonts w:ascii="宋体" w:hAnsi="宋体"/>
                <w:b/>
                <w:sz w:val="24"/>
                <w:lang w:val="en-GB"/>
              </w:rPr>
            </w:pPr>
            <w:r>
              <w:rPr>
                <w:rFonts w:ascii="宋体" w:hAnsi="宋体" w:hint="eastAsia"/>
                <w:sz w:val="24"/>
              </w:rPr>
              <w:t>（不再享受序号3的价格折扣）</w:t>
            </w:r>
          </w:p>
        </w:tc>
        <w:tc>
          <w:tcPr>
            <w:tcW w:w="3190" w:type="dxa"/>
            <w:vMerge/>
          </w:tcPr>
          <w:p w:rsidR="00F713AD" w:rsidRDefault="00F713AD">
            <w:pPr>
              <w:rPr>
                <w:rFonts w:ascii="宋体" w:hAnsi="宋体"/>
                <w:color w:val="000000"/>
                <w:sz w:val="24"/>
                <w:lang w:val="en-GB"/>
              </w:rPr>
            </w:pPr>
          </w:p>
        </w:tc>
      </w:tr>
      <w:tr w:rsidR="00F713AD">
        <w:trPr>
          <w:trHeight w:val="1251"/>
        </w:trPr>
        <w:tc>
          <w:tcPr>
            <w:tcW w:w="785" w:type="dxa"/>
            <w:vAlign w:val="center"/>
          </w:tcPr>
          <w:p w:rsidR="00F713AD" w:rsidRDefault="009537A0">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F713AD" w:rsidRDefault="009537A0">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F713AD" w:rsidRDefault="009537A0">
            <w:pPr>
              <w:jc w:val="center"/>
              <w:rPr>
                <w:rFonts w:ascii="宋体" w:hAnsi="宋体"/>
                <w:color w:val="000000"/>
                <w:sz w:val="24"/>
                <w:lang w:val="en-GB"/>
              </w:rPr>
            </w:pPr>
            <w:r>
              <w:rPr>
                <w:rFonts w:ascii="宋体" w:hAnsi="宋体" w:hint="eastAsia"/>
                <w:color w:val="000000"/>
                <w:sz w:val="24"/>
                <w:lang w:val="en-GB"/>
              </w:rPr>
              <w:t>对联合体总金额扣除</w:t>
            </w:r>
          </w:p>
          <w:p w:rsidR="00F713AD" w:rsidRDefault="009537A0">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F713AD" w:rsidRDefault="009537A0">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F713AD" w:rsidRDefault="00F713AD">
            <w:pPr>
              <w:jc w:val="center"/>
              <w:rPr>
                <w:rFonts w:ascii="宋体" w:hAnsi="宋体"/>
                <w:b/>
                <w:color w:val="000000"/>
                <w:sz w:val="24"/>
                <w:lang w:val="en-GB"/>
              </w:rPr>
            </w:pPr>
          </w:p>
        </w:tc>
      </w:tr>
      <w:tr w:rsidR="00F713AD">
        <w:trPr>
          <w:trHeight w:val="941"/>
        </w:trPr>
        <w:tc>
          <w:tcPr>
            <w:tcW w:w="785" w:type="dxa"/>
            <w:vAlign w:val="center"/>
          </w:tcPr>
          <w:p w:rsidR="00F713AD" w:rsidRDefault="009537A0">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F713AD" w:rsidRDefault="009537A0">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F713AD" w:rsidRDefault="009537A0">
            <w:pPr>
              <w:jc w:val="center"/>
              <w:rPr>
                <w:rFonts w:ascii="宋体" w:hAnsi="宋体"/>
                <w:color w:val="000000"/>
                <w:sz w:val="24"/>
                <w:lang w:val="en-GB"/>
              </w:rPr>
            </w:pPr>
            <w:r>
              <w:rPr>
                <w:rFonts w:ascii="宋体" w:hAnsi="宋体" w:hint="eastAsia"/>
                <w:color w:val="000000"/>
                <w:sz w:val="24"/>
                <w:lang w:val="en-GB"/>
              </w:rPr>
              <w:t>视同小型、微型企业</w:t>
            </w:r>
          </w:p>
          <w:p w:rsidR="00F713AD" w:rsidRDefault="009537A0">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F713AD" w:rsidRDefault="009537A0">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F713AD">
        <w:trPr>
          <w:trHeight w:val="941"/>
        </w:trPr>
        <w:tc>
          <w:tcPr>
            <w:tcW w:w="785" w:type="dxa"/>
            <w:vAlign w:val="center"/>
          </w:tcPr>
          <w:p w:rsidR="00F713AD" w:rsidRDefault="009537A0">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F713AD" w:rsidRDefault="009537A0">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F713AD" w:rsidRDefault="009537A0">
            <w:pPr>
              <w:jc w:val="center"/>
              <w:rPr>
                <w:rFonts w:ascii="宋体" w:hAnsi="宋体"/>
                <w:color w:val="000000"/>
                <w:sz w:val="24"/>
                <w:lang w:val="en-GB"/>
              </w:rPr>
            </w:pPr>
            <w:r>
              <w:rPr>
                <w:rFonts w:ascii="宋体" w:hAnsi="宋体" w:hint="eastAsia"/>
                <w:color w:val="000000"/>
                <w:sz w:val="24"/>
                <w:lang w:val="en-GB"/>
              </w:rPr>
              <w:t>视同小型、微型企业</w:t>
            </w:r>
          </w:p>
          <w:p w:rsidR="00F713AD" w:rsidRDefault="009537A0">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F713AD" w:rsidRDefault="009537A0">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F713AD">
        <w:trPr>
          <w:trHeight w:val="1537"/>
        </w:trPr>
        <w:tc>
          <w:tcPr>
            <w:tcW w:w="9720" w:type="dxa"/>
            <w:gridSpan w:val="4"/>
            <w:vAlign w:val="center"/>
          </w:tcPr>
          <w:p w:rsidR="00F713AD" w:rsidRDefault="009537A0">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713AD" w:rsidRDefault="009537A0">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F713AD" w:rsidRDefault="009537A0" w:rsidP="008F508B">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F713AD" w:rsidRDefault="009537A0" w:rsidP="008F508B">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F713AD" w:rsidRDefault="009537A0">
      <w:pPr>
        <w:spacing w:line="360" w:lineRule="auto"/>
        <w:rPr>
          <w:rFonts w:ascii="宋体" w:hAnsi="宋体"/>
          <w:bCs/>
          <w:sz w:val="24"/>
          <w:lang w:val="en-GB"/>
        </w:rPr>
      </w:pPr>
      <w:r>
        <w:rPr>
          <w:rFonts w:ascii="宋体" w:hAnsi="宋体" w:hint="eastAsia"/>
          <w:bCs/>
          <w:sz w:val="24"/>
          <w:lang w:val="en-GB"/>
        </w:rPr>
        <w:t>备注：</w:t>
      </w:r>
    </w:p>
    <w:p w:rsidR="00F713AD" w:rsidRDefault="009537A0">
      <w:pPr>
        <w:spacing w:line="360" w:lineRule="auto"/>
        <w:ind w:firstLineChars="200" w:firstLine="480"/>
        <w:rPr>
          <w:rFonts w:ascii="宋体" w:hAnsi="宋体"/>
          <w:bCs/>
          <w:sz w:val="24"/>
          <w:lang w:val="en-GB"/>
        </w:rPr>
      </w:pPr>
      <w:r>
        <w:rPr>
          <w:rFonts w:ascii="宋体" w:hAnsi="宋体" w:hint="eastAsia"/>
          <w:bCs/>
          <w:sz w:val="24"/>
          <w:lang w:val="en-GB"/>
        </w:rPr>
        <w:t>a、不接受联合体投标的项目，本表中第2项、第3项情形不适用。</w:t>
      </w:r>
    </w:p>
    <w:p w:rsidR="00F713AD" w:rsidRDefault="009537A0">
      <w:pPr>
        <w:spacing w:line="360" w:lineRule="auto"/>
        <w:ind w:firstLineChars="200" w:firstLine="480"/>
        <w:rPr>
          <w:rFonts w:ascii="宋体" w:hAnsi="宋体"/>
          <w:bCs/>
          <w:sz w:val="24"/>
          <w:lang w:val="en-GB"/>
        </w:rPr>
      </w:pPr>
      <w:r>
        <w:rPr>
          <w:rFonts w:ascii="宋体" w:hAnsi="宋体" w:hint="eastAsia"/>
          <w:bCs/>
          <w:sz w:val="24"/>
          <w:lang w:val="en-GB"/>
        </w:rPr>
        <w:t>b、小型和微型企业产品包括货物及其提供的服务与工程。</w:t>
      </w:r>
    </w:p>
    <w:p w:rsidR="00F713AD" w:rsidRDefault="009537A0">
      <w:pPr>
        <w:spacing w:line="360" w:lineRule="auto"/>
        <w:ind w:firstLineChars="200" w:firstLine="480"/>
        <w:rPr>
          <w:rFonts w:ascii="宋体" w:hAnsi="宋体"/>
          <w:bCs/>
          <w:sz w:val="24"/>
          <w:lang w:val="en-GB"/>
        </w:rPr>
      </w:pPr>
      <w:r>
        <w:rPr>
          <w:rFonts w:ascii="宋体" w:hAnsi="宋体" w:hint="eastAsia"/>
          <w:bCs/>
          <w:sz w:val="24"/>
          <w:lang w:val="en-GB"/>
        </w:rPr>
        <w:t>c、中小企业、残疾人福利性单位提供其他企业制造的货物的，则该货物的制造商也必须为上述企业，否则不能享受价格优惠。</w:t>
      </w:r>
    </w:p>
    <w:p w:rsidR="00F713AD" w:rsidRDefault="009537A0">
      <w:pPr>
        <w:spacing w:line="360" w:lineRule="auto"/>
        <w:ind w:firstLineChars="200" w:firstLine="480"/>
        <w:rPr>
          <w:rFonts w:ascii="宋体" w:hAnsi="宋体"/>
          <w:bCs/>
          <w:sz w:val="24"/>
          <w:lang w:val="en-GB"/>
        </w:rPr>
      </w:pPr>
      <w:r>
        <w:rPr>
          <w:rFonts w:ascii="宋体" w:hAnsi="宋体" w:hint="eastAsia"/>
          <w:bCs/>
          <w:sz w:val="24"/>
          <w:lang w:val="en-GB"/>
        </w:rPr>
        <w:t>d、残疾人福利性单位属于小型、微型企业的，不重复享受政策。</w:t>
      </w:r>
    </w:p>
    <w:p w:rsidR="00F713AD" w:rsidRDefault="009537A0">
      <w:pPr>
        <w:pStyle w:val="a9"/>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（8）</w:t>
      </w:r>
      <w:r>
        <w:rPr>
          <w:rFonts w:hAnsi="宋体" w:cs="仿宋_GB2312"/>
          <w:b/>
          <w:sz w:val="24"/>
          <w:szCs w:val="24"/>
          <w:lang w:val="zh-CN"/>
        </w:rPr>
        <w:t>评标结果汇总完成后，除下列情形外，任何人不得修改评标结果：</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 xml:space="preserve">1） </w:t>
      </w:r>
      <w:r>
        <w:rPr>
          <w:rFonts w:ascii="宋体" w:hAnsi="宋体" w:cs="仿宋_GB2312"/>
          <w:sz w:val="24"/>
          <w:lang w:val="zh-CN"/>
        </w:rPr>
        <w:t>分值汇总计算错误的；</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经评标委员会认定评分畸高、畸低的。</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F713AD" w:rsidRDefault="009537A0">
      <w:pPr>
        <w:tabs>
          <w:tab w:val="left" w:pos="1260"/>
        </w:tabs>
        <w:autoSpaceDE w:val="0"/>
        <w:autoSpaceDN w:val="0"/>
        <w:spacing w:line="360" w:lineRule="auto"/>
        <w:ind w:firstLineChars="200" w:firstLine="480"/>
        <w:contextualSpacing/>
        <w:rPr>
          <w:rFonts w:ascii="宋体" w:hAnsi="宋体" w:cs="仿宋_GB2312"/>
          <w:color w:val="FF0000"/>
          <w:sz w:val="24"/>
          <w:lang w:val="zh-CN"/>
        </w:rPr>
      </w:pPr>
      <w:r>
        <w:rPr>
          <w:rFonts w:ascii="宋体" w:hAnsi="宋体" w:cs="仿宋_GB2312" w:hint="eastAsia"/>
          <w:color w:val="FF0000"/>
          <w:sz w:val="24"/>
          <w:lang w:val="zh-CN"/>
        </w:rPr>
        <w:t>（9）按照《关于推进全流程电子化交易和在线监管工作有关问题的通知》,评审专家应严格按照要求查看“硬件特征码” 相关信息并进行评审，在评审报告中显示“不同投标人电子投标文件制作硬件特征码”是否雷同的分析及判定结果。</w:t>
      </w:r>
    </w:p>
    <w:p w:rsidR="00F713AD" w:rsidRDefault="009537A0">
      <w:pPr>
        <w:autoSpaceDE w:val="0"/>
        <w:autoSpaceDN w:val="0"/>
        <w:adjustRightInd w:val="0"/>
        <w:spacing w:line="360" w:lineRule="auto"/>
        <w:ind w:firstLineChars="200" w:firstLine="482"/>
        <w:contextualSpacing/>
        <w:rPr>
          <w:rFonts w:asciiTheme="minorEastAsia" w:eastAsiaTheme="minorEastAsia" w:hAnsiTheme="minorEastAsia"/>
          <w:sz w:val="24"/>
        </w:rPr>
      </w:pPr>
      <w:r>
        <w:rPr>
          <w:rFonts w:ascii="宋体" w:hAnsi="宋体" w:cs="仿宋_GB2312" w:hint="eastAsia"/>
          <w:b/>
          <w:sz w:val="24"/>
          <w:lang w:val="zh-CN"/>
        </w:rPr>
        <w:t>（10）</w:t>
      </w:r>
      <w:r>
        <w:rPr>
          <w:rFonts w:ascii="宋体" w:hAnsi="宋体" w:cs="仿宋_GB2312"/>
          <w:b/>
          <w:sz w:val="24"/>
          <w:lang w:val="zh-CN"/>
        </w:rPr>
        <w:t>评标委员会</w:t>
      </w:r>
      <w:r>
        <w:rPr>
          <w:rFonts w:ascii="宋体" w:hAnsi="宋体" w:cs="仿宋_GB2312" w:hint="eastAsia"/>
          <w:b/>
          <w:sz w:val="24"/>
          <w:lang w:val="zh-CN"/>
        </w:rPr>
        <w:t>争议处理</w:t>
      </w:r>
    </w:p>
    <w:p w:rsidR="00F713AD" w:rsidRDefault="009537A0">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713AD" w:rsidRDefault="009537A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F713AD" w:rsidRDefault="00F713AD">
      <w:pPr>
        <w:pStyle w:val="a9"/>
        <w:spacing w:line="360" w:lineRule="auto"/>
        <w:ind w:firstLineChars="750" w:firstLine="2711"/>
        <w:contextualSpacing/>
        <w:rPr>
          <w:rFonts w:hAnsi="宋体" w:cs="宋体"/>
          <w:b/>
          <w:sz w:val="36"/>
          <w:szCs w:val="36"/>
        </w:rPr>
      </w:pPr>
    </w:p>
    <w:p w:rsidR="00F713AD" w:rsidRDefault="00F713AD">
      <w:pPr>
        <w:pStyle w:val="a9"/>
        <w:spacing w:line="360" w:lineRule="auto"/>
        <w:ind w:firstLineChars="750" w:firstLine="2711"/>
        <w:contextualSpacing/>
        <w:rPr>
          <w:rFonts w:hAnsi="宋体" w:cs="宋体"/>
          <w:b/>
          <w:sz w:val="36"/>
          <w:szCs w:val="36"/>
        </w:rPr>
      </w:pPr>
    </w:p>
    <w:p w:rsidR="00F713AD" w:rsidRDefault="00F713AD">
      <w:pPr>
        <w:pStyle w:val="a9"/>
        <w:spacing w:line="360" w:lineRule="auto"/>
        <w:ind w:firstLineChars="750" w:firstLine="2711"/>
        <w:contextualSpacing/>
        <w:rPr>
          <w:rFonts w:hAnsi="宋体" w:cs="宋体"/>
          <w:b/>
          <w:sz w:val="36"/>
          <w:szCs w:val="36"/>
        </w:rPr>
      </w:pPr>
    </w:p>
    <w:p w:rsidR="00F713AD" w:rsidRDefault="00F713AD">
      <w:pPr>
        <w:pStyle w:val="a9"/>
        <w:spacing w:line="360" w:lineRule="auto"/>
        <w:ind w:firstLineChars="750" w:firstLine="2711"/>
        <w:contextualSpacing/>
        <w:rPr>
          <w:rFonts w:hAnsi="宋体" w:cs="宋体"/>
          <w:b/>
          <w:sz w:val="36"/>
          <w:szCs w:val="36"/>
        </w:rPr>
      </w:pPr>
    </w:p>
    <w:p w:rsidR="00F713AD" w:rsidRDefault="00F713AD">
      <w:pPr>
        <w:pStyle w:val="a9"/>
        <w:spacing w:line="360" w:lineRule="auto"/>
        <w:ind w:firstLineChars="750" w:firstLine="2711"/>
        <w:contextualSpacing/>
        <w:rPr>
          <w:rFonts w:hAnsi="宋体" w:cs="宋体"/>
          <w:b/>
          <w:sz w:val="36"/>
          <w:szCs w:val="36"/>
        </w:rPr>
      </w:pPr>
    </w:p>
    <w:p w:rsidR="00F713AD" w:rsidRDefault="00F713AD">
      <w:pPr>
        <w:pStyle w:val="a9"/>
        <w:spacing w:line="360" w:lineRule="auto"/>
        <w:ind w:firstLineChars="750" w:firstLine="2711"/>
        <w:contextualSpacing/>
        <w:rPr>
          <w:rFonts w:hAnsi="宋体" w:cs="宋体"/>
          <w:b/>
          <w:sz w:val="36"/>
          <w:szCs w:val="36"/>
        </w:rPr>
      </w:pPr>
    </w:p>
    <w:p w:rsidR="00F713AD" w:rsidRDefault="00F713AD">
      <w:pPr>
        <w:pStyle w:val="a9"/>
        <w:spacing w:line="360" w:lineRule="auto"/>
        <w:ind w:firstLineChars="750" w:firstLine="2711"/>
        <w:contextualSpacing/>
        <w:rPr>
          <w:rFonts w:hAnsi="宋体" w:cs="宋体"/>
          <w:b/>
          <w:sz w:val="36"/>
          <w:szCs w:val="36"/>
        </w:rPr>
      </w:pPr>
    </w:p>
    <w:p w:rsidR="00F713AD" w:rsidRDefault="009537A0">
      <w:pPr>
        <w:pStyle w:val="a9"/>
        <w:spacing w:line="360" w:lineRule="auto"/>
        <w:ind w:firstLineChars="750" w:firstLine="2711"/>
        <w:contextualSpacing/>
        <w:rPr>
          <w:rFonts w:hAnsi="宋体" w:cs="宋体"/>
          <w:b/>
          <w:sz w:val="36"/>
          <w:szCs w:val="36"/>
        </w:rPr>
      </w:pPr>
      <w:r>
        <w:rPr>
          <w:rFonts w:hAnsi="宋体" w:cs="宋体" w:hint="eastAsia"/>
          <w:b/>
          <w:sz w:val="36"/>
          <w:szCs w:val="36"/>
        </w:rPr>
        <w:t>第七章合同条款及格式</w:t>
      </w:r>
    </w:p>
    <w:p w:rsidR="00F713AD" w:rsidRDefault="00F713AD">
      <w:pPr>
        <w:pStyle w:val="a9"/>
        <w:spacing w:line="360" w:lineRule="auto"/>
        <w:contextualSpacing/>
        <w:jc w:val="center"/>
        <w:rPr>
          <w:rFonts w:hAnsi="宋体" w:cs="宋体"/>
          <w:b/>
          <w:sz w:val="36"/>
          <w:szCs w:val="36"/>
        </w:rPr>
      </w:pPr>
    </w:p>
    <w:p w:rsidR="00F713AD" w:rsidRDefault="009537A0">
      <w:pPr>
        <w:spacing w:line="360" w:lineRule="auto"/>
        <w:jc w:val="center"/>
        <w:rPr>
          <w:rFonts w:ascii="宋体" w:hAnsi="宋体" w:cs="微软雅黑"/>
          <w:b/>
          <w:bCs/>
          <w:sz w:val="24"/>
        </w:rPr>
      </w:pPr>
      <w:r>
        <w:rPr>
          <w:rFonts w:ascii="宋体" w:hAnsi="宋体" w:cs="微软雅黑" w:hint="eastAsia"/>
          <w:b/>
          <w:bCs/>
          <w:sz w:val="24"/>
        </w:rPr>
        <w:lastRenderedPageBreak/>
        <w:t>（此合同仅供参考。以最终采购人与中标人签定的合同条款为准，最终签定合同的主要条款不能与招标文件有冲突）</w:t>
      </w:r>
    </w:p>
    <w:p w:rsidR="00F713AD" w:rsidRDefault="00F713AD">
      <w:pPr>
        <w:spacing w:line="440" w:lineRule="exact"/>
        <w:rPr>
          <w:rFonts w:ascii="Arial" w:hAnsi="宋体" w:cs="Arial"/>
          <w:color w:val="000000"/>
          <w:sz w:val="24"/>
        </w:rPr>
      </w:pP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F713AD" w:rsidRDefault="00F713AD">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15.2本合同未尽事宜，双方可另行补充。</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F713AD" w:rsidRDefault="009537A0">
      <w:pPr>
        <w:pStyle w:val="af"/>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713AD" w:rsidRDefault="009537A0">
      <w:pPr>
        <w:pStyle w:val="af"/>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713AD" w:rsidRDefault="009537A0">
      <w:pPr>
        <w:pStyle w:val="af"/>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713AD" w:rsidRDefault="009537A0">
      <w:pPr>
        <w:pStyle w:val="af"/>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F713AD" w:rsidRDefault="009537A0">
      <w:pPr>
        <w:pStyle w:val="af"/>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F713AD" w:rsidRDefault="009537A0">
      <w:pPr>
        <w:pStyle w:val="a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F713AD" w:rsidRDefault="009537A0">
      <w:pPr>
        <w:pStyle w:val="af"/>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F713AD" w:rsidRDefault="009537A0">
      <w:pPr>
        <w:pStyle w:val="af"/>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F713AD" w:rsidRDefault="009537A0">
      <w:pPr>
        <w:pStyle w:val="af"/>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F713AD" w:rsidRDefault="009537A0">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713AD" w:rsidRDefault="009537A0">
      <w:pPr>
        <w:pStyle w:val="af"/>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713AD" w:rsidRDefault="009537A0">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F713AD" w:rsidRDefault="009537A0">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F713AD" w:rsidRDefault="00F713AD">
      <w:pPr>
        <w:pStyle w:val="a9"/>
        <w:spacing w:line="360" w:lineRule="auto"/>
        <w:contextualSpacing/>
        <w:rPr>
          <w:rFonts w:hAnsi="宋体" w:cs="宋体"/>
          <w:b/>
          <w:sz w:val="36"/>
          <w:szCs w:val="36"/>
        </w:rPr>
      </w:pPr>
    </w:p>
    <w:p w:rsidR="00F713AD" w:rsidRDefault="009537A0">
      <w:pPr>
        <w:widowControl/>
        <w:jc w:val="center"/>
        <w:rPr>
          <w:rFonts w:ascii="黑体" w:eastAsia="黑体" w:hAnsi="黑体" w:cs="黑体"/>
          <w:sz w:val="44"/>
          <w:szCs w:val="44"/>
        </w:rPr>
      </w:pPr>
      <w:r>
        <w:rPr>
          <w:rFonts w:ascii="黑体" w:eastAsia="黑体" w:hAnsi="黑体" w:cs="黑体" w:hint="eastAsia"/>
          <w:sz w:val="44"/>
          <w:szCs w:val="44"/>
        </w:rPr>
        <w:t>合同（格式）及合同条款</w:t>
      </w:r>
    </w:p>
    <w:p w:rsidR="00F713AD" w:rsidRDefault="009537A0">
      <w:pPr>
        <w:ind w:firstLineChars="800" w:firstLine="3200"/>
        <w:rPr>
          <w:rFonts w:asciiTheme="minorEastAsia" w:eastAsiaTheme="minorEastAsia" w:hAnsiTheme="minorEastAsia" w:cs="宋体"/>
          <w:color w:val="000000"/>
          <w:kern w:val="0"/>
          <w:sz w:val="24"/>
          <w:szCs w:val="21"/>
        </w:rPr>
      </w:pPr>
      <w:bookmarkStart w:id="7" w:name="_Toc28407_WPSOffice_Level1"/>
      <w:bookmarkStart w:id="8" w:name="_Toc12175_WPSOffice_Level1"/>
      <w:bookmarkStart w:id="9" w:name="_Toc17149_WPSOffice_Level1"/>
      <w:bookmarkStart w:id="10" w:name="_Toc4176_WPSOffice_Level1"/>
      <w:bookmarkStart w:id="11" w:name="_Toc15608_WPSOffice_Level1"/>
      <w:r>
        <w:rPr>
          <w:rFonts w:ascii="仿宋" w:eastAsia="仿宋" w:hAnsi="仿宋" w:cs="仿宋" w:hint="eastAsia"/>
          <w:sz w:val="40"/>
          <w:szCs w:val="32"/>
        </w:rPr>
        <w:t>（</w:t>
      </w:r>
      <w:r>
        <w:rPr>
          <w:rFonts w:asciiTheme="minorEastAsia" w:eastAsiaTheme="minorEastAsia" w:hAnsiTheme="minorEastAsia" w:cs="宋体" w:hint="eastAsia"/>
          <w:color w:val="000000"/>
          <w:kern w:val="0"/>
          <w:sz w:val="24"/>
          <w:szCs w:val="21"/>
        </w:rPr>
        <w:t>以实际签订的合同为准）</w:t>
      </w:r>
      <w:bookmarkEnd w:id="7"/>
      <w:bookmarkEnd w:id="8"/>
      <w:bookmarkEnd w:id="9"/>
      <w:bookmarkEnd w:id="10"/>
      <w:bookmarkEnd w:id="11"/>
    </w:p>
    <w:p w:rsidR="00F713AD" w:rsidRDefault="009537A0">
      <w:pPr>
        <w:rPr>
          <w:rFonts w:asciiTheme="minorEastAsia" w:eastAsiaTheme="minorEastAsia" w:hAnsiTheme="minorEastAsia" w:cs="宋体"/>
          <w:color w:val="000000"/>
          <w:kern w:val="0"/>
          <w:szCs w:val="21"/>
        </w:rPr>
      </w:pPr>
      <w:bookmarkStart w:id="12" w:name="_Toc8643_WPSOffice_Level1"/>
      <w:bookmarkStart w:id="13" w:name="_Toc28478_WPSOffice_Level1"/>
      <w:bookmarkStart w:id="14" w:name="_Toc20483_WPSOffice_Level1"/>
      <w:bookmarkStart w:id="15" w:name="_Toc29352_WPSOffice_Level1"/>
      <w:r>
        <w:rPr>
          <w:rFonts w:asciiTheme="minorEastAsia" w:eastAsiaTheme="minorEastAsia" w:hAnsiTheme="minorEastAsia" w:cs="宋体" w:hint="eastAsia"/>
          <w:color w:val="000000"/>
          <w:kern w:val="0"/>
          <w:szCs w:val="21"/>
        </w:rPr>
        <w:t>政府购买养老服务合同</w:t>
      </w:r>
      <w:bookmarkEnd w:id="12"/>
      <w:bookmarkEnd w:id="13"/>
      <w:bookmarkEnd w:id="14"/>
      <w:bookmarkEnd w:id="15"/>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甲方：                                                                                  </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乙方：</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为确保完成政府向社会力量购买养老服务目标任务，提高我县养老服务质量和水平，根据《财政部 国家发展改革委 民政部全国老龄工作委员会办公室关于做好政府购买养老服务工作的通知》(财社〔2014〕105 号)、《河南省财政厅关于印发〈河南省政府购买服务操作指南〉(试行)的通知》 (豫财综〔2016〕11 号)等有关规定，本着平等、自愿的原则，经甲乙双方协商一致，现就政府购买养老服务有关事宜达成如下协议：</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第一条：乙方基本情况</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机构全称： </w:t>
      </w:r>
      <w:r>
        <w:rPr>
          <w:rFonts w:asciiTheme="minorEastAsia" w:eastAsiaTheme="minorEastAsia" w:hAnsiTheme="minorEastAsia" w:cs="宋体" w:hint="eastAsia"/>
          <w:color w:val="000000"/>
          <w:kern w:val="0"/>
          <w:szCs w:val="21"/>
        </w:rPr>
        <w:tab/>
        <w:t xml:space="preserve">         ； </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法人代表： </w:t>
      </w:r>
      <w:r>
        <w:rPr>
          <w:rFonts w:asciiTheme="minorEastAsia" w:eastAsiaTheme="minorEastAsia" w:hAnsiTheme="minorEastAsia" w:cs="宋体" w:hint="eastAsia"/>
          <w:color w:val="000000"/>
          <w:kern w:val="0"/>
          <w:szCs w:val="21"/>
        </w:rPr>
        <w:tab/>
        <w:t xml:space="preserve">         ；</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组织机构代码： </w:t>
      </w:r>
      <w:r>
        <w:rPr>
          <w:rFonts w:asciiTheme="minorEastAsia" w:eastAsiaTheme="minorEastAsia" w:hAnsiTheme="minorEastAsia" w:cs="宋体" w:hint="eastAsia"/>
          <w:color w:val="000000"/>
          <w:kern w:val="0"/>
          <w:szCs w:val="21"/>
        </w:rPr>
        <w:tab/>
      </w:r>
      <w:r>
        <w:rPr>
          <w:rFonts w:asciiTheme="minorEastAsia" w:eastAsiaTheme="minorEastAsia" w:hAnsiTheme="minorEastAsia" w:cs="宋体" w:hint="eastAsia"/>
          <w:color w:val="000000"/>
          <w:kern w:val="0"/>
          <w:szCs w:val="21"/>
        </w:rPr>
        <w:tab/>
        <w:t xml:space="preserve">  ；</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注册机关： </w:t>
      </w:r>
      <w:r>
        <w:rPr>
          <w:rFonts w:asciiTheme="minorEastAsia" w:eastAsiaTheme="minorEastAsia" w:hAnsiTheme="minorEastAsia" w:cs="宋体" w:hint="eastAsia"/>
          <w:color w:val="000000"/>
          <w:kern w:val="0"/>
          <w:szCs w:val="21"/>
        </w:rPr>
        <w:tab/>
        <w:t xml:space="preserve">         ；</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联系电话： </w:t>
      </w:r>
      <w:r>
        <w:rPr>
          <w:rFonts w:asciiTheme="minorEastAsia" w:eastAsiaTheme="minorEastAsia" w:hAnsiTheme="minorEastAsia" w:cs="宋体" w:hint="eastAsia"/>
          <w:color w:val="000000"/>
          <w:kern w:val="0"/>
          <w:szCs w:val="21"/>
        </w:rPr>
        <w:tab/>
        <w:t xml:space="preserve">         ；</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常驻地址： </w:t>
      </w:r>
      <w:r>
        <w:rPr>
          <w:rFonts w:asciiTheme="minorEastAsia" w:eastAsiaTheme="minorEastAsia" w:hAnsiTheme="minorEastAsia" w:cs="宋体" w:hint="eastAsia"/>
          <w:color w:val="000000"/>
          <w:kern w:val="0"/>
          <w:szCs w:val="21"/>
        </w:rPr>
        <w:tab/>
        <w:t xml:space="preserve">         ；</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第二条：服务项目内容、期限、地点</w:t>
      </w:r>
    </w:p>
    <w:p w:rsidR="00F713AD" w:rsidRDefault="009537A0">
      <w:pPr>
        <w:numPr>
          <w:ilvl w:val="0"/>
          <w:numId w:val="11"/>
        </w:numPr>
        <w:spacing w:line="360" w:lineRule="auto"/>
        <w:rPr>
          <w:rFonts w:asciiTheme="minorEastAsia" w:eastAsiaTheme="minorEastAsia" w:hAnsiTheme="minorEastAsia" w:cs="宋体"/>
          <w:color w:val="000000"/>
          <w:kern w:val="0"/>
          <w:szCs w:val="21"/>
        </w:rPr>
      </w:pPr>
      <w:bookmarkStart w:id="16" w:name="_Toc10763_WPSOffice_Level1"/>
      <w:bookmarkStart w:id="17" w:name="_Toc15611_WPSOffice_Level1"/>
      <w:bookmarkStart w:id="18" w:name="_Toc30997_WPSOffice_Level1"/>
      <w:bookmarkStart w:id="19" w:name="_Toc7085_WPSOffice_Level1"/>
      <w:bookmarkStart w:id="20" w:name="_Toc2089_WPSOffice_Level1"/>
      <w:r>
        <w:rPr>
          <w:rFonts w:asciiTheme="minorEastAsia" w:eastAsiaTheme="minorEastAsia" w:hAnsiTheme="minorEastAsia" w:cs="宋体" w:hint="eastAsia"/>
          <w:color w:val="000000"/>
          <w:kern w:val="0"/>
          <w:szCs w:val="21"/>
        </w:rPr>
        <w:t xml:space="preserve">乙方必须按照甲方的要求，提供：        </w:t>
      </w:r>
      <w:r>
        <w:rPr>
          <w:rFonts w:asciiTheme="minorEastAsia" w:eastAsiaTheme="minorEastAsia" w:hAnsiTheme="minorEastAsia" w:cs="宋体" w:hint="eastAsia"/>
          <w:color w:val="000000"/>
          <w:kern w:val="0"/>
          <w:szCs w:val="21"/>
        </w:rPr>
        <w:tab/>
        <w:t xml:space="preserve">； </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具体服务内容包括：</w:t>
      </w:r>
      <w:bookmarkEnd w:id="16"/>
      <w:bookmarkEnd w:id="17"/>
      <w:bookmarkEnd w:id="18"/>
      <w:bookmarkEnd w:id="19"/>
      <w:bookmarkEnd w:id="20"/>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p w:rsidR="00F713AD" w:rsidRDefault="009537A0">
      <w:pPr>
        <w:rPr>
          <w:rFonts w:asciiTheme="minorEastAsia" w:eastAsiaTheme="minorEastAsia" w:hAnsiTheme="minorEastAsia" w:cs="宋体"/>
          <w:color w:val="000000"/>
          <w:kern w:val="0"/>
          <w:szCs w:val="21"/>
        </w:rPr>
      </w:pPr>
      <w:bookmarkStart w:id="21" w:name="_Toc10334_WPSOffice_Level1"/>
      <w:bookmarkStart w:id="22" w:name="_Toc5253_WPSOffice_Level1"/>
      <w:bookmarkStart w:id="23" w:name="_Toc17598_WPSOffice_Level1"/>
      <w:bookmarkStart w:id="24" w:name="_Toc15310_WPSOffice_Level1"/>
      <w:bookmarkStart w:id="25" w:name="_Toc6083_WPSOffice_Level1"/>
      <w:r>
        <w:rPr>
          <w:rFonts w:asciiTheme="minorEastAsia" w:eastAsiaTheme="minorEastAsia" w:hAnsiTheme="minorEastAsia" w:cs="宋体" w:hint="eastAsia"/>
          <w:color w:val="000000"/>
          <w:kern w:val="0"/>
          <w:szCs w:val="21"/>
        </w:rPr>
        <w:t xml:space="preserve">2.服务期限为：自 </w:t>
      </w:r>
      <w:r>
        <w:rPr>
          <w:rFonts w:asciiTheme="minorEastAsia" w:eastAsiaTheme="minorEastAsia" w:hAnsiTheme="minorEastAsia" w:cs="宋体" w:hint="eastAsia"/>
          <w:color w:val="000000"/>
          <w:kern w:val="0"/>
          <w:szCs w:val="21"/>
        </w:rPr>
        <w:tab/>
        <w:t xml:space="preserve">年 </w:t>
      </w:r>
      <w:r>
        <w:rPr>
          <w:rFonts w:asciiTheme="minorEastAsia" w:eastAsiaTheme="minorEastAsia" w:hAnsiTheme="minorEastAsia" w:cs="宋体" w:hint="eastAsia"/>
          <w:color w:val="000000"/>
          <w:kern w:val="0"/>
          <w:szCs w:val="21"/>
        </w:rPr>
        <w:tab/>
        <w:t xml:space="preserve">月 </w:t>
      </w:r>
      <w:r>
        <w:rPr>
          <w:rFonts w:asciiTheme="minorEastAsia" w:eastAsiaTheme="minorEastAsia" w:hAnsiTheme="minorEastAsia" w:cs="宋体" w:hint="eastAsia"/>
          <w:color w:val="000000"/>
          <w:kern w:val="0"/>
          <w:szCs w:val="21"/>
        </w:rPr>
        <w:tab/>
        <w:t xml:space="preserve">日至 </w:t>
      </w:r>
      <w:r>
        <w:rPr>
          <w:rFonts w:asciiTheme="minorEastAsia" w:eastAsiaTheme="minorEastAsia" w:hAnsiTheme="minorEastAsia" w:cs="宋体" w:hint="eastAsia"/>
          <w:color w:val="000000"/>
          <w:kern w:val="0"/>
          <w:szCs w:val="21"/>
        </w:rPr>
        <w:tab/>
        <w:t xml:space="preserve">年 </w:t>
      </w:r>
      <w:r>
        <w:rPr>
          <w:rFonts w:asciiTheme="minorEastAsia" w:eastAsiaTheme="minorEastAsia" w:hAnsiTheme="minorEastAsia" w:cs="宋体" w:hint="eastAsia"/>
          <w:color w:val="000000"/>
          <w:kern w:val="0"/>
          <w:szCs w:val="21"/>
        </w:rPr>
        <w:tab/>
        <w:t xml:space="preserve">月 </w:t>
      </w:r>
      <w:r>
        <w:rPr>
          <w:rFonts w:asciiTheme="minorEastAsia" w:eastAsiaTheme="minorEastAsia" w:hAnsiTheme="minorEastAsia" w:cs="宋体" w:hint="eastAsia"/>
          <w:color w:val="000000"/>
          <w:kern w:val="0"/>
          <w:szCs w:val="21"/>
        </w:rPr>
        <w:tab/>
        <w:t xml:space="preserve">日止，共计 </w:t>
      </w:r>
      <w:r>
        <w:rPr>
          <w:rFonts w:asciiTheme="minorEastAsia" w:eastAsiaTheme="minorEastAsia" w:hAnsiTheme="minorEastAsia" w:cs="宋体" w:hint="eastAsia"/>
          <w:color w:val="000000"/>
          <w:kern w:val="0"/>
          <w:szCs w:val="21"/>
        </w:rPr>
        <w:tab/>
        <w:t>天。</w:t>
      </w:r>
      <w:bookmarkEnd w:id="21"/>
      <w:bookmarkEnd w:id="22"/>
      <w:bookmarkEnd w:id="23"/>
      <w:bookmarkEnd w:id="24"/>
      <w:bookmarkEnd w:id="25"/>
    </w:p>
    <w:p w:rsidR="00F713AD" w:rsidRDefault="009537A0">
      <w:pPr>
        <w:rPr>
          <w:rFonts w:asciiTheme="minorEastAsia" w:eastAsiaTheme="minorEastAsia" w:hAnsiTheme="minorEastAsia" w:cs="宋体"/>
          <w:color w:val="000000"/>
          <w:kern w:val="0"/>
          <w:szCs w:val="21"/>
        </w:rPr>
      </w:pPr>
      <w:bookmarkStart w:id="26" w:name="_Toc15445_WPSOffice_Level1"/>
      <w:bookmarkStart w:id="27" w:name="_Toc14490_WPSOffice_Level1"/>
      <w:bookmarkStart w:id="28" w:name="_Toc9824_WPSOffice_Level1"/>
      <w:bookmarkStart w:id="29" w:name="_Toc19746_WPSOffice_Level1"/>
      <w:bookmarkStart w:id="30" w:name="_Toc5764_WPSOffice_Level1"/>
      <w:r>
        <w:rPr>
          <w:rFonts w:asciiTheme="minorEastAsia" w:eastAsiaTheme="minorEastAsia" w:hAnsiTheme="minorEastAsia" w:cs="宋体" w:hint="eastAsia"/>
          <w:color w:val="000000"/>
          <w:kern w:val="0"/>
          <w:szCs w:val="21"/>
        </w:rPr>
        <w:t xml:space="preserve">3.服务地点： </w:t>
      </w:r>
      <w:r>
        <w:rPr>
          <w:rFonts w:asciiTheme="minorEastAsia" w:eastAsiaTheme="minorEastAsia" w:hAnsiTheme="minorEastAsia" w:cs="宋体" w:hint="eastAsia"/>
          <w:color w:val="000000"/>
          <w:kern w:val="0"/>
          <w:szCs w:val="21"/>
        </w:rPr>
        <w:tab/>
        <w:t xml:space="preserve">               ；</w:t>
      </w:r>
      <w:bookmarkEnd w:id="26"/>
      <w:bookmarkEnd w:id="27"/>
      <w:bookmarkEnd w:id="28"/>
      <w:bookmarkEnd w:id="29"/>
      <w:bookmarkEnd w:id="30"/>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第三条：提供的服务项目必须符合养老服务标准(规范)或者有关要求(项目内容、项目标准、数量要求、质量标准)</w:t>
      </w:r>
    </w:p>
    <w:p w:rsidR="00F713AD" w:rsidRDefault="009537A0">
      <w:pPr>
        <w:rPr>
          <w:rFonts w:asciiTheme="minorEastAsia" w:eastAsiaTheme="minorEastAsia" w:hAnsiTheme="minorEastAsia" w:cs="宋体"/>
          <w:color w:val="000000"/>
          <w:kern w:val="0"/>
          <w:szCs w:val="21"/>
        </w:rPr>
      </w:pPr>
      <w:bookmarkStart w:id="31" w:name="_Toc27049_WPSOffice_Level1"/>
      <w:bookmarkStart w:id="32" w:name="_Toc18351_WPSOffice_Level1"/>
      <w:bookmarkStart w:id="33" w:name="_Toc5709_WPSOffice_Level1"/>
      <w:bookmarkStart w:id="34" w:name="_Toc7383_WPSOffice_Level1"/>
      <w:bookmarkStart w:id="35" w:name="_Toc15752_WPSOffice_Level1"/>
      <w:r>
        <w:rPr>
          <w:rFonts w:asciiTheme="minorEastAsia" w:eastAsiaTheme="minorEastAsia" w:hAnsiTheme="minorEastAsia" w:cs="宋体" w:hint="eastAsia"/>
          <w:color w:val="000000"/>
          <w:kern w:val="0"/>
          <w:szCs w:val="21"/>
        </w:rPr>
        <w:t>1.</w:t>
      </w:r>
      <w:bookmarkEnd w:id="31"/>
      <w:bookmarkEnd w:id="32"/>
      <w:bookmarkEnd w:id="33"/>
      <w:bookmarkEnd w:id="34"/>
      <w:bookmarkEnd w:id="35"/>
    </w:p>
    <w:p w:rsidR="00F713AD" w:rsidRDefault="009537A0">
      <w:pPr>
        <w:rPr>
          <w:rFonts w:asciiTheme="minorEastAsia" w:eastAsiaTheme="minorEastAsia" w:hAnsiTheme="minorEastAsia" w:cs="宋体"/>
          <w:color w:val="000000"/>
          <w:kern w:val="0"/>
          <w:szCs w:val="21"/>
        </w:rPr>
      </w:pPr>
      <w:bookmarkStart w:id="36" w:name="_Toc17452_WPSOffice_Level1"/>
      <w:bookmarkStart w:id="37" w:name="_Toc25263_WPSOffice_Level1"/>
      <w:bookmarkStart w:id="38" w:name="_Toc16061_WPSOffice_Level1"/>
      <w:bookmarkStart w:id="39" w:name="_Toc5370_WPSOffice_Level1"/>
      <w:bookmarkStart w:id="40" w:name="_Toc12926_WPSOffice_Level1"/>
      <w:r>
        <w:rPr>
          <w:rFonts w:asciiTheme="minorEastAsia" w:eastAsiaTheme="minorEastAsia" w:hAnsiTheme="minorEastAsia" w:cs="宋体" w:hint="eastAsia"/>
          <w:color w:val="000000"/>
          <w:kern w:val="0"/>
          <w:szCs w:val="21"/>
        </w:rPr>
        <w:t>2.</w:t>
      </w:r>
      <w:bookmarkEnd w:id="36"/>
      <w:bookmarkEnd w:id="37"/>
      <w:bookmarkEnd w:id="38"/>
      <w:bookmarkEnd w:id="39"/>
      <w:bookmarkEnd w:id="40"/>
    </w:p>
    <w:p w:rsidR="00F713AD" w:rsidRDefault="009537A0">
      <w:pPr>
        <w:rPr>
          <w:rFonts w:asciiTheme="minorEastAsia" w:eastAsiaTheme="minorEastAsia" w:hAnsiTheme="minorEastAsia" w:cs="宋体"/>
          <w:color w:val="000000"/>
          <w:kern w:val="0"/>
          <w:szCs w:val="21"/>
        </w:rPr>
      </w:pPr>
      <w:bookmarkStart w:id="41" w:name="_Toc4782_WPSOffice_Level1"/>
      <w:bookmarkStart w:id="42" w:name="_Toc2856_WPSOffice_Level1"/>
      <w:bookmarkStart w:id="43" w:name="_Toc28817_WPSOffice_Level1"/>
      <w:bookmarkStart w:id="44" w:name="_Toc26302_WPSOffice_Level1"/>
      <w:bookmarkStart w:id="45" w:name="_Toc31381_WPSOffice_Level1"/>
      <w:r>
        <w:rPr>
          <w:rFonts w:asciiTheme="minorEastAsia" w:eastAsiaTheme="minorEastAsia" w:hAnsiTheme="minorEastAsia" w:cs="宋体" w:hint="eastAsia"/>
          <w:color w:val="000000"/>
          <w:kern w:val="0"/>
          <w:szCs w:val="21"/>
        </w:rPr>
        <w:t>3.</w:t>
      </w:r>
      <w:bookmarkEnd w:id="41"/>
      <w:bookmarkEnd w:id="42"/>
      <w:bookmarkEnd w:id="43"/>
      <w:bookmarkEnd w:id="44"/>
      <w:bookmarkEnd w:id="45"/>
    </w:p>
    <w:p w:rsidR="00F713AD" w:rsidRDefault="009537A0">
      <w:pPr>
        <w:rPr>
          <w:rFonts w:asciiTheme="minorEastAsia" w:eastAsiaTheme="minorEastAsia" w:hAnsiTheme="minorEastAsia" w:cs="宋体"/>
          <w:color w:val="000000"/>
          <w:kern w:val="0"/>
          <w:szCs w:val="21"/>
        </w:rPr>
      </w:pPr>
      <w:bookmarkStart w:id="46" w:name="_Toc5099_WPSOffice_Level1"/>
      <w:bookmarkStart w:id="47" w:name="_Toc3717_WPSOffice_Level1"/>
      <w:bookmarkStart w:id="48" w:name="_Toc24326_WPSOffice_Level1"/>
      <w:bookmarkStart w:id="49" w:name="_Toc15451_WPSOffice_Level1"/>
      <w:bookmarkStart w:id="50" w:name="_Toc15660_WPSOffice_Level1"/>
      <w:r>
        <w:rPr>
          <w:rFonts w:asciiTheme="minorEastAsia" w:eastAsiaTheme="minorEastAsia" w:hAnsiTheme="minorEastAsia" w:cs="宋体" w:hint="eastAsia"/>
          <w:color w:val="000000"/>
          <w:kern w:val="0"/>
          <w:szCs w:val="21"/>
        </w:rPr>
        <w:t>4.</w:t>
      </w:r>
      <w:bookmarkEnd w:id="46"/>
      <w:bookmarkEnd w:id="47"/>
      <w:bookmarkEnd w:id="48"/>
      <w:bookmarkEnd w:id="49"/>
      <w:bookmarkEnd w:id="50"/>
    </w:p>
    <w:p w:rsidR="00F713AD" w:rsidRDefault="009537A0">
      <w:pPr>
        <w:rPr>
          <w:rFonts w:asciiTheme="minorEastAsia" w:eastAsiaTheme="minorEastAsia" w:hAnsiTheme="minorEastAsia" w:cs="宋体"/>
          <w:color w:val="000000"/>
          <w:kern w:val="0"/>
          <w:szCs w:val="21"/>
        </w:rPr>
      </w:pPr>
      <w:bookmarkStart w:id="51" w:name="_Toc4370_WPSOffice_Level1"/>
      <w:bookmarkStart w:id="52" w:name="_Toc883_WPSOffice_Level1"/>
      <w:bookmarkStart w:id="53" w:name="_Toc28947_WPSOffice_Level1"/>
      <w:bookmarkStart w:id="54" w:name="_Toc21808_WPSOffice_Level1"/>
      <w:bookmarkStart w:id="55" w:name="_Toc18582_WPSOffice_Level1"/>
      <w:r>
        <w:rPr>
          <w:rFonts w:asciiTheme="minorEastAsia" w:eastAsiaTheme="minorEastAsia" w:hAnsiTheme="minorEastAsia" w:cs="宋体" w:hint="eastAsia"/>
          <w:color w:val="000000"/>
          <w:kern w:val="0"/>
          <w:szCs w:val="21"/>
        </w:rPr>
        <w:t>5.</w:t>
      </w:r>
      <w:bookmarkEnd w:id="51"/>
      <w:bookmarkEnd w:id="52"/>
      <w:bookmarkEnd w:id="53"/>
      <w:bookmarkEnd w:id="54"/>
      <w:bookmarkEnd w:id="55"/>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第四条：支付标准</w:t>
      </w:r>
    </w:p>
    <w:p w:rsidR="00F713AD" w:rsidRDefault="009537A0">
      <w:pPr>
        <w:rPr>
          <w:rFonts w:asciiTheme="minorEastAsia" w:eastAsiaTheme="minorEastAsia" w:hAnsiTheme="minorEastAsia" w:cs="宋体"/>
          <w:color w:val="000000"/>
          <w:kern w:val="0"/>
          <w:szCs w:val="21"/>
        </w:rPr>
      </w:pPr>
      <w:bookmarkStart w:id="56" w:name="_Toc9568_WPSOffice_Level1"/>
      <w:r>
        <w:rPr>
          <w:rFonts w:asciiTheme="minorEastAsia" w:eastAsiaTheme="minorEastAsia" w:hAnsiTheme="minorEastAsia" w:cs="宋体" w:hint="eastAsia"/>
          <w:color w:val="000000"/>
          <w:kern w:val="0"/>
          <w:szCs w:val="21"/>
        </w:rPr>
        <w:t>(服务、数量或质量对应的服务价款的标准)</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第五条：合同金额及支付方式</w:t>
      </w:r>
      <w:bookmarkEnd w:id="56"/>
    </w:p>
    <w:p w:rsidR="00F713AD" w:rsidRDefault="009537A0">
      <w:pPr>
        <w:rPr>
          <w:rFonts w:asciiTheme="minorEastAsia" w:eastAsiaTheme="minorEastAsia" w:hAnsiTheme="minorEastAsia" w:cs="宋体"/>
          <w:color w:val="000000"/>
          <w:kern w:val="0"/>
          <w:szCs w:val="21"/>
        </w:rPr>
      </w:pPr>
      <w:bookmarkStart w:id="57" w:name="_Toc20615_WPSOffice_Level1"/>
      <w:bookmarkStart w:id="58" w:name="_Toc8361_WPSOffice_Level1"/>
      <w:bookmarkStart w:id="59" w:name="_Toc5085_WPSOffice_Level1"/>
      <w:bookmarkStart w:id="60" w:name="_Toc24739_WPSOffice_Level1"/>
      <w:bookmarkStart w:id="61" w:name="_Toc1369_WPSOffice_Level1"/>
      <w:r>
        <w:rPr>
          <w:rFonts w:asciiTheme="minorEastAsia" w:eastAsiaTheme="minorEastAsia" w:hAnsiTheme="minorEastAsia" w:cs="宋体" w:hint="eastAsia"/>
          <w:color w:val="000000"/>
          <w:kern w:val="0"/>
          <w:szCs w:val="21"/>
        </w:rPr>
        <w:t xml:space="preserve">1.乙方按合同要求完成服务，经甲方考核确认后向乙方支付服务总价款： </w:t>
      </w:r>
      <w:r>
        <w:rPr>
          <w:rFonts w:asciiTheme="minorEastAsia" w:eastAsiaTheme="minorEastAsia" w:hAnsiTheme="minorEastAsia" w:cs="宋体" w:hint="eastAsia"/>
          <w:color w:val="000000"/>
          <w:kern w:val="0"/>
          <w:szCs w:val="21"/>
        </w:rPr>
        <w:tab/>
        <w:t xml:space="preserve">(大写： </w:t>
      </w:r>
      <w:r>
        <w:rPr>
          <w:rFonts w:asciiTheme="minorEastAsia" w:eastAsiaTheme="minorEastAsia" w:hAnsiTheme="minorEastAsia" w:cs="宋体" w:hint="eastAsia"/>
          <w:color w:val="000000"/>
          <w:kern w:val="0"/>
          <w:szCs w:val="21"/>
        </w:rPr>
        <w:tab/>
        <w:t>)</w:t>
      </w:r>
      <w:bookmarkEnd w:id="57"/>
      <w:bookmarkEnd w:id="58"/>
      <w:bookmarkEnd w:id="59"/>
      <w:bookmarkEnd w:id="60"/>
      <w:bookmarkEnd w:id="61"/>
    </w:p>
    <w:p w:rsidR="00F713AD" w:rsidRDefault="009537A0">
      <w:pPr>
        <w:rPr>
          <w:rFonts w:asciiTheme="minorEastAsia" w:eastAsiaTheme="minorEastAsia" w:hAnsiTheme="minorEastAsia" w:cs="宋体"/>
          <w:color w:val="000000"/>
          <w:kern w:val="0"/>
          <w:szCs w:val="21"/>
        </w:rPr>
      </w:pPr>
      <w:bookmarkStart w:id="62" w:name="_Toc20671_WPSOffice_Level1"/>
      <w:bookmarkStart w:id="63" w:name="_Toc27318_WPSOffice_Level1"/>
      <w:bookmarkStart w:id="64" w:name="_Toc30896_WPSOffice_Level1"/>
      <w:bookmarkStart w:id="65" w:name="_Toc32701_WPSOffice_Level1"/>
      <w:bookmarkStart w:id="66" w:name="_Toc294_WPSOffice_Level1"/>
      <w:r>
        <w:rPr>
          <w:rFonts w:asciiTheme="minorEastAsia" w:eastAsiaTheme="minorEastAsia" w:hAnsiTheme="minorEastAsia" w:cs="宋体" w:hint="eastAsia"/>
          <w:color w:val="000000"/>
          <w:kern w:val="0"/>
          <w:szCs w:val="21"/>
        </w:rPr>
        <w:t>2.支付方式</w:t>
      </w:r>
      <w:bookmarkEnd w:id="62"/>
      <w:bookmarkEnd w:id="63"/>
      <w:bookmarkEnd w:id="64"/>
      <w:bookmarkEnd w:id="65"/>
      <w:bookmarkEnd w:id="66"/>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甲方根据服务项目实施进展情况，采用按分段据实结算的方式向乙方支付服务价款。  </w:t>
      </w:r>
    </w:p>
    <w:p w:rsidR="00F713AD" w:rsidRDefault="009537A0">
      <w:pPr>
        <w:rPr>
          <w:rFonts w:asciiTheme="minorEastAsia" w:eastAsiaTheme="minorEastAsia" w:hAnsiTheme="minorEastAsia" w:cs="宋体"/>
          <w:color w:val="000000"/>
          <w:kern w:val="0"/>
          <w:szCs w:val="21"/>
        </w:rPr>
      </w:pPr>
      <w:bookmarkStart w:id="67" w:name="_Toc14501_WPSOffice_Level1"/>
      <w:bookmarkStart w:id="68" w:name="_Toc24210_WPSOffice_Level1"/>
      <w:bookmarkStart w:id="69" w:name="_Toc23081_WPSOffice_Level1"/>
      <w:bookmarkStart w:id="70" w:name="_Toc27113_WPSOffice_Level1"/>
      <w:bookmarkStart w:id="71" w:name="_Toc30921_WPSOffice_Level1"/>
      <w:r>
        <w:rPr>
          <w:rFonts w:asciiTheme="minorEastAsia" w:eastAsiaTheme="minorEastAsia" w:hAnsiTheme="minorEastAsia" w:cs="宋体" w:hint="eastAsia"/>
          <w:color w:val="000000"/>
          <w:kern w:val="0"/>
          <w:szCs w:val="21"/>
        </w:rPr>
        <w:t>3.支付时间</w:t>
      </w:r>
      <w:bookmarkEnd w:id="67"/>
      <w:bookmarkEnd w:id="68"/>
      <w:bookmarkEnd w:id="69"/>
      <w:bookmarkEnd w:id="70"/>
      <w:bookmarkEnd w:id="71"/>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第一次支付时间：民政局和服务机构签订合同后，金额：预付服务费总额的40%；</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第二次支付时间：服务满6个月，金额：                ；  </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第三次支付时间：服务满9个月，金额：                ；  </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第四次支付时间：服务满12个月，金额：               ；   </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本合同保证金金额： </w:t>
      </w:r>
      <w:r>
        <w:rPr>
          <w:rFonts w:asciiTheme="minorEastAsia" w:eastAsiaTheme="minorEastAsia" w:hAnsiTheme="minorEastAsia" w:cs="宋体" w:hint="eastAsia"/>
          <w:color w:val="000000"/>
          <w:kern w:val="0"/>
          <w:szCs w:val="21"/>
        </w:rPr>
        <w:tab/>
      </w:r>
      <w:r>
        <w:rPr>
          <w:rFonts w:asciiTheme="minorEastAsia" w:eastAsiaTheme="minorEastAsia" w:hAnsiTheme="minorEastAsia" w:cs="宋体" w:hint="eastAsia"/>
          <w:color w:val="000000"/>
          <w:kern w:val="0"/>
          <w:szCs w:val="21"/>
        </w:rPr>
        <w:tab/>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合同期满验收合格后支付合同保证金。</w:t>
      </w:r>
    </w:p>
    <w:p w:rsidR="00F713AD" w:rsidRDefault="009537A0">
      <w:pPr>
        <w:rPr>
          <w:rFonts w:asciiTheme="minorEastAsia" w:eastAsiaTheme="minorEastAsia" w:hAnsiTheme="minorEastAsia" w:cs="宋体"/>
          <w:color w:val="000000"/>
          <w:kern w:val="0"/>
          <w:szCs w:val="21"/>
        </w:rPr>
      </w:pPr>
      <w:bookmarkStart w:id="72" w:name="_Toc16987_WPSOffice_Level1"/>
      <w:bookmarkStart w:id="73" w:name="_Toc9158_WPSOffice_Level1"/>
      <w:bookmarkStart w:id="74" w:name="_Toc28272_WPSOffice_Level1"/>
      <w:bookmarkStart w:id="75" w:name="_Toc7785_WPSOffice_Level1"/>
      <w:bookmarkStart w:id="76" w:name="_Toc30226_WPSOffice_Level1"/>
      <w:r>
        <w:rPr>
          <w:rFonts w:asciiTheme="minorEastAsia" w:eastAsiaTheme="minorEastAsia" w:hAnsiTheme="minorEastAsia" w:cs="宋体" w:hint="eastAsia"/>
          <w:color w:val="000000"/>
          <w:kern w:val="0"/>
          <w:szCs w:val="21"/>
        </w:rPr>
        <w:t>第六条：合同的终止</w:t>
      </w:r>
      <w:bookmarkEnd w:id="72"/>
      <w:bookmarkEnd w:id="73"/>
      <w:bookmarkEnd w:id="74"/>
      <w:bookmarkEnd w:id="75"/>
      <w:bookmarkEnd w:id="76"/>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1.乙方服务能力丧失，致使服务无法正常进行的；</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2.发生政策或服务对象变化等不可抗力因素导致合同无法正常履行的；</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3.发现乙方已不符合《河南省财政厅关于印发〈河南省政府购买服务操作指南〉(试行)的通知》    (豫财综(2016011 号)规定的承接主体应具备的条件，造成合同无法履行的。</w:t>
      </w:r>
    </w:p>
    <w:p w:rsidR="00F713AD" w:rsidRDefault="009537A0">
      <w:pPr>
        <w:rPr>
          <w:rFonts w:asciiTheme="minorEastAsia" w:eastAsiaTheme="minorEastAsia" w:hAnsiTheme="minorEastAsia" w:cs="宋体"/>
          <w:color w:val="000000"/>
          <w:kern w:val="0"/>
          <w:szCs w:val="21"/>
        </w:rPr>
      </w:pPr>
      <w:bookmarkStart w:id="77" w:name="_Toc17676_WPSOffice_Level1"/>
      <w:bookmarkStart w:id="78" w:name="_Toc11418_WPSOffice_Level1"/>
      <w:bookmarkStart w:id="79" w:name="_Toc3613_WPSOffice_Level1"/>
      <w:bookmarkStart w:id="80" w:name="_Toc19601_WPSOffice_Level1"/>
      <w:bookmarkStart w:id="81" w:name="_Toc3063_WPSOffice_Level1"/>
      <w:r>
        <w:rPr>
          <w:rFonts w:asciiTheme="minorEastAsia" w:eastAsiaTheme="minorEastAsia" w:hAnsiTheme="minorEastAsia" w:cs="宋体" w:hint="eastAsia"/>
          <w:color w:val="000000"/>
          <w:kern w:val="0"/>
          <w:szCs w:val="21"/>
        </w:rPr>
        <w:t>第七条：项目绩效评估</w:t>
      </w:r>
      <w:bookmarkEnd w:id="77"/>
      <w:bookmarkEnd w:id="78"/>
      <w:bookmarkEnd w:id="79"/>
      <w:bookmarkEnd w:id="80"/>
      <w:bookmarkEnd w:id="81"/>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乙方承接服务项目后，由甲方对项目实施情况进行过程跟踪和必要监督。项目完成后，甲方会同相关部门和社会中介机构等第三方对项目的工作绩效、服务对象受益情况、公众满意度等进行绩效评估，并对资金使用情况进行审计。</w:t>
      </w:r>
    </w:p>
    <w:p w:rsidR="00F713AD" w:rsidRDefault="009537A0">
      <w:pPr>
        <w:rPr>
          <w:rFonts w:asciiTheme="minorEastAsia" w:eastAsiaTheme="minorEastAsia" w:hAnsiTheme="minorEastAsia" w:cs="宋体"/>
          <w:color w:val="000000"/>
          <w:kern w:val="0"/>
          <w:szCs w:val="21"/>
        </w:rPr>
      </w:pPr>
      <w:bookmarkStart w:id="82" w:name="_Toc10698_WPSOffice_Level1"/>
      <w:bookmarkStart w:id="83" w:name="_Toc21021_WPSOffice_Level1"/>
      <w:bookmarkStart w:id="84" w:name="_Toc12247_WPSOffice_Level1"/>
      <w:bookmarkStart w:id="85" w:name="_Toc2957_WPSOffice_Level1"/>
      <w:bookmarkStart w:id="86" w:name="_Toc31596_WPSOffice_Level1"/>
      <w:r>
        <w:rPr>
          <w:rFonts w:asciiTheme="minorEastAsia" w:eastAsiaTheme="minorEastAsia" w:hAnsiTheme="minorEastAsia" w:cs="宋体" w:hint="eastAsia"/>
          <w:color w:val="000000"/>
          <w:kern w:val="0"/>
          <w:szCs w:val="21"/>
        </w:rPr>
        <w:t>第八条：双方权利义务</w:t>
      </w:r>
      <w:bookmarkEnd w:id="82"/>
      <w:bookmarkEnd w:id="83"/>
      <w:bookmarkEnd w:id="84"/>
      <w:bookmarkEnd w:id="85"/>
      <w:bookmarkEnd w:id="86"/>
    </w:p>
    <w:p w:rsidR="00F713AD" w:rsidRDefault="009537A0">
      <w:pPr>
        <w:rPr>
          <w:rFonts w:asciiTheme="minorEastAsia" w:eastAsiaTheme="minorEastAsia" w:hAnsiTheme="minorEastAsia" w:cs="宋体"/>
          <w:color w:val="000000"/>
          <w:kern w:val="0"/>
          <w:szCs w:val="21"/>
        </w:rPr>
      </w:pPr>
      <w:bookmarkStart w:id="87" w:name="_Toc12582_WPSOffice_Level2"/>
      <w:r>
        <w:rPr>
          <w:rFonts w:asciiTheme="minorEastAsia" w:eastAsiaTheme="minorEastAsia" w:hAnsiTheme="minorEastAsia" w:cs="宋体" w:hint="eastAsia"/>
          <w:color w:val="000000"/>
          <w:kern w:val="0"/>
          <w:szCs w:val="21"/>
        </w:rPr>
        <w:t>(一)甲方权利义务</w:t>
      </w:r>
      <w:bookmarkEnd w:id="87"/>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1.甲方负责在协议签订前确定购买项目的实施标准或规范。</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2.按期了解掌握项目进度及资金使用情况，进行必要的监督检查。</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3.组织第三方对乙方实施项目情况进行评估。</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4.按约定支付资金。</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(二)乙方权利义务</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1、乙方可要求甲方按本合同的规定按时足额支付项目经费。</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2、乙方应按时、按标准完成项目任务。</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3、不得再委托或转包服务项目。</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4、应按要求按期如实报告项目进展情况。</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5、乙方未能按期完成约定服务内容，应将相应款项返还甲方。</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bookmarkStart w:id="88" w:name="_Toc31327_WPSOffice_Level1"/>
      <w:bookmarkStart w:id="89" w:name="_Toc560_WPSOffice_Level1"/>
      <w:bookmarkStart w:id="90" w:name="_Toc17819_WPSOffice_Level1"/>
      <w:bookmarkStart w:id="91" w:name="_Toc1699_WPSOffice_Level1"/>
      <w:bookmarkStart w:id="92" w:name="_Toc2587_WPSOffice_Level1"/>
      <w:r>
        <w:rPr>
          <w:rFonts w:asciiTheme="minorEastAsia" w:eastAsiaTheme="minorEastAsia" w:hAnsiTheme="minorEastAsia" w:cs="宋体" w:hint="eastAsia"/>
          <w:color w:val="000000"/>
          <w:kern w:val="0"/>
          <w:szCs w:val="21"/>
        </w:rPr>
        <w:t>第九条：违约责任</w:t>
      </w:r>
      <w:bookmarkEnd w:id="88"/>
      <w:bookmarkEnd w:id="89"/>
      <w:bookmarkEnd w:id="90"/>
      <w:bookmarkEnd w:id="91"/>
      <w:bookmarkEnd w:id="92"/>
    </w:p>
    <w:p w:rsidR="00F713AD" w:rsidRDefault="009537A0">
      <w:pPr>
        <w:rPr>
          <w:rFonts w:asciiTheme="minorEastAsia" w:eastAsiaTheme="minorEastAsia" w:hAnsiTheme="minorEastAsia" w:cs="宋体"/>
          <w:color w:val="000000"/>
          <w:kern w:val="0"/>
          <w:szCs w:val="21"/>
        </w:rPr>
      </w:pPr>
      <w:bookmarkStart w:id="93" w:name="_Toc32669_WPSOffice_Level2"/>
      <w:r>
        <w:rPr>
          <w:rFonts w:asciiTheme="minorEastAsia" w:eastAsiaTheme="minorEastAsia" w:hAnsiTheme="minorEastAsia" w:cs="宋体" w:hint="eastAsia"/>
          <w:color w:val="000000"/>
          <w:kern w:val="0"/>
          <w:szCs w:val="21"/>
        </w:rPr>
        <w:t>(一)违约行为</w:t>
      </w:r>
      <w:bookmarkEnd w:id="93"/>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除不可抗力外，甲方无故终止项目、不按期委托评估项目、不按约定付款、不能按约定结算等改意违反约定的行为视为违约；</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除不可抗力外，乙方未按约定完成目标任务、不能达到约定标准(规范)、有意拖延项目实施或者在实施项目过程中存虚假欺骗等行为视为违约。</w:t>
      </w:r>
    </w:p>
    <w:p w:rsidR="00F713AD" w:rsidRDefault="009537A0">
      <w:pPr>
        <w:rPr>
          <w:rFonts w:asciiTheme="minorEastAsia" w:eastAsiaTheme="minorEastAsia" w:hAnsiTheme="minorEastAsia" w:cs="宋体"/>
          <w:color w:val="000000"/>
          <w:kern w:val="0"/>
          <w:szCs w:val="21"/>
        </w:rPr>
      </w:pPr>
      <w:bookmarkStart w:id="94" w:name="_Toc30596_WPSOffice_Level2"/>
      <w:r>
        <w:rPr>
          <w:rFonts w:asciiTheme="minorEastAsia" w:eastAsiaTheme="minorEastAsia" w:hAnsiTheme="minorEastAsia" w:cs="宋体" w:hint="eastAsia"/>
          <w:color w:val="000000"/>
          <w:kern w:val="0"/>
          <w:szCs w:val="21"/>
        </w:rPr>
        <w:t>(二)违约责任</w:t>
      </w:r>
      <w:bookmarkEnd w:id="94"/>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可按项目总价款的 5%的金额设立违约金。</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在合同履行过程中，双方因违约或重大过失造成对方经济失的应当赔偿。甲乙双方违约的，各方应进行平等协商。协商不成的，可以向有管辖权的人民法院提起诉讼。</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乙方违约的，甲方有权采取单方面终止合同、取消乙方承主体资格、追回拨款的本金和利息、要求赔偿违约金。</w:t>
      </w:r>
    </w:p>
    <w:p w:rsidR="00F713AD" w:rsidRDefault="009537A0">
      <w:pPr>
        <w:rPr>
          <w:rFonts w:asciiTheme="minorEastAsia" w:eastAsiaTheme="minorEastAsia" w:hAnsiTheme="minorEastAsia" w:cs="宋体"/>
          <w:color w:val="000000"/>
          <w:kern w:val="0"/>
          <w:szCs w:val="21"/>
        </w:rPr>
      </w:pPr>
      <w:bookmarkStart w:id="95" w:name="_Toc31842_WPSOffice_Level1"/>
      <w:bookmarkStart w:id="96" w:name="_Toc20204_WPSOffice_Level1"/>
      <w:bookmarkStart w:id="97" w:name="_Toc21127_WPSOffice_Level1"/>
      <w:bookmarkStart w:id="98" w:name="_Toc9004_WPSOffice_Level1"/>
      <w:bookmarkStart w:id="99" w:name="_Toc27431_WPSOffice_Level1"/>
      <w:r>
        <w:rPr>
          <w:rFonts w:asciiTheme="minorEastAsia" w:eastAsiaTheme="minorEastAsia" w:hAnsiTheme="minorEastAsia" w:cs="宋体" w:hint="eastAsia"/>
          <w:color w:val="000000"/>
          <w:kern w:val="0"/>
          <w:szCs w:val="21"/>
        </w:rPr>
        <w:t>第十条：合同份数</w:t>
      </w:r>
      <w:bookmarkEnd w:id="95"/>
      <w:bookmarkEnd w:id="96"/>
      <w:bookmarkEnd w:id="97"/>
      <w:bookmarkEnd w:id="98"/>
      <w:bookmarkEnd w:id="99"/>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本合同一式四份，甲方、乙方、濮阳县财政部门、河南省天隆工程管理咨询有限公司各执一份，经甲、乙方法定代表人签章之日起生效。本合同未尽事宜，可以另行制定补充条款，补充条款与正文具有同等法律效力。</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附件:（签定具体合同时，若有附件应注明附件名称）</w:t>
      </w:r>
    </w:p>
    <w:p w:rsidR="00F713AD" w:rsidRDefault="00F713AD">
      <w:pPr>
        <w:rPr>
          <w:rFonts w:asciiTheme="minorEastAsia" w:eastAsiaTheme="minorEastAsia" w:hAnsiTheme="minorEastAsia" w:cs="宋体"/>
          <w:color w:val="000000"/>
          <w:kern w:val="0"/>
          <w:szCs w:val="21"/>
        </w:rPr>
      </w:pPr>
    </w:p>
    <w:p w:rsidR="00F713AD" w:rsidRDefault="00F713AD">
      <w:pPr>
        <w:rPr>
          <w:rFonts w:asciiTheme="minorEastAsia" w:eastAsiaTheme="minorEastAsia" w:hAnsiTheme="minorEastAsia" w:cs="宋体"/>
          <w:color w:val="000000"/>
          <w:kern w:val="0"/>
          <w:szCs w:val="21"/>
        </w:rPr>
      </w:pP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甲方(公章)</w:t>
      </w:r>
      <w:r>
        <w:rPr>
          <w:rFonts w:asciiTheme="minorEastAsia" w:eastAsiaTheme="minorEastAsia" w:hAnsiTheme="minorEastAsia" w:cs="宋体" w:hint="eastAsia"/>
          <w:color w:val="000000"/>
          <w:kern w:val="0"/>
          <w:szCs w:val="21"/>
        </w:rPr>
        <w:tab/>
        <w:t>乙方(公章)</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单位名称：</w:t>
      </w:r>
      <w:r>
        <w:rPr>
          <w:rFonts w:asciiTheme="minorEastAsia" w:eastAsiaTheme="minorEastAsia" w:hAnsiTheme="minorEastAsia" w:cs="宋体" w:hint="eastAsia"/>
          <w:color w:val="000000"/>
          <w:kern w:val="0"/>
          <w:szCs w:val="21"/>
        </w:rPr>
        <w:tab/>
        <w:t>单位名称：</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法定代表人：</w:t>
      </w:r>
      <w:r>
        <w:rPr>
          <w:rFonts w:asciiTheme="minorEastAsia" w:eastAsiaTheme="minorEastAsia" w:hAnsiTheme="minorEastAsia" w:cs="宋体" w:hint="eastAsia"/>
          <w:color w:val="000000"/>
          <w:kern w:val="0"/>
          <w:szCs w:val="21"/>
        </w:rPr>
        <w:tab/>
        <w:t>法定代表人：</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地址：</w:t>
      </w:r>
      <w:r>
        <w:rPr>
          <w:rFonts w:asciiTheme="minorEastAsia" w:eastAsiaTheme="minorEastAsia" w:hAnsiTheme="minorEastAsia" w:cs="宋体" w:hint="eastAsia"/>
          <w:color w:val="000000"/>
          <w:kern w:val="0"/>
          <w:szCs w:val="21"/>
        </w:rPr>
        <w:tab/>
        <w:t>地址：</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电话：</w:t>
      </w:r>
      <w:r>
        <w:rPr>
          <w:rFonts w:asciiTheme="minorEastAsia" w:eastAsiaTheme="minorEastAsia" w:hAnsiTheme="minorEastAsia" w:cs="宋体" w:hint="eastAsia"/>
          <w:color w:val="000000"/>
          <w:kern w:val="0"/>
          <w:szCs w:val="21"/>
        </w:rPr>
        <w:tab/>
        <w:t>电话：</w:t>
      </w: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传真：</w:t>
      </w:r>
      <w:r>
        <w:rPr>
          <w:rFonts w:asciiTheme="minorEastAsia" w:eastAsiaTheme="minorEastAsia" w:hAnsiTheme="minorEastAsia" w:cs="宋体" w:hint="eastAsia"/>
          <w:color w:val="000000"/>
          <w:kern w:val="0"/>
          <w:szCs w:val="21"/>
        </w:rPr>
        <w:tab/>
        <w:t>传真：</w:t>
      </w:r>
    </w:p>
    <w:p w:rsidR="00F713AD" w:rsidRDefault="00F713AD">
      <w:pPr>
        <w:rPr>
          <w:rFonts w:asciiTheme="minorEastAsia" w:eastAsiaTheme="minorEastAsia" w:hAnsiTheme="minorEastAsia" w:cs="宋体"/>
          <w:color w:val="000000"/>
          <w:kern w:val="0"/>
          <w:szCs w:val="21"/>
        </w:rPr>
      </w:pPr>
    </w:p>
    <w:p w:rsidR="00F713AD" w:rsidRDefault="00F713AD">
      <w:pPr>
        <w:rPr>
          <w:rFonts w:asciiTheme="minorEastAsia" w:eastAsiaTheme="minorEastAsia" w:hAnsiTheme="minorEastAsia" w:cs="宋体"/>
          <w:color w:val="000000"/>
          <w:kern w:val="0"/>
          <w:szCs w:val="21"/>
        </w:rPr>
      </w:pPr>
    </w:p>
    <w:p w:rsidR="00F713AD" w:rsidRDefault="009537A0">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签约日期： </w:t>
      </w:r>
      <w:r>
        <w:rPr>
          <w:rFonts w:asciiTheme="minorEastAsia" w:eastAsiaTheme="minorEastAsia" w:hAnsiTheme="minorEastAsia" w:cs="宋体" w:hint="eastAsia"/>
          <w:color w:val="000000"/>
          <w:kern w:val="0"/>
          <w:szCs w:val="21"/>
        </w:rPr>
        <w:tab/>
        <w:t xml:space="preserve">年 </w:t>
      </w:r>
      <w:r>
        <w:rPr>
          <w:rFonts w:asciiTheme="minorEastAsia" w:eastAsiaTheme="minorEastAsia" w:hAnsiTheme="minorEastAsia" w:cs="宋体" w:hint="eastAsia"/>
          <w:color w:val="000000"/>
          <w:kern w:val="0"/>
          <w:szCs w:val="21"/>
        </w:rPr>
        <w:tab/>
        <w:t xml:space="preserve">月 </w:t>
      </w:r>
      <w:r>
        <w:rPr>
          <w:rFonts w:asciiTheme="minorEastAsia" w:eastAsiaTheme="minorEastAsia" w:hAnsiTheme="minorEastAsia" w:cs="宋体" w:hint="eastAsia"/>
          <w:color w:val="000000"/>
          <w:kern w:val="0"/>
          <w:szCs w:val="21"/>
        </w:rPr>
        <w:tab/>
        <w:t>日</w:t>
      </w:r>
      <w:r>
        <w:rPr>
          <w:rFonts w:asciiTheme="minorEastAsia" w:eastAsiaTheme="minorEastAsia" w:hAnsiTheme="minorEastAsia" w:cs="宋体" w:hint="eastAsia"/>
          <w:color w:val="000000"/>
          <w:kern w:val="0"/>
          <w:szCs w:val="21"/>
        </w:rPr>
        <w:tab/>
        <w:t xml:space="preserve">    签约日期： </w:t>
      </w:r>
      <w:r>
        <w:rPr>
          <w:rFonts w:asciiTheme="minorEastAsia" w:eastAsiaTheme="minorEastAsia" w:hAnsiTheme="minorEastAsia" w:cs="宋体" w:hint="eastAsia"/>
          <w:color w:val="000000"/>
          <w:kern w:val="0"/>
          <w:szCs w:val="21"/>
        </w:rPr>
        <w:tab/>
        <w:t>年  月  日</w:t>
      </w:r>
    </w:p>
    <w:p w:rsidR="00F713AD" w:rsidRDefault="00F713AD">
      <w:pPr>
        <w:pStyle w:val="a9"/>
        <w:spacing w:line="360" w:lineRule="auto"/>
        <w:contextualSpacing/>
        <w:jc w:val="center"/>
        <w:rPr>
          <w:rFonts w:asciiTheme="minorEastAsia" w:eastAsiaTheme="minorEastAsia" w:hAnsiTheme="minorEastAsia" w:cs="宋体"/>
          <w:color w:val="000000"/>
          <w:szCs w:val="21"/>
        </w:rPr>
      </w:pPr>
    </w:p>
    <w:p w:rsidR="00F713AD" w:rsidRDefault="00F713AD">
      <w:pPr>
        <w:pStyle w:val="a9"/>
        <w:spacing w:line="360" w:lineRule="auto"/>
        <w:ind w:firstLineChars="800" w:firstLine="2891"/>
        <w:contextualSpacing/>
        <w:rPr>
          <w:rFonts w:hAnsi="宋体" w:cs="宋体"/>
          <w:b/>
          <w:sz w:val="36"/>
          <w:szCs w:val="36"/>
        </w:rPr>
      </w:pPr>
    </w:p>
    <w:p w:rsidR="00F713AD" w:rsidRDefault="00F713AD">
      <w:pPr>
        <w:pStyle w:val="a9"/>
        <w:spacing w:line="360" w:lineRule="auto"/>
        <w:ind w:firstLineChars="800" w:firstLine="2891"/>
        <w:contextualSpacing/>
        <w:rPr>
          <w:rFonts w:hAnsi="宋体" w:cs="宋体"/>
          <w:b/>
          <w:sz w:val="36"/>
          <w:szCs w:val="36"/>
        </w:rPr>
      </w:pPr>
    </w:p>
    <w:p w:rsidR="00F713AD" w:rsidRDefault="00F713AD">
      <w:pPr>
        <w:pStyle w:val="a9"/>
        <w:spacing w:line="360" w:lineRule="auto"/>
        <w:ind w:firstLineChars="800" w:firstLine="2891"/>
        <w:contextualSpacing/>
        <w:rPr>
          <w:rFonts w:hAnsi="宋体" w:cs="宋体"/>
          <w:b/>
          <w:sz w:val="36"/>
          <w:szCs w:val="36"/>
        </w:rPr>
      </w:pPr>
    </w:p>
    <w:p w:rsidR="00F713AD" w:rsidRDefault="00F713AD">
      <w:pPr>
        <w:pStyle w:val="a9"/>
        <w:spacing w:line="360" w:lineRule="auto"/>
        <w:ind w:firstLineChars="800" w:firstLine="2891"/>
        <w:contextualSpacing/>
        <w:rPr>
          <w:rFonts w:hAnsi="宋体" w:cs="宋体"/>
          <w:b/>
          <w:sz w:val="36"/>
          <w:szCs w:val="36"/>
        </w:rPr>
      </w:pPr>
    </w:p>
    <w:p w:rsidR="00F713AD" w:rsidRDefault="00F713AD">
      <w:pPr>
        <w:pStyle w:val="a9"/>
        <w:spacing w:line="360" w:lineRule="auto"/>
        <w:ind w:firstLineChars="800" w:firstLine="2891"/>
        <w:contextualSpacing/>
        <w:rPr>
          <w:rFonts w:hAnsi="宋体" w:cs="宋体"/>
          <w:b/>
          <w:sz w:val="36"/>
          <w:szCs w:val="36"/>
        </w:rPr>
      </w:pPr>
    </w:p>
    <w:p w:rsidR="00F713AD" w:rsidRDefault="00F713AD">
      <w:pPr>
        <w:pStyle w:val="a9"/>
        <w:spacing w:line="360" w:lineRule="auto"/>
        <w:ind w:firstLineChars="800" w:firstLine="2891"/>
        <w:contextualSpacing/>
        <w:rPr>
          <w:rFonts w:hAnsi="宋体" w:cs="宋体"/>
          <w:b/>
          <w:sz w:val="36"/>
          <w:szCs w:val="36"/>
        </w:rPr>
      </w:pPr>
    </w:p>
    <w:p w:rsidR="00F713AD" w:rsidRDefault="00F713AD">
      <w:pPr>
        <w:pStyle w:val="a9"/>
        <w:spacing w:line="360" w:lineRule="auto"/>
        <w:ind w:firstLineChars="800" w:firstLine="2891"/>
        <w:contextualSpacing/>
        <w:rPr>
          <w:rFonts w:hAnsi="宋体" w:cs="宋体"/>
          <w:b/>
          <w:sz w:val="36"/>
          <w:szCs w:val="36"/>
        </w:rPr>
      </w:pPr>
    </w:p>
    <w:p w:rsidR="00F713AD" w:rsidRDefault="00F713AD">
      <w:pPr>
        <w:pStyle w:val="a9"/>
        <w:spacing w:line="360" w:lineRule="auto"/>
        <w:ind w:firstLineChars="800" w:firstLine="2891"/>
        <w:contextualSpacing/>
        <w:rPr>
          <w:rFonts w:hAnsi="宋体" w:cs="宋体"/>
          <w:b/>
          <w:sz w:val="36"/>
          <w:szCs w:val="36"/>
        </w:rPr>
      </w:pPr>
    </w:p>
    <w:p w:rsidR="00F713AD" w:rsidRDefault="00F713AD">
      <w:pPr>
        <w:pStyle w:val="a9"/>
        <w:spacing w:line="360" w:lineRule="auto"/>
        <w:ind w:firstLineChars="800" w:firstLine="2891"/>
        <w:contextualSpacing/>
        <w:rPr>
          <w:rFonts w:hAnsi="宋体" w:cs="宋体"/>
          <w:b/>
          <w:sz w:val="36"/>
          <w:szCs w:val="36"/>
        </w:rPr>
      </w:pPr>
    </w:p>
    <w:p w:rsidR="00F713AD" w:rsidRDefault="00F713AD">
      <w:pPr>
        <w:pStyle w:val="a9"/>
        <w:spacing w:line="360" w:lineRule="auto"/>
        <w:ind w:firstLineChars="800" w:firstLine="2891"/>
        <w:contextualSpacing/>
        <w:rPr>
          <w:rFonts w:hAnsi="宋体" w:cs="宋体"/>
          <w:b/>
          <w:sz w:val="36"/>
          <w:szCs w:val="36"/>
        </w:rPr>
      </w:pPr>
    </w:p>
    <w:p w:rsidR="00F713AD" w:rsidRDefault="00F713AD">
      <w:pPr>
        <w:pStyle w:val="a9"/>
        <w:spacing w:line="360" w:lineRule="auto"/>
        <w:ind w:firstLineChars="800" w:firstLine="2891"/>
        <w:contextualSpacing/>
        <w:rPr>
          <w:rFonts w:hAnsi="宋体" w:cs="宋体"/>
          <w:b/>
          <w:sz w:val="36"/>
          <w:szCs w:val="36"/>
        </w:rPr>
      </w:pPr>
    </w:p>
    <w:p w:rsidR="00F713AD" w:rsidRDefault="00F713AD">
      <w:pPr>
        <w:pStyle w:val="a9"/>
        <w:spacing w:line="360" w:lineRule="auto"/>
        <w:ind w:firstLineChars="800" w:firstLine="2891"/>
        <w:contextualSpacing/>
        <w:rPr>
          <w:rFonts w:hAnsi="宋体" w:cs="宋体"/>
          <w:b/>
          <w:sz w:val="36"/>
          <w:szCs w:val="36"/>
        </w:rPr>
      </w:pPr>
    </w:p>
    <w:p w:rsidR="00F713AD" w:rsidRDefault="00F713AD">
      <w:pPr>
        <w:pStyle w:val="a9"/>
        <w:spacing w:line="360" w:lineRule="auto"/>
        <w:ind w:firstLineChars="800" w:firstLine="2891"/>
        <w:contextualSpacing/>
        <w:rPr>
          <w:rFonts w:hAnsi="宋体" w:cs="宋体"/>
          <w:b/>
          <w:sz w:val="36"/>
          <w:szCs w:val="36"/>
        </w:rPr>
      </w:pPr>
    </w:p>
    <w:p w:rsidR="00F713AD" w:rsidRDefault="00F713AD">
      <w:pPr>
        <w:pStyle w:val="a9"/>
        <w:spacing w:line="360" w:lineRule="auto"/>
        <w:ind w:firstLineChars="800" w:firstLine="2891"/>
        <w:contextualSpacing/>
        <w:rPr>
          <w:rFonts w:hAnsi="宋体" w:cs="宋体"/>
          <w:b/>
          <w:sz w:val="36"/>
          <w:szCs w:val="36"/>
        </w:rPr>
      </w:pPr>
    </w:p>
    <w:p w:rsidR="00F713AD" w:rsidRDefault="00F713AD">
      <w:pPr>
        <w:pStyle w:val="a9"/>
        <w:spacing w:line="360" w:lineRule="auto"/>
        <w:ind w:firstLineChars="800" w:firstLine="2891"/>
        <w:contextualSpacing/>
        <w:rPr>
          <w:rFonts w:hAnsi="宋体" w:cs="宋体"/>
          <w:b/>
          <w:sz w:val="36"/>
          <w:szCs w:val="36"/>
        </w:rPr>
      </w:pPr>
    </w:p>
    <w:p w:rsidR="00F713AD" w:rsidRDefault="00F713AD">
      <w:pPr>
        <w:pStyle w:val="a9"/>
        <w:spacing w:line="360" w:lineRule="auto"/>
        <w:ind w:firstLineChars="800" w:firstLine="2891"/>
        <w:contextualSpacing/>
        <w:rPr>
          <w:rFonts w:hAnsi="宋体" w:cs="宋体"/>
          <w:b/>
          <w:sz w:val="36"/>
          <w:szCs w:val="36"/>
        </w:rPr>
      </w:pPr>
    </w:p>
    <w:p w:rsidR="00F713AD" w:rsidRDefault="00F713AD">
      <w:pPr>
        <w:pStyle w:val="a9"/>
        <w:spacing w:line="360" w:lineRule="auto"/>
        <w:ind w:firstLineChars="800" w:firstLine="2891"/>
        <w:contextualSpacing/>
        <w:rPr>
          <w:rFonts w:hAnsi="宋体" w:cs="宋体"/>
          <w:b/>
          <w:sz w:val="36"/>
          <w:szCs w:val="36"/>
        </w:rPr>
      </w:pPr>
    </w:p>
    <w:p w:rsidR="00F713AD" w:rsidRDefault="009537A0">
      <w:pPr>
        <w:pStyle w:val="a9"/>
        <w:spacing w:line="360" w:lineRule="auto"/>
        <w:ind w:firstLineChars="800" w:firstLine="2891"/>
        <w:contextualSpacing/>
        <w:rPr>
          <w:rFonts w:hAnsi="宋体" w:cs="宋体"/>
          <w:b/>
          <w:sz w:val="36"/>
          <w:szCs w:val="36"/>
        </w:rPr>
      </w:pPr>
      <w:r>
        <w:rPr>
          <w:rFonts w:hAnsi="宋体" w:cs="宋体" w:hint="eastAsia"/>
          <w:b/>
          <w:sz w:val="36"/>
          <w:szCs w:val="36"/>
        </w:rPr>
        <w:t>第八章 投标文件有关格式</w:t>
      </w:r>
    </w:p>
    <w:p w:rsidR="00F713AD" w:rsidRDefault="009537A0">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（如涉及本项目的提供）</w:t>
      </w:r>
      <w:bookmarkStart w:id="100" w:name="_Toc186274126"/>
      <w:bookmarkStart w:id="101" w:name="_Toc184023138"/>
      <w:bookmarkStart w:id="102" w:name="_Toc174185203"/>
    </w:p>
    <w:p w:rsidR="00F713AD" w:rsidRDefault="009537A0">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w:t>
      </w:r>
    </w:p>
    <w:p w:rsidR="00F713AD" w:rsidRDefault="009537A0">
      <w:pPr>
        <w:autoSpaceDE w:val="0"/>
        <w:autoSpaceDN w:val="0"/>
        <w:adjustRightInd w:val="0"/>
        <w:spacing w:line="700" w:lineRule="exact"/>
        <w:ind w:firstLineChars="2150" w:firstLine="6907"/>
        <w:rPr>
          <w:rStyle w:val="2Char"/>
          <w:rFonts w:asciiTheme="majorEastAsia" w:eastAsiaTheme="majorEastAsia" w:hAnsiTheme="majorEastAsia" w:cs="宋体"/>
          <w:sz w:val="36"/>
          <w:szCs w:val="36"/>
        </w:rPr>
      </w:pPr>
      <w:r>
        <w:rPr>
          <w:rStyle w:val="2Char"/>
          <w:rFonts w:ascii="宋体" w:hAnsi="宋体" w:hint="eastAsia"/>
        </w:rPr>
        <w:t>正本或副本</w:t>
      </w:r>
    </w:p>
    <w:p w:rsidR="00F713AD" w:rsidRDefault="00F713AD">
      <w:pPr>
        <w:jc w:val="left"/>
        <w:rPr>
          <w:rStyle w:val="2Char"/>
          <w:rFonts w:ascii="宋体" w:hAnsi="宋体"/>
        </w:rPr>
      </w:pPr>
    </w:p>
    <w:p w:rsidR="00F713AD" w:rsidRDefault="00F713AD">
      <w:pPr>
        <w:rPr>
          <w:rFonts w:ascii="宋体" w:hAnsi="宋体" w:cs="微软雅黑"/>
          <w:sz w:val="28"/>
          <w:szCs w:val="28"/>
          <w:u w:val="single"/>
        </w:rPr>
      </w:pPr>
    </w:p>
    <w:p w:rsidR="00F713AD" w:rsidRDefault="009537A0">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F713AD" w:rsidRDefault="00F713AD">
      <w:pPr>
        <w:jc w:val="center"/>
        <w:rPr>
          <w:rFonts w:ascii="宋体" w:hAnsi="宋体" w:cs="微软雅黑"/>
          <w:sz w:val="28"/>
          <w:szCs w:val="28"/>
          <w:u w:val="single"/>
        </w:rPr>
      </w:pPr>
    </w:p>
    <w:p w:rsidR="00F713AD" w:rsidRDefault="00F713AD">
      <w:pPr>
        <w:rPr>
          <w:rFonts w:ascii="宋体" w:hAnsi="宋体" w:cs="微软雅黑"/>
          <w:sz w:val="20"/>
          <w:szCs w:val="20"/>
        </w:rPr>
      </w:pPr>
    </w:p>
    <w:p w:rsidR="00F713AD" w:rsidRDefault="00F713AD">
      <w:pPr>
        <w:rPr>
          <w:rFonts w:ascii="宋体" w:hAnsi="宋体" w:cs="微软雅黑"/>
          <w:sz w:val="20"/>
          <w:szCs w:val="20"/>
        </w:rPr>
      </w:pPr>
    </w:p>
    <w:p w:rsidR="00F713AD" w:rsidRDefault="009537A0">
      <w:pPr>
        <w:jc w:val="center"/>
        <w:rPr>
          <w:rFonts w:ascii="宋体" w:hAnsi="宋体" w:cs="微软雅黑"/>
          <w:sz w:val="72"/>
          <w:szCs w:val="72"/>
        </w:rPr>
      </w:pPr>
      <w:r>
        <w:rPr>
          <w:rFonts w:ascii="宋体" w:hAnsi="宋体" w:cs="微软雅黑" w:hint="eastAsia"/>
          <w:sz w:val="72"/>
          <w:szCs w:val="72"/>
        </w:rPr>
        <w:t>投 标 文 件</w:t>
      </w:r>
    </w:p>
    <w:p w:rsidR="00F713AD" w:rsidRDefault="00F713AD">
      <w:pPr>
        <w:rPr>
          <w:rFonts w:ascii="宋体" w:hAnsi="宋体" w:cs="微软雅黑"/>
          <w:sz w:val="28"/>
          <w:szCs w:val="28"/>
        </w:rPr>
      </w:pPr>
    </w:p>
    <w:p w:rsidR="00F713AD" w:rsidRDefault="009537A0">
      <w:pPr>
        <w:ind w:firstLineChars="1100" w:firstLine="3080"/>
        <w:rPr>
          <w:rFonts w:ascii="宋体" w:hAnsi="宋体" w:cs="微软雅黑"/>
          <w:sz w:val="28"/>
          <w:szCs w:val="28"/>
        </w:rPr>
      </w:pPr>
      <w:r>
        <w:rPr>
          <w:rFonts w:ascii="宋体" w:hAnsi="宋体" w:cs="微软雅黑" w:hint="eastAsia"/>
          <w:sz w:val="28"/>
          <w:szCs w:val="28"/>
        </w:rPr>
        <w:t>项目编号：</w:t>
      </w:r>
    </w:p>
    <w:p w:rsidR="00F713AD" w:rsidRDefault="00F713AD">
      <w:pPr>
        <w:rPr>
          <w:rFonts w:ascii="宋体" w:hAnsi="宋体" w:cs="微软雅黑"/>
          <w:sz w:val="28"/>
          <w:szCs w:val="28"/>
        </w:rPr>
      </w:pPr>
    </w:p>
    <w:p w:rsidR="00F713AD" w:rsidRDefault="00F713AD">
      <w:pPr>
        <w:rPr>
          <w:rFonts w:ascii="宋体" w:hAnsi="宋体" w:cs="微软雅黑"/>
          <w:sz w:val="28"/>
          <w:szCs w:val="28"/>
        </w:rPr>
      </w:pPr>
    </w:p>
    <w:p w:rsidR="00F713AD" w:rsidRDefault="00F713AD">
      <w:pPr>
        <w:rPr>
          <w:rFonts w:ascii="宋体" w:hAnsi="宋体" w:cs="微软雅黑"/>
          <w:sz w:val="28"/>
          <w:szCs w:val="28"/>
        </w:rPr>
      </w:pPr>
    </w:p>
    <w:p w:rsidR="00F713AD" w:rsidRDefault="00F713AD">
      <w:pPr>
        <w:pStyle w:val="a0"/>
        <w:ind w:firstLine="280"/>
        <w:rPr>
          <w:rFonts w:hAnsi="宋体" w:cs="微软雅黑"/>
          <w:szCs w:val="28"/>
        </w:rPr>
      </w:pPr>
    </w:p>
    <w:p w:rsidR="00F713AD" w:rsidRDefault="00F713AD">
      <w:pPr>
        <w:pStyle w:val="a0"/>
        <w:ind w:firstLine="280"/>
        <w:rPr>
          <w:rFonts w:hAnsi="宋体" w:cs="微软雅黑"/>
          <w:szCs w:val="28"/>
        </w:rPr>
      </w:pPr>
    </w:p>
    <w:p w:rsidR="00F713AD" w:rsidRDefault="009537A0">
      <w:pPr>
        <w:ind w:firstLineChars="450" w:firstLine="1260"/>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F713AD" w:rsidRDefault="009537A0">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F713AD" w:rsidRDefault="00F713AD">
      <w:pPr>
        <w:pStyle w:val="a0"/>
        <w:ind w:firstLine="280"/>
      </w:pPr>
    </w:p>
    <w:p w:rsidR="00F713AD" w:rsidRDefault="009537A0">
      <w:pPr>
        <w:ind w:firstLineChars="1200" w:firstLine="3360"/>
        <w:rPr>
          <w:rFonts w:ascii="宋体" w:hAnsi="宋体" w:cs="微软雅黑"/>
          <w:sz w:val="28"/>
          <w:szCs w:val="28"/>
        </w:rPr>
      </w:pPr>
      <w:r>
        <w:rPr>
          <w:rFonts w:ascii="宋体" w:hAnsi="宋体" w:cs="微软雅黑" w:hint="eastAsia"/>
          <w:sz w:val="28"/>
          <w:szCs w:val="28"/>
        </w:rPr>
        <w:t>年   月   日</w:t>
      </w:r>
      <w:bookmarkEnd w:id="100"/>
      <w:bookmarkEnd w:id="101"/>
      <w:bookmarkEnd w:id="102"/>
    </w:p>
    <w:p w:rsidR="00F713AD" w:rsidRDefault="00F713AD">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F713AD" w:rsidRDefault="009537A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713AD">
        <w:tc>
          <w:tcPr>
            <w:tcW w:w="468" w:type="dxa"/>
            <w:vAlign w:val="center"/>
          </w:tcPr>
          <w:p w:rsidR="00F713AD" w:rsidRDefault="009537A0">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F713AD" w:rsidRDefault="009537A0">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713AD" w:rsidRDefault="009537A0">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713AD" w:rsidRDefault="009537A0">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713AD" w:rsidRDefault="009537A0">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713AD" w:rsidRDefault="009537A0">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713AD">
        <w:trPr>
          <w:trHeight w:hRule="exac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hAnsi="宋体" w:hint="eastAsia"/>
                <w:szCs w:val="21"/>
              </w:rPr>
              <w:t>投标人应答索引表</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713AD" w:rsidRDefault="009537A0">
            <w:pPr>
              <w:pStyle w:val="a9"/>
              <w:kinsoku w:val="0"/>
              <w:spacing w:line="320" w:lineRule="exact"/>
              <w:rPr>
                <w:rFonts w:hAnsi="宋体"/>
                <w:szCs w:val="21"/>
              </w:rPr>
            </w:pPr>
            <w:r>
              <w:rPr>
                <w:rFonts w:hAnsi="宋体" w:hint="eastAsia"/>
                <w:szCs w:val="21"/>
              </w:rPr>
              <w:t>开标一览表</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hAnsi="宋体" w:hint="eastAsia"/>
                <w:szCs w:val="21"/>
              </w:rPr>
              <w:t>投标函</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713AD" w:rsidRDefault="009537A0">
            <w:pPr>
              <w:pStyle w:val="a9"/>
              <w:kinsoku w:val="0"/>
              <w:spacing w:line="320" w:lineRule="exact"/>
              <w:rPr>
                <w:rFonts w:hAnsi="宋体"/>
                <w:szCs w:val="21"/>
              </w:rPr>
            </w:pPr>
            <w:r>
              <w:rPr>
                <w:rFonts w:asciiTheme="majorEastAsia" w:eastAsiaTheme="majorEastAsia" w:hAnsiTheme="majorEastAsia" w:cstheme="majorEastAsia" w:hint="eastAsia"/>
                <w:bCs/>
                <w:szCs w:val="21"/>
                <w:lang w:val="zh-CN"/>
              </w:rPr>
              <w:t>法定代表人（单位负责人）</w:t>
            </w:r>
            <w:r>
              <w:rPr>
                <w:rFonts w:asciiTheme="majorEastAsia" w:eastAsiaTheme="majorEastAsia" w:hAnsiTheme="majorEastAsia" w:cstheme="majorEastAsia"/>
                <w:bCs/>
                <w:szCs w:val="21"/>
                <w:lang w:val="zh-CN"/>
              </w:rPr>
              <w:t>资</w:t>
            </w:r>
            <w:r>
              <w:rPr>
                <w:rFonts w:asciiTheme="majorEastAsia" w:eastAsiaTheme="majorEastAsia" w:hAnsiTheme="majorEastAsia" w:cstheme="majorEastAsia" w:hint="eastAsia"/>
                <w:bCs/>
                <w:szCs w:val="21"/>
                <w:lang w:val="zh-CN"/>
              </w:rPr>
              <w:t>格</w:t>
            </w:r>
            <w:r>
              <w:rPr>
                <w:rFonts w:asciiTheme="majorEastAsia" w:eastAsiaTheme="majorEastAsia" w:hAnsiTheme="majorEastAsia" w:cstheme="majorEastAsia"/>
                <w:bCs/>
                <w:szCs w:val="21"/>
                <w:lang w:val="zh-CN"/>
              </w:rPr>
              <w:t>证</w:t>
            </w:r>
            <w:r>
              <w:rPr>
                <w:rFonts w:asciiTheme="majorEastAsia" w:eastAsiaTheme="majorEastAsia" w:hAnsiTheme="majorEastAsia" w:cstheme="majorEastAsia" w:hint="eastAsia"/>
                <w:bCs/>
                <w:szCs w:val="21"/>
                <w:lang w:val="zh-CN"/>
              </w:rPr>
              <w:t>明</w:t>
            </w:r>
            <w:r>
              <w:rPr>
                <w:rFonts w:asciiTheme="majorEastAsia" w:eastAsiaTheme="majorEastAsia" w:hAnsiTheme="majorEastAsia" w:cstheme="majorEastAsia"/>
                <w:bCs/>
                <w:szCs w:val="21"/>
                <w:lang w:val="zh-CN"/>
              </w:rPr>
              <w:t>书</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713AD" w:rsidRDefault="009537A0">
            <w:pPr>
              <w:pStyle w:val="a9"/>
              <w:kinsoku w:val="0"/>
              <w:spacing w:line="320" w:lineRule="exact"/>
              <w:rPr>
                <w:rFonts w:hAnsi="宋体"/>
                <w:szCs w:val="21"/>
              </w:rPr>
            </w:pPr>
            <w:r>
              <w:rPr>
                <w:rFonts w:hAnsi="宋体" w:hint="eastAsia"/>
                <w:szCs w:val="21"/>
              </w:rPr>
              <w:t>法定代表人（单位负责人）授权书</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713AD" w:rsidRDefault="009537A0">
            <w:pPr>
              <w:pStyle w:val="a9"/>
              <w:kinsoku w:val="0"/>
              <w:spacing w:line="320" w:lineRule="exact"/>
              <w:rPr>
                <w:rFonts w:hAnsi="宋体"/>
                <w:szCs w:val="21"/>
              </w:rPr>
            </w:pPr>
            <w:r>
              <w:rPr>
                <w:rFonts w:hAnsi="宋体" w:hint="eastAsia"/>
                <w:szCs w:val="21"/>
              </w:rPr>
              <w:t>营业执照等证明</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F713AD" w:rsidRDefault="009537A0">
            <w:pPr>
              <w:pStyle w:val="a9"/>
              <w:kinsoku w:val="0"/>
              <w:spacing w:line="320" w:lineRule="exact"/>
              <w:rPr>
                <w:rFonts w:hAnsi="宋体"/>
                <w:szCs w:val="21"/>
              </w:rPr>
            </w:pPr>
            <w:r>
              <w:rPr>
                <w:rFonts w:asciiTheme="minorEastAsia" w:hAnsiTheme="minorEastAsia" w:hint="eastAsia"/>
                <w:bCs/>
                <w:szCs w:val="21"/>
              </w:rPr>
              <w:t>依法纳税凭据</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Merge w:val="restart"/>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713AD" w:rsidRDefault="009537A0">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F713AD" w:rsidRDefault="009537A0">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713AD" w:rsidRDefault="009537A0">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Merge/>
            <w:vAlign w:val="center"/>
          </w:tcPr>
          <w:p w:rsidR="00F713AD" w:rsidRDefault="00F713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13AD" w:rsidRDefault="00F713A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F713AD" w:rsidRDefault="00F713AD">
            <w:pPr>
              <w:snapToGrid w:val="0"/>
              <w:spacing w:line="400" w:lineRule="exact"/>
              <w:rPr>
                <w:rFonts w:ascii="宋体" w:hAnsi="宋体" w:cs="微软雅黑"/>
                <w:szCs w:val="21"/>
              </w:rPr>
            </w:pPr>
          </w:p>
        </w:tc>
        <w:tc>
          <w:tcPr>
            <w:tcW w:w="2268" w:type="dxa"/>
            <w:tcBorders>
              <w:left w:val="single" w:sz="6" w:space="0" w:color="auto"/>
            </w:tcBorders>
            <w:vAlign w:val="center"/>
          </w:tcPr>
          <w:p w:rsidR="00F713AD" w:rsidRDefault="009537A0">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Merge/>
            <w:vAlign w:val="center"/>
          </w:tcPr>
          <w:p w:rsidR="00F713AD" w:rsidRDefault="00F713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13AD" w:rsidRDefault="00F713A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F713AD" w:rsidRDefault="00F713AD">
            <w:pPr>
              <w:snapToGrid w:val="0"/>
              <w:spacing w:line="400" w:lineRule="exact"/>
              <w:rPr>
                <w:rFonts w:ascii="宋体" w:hAnsi="宋体" w:cs="微软雅黑"/>
                <w:szCs w:val="21"/>
              </w:rPr>
            </w:pPr>
          </w:p>
        </w:tc>
        <w:tc>
          <w:tcPr>
            <w:tcW w:w="2268" w:type="dxa"/>
            <w:tcBorders>
              <w:left w:val="single" w:sz="6" w:space="0" w:color="auto"/>
            </w:tcBorders>
            <w:vAlign w:val="center"/>
          </w:tcPr>
          <w:p w:rsidR="00F713AD" w:rsidRDefault="009537A0">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Merge/>
            <w:vAlign w:val="center"/>
          </w:tcPr>
          <w:p w:rsidR="00F713AD" w:rsidRDefault="00F713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13AD" w:rsidRDefault="00F713A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F713AD" w:rsidRDefault="00F713AD">
            <w:pPr>
              <w:snapToGrid w:val="0"/>
              <w:spacing w:line="400" w:lineRule="exact"/>
              <w:rPr>
                <w:rFonts w:ascii="宋体" w:hAnsi="宋体" w:cs="微软雅黑"/>
                <w:szCs w:val="21"/>
              </w:rPr>
            </w:pPr>
          </w:p>
        </w:tc>
        <w:tc>
          <w:tcPr>
            <w:tcW w:w="2268" w:type="dxa"/>
            <w:tcBorders>
              <w:left w:val="single" w:sz="6" w:space="0" w:color="auto"/>
            </w:tcBorders>
            <w:vAlign w:val="center"/>
          </w:tcPr>
          <w:p w:rsidR="00F713AD" w:rsidRDefault="009537A0">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Merge/>
            <w:vAlign w:val="center"/>
          </w:tcPr>
          <w:p w:rsidR="00F713AD" w:rsidRDefault="00F713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13AD" w:rsidRDefault="00F713A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F713AD" w:rsidRDefault="00F713AD">
            <w:pPr>
              <w:snapToGrid w:val="0"/>
              <w:spacing w:line="400" w:lineRule="exact"/>
              <w:rPr>
                <w:rFonts w:ascii="宋体" w:hAnsi="宋体" w:cs="微软雅黑"/>
                <w:szCs w:val="21"/>
              </w:rPr>
            </w:pPr>
          </w:p>
        </w:tc>
        <w:tc>
          <w:tcPr>
            <w:tcW w:w="2268" w:type="dxa"/>
            <w:tcBorders>
              <w:left w:val="single" w:sz="6" w:space="0" w:color="auto"/>
            </w:tcBorders>
            <w:vAlign w:val="center"/>
          </w:tcPr>
          <w:p w:rsidR="00F713AD" w:rsidRDefault="009537A0">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Merge/>
            <w:vAlign w:val="center"/>
          </w:tcPr>
          <w:p w:rsidR="00F713AD" w:rsidRDefault="00F713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13AD" w:rsidRDefault="00F713A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F713AD" w:rsidRDefault="009537A0">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Merge/>
            <w:vAlign w:val="center"/>
          </w:tcPr>
          <w:p w:rsidR="00F713AD" w:rsidRDefault="00F713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13AD" w:rsidRDefault="00F713A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F713AD" w:rsidRDefault="009537A0">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Merge/>
            <w:vAlign w:val="center"/>
          </w:tcPr>
          <w:p w:rsidR="00F713AD" w:rsidRDefault="00F713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13AD" w:rsidRDefault="00F713A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F713AD" w:rsidRDefault="009537A0">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713AD" w:rsidRDefault="009537A0">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c>
          <w:tcPr>
            <w:tcW w:w="468" w:type="dxa"/>
            <w:vMerge w:val="restart"/>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713AD" w:rsidRDefault="009537A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F713AD" w:rsidRDefault="009537A0">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713AD" w:rsidRDefault="009537A0">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c>
          <w:tcPr>
            <w:tcW w:w="468" w:type="dxa"/>
            <w:vMerge/>
            <w:vAlign w:val="center"/>
          </w:tcPr>
          <w:p w:rsidR="00F713AD" w:rsidRDefault="00F713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13AD" w:rsidRDefault="00F713AD">
            <w:pPr>
              <w:pStyle w:val="a9"/>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F713AD" w:rsidRDefault="00F713AD">
            <w:pPr>
              <w:pStyle w:val="a9"/>
              <w:kinsoku w:val="0"/>
              <w:spacing w:line="320" w:lineRule="exact"/>
              <w:rPr>
                <w:rFonts w:hAnsi="宋体" w:cs="微软雅黑"/>
                <w:bCs/>
                <w:szCs w:val="21"/>
              </w:rPr>
            </w:pPr>
          </w:p>
        </w:tc>
        <w:tc>
          <w:tcPr>
            <w:tcW w:w="2268" w:type="dxa"/>
            <w:tcBorders>
              <w:left w:val="single" w:sz="6" w:space="0" w:color="auto"/>
            </w:tcBorders>
            <w:vAlign w:val="center"/>
          </w:tcPr>
          <w:p w:rsidR="00F713AD" w:rsidRDefault="009537A0">
            <w:pPr>
              <w:pStyle w:val="a9"/>
              <w:kinsoku w:val="0"/>
              <w:spacing w:line="320" w:lineRule="exact"/>
              <w:rPr>
                <w:rFonts w:hAnsi="宋体" w:cs="微软雅黑"/>
                <w:bCs/>
                <w:szCs w:val="21"/>
              </w:rPr>
            </w:pPr>
            <w:r>
              <w:rPr>
                <w:rFonts w:hAnsi="宋体" w:cs="微软雅黑" w:hint="eastAsia"/>
                <w:bCs/>
                <w:szCs w:val="21"/>
              </w:rPr>
              <w:t>技术人员职称证书</w:t>
            </w:r>
          </w:p>
        </w:tc>
        <w:tc>
          <w:tcPr>
            <w:tcW w:w="1559" w:type="dxa"/>
            <w:vAlign w:val="center"/>
          </w:tcPr>
          <w:p w:rsidR="00F713AD" w:rsidRDefault="00F713AD">
            <w:pPr>
              <w:pStyle w:val="a9"/>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pStyle w:val="a9"/>
              <w:kinsoku w:val="0"/>
              <w:spacing w:line="320" w:lineRule="exact"/>
              <w:rPr>
                <w:rFonts w:hAnsi="宋体" w:cs="微软雅黑"/>
                <w:bCs/>
                <w:szCs w:val="21"/>
              </w:rPr>
            </w:pPr>
          </w:p>
        </w:tc>
      </w:tr>
      <w:tr w:rsidR="00F713AD">
        <w:tc>
          <w:tcPr>
            <w:tcW w:w="468" w:type="dxa"/>
            <w:vMerge/>
            <w:vAlign w:val="center"/>
          </w:tcPr>
          <w:p w:rsidR="00F713AD" w:rsidRDefault="00F713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13AD" w:rsidRDefault="00F713AD">
            <w:pPr>
              <w:pStyle w:val="a9"/>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F713AD" w:rsidRDefault="00F713AD">
            <w:pPr>
              <w:pStyle w:val="a9"/>
              <w:kinsoku w:val="0"/>
              <w:spacing w:line="320" w:lineRule="exact"/>
              <w:rPr>
                <w:rFonts w:hAnsi="宋体" w:cs="微软雅黑"/>
                <w:bCs/>
                <w:szCs w:val="21"/>
              </w:rPr>
            </w:pPr>
          </w:p>
        </w:tc>
        <w:tc>
          <w:tcPr>
            <w:tcW w:w="2268" w:type="dxa"/>
            <w:tcBorders>
              <w:left w:val="single" w:sz="6" w:space="0" w:color="auto"/>
            </w:tcBorders>
            <w:vAlign w:val="center"/>
          </w:tcPr>
          <w:p w:rsidR="00F713AD" w:rsidRDefault="009537A0">
            <w:pPr>
              <w:pStyle w:val="a9"/>
              <w:kinsoku w:val="0"/>
              <w:spacing w:line="320" w:lineRule="exact"/>
              <w:rPr>
                <w:rFonts w:hAnsi="宋体" w:cs="微软雅黑"/>
                <w:bCs/>
                <w:szCs w:val="21"/>
              </w:rPr>
            </w:pPr>
            <w:r>
              <w:rPr>
                <w:rFonts w:hAnsi="宋体" w:cs="微软雅黑" w:hint="eastAsia"/>
                <w:bCs/>
                <w:szCs w:val="21"/>
              </w:rPr>
              <w:t>用工合同</w:t>
            </w:r>
          </w:p>
        </w:tc>
        <w:tc>
          <w:tcPr>
            <w:tcW w:w="1559" w:type="dxa"/>
            <w:vAlign w:val="center"/>
          </w:tcPr>
          <w:p w:rsidR="00F713AD" w:rsidRDefault="00F713AD">
            <w:pPr>
              <w:pStyle w:val="a9"/>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pStyle w:val="a9"/>
              <w:kinsoku w:val="0"/>
              <w:spacing w:line="320" w:lineRule="exact"/>
              <w:rPr>
                <w:rFonts w:hAnsi="宋体" w:cs="微软雅黑"/>
                <w:bCs/>
                <w:szCs w:val="21"/>
              </w:rPr>
            </w:pPr>
          </w:p>
        </w:tc>
      </w:tr>
      <w:tr w:rsidR="00F713AD">
        <w:tc>
          <w:tcPr>
            <w:tcW w:w="468" w:type="dxa"/>
            <w:vMerge/>
            <w:vAlign w:val="center"/>
          </w:tcPr>
          <w:p w:rsidR="00F713AD" w:rsidRDefault="00F713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13AD" w:rsidRDefault="00F713AD">
            <w:pPr>
              <w:pStyle w:val="a9"/>
              <w:kinsoku w:val="0"/>
              <w:spacing w:line="320" w:lineRule="exact"/>
              <w:rPr>
                <w:rFonts w:hAnsi="宋体" w:cs="微软雅黑"/>
                <w:bCs/>
                <w:szCs w:val="21"/>
              </w:rPr>
            </w:pPr>
          </w:p>
        </w:tc>
        <w:tc>
          <w:tcPr>
            <w:tcW w:w="2977" w:type="dxa"/>
            <w:gridSpan w:val="2"/>
            <w:tcBorders>
              <w:left w:val="single" w:sz="6" w:space="0" w:color="auto"/>
            </w:tcBorders>
            <w:vAlign w:val="center"/>
          </w:tcPr>
          <w:p w:rsidR="00F713AD" w:rsidRDefault="009537A0">
            <w:pPr>
              <w:pStyle w:val="a9"/>
              <w:kinsoku w:val="0"/>
              <w:spacing w:line="320" w:lineRule="exact"/>
              <w:rPr>
                <w:rFonts w:hAnsi="宋体" w:cs="微软雅黑"/>
                <w:bCs/>
                <w:szCs w:val="21"/>
              </w:rPr>
            </w:pPr>
            <w:r>
              <w:rPr>
                <w:rFonts w:asciiTheme="minorEastAsia" w:hAnsiTheme="minorEastAsia" w:hint="eastAsia"/>
                <w:bCs/>
                <w:szCs w:val="21"/>
              </w:rPr>
              <w:t>投标人相关承诺函或声明</w:t>
            </w:r>
          </w:p>
        </w:tc>
        <w:tc>
          <w:tcPr>
            <w:tcW w:w="1559" w:type="dxa"/>
            <w:vAlign w:val="center"/>
          </w:tcPr>
          <w:p w:rsidR="00F713AD" w:rsidRDefault="00F713AD">
            <w:pPr>
              <w:pStyle w:val="a9"/>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hAnsi="宋体" w:hint="eastAsia"/>
                <w:szCs w:val="21"/>
              </w:rPr>
              <w:t>没有重大违法记录的声明</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713AD" w:rsidRDefault="009537A0">
            <w:pPr>
              <w:pStyle w:val="a9"/>
              <w:kinsoku w:val="0"/>
              <w:spacing w:line="320" w:lineRule="exact"/>
              <w:rPr>
                <w:rFonts w:hAnsi="宋体"/>
                <w:szCs w:val="21"/>
              </w:rPr>
            </w:pPr>
            <w:r>
              <w:rPr>
                <w:rFonts w:hAnsi="宋体" w:cs="微软雅黑" w:hint="eastAsia"/>
                <w:bCs/>
                <w:szCs w:val="21"/>
              </w:rPr>
              <w:t>投标人须具备的特殊资质证书</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投标承诺函</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3"/>
            <w:vAlign w:val="center"/>
          </w:tcPr>
          <w:p w:rsidR="00F713AD" w:rsidRDefault="009537A0">
            <w:pPr>
              <w:pStyle w:val="a9"/>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联合体协议</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F713AD" w:rsidRDefault="009537A0">
            <w:pPr>
              <w:pStyle w:val="a9"/>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F713AD" w:rsidRDefault="009537A0">
            <w:pPr>
              <w:pStyle w:val="a9"/>
              <w:kinsoku w:val="0"/>
              <w:spacing w:line="320" w:lineRule="exact"/>
              <w:rPr>
                <w:rFonts w:asciiTheme="majorEastAsia" w:eastAsiaTheme="majorEastAsia" w:hAnsiTheme="majorEastAsia" w:cstheme="majorEastAsia"/>
                <w:bCs/>
                <w:szCs w:val="21"/>
                <w:lang w:val="zh-CN"/>
              </w:rPr>
            </w:pPr>
            <w:r>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tcBorders>
              <w:top w:val="double" w:sz="4" w:space="0" w:color="auto"/>
            </w:tcBorders>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17</w:t>
            </w:r>
          </w:p>
        </w:tc>
        <w:tc>
          <w:tcPr>
            <w:tcW w:w="3751" w:type="dxa"/>
            <w:gridSpan w:val="3"/>
            <w:tcBorders>
              <w:top w:val="double" w:sz="4" w:space="0" w:color="auto"/>
            </w:tcBorders>
            <w:vAlign w:val="center"/>
          </w:tcPr>
          <w:p w:rsidR="00F713AD" w:rsidRDefault="009537A0">
            <w:pPr>
              <w:pStyle w:val="a9"/>
              <w:kinsoku w:val="0"/>
              <w:spacing w:line="320" w:lineRule="exact"/>
              <w:rPr>
                <w:rFonts w:hAnsi="宋体" w:cs="微软雅黑"/>
                <w:bCs/>
                <w:szCs w:val="21"/>
              </w:rPr>
            </w:pPr>
            <w:r>
              <w:rPr>
                <w:rFonts w:hAnsi="宋体" w:cs="微软雅黑" w:hint="eastAsia"/>
                <w:bCs/>
                <w:szCs w:val="21"/>
              </w:rPr>
              <w:t>技术方案（实施方案）</w:t>
            </w:r>
          </w:p>
        </w:tc>
        <w:tc>
          <w:tcPr>
            <w:tcW w:w="1559" w:type="dxa"/>
            <w:tcBorders>
              <w:top w:val="double" w:sz="4" w:space="0" w:color="auto"/>
            </w:tcBorders>
            <w:vAlign w:val="center"/>
          </w:tcPr>
          <w:p w:rsidR="00F713AD" w:rsidRDefault="00F713AD">
            <w:pPr>
              <w:jc w:val="center"/>
              <w:rPr>
                <w:szCs w:val="21"/>
              </w:rPr>
            </w:pPr>
          </w:p>
        </w:tc>
        <w:tc>
          <w:tcPr>
            <w:tcW w:w="1560" w:type="dxa"/>
            <w:tcBorders>
              <w:top w:val="double" w:sz="4" w:space="0" w:color="auto"/>
            </w:tcBorders>
            <w:vAlign w:val="center"/>
          </w:tcPr>
          <w:p w:rsidR="00F713AD" w:rsidRDefault="00F713AD">
            <w:pPr>
              <w:snapToGrid w:val="0"/>
              <w:spacing w:line="400" w:lineRule="exact"/>
              <w:rPr>
                <w:rFonts w:ascii="宋体" w:hAnsi="宋体" w:cs="微软雅黑"/>
                <w:szCs w:val="21"/>
              </w:rPr>
            </w:pPr>
          </w:p>
        </w:tc>
        <w:tc>
          <w:tcPr>
            <w:tcW w:w="2018" w:type="dxa"/>
            <w:tcBorders>
              <w:top w:val="double" w:sz="4" w:space="0" w:color="auto"/>
            </w:tcBorders>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hAnsi="宋体" w:cs="微软雅黑" w:hint="eastAsia"/>
                <w:bCs/>
                <w:szCs w:val="21"/>
              </w:rPr>
              <w:t>售后服务方案</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hAnsi="宋体" w:cs="微软雅黑" w:hint="eastAsia"/>
                <w:bCs/>
                <w:szCs w:val="21"/>
              </w:rPr>
              <w:t>业绩情况表</w:t>
            </w:r>
          </w:p>
        </w:tc>
        <w:tc>
          <w:tcPr>
            <w:tcW w:w="1559" w:type="dxa"/>
            <w:vAlign w:val="center"/>
          </w:tcPr>
          <w:p w:rsidR="00F713AD" w:rsidRDefault="00F713AD">
            <w:pPr>
              <w:jc w:val="center"/>
              <w:rPr>
                <w:szCs w:val="21"/>
              </w:rPr>
            </w:pPr>
          </w:p>
        </w:tc>
        <w:tc>
          <w:tcPr>
            <w:tcW w:w="1560" w:type="dxa"/>
            <w:tcBorders>
              <w:top w:val="single" w:sz="4" w:space="0" w:color="auto"/>
            </w:tcBorders>
            <w:vAlign w:val="center"/>
          </w:tcPr>
          <w:p w:rsidR="00F713AD" w:rsidRDefault="00F713AD">
            <w:pPr>
              <w:snapToGrid w:val="0"/>
              <w:spacing w:line="400" w:lineRule="exact"/>
              <w:rPr>
                <w:rFonts w:ascii="宋体" w:hAnsi="宋体" w:cs="微软雅黑"/>
                <w:szCs w:val="21"/>
              </w:rPr>
            </w:pPr>
          </w:p>
        </w:tc>
        <w:tc>
          <w:tcPr>
            <w:tcW w:w="2018" w:type="dxa"/>
            <w:tcBorders>
              <w:top w:val="single" w:sz="4" w:space="0" w:color="auto"/>
            </w:tcBorders>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hAnsi="宋体" w:cs="微软雅黑" w:hint="eastAsia"/>
                <w:bCs/>
                <w:szCs w:val="21"/>
              </w:rPr>
              <w:t>中小企业声明函</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asciiTheme="minorEastAsia" w:eastAsiaTheme="minorEastAsia" w:hAnsiTheme="minorEastAsia" w:cs="仿宋_GB2312" w:hint="eastAsia"/>
                <w:szCs w:val="21"/>
                <w:lang w:val="zh-CN"/>
              </w:rPr>
              <w:t>残疾人福利性单位声明函</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hAnsi="宋体" w:cs="微软雅黑" w:hint="eastAsia"/>
                <w:bCs/>
                <w:szCs w:val="21"/>
              </w:rPr>
              <w:t>监狱企业证明文件</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hAnsi="宋体" w:cs="微软雅黑" w:hint="eastAsia"/>
                <w:bCs/>
                <w:szCs w:val="21"/>
              </w:rPr>
              <w:t>国家级贫困县域注册地证明材料</w:t>
            </w:r>
          </w:p>
          <w:p w:rsidR="00F713AD" w:rsidRDefault="009537A0">
            <w:pPr>
              <w:pStyle w:val="a9"/>
              <w:kinsoku w:val="0"/>
              <w:spacing w:line="320" w:lineRule="exact"/>
              <w:rPr>
                <w:rFonts w:hAnsi="宋体" w:cs="微软雅黑"/>
                <w:bCs/>
                <w:szCs w:val="21"/>
              </w:rPr>
            </w:pPr>
            <w:r>
              <w:rPr>
                <w:rFonts w:hAnsi="宋体" w:hint="eastAsia"/>
                <w:color w:val="000000"/>
                <w:szCs w:val="21"/>
                <w:lang w:val="en-GB"/>
              </w:rPr>
              <w:t>扶贫部门出具的聘用建档立卡贫困人员身份证明</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hAnsi="宋体" w:hint="eastAsia"/>
                <w:color w:val="000000"/>
                <w:szCs w:val="21"/>
                <w:lang w:val="en-GB"/>
              </w:rPr>
              <w:t>建档立卡贫困人员社保材料</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hAnsi="宋体" w:cs="微软雅黑" w:hint="eastAsia"/>
                <w:bCs/>
                <w:szCs w:val="21"/>
              </w:rPr>
              <w:t>其它资料</w:t>
            </w:r>
          </w:p>
        </w:tc>
        <w:tc>
          <w:tcPr>
            <w:tcW w:w="1559" w:type="dxa"/>
            <w:vAlign w:val="center"/>
          </w:tcPr>
          <w:p w:rsidR="00F713AD" w:rsidRDefault="00F713AD">
            <w:pPr>
              <w:pStyle w:val="a9"/>
              <w:kinsoku w:val="0"/>
              <w:spacing w:line="320" w:lineRule="exact"/>
              <w:rPr>
                <w:rFonts w:asciiTheme="majorEastAsia" w:eastAsiaTheme="majorEastAsia" w:hAnsiTheme="majorEastAsia" w:cstheme="majorEastAsia"/>
                <w:bCs/>
                <w:szCs w:val="21"/>
                <w:lang w:val="zh-CN"/>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3"/>
            <w:vAlign w:val="center"/>
          </w:tcPr>
          <w:p w:rsidR="00F713AD" w:rsidRDefault="00F713AD">
            <w:pPr>
              <w:pStyle w:val="a9"/>
              <w:kinsoku w:val="0"/>
              <w:spacing w:line="320" w:lineRule="exact"/>
              <w:rPr>
                <w:rFonts w:hAnsi="宋体" w:cs="微软雅黑"/>
                <w:bCs/>
                <w:szCs w:val="21"/>
              </w:rPr>
            </w:pPr>
          </w:p>
        </w:tc>
        <w:tc>
          <w:tcPr>
            <w:tcW w:w="1559" w:type="dxa"/>
            <w:vAlign w:val="center"/>
          </w:tcPr>
          <w:p w:rsidR="00F713AD" w:rsidRDefault="00F713AD">
            <w:pPr>
              <w:pStyle w:val="a9"/>
              <w:kinsoku w:val="0"/>
              <w:spacing w:line="320" w:lineRule="exact"/>
              <w:rPr>
                <w:rFonts w:asciiTheme="majorEastAsia" w:eastAsiaTheme="majorEastAsia" w:hAnsiTheme="majorEastAsia" w:cstheme="majorEastAsia"/>
                <w:bCs/>
                <w:szCs w:val="21"/>
                <w:lang w:val="zh-CN"/>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bl>
    <w:p w:rsidR="00F713AD" w:rsidRDefault="009537A0">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F713AD" w:rsidRDefault="009537A0">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F713AD" w:rsidRDefault="009537A0">
      <w:pPr>
        <w:pStyle w:val="a9"/>
        <w:spacing w:line="360" w:lineRule="auto"/>
        <w:jc w:val="center"/>
        <w:rPr>
          <w:rFonts w:hAnsi="宋体"/>
          <w:b/>
          <w:snapToGrid w:val="0"/>
          <w:sz w:val="32"/>
          <w:szCs w:val="32"/>
        </w:rPr>
      </w:pPr>
      <w:r>
        <w:rPr>
          <w:rFonts w:hAnsi="宋体"/>
          <w:b/>
          <w:snapToGrid w:val="0"/>
          <w:sz w:val="36"/>
          <w:szCs w:val="36"/>
        </w:rPr>
        <w:br w:type="page"/>
      </w:r>
      <w:r>
        <w:rPr>
          <w:rFonts w:hAnsi="宋体" w:hint="eastAsia"/>
          <w:b/>
          <w:snapToGrid w:val="0"/>
          <w:sz w:val="32"/>
          <w:szCs w:val="32"/>
        </w:rPr>
        <w:lastRenderedPageBreak/>
        <w:t>二、开标一览表</w:t>
      </w:r>
    </w:p>
    <w:p w:rsidR="00F713AD" w:rsidRDefault="00F713AD" w:rsidP="008F508B">
      <w:pPr>
        <w:spacing w:before="50" w:afterLines="50" w:line="360" w:lineRule="auto"/>
        <w:contextualSpacing/>
        <w:jc w:val="left"/>
        <w:rPr>
          <w:rFonts w:ascii="宋体" w:hAnsi="宋体"/>
          <w:color w:val="000000"/>
          <w:sz w:val="24"/>
        </w:rPr>
      </w:pPr>
    </w:p>
    <w:p w:rsidR="00F713AD" w:rsidRDefault="009537A0" w:rsidP="008F508B">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F713AD" w:rsidRDefault="009537A0">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510" w:type="dxa"/>
        <w:tblInd w:w="114" w:type="dxa"/>
        <w:tblLayout w:type="fixed"/>
        <w:tblLook w:val="04A0"/>
      </w:tblPr>
      <w:tblGrid>
        <w:gridCol w:w="845"/>
        <w:gridCol w:w="1843"/>
        <w:gridCol w:w="3685"/>
        <w:gridCol w:w="1843"/>
        <w:gridCol w:w="1294"/>
      </w:tblGrid>
      <w:tr w:rsidR="00F713AD">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F713AD" w:rsidRDefault="009537A0">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F713AD" w:rsidRDefault="009537A0">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F713AD" w:rsidRDefault="009537A0">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F713AD" w:rsidRDefault="009537A0">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F713AD" w:rsidRDefault="009537A0">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F713AD">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F713AD" w:rsidRDefault="00F713AD">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713AD" w:rsidRDefault="00F713AD">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713AD" w:rsidRDefault="009537A0">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713AD" w:rsidRDefault="00F713AD">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F713AD" w:rsidRDefault="00F713AD">
            <w:pPr>
              <w:autoSpaceDE w:val="0"/>
              <w:autoSpaceDN w:val="0"/>
              <w:adjustRightInd w:val="0"/>
              <w:spacing w:line="480" w:lineRule="exact"/>
              <w:ind w:firstLine="240"/>
              <w:rPr>
                <w:rFonts w:ascii="宋体" w:hAnsi="宋体" w:cs="宋体"/>
                <w:sz w:val="24"/>
                <w:lang w:val="zh-CN"/>
              </w:rPr>
            </w:pPr>
          </w:p>
        </w:tc>
      </w:tr>
      <w:tr w:rsidR="00F713AD">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F713AD" w:rsidRDefault="009537A0">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713AD" w:rsidRDefault="00F713AD">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713AD" w:rsidRDefault="00F713AD">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F713AD" w:rsidRDefault="00F713AD">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F713AD" w:rsidRDefault="00F713AD">
            <w:pPr>
              <w:autoSpaceDE w:val="0"/>
              <w:autoSpaceDN w:val="0"/>
              <w:adjustRightInd w:val="0"/>
              <w:spacing w:line="480" w:lineRule="exact"/>
              <w:ind w:firstLine="240"/>
              <w:rPr>
                <w:rFonts w:ascii="宋体" w:hAnsi="宋体" w:cs="宋体"/>
                <w:sz w:val="24"/>
                <w:lang w:val="zh-CN"/>
              </w:rPr>
            </w:pPr>
          </w:p>
        </w:tc>
      </w:tr>
    </w:tbl>
    <w:p w:rsidR="00F713AD" w:rsidRDefault="009537A0">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Pr>
          <w:rFonts w:ascii="宋体" w:hAnsi="宋体" w:cs="宋体" w:hint="eastAsia"/>
          <w:sz w:val="24"/>
          <w:u w:val="single"/>
          <w:lang w:val="zh-CN"/>
        </w:rPr>
        <w:t xml:space="preserve">     （全称）     </w:t>
      </w:r>
      <w:r>
        <w:rPr>
          <w:rFonts w:ascii="宋体" w:hAnsi="宋体" w:cs="宋体" w:hint="eastAsia"/>
          <w:sz w:val="24"/>
          <w:lang w:val="zh-CN"/>
        </w:rPr>
        <w:t>（公章）</w:t>
      </w:r>
    </w:p>
    <w:p w:rsidR="00F713AD" w:rsidRDefault="009537A0">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F713AD" w:rsidRDefault="009537A0">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  年   月  日</w:t>
      </w:r>
    </w:p>
    <w:p w:rsidR="00F713AD" w:rsidRDefault="009537A0">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注：1、交付日期指完成该项目的最终时间（日历天）。</w:t>
      </w:r>
    </w:p>
    <w:p w:rsidR="00F713AD" w:rsidRDefault="009537A0">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2、如招标公告明确项目交付日期以年为单位，本表应填写完成该项目的年限。</w:t>
      </w:r>
    </w:p>
    <w:p w:rsidR="00F713AD" w:rsidRDefault="00F713AD">
      <w:pPr>
        <w:pStyle w:val="a0"/>
        <w:ind w:firstLine="280"/>
        <w:rPr>
          <w:lang w:val="zh-CN"/>
        </w:rPr>
      </w:pPr>
    </w:p>
    <w:p w:rsidR="00F713AD" w:rsidRDefault="00F713AD">
      <w:pPr>
        <w:autoSpaceDE w:val="0"/>
        <w:autoSpaceDN w:val="0"/>
        <w:adjustRightInd w:val="0"/>
        <w:spacing w:line="360" w:lineRule="auto"/>
        <w:rPr>
          <w:rFonts w:ascii="宋体" w:cs="宋体"/>
          <w:sz w:val="24"/>
          <w:lang w:val="zh-CN"/>
        </w:rPr>
      </w:pPr>
    </w:p>
    <w:p w:rsidR="00F713AD" w:rsidRDefault="00F713AD">
      <w:pPr>
        <w:autoSpaceDE w:val="0"/>
        <w:autoSpaceDN w:val="0"/>
        <w:adjustRightInd w:val="0"/>
        <w:spacing w:line="360" w:lineRule="auto"/>
        <w:rPr>
          <w:rFonts w:ascii="宋体" w:cs="宋体"/>
          <w:sz w:val="24"/>
          <w:lang w:val="zh-CN"/>
        </w:rPr>
      </w:pPr>
    </w:p>
    <w:p w:rsidR="00F713AD" w:rsidRDefault="00F713AD">
      <w:pPr>
        <w:autoSpaceDE w:val="0"/>
        <w:autoSpaceDN w:val="0"/>
        <w:adjustRightInd w:val="0"/>
        <w:spacing w:line="360" w:lineRule="auto"/>
        <w:rPr>
          <w:rFonts w:ascii="宋体" w:cs="宋体"/>
          <w:sz w:val="24"/>
          <w:lang w:val="zh-CN"/>
        </w:rPr>
      </w:pPr>
    </w:p>
    <w:p w:rsidR="00F713AD" w:rsidRDefault="00F713AD">
      <w:pPr>
        <w:autoSpaceDE w:val="0"/>
        <w:autoSpaceDN w:val="0"/>
        <w:adjustRightInd w:val="0"/>
        <w:spacing w:line="360" w:lineRule="auto"/>
        <w:rPr>
          <w:rFonts w:ascii="宋体" w:cs="宋体"/>
          <w:sz w:val="24"/>
          <w:lang w:val="zh-CN"/>
        </w:rPr>
      </w:pPr>
    </w:p>
    <w:p w:rsidR="00F713AD" w:rsidRDefault="00F713AD">
      <w:pPr>
        <w:autoSpaceDE w:val="0"/>
        <w:autoSpaceDN w:val="0"/>
        <w:adjustRightInd w:val="0"/>
        <w:spacing w:line="360" w:lineRule="auto"/>
        <w:rPr>
          <w:rFonts w:ascii="宋体" w:cs="宋体"/>
          <w:sz w:val="24"/>
          <w:lang w:val="zh-CN"/>
        </w:rPr>
      </w:pPr>
    </w:p>
    <w:p w:rsidR="00F713AD" w:rsidRDefault="00F713AD">
      <w:pPr>
        <w:pStyle w:val="a0"/>
        <w:ind w:firstLine="240"/>
        <w:rPr>
          <w:rFonts w:cs="宋体"/>
          <w:sz w:val="24"/>
          <w:lang w:val="zh-CN"/>
        </w:rPr>
      </w:pPr>
    </w:p>
    <w:p w:rsidR="00F713AD" w:rsidRDefault="00F713AD">
      <w:pPr>
        <w:pStyle w:val="a0"/>
        <w:ind w:firstLine="240"/>
        <w:rPr>
          <w:rFonts w:cs="宋体"/>
          <w:sz w:val="24"/>
          <w:lang w:val="zh-CN"/>
        </w:rPr>
      </w:pPr>
    </w:p>
    <w:p w:rsidR="00F713AD" w:rsidRDefault="00F713AD">
      <w:pPr>
        <w:pStyle w:val="a0"/>
        <w:ind w:firstLine="240"/>
        <w:rPr>
          <w:rFonts w:cs="宋体"/>
          <w:sz w:val="24"/>
          <w:lang w:val="zh-CN"/>
        </w:rPr>
      </w:pPr>
    </w:p>
    <w:p w:rsidR="00F713AD" w:rsidRDefault="00F713AD">
      <w:pPr>
        <w:pStyle w:val="a0"/>
        <w:ind w:firstLine="240"/>
        <w:rPr>
          <w:rFonts w:cs="宋体"/>
          <w:sz w:val="24"/>
          <w:lang w:val="zh-CN"/>
        </w:rPr>
      </w:pPr>
    </w:p>
    <w:p w:rsidR="00F713AD" w:rsidRDefault="00F713AD">
      <w:pPr>
        <w:pStyle w:val="a0"/>
        <w:ind w:firstLine="240"/>
        <w:rPr>
          <w:rFonts w:cs="宋体"/>
          <w:sz w:val="24"/>
          <w:lang w:val="zh-CN"/>
        </w:rPr>
      </w:pPr>
    </w:p>
    <w:p w:rsidR="00F713AD" w:rsidRDefault="00F713AD">
      <w:pPr>
        <w:autoSpaceDE w:val="0"/>
        <w:autoSpaceDN w:val="0"/>
        <w:adjustRightInd w:val="0"/>
        <w:spacing w:line="360" w:lineRule="auto"/>
        <w:rPr>
          <w:rFonts w:ascii="宋体" w:cs="宋体"/>
          <w:sz w:val="24"/>
          <w:lang w:val="zh-CN"/>
        </w:rPr>
      </w:pPr>
    </w:p>
    <w:p w:rsidR="00F713AD" w:rsidRDefault="00F713AD">
      <w:pPr>
        <w:autoSpaceDE w:val="0"/>
        <w:autoSpaceDN w:val="0"/>
        <w:adjustRightInd w:val="0"/>
        <w:spacing w:line="360" w:lineRule="auto"/>
        <w:rPr>
          <w:rFonts w:ascii="宋体" w:hAnsi="宋体" w:cs="黑体"/>
          <w:b/>
          <w:bCs/>
          <w:sz w:val="36"/>
          <w:szCs w:val="36"/>
          <w:lang w:val="zh-CN"/>
        </w:rPr>
      </w:pPr>
    </w:p>
    <w:p w:rsidR="00F713AD" w:rsidRDefault="00F713AD">
      <w:pPr>
        <w:autoSpaceDE w:val="0"/>
        <w:autoSpaceDN w:val="0"/>
        <w:adjustRightInd w:val="0"/>
        <w:spacing w:line="360" w:lineRule="auto"/>
        <w:jc w:val="center"/>
        <w:rPr>
          <w:rFonts w:ascii="宋体" w:hAnsi="宋体" w:cs="黑体"/>
          <w:b/>
          <w:bCs/>
          <w:sz w:val="32"/>
          <w:szCs w:val="32"/>
          <w:lang w:val="zh-CN"/>
        </w:rPr>
      </w:pPr>
    </w:p>
    <w:p w:rsidR="00F713AD" w:rsidRDefault="009537A0">
      <w:pPr>
        <w:autoSpaceDE w:val="0"/>
        <w:autoSpaceDN w:val="0"/>
        <w:adjustRightInd w:val="0"/>
        <w:spacing w:line="360" w:lineRule="auto"/>
        <w:ind w:firstLineChars="850" w:firstLine="2731"/>
        <w:rPr>
          <w:rFonts w:ascii="宋体" w:hAnsi="宋体"/>
          <w:b/>
          <w:snapToGrid w:val="0"/>
          <w:kern w:val="0"/>
          <w:sz w:val="32"/>
          <w:szCs w:val="32"/>
        </w:rPr>
      </w:pPr>
      <w:r>
        <w:rPr>
          <w:rFonts w:ascii="宋体" w:hAnsi="宋体" w:cs="黑体" w:hint="eastAsia"/>
          <w:b/>
          <w:bCs/>
          <w:sz w:val="32"/>
          <w:szCs w:val="32"/>
          <w:lang w:val="zh-CN"/>
        </w:rPr>
        <w:lastRenderedPageBreak/>
        <w:t>三、资格审查证明材料</w:t>
      </w:r>
    </w:p>
    <w:p w:rsidR="00F713AD" w:rsidRDefault="00F713AD">
      <w:pPr>
        <w:widowControl/>
        <w:jc w:val="center"/>
        <w:rPr>
          <w:rFonts w:ascii="宋体" w:hAnsi="宋体"/>
          <w:b/>
          <w:snapToGrid w:val="0"/>
          <w:kern w:val="0"/>
          <w:sz w:val="32"/>
          <w:szCs w:val="32"/>
        </w:rPr>
      </w:pPr>
    </w:p>
    <w:p w:rsidR="00F713AD" w:rsidRDefault="009537A0">
      <w:pPr>
        <w:widowControl/>
        <w:ind w:firstLineChars="1050" w:firstLine="3373"/>
        <w:rPr>
          <w:rFonts w:ascii="宋体" w:hAnsi="宋体" w:cs="黑体"/>
          <w:b/>
          <w:bCs/>
          <w:sz w:val="32"/>
          <w:szCs w:val="32"/>
          <w:lang w:val="zh-CN"/>
        </w:rPr>
      </w:pPr>
      <w:r>
        <w:rPr>
          <w:rFonts w:ascii="宋体" w:hAnsi="宋体" w:hint="eastAsia"/>
          <w:b/>
          <w:snapToGrid w:val="0"/>
          <w:kern w:val="0"/>
          <w:sz w:val="32"/>
          <w:szCs w:val="32"/>
        </w:rPr>
        <w:t>3.1 投</w:t>
      </w:r>
      <w:r>
        <w:rPr>
          <w:rFonts w:ascii="宋体" w:hAnsi="宋体" w:cs="黑体" w:hint="eastAsia"/>
          <w:b/>
          <w:bCs/>
          <w:sz w:val="32"/>
          <w:szCs w:val="32"/>
          <w:lang w:val="zh-CN"/>
        </w:rPr>
        <w:t xml:space="preserve"> 标 函</w:t>
      </w:r>
    </w:p>
    <w:p w:rsidR="00F713AD" w:rsidRDefault="009537A0">
      <w:pPr>
        <w:adjustRightInd w:val="0"/>
        <w:spacing w:line="360" w:lineRule="auto"/>
        <w:contextualSpacing/>
        <w:rPr>
          <w:rFonts w:ascii="宋体" w:hAnsi="宋体" w:cs="黑体"/>
          <w:b/>
          <w:bCs/>
          <w:sz w:val="24"/>
          <w:szCs w:val="32"/>
          <w:lang w:val="zh-CN"/>
        </w:rPr>
      </w:pPr>
      <w:r>
        <w:rPr>
          <w:rFonts w:ascii="宋体" w:hAnsi="宋体" w:hint="eastAsia"/>
          <w:snapToGrid w:val="0"/>
          <w:kern w:val="0"/>
          <w:sz w:val="24"/>
        </w:rPr>
        <w:t>致：</w:t>
      </w:r>
      <w:r>
        <w:rPr>
          <w:rFonts w:ascii="宋体" w:hAnsi="宋体" w:cs="黑体" w:hint="eastAsia"/>
          <w:b/>
          <w:bCs/>
          <w:sz w:val="24"/>
          <w:szCs w:val="32"/>
          <w:lang w:val="zh-CN"/>
        </w:rPr>
        <w:t>襄城县政府采购中心</w:t>
      </w:r>
    </w:p>
    <w:p w:rsidR="00F713AD" w:rsidRDefault="009537A0">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F713AD" w:rsidRDefault="009537A0">
      <w:pPr>
        <w:pStyle w:val="a9"/>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w:t>
      </w:r>
      <w:r>
        <w:rPr>
          <w:rFonts w:hAnsi="宋体" w:hint="eastAsia"/>
          <w:snapToGrid w:val="0"/>
          <w:sz w:val="24"/>
          <w:szCs w:val="24"/>
          <w:u w:val="single"/>
        </w:rPr>
        <w:t xml:space="preserve">       </w:t>
      </w:r>
      <w:r>
        <w:rPr>
          <w:rFonts w:hAnsi="宋体" w:hint="eastAsia"/>
          <w:snapToGrid w:val="0"/>
          <w:sz w:val="24"/>
          <w:szCs w:val="24"/>
        </w:rPr>
        <w:t>（项目名称、招标编号）招标文件的全部内容。</w:t>
      </w:r>
    </w:p>
    <w:p w:rsidR="00F713AD" w:rsidRDefault="009537A0">
      <w:pPr>
        <w:pStyle w:val="a9"/>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F713AD" w:rsidRDefault="009537A0">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F713AD" w:rsidRDefault="009537A0">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在此提交的投标文件，正本一份，副本一份，</w:t>
      </w:r>
      <w:r>
        <w:rPr>
          <w:rFonts w:cs="Arial" w:hint="eastAsia"/>
          <w:sz w:val="26"/>
          <w:szCs w:val="26"/>
        </w:rPr>
        <w:t>电子版文件一份</w:t>
      </w:r>
      <w:r>
        <w:rPr>
          <w:rFonts w:ascii="宋体" w:hAnsi="宋体" w:hint="eastAsia"/>
          <w:snapToGrid w:val="0"/>
          <w:kern w:val="0"/>
          <w:sz w:val="24"/>
        </w:rPr>
        <w:t>。</w:t>
      </w:r>
    </w:p>
    <w:p w:rsidR="00F713AD" w:rsidRDefault="009537A0">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F713AD" w:rsidRDefault="009537A0">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w:t>
      </w:r>
      <w:r>
        <w:rPr>
          <w:rFonts w:cs="Arial" w:hint="eastAsia"/>
          <w:sz w:val="24"/>
        </w:rPr>
        <w:t>大写</w:t>
      </w:r>
      <w:r>
        <w:rPr>
          <w:rFonts w:cs="Arial" w:hint="eastAsia"/>
          <w:sz w:val="24"/>
          <w:u w:val="single"/>
        </w:rPr>
        <w:t xml:space="preserve">     </w:t>
      </w:r>
      <w:r>
        <w:rPr>
          <w:rFonts w:ascii="宋体" w:hAnsi="宋体" w:cs="Courier New" w:hint="eastAsia"/>
          <w:sz w:val="24"/>
        </w:rPr>
        <w:t>,小写</w:t>
      </w:r>
      <w:r>
        <w:rPr>
          <w:rFonts w:ascii="宋体" w:hAnsi="宋体" w:cs="Courier New" w:hint="eastAsia"/>
          <w:sz w:val="24"/>
          <w:u w:val="single"/>
        </w:rPr>
        <w:t xml:space="preserve">     </w:t>
      </w:r>
    </w:p>
    <w:p w:rsidR="00F713AD" w:rsidRDefault="009537A0">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713AD" w:rsidRDefault="009537A0">
      <w:pPr>
        <w:pStyle w:val="af"/>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Pr>
          <w:rFonts w:cs="Courier New" w:hint="eastAsia"/>
          <w:color w:val="FF0000"/>
        </w:rPr>
        <w:t>则我方承担违背投标承诺的责任追究。</w:t>
      </w:r>
    </w:p>
    <w:p w:rsidR="00F713AD" w:rsidRDefault="009537A0">
      <w:pPr>
        <w:pStyle w:val="af"/>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F713AD" w:rsidRDefault="009537A0">
      <w:pPr>
        <w:pStyle w:val="af"/>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F713AD" w:rsidRDefault="009537A0">
      <w:pPr>
        <w:pStyle w:val="af"/>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F713AD" w:rsidRDefault="009537A0">
      <w:pPr>
        <w:pStyle w:val="af"/>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F713AD" w:rsidRDefault="009537A0">
      <w:pPr>
        <w:pStyle w:val="a9"/>
        <w:spacing w:line="360" w:lineRule="auto"/>
        <w:ind w:firstLineChars="200" w:firstLine="480"/>
        <w:contextualSpacing/>
        <w:rPr>
          <w:rFonts w:hAnsi="宋体"/>
          <w:sz w:val="24"/>
          <w:szCs w:val="24"/>
        </w:rPr>
      </w:pPr>
      <w:r>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F713AD" w:rsidRDefault="009537A0">
      <w:pPr>
        <w:pStyle w:val="a9"/>
        <w:spacing w:line="360" w:lineRule="auto"/>
        <w:ind w:firstLineChars="200" w:firstLine="480"/>
        <w:contextualSpacing/>
        <w:rPr>
          <w:rFonts w:hAnsi="宋体" w:cs="Arial"/>
          <w:sz w:val="24"/>
          <w:szCs w:val="24"/>
        </w:rPr>
      </w:pPr>
      <w:r>
        <w:rPr>
          <w:rFonts w:hAnsi="宋体" w:cs="Arial" w:hint="eastAsia"/>
          <w:sz w:val="24"/>
          <w:szCs w:val="24"/>
        </w:rPr>
        <w:lastRenderedPageBreak/>
        <w:t>九、我方具备《政府采购法》第二十二条规定的条件；承诺如下：</w:t>
      </w:r>
    </w:p>
    <w:p w:rsidR="00F713AD" w:rsidRDefault="009537A0">
      <w:pPr>
        <w:pStyle w:val="a9"/>
        <w:spacing w:line="360" w:lineRule="auto"/>
        <w:ind w:firstLineChars="200" w:firstLine="480"/>
        <w:contextualSpacing/>
        <w:rPr>
          <w:rFonts w:hAnsi="宋体" w:cs="Arial"/>
          <w:sz w:val="24"/>
          <w:szCs w:val="24"/>
        </w:rPr>
      </w:pPr>
      <w:r>
        <w:rPr>
          <w:rFonts w:hAnsi="宋体" w:cs="Arial" w:hint="eastAsia"/>
          <w:sz w:val="24"/>
          <w:szCs w:val="24"/>
        </w:rPr>
        <w:t>（1）具有独立承担民事责任能力的在中华人民共和国境内注册的法人或其他组织或自然人，有效的营业执照（或事业法人登记证或身份证等相关证明）。</w:t>
      </w:r>
    </w:p>
    <w:p w:rsidR="00F713AD" w:rsidRDefault="009537A0">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F713AD" w:rsidRDefault="009537A0">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F713AD" w:rsidRDefault="009537A0">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F713AD" w:rsidRDefault="009537A0">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F713AD" w:rsidRDefault="009537A0">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F713AD" w:rsidRDefault="009537A0">
      <w:pPr>
        <w:pStyle w:val="a9"/>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F713AD" w:rsidRDefault="009537A0">
      <w:pPr>
        <w:pStyle w:val="a9"/>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F713AD" w:rsidRDefault="00F713AD">
      <w:pPr>
        <w:pStyle w:val="a9"/>
        <w:snapToGrid w:val="0"/>
        <w:spacing w:line="360" w:lineRule="auto"/>
        <w:rPr>
          <w:rFonts w:hAnsi="宋体"/>
          <w:szCs w:val="24"/>
        </w:rPr>
      </w:pPr>
    </w:p>
    <w:p w:rsidR="00F713AD" w:rsidRDefault="009537A0">
      <w:pPr>
        <w:pStyle w:val="a9"/>
        <w:snapToGrid w:val="0"/>
        <w:spacing w:line="360" w:lineRule="auto"/>
        <w:rPr>
          <w:rFonts w:hAnsi="宋体" w:cs="Courier New"/>
          <w:kern w:val="2"/>
          <w:sz w:val="24"/>
          <w:szCs w:val="24"/>
        </w:rPr>
      </w:pPr>
      <w:r>
        <w:rPr>
          <w:rFonts w:hAnsi="宋体" w:cs="Courier New" w:hint="eastAsia"/>
          <w:kern w:val="2"/>
          <w:sz w:val="24"/>
          <w:szCs w:val="24"/>
        </w:rPr>
        <w:t>所有与本招标有关的一切正式往来请寄：</w:t>
      </w:r>
    </w:p>
    <w:p w:rsidR="00F713AD" w:rsidRDefault="009537A0">
      <w:pPr>
        <w:adjustRightInd w:val="0"/>
        <w:snapToGrid w:val="0"/>
        <w:spacing w:line="360" w:lineRule="auto"/>
        <w:rPr>
          <w:rFonts w:ascii="宋体" w:hAnsi="宋体" w:cs="Courier New"/>
          <w:sz w:val="24"/>
        </w:rPr>
      </w:pPr>
      <w:r>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邮政编码：</w:t>
      </w:r>
      <w:r>
        <w:rPr>
          <w:rFonts w:ascii="宋体" w:hAnsi="宋体" w:cs="Courier New" w:hint="eastAsia"/>
          <w:sz w:val="24"/>
          <w:u w:val="single"/>
        </w:rPr>
        <w:t xml:space="preserve">           </w:t>
      </w:r>
      <w:r>
        <w:rPr>
          <w:rFonts w:ascii="宋体" w:hAnsi="宋体" w:cs="Courier New" w:hint="eastAsia"/>
          <w:sz w:val="24"/>
        </w:rPr>
        <w:t xml:space="preserve">                 </w:t>
      </w:r>
    </w:p>
    <w:p w:rsidR="00F713AD" w:rsidRDefault="009537A0">
      <w:pPr>
        <w:adjustRightInd w:val="0"/>
        <w:snapToGrid w:val="0"/>
        <w:spacing w:line="360" w:lineRule="auto"/>
        <w:rPr>
          <w:rFonts w:ascii="宋体" w:hAnsi="宋体" w:cs="Courier New"/>
          <w:sz w:val="24"/>
        </w:rPr>
      </w:pPr>
      <w:r>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传    真：</w:t>
      </w:r>
      <w:r>
        <w:rPr>
          <w:rFonts w:ascii="宋体" w:hAnsi="宋体" w:cs="Courier New" w:hint="eastAsia"/>
          <w:sz w:val="24"/>
          <w:u w:val="single"/>
        </w:rPr>
        <w:t xml:space="preserve">           </w:t>
      </w:r>
      <w:r>
        <w:rPr>
          <w:rFonts w:ascii="宋体" w:hAnsi="宋体" w:cs="Courier New" w:hint="eastAsia"/>
          <w:sz w:val="24"/>
        </w:rPr>
        <w:t xml:space="preserve">                </w:t>
      </w:r>
    </w:p>
    <w:p w:rsidR="00F713AD" w:rsidRDefault="009537A0">
      <w:pPr>
        <w:adjustRightInd w:val="0"/>
        <w:snapToGrid w:val="0"/>
        <w:spacing w:line="360" w:lineRule="auto"/>
        <w:rPr>
          <w:rFonts w:ascii="宋体" w:hAnsi="宋体" w:cs="Courier New"/>
          <w:sz w:val="24"/>
        </w:rPr>
      </w:pPr>
      <w:r>
        <w:rPr>
          <w:rFonts w:ascii="宋体" w:hAnsi="宋体" w:cs="Courier New" w:hint="eastAsia"/>
          <w:sz w:val="24"/>
        </w:rPr>
        <w:t>投标人代表姓名：</w:t>
      </w:r>
      <w:r>
        <w:rPr>
          <w:rFonts w:ascii="宋体" w:hAnsi="宋体" w:cs="Courier New" w:hint="eastAsia"/>
          <w:sz w:val="24"/>
          <w:u w:val="single"/>
        </w:rPr>
        <w:t xml:space="preserve">         </w:t>
      </w:r>
      <w:r>
        <w:rPr>
          <w:rFonts w:ascii="宋体" w:hAnsi="宋体" w:cs="Courier New" w:hint="eastAsia"/>
          <w:sz w:val="24"/>
        </w:rPr>
        <w:t xml:space="preserve">              职    务：</w:t>
      </w:r>
      <w:r>
        <w:rPr>
          <w:rFonts w:ascii="宋体" w:hAnsi="宋体" w:cs="Courier New" w:hint="eastAsia"/>
          <w:sz w:val="24"/>
          <w:u w:val="single"/>
        </w:rPr>
        <w:t xml:space="preserve">           </w:t>
      </w:r>
      <w:r>
        <w:rPr>
          <w:rFonts w:ascii="宋体" w:hAnsi="宋体" w:cs="Courier New" w:hint="eastAsia"/>
          <w:sz w:val="24"/>
        </w:rPr>
        <w:t xml:space="preserve">                </w:t>
      </w:r>
    </w:p>
    <w:p w:rsidR="00F713AD" w:rsidRDefault="00F713AD">
      <w:pPr>
        <w:adjustRightInd w:val="0"/>
        <w:snapToGrid w:val="0"/>
        <w:spacing w:line="360" w:lineRule="auto"/>
        <w:rPr>
          <w:rFonts w:ascii="宋体" w:hAnsi="宋体" w:cs="Courier New"/>
          <w:sz w:val="24"/>
        </w:rPr>
      </w:pPr>
    </w:p>
    <w:p w:rsidR="00F713AD" w:rsidRDefault="00F713AD">
      <w:pPr>
        <w:adjustRightInd w:val="0"/>
        <w:snapToGrid w:val="0"/>
        <w:spacing w:line="360" w:lineRule="auto"/>
        <w:rPr>
          <w:rFonts w:ascii="宋体" w:hAnsi="宋体" w:cs="Courier New"/>
          <w:sz w:val="24"/>
        </w:rPr>
      </w:pPr>
    </w:p>
    <w:p w:rsidR="00F713AD" w:rsidRDefault="009537A0">
      <w:pPr>
        <w:adjustRightInd w:val="0"/>
        <w:snapToGrid w:val="0"/>
        <w:spacing w:line="360" w:lineRule="auto"/>
        <w:rPr>
          <w:rFonts w:ascii="宋体" w:hAnsi="宋体" w:cs="Courier New"/>
          <w:sz w:val="24"/>
        </w:rPr>
      </w:pPr>
      <w:r>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Pr>
          <w:rFonts w:ascii="宋体" w:hAnsi="宋体" w:cs="Courier New" w:hint="eastAsia"/>
          <w:sz w:val="24"/>
        </w:rPr>
        <w:t xml:space="preserve">         </w:t>
      </w:r>
    </w:p>
    <w:p w:rsidR="00F713AD" w:rsidRDefault="009537A0">
      <w:pPr>
        <w:adjustRightInd w:val="0"/>
        <w:snapToGrid w:val="0"/>
        <w:spacing w:line="360" w:lineRule="auto"/>
        <w:rPr>
          <w:rFonts w:ascii="宋体" w:hAnsi="宋体" w:cs="Courier New"/>
          <w:sz w:val="24"/>
        </w:rPr>
      </w:pPr>
      <w:r>
        <w:rPr>
          <w:rFonts w:ascii="宋体" w:hAnsi="宋体" w:cs="Courier New" w:hint="eastAsia"/>
          <w:sz w:val="24"/>
        </w:rPr>
        <w:t>投标人名称（盖章）：</w:t>
      </w:r>
      <w:r>
        <w:rPr>
          <w:rFonts w:ascii="宋体" w:hAnsi="宋体" w:cs="Courier New" w:hint="eastAsia"/>
          <w:sz w:val="24"/>
          <w:u w:val="single"/>
        </w:rPr>
        <w:t xml:space="preserve">                    </w:t>
      </w:r>
      <w:r>
        <w:rPr>
          <w:rFonts w:ascii="宋体" w:hAnsi="宋体" w:cs="Courier New" w:hint="eastAsia"/>
          <w:sz w:val="24"/>
        </w:rPr>
        <w:t xml:space="preserve">                   </w:t>
      </w:r>
    </w:p>
    <w:p w:rsidR="00F713AD" w:rsidRDefault="009537A0">
      <w:pPr>
        <w:widowControl/>
        <w:jc w:val="center"/>
        <w:rPr>
          <w:rFonts w:ascii="宋体" w:hAnsi="宋体"/>
          <w:b/>
          <w:bCs/>
          <w:color w:val="000000"/>
          <w:sz w:val="32"/>
          <w:szCs w:val="32"/>
        </w:rPr>
      </w:pPr>
      <w:r>
        <w:rPr>
          <w:rFonts w:ascii="宋体" w:hAnsi="宋体"/>
          <w:b/>
          <w:bCs/>
          <w:color w:val="000000"/>
          <w:sz w:val="36"/>
          <w:szCs w:val="36"/>
        </w:rPr>
        <w:br w:type="page"/>
      </w:r>
      <w:r>
        <w:rPr>
          <w:rFonts w:ascii="宋体" w:hAnsi="宋体" w:hint="eastAsia"/>
          <w:b/>
          <w:bCs/>
          <w:color w:val="000000"/>
          <w:sz w:val="32"/>
          <w:szCs w:val="32"/>
        </w:rPr>
        <w:lastRenderedPageBreak/>
        <w:t>3.2 法定代表人（单位负责人）</w:t>
      </w:r>
      <w:r>
        <w:rPr>
          <w:rFonts w:ascii="宋体" w:hAnsi="宋体"/>
          <w:b/>
          <w:bCs/>
          <w:color w:val="000000"/>
          <w:sz w:val="32"/>
          <w:szCs w:val="32"/>
        </w:rPr>
        <w:t>资</w:t>
      </w:r>
      <w:r>
        <w:rPr>
          <w:rFonts w:ascii="宋体" w:hAnsi="宋体" w:hint="eastAsia"/>
          <w:b/>
          <w:bCs/>
          <w:color w:val="000000"/>
          <w:sz w:val="32"/>
          <w:szCs w:val="32"/>
        </w:rPr>
        <w:t>格</w:t>
      </w:r>
      <w:r>
        <w:rPr>
          <w:rFonts w:ascii="宋体" w:hAnsi="宋体"/>
          <w:b/>
          <w:bCs/>
          <w:color w:val="000000"/>
          <w:sz w:val="32"/>
          <w:szCs w:val="32"/>
        </w:rPr>
        <w:t>证</w:t>
      </w:r>
      <w:r>
        <w:rPr>
          <w:rFonts w:ascii="宋体" w:hAnsi="宋体" w:hint="eastAsia"/>
          <w:b/>
          <w:bCs/>
          <w:color w:val="000000"/>
          <w:sz w:val="32"/>
          <w:szCs w:val="32"/>
        </w:rPr>
        <w:t>明</w:t>
      </w:r>
      <w:r>
        <w:rPr>
          <w:rFonts w:ascii="宋体" w:hAnsi="宋体"/>
          <w:b/>
          <w:bCs/>
          <w:color w:val="000000"/>
          <w:sz w:val="32"/>
          <w:szCs w:val="32"/>
        </w:rPr>
        <w:t>书</w:t>
      </w:r>
    </w:p>
    <w:p w:rsidR="00F713AD" w:rsidRDefault="00F713AD" w:rsidP="008F508B">
      <w:pPr>
        <w:autoSpaceDE w:val="0"/>
        <w:autoSpaceDN w:val="0"/>
        <w:adjustRightInd w:val="0"/>
        <w:spacing w:line="480" w:lineRule="auto"/>
        <w:ind w:firstLineChars="257" w:firstLine="617"/>
        <w:rPr>
          <w:rFonts w:ascii="宋体" w:hAnsi="宋体"/>
          <w:color w:val="000000"/>
          <w:sz w:val="24"/>
        </w:rPr>
      </w:pPr>
    </w:p>
    <w:p w:rsidR="00F713AD" w:rsidRDefault="009537A0">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F713AD" w:rsidRDefault="009537A0">
      <w:pPr>
        <w:pStyle w:val="12"/>
        <w:spacing w:line="480" w:lineRule="auto"/>
        <w:ind w:firstLineChars="225" w:firstLine="540"/>
        <w:jc w:val="left"/>
        <w:rPr>
          <w:rFonts w:hAnsi="宋体"/>
          <w:color w:val="000000"/>
        </w:rPr>
      </w:pPr>
      <w:r>
        <w:rPr>
          <w:rFonts w:hAnsi="宋体" w:hint="eastAsia"/>
          <w:color w:val="000000"/>
        </w:rPr>
        <w:t>地址：</w:t>
      </w:r>
    </w:p>
    <w:p w:rsidR="00F713AD" w:rsidRDefault="009537A0">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F713AD" w:rsidRDefault="009537A0">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F713AD" w:rsidRDefault="009537A0">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F713AD" w:rsidRDefault="00F713AD">
      <w:pPr>
        <w:pStyle w:val="12"/>
        <w:spacing w:line="480" w:lineRule="auto"/>
        <w:ind w:firstLineChars="225" w:firstLine="540"/>
        <w:jc w:val="left"/>
        <w:rPr>
          <w:rFonts w:hAnsi="宋体"/>
          <w:color w:val="000000"/>
        </w:rPr>
      </w:pPr>
    </w:p>
    <w:p w:rsidR="00F713AD" w:rsidRDefault="00F713AD">
      <w:pPr>
        <w:pStyle w:val="12"/>
        <w:spacing w:line="480" w:lineRule="auto"/>
        <w:ind w:firstLineChars="225" w:firstLine="540"/>
        <w:jc w:val="left"/>
        <w:rPr>
          <w:rFonts w:hAnsi="宋体"/>
          <w:color w:val="000000"/>
        </w:rPr>
      </w:pPr>
    </w:p>
    <w:p w:rsidR="00F713AD" w:rsidRDefault="009537A0" w:rsidP="008F508B">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F713AD" w:rsidRDefault="00F713AD" w:rsidP="008F508B">
      <w:pPr>
        <w:pStyle w:val="12"/>
        <w:spacing w:line="480" w:lineRule="auto"/>
        <w:ind w:leftChars="-256" w:left="-538" w:firstLineChars="257" w:firstLine="617"/>
        <w:jc w:val="center"/>
        <w:rPr>
          <w:rFonts w:hAnsi="宋体"/>
          <w:bCs/>
          <w:color w:val="000000"/>
        </w:rPr>
      </w:pPr>
    </w:p>
    <w:p w:rsidR="00F713AD" w:rsidRDefault="00F713AD">
      <w:pPr>
        <w:autoSpaceDE w:val="0"/>
        <w:autoSpaceDN w:val="0"/>
        <w:adjustRightInd w:val="0"/>
        <w:spacing w:line="360" w:lineRule="auto"/>
        <w:ind w:right="-11"/>
        <w:rPr>
          <w:rFonts w:ascii="宋体" w:hAnsi="宋体" w:cs="宋体"/>
          <w:sz w:val="24"/>
          <w:lang w:val="zh-CN"/>
        </w:rPr>
      </w:pPr>
    </w:p>
    <w:p w:rsidR="00F713AD" w:rsidRDefault="00F713AD">
      <w:pPr>
        <w:autoSpaceDE w:val="0"/>
        <w:autoSpaceDN w:val="0"/>
        <w:adjustRightInd w:val="0"/>
        <w:spacing w:line="360" w:lineRule="auto"/>
        <w:ind w:right="-11"/>
        <w:rPr>
          <w:rFonts w:ascii="宋体" w:hAnsi="宋体" w:cs="宋体"/>
          <w:sz w:val="24"/>
          <w:lang w:val="zh-CN"/>
        </w:rPr>
      </w:pPr>
    </w:p>
    <w:p w:rsidR="00F713AD" w:rsidRDefault="00F713AD">
      <w:pPr>
        <w:autoSpaceDE w:val="0"/>
        <w:autoSpaceDN w:val="0"/>
        <w:adjustRightInd w:val="0"/>
        <w:spacing w:line="360" w:lineRule="auto"/>
        <w:ind w:right="-11"/>
        <w:rPr>
          <w:rFonts w:ascii="宋体" w:hAnsi="宋体" w:cs="宋体"/>
          <w:sz w:val="24"/>
          <w:lang w:val="zh-CN"/>
        </w:rPr>
      </w:pPr>
    </w:p>
    <w:p w:rsidR="00F713AD" w:rsidRDefault="009537A0">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F713AD" w:rsidRDefault="009537A0">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F713AD" w:rsidRDefault="00F713AD">
      <w:pPr>
        <w:pStyle w:val="14"/>
        <w:spacing w:line="480" w:lineRule="auto"/>
        <w:rPr>
          <w:rFonts w:ascii="宋体" w:hAnsi="宋体" w:cs="Arial"/>
          <w:color w:val="000000"/>
        </w:rPr>
      </w:pPr>
    </w:p>
    <w:p w:rsidR="00F713AD" w:rsidRDefault="00F713AD"/>
    <w:p w:rsidR="00F713AD" w:rsidRDefault="009537A0">
      <w:pPr>
        <w:spacing w:line="360" w:lineRule="auto"/>
        <w:rPr>
          <w:rFonts w:ascii="宋体" w:hAnsi="宋体"/>
          <w:bCs/>
          <w:color w:val="FF0000"/>
          <w:kern w:val="12"/>
          <w:sz w:val="24"/>
        </w:rPr>
      </w:pPr>
      <w:r>
        <w:rPr>
          <w:rFonts w:ascii="宋体" w:hAnsi="宋体" w:hint="eastAsia"/>
          <w:bCs/>
          <w:color w:val="FF0000"/>
          <w:kern w:val="12"/>
          <w:sz w:val="24"/>
        </w:rPr>
        <w:t>备注：1.法定代表人（单位负责人）</w:t>
      </w:r>
      <w:r>
        <w:rPr>
          <w:rFonts w:ascii="宋体" w:hAnsi="宋体"/>
          <w:bCs/>
          <w:color w:val="FF0000"/>
          <w:kern w:val="12"/>
          <w:sz w:val="24"/>
        </w:rPr>
        <w:t>参</w:t>
      </w:r>
      <w:r>
        <w:rPr>
          <w:rFonts w:ascii="宋体" w:hAnsi="宋体" w:hint="eastAsia"/>
          <w:bCs/>
          <w:color w:val="FF0000"/>
          <w:kern w:val="12"/>
          <w:sz w:val="24"/>
        </w:rPr>
        <w:t>加本招</w:t>
      </w:r>
      <w:r>
        <w:rPr>
          <w:rFonts w:ascii="宋体" w:hAnsi="宋体"/>
          <w:bCs/>
          <w:color w:val="FF0000"/>
          <w:kern w:val="12"/>
          <w:sz w:val="24"/>
        </w:rPr>
        <w:t>标项目</w:t>
      </w:r>
      <w:r>
        <w:rPr>
          <w:rFonts w:ascii="宋体" w:hAnsi="宋体" w:hint="eastAsia"/>
          <w:bCs/>
          <w:color w:val="FF0000"/>
          <w:kern w:val="12"/>
          <w:sz w:val="24"/>
        </w:rPr>
        <w:t>投</w:t>
      </w:r>
      <w:r>
        <w:rPr>
          <w:rFonts w:ascii="宋体" w:hAnsi="宋体"/>
          <w:bCs/>
          <w:color w:val="FF0000"/>
          <w:kern w:val="12"/>
          <w:sz w:val="24"/>
        </w:rPr>
        <w:t>标</w:t>
      </w:r>
      <w:r>
        <w:rPr>
          <w:rFonts w:ascii="宋体" w:hAnsi="宋体" w:hint="eastAsia"/>
          <w:bCs/>
          <w:color w:val="FF0000"/>
          <w:kern w:val="12"/>
          <w:sz w:val="24"/>
        </w:rPr>
        <w:t>的，</w:t>
      </w:r>
      <w:r>
        <w:rPr>
          <w:rFonts w:ascii="宋体" w:hAnsi="宋体"/>
          <w:bCs/>
          <w:color w:val="FF0000"/>
          <w:kern w:val="12"/>
          <w:sz w:val="24"/>
        </w:rPr>
        <w:t>仅须</w:t>
      </w:r>
      <w:r>
        <w:rPr>
          <w:rFonts w:ascii="宋体" w:hAnsi="宋体" w:hint="eastAsia"/>
          <w:bCs/>
          <w:color w:val="FF0000"/>
          <w:kern w:val="12"/>
          <w:sz w:val="24"/>
        </w:rPr>
        <w:t>出具此</w:t>
      </w:r>
      <w:r>
        <w:rPr>
          <w:rFonts w:ascii="宋体" w:hAnsi="宋体"/>
          <w:bCs/>
          <w:color w:val="FF0000"/>
          <w:kern w:val="12"/>
          <w:sz w:val="24"/>
        </w:rPr>
        <w:t>证</w:t>
      </w:r>
      <w:r>
        <w:rPr>
          <w:rFonts w:ascii="宋体" w:hAnsi="宋体" w:hint="eastAsia"/>
          <w:bCs/>
          <w:color w:val="FF0000"/>
          <w:kern w:val="12"/>
          <w:sz w:val="24"/>
        </w:rPr>
        <w:t>明</w:t>
      </w:r>
      <w:r>
        <w:rPr>
          <w:rFonts w:ascii="宋体" w:hAnsi="宋体"/>
          <w:bCs/>
          <w:color w:val="FF0000"/>
          <w:kern w:val="12"/>
          <w:sz w:val="24"/>
        </w:rPr>
        <w:t>书</w:t>
      </w:r>
      <w:r>
        <w:rPr>
          <w:rFonts w:ascii="宋体" w:hAnsi="宋体" w:hint="eastAsia"/>
          <w:bCs/>
          <w:color w:val="FF0000"/>
          <w:kern w:val="12"/>
          <w:sz w:val="24"/>
        </w:rPr>
        <w:t>。</w:t>
      </w:r>
    </w:p>
    <w:p w:rsidR="00F713AD" w:rsidRDefault="009537A0">
      <w:pPr>
        <w:spacing w:line="360" w:lineRule="auto"/>
        <w:ind w:firstLineChars="300" w:firstLine="720"/>
        <w:rPr>
          <w:rFonts w:ascii="宋体" w:hAnsi="宋体"/>
          <w:bCs/>
          <w:color w:val="FF0000"/>
          <w:kern w:val="12"/>
          <w:sz w:val="24"/>
        </w:rPr>
      </w:pPr>
      <w:r>
        <w:rPr>
          <w:rFonts w:ascii="宋体" w:hAnsi="宋体" w:hint="eastAsia"/>
          <w:bCs/>
          <w:color w:val="FF0000"/>
          <w:kern w:val="12"/>
          <w:sz w:val="24"/>
        </w:rPr>
        <w:t>2.除投标文件外开标现场应单独提交一份供现场审查。</w:t>
      </w:r>
    </w:p>
    <w:p w:rsidR="00F713AD" w:rsidRDefault="00F713AD">
      <w:pPr>
        <w:spacing w:line="480" w:lineRule="exact"/>
        <w:jc w:val="center"/>
        <w:rPr>
          <w:rFonts w:ascii="宋体" w:hAnsi="宋体"/>
          <w:b/>
          <w:bCs/>
          <w:color w:val="000000"/>
          <w:sz w:val="36"/>
          <w:szCs w:val="36"/>
        </w:rPr>
      </w:pPr>
    </w:p>
    <w:p w:rsidR="00F713AD" w:rsidRDefault="00F713AD">
      <w:pPr>
        <w:spacing w:line="480" w:lineRule="exact"/>
        <w:rPr>
          <w:rFonts w:ascii="宋体" w:hAnsi="宋体"/>
          <w:b/>
          <w:bCs/>
          <w:color w:val="000000"/>
          <w:sz w:val="36"/>
          <w:szCs w:val="36"/>
        </w:rPr>
      </w:pPr>
    </w:p>
    <w:p w:rsidR="00F713AD" w:rsidRDefault="009537A0">
      <w:pPr>
        <w:spacing w:line="480" w:lineRule="exact"/>
        <w:jc w:val="center"/>
        <w:rPr>
          <w:rFonts w:ascii="宋体" w:hAnsi="宋体"/>
          <w:b/>
          <w:bCs/>
          <w:color w:val="000000"/>
          <w:sz w:val="32"/>
          <w:szCs w:val="32"/>
        </w:rPr>
      </w:pPr>
      <w:r>
        <w:rPr>
          <w:rFonts w:ascii="宋体" w:hAnsi="宋体" w:hint="eastAsia"/>
          <w:b/>
          <w:bCs/>
          <w:color w:val="000000"/>
          <w:sz w:val="32"/>
          <w:szCs w:val="32"/>
        </w:rPr>
        <w:lastRenderedPageBreak/>
        <w:t>3.3 法定代表人（单位负责人</w:t>
      </w:r>
      <w:r>
        <w:rPr>
          <w:rFonts w:ascii="宋体" w:hAnsi="宋体"/>
          <w:b/>
          <w:bCs/>
          <w:color w:val="000000"/>
          <w:sz w:val="32"/>
          <w:szCs w:val="32"/>
        </w:rPr>
        <w:t>）</w:t>
      </w:r>
      <w:r>
        <w:rPr>
          <w:rFonts w:ascii="宋体" w:hAnsi="宋体" w:hint="eastAsia"/>
          <w:b/>
          <w:bCs/>
          <w:color w:val="000000"/>
          <w:sz w:val="32"/>
          <w:szCs w:val="32"/>
        </w:rPr>
        <w:t>授权书</w:t>
      </w:r>
    </w:p>
    <w:p w:rsidR="00F713AD" w:rsidRDefault="00F713AD">
      <w:pPr>
        <w:spacing w:line="480" w:lineRule="exact"/>
        <w:jc w:val="center"/>
        <w:rPr>
          <w:rFonts w:ascii="宋体" w:hAnsi="宋体"/>
          <w:b/>
          <w:bCs/>
          <w:color w:val="000000"/>
          <w:sz w:val="36"/>
          <w:szCs w:val="36"/>
        </w:rPr>
      </w:pPr>
    </w:p>
    <w:p w:rsidR="00F713AD" w:rsidRDefault="009537A0">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F713AD" w:rsidRDefault="009537A0">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F713AD" w:rsidRDefault="009537A0">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713AD" w:rsidRDefault="009537A0">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F713AD" w:rsidRDefault="009537A0">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F713AD" w:rsidRDefault="009537A0">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F713AD" w:rsidRDefault="009537A0">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713AD">
        <w:trPr>
          <w:gridAfter w:val="1"/>
          <w:wAfter w:w="14" w:type="dxa"/>
          <w:trHeight w:val="2636"/>
        </w:trPr>
        <w:tc>
          <w:tcPr>
            <w:tcW w:w="4484" w:type="dxa"/>
            <w:vAlign w:val="center"/>
          </w:tcPr>
          <w:p w:rsidR="00F713AD" w:rsidRDefault="009537A0">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F713AD" w:rsidRDefault="009537A0">
            <w:pPr>
              <w:jc w:val="center"/>
              <w:rPr>
                <w:rFonts w:ascii="宋体" w:hAnsi="宋体"/>
                <w:sz w:val="24"/>
              </w:rPr>
            </w:pPr>
            <w:r>
              <w:rPr>
                <w:rFonts w:ascii="宋体" w:hAnsi="宋体" w:hint="eastAsia"/>
                <w:sz w:val="24"/>
              </w:rPr>
              <w:t>法定代表人（单位负责人）身份证（反面）</w:t>
            </w:r>
          </w:p>
        </w:tc>
      </w:tr>
      <w:tr w:rsidR="00F713AD">
        <w:trPr>
          <w:trHeight w:val="2781"/>
        </w:trPr>
        <w:tc>
          <w:tcPr>
            <w:tcW w:w="4491" w:type="dxa"/>
            <w:gridSpan w:val="2"/>
            <w:vAlign w:val="center"/>
          </w:tcPr>
          <w:p w:rsidR="00F713AD" w:rsidRDefault="009537A0">
            <w:pPr>
              <w:jc w:val="center"/>
              <w:rPr>
                <w:rFonts w:ascii="宋体" w:hAnsi="宋体"/>
                <w:sz w:val="24"/>
              </w:rPr>
            </w:pPr>
            <w:bookmarkStart w:id="103" w:name="_资格证明文件"/>
            <w:bookmarkStart w:id="104" w:name="_Toc364329026"/>
            <w:bookmarkEnd w:id="103"/>
            <w:r>
              <w:rPr>
                <w:rFonts w:ascii="宋体" w:hAnsi="宋体" w:hint="eastAsia"/>
                <w:sz w:val="24"/>
              </w:rPr>
              <w:t>法定代表人（单位负责人）授权代表身份证（正面）</w:t>
            </w:r>
            <w:bookmarkEnd w:id="104"/>
          </w:p>
        </w:tc>
        <w:tc>
          <w:tcPr>
            <w:tcW w:w="4492" w:type="dxa"/>
            <w:gridSpan w:val="2"/>
            <w:vAlign w:val="center"/>
          </w:tcPr>
          <w:p w:rsidR="00F713AD" w:rsidRDefault="009537A0">
            <w:pPr>
              <w:jc w:val="center"/>
              <w:rPr>
                <w:rFonts w:ascii="宋体" w:hAnsi="宋体"/>
                <w:sz w:val="24"/>
              </w:rPr>
            </w:pPr>
            <w:bookmarkStart w:id="105" w:name="_Toc364329027"/>
            <w:r>
              <w:rPr>
                <w:rFonts w:ascii="宋体" w:hAnsi="宋体" w:hint="eastAsia"/>
                <w:sz w:val="24"/>
              </w:rPr>
              <w:t>法定代表人（单位负责人）授权代表身份证（反面）</w:t>
            </w:r>
            <w:bookmarkEnd w:id="105"/>
          </w:p>
        </w:tc>
      </w:tr>
    </w:tbl>
    <w:p w:rsidR="00F713AD" w:rsidRDefault="00F713AD">
      <w:pPr>
        <w:spacing w:line="360" w:lineRule="auto"/>
        <w:rPr>
          <w:rFonts w:ascii="宋体" w:hAnsi="宋体"/>
          <w:bCs/>
          <w:color w:val="000000"/>
          <w:kern w:val="12"/>
          <w:sz w:val="24"/>
        </w:rPr>
      </w:pPr>
    </w:p>
    <w:p w:rsidR="00F713AD" w:rsidRDefault="009537A0">
      <w:pPr>
        <w:spacing w:line="360" w:lineRule="auto"/>
        <w:rPr>
          <w:rFonts w:ascii="宋体" w:hAnsi="宋体"/>
          <w:bCs/>
          <w:color w:val="FF0000"/>
          <w:kern w:val="12"/>
          <w:sz w:val="24"/>
        </w:rPr>
      </w:pPr>
      <w:r>
        <w:rPr>
          <w:rFonts w:ascii="宋体" w:hAnsi="宋体" w:hint="eastAsia"/>
          <w:bCs/>
          <w:color w:val="FF0000"/>
          <w:kern w:val="12"/>
          <w:sz w:val="24"/>
        </w:rPr>
        <w:t>备注：除投标文件外开标现场应单独提交一份供现场审查。</w:t>
      </w:r>
    </w:p>
    <w:p w:rsidR="00F713AD" w:rsidRDefault="00F713AD">
      <w:pPr>
        <w:widowControl/>
        <w:spacing w:before="100" w:beforeAutospacing="1" w:after="100" w:afterAutospacing="1" w:line="360" w:lineRule="auto"/>
        <w:jc w:val="center"/>
        <w:rPr>
          <w:rFonts w:ascii="宋体" w:hAnsi="宋体"/>
          <w:b/>
          <w:bCs/>
          <w:color w:val="000000"/>
          <w:sz w:val="32"/>
          <w:szCs w:val="32"/>
        </w:rPr>
      </w:pPr>
    </w:p>
    <w:p w:rsidR="00F713AD" w:rsidRDefault="009537A0">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lastRenderedPageBreak/>
        <w:t>3.4 没有重大违法记录的声明</w:t>
      </w:r>
    </w:p>
    <w:p w:rsidR="00F713AD" w:rsidRDefault="009537A0" w:rsidP="008F508B">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713AD" w:rsidRDefault="009537A0" w:rsidP="008F508B">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713AD" w:rsidRDefault="00F713AD">
      <w:pPr>
        <w:pStyle w:val="a0"/>
        <w:ind w:firstLine="280"/>
        <w:rPr>
          <w:lang w:val="zh-CN"/>
        </w:rPr>
      </w:pPr>
    </w:p>
    <w:p w:rsidR="00F713AD" w:rsidRDefault="009537A0" w:rsidP="008F508B">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F713AD" w:rsidRDefault="009537A0" w:rsidP="008F508B">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F713AD" w:rsidRDefault="00F713AD" w:rsidP="008F508B">
      <w:pPr>
        <w:spacing w:beforeLines="50" w:afterLines="50" w:line="360" w:lineRule="auto"/>
        <w:ind w:firstLineChars="236" w:firstLine="566"/>
        <w:rPr>
          <w:rFonts w:ascii="宋体" w:hAnsi="宋体" w:cs="宋体"/>
          <w:sz w:val="24"/>
          <w:lang w:val="zh-CN"/>
        </w:rPr>
      </w:pPr>
    </w:p>
    <w:p w:rsidR="00F713AD" w:rsidRDefault="009537A0" w:rsidP="008F508B">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F713AD" w:rsidRDefault="009537A0" w:rsidP="008F508B">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   年   月   日</w:t>
      </w:r>
    </w:p>
    <w:p w:rsidR="00F713AD" w:rsidRDefault="00F713AD">
      <w:pPr>
        <w:pStyle w:val="a0"/>
        <w:ind w:firstLine="280"/>
        <w:rPr>
          <w:lang w:val="zh-CN"/>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outlineLvl w:val="0"/>
        <w:rPr>
          <w:rFonts w:ascii="宋体" w:hAnsi="宋体"/>
          <w:b/>
          <w:bCs/>
          <w:color w:val="000000"/>
          <w:sz w:val="32"/>
          <w:szCs w:val="32"/>
        </w:rPr>
      </w:pPr>
    </w:p>
    <w:p w:rsidR="00F713AD" w:rsidRDefault="009537A0">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F713AD" w:rsidRDefault="00F713AD">
      <w:pPr>
        <w:autoSpaceDE w:val="0"/>
        <w:autoSpaceDN w:val="0"/>
        <w:snapToGrid w:val="0"/>
        <w:spacing w:line="360" w:lineRule="auto"/>
        <w:jc w:val="center"/>
        <w:rPr>
          <w:rFonts w:ascii="宋体" w:hAnsi="宋体"/>
          <w:b/>
          <w:bCs/>
          <w:color w:val="000000"/>
          <w:sz w:val="24"/>
        </w:rPr>
      </w:pPr>
    </w:p>
    <w:p w:rsidR="00F713AD" w:rsidRDefault="009537A0" w:rsidP="008F508B">
      <w:pPr>
        <w:spacing w:beforeLines="50" w:afterLines="50" w:line="360" w:lineRule="auto"/>
        <w:contextualSpacing/>
        <w:rPr>
          <w:rFonts w:ascii="宋体" w:hAnsi="宋体" w:cs="宋体"/>
          <w:sz w:val="24"/>
          <w:lang w:val="zh-CN"/>
        </w:rPr>
      </w:pPr>
      <w:r>
        <w:rPr>
          <w:rFonts w:ascii="宋体" w:hAnsi="宋体" w:cs="宋体" w:hint="eastAsia"/>
          <w:sz w:val="24"/>
          <w:lang w:val="zh-CN"/>
        </w:rPr>
        <w:t>襄城县政府采购中心</w:t>
      </w:r>
      <w:r>
        <w:rPr>
          <w:rFonts w:ascii="宋体" w:hAnsi="宋体" w:cs="宋体"/>
          <w:sz w:val="24"/>
          <w:lang w:val="zh-CN"/>
        </w:rPr>
        <w:t>：</w:t>
      </w:r>
    </w:p>
    <w:p w:rsidR="00F713AD" w:rsidRDefault="009537A0" w:rsidP="008F508B">
      <w:pPr>
        <w:spacing w:beforeLines="50" w:afterLines="50" w:line="360" w:lineRule="auto"/>
        <w:ind w:firstLineChars="200" w:firstLine="480"/>
        <w:contextualSpacing/>
        <w:rPr>
          <w:rFonts w:asciiTheme="minorEastAsia" w:hAnsiTheme="minorEastAsia" w:cs="宋体"/>
          <w:sz w:val="24"/>
          <w:lang w:val="zh-CN"/>
        </w:rPr>
      </w:pPr>
      <w:r>
        <w:rPr>
          <w:rFonts w:ascii="宋体" w:hAnsi="宋体" w:cs="宋体"/>
          <w:sz w:val="24"/>
          <w:lang w:val="zh-CN"/>
        </w:rPr>
        <w:t>经研究，我</w:t>
      </w:r>
      <w:r>
        <w:rPr>
          <w:rFonts w:asciiTheme="minorEastAsia" w:hAnsiTheme="minorEastAsia" w:cs="宋体" w:hint="eastAsia"/>
          <w:sz w:val="24"/>
          <w:lang w:val="zh-CN"/>
        </w:rPr>
        <w:t>方自愿参与贵方</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宋体" w:hAnsi="宋体" w:cs="宋体"/>
          <w:sz w:val="24"/>
          <w:lang w:val="zh-CN"/>
        </w:rPr>
        <w:t>年____月</w:t>
      </w:r>
      <w:r>
        <w:rPr>
          <w:rFonts w:asciiTheme="minorEastAsia" w:hAnsiTheme="minorEastAsia" w:cs="宋体" w:hint="eastAsia"/>
          <w:sz w:val="24"/>
          <w:u w:val="single"/>
          <w:lang w:val="zh-CN"/>
        </w:rPr>
        <w:t xml:space="preserve">    </w:t>
      </w:r>
      <w:r>
        <w:rPr>
          <w:rFonts w:asciiTheme="minorEastAsia" w:hAnsiTheme="minorEastAsia" w:cs="宋体" w:hint="eastAsia"/>
          <w:sz w:val="24"/>
          <w:lang w:val="zh-CN"/>
        </w:rPr>
        <w:t xml:space="preserve"> </w:t>
      </w:r>
      <w:r>
        <w:rPr>
          <w:rFonts w:ascii="宋体" w:hAnsi="宋体" w:cs="宋体"/>
          <w:sz w:val="24"/>
          <w:lang w:val="zh-CN"/>
        </w:rPr>
        <w:t>日</w:t>
      </w:r>
      <w:r>
        <w:rPr>
          <w:rFonts w:asciiTheme="minorEastAsia" w:hAnsiTheme="minorEastAsia" w:cs="宋体" w:hint="eastAsia"/>
          <w:sz w:val="24"/>
          <w:lang w:val="zh-CN"/>
        </w:rPr>
        <w:t xml:space="preserve"> </w:t>
      </w:r>
      <w:r>
        <w:rPr>
          <w:rFonts w:asciiTheme="minorEastAsia" w:hAnsiTheme="minorEastAsia" w:cs="宋体" w:hint="eastAsia"/>
          <w:sz w:val="24"/>
          <w:u w:val="single"/>
          <w:lang w:val="zh-CN"/>
        </w:rPr>
        <w:t xml:space="preserve">                     </w:t>
      </w:r>
      <w:r>
        <w:rPr>
          <w:rFonts w:ascii="宋体" w:hAnsi="宋体" w:cs="宋体"/>
          <w:sz w:val="24"/>
          <w:u w:val="single"/>
          <w:lang w:val="zh-CN"/>
        </w:rPr>
        <w:t>_</w:t>
      </w:r>
      <w:r>
        <w:rPr>
          <w:rFonts w:asciiTheme="minorEastAsia" w:hAnsiTheme="minorEastAsia" w:cs="宋体" w:hint="eastAsia"/>
          <w:sz w:val="24"/>
          <w:lang w:val="zh-CN"/>
        </w:rPr>
        <w:t>（招标编号、项目名称）的</w:t>
      </w:r>
      <w:r>
        <w:rPr>
          <w:rFonts w:ascii="宋体" w:hAnsi="宋体" w:cs="宋体"/>
          <w:sz w:val="24"/>
          <w:lang w:val="zh-CN"/>
        </w:rPr>
        <w:t>投标，</w:t>
      </w:r>
      <w:r>
        <w:rPr>
          <w:rFonts w:asciiTheme="minorEastAsia" w:hAnsiTheme="minorEastAsia" w:cs="宋体" w:hint="eastAsia"/>
          <w:sz w:val="24"/>
          <w:lang w:val="zh-CN"/>
        </w:rPr>
        <w:t>将</w:t>
      </w:r>
      <w:r>
        <w:rPr>
          <w:rFonts w:ascii="宋体" w:hAnsi="宋体" w:cs="宋体"/>
          <w:sz w:val="24"/>
          <w:lang w:val="zh-CN"/>
        </w:rPr>
        <w:t>严格</w:t>
      </w:r>
      <w:r>
        <w:rPr>
          <w:rFonts w:asciiTheme="minorEastAsia" w:hAnsiTheme="minorEastAsia" w:cs="宋体" w:hint="eastAsia"/>
          <w:sz w:val="24"/>
          <w:lang w:val="zh-CN"/>
        </w:rPr>
        <w:t>遵守</w:t>
      </w:r>
      <w:r>
        <w:rPr>
          <w:rFonts w:ascii="宋体" w:hAnsi="宋体" w:cs="宋体"/>
          <w:sz w:val="24"/>
          <w:lang w:val="zh-CN"/>
        </w:rPr>
        <w:t>《</w:t>
      </w:r>
      <w:r>
        <w:rPr>
          <w:rFonts w:asciiTheme="minorEastAsia" w:hAnsiTheme="minorEastAsia" w:cs="宋体" w:hint="eastAsia"/>
          <w:sz w:val="24"/>
          <w:lang w:val="zh-CN"/>
        </w:rPr>
        <w:t>中华人民共和国政府采购</w:t>
      </w:r>
      <w:r>
        <w:rPr>
          <w:rFonts w:ascii="宋体" w:hAnsi="宋体" w:cs="宋体"/>
          <w:sz w:val="24"/>
          <w:lang w:val="zh-CN"/>
        </w:rPr>
        <w:t>法》等</w:t>
      </w:r>
      <w:r>
        <w:rPr>
          <w:rFonts w:asciiTheme="minorEastAsia" w:hAnsiTheme="minorEastAsia" w:cs="宋体" w:hint="eastAsia"/>
          <w:sz w:val="24"/>
          <w:lang w:val="zh-CN"/>
        </w:rPr>
        <w:t>相关</w:t>
      </w:r>
      <w:r>
        <w:rPr>
          <w:rFonts w:ascii="宋体" w:hAnsi="宋体" w:cs="宋体"/>
          <w:sz w:val="24"/>
          <w:lang w:val="zh-CN"/>
        </w:rPr>
        <w:t>法律法规</w:t>
      </w:r>
      <w:r>
        <w:rPr>
          <w:rFonts w:asciiTheme="minorEastAsia" w:hAnsiTheme="minorEastAsia" w:cs="宋体" w:hint="eastAsia"/>
          <w:sz w:val="24"/>
          <w:lang w:val="zh-CN"/>
        </w:rPr>
        <w:t>规定</w:t>
      </w:r>
      <w:r>
        <w:rPr>
          <w:rFonts w:asciiTheme="minorEastAsia" w:hAnsiTheme="minorEastAsia" w:cs="宋体"/>
          <w:sz w:val="24"/>
          <w:lang w:val="zh-CN"/>
        </w:rPr>
        <w:t>，并无条件地遵守本次采购活动各项规定。我们郑重承诺：</w:t>
      </w:r>
      <w:r>
        <w:rPr>
          <w:rFonts w:asciiTheme="minorEastAsia" w:hAnsiTheme="minorEastAsia" w:cs="宋体" w:hint="eastAsia"/>
          <w:sz w:val="24"/>
          <w:lang w:val="zh-CN"/>
        </w:rPr>
        <w:t>我方</w:t>
      </w:r>
      <w:r>
        <w:rPr>
          <w:rFonts w:asciiTheme="minorEastAsia" w:hAnsiTheme="minorEastAsia" w:cs="宋体"/>
          <w:sz w:val="24"/>
          <w:lang w:val="zh-CN"/>
        </w:rPr>
        <w:t>如果在本次</w:t>
      </w:r>
      <w:r>
        <w:rPr>
          <w:rFonts w:asciiTheme="minorEastAsia" w:hAnsiTheme="minorEastAsia" w:cs="宋体" w:hint="eastAsia"/>
          <w:sz w:val="24"/>
          <w:lang w:val="zh-CN"/>
        </w:rPr>
        <w:t>投标</w:t>
      </w:r>
      <w:r>
        <w:rPr>
          <w:rFonts w:asciiTheme="minorEastAsia" w:hAnsiTheme="minorEastAsia" w:cs="宋体"/>
          <w:sz w:val="24"/>
          <w:lang w:val="zh-CN"/>
        </w:rPr>
        <w:t>活动中有</w:t>
      </w:r>
      <w:r>
        <w:rPr>
          <w:rFonts w:asciiTheme="minorEastAsia" w:hAnsiTheme="minorEastAsia" w:cs="宋体" w:hint="eastAsia"/>
          <w:sz w:val="24"/>
          <w:lang w:val="zh-CN"/>
        </w:rPr>
        <w:t>下列</w:t>
      </w:r>
      <w:r>
        <w:rPr>
          <w:rFonts w:asciiTheme="minorEastAsia" w:hAnsiTheme="minorEastAsia" w:cs="宋体"/>
          <w:sz w:val="24"/>
          <w:lang w:val="zh-CN"/>
        </w:rPr>
        <w:t>情形</w:t>
      </w:r>
      <w:r>
        <w:rPr>
          <w:rFonts w:asciiTheme="minorEastAsia" w:hAnsiTheme="minorEastAsia" w:cs="宋体" w:hint="eastAsia"/>
          <w:sz w:val="24"/>
          <w:lang w:val="zh-CN"/>
        </w:rPr>
        <w:t>之一</w:t>
      </w:r>
      <w:r>
        <w:rPr>
          <w:rFonts w:asciiTheme="minorEastAsia" w:hAnsiTheme="minorEastAsia" w:cs="宋体"/>
          <w:sz w:val="24"/>
          <w:lang w:val="zh-CN"/>
        </w:rPr>
        <w:t>的，愿接受政府采购</w:t>
      </w:r>
      <w:r>
        <w:rPr>
          <w:rFonts w:asciiTheme="minorEastAsia" w:hAnsiTheme="minorEastAsia" w:cs="宋体" w:hint="eastAsia"/>
          <w:sz w:val="24"/>
          <w:lang w:val="zh-CN"/>
        </w:rPr>
        <w:t>监督管理</w:t>
      </w:r>
      <w:r>
        <w:rPr>
          <w:rFonts w:asciiTheme="minorEastAsia" w:hAnsiTheme="minorEastAsia" w:cs="宋体"/>
          <w:sz w:val="24"/>
          <w:lang w:val="zh-CN"/>
        </w:rPr>
        <w:t>部门给予相关处罚并</w:t>
      </w:r>
      <w:r>
        <w:rPr>
          <w:rFonts w:asciiTheme="minorEastAsia" w:hAnsiTheme="minorEastAsia" w:cs="宋体" w:hint="eastAsia"/>
          <w:sz w:val="24"/>
          <w:lang w:val="zh-CN"/>
        </w:rPr>
        <w:t>承诺依法</w:t>
      </w:r>
      <w:r>
        <w:rPr>
          <w:rFonts w:asciiTheme="minorEastAsia" w:hAnsiTheme="minorEastAsia" w:cs="宋体"/>
          <w:sz w:val="24"/>
          <w:lang w:val="zh-CN"/>
        </w:rPr>
        <w:t>承担</w:t>
      </w:r>
      <w:r>
        <w:rPr>
          <w:rFonts w:asciiTheme="minorEastAsia" w:hAnsiTheme="minorEastAsia" w:cs="宋体" w:hint="eastAsia"/>
          <w:sz w:val="24"/>
          <w:lang w:val="zh-CN"/>
        </w:rPr>
        <w:t>相关的经济赔偿责任和</w:t>
      </w:r>
      <w:r>
        <w:rPr>
          <w:rFonts w:asciiTheme="minorEastAsia" w:hAnsiTheme="minorEastAsia" w:cs="宋体"/>
          <w:sz w:val="24"/>
          <w:lang w:val="zh-CN"/>
        </w:rPr>
        <w:t>法律责任。</w:t>
      </w:r>
    </w:p>
    <w:p w:rsidR="00F713AD" w:rsidRDefault="009537A0" w:rsidP="008F508B">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一、在投标有效期内撤销投标文件；</w:t>
      </w:r>
    </w:p>
    <w:p w:rsidR="00F713AD" w:rsidRDefault="009537A0" w:rsidP="008F508B">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二、在投标文件中提供虚假材料；</w:t>
      </w:r>
    </w:p>
    <w:p w:rsidR="00F713AD" w:rsidRDefault="009537A0" w:rsidP="008F508B">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三、除因不可抗力或招标文件认可的情形以外，中标后不与采购人签订合同；</w:t>
      </w:r>
    </w:p>
    <w:p w:rsidR="00F713AD" w:rsidRDefault="009537A0" w:rsidP="008F508B">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四、与采购人、其他投标人或者采购代理机构恶意串通；</w:t>
      </w:r>
    </w:p>
    <w:p w:rsidR="00F713AD" w:rsidRDefault="009537A0" w:rsidP="008F508B">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五、法律法规及本招标文件规定的其他严重违法行为。</w:t>
      </w:r>
    </w:p>
    <w:p w:rsidR="00F713AD" w:rsidRDefault="00F713AD">
      <w:pPr>
        <w:rPr>
          <w:color w:val="000000"/>
          <w:sz w:val="24"/>
          <w:u w:val="single"/>
        </w:rPr>
      </w:pPr>
    </w:p>
    <w:p w:rsidR="00F713AD" w:rsidRDefault="00F713AD">
      <w:pPr>
        <w:rPr>
          <w:color w:val="000000"/>
          <w:sz w:val="24"/>
          <w:u w:val="single"/>
        </w:rPr>
      </w:pPr>
    </w:p>
    <w:p w:rsidR="00F713AD" w:rsidRDefault="009537A0">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 xml:space="preserve">投标人名称（盖章）：　　　　　　　　　</w:t>
      </w:r>
    </w:p>
    <w:p w:rsidR="00F713AD" w:rsidRDefault="009537A0">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日　  期：      年    月    日</w:t>
      </w:r>
    </w:p>
    <w:p w:rsidR="00F713AD" w:rsidRDefault="00F713AD">
      <w:pPr>
        <w:widowControl/>
        <w:spacing w:before="100" w:beforeAutospacing="1" w:after="100" w:afterAutospacing="1" w:line="360" w:lineRule="auto"/>
        <w:rPr>
          <w:rFonts w:ascii="宋体" w:hAnsi="宋体"/>
          <w:b/>
          <w:bCs/>
          <w:color w:val="000000"/>
          <w:sz w:val="36"/>
          <w:szCs w:val="36"/>
        </w:rPr>
      </w:pPr>
    </w:p>
    <w:p w:rsidR="00F713AD" w:rsidRDefault="00F713AD">
      <w:pPr>
        <w:widowControl/>
        <w:spacing w:before="100" w:beforeAutospacing="1" w:after="100" w:afterAutospacing="1" w:line="360" w:lineRule="auto"/>
        <w:jc w:val="center"/>
        <w:rPr>
          <w:rFonts w:ascii="宋体" w:hAnsi="宋体"/>
          <w:b/>
          <w:bCs/>
          <w:color w:val="000000"/>
          <w:sz w:val="32"/>
          <w:szCs w:val="32"/>
        </w:rPr>
      </w:pPr>
    </w:p>
    <w:p w:rsidR="00F713AD" w:rsidRDefault="009537A0">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3.6 其他资格证书或材料 </w:t>
      </w:r>
    </w:p>
    <w:p w:rsidR="00F713AD" w:rsidRDefault="00F713AD">
      <w:pPr>
        <w:autoSpaceDE w:val="0"/>
        <w:autoSpaceDN w:val="0"/>
        <w:adjustRightInd w:val="0"/>
        <w:spacing w:line="360" w:lineRule="auto"/>
        <w:jc w:val="center"/>
        <w:rPr>
          <w:rFonts w:ascii="宋体" w:hAnsi="宋体" w:cs="黑体"/>
          <w:b/>
          <w:bCs/>
          <w:sz w:val="32"/>
          <w:szCs w:val="32"/>
          <w:lang w:val="zh-CN"/>
        </w:rPr>
      </w:pPr>
    </w:p>
    <w:p w:rsidR="00F713AD" w:rsidRDefault="00F713AD">
      <w:pPr>
        <w:autoSpaceDE w:val="0"/>
        <w:autoSpaceDN w:val="0"/>
        <w:adjustRightInd w:val="0"/>
        <w:spacing w:line="360" w:lineRule="auto"/>
        <w:jc w:val="center"/>
        <w:rPr>
          <w:rFonts w:ascii="宋体" w:hAnsi="宋体" w:cs="黑体"/>
          <w:b/>
          <w:bCs/>
          <w:sz w:val="32"/>
          <w:szCs w:val="32"/>
          <w:lang w:val="zh-CN"/>
        </w:rPr>
      </w:pPr>
    </w:p>
    <w:p w:rsidR="00F713AD" w:rsidRDefault="00F713AD">
      <w:pPr>
        <w:autoSpaceDE w:val="0"/>
        <w:autoSpaceDN w:val="0"/>
        <w:adjustRightInd w:val="0"/>
        <w:spacing w:line="360" w:lineRule="auto"/>
        <w:jc w:val="center"/>
        <w:rPr>
          <w:rFonts w:ascii="宋体" w:hAnsi="宋体" w:cs="黑体"/>
          <w:b/>
          <w:bCs/>
          <w:sz w:val="32"/>
          <w:szCs w:val="32"/>
          <w:lang w:val="zh-CN"/>
        </w:rPr>
      </w:pPr>
    </w:p>
    <w:p w:rsidR="00F713AD" w:rsidRDefault="00F713AD">
      <w:pPr>
        <w:autoSpaceDE w:val="0"/>
        <w:autoSpaceDN w:val="0"/>
        <w:adjustRightInd w:val="0"/>
        <w:spacing w:line="360" w:lineRule="auto"/>
        <w:jc w:val="center"/>
        <w:rPr>
          <w:rFonts w:ascii="宋体" w:hAnsi="宋体" w:cs="黑体"/>
          <w:b/>
          <w:bCs/>
          <w:sz w:val="32"/>
          <w:szCs w:val="32"/>
          <w:lang w:val="zh-CN"/>
        </w:rPr>
      </w:pPr>
    </w:p>
    <w:p w:rsidR="00F713AD" w:rsidRDefault="009537A0">
      <w:pPr>
        <w:autoSpaceDE w:val="0"/>
        <w:autoSpaceDN w:val="0"/>
        <w:adjustRightInd w:val="0"/>
        <w:spacing w:line="360" w:lineRule="auto"/>
        <w:ind w:firstLineChars="750" w:firstLine="2409"/>
        <w:rPr>
          <w:rFonts w:ascii="宋体" w:hAnsi="宋体" w:cs="黑体"/>
          <w:b/>
          <w:bCs/>
          <w:sz w:val="32"/>
          <w:szCs w:val="32"/>
          <w:lang w:val="zh-CN"/>
        </w:rPr>
      </w:pPr>
      <w:r>
        <w:rPr>
          <w:rFonts w:ascii="宋体" w:hAnsi="宋体" w:cs="黑体" w:hint="eastAsia"/>
          <w:b/>
          <w:bCs/>
          <w:sz w:val="32"/>
          <w:szCs w:val="32"/>
          <w:lang w:val="zh-CN"/>
        </w:rPr>
        <w:lastRenderedPageBreak/>
        <w:t>四、符合性审查证明材料</w:t>
      </w:r>
    </w:p>
    <w:p w:rsidR="00F713AD" w:rsidRDefault="00F713AD">
      <w:pPr>
        <w:autoSpaceDE w:val="0"/>
        <w:autoSpaceDN w:val="0"/>
        <w:adjustRightInd w:val="0"/>
        <w:spacing w:line="360" w:lineRule="auto"/>
        <w:ind w:firstLineChars="750" w:firstLine="2409"/>
        <w:rPr>
          <w:rFonts w:ascii="宋体" w:hAnsi="宋体"/>
          <w:b/>
          <w:bCs/>
          <w:color w:val="000000"/>
          <w:sz w:val="32"/>
          <w:szCs w:val="32"/>
        </w:rPr>
      </w:pPr>
    </w:p>
    <w:p w:rsidR="00F713AD" w:rsidRDefault="009537A0">
      <w:pPr>
        <w:autoSpaceDE w:val="0"/>
        <w:autoSpaceDN w:val="0"/>
        <w:adjustRightInd w:val="0"/>
        <w:spacing w:line="360" w:lineRule="auto"/>
        <w:ind w:firstLineChars="900" w:firstLine="2891"/>
        <w:rPr>
          <w:rFonts w:ascii="宋体" w:hAnsi="宋体" w:cs="黑体"/>
          <w:b/>
          <w:bCs/>
          <w:sz w:val="32"/>
          <w:szCs w:val="32"/>
          <w:lang w:val="zh-CN"/>
        </w:rPr>
      </w:pPr>
      <w:r>
        <w:rPr>
          <w:rFonts w:ascii="宋体" w:hAnsi="宋体" w:hint="eastAsia"/>
          <w:b/>
          <w:bCs/>
          <w:color w:val="000000"/>
          <w:sz w:val="32"/>
          <w:szCs w:val="32"/>
        </w:rPr>
        <w:t>4.1</w:t>
      </w:r>
      <w:r>
        <w:rPr>
          <w:rFonts w:hAnsi="宋体" w:hint="eastAsia"/>
          <w:b/>
          <w:snapToGrid w:val="0"/>
          <w:kern w:val="0"/>
          <w:sz w:val="32"/>
          <w:szCs w:val="32"/>
        </w:rPr>
        <w:t>技术方案（实施方案）</w:t>
      </w:r>
    </w:p>
    <w:p w:rsidR="00F713AD" w:rsidRDefault="009537A0">
      <w:pPr>
        <w:autoSpaceDE w:val="0"/>
        <w:autoSpaceDN w:val="0"/>
        <w:adjustRightInd w:val="0"/>
        <w:spacing w:line="360" w:lineRule="auto"/>
        <w:ind w:firstLineChars="900" w:firstLine="2160"/>
        <w:outlineLvl w:val="0"/>
        <w:rPr>
          <w:rFonts w:ascii="宋体" w:hAnsi="宋体"/>
          <w:b/>
          <w:bCs/>
          <w:color w:val="000000"/>
          <w:sz w:val="36"/>
          <w:szCs w:val="36"/>
        </w:rPr>
      </w:pPr>
      <w:r>
        <w:rPr>
          <w:rFonts w:ascii="宋体" w:hAnsi="宋体" w:cs="宋体" w:hint="eastAsia"/>
          <w:sz w:val="24"/>
          <w:lang w:val="zh-CN"/>
        </w:rPr>
        <w:t>（投标人根据招标文件要求自行编制）</w:t>
      </w:r>
    </w:p>
    <w:p w:rsidR="00F713AD" w:rsidRDefault="00F713AD">
      <w:pPr>
        <w:autoSpaceDE w:val="0"/>
        <w:autoSpaceDN w:val="0"/>
        <w:adjustRightInd w:val="0"/>
        <w:spacing w:line="360" w:lineRule="auto"/>
        <w:jc w:val="center"/>
        <w:outlineLvl w:val="0"/>
        <w:rPr>
          <w:rFonts w:ascii="宋体" w:hAnsi="宋体"/>
          <w:b/>
          <w:bCs/>
          <w:color w:val="000000"/>
          <w:sz w:val="36"/>
          <w:szCs w:val="36"/>
        </w:rPr>
      </w:pPr>
    </w:p>
    <w:p w:rsidR="00F713AD" w:rsidRDefault="009537A0">
      <w:pPr>
        <w:autoSpaceDE w:val="0"/>
        <w:autoSpaceDN w:val="0"/>
        <w:adjustRightInd w:val="0"/>
        <w:spacing w:line="360" w:lineRule="auto"/>
        <w:ind w:firstLineChars="900" w:firstLine="2891"/>
        <w:rPr>
          <w:rFonts w:ascii="宋体" w:hAnsi="宋体"/>
          <w:b/>
          <w:bCs/>
          <w:color w:val="000000"/>
          <w:sz w:val="32"/>
          <w:szCs w:val="32"/>
        </w:rPr>
      </w:pPr>
      <w:r>
        <w:rPr>
          <w:rFonts w:ascii="宋体" w:hAnsi="宋体" w:hint="eastAsia"/>
          <w:b/>
          <w:bCs/>
          <w:color w:val="000000"/>
          <w:sz w:val="32"/>
          <w:szCs w:val="32"/>
        </w:rPr>
        <w:t>4.2售后服务方案</w:t>
      </w:r>
    </w:p>
    <w:p w:rsidR="00F713AD" w:rsidRDefault="009537A0">
      <w:pPr>
        <w:autoSpaceDE w:val="0"/>
        <w:autoSpaceDN w:val="0"/>
        <w:adjustRightInd w:val="0"/>
        <w:spacing w:line="360" w:lineRule="auto"/>
        <w:ind w:firstLineChars="950" w:firstLine="2280"/>
        <w:outlineLvl w:val="0"/>
        <w:rPr>
          <w:rFonts w:ascii="宋体" w:hAnsi="宋体" w:cs="宋体"/>
          <w:sz w:val="24"/>
          <w:lang w:val="zh-CN"/>
        </w:rPr>
      </w:pPr>
      <w:r>
        <w:rPr>
          <w:rFonts w:ascii="宋体" w:hAnsi="宋体" w:cs="宋体" w:hint="eastAsia"/>
          <w:sz w:val="24"/>
          <w:lang w:val="zh-CN"/>
        </w:rPr>
        <w:t>（投标人根据招标文件要求自行编制）</w:t>
      </w:r>
    </w:p>
    <w:p w:rsidR="00F713AD" w:rsidRDefault="00F713AD">
      <w:pPr>
        <w:autoSpaceDE w:val="0"/>
        <w:autoSpaceDN w:val="0"/>
        <w:adjustRightInd w:val="0"/>
        <w:spacing w:line="360" w:lineRule="auto"/>
        <w:rPr>
          <w:rFonts w:ascii="宋体" w:hAnsi="宋体"/>
          <w:b/>
          <w:bCs/>
          <w:color w:val="000000"/>
          <w:sz w:val="36"/>
          <w:szCs w:val="36"/>
        </w:rPr>
      </w:pPr>
    </w:p>
    <w:p w:rsidR="00F713AD" w:rsidRDefault="00F713AD">
      <w:pPr>
        <w:autoSpaceDE w:val="0"/>
        <w:autoSpaceDN w:val="0"/>
        <w:adjustRightInd w:val="0"/>
        <w:spacing w:line="360" w:lineRule="auto"/>
        <w:jc w:val="center"/>
        <w:rPr>
          <w:rFonts w:ascii="宋体" w:hAnsi="宋体"/>
          <w:b/>
          <w:bCs/>
          <w:color w:val="000000"/>
          <w:sz w:val="32"/>
          <w:szCs w:val="32"/>
        </w:rPr>
      </w:pPr>
    </w:p>
    <w:p w:rsidR="00F713AD" w:rsidRDefault="009537A0">
      <w:pPr>
        <w:autoSpaceDE w:val="0"/>
        <w:autoSpaceDN w:val="0"/>
        <w:adjustRightInd w:val="0"/>
        <w:spacing w:line="360" w:lineRule="auto"/>
        <w:ind w:firstLineChars="950" w:firstLine="3052"/>
        <w:rPr>
          <w:rFonts w:ascii="宋体" w:hAnsi="宋体" w:cs="宋体"/>
          <w:sz w:val="24"/>
          <w:lang w:val="zh-CN"/>
        </w:rPr>
      </w:pPr>
      <w:r>
        <w:rPr>
          <w:rFonts w:ascii="宋体" w:hAnsi="宋体" w:hint="eastAsia"/>
          <w:b/>
          <w:bCs/>
          <w:color w:val="000000"/>
          <w:sz w:val="32"/>
          <w:szCs w:val="32"/>
        </w:rPr>
        <w:t>4.3 业绩情况表</w:t>
      </w:r>
    </w:p>
    <w:p w:rsidR="00F713AD" w:rsidRDefault="009537A0" w:rsidP="008F508B">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F713AD" w:rsidRDefault="009537A0">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713AD">
        <w:trPr>
          <w:trHeight w:val="777"/>
        </w:trPr>
        <w:tc>
          <w:tcPr>
            <w:tcW w:w="712" w:type="dxa"/>
            <w:shd w:val="clear" w:color="auto" w:fill="F3F3F3"/>
            <w:vAlign w:val="center"/>
          </w:tcPr>
          <w:p w:rsidR="00F713AD" w:rsidRDefault="009537A0">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713AD" w:rsidRDefault="009537A0">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713AD" w:rsidRDefault="009537A0">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713AD" w:rsidRDefault="009537A0">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713AD" w:rsidRDefault="009537A0">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713AD">
        <w:trPr>
          <w:trHeight w:val="680"/>
        </w:trPr>
        <w:tc>
          <w:tcPr>
            <w:tcW w:w="712" w:type="dxa"/>
            <w:vAlign w:val="center"/>
          </w:tcPr>
          <w:p w:rsidR="00F713AD" w:rsidRDefault="009537A0">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713AD" w:rsidRDefault="00F713AD">
            <w:pPr>
              <w:pStyle w:val="a6"/>
              <w:spacing w:line="360" w:lineRule="auto"/>
              <w:rPr>
                <w:rFonts w:ascii="宋体" w:eastAsia="宋体" w:hAnsi="宋体" w:cs="Times New Roman"/>
                <w:sz w:val="24"/>
                <w:szCs w:val="24"/>
              </w:rPr>
            </w:pPr>
          </w:p>
        </w:tc>
        <w:tc>
          <w:tcPr>
            <w:tcW w:w="3579" w:type="dxa"/>
            <w:vAlign w:val="center"/>
          </w:tcPr>
          <w:p w:rsidR="00F713AD" w:rsidRDefault="00F713AD">
            <w:pPr>
              <w:pStyle w:val="a6"/>
              <w:spacing w:line="360" w:lineRule="auto"/>
              <w:rPr>
                <w:rFonts w:ascii="宋体" w:eastAsia="宋体" w:hAnsi="宋体" w:cs="Times New Roman"/>
                <w:sz w:val="24"/>
                <w:szCs w:val="24"/>
              </w:rPr>
            </w:pPr>
          </w:p>
        </w:tc>
        <w:tc>
          <w:tcPr>
            <w:tcW w:w="1440" w:type="dxa"/>
            <w:vAlign w:val="center"/>
          </w:tcPr>
          <w:p w:rsidR="00F713AD" w:rsidRDefault="00F713AD">
            <w:pPr>
              <w:pStyle w:val="a6"/>
              <w:spacing w:line="360" w:lineRule="auto"/>
              <w:rPr>
                <w:rFonts w:ascii="宋体" w:eastAsia="宋体" w:hAnsi="宋体" w:cs="Times New Roman"/>
                <w:sz w:val="24"/>
                <w:szCs w:val="24"/>
              </w:rPr>
            </w:pPr>
          </w:p>
        </w:tc>
        <w:tc>
          <w:tcPr>
            <w:tcW w:w="1706" w:type="dxa"/>
            <w:vAlign w:val="center"/>
          </w:tcPr>
          <w:p w:rsidR="00F713AD" w:rsidRDefault="00F713AD">
            <w:pPr>
              <w:pStyle w:val="a6"/>
              <w:spacing w:line="360" w:lineRule="auto"/>
              <w:rPr>
                <w:rFonts w:ascii="宋体" w:eastAsia="宋体" w:hAnsi="宋体" w:cs="Times New Roman"/>
                <w:sz w:val="24"/>
                <w:szCs w:val="24"/>
              </w:rPr>
            </w:pPr>
          </w:p>
        </w:tc>
      </w:tr>
      <w:tr w:rsidR="00F713AD">
        <w:trPr>
          <w:trHeight w:val="680"/>
        </w:trPr>
        <w:tc>
          <w:tcPr>
            <w:tcW w:w="712" w:type="dxa"/>
            <w:vAlign w:val="center"/>
          </w:tcPr>
          <w:p w:rsidR="00F713AD" w:rsidRDefault="009537A0">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713AD" w:rsidRDefault="00F713AD">
            <w:pPr>
              <w:pStyle w:val="a6"/>
              <w:spacing w:line="360" w:lineRule="auto"/>
              <w:rPr>
                <w:rFonts w:ascii="宋体" w:eastAsia="宋体" w:hAnsi="宋体" w:cs="Times New Roman"/>
                <w:sz w:val="24"/>
                <w:szCs w:val="24"/>
              </w:rPr>
            </w:pPr>
          </w:p>
        </w:tc>
        <w:tc>
          <w:tcPr>
            <w:tcW w:w="3579" w:type="dxa"/>
            <w:vAlign w:val="center"/>
          </w:tcPr>
          <w:p w:rsidR="00F713AD" w:rsidRDefault="00F713AD">
            <w:pPr>
              <w:pStyle w:val="a6"/>
              <w:spacing w:line="360" w:lineRule="auto"/>
              <w:rPr>
                <w:rFonts w:ascii="宋体" w:eastAsia="宋体" w:hAnsi="宋体" w:cs="Times New Roman"/>
                <w:sz w:val="24"/>
                <w:szCs w:val="24"/>
              </w:rPr>
            </w:pPr>
          </w:p>
        </w:tc>
        <w:tc>
          <w:tcPr>
            <w:tcW w:w="1440" w:type="dxa"/>
            <w:vAlign w:val="center"/>
          </w:tcPr>
          <w:p w:rsidR="00F713AD" w:rsidRDefault="00F713AD">
            <w:pPr>
              <w:pStyle w:val="a6"/>
              <w:spacing w:line="360" w:lineRule="auto"/>
              <w:rPr>
                <w:rFonts w:ascii="宋体" w:eastAsia="宋体" w:hAnsi="宋体" w:cs="Times New Roman"/>
                <w:sz w:val="24"/>
                <w:szCs w:val="24"/>
              </w:rPr>
            </w:pPr>
          </w:p>
        </w:tc>
        <w:tc>
          <w:tcPr>
            <w:tcW w:w="1706" w:type="dxa"/>
            <w:vAlign w:val="center"/>
          </w:tcPr>
          <w:p w:rsidR="00F713AD" w:rsidRDefault="00F713AD">
            <w:pPr>
              <w:pStyle w:val="a6"/>
              <w:spacing w:line="360" w:lineRule="auto"/>
              <w:rPr>
                <w:rFonts w:ascii="宋体" w:eastAsia="宋体" w:hAnsi="宋体" w:cs="Times New Roman"/>
                <w:sz w:val="24"/>
                <w:szCs w:val="24"/>
              </w:rPr>
            </w:pPr>
          </w:p>
        </w:tc>
      </w:tr>
      <w:tr w:rsidR="00F713AD">
        <w:trPr>
          <w:trHeight w:val="680"/>
        </w:trPr>
        <w:tc>
          <w:tcPr>
            <w:tcW w:w="712" w:type="dxa"/>
            <w:vAlign w:val="center"/>
          </w:tcPr>
          <w:p w:rsidR="00F713AD" w:rsidRDefault="009537A0">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713AD" w:rsidRDefault="00F713AD">
            <w:pPr>
              <w:pStyle w:val="a6"/>
              <w:spacing w:line="360" w:lineRule="auto"/>
              <w:rPr>
                <w:rFonts w:ascii="宋体" w:eastAsia="宋体" w:hAnsi="宋体" w:cs="Times New Roman"/>
                <w:sz w:val="24"/>
                <w:szCs w:val="24"/>
              </w:rPr>
            </w:pPr>
          </w:p>
        </w:tc>
        <w:tc>
          <w:tcPr>
            <w:tcW w:w="3579" w:type="dxa"/>
            <w:vAlign w:val="center"/>
          </w:tcPr>
          <w:p w:rsidR="00F713AD" w:rsidRDefault="00F713AD">
            <w:pPr>
              <w:pStyle w:val="a6"/>
              <w:spacing w:line="360" w:lineRule="auto"/>
              <w:rPr>
                <w:rFonts w:ascii="宋体" w:eastAsia="宋体" w:hAnsi="宋体" w:cs="Times New Roman"/>
                <w:sz w:val="24"/>
                <w:szCs w:val="24"/>
              </w:rPr>
            </w:pPr>
          </w:p>
        </w:tc>
        <w:tc>
          <w:tcPr>
            <w:tcW w:w="1440" w:type="dxa"/>
            <w:vAlign w:val="center"/>
          </w:tcPr>
          <w:p w:rsidR="00F713AD" w:rsidRDefault="00F713AD">
            <w:pPr>
              <w:pStyle w:val="a6"/>
              <w:spacing w:line="360" w:lineRule="auto"/>
              <w:rPr>
                <w:rFonts w:ascii="宋体" w:eastAsia="宋体" w:hAnsi="宋体" w:cs="Times New Roman"/>
                <w:sz w:val="24"/>
                <w:szCs w:val="24"/>
              </w:rPr>
            </w:pPr>
          </w:p>
        </w:tc>
        <w:tc>
          <w:tcPr>
            <w:tcW w:w="1706" w:type="dxa"/>
            <w:vAlign w:val="center"/>
          </w:tcPr>
          <w:p w:rsidR="00F713AD" w:rsidRDefault="00F713AD">
            <w:pPr>
              <w:pStyle w:val="a6"/>
              <w:spacing w:line="360" w:lineRule="auto"/>
              <w:rPr>
                <w:rFonts w:ascii="宋体" w:eastAsia="宋体" w:hAnsi="宋体" w:cs="Times New Roman"/>
                <w:sz w:val="24"/>
                <w:szCs w:val="24"/>
              </w:rPr>
            </w:pPr>
          </w:p>
        </w:tc>
      </w:tr>
      <w:tr w:rsidR="00F713AD">
        <w:trPr>
          <w:trHeight w:val="680"/>
        </w:trPr>
        <w:tc>
          <w:tcPr>
            <w:tcW w:w="712" w:type="dxa"/>
            <w:vAlign w:val="center"/>
          </w:tcPr>
          <w:p w:rsidR="00F713AD" w:rsidRDefault="009537A0">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713AD" w:rsidRDefault="00F713AD">
            <w:pPr>
              <w:rPr>
                <w:rFonts w:ascii="宋体"/>
              </w:rPr>
            </w:pPr>
          </w:p>
        </w:tc>
        <w:tc>
          <w:tcPr>
            <w:tcW w:w="3579" w:type="dxa"/>
            <w:vAlign w:val="center"/>
          </w:tcPr>
          <w:p w:rsidR="00F713AD" w:rsidRDefault="00F713AD">
            <w:pPr>
              <w:rPr>
                <w:rFonts w:ascii="宋体"/>
              </w:rPr>
            </w:pPr>
          </w:p>
        </w:tc>
        <w:tc>
          <w:tcPr>
            <w:tcW w:w="1440" w:type="dxa"/>
            <w:vAlign w:val="center"/>
          </w:tcPr>
          <w:p w:rsidR="00F713AD" w:rsidRDefault="00F713AD">
            <w:pPr>
              <w:rPr>
                <w:rFonts w:ascii="宋体"/>
              </w:rPr>
            </w:pPr>
          </w:p>
        </w:tc>
        <w:tc>
          <w:tcPr>
            <w:tcW w:w="1706" w:type="dxa"/>
            <w:vAlign w:val="center"/>
          </w:tcPr>
          <w:p w:rsidR="00F713AD" w:rsidRDefault="00F713AD">
            <w:pPr>
              <w:rPr>
                <w:rFonts w:ascii="宋体"/>
              </w:rPr>
            </w:pPr>
          </w:p>
        </w:tc>
      </w:tr>
      <w:tr w:rsidR="00F713AD">
        <w:trPr>
          <w:trHeight w:val="680"/>
        </w:trPr>
        <w:tc>
          <w:tcPr>
            <w:tcW w:w="712" w:type="dxa"/>
            <w:vAlign w:val="center"/>
          </w:tcPr>
          <w:p w:rsidR="00F713AD" w:rsidRDefault="009537A0">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713AD" w:rsidRDefault="00F713AD">
            <w:pPr>
              <w:rPr>
                <w:rFonts w:ascii="宋体"/>
              </w:rPr>
            </w:pPr>
          </w:p>
        </w:tc>
        <w:tc>
          <w:tcPr>
            <w:tcW w:w="3579" w:type="dxa"/>
            <w:vAlign w:val="center"/>
          </w:tcPr>
          <w:p w:rsidR="00F713AD" w:rsidRDefault="00F713AD">
            <w:pPr>
              <w:rPr>
                <w:rFonts w:ascii="宋体"/>
              </w:rPr>
            </w:pPr>
          </w:p>
        </w:tc>
        <w:tc>
          <w:tcPr>
            <w:tcW w:w="1440" w:type="dxa"/>
            <w:vAlign w:val="center"/>
          </w:tcPr>
          <w:p w:rsidR="00F713AD" w:rsidRDefault="00F713AD">
            <w:pPr>
              <w:rPr>
                <w:rFonts w:ascii="宋体"/>
              </w:rPr>
            </w:pPr>
          </w:p>
        </w:tc>
        <w:tc>
          <w:tcPr>
            <w:tcW w:w="1706" w:type="dxa"/>
            <w:vAlign w:val="center"/>
          </w:tcPr>
          <w:p w:rsidR="00F713AD" w:rsidRDefault="00F713AD">
            <w:pPr>
              <w:rPr>
                <w:rFonts w:ascii="宋体"/>
              </w:rPr>
            </w:pPr>
          </w:p>
        </w:tc>
      </w:tr>
    </w:tbl>
    <w:p w:rsidR="00F713AD" w:rsidRDefault="009537A0">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F713AD" w:rsidRDefault="009537A0">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F713AD" w:rsidRDefault="009537A0">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F713AD" w:rsidRDefault="00F713AD">
      <w:pPr>
        <w:autoSpaceDE w:val="0"/>
        <w:autoSpaceDN w:val="0"/>
        <w:adjustRightInd w:val="0"/>
        <w:spacing w:line="360" w:lineRule="auto"/>
        <w:jc w:val="center"/>
        <w:outlineLvl w:val="0"/>
        <w:rPr>
          <w:rFonts w:ascii="宋体" w:hAnsi="宋体"/>
          <w:b/>
          <w:bCs/>
          <w:color w:val="000000"/>
          <w:sz w:val="36"/>
          <w:szCs w:val="36"/>
        </w:rPr>
      </w:pPr>
    </w:p>
    <w:p w:rsidR="00F713AD" w:rsidRDefault="009537A0">
      <w:pPr>
        <w:autoSpaceDE w:val="0"/>
        <w:autoSpaceDN w:val="0"/>
        <w:adjustRightInd w:val="0"/>
        <w:spacing w:line="360" w:lineRule="auto"/>
        <w:ind w:firstLineChars="1000" w:firstLine="3213"/>
        <w:rPr>
          <w:rFonts w:ascii="宋体" w:hAnsi="宋体" w:cs="宋体"/>
          <w:sz w:val="24"/>
          <w:lang w:val="zh-CN"/>
        </w:rPr>
      </w:pPr>
      <w:r>
        <w:rPr>
          <w:rFonts w:ascii="宋体" w:hAnsi="宋体" w:hint="eastAsia"/>
          <w:b/>
          <w:bCs/>
          <w:color w:val="000000"/>
          <w:sz w:val="32"/>
          <w:szCs w:val="32"/>
        </w:rPr>
        <w:lastRenderedPageBreak/>
        <w:t>4.4 中小企业声明函</w:t>
      </w:r>
    </w:p>
    <w:p w:rsidR="00F713AD" w:rsidRDefault="00F713AD">
      <w:pPr>
        <w:spacing w:line="360" w:lineRule="auto"/>
        <w:jc w:val="center"/>
        <w:rPr>
          <w:rFonts w:ascii="宋体" w:hAnsi="宋体"/>
          <w:b/>
          <w:bCs/>
          <w:color w:val="000000"/>
          <w:sz w:val="36"/>
          <w:szCs w:val="36"/>
        </w:rPr>
      </w:pPr>
    </w:p>
    <w:p w:rsidR="00F713AD" w:rsidRDefault="009537A0">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F713AD" w:rsidRDefault="009537A0">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F713AD" w:rsidRDefault="009537A0">
      <w:pPr>
        <w:pStyle w:val="af"/>
        <w:snapToGrid w:val="0"/>
        <w:spacing w:before="0" w:beforeAutospacing="0" w:after="0" w:afterAutospacing="0" w:line="480" w:lineRule="auto"/>
        <w:ind w:firstLine="560"/>
        <w:rPr>
          <w:rFonts w:ascii="Times New Roman" w:hAnsi="Times New Roman" w:cs="Times New Roman"/>
          <w:color w:val="000000"/>
          <w:kern w:val="2"/>
        </w:rPr>
      </w:pPr>
      <w:r>
        <w:rPr>
          <w:rFonts w:ascii="Times New Roman" w:hAnsi="Times New Roman" w:cs="Times New Roman" w:hint="eastAsia"/>
          <w:color w:val="000000"/>
          <w:kern w:val="2"/>
        </w:rPr>
        <w:t>本公司</w:t>
      </w:r>
      <w:r>
        <w:rPr>
          <w:rFonts w:ascii="Times New Roman" w:hAnsi="Times New Roman" w:cs="Times New Roman"/>
          <w:color w:val="000000"/>
          <w:kern w:val="2"/>
        </w:rPr>
        <w:t>对上述声明的真实性负责。如有虚假，将依法承担相应责任。</w:t>
      </w:r>
    </w:p>
    <w:p w:rsidR="00F713AD" w:rsidRDefault="00F713AD">
      <w:pPr>
        <w:widowControl/>
        <w:spacing w:before="100" w:beforeAutospacing="1" w:after="100" w:afterAutospacing="1" w:line="360" w:lineRule="auto"/>
        <w:ind w:leftChars="1850" w:left="3885"/>
        <w:jc w:val="left"/>
        <w:rPr>
          <w:rFonts w:ascii="宋体" w:hAnsi="宋体" w:cs="Arial"/>
          <w:color w:val="000000"/>
          <w:kern w:val="0"/>
          <w:sz w:val="24"/>
        </w:rPr>
      </w:pPr>
    </w:p>
    <w:p w:rsidR="00F713AD" w:rsidRDefault="009537A0">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   年   月   日</w:t>
      </w:r>
    </w:p>
    <w:p w:rsidR="00F713AD" w:rsidRDefault="00F713AD">
      <w:pPr>
        <w:widowControl/>
        <w:spacing w:before="100" w:beforeAutospacing="1" w:after="100" w:afterAutospacing="1" w:line="360" w:lineRule="auto"/>
        <w:jc w:val="left"/>
        <w:rPr>
          <w:rFonts w:ascii="宋体" w:hAnsi="宋体"/>
          <w:color w:val="000000"/>
          <w:sz w:val="24"/>
        </w:rPr>
      </w:pPr>
    </w:p>
    <w:p w:rsidR="00F713AD" w:rsidRDefault="009537A0">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F713AD" w:rsidRDefault="009537A0" w:rsidP="008F508B">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F713AD" w:rsidRDefault="009537A0" w:rsidP="008F508B">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F713AD" w:rsidRDefault="009537A0">
      <w:pPr>
        <w:pStyle w:val="a0"/>
        <w:spacing w:line="360" w:lineRule="auto"/>
        <w:ind w:firstLineChars="175"/>
        <w:rPr>
          <w:rFonts w:ascii="宋体" w:eastAsia="宋体" w:hAnsi="宋体" w:cs="Arial"/>
          <w:color w:val="000000"/>
          <w:kern w:val="0"/>
          <w:sz w:val="24"/>
        </w:rPr>
      </w:pPr>
      <w:r>
        <w:rPr>
          <w:rFonts w:ascii="宋体" w:eastAsia="宋体" w:hAnsi="宋体" w:cs="Arial" w:hint="eastAsia"/>
          <w:color w:val="000000"/>
          <w:kern w:val="0"/>
          <w:sz w:val="24"/>
        </w:rPr>
        <w:t>3、小型和微型企业不包括民办非企业</w:t>
      </w:r>
    </w:p>
    <w:p w:rsidR="00F713AD" w:rsidRDefault="00F713AD">
      <w:pPr>
        <w:autoSpaceDE w:val="0"/>
        <w:autoSpaceDN w:val="0"/>
        <w:adjustRightInd w:val="0"/>
        <w:spacing w:line="360" w:lineRule="auto"/>
        <w:jc w:val="center"/>
        <w:outlineLvl w:val="0"/>
        <w:rPr>
          <w:rFonts w:ascii="宋体" w:hAnsi="宋体" w:cs="Arial"/>
          <w:color w:val="000000"/>
          <w:kern w:val="0"/>
          <w:sz w:val="24"/>
        </w:rPr>
      </w:pPr>
    </w:p>
    <w:p w:rsidR="00F713AD" w:rsidRDefault="00F713AD">
      <w:pPr>
        <w:spacing w:line="360" w:lineRule="auto"/>
        <w:rPr>
          <w:rFonts w:ascii="宋体" w:hAnsi="宋体"/>
          <w:b/>
          <w:bCs/>
          <w:color w:val="000000"/>
          <w:sz w:val="36"/>
          <w:szCs w:val="36"/>
        </w:rPr>
      </w:pPr>
      <w:bookmarkStart w:id="106" w:name="OLE_LINK14"/>
      <w:bookmarkStart w:id="107" w:name="OLE_LINK13"/>
    </w:p>
    <w:p w:rsidR="00F713AD" w:rsidRDefault="009537A0">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4.5 残疾人福利性单位声明函</w:t>
      </w:r>
    </w:p>
    <w:bookmarkEnd w:id="106"/>
    <w:bookmarkEnd w:id="107"/>
    <w:p w:rsidR="00F713AD" w:rsidRDefault="00F713AD">
      <w:pPr>
        <w:spacing w:line="360" w:lineRule="auto"/>
        <w:rPr>
          <w:rFonts w:ascii="宋体" w:hAnsi="宋体"/>
          <w:szCs w:val="21"/>
        </w:rPr>
      </w:pPr>
    </w:p>
    <w:p w:rsidR="00F713AD" w:rsidRDefault="009537A0">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713AD" w:rsidRDefault="009537A0">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F713AD" w:rsidRDefault="00F713AD">
      <w:pPr>
        <w:spacing w:line="360" w:lineRule="auto"/>
        <w:rPr>
          <w:rFonts w:ascii="宋体" w:hAnsi="宋体"/>
          <w:sz w:val="24"/>
        </w:rPr>
      </w:pPr>
    </w:p>
    <w:p w:rsidR="00F713AD" w:rsidRDefault="00F713AD">
      <w:pPr>
        <w:spacing w:line="360" w:lineRule="auto"/>
        <w:rPr>
          <w:rFonts w:ascii="宋体" w:hAnsi="宋体"/>
          <w:sz w:val="24"/>
        </w:rPr>
      </w:pPr>
    </w:p>
    <w:p w:rsidR="00F713AD" w:rsidRDefault="009537A0">
      <w:pPr>
        <w:spacing w:line="360" w:lineRule="auto"/>
        <w:rPr>
          <w:rFonts w:ascii="宋体" w:hAnsi="宋体"/>
          <w:sz w:val="24"/>
        </w:rPr>
      </w:pPr>
      <w:r>
        <w:rPr>
          <w:rFonts w:ascii="宋体" w:hAnsi="宋体" w:hint="eastAsia"/>
          <w:sz w:val="24"/>
        </w:rPr>
        <w:t xml:space="preserve">                                    单位名称（盖章）：</w:t>
      </w:r>
    </w:p>
    <w:p w:rsidR="00F713AD" w:rsidRDefault="009537A0">
      <w:pPr>
        <w:spacing w:line="360" w:lineRule="auto"/>
        <w:rPr>
          <w:rFonts w:ascii="宋体" w:hAnsi="宋体"/>
          <w:sz w:val="24"/>
        </w:rPr>
      </w:pPr>
      <w:r>
        <w:rPr>
          <w:rFonts w:ascii="宋体" w:hAnsi="宋体" w:hint="eastAsia"/>
          <w:sz w:val="24"/>
        </w:rPr>
        <w:t xml:space="preserve">                                    日    期：    年   月    日</w:t>
      </w:r>
    </w:p>
    <w:p w:rsidR="00F713AD" w:rsidRDefault="00F713AD">
      <w:pPr>
        <w:rPr>
          <w:sz w:val="24"/>
        </w:rPr>
      </w:pPr>
    </w:p>
    <w:p w:rsidR="00F713AD" w:rsidRDefault="009537A0">
      <w:pPr>
        <w:rPr>
          <w:sz w:val="24"/>
        </w:rPr>
      </w:pPr>
      <w:r>
        <w:rPr>
          <w:rFonts w:hint="eastAsia"/>
          <w:sz w:val="24"/>
        </w:rPr>
        <w:t>（如有须提供，否则无须提供）</w:t>
      </w:r>
    </w:p>
    <w:p w:rsidR="00F713AD" w:rsidRDefault="00F713AD"/>
    <w:p w:rsidR="00F713AD" w:rsidRDefault="00F713AD">
      <w:pPr>
        <w:pStyle w:val="a0"/>
        <w:ind w:firstLineChars="0" w:firstLine="0"/>
      </w:pPr>
    </w:p>
    <w:p w:rsidR="00F713AD" w:rsidRDefault="00F713AD"/>
    <w:p w:rsidR="00F713AD" w:rsidRDefault="00F713AD">
      <w:pPr>
        <w:pStyle w:val="a0"/>
        <w:ind w:firstLine="280"/>
      </w:pPr>
    </w:p>
    <w:p w:rsidR="00F713AD" w:rsidRDefault="00F713AD">
      <w:pPr>
        <w:pStyle w:val="a0"/>
        <w:ind w:firstLine="280"/>
      </w:pPr>
    </w:p>
    <w:p w:rsidR="00F713AD" w:rsidRDefault="00F713AD">
      <w:pPr>
        <w:pStyle w:val="a0"/>
        <w:ind w:firstLine="280"/>
      </w:pPr>
    </w:p>
    <w:p w:rsidR="00F713AD" w:rsidRDefault="00F713AD">
      <w:pPr>
        <w:widowControl/>
        <w:spacing w:before="100" w:beforeAutospacing="1" w:after="100" w:afterAutospacing="1" w:line="360" w:lineRule="auto"/>
        <w:jc w:val="center"/>
        <w:rPr>
          <w:rFonts w:ascii="宋体" w:hAnsi="宋体"/>
          <w:b/>
          <w:bCs/>
          <w:color w:val="000000"/>
          <w:sz w:val="36"/>
          <w:szCs w:val="36"/>
        </w:rPr>
      </w:pPr>
    </w:p>
    <w:p w:rsidR="00F713AD" w:rsidRDefault="00F713AD">
      <w:pPr>
        <w:autoSpaceDE w:val="0"/>
        <w:autoSpaceDN w:val="0"/>
        <w:adjustRightInd w:val="0"/>
        <w:spacing w:line="360" w:lineRule="auto"/>
        <w:jc w:val="center"/>
        <w:rPr>
          <w:rFonts w:ascii="宋体" w:hAnsi="宋体" w:cs="黑体"/>
          <w:b/>
          <w:bCs/>
          <w:sz w:val="36"/>
          <w:szCs w:val="36"/>
          <w:lang w:val="zh-CN"/>
        </w:rPr>
      </w:pPr>
    </w:p>
    <w:p w:rsidR="00F713AD" w:rsidRDefault="00F713AD">
      <w:pPr>
        <w:pStyle w:val="a0"/>
        <w:ind w:firstLine="280"/>
        <w:rPr>
          <w:lang w:val="zh-CN"/>
        </w:rPr>
      </w:pPr>
    </w:p>
    <w:p w:rsidR="00F713AD" w:rsidRDefault="00F713AD">
      <w:pPr>
        <w:pStyle w:val="a0"/>
        <w:ind w:firstLine="280"/>
        <w:rPr>
          <w:lang w:val="zh-CN"/>
        </w:rPr>
      </w:pPr>
    </w:p>
    <w:p w:rsidR="00F713AD" w:rsidRDefault="00F713AD">
      <w:pPr>
        <w:pStyle w:val="a0"/>
        <w:ind w:firstLine="280"/>
        <w:rPr>
          <w:lang w:val="zh-CN"/>
        </w:rPr>
      </w:pPr>
    </w:p>
    <w:p w:rsidR="00F713AD" w:rsidRDefault="00F713AD">
      <w:pPr>
        <w:pStyle w:val="a0"/>
        <w:ind w:firstLine="280"/>
        <w:rPr>
          <w:lang w:val="zh-CN"/>
        </w:rPr>
      </w:pPr>
    </w:p>
    <w:p w:rsidR="00F713AD" w:rsidRDefault="00F713AD">
      <w:pPr>
        <w:pStyle w:val="a0"/>
        <w:ind w:firstLine="280"/>
        <w:rPr>
          <w:lang w:val="zh-CN"/>
        </w:rPr>
      </w:pPr>
    </w:p>
    <w:p w:rsidR="00F713AD" w:rsidRDefault="00F713AD">
      <w:pPr>
        <w:autoSpaceDE w:val="0"/>
        <w:autoSpaceDN w:val="0"/>
        <w:adjustRightInd w:val="0"/>
        <w:spacing w:line="360" w:lineRule="auto"/>
        <w:jc w:val="center"/>
        <w:rPr>
          <w:rFonts w:ascii="宋体" w:hAnsi="宋体" w:cs="黑体"/>
          <w:b/>
          <w:bCs/>
          <w:sz w:val="32"/>
          <w:szCs w:val="32"/>
          <w:lang w:val="zh-CN"/>
        </w:rPr>
      </w:pPr>
    </w:p>
    <w:p w:rsidR="00F713AD" w:rsidRDefault="009537A0">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rsidR="00F713AD" w:rsidRDefault="00F713AD"/>
    <w:p w:rsidR="00F713AD" w:rsidRDefault="009537A0">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F713AD" w:rsidRDefault="009537A0">
      <w:pPr>
        <w:spacing w:line="360" w:lineRule="auto"/>
        <w:jc w:val="center"/>
        <w:rPr>
          <w:rFonts w:ascii="宋体" w:hAnsi="宋体"/>
          <w:b/>
          <w:bCs/>
          <w:color w:val="000000"/>
          <w:sz w:val="28"/>
          <w:szCs w:val="28"/>
        </w:rPr>
      </w:pPr>
      <w:r>
        <w:rPr>
          <w:rFonts w:ascii="宋体" w:hAnsi="宋体"/>
          <w:b/>
          <w:bCs/>
          <w:color w:val="000000"/>
          <w:sz w:val="28"/>
          <w:szCs w:val="28"/>
        </w:rPr>
        <w:t> </w:t>
      </w:r>
    </w:p>
    <w:p w:rsidR="00F713AD" w:rsidRDefault="00F713AD"/>
    <w:p w:rsidR="00F713AD" w:rsidRDefault="00F713AD"/>
    <w:p w:rsidR="00F713AD" w:rsidRDefault="00F713AD"/>
    <w:p w:rsidR="00F713AD" w:rsidRDefault="00F713AD"/>
    <w:p w:rsidR="00F713AD" w:rsidRDefault="00F713AD"/>
    <w:p w:rsidR="00F713AD" w:rsidRDefault="00F713AD"/>
    <w:p w:rsidR="00F713AD" w:rsidRDefault="00F713AD"/>
    <w:p w:rsidR="00F713AD" w:rsidRDefault="00F713AD">
      <w:pPr>
        <w:ind w:firstLineChars="700" w:firstLine="1680"/>
        <w:rPr>
          <w:rFonts w:ascii="宋体" w:hAnsi="宋体" w:cs="宋体"/>
          <w:sz w:val="24"/>
        </w:rPr>
      </w:pPr>
    </w:p>
    <w:sectPr w:rsidR="00F713AD" w:rsidSect="00F713AD">
      <w:footerReference w:type="default" r:id="rId15"/>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263" w:rsidRDefault="00CE4263" w:rsidP="00F713AD">
      <w:r>
        <w:separator/>
      </w:r>
    </w:p>
  </w:endnote>
  <w:endnote w:type="continuationSeparator" w:id="0">
    <w:p w:rsidR="00CE4263" w:rsidRDefault="00CE4263" w:rsidP="00F71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7A0" w:rsidRDefault="009537A0">
    <w:pPr>
      <w:pStyle w:val="ac"/>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9537A0" w:rsidRDefault="009537A0">
                <w:pPr>
                  <w:pStyle w:val="ac"/>
                  <w:rPr>
                    <w:rStyle w:val="af2"/>
                  </w:rPr>
                </w:pPr>
                <w:r>
                  <w:fldChar w:fldCharType="begin"/>
                </w:r>
                <w:r>
                  <w:rPr>
                    <w:rStyle w:val="af2"/>
                  </w:rPr>
                  <w:instrText xml:space="preserve">PAGE  </w:instrText>
                </w:r>
                <w:r>
                  <w:fldChar w:fldCharType="separate"/>
                </w:r>
                <w:r>
                  <w:rPr>
                    <w:rStyle w:val="af2"/>
                    <w:noProof/>
                  </w:rPr>
                  <w:t>9</w:t>
                </w:r>
                <w:r>
                  <w:fldChar w:fldCharType="end"/>
                </w:r>
              </w:p>
            </w:txbxContent>
          </v:textbox>
          <w10:wrap anchorx="margin"/>
        </v:rect>
      </w:pict>
    </w:r>
  </w:p>
  <w:p w:rsidR="009537A0" w:rsidRDefault="009537A0">
    <w:pPr>
      <w:pStyle w:val="ac"/>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7A0" w:rsidRDefault="009537A0">
    <w:pPr>
      <w:pStyle w:val="ac"/>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9537A0" w:rsidRDefault="009537A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F372B" w:rsidRPr="008F372B">
                  <w:rPr>
                    <w:noProof/>
                  </w:rPr>
                  <w:t>13</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7A0" w:rsidRDefault="009537A0">
    <w:pPr>
      <w:pStyle w:val="ac"/>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9537A0" w:rsidRDefault="009537A0">
                <w:pPr>
                  <w:pStyle w:val="ac"/>
                </w:pPr>
                <w:fldSimple w:instr=" PAGE  \* MERGEFORMAT ">
                  <w:r w:rsidR="008F372B">
                    <w:rPr>
                      <w:noProof/>
                    </w:rPr>
                    <w:t>31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263" w:rsidRDefault="00CE4263" w:rsidP="00F713AD">
      <w:r>
        <w:separator/>
      </w:r>
    </w:p>
  </w:footnote>
  <w:footnote w:type="continuationSeparator" w:id="0">
    <w:p w:rsidR="00CE4263" w:rsidRDefault="00CE4263" w:rsidP="00F713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suff w:val="nothing"/>
      <w:lvlText w:val="%1."/>
      <w:lvlJc w:val="left"/>
      <w:rPr>
        <w:rFonts w:cs="Times New Roman"/>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2A4494A"/>
    <w:multiLevelType w:val="multilevel"/>
    <w:tmpl w:val="12A4494A"/>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44345EDC"/>
    <w:multiLevelType w:val="singleLevel"/>
    <w:tmpl w:val="44345EDC"/>
    <w:lvl w:ilvl="0">
      <w:start w:val="1"/>
      <w:numFmt w:val="decimal"/>
      <w:suff w:val="nothing"/>
      <w:lvlText w:val="%1、"/>
      <w:lvlJc w:val="left"/>
    </w:lvl>
  </w:abstractNum>
  <w:abstractNum w:abstractNumId="4">
    <w:nsid w:val="524E413F"/>
    <w:multiLevelType w:val="multilevel"/>
    <w:tmpl w:val="524E413F"/>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8F5E19C"/>
    <w:multiLevelType w:val="singleLevel"/>
    <w:tmpl w:val="58F5E19C"/>
    <w:lvl w:ilvl="0">
      <w:start w:val="1"/>
      <w:numFmt w:val="decimal"/>
      <w:suff w:val="nothing"/>
      <w:lvlText w:val="%1."/>
      <w:lvlJc w:val="left"/>
      <w:rPr>
        <w:rFonts w:cs="Times New Roman"/>
      </w:rPr>
    </w:lvl>
  </w:abstractNum>
  <w:abstractNum w:abstractNumId="6">
    <w:nsid w:val="58F5E1F9"/>
    <w:multiLevelType w:val="singleLevel"/>
    <w:tmpl w:val="58F5E1F9"/>
    <w:lvl w:ilvl="0">
      <w:start w:val="1"/>
      <w:numFmt w:val="decimal"/>
      <w:suff w:val="nothing"/>
      <w:lvlText w:val="%1."/>
      <w:lvlJc w:val="left"/>
      <w:rPr>
        <w:rFonts w:cs="Times New Roman"/>
      </w:rPr>
    </w:lvl>
  </w:abstractNum>
  <w:abstractNum w:abstractNumId="7">
    <w:nsid w:val="58F5E21C"/>
    <w:multiLevelType w:val="singleLevel"/>
    <w:tmpl w:val="58F5E21C"/>
    <w:lvl w:ilvl="0">
      <w:start w:val="1"/>
      <w:numFmt w:val="decimal"/>
      <w:suff w:val="nothing"/>
      <w:lvlText w:val="%1."/>
      <w:lvlJc w:val="left"/>
      <w:rPr>
        <w:rFonts w:cs="Times New Roman"/>
      </w:rPr>
    </w:lvl>
  </w:abstractNum>
  <w:abstractNum w:abstractNumId="8">
    <w:nsid w:val="58F5E252"/>
    <w:multiLevelType w:val="singleLevel"/>
    <w:tmpl w:val="58F5E252"/>
    <w:lvl w:ilvl="0">
      <w:start w:val="1"/>
      <w:numFmt w:val="decimal"/>
      <w:suff w:val="nothing"/>
      <w:lvlText w:val="%1."/>
      <w:lvlJc w:val="left"/>
      <w:rPr>
        <w:rFonts w:cs="Times New Roman"/>
      </w:rPr>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5AA77FB2"/>
    <w:multiLevelType w:val="singleLevel"/>
    <w:tmpl w:val="5AA77FB2"/>
    <w:lvl w:ilvl="0">
      <w:start w:val="3"/>
      <w:numFmt w:val="decimal"/>
      <w:suff w:val="nothing"/>
      <w:lvlText w:val="%1、"/>
      <w:lvlJc w:val="left"/>
    </w:lvl>
  </w:abstractNum>
  <w:abstractNum w:abstractNumId="11">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5"/>
  </w:num>
  <w:num w:numId="4">
    <w:abstractNumId w:val="0"/>
  </w:num>
  <w:num w:numId="5">
    <w:abstractNumId w:val="6"/>
  </w:num>
  <w:num w:numId="6">
    <w:abstractNumId w:val="7"/>
  </w:num>
  <w:num w:numId="7">
    <w:abstractNumId w:val="8"/>
  </w:num>
  <w:num w:numId="8">
    <w:abstractNumId w:val="2"/>
  </w:num>
  <w:num w:numId="9">
    <w:abstractNumId w:val="10"/>
  </w:num>
  <w:num w:numId="10">
    <w:abstractNumId w:val="4"/>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25B21"/>
    <w:rsid w:val="00042A65"/>
    <w:rsid w:val="0005495E"/>
    <w:rsid w:val="00060B67"/>
    <w:rsid w:val="00064CE9"/>
    <w:rsid w:val="000806CB"/>
    <w:rsid w:val="000923C3"/>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12DDC"/>
    <w:rsid w:val="0011677F"/>
    <w:rsid w:val="001211AF"/>
    <w:rsid w:val="00122A77"/>
    <w:rsid w:val="00122E51"/>
    <w:rsid w:val="00123A81"/>
    <w:rsid w:val="00127B2E"/>
    <w:rsid w:val="00143653"/>
    <w:rsid w:val="00145592"/>
    <w:rsid w:val="001479F1"/>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02961"/>
    <w:rsid w:val="00212569"/>
    <w:rsid w:val="00213BF8"/>
    <w:rsid w:val="00222ECF"/>
    <w:rsid w:val="00225314"/>
    <w:rsid w:val="0022594E"/>
    <w:rsid w:val="00227EE4"/>
    <w:rsid w:val="002348AE"/>
    <w:rsid w:val="00235B7D"/>
    <w:rsid w:val="00241FF6"/>
    <w:rsid w:val="0025149D"/>
    <w:rsid w:val="00253733"/>
    <w:rsid w:val="00253EA1"/>
    <w:rsid w:val="00255ADD"/>
    <w:rsid w:val="00256D7D"/>
    <w:rsid w:val="002666F3"/>
    <w:rsid w:val="00270C1E"/>
    <w:rsid w:val="002721E6"/>
    <w:rsid w:val="0027376F"/>
    <w:rsid w:val="0028004E"/>
    <w:rsid w:val="00280A1B"/>
    <w:rsid w:val="002829FB"/>
    <w:rsid w:val="002838BE"/>
    <w:rsid w:val="0028566C"/>
    <w:rsid w:val="00293927"/>
    <w:rsid w:val="002A16E0"/>
    <w:rsid w:val="002A4FEB"/>
    <w:rsid w:val="002B1E3F"/>
    <w:rsid w:val="002B2821"/>
    <w:rsid w:val="002B3074"/>
    <w:rsid w:val="002D31F9"/>
    <w:rsid w:val="002D5E1C"/>
    <w:rsid w:val="002E3407"/>
    <w:rsid w:val="002F3D8B"/>
    <w:rsid w:val="002F619E"/>
    <w:rsid w:val="002F659C"/>
    <w:rsid w:val="00302D2E"/>
    <w:rsid w:val="003123CC"/>
    <w:rsid w:val="00316472"/>
    <w:rsid w:val="003208DB"/>
    <w:rsid w:val="0032335C"/>
    <w:rsid w:val="0032592B"/>
    <w:rsid w:val="00330C3C"/>
    <w:rsid w:val="00331297"/>
    <w:rsid w:val="003434AF"/>
    <w:rsid w:val="00351E12"/>
    <w:rsid w:val="00356873"/>
    <w:rsid w:val="00373454"/>
    <w:rsid w:val="00373B17"/>
    <w:rsid w:val="003750FE"/>
    <w:rsid w:val="00380653"/>
    <w:rsid w:val="00381E59"/>
    <w:rsid w:val="00384E83"/>
    <w:rsid w:val="00385591"/>
    <w:rsid w:val="003903CC"/>
    <w:rsid w:val="00390BBE"/>
    <w:rsid w:val="00390C0A"/>
    <w:rsid w:val="00396A3B"/>
    <w:rsid w:val="00397C72"/>
    <w:rsid w:val="003A1EB6"/>
    <w:rsid w:val="003B51DC"/>
    <w:rsid w:val="003B5B64"/>
    <w:rsid w:val="003B75A5"/>
    <w:rsid w:val="003B77D0"/>
    <w:rsid w:val="003C2713"/>
    <w:rsid w:val="003C6C0B"/>
    <w:rsid w:val="003D746A"/>
    <w:rsid w:val="003E18AB"/>
    <w:rsid w:val="003E2F0E"/>
    <w:rsid w:val="003F156D"/>
    <w:rsid w:val="003F3CF0"/>
    <w:rsid w:val="003F5CFD"/>
    <w:rsid w:val="00401970"/>
    <w:rsid w:val="00414D35"/>
    <w:rsid w:val="00416424"/>
    <w:rsid w:val="00416DDC"/>
    <w:rsid w:val="00425FE4"/>
    <w:rsid w:val="004539E3"/>
    <w:rsid w:val="00453E70"/>
    <w:rsid w:val="004556E0"/>
    <w:rsid w:val="0045778F"/>
    <w:rsid w:val="00460F3C"/>
    <w:rsid w:val="0046291C"/>
    <w:rsid w:val="004710AD"/>
    <w:rsid w:val="004739E2"/>
    <w:rsid w:val="004814FF"/>
    <w:rsid w:val="00487AB2"/>
    <w:rsid w:val="00490896"/>
    <w:rsid w:val="00496D0A"/>
    <w:rsid w:val="004B16CE"/>
    <w:rsid w:val="004B2212"/>
    <w:rsid w:val="004B7FAC"/>
    <w:rsid w:val="004C0F31"/>
    <w:rsid w:val="004C78A2"/>
    <w:rsid w:val="004D6F13"/>
    <w:rsid w:val="004D7CAE"/>
    <w:rsid w:val="004E0400"/>
    <w:rsid w:val="004E328B"/>
    <w:rsid w:val="004E462D"/>
    <w:rsid w:val="004E5DB6"/>
    <w:rsid w:val="004F0423"/>
    <w:rsid w:val="0050289C"/>
    <w:rsid w:val="00511304"/>
    <w:rsid w:val="00513984"/>
    <w:rsid w:val="00514FDA"/>
    <w:rsid w:val="00524499"/>
    <w:rsid w:val="00524C8B"/>
    <w:rsid w:val="005270E9"/>
    <w:rsid w:val="00527B80"/>
    <w:rsid w:val="005379DA"/>
    <w:rsid w:val="00542ABE"/>
    <w:rsid w:val="00560632"/>
    <w:rsid w:val="00560DF1"/>
    <w:rsid w:val="00565B2C"/>
    <w:rsid w:val="00580D12"/>
    <w:rsid w:val="00583E60"/>
    <w:rsid w:val="0058473E"/>
    <w:rsid w:val="00595E0E"/>
    <w:rsid w:val="005A49AB"/>
    <w:rsid w:val="005A5A4A"/>
    <w:rsid w:val="005A62D3"/>
    <w:rsid w:val="005B1475"/>
    <w:rsid w:val="005B66B5"/>
    <w:rsid w:val="005C1664"/>
    <w:rsid w:val="005E39D5"/>
    <w:rsid w:val="005F2C75"/>
    <w:rsid w:val="005F64F0"/>
    <w:rsid w:val="005F7E41"/>
    <w:rsid w:val="00603676"/>
    <w:rsid w:val="00606C14"/>
    <w:rsid w:val="00607E8B"/>
    <w:rsid w:val="00612F35"/>
    <w:rsid w:val="00621153"/>
    <w:rsid w:val="00623C7D"/>
    <w:rsid w:val="0062748D"/>
    <w:rsid w:val="00630D58"/>
    <w:rsid w:val="00633E55"/>
    <w:rsid w:val="00635302"/>
    <w:rsid w:val="006400DD"/>
    <w:rsid w:val="00643F50"/>
    <w:rsid w:val="00653442"/>
    <w:rsid w:val="0066677E"/>
    <w:rsid w:val="00667497"/>
    <w:rsid w:val="00671F2F"/>
    <w:rsid w:val="00672690"/>
    <w:rsid w:val="00672EE3"/>
    <w:rsid w:val="006835FE"/>
    <w:rsid w:val="00684810"/>
    <w:rsid w:val="0069043D"/>
    <w:rsid w:val="006A04A4"/>
    <w:rsid w:val="006B6772"/>
    <w:rsid w:val="006C732C"/>
    <w:rsid w:val="006D54C7"/>
    <w:rsid w:val="006D658F"/>
    <w:rsid w:val="006D71DF"/>
    <w:rsid w:val="006E0A89"/>
    <w:rsid w:val="006E3C8D"/>
    <w:rsid w:val="006E490C"/>
    <w:rsid w:val="00701235"/>
    <w:rsid w:val="00717EC2"/>
    <w:rsid w:val="00720046"/>
    <w:rsid w:val="00720B1B"/>
    <w:rsid w:val="00724926"/>
    <w:rsid w:val="00731326"/>
    <w:rsid w:val="0075709F"/>
    <w:rsid w:val="0077601F"/>
    <w:rsid w:val="00781B58"/>
    <w:rsid w:val="007901F5"/>
    <w:rsid w:val="0079203D"/>
    <w:rsid w:val="007A03B8"/>
    <w:rsid w:val="007A254D"/>
    <w:rsid w:val="007A3DAE"/>
    <w:rsid w:val="007B39F1"/>
    <w:rsid w:val="007B5143"/>
    <w:rsid w:val="007C1B3D"/>
    <w:rsid w:val="007C1C66"/>
    <w:rsid w:val="007D7567"/>
    <w:rsid w:val="007E13A3"/>
    <w:rsid w:val="007E214D"/>
    <w:rsid w:val="007F7993"/>
    <w:rsid w:val="008012DD"/>
    <w:rsid w:val="008014A5"/>
    <w:rsid w:val="008039C3"/>
    <w:rsid w:val="00815A50"/>
    <w:rsid w:val="00835D8B"/>
    <w:rsid w:val="00836DAC"/>
    <w:rsid w:val="00837F58"/>
    <w:rsid w:val="00845E5C"/>
    <w:rsid w:val="00847F7D"/>
    <w:rsid w:val="008508CA"/>
    <w:rsid w:val="00851B90"/>
    <w:rsid w:val="008604D1"/>
    <w:rsid w:val="00872F5A"/>
    <w:rsid w:val="00876029"/>
    <w:rsid w:val="0089506E"/>
    <w:rsid w:val="008A1E52"/>
    <w:rsid w:val="008A2BF8"/>
    <w:rsid w:val="008A76BB"/>
    <w:rsid w:val="008B4826"/>
    <w:rsid w:val="008B5127"/>
    <w:rsid w:val="008C65F5"/>
    <w:rsid w:val="008D2100"/>
    <w:rsid w:val="008D35EA"/>
    <w:rsid w:val="008F2A72"/>
    <w:rsid w:val="008F372B"/>
    <w:rsid w:val="008F3DE1"/>
    <w:rsid w:val="008F508B"/>
    <w:rsid w:val="008F7AC8"/>
    <w:rsid w:val="00906567"/>
    <w:rsid w:val="0091128C"/>
    <w:rsid w:val="00912926"/>
    <w:rsid w:val="00914F8B"/>
    <w:rsid w:val="0091656C"/>
    <w:rsid w:val="00920C65"/>
    <w:rsid w:val="00920E00"/>
    <w:rsid w:val="00924F76"/>
    <w:rsid w:val="00925F20"/>
    <w:rsid w:val="00932BA8"/>
    <w:rsid w:val="00934B58"/>
    <w:rsid w:val="00935AE0"/>
    <w:rsid w:val="009537A0"/>
    <w:rsid w:val="009566CF"/>
    <w:rsid w:val="009635D9"/>
    <w:rsid w:val="00970866"/>
    <w:rsid w:val="009879FC"/>
    <w:rsid w:val="0099480F"/>
    <w:rsid w:val="009A04D9"/>
    <w:rsid w:val="009B0622"/>
    <w:rsid w:val="009B4DE0"/>
    <w:rsid w:val="009C0815"/>
    <w:rsid w:val="009C6288"/>
    <w:rsid w:val="009D55B1"/>
    <w:rsid w:val="009D74B2"/>
    <w:rsid w:val="009E65B2"/>
    <w:rsid w:val="009F0F67"/>
    <w:rsid w:val="009F1260"/>
    <w:rsid w:val="009F3028"/>
    <w:rsid w:val="009F36BC"/>
    <w:rsid w:val="009F6162"/>
    <w:rsid w:val="00A017F8"/>
    <w:rsid w:val="00A02F9E"/>
    <w:rsid w:val="00A05C92"/>
    <w:rsid w:val="00A17730"/>
    <w:rsid w:val="00A17A75"/>
    <w:rsid w:val="00A24740"/>
    <w:rsid w:val="00A2547B"/>
    <w:rsid w:val="00A36825"/>
    <w:rsid w:val="00A4353B"/>
    <w:rsid w:val="00A523ED"/>
    <w:rsid w:val="00A52BE7"/>
    <w:rsid w:val="00A53FC4"/>
    <w:rsid w:val="00A55BAE"/>
    <w:rsid w:val="00A665B1"/>
    <w:rsid w:val="00A6721F"/>
    <w:rsid w:val="00A72373"/>
    <w:rsid w:val="00A723F8"/>
    <w:rsid w:val="00A76303"/>
    <w:rsid w:val="00A7738C"/>
    <w:rsid w:val="00A868C4"/>
    <w:rsid w:val="00A91ECC"/>
    <w:rsid w:val="00A92C53"/>
    <w:rsid w:val="00A9461E"/>
    <w:rsid w:val="00AC17C1"/>
    <w:rsid w:val="00AC18BD"/>
    <w:rsid w:val="00AC2476"/>
    <w:rsid w:val="00AC2CEB"/>
    <w:rsid w:val="00AD00D9"/>
    <w:rsid w:val="00AE0836"/>
    <w:rsid w:val="00AE3B31"/>
    <w:rsid w:val="00AE7395"/>
    <w:rsid w:val="00AE778F"/>
    <w:rsid w:val="00AF10E0"/>
    <w:rsid w:val="00AF386A"/>
    <w:rsid w:val="00AF7467"/>
    <w:rsid w:val="00B01965"/>
    <w:rsid w:val="00B06326"/>
    <w:rsid w:val="00B12D1F"/>
    <w:rsid w:val="00B21799"/>
    <w:rsid w:val="00B2383D"/>
    <w:rsid w:val="00B27AC8"/>
    <w:rsid w:val="00B35A95"/>
    <w:rsid w:val="00B4347F"/>
    <w:rsid w:val="00B5723B"/>
    <w:rsid w:val="00B579E2"/>
    <w:rsid w:val="00B6055D"/>
    <w:rsid w:val="00B61100"/>
    <w:rsid w:val="00B65599"/>
    <w:rsid w:val="00B71904"/>
    <w:rsid w:val="00B74678"/>
    <w:rsid w:val="00B74EA7"/>
    <w:rsid w:val="00B75716"/>
    <w:rsid w:val="00B770FE"/>
    <w:rsid w:val="00B81CC4"/>
    <w:rsid w:val="00B85B80"/>
    <w:rsid w:val="00B93135"/>
    <w:rsid w:val="00BA2A57"/>
    <w:rsid w:val="00BA6633"/>
    <w:rsid w:val="00BA6BE9"/>
    <w:rsid w:val="00BA6E9F"/>
    <w:rsid w:val="00BB02C9"/>
    <w:rsid w:val="00BB128D"/>
    <w:rsid w:val="00BB3A63"/>
    <w:rsid w:val="00BB4CE7"/>
    <w:rsid w:val="00BB5AA5"/>
    <w:rsid w:val="00BC091D"/>
    <w:rsid w:val="00BC3E84"/>
    <w:rsid w:val="00BC7509"/>
    <w:rsid w:val="00BD1046"/>
    <w:rsid w:val="00BD17DC"/>
    <w:rsid w:val="00BD262D"/>
    <w:rsid w:val="00BD26A4"/>
    <w:rsid w:val="00BD2D0F"/>
    <w:rsid w:val="00BE3106"/>
    <w:rsid w:val="00BE39D9"/>
    <w:rsid w:val="00BE76A8"/>
    <w:rsid w:val="00BF128E"/>
    <w:rsid w:val="00BF1A5F"/>
    <w:rsid w:val="00C015B2"/>
    <w:rsid w:val="00C03153"/>
    <w:rsid w:val="00C1584A"/>
    <w:rsid w:val="00C26DEE"/>
    <w:rsid w:val="00C26FA5"/>
    <w:rsid w:val="00C30B70"/>
    <w:rsid w:val="00C437BA"/>
    <w:rsid w:val="00C60856"/>
    <w:rsid w:val="00C63211"/>
    <w:rsid w:val="00C673E5"/>
    <w:rsid w:val="00C75F43"/>
    <w:rsid w:val="00C84739"/>
    <w:rsid w:val="00C973FA"/>
    <w:rsid w:val="00C97F9B"/>
    <w:rsid w:val="00CB1DB0"/>
    <w:rsid w:val="00CB3CD0"/>
    <w:rsid w:val="00CB42C7"/>
    <w:rsid w:val="00CB7250"/>
    <w:rsid w:val="00CC0D1D"/>
    <w:rsid w:val="00CC2D9A"/>
    <w:rsid w:val="00CC37DD"/>
    <w:rsid w:val="00CC6ED2"/>
    <w:rsid w:val="00CE3654"/>
    <w:rsid w:val="00CE4263"/>
    <w:rsid w:val="00CF302F"/>
    <w:rsid w:val="00CF39F5"/>
    <w:rsid w:val="00CF3AB3"/>
    <w:rsid w:val="00CF61A3"/>
    <w:rsid w:val="00D02532"/>
    <w:rsid w:val="00D125F6"/>
    <w:rsid w:val="00D133F4"/>
    <w:rsid w:val="00D176E6"/>
    <w:rsid w:val="00D3185A"/>
    <w:rsid w:val="00D369BD"/>
    <w:rsid w:val="00D42DD6"/>
    <w:rsid w:val="00D43E0F"/>
    <w:rsid w:val="00D476CF"/>
    <w:rsid w:val="00D47EA8"/>
    <w:rsid w:val="00D52012"/>
    <w:rsid w:val="00D5283F"/>
    <w:rsid w:val="00D53FCE"/>
    <w:rsid w:val="00D54ECA"/>
    <w:rsid w:val="00D606ED"/>
    <w:rsid w:val="00D747CC"/>
    <w:rsid w:val="00D77F0E"/>
    <w:rsid w:val="00D81713"/>
    <w:rsid w:val="00D83AF8"/>
    <w:rsid w:val="00D87E23"/>
    <w:rsid w:val="00D93258"/>
    <w:rsid w:val="00DA4160"/>
    <w:rsid w:val="00DA5999"/>
    <w:rsid w:val="00DB6A2D"/>
    <w:rsid w:val="00DD53EF"/>
    <w:rsid w:val="00DD6224"/>
    <w:rsid w:val="00DE0C6A"/>
    <w:rsid w:val="00DE77E5"/>
    <w:rsid w:val="00DF124C"/>
    <w:rsid w:val="00DF1EDE"/>
    <w:rsid w:val="00DF2C4C"/>
    <w:rsid w:val="00DF5F8B"/>
    <w:rsid w:val="00E01286"/>
    <w:rsid w:val="00E01365"/>
    <w:rsid w:val="00E02DF5"/>
    <w:rsid w:val="00E046F7"/>
    <w:rsid w:val="00E06368"/>
    <w:rsid w:val="00E13591"/>
    <w:rsid w:val="00E135FE"/>
    <w:rsid w:val="00E30DDC"/>
    <w:rsid w:val="00E35F6C"/>
    <w:rsid w:val="00E36623"/>
    <w:rsid w:val="00E45B83"/>
    <w:rsid w:val="00E523D6"/>
    <w:rsid w:val="00E56901"/>
    <w:rsid w:val="00E653C2"/>
    <w:rsid w:val="00E75868"/>
    <w:rsid w:val="00E7751C"/>
    <w:rsid w:val="00E845E5"/>
    <w:rsid w:val="00E86635"/>
    <w:rsid w:val="00E92CEF"/>
    <w:rsid w:val="00EA0CF3"/>
    <w:rsid w:val="00EA2587"/>
    <w:rsid w:val="00EA458A"/>
    <w:rsid w:val="00EB590C"/>
    <w:rsid w:val="00EB695B"/>
    <w:rsid w:val="00EB6E84"/>
    <w:rsid w:val="00EC2E4D"/>
    <w:rsid w:val="00EC4CD5"/>
    <w:rsid w:val="00EC6E40"/>
    <w:rsid w:val="00ED200F"/>
    <w:rsid w:val="00ED3A03"/>
    <w:rsid w:val="00EE1A64"/>
    <w:rsid w:val="00EE2381"/>
    <w:rsid w:val="00EE36BC"/>
    <w:rsid w:val="00EE592A"/>
    <w:rsid w:val="00EE7A6F"/>
    <w:rsid w:val="00EF669D"/>
    <w:rsid w:val="00F01C82"/>
    <w:rsid w:val="00F0731F"/>
    <w:rsid w:val="00F07D10"/>
    <w:rsid w:val="00F10B2B"/>
    <w:rsid w:val="00F14A14"/>
    <w:rsid w:val="00F2138F"/>
    <w:rsid w:val="00F235B2"/>
    <w:rsid w:val="00F354AE"/>
    <w:rsid w:val="00F3666C"/>
    <w:rsid w:val="00F36A09"/>
    <w:rsid w:val="00F44CCE"/>
    <w:rsid w:val="00F54887"/>
    <w:rsid w:val="00F57011"/>
    <w:rsid w:val="00F60E40"/>
    <w:rsid w:val="00F6592F"/>
    <w:rsid w:val="00F672F0"/>
    <w:rsid w:val="00F713AD"/>
    <w:rsid w:val="00F83989"/>
    <w:rsid w:val="00F85D2D"/>
    <w:rsid w:val="00F86086"/>
    <w:rsid w:val="00F91716"/>
    <w:rsid w:val="00F91966"/>
    <w:rsid w:val="00F92748"/>
    <w:rsid w:val="00FA239E"/>
    <w:rsid w:val="00FB1B1D"/>
    <w:rsid w:val="00FC0B45"/>
    <w:rsid w:val="00FC66E6"/>
    <w:rsid w:val="00FD78B2"/>
    <w:rsid w:val="00FE0946"/>
    <w:rsid w:val="00FE1DCD"/>
    <w:rsid w:val="00FE2ED9"/>
    <w:rsid w:val="00FE423F"/>
    <w:rsid w:val="00FF19A1"/>
    <w:rsid w:val="541434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lsdException w:name="header" w:uiPriority="99" w:qFormat="1"/>
    <w:lsdException w:name="footer" w:uiPriority="99"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iPriority="99"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unhideWhenUsed="0" w:qFormat="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nhideWhenUsed="0" w:qFormat="1"/>
    <w:lsdException w:name="Table Grid" w:semiHidden="1" w:uiPriority="59" w:qFormat="1"/>
    <w:lsdException w:name="Table Theme" w:semiHidden="1" w:uiPriority="99"/>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F713AD"/>
    <w:pPr>
      <w:widowControl w:val="0"/>
      <w:jc w:val="both"/>
    </w:pPr>
    <w:rPr>
      <w:kern w:val="2"/>
      <w:sz w:val="21"/>
      <w:szCs w:val="24"/>
    </w:rPr>
  </w:style>
  <w:style w:type="paragraph" w:styleId="1">
    <w:name w:val="heading 1"/>
    <w:next w:val="a"/>
    <w:link w:val="1Char"/>
    <w:uiPriority w:val="9"/>
    <w:qFormat/>
    <w:rsid w:val="00F713A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F713AD"/>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F713A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F713A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F713AD"/>
    <w:pPr>
      <w:ind w:firstLineChars="100" w:firstLine="420"/>
    </w:pPr>
    <w:rPr>
      <w:rFonts w:eastAsia="仿宋_GB2312"/>
      <w:sz w:val="28"/>
    </w:rPr>
  </w:style>
  <w:style w:type="paragraph" w:styleId="a4">
    <w:name w:val="Body Text"/>
    <w:basedOn w:val="a"/>
    <w:link w:val="Char0"/>
    <w:uiPriority w:val="99"/>
    <w:unhideWhenUsed/>
    <w:qFormat/>
    <w:rsid w:val="00F713AD"/>
  </w:style>
  <w:style w:type="paragraph" w:styleId="a5">
    <w:name w:val="Normal Indent"/>
    <w:basedOn w:val="a"/>
    <w:unhideWhenUsed/>
    <w:qFormat/>
    <w:rsid w:val="00F713AD"/>
    <w:pPr>
      <w:ind w:firstLine="420"/>
    </w:pPr>
    <w:rPr>
      <w:szCs w:val="20"/>
    </w:rPr>
  </w:style>
  <w:style w:type="paragraph" w:styleId="a6">
    <w:name w:val="caption"/>
    <w:basedOn w:val="a"/>
    <w:next w:val="a"/>
    <w:unhideWhenUsed/>
    <w:qFormat/>
    <w:rsid w:val="00F713AD"/>
    <w:rPr>
      <w:rFonts w:ascii="Arial" w:eastAsia="黑体" w:hAnsi="Arial" w:cs="Arial"/>
      <w:sz w:val="20"/>
      <w:szCs w:val="20"/>
    </w:rPr>
  </w:style>
  <w:style w:type="paragraph" w:styleId="a7">
    <w:name w:val="Document Map"/>
    <w:basedOn w:val="a"/>
    <w:link w:val="Char1"/>
    <w:uiPriority w:val="99"/>
    <w:unhideWhenUsed/>
    <w:qFormat/>
    <w:rsid w:val="00F713AD"/>
    <w:rPr>
      <w:rFonts w:ascii="宋体" w:hAnsi="Calibri"/>
      <w:sz w:val="18"/>
      <w:szCs w:val="18"/>
    </w:rPr>
  </w:style>
  <w:style w:type="paragraph" w:styleId="30">
    <w:name w:val="Body Text 3"/>
    <w:basedOn w:val="a"/>
    <w:link w:val="3Char0"/>
    <w:qFormat/>
    <w:rsid w:val="00F713AD"/>
    <w:rPr>
      <w:color w:val="FF0000"/>
      <w:kern w:val="0"/>
      <w:sz w:val="24"/>
    </w:rPr>
  </w:style>
  <w:style w:type="paragraph" w:styleId="a8">
    <w:name w:val="Body Text Indent"/>
    <w:basedOn w:val="a"/>
    <w:link w:val="Char2"/>
    <w:semiHidden/>
    <w:unhideWhenUsed/>
    <w:qFormat/>
    <w:rsid w:val="00F713AD"/>
    <w:pPr>
      <w:spacing w:after="120"/>
      <w:ind w:leftChars="200" w:left="420"/>
    </w:pPr>
  </w:style>
  <w:style w:type="paragraph" w:styleId="5">
    <w:name w:val="toc 5"/>
    <w:basedOn w:val="a"/>
    <w:next w:val="a"/>
    <w:uiPriority w:val="39"/>
    <w:qFormat/>
    <w:rsid w:val="00F713AD"/>
    <w:pPr>
      <w:spacing w:line="276" w:lineRule="auto"/>
      <w:ind w:left="960"/>
      <w:jc w:val="center"/>
    </w:pPr>
    <w:rPr>
      <w:b/>
      <w:color w:val="000000"/>
      <w:sz w:val="36"/>
      <w:szCs w:val="36"/>
    </w:rPr>
  </w:style>
  <w:style w:type="paragraph" w:styleId="31">
    <w:name w:val="toc 3"/>
    <w:basedOn w:val="a"/>
    <w:next w:val="a"/>
    <w:uiPriority w:val="39"/>
    <w:qFormat/>
    <w:rsid w:val="00F713AD"/>
    <w:pPr>
      <w:ind w:left="480"/>
      <w:jc w:val="left"/>
    </w:pPr>
    <w:rPr>
      <w:i/>
      <w:iCs/>
      <w:color w:val="0000FF"/>
      <w:sz w:val="20"/>
      <w:szCs w:val="20"/>
    </w:rPr>
  </w:style>
  <w:style w:type="paragraph" w:styleId="a9">
    <w:name w:val="Plain Text"/>
    <w:basedOn w:val="a"/>
    <w:link w:val="Char3"/>
    <w:unhideWhenUsed/>
    <w:qFormat/>
    <w:rsid w:val="00F713AD"/>
    <w:pPr>
      <w:widowControl/>
      <w:overflowPunct w:val="0"/>
      <w:autoSpaceDE w:val="0"/>
      <w:autoSpaceDN w:val="0"/>
      <w:adjustRightInd w:val="0"/>
      <w:jc w:val="left"/>
      <w:textAlignment w:val="baseline"/>
    </w:pPr>
    <w:rPr>
      <w:rFonts w:ascii="宋体" w:hAnsi="Courier New"/>
      <w:kern w:val="0"/>
      <w:szCs w:val="20"/>
    </w:rPr>
  </w:style>
  <w:style w:type="paragraph" w:styleId="aa">
    <w:name w:val="Date"/>
    <w:basedOn w:val="a"/>
    <w:next w:val="a"/>
    <w:link w:val="Char4"/>
    <w:uiPriority w:val="99"/>
    <w:unhideWhenUsed/>
    <w:qFormat/>
    <w:rsid w:val="00F713AD"/>
    <w:pPr>
      <w:ind w:leftChars="2500" w:left="100"/>
    </w:pPr>
    <w:rPr>
      <w:rFonts w:ascii="Calibri" w:hAnsi="Calibri"/>
      <w:szCs w:val="22"/>
    </w:rPr>
  </w:style>
  <w:style w:type="paragraph" w:styleId="20">
    <w:name w:val="Body Text Indent 2"/>
    <w:basedOn w:val="a"/>
    <w:link w:val="2Char0"/>
    <w:uiPriority w:val="99"/>
    <w:unhideWhenUsed/>
    <w:qFormat/>
    <w:rsid w:val="00F713AD"/>
    <w:pPr>
      <w:widowControl/>
      <w:adjustRightInd w:val="0"/>
      <w:snapToGrid w:val="0"/>
      <w:spacing w:after="200"/>
      <w:ind w:firstLine="570"/>
      <w:jc w:val="left"/>
    </w:pPr>
    <w:rPr>
      <w:rFonts w:ascii="Tahoma" w:eastAsia="仿宋" w:hAnsi="Tahoma" w:cs="宋体"/>
      <w:kern w:val="0"/>
      <w:sz w:val="32"/>
      <w:szCs w:val="22"/>
    </w:rPr>
  </w:style>
  <w:style w:type="paragraph" w:styleId="ab">
    <w:name w:val="Balloon Text"/>
    <w:basedOn w:val="a"/>
    <w:link w:val="Char5"/>
    <w:qFormat/>
    <w:rsid w:val="00F713AD"/>
    <w:rPr>
      <w:sz w:val="18"/>
      <w:szCs w:val="18"/>
    </w:rPr>
  </w:style>
  <w:style w:type="paragraph" w:styleId="ac">
    <w:name w:val="footer"/>
    <w:basedOn w:val="a"/>
    <w:link w:val="Char6"/>
    <w:uiPriority w:val="99"/>
    <w:qFormat/>
    <w:rsid w:val="00F713AD"/>
    <w:pPr>
      <w:tabs>
        <w:tab w:val="center" w:pos="4153"/>
        <w:tab w:val="right" w:pos="8306"/>
      </w:tabs>
      <w:snapToGrid w:val="0"/>
      <w:jc w:val="left"/>
    </w:pPr>
    <w:rPr>
      <w:rFonts w:ascii="Calibri" w:hAnsi="Calibri" w:cs="黑体"/>
      <w:sz w:val="18"/>
      <w:szCs w:val="18"/>
    </w:rPr>
  </w:style>
  <w:style w:type="paragraph" w:styleId="ad">
    <w:name w:val="header"/>
    <w:basedOn w:val="a"/>
    <w:link w:val="Char7"/>
    <w:uiPriority w:val="99"/>
    <w:unhideWhenUsed/>
    <w:qFormat/>
    <w:rsid w:val="00F713A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713AD"/>
    <w:pPr>
      <w:tabs>
        <w:tab w:val="left" w:pos="851"/>
        <w:tab w:val="right" w:leader="dot" w:pos="8931"/>
      </w:tabs>
      <w:spacing w:line="360" w:lineRule="auto"/>
      <w:jc w:val="distribute"/>
    </w:pPr>
    <w:rPr>
      <w:rFonts w:ascii="Calibri" w:hAnsi="Calibri" w:cs="黑体"/>
      <w:b/>
    </w:rPr>
  </w:style>
  <w:style w:type="paragraph" w:styleId="ae">
    <w:name w:val="Message Header"/>
    <w:basedOn w:val="a"/>
    <w:link w:val="Char8"/>
    <w:uiPriority w:val="99"/>
    <w:unhideWhenUsed/>
    <w:qFormat/>
    <w:rsid w:val="00F713A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
    <w:link w:val="HTMLChar"/>
    <w:uiPriority w:val="99"/>
    <w:unhideWhenUsed/>
    <w:qFormat/>
    <w:rsid w:val="00F713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qFormat/>
    <w:rsid w:val="00F713AD"/>
    <w:pPr>
      <w:widowControl/>
      <w:spacing w:before="100" w:beforeAutospacing="1" w:after="100" w:afterAutospacing="1"/>
      <w:jc w:val="left"/>
    </w:pPr>
    <w:rPr>
      <w:rFonts w:ascii="宋体" w:hAnsi="宋体" w:cs="宋体"/>
      <w:kern w:val="0"/>
      <w:sz w:val="24"/>
    </w:rPr>
  </w:style>
  <w:style w:type="paragraph" w:styleId="af0">
    <w:name w:val="Title"/>
    <w:basedOn w:val="a"/>
    <w:next w:val="a"/>
    <w:link w:val="Char9"/>
    <w:qFormat/>
    <w:rsid w:val="00F713AD"/>
    <w:pPr>
      <w:spacing w:before="240" w:after="60"/>
      <w:jc w:val="center"/>
      <w:outlineLvl w:val="0"/>
    </w:pPr>
    <w:rPr>
      <w:rFonts w:ascii="Cambria" w:hAnsi="Cambria"/>
      <w:b/>
      <w:bCs/>
      <w:sz w:val="32"/>
      <w:szCs w:val="32"/>
    </w:rPr>
  </w:style>
  <w:style w:type="paragraph" w:styleId="21">
    <w:name w:val="Body Text First Indent 2"/>
    <w:basedOn w:val="a8"/>
    <w:link w:val="2Char1"/>
    <w:qFormat/>
    <w:rsid w:val="00F713AD"/>
    <w:pPr>
      <w:ind w:firstLineChars="200" w:firstLine="420"/>
    </w:pPr>
    <w:rPr>
      <w:rFonts w:asciiTheme="minorHAnsi" w:eastAsiaTheme="minorEastAsia" w:hAnsiTheme="minorHAnsi" w:cstheme="minorBidi"/>
    </w:rPr>
  </w:style>
  <w:style w:type="character" w:styleId="af1">
    <w:name w:val="Strong"/>
    <w:basedOn w:val="a1"/>
    <w:uiPriority w:val="22"/>
    <w:qFormat/>
    <w:rsid w:val="00F713AD"/>
    <w:rPr>
      <w:b/>
    </w:rPr>
  </w:style>
  <w:style w:type="character" w:styleId="af2">
    <w:name w:val="page number"/>
    <w:basedOn w:val="a1"/>
    <w:qFormat/>
    <w:rsid w:val="00F713AD"/>
  </w:style>
  <w:style w:type="character" w:styleId="af3">
    <w:name w:val="FollowedHyperlink"/>
    <w:basedOn w:val="a1"/>
    <w:uiPriority w:val="99"/>
    <w:unhideWhenUsed/>
    <w:qFormat/>
    <w:rsid w:val="00F713AD"/>
    <w:rPr>
      <w:color w:val="800080"/>
      <w:u w:val="single"/>
    </w:rPr>
  </w:style>
  <w:style w:type="character" w:styleId="af4">
    <w:name w:val="Emphasis"/>
    <w:basedOn w:val="a1"/>
    <w:uiPriority w:val="20"/>
    <w:qFormat/>
    <w:rsid w:val="00F713AD"/>
  </w:style>
  <w:style w:type="character" w:styleId="af5">
    <w:name w:val="Hyperlink"/>
    <w:basedOn w:val="a1"/>
    <w:uiPriority w:val="99"/>
    <w:unhideWhenUsed/>
    <w:qFormat/>
    <w:rsid w:val="00F713AD"/>
    <w:rPr>
      <w:color w:val="0000FF"/>
      <w:u w:val="single"/>
    </w:rPr>
  </w:style>
  <w:style w:type="character" w:customStyle="1" w:styleId="Char0">
    <w:name w:val="正文文本 Char"/>
    <w:basedOn w:val="a1"/>
    <w:link w:val="a4"/>
    <w:uiPriority w:val="99"/>
    <w:qFormat/>
    <w:rsid w:val="00F713AD"/>
    <w:rPr>
      <w:kern w:val="2"/>
      <w:sz w:val="21"/>
      <w:szCs w:val="24"/>
    </w:rPr>
  </w:style>
  <w:style w:type="character" w:customStyle="1" w:styleId="Char">
    <w:name w:val="正文首行缩进 Char"/>
    <w:basedOn w:val="a1"/>
    <w:link w:val="a0"/>
    <w:uiPriority w:val="99"/>
    <w:qFormat/>
    <w:rsid w:val="00F713AD"/>
    <w:rPr>
      <w:rFonts w:eastAsia="仿宋_GB2312"/>
      <w:kern w:val="2"/>
      <w:sz w:val="28"/>
      <w:szCs w:val="24"/>
    </w:rPr>
  </w:style>
  <w:style w:type="character" w:customStyle="1" w:styleId="1Char">
    <w:name w:val="标题 1 Char"/>
    <w:basedOn w:val="a1"/>
    <w:link w:val="1"/>
    <w:qFormat/>
    <w:rsid w:val="00F713AD"/>
    <w:rPr>
      <w:rFonts w:ascii="Arial" w:hAnsi="Arial" w:cs="黑体"/>
      <w:b/>
      <w:bCs/>
      <w:kern w:val="44"/>
      <w:sz w:val="30"/>
      <w:szCs w:val="44"/>
    </w:rPr>
  </w:style>
  <w:style w:type="character" w:customStyle="1" w:styleId="2Char">
    <w:name w:val="标题 2 Char"/>
    <w:basedOn w:val="a1"/>
    <w:link w:val="2"/>
    <w:qFormat/>
    <w:rsid w:val="00F713AD"/>
    <w:rPr>
      <w:rFonts w:ascii="Arial" w:eastAsia="黑体" w:hAnsi="Arial" w:cs="Times New Roman"/>
      <w:b/>
      <w:kern w:val="0"/>
      <w:sz w:val="32"/>
      <w:szCs w:val="20"/>
    </w:rPr>
  </w:style>
  <w:style w:type="character" w:customStyle="1" w:styleId="3Char">
    <w:name w:val="标题 3 Char"/>
    <w:basedOn w:val="a1"/>
    <w:link w:val="3"/>
    <w:qFormat/>
    <w:rsid w:val="00F713AD"/>
    <w:rPr>
      <w:rFonts w:ascii="Arial" w:hAnsi="Arial" w:cs="黑体"/>
      <w:b/>
      <w:bCs/>
      <w:kern w:val="2"/>
      <w:sz w:val="24"/>
      <w:szCs w:val="32"/>
    </w:rPr>
  </w:style>
  <w:style w:type="character" w:customStyle="1" w:styleId="4Char">
    <w:name w:val="标题 4 Char"/>
    <w:basedOn w:val="a1"/>
    <w:link w:val="4"/>
    <w:qFormat/>
    <w:rsid w:val="00F713AD"/>
    <w:rPr>
      <w:rFonts w:ascii="Arial" w:hAnsi="Arial" w:cs="黑体"/>
      <w:b/>
      <w:bCs/>
      <w:kern w:val="2"/>
      <w:sz w:val="24"/>
      <w:szCs w:val="28"/>
    </w:rPr>
  </w:style>
  <w:style w:type="character" w:customStyle="1" w:styleId="Char3">
    <w:name w:val="纯文本 Char"/>
    <w:basedOn w:val="a1"/>
    <w:link w:val="a9"/>
    <w:qFormat/>
    <w:rsid w:val="00F713AD"/>
    <w:rPr>
      <w:rFonts w:ascii="宋体" w:hAnsi="Courier New"/>
      <w:sz w:val="21"/>
    </w:rPr>
  </w:style>
  <w:style w:type="character" w:customStyle="1" w:styleId="Char5">
    <w:name w:val="批注框文本 Char"/>
    <w:basedOn w:val="a1"/>
    <w:link w:val="ab"/>
    <w:uiPriority w:val="99"/>
    <w:qFormat/>
    <w:rsid w:val="00F713AD"/>
    <w:rPr>
      <w:kern w:val="2"/>
      <w:sz w:val="18"/>
      <w:szCs w:val="18"/>
    </w:rPr>
  </w:style>
  <w:style w:type="character" w:customStyle="1" w:styleId="Char6">
    <w:name w:val="页脚 Char"/>
    <w:basedOn w:val="a1"/>
    <w:link w:val="ac"/>
    <w:uiPriority w:val="99"/>
    <w:qFormat/>
    <w:rsid w:val="00F713AD"/>
    <w:rPr>
      <w:rFonts w:ascii="Times New Roman" w:eastAsia="宋体" w:hAnsi="Times New Roman" w:cs="Times New Roman"/>
      <w:sz w:val="18"/>
      <w:szCs w:val="18"/>
    </w:rPr>
  </w:style>
  <w:style w:type="character" w:customStyle="1" w:styleId="Char7">
    <w:name w:val="页眉 Char"/>
    <w:basedOn w:val="a1"/>
    <w:link w:val="ad"/>
    <w:uiPriority w:val="99"/>
    <w:qFormat/>
    <w:rsid w:val="00F713AD"/>
    <w:rPr>
      <w:rFonts w:ascii="Times New Roman" w:eastAsia="宋体" w:hAnsi="Times New Roman" w:cs="Times New Roman"/>
      <w:sz w:val="18"/>
      <w:szCs w:val="18"/>
    </w:rPr>
  </w:style>
  <w:style w:type="character" w:customStyle="1" w:styleId="Char9">
    <w:name w:val="标题 Char"/>
    <w:basedOn w:val="a1"/>
    <w:link w:val="af0"/>
    <w:uiPriority w:val="10"/>
    <w:rsid w:val="00F713AD"/>
    <w:rPr>
      <w:rFonts w:ascii="Cambria" w:eastAsia="宋体" w:hAnsi="Cambria" w:cs="黑体"/>
      <w:b/>
      <w:bCs/>
      <w:sz w:val="32"/>
      <w:szCs w:val="32"/>
    </w:rPr>
  </w:style>
  <w:style w:type="paragraph" w:customStyle="1" w:styleId="p0">
    <w:name w:val="p0"/>
    <w:basedOn w:val="a"/>
    <w:qFormat/>
    <w:rsid w:val="00F713AD"/>
    <w:pPr>
      <w:widowControl/>
    </w:pPr>
    <w:rPr>
      <w:kern w:val="0"/>
      <w:szCs w:val="21"/>
    </w:rPr>
  </w:style>
  <w:style w:type="paragraph" w:customStyle="1" w:styleId="p16">
    <w:name w:val="p16"/>
    <w:basedOn w:val="a"/>
    <w:qFormat/>
    <w:rsid w:val="00F713AD"/>
    <w:pPr>
      <w:widowControl/>
      <w:spacing w:before="100" w:after="100"/>
      <w:jc w:val="left"/>
    </w:pPr>
    <w:rPr>
      <w:rFonts w:ascii="宋体" w:hAnsi="宋体" w:cs="宋体"/>
      <w:kern w:val="0"/>
      <w:sz w:val="24"/>
    </w:rPr>
  </w:style>
  <w:style w:type="paragraph" w:customStyle="1" w:styleId="11">
    <w:name w:val="列出段落1"/>
    <w:basedOn w:val="a"/>
    <w:uiPriority w:val="34"/>
    <w:qFormat/>
    <w:rsid w:val="00F713AD"/>
    <w:pPr>
      <w:ind w:firstLineChars="200" w:firstLine="420"/>
    </w:pPr>
    <w:rPr>
      <w:rFonts w:ascii="Calibri" w:hAnsi="Calibri"/>
      <w:szCs w:val="22"/>
    </w:rPr>
  </w:style>
  <w:style w:type="paragraph" w:customStyle="1" w:styleId="110">
    <w:name w:val="列出段落11"/>
    <w:basedOn w:val="a"/>
    <w:qFormat/>
    <w:rsid w:val="00F713AD"/>
    <w:pPr>
      <w:ind w:firstLine="420"/>
    </w:pPr>
    <w:rPr>
      <w:rFonts w:ascii="Calibri" w:hAnsi="Calibri"/>
    </w:rPr>
  </w:style>
  <w:style w:type="paragraph" w:customStyle="1" w:styleId="Style2">
    <w:name w:val="_Style 2"/>
    <w:basedOn w:val="a"/>
    <w:uiPriority w:val="34"/>
    <w:qFormat/>
    <w:rsid w:val="00F713AD"/>
    <w:pPr>
      <w:ind w:firstLineChars="200" w:firstLine="420"/>
    </w:pPr>
    <w:rPr>
      <w:rFonts w:ascii="Calibri" w:hAnsi="Calibri"/>
      <w:szCs w:val="22"/>
    </w:rPr>
  </w:style>
  <w:style w:type="paragraph" w:customStyle="1" w:styleId="Style1">
    <w:name w:val="_Style 1"/>
    <w:basedOn w:val="a"/>
    <w:uiPriority w:val="99"/>
    <w:qFormat/>
    <w:rsid w:val="00F713AD"/>
    <w:pPr>
      <w:ind w:firstLineChars="200" w:firstLine="420"/>
    </w:pPr>
    <w:rPr>
      <w:rFonts w:ascii="Calibri" w:hAnsi="Calibri"/>
      <w:szCs w:val="22"/>
    </w:rPr>
  </w:style>
  <w:style w:type="paragraph" w:customStyle="1" w:styleId="af6">
    <w:name w:val="正文首行缩进两字符"/>
    <w:basedOn w:val="a"/>
    <w:qFormat/>
    <w:rsid w:val="00F713AD"/>
    <w:pPr>
      <w:spacing w:line="360" w:lineRule="auto"/>
      <w:ind w:firstLineChars="200" w:firstLine="200"/>
    </w:pPr>
  </w:style>
  <w:style w:type="paragraph" w:customStyle="1" w:styleId="310">
    <w:name w:val="列出段落31"/>
    <w:basedOn w:val="a"/>
    <w:qFormat/>
    <w:rsid w:val="00F713AD"/>
    <w:pPr>
      <w:ind w:firstLineChars="200" w:firstLine="420"/>
    </w:pPr>
  </w:style>
  <w:style w:type="paragraph" w:customStyle="1" w:styleId="22">
    <w:name w:val="列出段落2"/>
    <w:basedOn w:val="a"/>
    <w:uiPriority w:val="99"/>
    <w:qFormat/>
    <w:rsid w:val="00F713AD"/>
    <w:pPr>
      <w:ind w:firstLineChars="200" w:firstLine="420"/>
    </w:pPr>
    <w:rPr>
      <w:rFonts w:ascii="Calibri" w:hAnsi="Calibri"/>
      <w:szCs w:val="22"/>
    </w:rPr>
  </w:style>
  <w:style w:type="paragraph" w:customStyle="1" w:styleId="32">
    <w:name w:val="列出段落3"/>
    <w:basedOn w:val="a"/>
    <w:qFormat/>
    <w:rsid w:val="00F713A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F713A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F713AD"/>
    <w:pPr>
      <w:spacing w:line="360" w:lineRule="auto"/>
      <w:ind w:firstLineChars="200" w:firstLine="480"/>
    </w:pPr>
    <w:rPr>
      <w:rFonts w:ascii="宋体"/>
      <w:sz w:val="24"/>
    </w:rPr>
  </w:style>
  <w:style w:type="character" w:customStyle="1" w:styleId="CharChar">
    <w:name w:val="正文文本缩进 Char Char"/>
    <w:link w:val="12"/>
    <w:qFormat/>
    <w:rsid w:val="00F713AD"/>
    <w:rPr>
      <w:rFonts w:ascii="宋体"/>
      <w:kern w:val="2"/>
      <w:sz w:val="24"/>
      <w:szCs w:val="24"/>
    </w:rPr>
  </w:style>
  <w:style w:type="paragraph" w:customStyle="1" w:styleId="13">
    <w:name w:val="正文缩进1"/>
    <w:basedOn w:val="a"/>
    <w:qFormat/>
    <w:rsid w:val="00F713A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F713AD"/>
    <w:rPr>
      <w:sz w:val="24"/>
    </w:rPr>
  </w:style>
  <w:style w:type="character" w:customStyle="1" w:styleId="CharChar0">
    <w:name w:val="日期 Char Char"/>
    <w:link w:val="14"/>
    <w:qFormat/>
    <w:rsid w:val="00F713AD"/>
    <w:rPr>
      <w:kern w:val="2"/>
      <w:sz w:val="24"/>
      <w:szCs w:val="24"/>
    </w:rPr>
  </w:style>
  <w:style w:type="paragraph" w:customStyle="1" w:styleId="40">
    <w:name w:val="列出段落4"/>
    <w:basedOn w:val="a"/>
    <w:uiPriority w:val="99"/>
    <w:unhideWhenUsed/>
    <w:rsid w:val="00F713AD"/>
    <w:pPr>
      <w:ind w:firstLineChars="200" w:firstLine="420"/>
    </w:pPr>
  </w:style>
  <w:style w:type="paragraph" w:customStyle="1" w:styleId="Default">
    <w:name w:val="Default"/>
    <w:qFormat/>
    <w:rsid w:val="00F713AD"/>
    <w:pPr>
      <w:widowControl w:val="0"/>
      <w:autoSpaceDE w:val="0"/>
      <w:autoSpaceDN w:val="0"/>
      <w:adjustRightInd w:val="0"/>
    </w:pPr>
    <w:rPr>
      <w:rFonts w:ascii="宋体" w:hAnsi="Calibri" w:cs="宋体"/>
      <w:color w:val="000000"/>
      <w:sz w:val="24"/>
      <w:szCs w:val="24"/>
    </w:rPr>
  </w:style>
  <w:style w:type="paragraph" w:customStyle="1" w:styleId="af7">
    <w:name w:val="表格文本"/>
    <w:basedOn w:val="a"/>
    <w:qFormat/>
    <w:rsid w:val="00F713AD"/>
    <w:pPr>
      <w:jc w:val="center"/>
    </w:pPr>
    <w:rPr>
      <w:rFonts w:ascii="宋体" w:hAnsi="宋体" w:cs="黑体"/>
      <w:bCs/>
      <w:szCs w:val="21"/>
    </w:rPr>
  </w:style>
  <w:style w:type="paragraph" w:customStyle="1" w:styleId="p15">
    <w:name w:val="p15"/>
    <w:basedOn w:val="a"/>
    <w:qFormat/>
    <w:rsid w:val="00F713AD"/>
    <w:pPr>
      <w:widowControl/>
      <w:autoSpaceDN w:val="0"/>
      <w:jc w:val="left"/>
    </w:pPr>
    <w:rPr>
      <w:kern w:val="0"/>
      <w:szCs w:val="21"/>
    </w:rPr>
  </w:style>
  <w:style w:type="character" w:customStyle="1" w:styleId="CharChar1">
    <w:name w:val="页脚 Char Char"/>
    <w:basedOn w:val="a1"/>
    <w:rsid w:val="00F713AD"/>
    <w:rPr>
      <w:sz w:val="18"/>
      <w:szCs w:val="18"/>
    </w:rPr>
  </w:style>
  <w:style w:type="character" w:customStyle="1" w:styleId="CharChar2">
    <w:name w:val="标题 Char Char"/>
    <w:basedOn w:val="a1"/>
    <w:rsid w:val="00F713AD"/>
    <w:rPr>
      <w:rFonts w:ascii="Cambria" w:hAnsi="Cambria" w:cs="Times New Roman"/>
      <w:b/>
      <w:bCs/>
      <w:sz w:val="32"/>
      <w:szCs w:val="32"/>
    </w:rPr>
  </w:style>
  <w:style w:type="character" w:customStyle="1" w:styleId="gb-jt">
    <w:name w:val="gb-jt"/>
    <w:basedOn w:val="a1"/>
    <w:qFormat/>
    <w:rsid w:val="00F713AD"/>
  </w:style>
  <w:style w:type="character" w:customStyle="1" w:styleId="hover">
    <w:name w:val="hover"/>
    <w:basedOn w:val="a1"/>
    <w:qFormat/>
    <w:rsid w:val="00F713AD"/>
  </w:style>
  <w:style w:type="character" w:customStyle="1" w:styleId="3Char0">
    <w:name w:val="正文文本 3 Char"/>
    <w:basedOn w:val="a1"/>
    <w:link w:val="30"/>
    <w:qFormat/>
    <w:rsid w:val="00F713AD"/>
    <w:rPr>
      <w:color w:val="FF0000"/>
      <w:sz w:val="24"/>
      <w:szCs w:val="24"/>
    </w:rPr>
  </w:style>
  <w:style w:type="character" w:customStyle="1" w:styleId="HTMLChar">
    <w:name w:val="HTML 预设格式 Char"/>
    <w:basedOn w:val="a1"/>
    <w:link w:val="HTML"/>
    <w:uiPriority w:val="99"/>
    <w:qFormat/>
    <w:rsid w:val="00F713AD"/>
    <w:rPr>
      <w:rFonts w:ascii="宋体" w:hAnsi="宋体" w:cs="宋体"/>
      <w:sz w:val="24"/>
      <w:szCs w:val="24"/>
    </w:rPr>
  </w:style>
  <w:style w:type="character" w:customStyle="1" w:styleId="Char10">
    <w:name w:val="纯文本 Char1"/>
    <w:qFormat/>
    <w:rsid w:val="00F713AD"/>
    <w:rPr>
      <w:rFonts w:eastAsia="宋体"/>
      <w:sz w:val="24"/>
    </w:rPr>
  </w:style>
  <w:style w:type="character" w:customStyle="1" w:styleId="font11">
    <w:name w:val="font11"/>
    <w:qFormat/>
    <w:rsid w:val="00F713AD"/>
    <w:rPr>
      <w:rFonts w:ascii="宋体" w:eastAsia="宋体" w:hAnsi="宋体" w:cs="宋体" w:hint="eastAsia"/>
      <w:color w:val="000000"/>
      <w:sz w:val="28"/>
      <w:szCs w:val="28"/>
      <w:u w:val="none"/>
    </w:rPr>
  </w:style>
  <w:style w:type="character" w:customStyle="1" w:styleId="green1">
    <w:name w:val="green1"/>
    <w:basedOn w:val="a1"/>
    <w:qFormat/>
    <w:rsid w:val="00F713AD"/>
    <w:rPr>
      <w:color w:val="66AE00"/>
      <w:sz w:val="18"/>
      <w:szCs w:val="18"/>
    </w:rPr>
  </w:style>
  <w:style w:type="character" w:customStyle="1" w:styleId="hover25">
    <w:name w:val="hover25"/>
    <w:basedOn w:val="a1"/>
    <w:qFormat/>
    <w:rsid w:val="00F713AD"/>
  </w:style>
  <w:style w:type="character" w:customStyle="1" w:styleId="Char4">
    <w:name w:val="日期 Char"/>
    <w:basedOn w:val="a1"/>
    <w:link w:val="aa"/>
    <w:uiPriority w:val="99"/>
    <w:qFormat/>
    <w:rsid w:val="00F713AD"/>
    <w:rPr>
      <w:rFonts w:ascii="Calibri" w:hAnsi="Calibri"/>
      <w:kern w:val="2"/>
      <w:sz w:val="21"/>
      <w:szCs w:val="22"/>
    </w:rPr>
  </w:style>
  <w:style w:type="character" w:customStyle="1" w:styleId="edittexttarea">
    <w:name w:val="edittexttarea"/>
    <w:basedOn w:val="a1"/>
    <w:qFormat/>
    <w:rsid w:val="00F713AD"/>
  </w:style>
  <w:style w:type="character" w:customStyle="1" w:styleId="Char1">
    <w:name w:val="文档结构图 Char"/>
    <w:basedOn w:val="a1"/>
    <w:link w:val="a7"/>
    <w:uiPriority w:val="99"/>
    <w:qFormat/>
    <w:rsid w:val="00F713AD"/>
    <w:rPr>
      <w:rFonts w:ascii="宋体" w:hAnsi="Calibri"/>
      <w:kern w:val="2"/>
      <w:sz w:val="18"/>
      <w:szCs w:val="18"/>
    </w:rPr>
  </w:style>
  <w:style w:type="character" w:customStyle="1" w:styleId="red1">
    <w:name w:val="red1"/>
    <w:basedOn w:val="a1"/>
    <w:qFormat/>
    <w:rsid w:val="00F713AD"/>
    <w:rPr>
      <w:color w:val="FF0000"/>
      <w:sz w:val="18"/>
      <w:szCs w:val="18"/>
    </w:rPr>
  </w:style>
  <w:style w:type="character" w:customStyle="1" w:styleId="right">
    <w:name w:val="right"/>
    <w:basedOn w:val="a1"/>
    <w:qFormat/>
    <w:rsid w:val="00F713AD"/>
    <w:rPr>
      <w:color w:val="999999"/>
      <w:sz w:val="18"/>
      <w:szCs w:val="18"/>
    </w:rPr>
  </w:style>
  <w:style w:type="character" w:customStyle="1" w:styleId="red3">
    <w:name w:val="red3"/>
    <w:basedOn w:val="a1"/>
    <w:rsid w:val="00F713AD"/>
    <w:rPr>
      <w:color w:val="FF0000"/>
    </w:rPr>
  </w:style>
  <w:style w:type="character" w:customStyle="1" w:styleId="green">
    <w:name w:val="green"/>
    <w:basedOn w:val="a1"/>
    <w:qFormat/>
    <w:rsid w:val="00F713AD"/>
    <w:rPr>
      <w:color w:val="66AE00"/>
      <w:sz w:val="18"/>
      <w:szCs w:val="18"/>
    </w:rPr>
  </w:style>
  <w:style w:type="character" w:customStyle="1" w:styleId="red2">
    <w:name w:val="red2"/>
    <w:basedOn w:val="a1"/>
    <w:qFormat/>
    <w:rsid w:val="00F713AD"/>
    <w:rPr>
      <w:color w:val="CC0000"/>
    </w:rPr>
  </w:style>
  <w:style w:type="character" w:customStyle="1" w:styleId="red">
    <w:name w:val="red"/>
    <w:basedOn w:val="a1"/>
    <w:qFormat/>
    <w:rsid w:val="00F713AD"/>
    <w:rPr>
      <w:color w:val="FF0000"/>
      <w:sz w:val="18"/>
      <w:szCs w:val="18"/>
    </w:rPr>
  </w:style>
  <w:style w:type="character" w:customStyle="1" w:styleId="blue">
    <w:name w:val="blue"/>
    <w:basedOn w:val="a1"/>
    <w:rsid w:val="00F713AD"/>
    <w:rPr>
      <w:color w:val="0371C6"/>
      <w:sz w:val="21"/>
      <w:szCs w:val="21"/>
    </w:rPr>
  </w:style>
  <w:style w:type="paragraph" w:customStyle="1" w:styleId="15">
    <w:name w:val="样式1"/>
    <w:basedOn w:val="a"/>
    <w:qFormat/>
    <w:rsid w:val="00F713AD"/>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semiHidden/>
    <w:qFormat/>
    <w:rsid w:val="00F713AD"/>
    <w:rPr>
      <w:kern w:val="2"/>
      <w:sz w:val="21"/>
      <w:szCs w:val="24"/>
    </w:rPr>
  </w:style>
  <w:style w:type="paragraph" w:customStyle="1" w:styleId="af8">
    <w:name w:val="正文格式"/>
    <w:qFormat/>
    <w:rsid w:val="00F713AD"/>
    <w:pPr>
      <w:spacing w:line="360" w:lineRule="auto"/>
      <w:ind w:firstLineChars="200" w:firstLine="200"/>
    </w:pPr>
    <w:rPr>
      <w:rFonts w:ascii="宋体" w:hAnsi="宋体"/>
      <w:kern w:val="2"/>
      <w:sz w:val="28"/>
      <w:szCs w:val="22"/>
    </w:rPr>
  </w:style>
  <w:style w:type="paragraph" w:customStyle="1" w:styleId="sa">
    <w:name w:val="sa"/>
    <w:basedOn w:val="as"/>
    <w:qFormat/>
    <w:rsid w:val="00F713AD"/>
    <w:pPr>
      <w:ind w:left="0" w:firstLineChars="196" w:firstLine="470"/>
    </w:pPr>
    <w:rPr>
      <w:rFonts w:ascii="仿宋_GB2312" w:eastAsia="仿宋_GB2312" w:hAnsi="宋体"/>
      <w:kern w:val="24"/>
      <w:sz w:val="24"/>
      <w:szCs w:val="24"/>
    </w:rPr>
  </w:style>
  <w:style w:type="paragraph" w:customStyle="1" w:styleId="as">
    <w:name w:val="as"/>
    <w:basedOn w:val="a"/>
    <w:qFormat/>
    <w:rsid w:val="00F713AD"/>
    <w:pPr>
      <w:tabs>
        <w:tab w:val="left" w:pos="525"/>
      </w:tabs>
      <w:ind w:left="525" w:firstLine="315"/>
    </w:pPr>
    <w:rPr>
      <w:rFonts w:ascii="宋体" w:hAnsi="Calibri" w:cs="宋体"/>
      <w:sz w:val="28"/>
      <w:szCs w:val="28"/>
    </w:rPr>
  </w:style>
  <w:style w:type="character" w:customStyle="1" w:styleId="3Char1">
    <w:name w:val="正文文本 3 Char1"/>
    <w:basedOn w:val="a1"/>
    <w:semiHidden/>
    <w:rsid w:val="00F713AD"/>
    <w:rPr>
      <w:kern w:val="2"/>
      <w:sz w:val="16"/>
      <w:szCs w:val="16"/>
    </w:rPr>
  </w:style>
  <w:style w:type="character" w:customStyle="1" w:styleId="HTMLChar1">
    <w:name w:val="HTML 预设格式 Char1"/>
    <w:basedOn w:val="a1"/>
    <w:semiHidden/>
    <w:qFormat/>
    <w:rsid w:val="00F713AD"/>
    <w:rPr>
      <w:rFonts w:ascii="Courier New" w:hAnsi="Courier New" w:cs="Courier New"/>
      <w:kern w:val="2"/>
    </w:rPr>
  </w:style>
  <w:style w:type="character" w:customStyle="1" w:styleId="Char12">
    <w:name w:val="文档结构图 Char1"/>
    <w:basedOn w:val="a1"/>
    <w:semiHidden/>
    <w:rsid w:val="00F713AD"/>
    <w:rPr>
      <w:rFonts w:ascii="宋体"/>
      <w:kern w:val="2"/>
      <w:sz w:val="18"/>
      <w:szCs w:val="18"/>
    </w:rPr>
  </w:style>
  <w:style w:type="paragraph" w:styleId="af9">
    <w:name w:val="List Paragraph"/>
    <w:basedOn w:val="a"/>
    <w:uiPriority w:val="34"/>
    <w:qFormat/>
    <w:rsid w:val="00F713AD"/>
    <w:pPr>
      <w:ind w:firstLineChars="200" w:firstLine="420"/>
    </w:pPr>
    <w:rPr>
      <w:rFonts w:ascii="Calibri" w:hAnsi="Calibri"/>
      <w:szCs w:val="22"/>
    </w:rPr>
  </w:style>
  <w:style w:type="character" w:customStyle="1" w:styleId="Char8">
    <w:name w:val="信息标题 Char"/>
    <w:basedOn w:val="a1"/>
    <w:link w:val="ae"/>
    <w:uiPriority w:val="99"/>
    <w:qFormat/>
    <w:rsid w:val="00F713AD"/>
    <w:rPr>
      <w:rFonts w:ascii="Arial" w:hAnsi="Arial"/>
      <w:kern w:val="2"/>
      <w:sz w:val="24"/>
      <w:szCs w:val="22"/>
      <w:shd w:val="pct20" w:color="auto" w:fill="auto"/>
    </w:rPr>
  </w:style>
  <w:style w:type="paragraph" w:customStyle="1" w:styleId="TableParagraph">
    <w:name w:val="Table Paragraph"/>
    <w:basedOn w:val="a"/>
    <w:uiPriority w:val="1"/>
    <w:qFormat/>
    <w:rsid w:val="00F713AD"/>
    <w:rPr>
      <w:rFonts w:ascii="宋体" w:hAnsi="宋体" w:cs="宋体"/>
      <w:szCs w:val="20"/>
      <w:lang w:val="zh-CN" w:bidi="zh-CN"/>
    </w:rPr>
  </w:style>
  <w:style w:type="paragraph" w:customStyle="1" w:styleId="11212">
    <w:name w:val="样式 标题 1 + 四号 居中 段前: 12 磅 段后: 12 磅 行距: 单倍行距"/>
    <w:basedOn w:val="1"/>
    <w:qFormat/>
    <w:rsid w:val="00F713AD"/>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a">
    <w:name w:val="图"/>
    <w:basedOn w:val="a"/>
    <w:qFormat/>
    <w:rsid w:val="00F713AD"/>
    <w:pPr>
      <w:keepNext/>
      <w:adjustRightInd w:val="0"/>
      <w:spacing w:before="60" w:after="60" w:line="300" w:lineRule="auto"/>
      <w:jc w:val="center"/>
      <w:textAlignment w:val="center"/>
    </w:pPr>
    <w:rPr>
      <w:snapToGrid w:val="0"/>
      <w:color w:val="0000FF"/>
      <w:spacing w:val="20"/>
      <w:kern w:val="0"/>
      <w:sz w:val="24"/>
      <w:szCs w:val="20"/>
    </w:rPr>
  </w:style>
  <w:style w:type="character" w:customStyle="1" w:styleId="2Char0">
    <w:name w:val="正文文本缩进 2 Char"/>
    <w:basedOn w:val="a1"/>
    <w:link w:val="20"/>
    <w:uiPriority w:val="99"/>
    <w:qFormat/>
    <w:rsid w:val="00F713AD"/>
    <w:rPr>
      <w:rFonts w:ascii="Tahoma" w:eastAsia="仿宋" w:hAnsi="Tahoma" w:cs="宋体"/>
      <w:sz w:val="32"/>
      <w:szCs w:val="22"/>
    </w:rPr>
  </w:style>
  <w:style w:type="paragraph" w:customStyle="1" w:styleId="16">
    <w:name w:val="无间隔1"/>
    <w:basedOn w:val="a"/>
    <w:uiPriority w:val="1"/>
    <w:qFormat/>
    <w:rsid w:val="00F713AD"/>
    <w:pPr>
      <w:spacing w:line="400" w:lineRule="exact"/>
    </w:pPr>
    <w:rPr>
      <w:sz w:val="24"/>
      <w:szCs w:val="22"/>
    </w:rPr>
  </w:style>
  <w:style w:type="character" w:customStyle="1" w:styleId="NormalCharacter">
    <w:name w:val="NormalCharacter"/>
    <w:qFormat/>
    <w:rsid w:val="00F713AD"/>
  </w:style>
  <w:style w:type="character" w:customStyle="1" w:styleId="Char2">
    <w:name w:val="正文文本缩进 Char"/>
    <w:basedOn w:val="a1"/>
    <w:link w:val="a8"/>
    <w:semiHidden/>
    <w:qFormat/>
    <w:rsid w:val="00F713AD"/>
    <w:rPr>
      <w:kern w:val="2"/>
      <w:sz w:val="21"/>
      <w:szCs w:val="24"/>
    </w:rPr>
  </w:style>
  <w:style w:type="character" w:customStyle="1" w:styleId="2Char1">
    <w:name w:val="正文首行缩进 2 Char"/>
    <w:basedOn w:val="Char2"/>
    <w:link w:val="21"/>
    <w:qFormat/>
    <w:rsid w:val="00F713AD"/>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8F0BBA-3637-40FF-807F-B76EE409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4173</TotalTime>
  <Pages>63</Pages>
  <Words>6122</Words>
  <Characters>34898</Characters>
  <Application>Microsoft Office Word</Application>
  <DocSecurity>0</DocSecurity>
  <Lines>290</Lines>
  <Paragraphs>81</Paragraphs>
  <ScaleCrop>false</ScaleCrop>
  <Company>Microsoft</Company>
  <LinksUpToDate>false</LinksUpToDate>
  <CharactersWithSpaces>40939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310</cp:revision>
  <cp:lastPrinted>2020-04-03T02:27:00Z</cp:lastPrinted>
  <dcterms:created xsi:type="dcterms:W3CDTF">2019-06-03T08:36:00Z</dcterms:created>
  <dcterms:modified xsi:type="dcterms:W3CDTF">2020-04-03T02:29:00Z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