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许昌市公安局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机动车驾驶人考试专用车辆</w:t>
      </w:r>
      <w:r>
        <w:rPr>
          <w:rFonts w:hint="eastAsia" w:asciiTheme="majorEastAsia" w:hAnsiTheme="majorEastAsia" w:eastAsiaTheme="majorEastAsia" w:cstheme="majorEastAsia"/>
          <w:b/>
          <w:bCs/>
          <w:color w:val="000000"/>
          <w:sz w:val="44"/>
          <w:szCs w:val="44"/>
        </w:rPr>
        <w:t>(不见面开标)”项目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044</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二十七</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w:t>
      </w:r>
      <w:r>
        <w:rPr>
          <w:rFonts w:hint="eastAsia"/>
          <w:color w:val="000000"/>
          <w:sz w:val="21"/>
          <w:szCs w:val="21"/>
          <w:shd w:val="clear" w:color="auto" w:fill="FFFFFF"/>
          <w:lang w:val="en-US" w:eastAsia="zh-CN"/>
        </w:rPr>
        <w:t>许昌市公安局</w:t>
      </w:r>
      <w:r>
        <w:rPr>
          <w:rFonts w:hint="eastAsia"/>
          <w:color w:val="000000"/>
          <w:sz w:val="21"/>
          <w:szCs w:val="21"/>
          <w:shd w:val="clear" w:color="auto" w:fill="FFFFFF"/>
        </w:rPr>
        <w:t>的委托，对“</w:t>
      </w:r>
      <w:r>
        <w:rPr>
          <w:rFonts w:hint="eastAsia"/>
          <w:color w:val="000000"/>
          <w:sz w:val="21"/>
          <w:szCs w:val="21"/>
          <w:shd w:val="clear" w:color="auto" w:fill="FFFFFF"/>
          <w:lang w:val="en-US" w:eastAsia="zh-CN"/>
        </w:rPr>
        <w:t>机动车驾驶人考试专用车辆</w:t>
      </w:r>
      <w:r>
        <w:rPr>
          <w:rFonts w:hint="eastAsia"/>
          <w:color w:val="000000"/>
          <w:sz w:val="21"/>
          <w:szCs w:val="21"/>
          <w:shd w:val="clear" w:color="auto" w:fill="FFFFFF"/>
        </w:rPr>
        <w:t>(不见面开标)”项目进行公开招标。现邀请符合本招标文件规定条件的投标人前来投标。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lang w:val="en-US" w:eastAsia="zh-CN"/>
        </w:rPr>
        <w:t>机动车驾驶人考试专用车辆</w:t>
      </w:r>
      <w:r>
        <w:rPr>
          <w:rFonts w:hint="eastAsia" w:cs="仿宋_GB2312" w:asciiTheme="minorEastAsia" w:hAnsiTheme="minorEastAsia" w:eastAsiaTheme="minorEastAsia"/>
          <w:color w:val="000000"/>
          <w:sz w:val="21"/>
          <w:szCs w:val="21"/>
          <w:shd w:val="clear" w:color="auto" w:fill="FFFFFF"/>
        </w:rPr>
        <w:t>(不见面开标)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044</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w:t>
      </w:r>
      <w:r>
        <w:rPr>
          <w:rFonts w:hint="eastAsia" w:cs="仿宋_GB2312" w:asciiTheme="minorEastAsia" w:hAnsiTheme="minorEastAsia" w:eastAsiaTheme="minorEastAsia"/>
          <w:color w:val="000000"/>
          <w:sz w:val="21"/>
          <w:szCs w:val="21"/>
          <w:shd w:val="clear" w:color="auto" w:fill="FFFFFF"/>
          <w:lang w:val="en-US" w:eastAsia="zh-CN"/>
        </w:rPr>
        <w:t>及要求：A包：小型手动挡C1考试专用车21辆；B包：小型自动挡C2考试专用车2辆；C包：大型货车B2考试车4辆。</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（五）预算金额：A包：132.3万元;B包：15.2万元;C包：52万元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A包：132.3万元;B包：15.2万元;C包：52万元。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30日</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（七）交付（服务、完工）地</w:t>
      </w:r>
      <w:r>
        <w:rPr>
          <w:rFonts w:hint="eastAsia" w:cs="仿宋_GB2312" w:asciiTheme="minorEastAsia" w:hAnsiTheme="minorEastAsia" w:eastAsiaTheme="minorEastAsia"/>
          <w:color w:val="000000"/>
          <w:sz w:val="21"/>
          <w:szCs w:val="21"/>
          <w:shd w:val="clear" w:color="auto" w:fill="FFFFFF"/>
          <w:lang w:val="en-US" w:eastAsia="zh-CN"/>
        </w:rPr>
        <w:t>点：许昌市公安局机动车驾驶人考试中心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（一）投标截止及开标时间：2020</w:t>
      </w:r>
      <w:r>
        <w:rPr>
          <w:rFonts w:hint="eastAsia" w:cs="仿宋_GB2312" w:asciiTheme="minorEastAsia" w:hAnsiTheme="minorEastAsia" w:eastAsiaTheme="minorEastAsia"/>
          <w:color w:val="auto"/>
          <w:sz w:val="21"/>
          <w:szCs w:val="21"/>
          <w:lang w:eastAsia="zh-CN"/>
        </w:rPr>
        <w:t>年</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eastAsia="zh-CN"/>
        </w:rPr>
        <w:t>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eastAsia="zh-CN"/>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lang w:eastAsia="zh-CN"/>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lang w:eastAsia="zh-CN"/>
        </w:rPr>
        <w:t>分（</w:t>
      </w:r>
      <w:r>
        <w:rPr>
          <w:rFonts w:hint="eastAsia" w:cs="仿宋_GB2312" w:asciiTheme="minorEastAsia" w:hAnsiTheme="minorEastAsia" w:eastAsiaTheme="minorEastAsia"/>
          <w:color w:val="auto"/>
          <w:sz w:val="21"/>
          <w:szCs w:val="21"/>
        </w:rPr>
        <w:t>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四</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许昌市公安局</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szCs w:val="21"/>
        </w:rPr>
        <w:t>地址</w:t>
      </w:r>
      <w:r>
        <w:rPr>
          <w:rFonts w:hint="eastAsia" w:cs="仿宋_GB2312" w:asciiTheme="minorEastAsia" w:hAnsiTheme="minorEastAsia" w:eastAsiaTheme="minorEastAsia"/>
          <w:color w:val="000000"/>
          <w:kern w:val="2"/>
          <w:sz w:val="21"/>
          <w:szCs w:val="21"/>
          <w:lang w:val="en-US" w:eastAsia="zh-CN" w:bidi="ar-SA"/>
        </w:rPr>
        <w:t>：许昌市许由路</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联系人：闫伟                   联系电话：18637460786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hint="eastAsia" w:cs="Arial" w:asciiTheme="minorEastAsia" w:hAnsiTheme="minorEastAsia"/>
          <w:color w:val="000000"/>
          <w:szCs w:val="21"/>
          <w:lang w:val="en-US" w:eastAsia="zh-CN"/>
        </w:rPr>
      </w:pPr>
      <w:r>
        <w:rPr>
          <w:rFonts w:hint="eastAsia" w:cs="Arial" w:asciiTheme="minorEastAsia" w:hAnsiTheme="minorEastAsia"/>
          <w:color w:val="000000"/>
          <w:szCs w:val="21"/>
          <w:lang w:val="en-US" w:eastAsia="zh-CN"/>
        </w:rPr>
        <w:t>许昌市公安局</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四</w:t>
      </w:r>
      <w:r>
        <w:rPr>
          <w:rFonts w:hint="eastAsia" w:ascii="宋体" w:hAnsi="宋体"/>
          <w:szCs w:val="21"/>
        </w:rPr>
        <w:t>月</w:t>
      </w:r>
      <w:r>
        <w:rPr>
          <w:rFonts w:hint="eastAsia" w:ascii="宋体" w:hAnsi="宋体"/>
          <w:szCs w:val="21"/>
          <w:lang w:eastAsia="zh-CN"/>
        </w:rPr>
        <w:t>二十七</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许昌市公安局机动车驾驶人考试中心，五女店科目二大、小车考场、魏武路科目三大、小车考场因业务需要，采购符合现有考场标准的考试专用车辆共27辆。</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numPr>
          <w:numId w:val="0"/>
        </w:numPr>
        <w:shd w:val="clear" w:color="auto" w:fill="FFFFFF"/>
        <w:spacing w:line="360" w:lineRule="auto"/>
        <w:ind w:firstLine="632" w:firstLineChars="300"/>
        <w:contextualSpacing/>
        <w:jc w:val="left"/>
        <w:rPr>
          <w:rFonts w:ascii="楷体" w:hAnsi="楷体" w:eastAsia="楷体" w:cs="宋体"/>
          <w:b/>
          <w:bCs/>
          <w:color w:val="000000"/>
          <w:kern w:val="0"/>
          <w:sz w:val="24"/>
          <w:szCs w:val="24"/>
          <w:lang w:val="zh-CN"/>
        </w:rPr>
      </w:pPr>
      <w:r>
        <w:rPr>
          <w:rFonts w:hint="eastAsia" w:ascii="宋体" w:hAnsi="宋体" w:cs="宋体"/>
          <w:b/>
          <w:bCs/>
          <w:i w:val="0"/>
          <w:color w:val="000000"/>
          <w:kern w:val="0"/>
          <w:sz w:val="21"/>
          <w:szCs w:val="21"/>
          <w:u w:val="none"/>
          <w:lang w:val="en-US" w:eastAsia="zh-CN"/>
        </w:rPr>
        <w:t>A包</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hint="default" w:asciiTheme="minorHAnsi" w:hAnsiTheme="minorHAnsi" w:eastAsiaTheme="minorEastAsia" w:cstheme="minorBidi"/>
                <w:b w:val="0"/>
                <w:i w:val="0"/>
                <w:kern w:val="2"/>
                <w:sz w:val="21"/>
                <w:szCs w:val="21"/>
                <w:lang w:val="en-US" w:eastAsia="zh-CN" w:bidi="ar-SA"/>
              </w:rPr>
            </w:pPr>
            <w:r>
              <w:rPr>
                <w:rFonts w:hint="eastAsia" w:cstheme="minorBidi"/>
                <w:b w:val="0"/>
                <w:i w:val="0"/>
                <w:kern w:val="2"/>
                <w:sz w:val="21"/>
                <w:szCs w:val="21"/>
                <w:lang w:val="en-US" w:eastAsia="zh-CN" w:bidi="ar-SA"/>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hint="eastAsia" w:eastAsia="宋体" w:asciiTheme="minorHAnsi" w:hAnsiTheme="minorHAnsi" w:cstheme="minorBidi"/>
                <w:b w:val="0"/>
                <w:i w:val="0"/>
                <w:kern w:val="2"/>
                <w:sz w:val="21"/>
                <w:szCs w:val="21"/>
                <w:lang w:val="en-US" w:eastAsia="zh-CN" w:bidi="ar-SA"/>
              </w:rPr>
            </w:pPr>
            <w:r>
              <w:rPr>
                <w:rFonts w:hint="eastAsia"/>
                <w:b w:val="0"/>
                <w:i w:val="0"/>
                <w:sz w:val="21"/>
                <w:szCs w:val="21"/>
                <w:lang w:val="en-US" w:eastAsia="zh-CN"/>
              </w:rPr>
              <w:t>小型手动挡汽车</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1"/>
              <w:spacing w:line="240" w:lineRule="atLeast"/>
              <w:jc w:val="both"/>
              <w:rPr>
                <w:rFonts w:hint="eastAsia"/>
                <w:sz w:val="21"/>
                <w:szCs w:val="21"/>
              </w:rPr>
            </w:pPr>
            <w:r>
              <w:rPr>
                <w:rFonts w:hint="eastAsia"/>
                <w:sz w:val="21"/>
                <w:szCs w:val="21"/>
              </w:rPr>
              <w:t>1、燃油方式：汽油</w:t>
            </w:r>
          </w:p>
          <w:p>
            <w:pPr>
              <w:pStyle w:val="21"/>
              <w:spacing w:line="240" w:lineRule="atLeast"/>
              <w:jc w:val="both"/>
              <w:rPr>
                <w:rFonts w:hint="eastAsia"/>
                <w:sz w:val="21"/>
                <w:szCs w:val="21"/>
              </w:rPr>
            </w:pPr>
            <w:r>
              <w:rPr>
                <w:rFonts w:hint="eastAsia"/>
                <w:sz w:val="21"/>
                <w:szCs w:val="21"/>
                <w:lang w:val="en-US" w:eastAsia="zh-CN"/>
              </w:rPr>
              <w:t>2、</w:t>
            </w:r>
            <w:r>
              <w:rPr>
                <w:rFonts w:hint="eastAsia"/>
                <w:sz w:val="21"/>
                <w:szCs w:val="21"/>
              </w:rPr>
              <w:t>排量</w:t>
            </w:r>
            <w:r>
              <w:rPr>
                <w:rFonts w:hint="eastAsia"/>
                <w:sz w:val="21"/>
                <w:szCs w:val="21"/>
                <w:lang w:eastAsia="zh-CN"/>
              </w:rPr>
              <w:t>：</w:t>
            </w:r>
            <w:r>
              <w:rPr>
                <w:rFonts w:hint="eastAsia"/>
                <w:sz w:val="21"/>
                <w:szCs w:val="21"/>
              </w:rPr>
              <w:t>1.4&lt;排量≤1.5</w:t>
            </w:r>
          </w:p>
          <w:p>
            <w:pPr>
              <w:pStyle w:val="21"/>
              <w:spacing w:line="240" w:lineRule="atLeast"/>
              <w:jc w:val="both"/>
              <w:rPr>
                <w:rFonts w:hint="eastAsia"/>
                <w:sz w:val="21"/>
                <w:szCs w:val="21"/>
              </w:rPr>
            </w:pPr>
            <w:r>
              <w:rPr>
                <w:rFonts w:hint="eastAsia"/>
                <w:sz w:val="21"/>
                <w:szCs w:val="21"/>
              </w:rPr>
              <w:t>3、车身结构：4门5座三厢车</w:t>
            </w:r>
          </w:p>
          <w:p>
            <w:pPr>
              <w:pStyle w:val="21"/>
              <w:spacing w:line="240" w:lineRule="atLeast"/>
              <w:jc w:val="both"/>
              <w:rPr>
                <w:rFonts w:hint="eastAsia"/>
                <w:sz w:val="21"/>
                <w:szCs w:val="21"/>
              </w:rPr>
            </w:pPr>
            <w:r>
              <w:rPr>
                <w:rFonts w:hint="eastAsia"/>
                <w:sz w:val="21"/>
                <w:szCs w:val="21"/>
                <w:lang w:val="en-US" w:eastAsia="zh-CN"/>
              </w:rPr>
              <w:t>4、</w:t>
            </w:r>
            <w:r>
              <w:rPr>
                <w:rFonts w:hint="eastAsia"/>
                <w:sz w:val="21"/>
                <w:szCs w:val="21"/>
              </w:rPr>
              <w:t>外形尺寸</w:t>
            </w:r>
            <w:r>
              <w:rPr>
                <w:rFonts w:hint="eastAsia"/>
                <w:sz w:val="21"/>
                <w:szCs w:val="21"/>
                <w:lang w:eastAsia="zh-CN"/>
              </w:rPr>
              <w:t>：</w:t>
            </w:r>
            <w:r>
              <w:rPr>
                <w:rFonts w:hint="eastAsia"/>
                <w:sz w:val="21"/>
                <w:szCs w:val="21"/>
              </w:rPr>
              <w:t>长(mm)</w:t>
            </w:r>
            <w:r>
              <w:rPr>
                <w:rFonts w:hint="eastAsia"/>
                <w:sz w:val="21"/>
                <w:szCs w:val="21"/>
              </w:rPr>
              <w:tab/>
            </w:r>
            <w:r>
              <w:rPr>
                <w:rFonts w:hint="eastAsia"/>
                <w:sz w:val="21"/>
                <w:szCs w:val="21"/>
              </w:rPr>
              <w:t>4475≤车长≤4512</w:t>
            </w:r>
            <w:r>
              <w:rPr>
                <w:rFonts w:hint="eastAsia"/>
                <w:sz w:val="21"/>
                <w:szCs w:val="21"/>
                <w:lang w:val="en-US" w:eastAsia="zh-CN"/>
              </w:rPr>
              <w:t xml:space="preserve">  ，</w:t>
            </w:r>
            <w:r>
              <w:rPr>
                <w:rFonts w:hint="eastAsia"/>
                <w:sz w:val="21"/>
                <w:szCs w:val="21"/>
              </w:rPr>
              <w:t>宽（mm）1704≤车宽≤1706</w:t>
            </w:r>
            <w:r>
              <w:rPr>
                <w:rFonts w:hint="eastAsia"/>
                <w:sz w:val="21"/>
                <w:szCs w:val="21"/>
                <w:lang w:val="en-US" w:eastAsia="zh-CN"/>
              </w:rPr>
              <w:t xml:space="preserve">  ，</w:t>
            </w:r>
            <w:r>
              <w:rPr>
                <w:rFonts w:hint="eastAsia"/>
                <w:sz w:val="21"/>
                <w:szCs w:val="21"/>
              </w:rPr>
              <w:t>高（mm）1465及以上</w:t>
            </w:r>
          </w:p>
          <w:p>
            <w:pPr>
              <w:pStyle w:val="21"/>
              <w:spacing w:line="240" w:lineRule="atLeast"/>
              <w:jc w:val="both"/>
              <w:rPr>
                <w:rFonts w:hint="eastAsia"/>
                <w:sz w:val="21"/>
                <w:szCs w:val="21"/>
              </w:rPr>
            </w:pPr>
            <w:r>
              <w:rPr>
                <w:rFonts w:hint="eastAsia"/>
                <w:sz w:val="21"/>
                <w:szCs w:val="21"/>
                <w:lang w:val="en-US" w:eastAsia="zh-CN"/>
              </w:rPr>
              <w:t>5</w:t>
            </w:r>
            <w:r>
              <w:rPr>
                <w:rFonts w:hint="eastAsia"/>
                <w:sz w:val="21"/>
                <w:szCs w:val="21"/>
              </w:rPr>
              <w:t>、轴距：</w:t>
            </w:r>
            <w:r>
              <w:rPr>
                <w:rFonts w:hint="eastAsia"/>
                <w:sz w:val="21"/>
                <w:szCs w:val="21"/>
                <w:lang w:val="en-US" w:eastAsia="zh-CN"/>
              </w:rPr>
              <w:t xml:space="preserve"> </w:t>
            </w:r>
            <w:r>
              <w:rPr>
                <w:rFonts w:hint="eastAsia"/>
                <w:sz w:val="21"/>
                <w:szCs w:val="21"/>
              </w:rPr>
              <w:t>2603（mm）≤轴距2604（mm）</w:t>
            </w:r>
          </w:p>
          <w:p>
            <w:pPr>
              <w:pStyle w:val="21"/>
              <w:spacing w:line="240" w:lineRule="atLeast"/>
              <w:jc w:val="both"/>
              <w:rPr>
                <w:rFonts w:hint="eastAsia"/>
                <w:sz w:val="21"/>
                <w:szCs w:val="21"/>
              </w:rPr>
            </w:pPr>
            <w:r>
              <w:rPr>
                <w:rFonts w:hint="eastAsia"/>
                <w:sz w:val="21"/>
                <w:szCs w:val="21"/>
                <w:lang w:val="en-US" w:eastAsia="zh-CN"/>
              </w:rPr>
              <w:t>▲6、</w:t>
            </w:r>
            <w:r>
              <w:rPr>
                <w:rFonts w:hint="eastAsia"/>
                <w:sz w:val="21"/>
                <w:szCs w:val="21"/>
              </w:rPr>
              <w:t>轮胎</w:t>
            </w:r>
            <w:r>
              <w:rPr>
                <w:rFonts w:hint="eastAsia"/>
                <w:sz w:val="21"/>
                <w:szCs w:val="21"/>
                <w:lang w:eastAsia="zh-CN"/>
              </w:rPr>
              <w:t>：</w:t>
            </w:r>
            <w:r>
              <w:rPr>
                <w:rFonts w:hint="eastAsia"/>
                <w:sz w:val="21"/>
                <w:szCs w:val="21"/>
              </w:rPr>
              <w:tab/>
            </w:r>
            <w:r>
              <w:rPr>
                <w:rFonts w:hint="eastAsia"/>
                <w:sz w:val="21"/>
                <w:szCs w:val="21"/>
              </w:rPr>
              <w:t xml:space="preserve"> R14</w:t>
            </w:r>
          </w:p>
          <w:p>
            <w:pPr>
              <w:pStyle w:val="21"/>
              <w:spacing w:line="240" w:lineRule="atLeast"/>
              <w:jc w:val="both"/>
              <w:rPr>
                <w:rFonts w:hint="eastAsia"/>
                <w:sz w:val="21"/>
                <w:szCs w:val="21"/>
              </w:rPr>
            </w:pPr>
            <w:r>
              <w:rPr>
                <w:rFonts w:hint="eastAsia"/>
                <w:sz w:val="21"/>
                <w:szCs w:val="21"/>
                <w:lang w:val="en-US" w:eastAsia="zh-CN"/>
              </w:rPr>
              <w:t>7、</w:t>
            </w:r>
            <w:r>
              <w:rPr>
                <w:rFonts w:hint="eastAsia"/>
                <w:sz w:val="21"/>
                <w:szCs w:val="21"/>
              </w:rPr>
              <w:t>后备箱容积（L）</w:t>
            </w:r>
            <w:r>
              <w:rPr>
                <w:rFonts w:hint="eastAsia"/>
                <w:sz w:val="21"/>
                <w:szCs w:val="21"/>
                <w:lang w:eastAsia="zh-CN"/>
              </w:rPr>
              <w:t>：</w:t>
            </w:r>
            <w:r>
              <w:rPr>
                <w:rFonts w:hint="eastAsia"/>
                <w:sz w:val="21"/>
                <w:szCs w:val="21"/>
              </w:rPr>
              <w:tab/>
            </w:r>
            <w:r>
              <w:rPr>
                <w:rFonts w:hint="eastAsia"/>
                <w:sz w:val="21"/>
                <w:szCs w:val="21"/>
                <w:lang w:val="en-US" w:eastAsia="zh-CN"/>
              </w:rPr>
              <w:t>466</w:t>
            </w:r>
            <w:r>
              <w:rPr>
                <w:rFonts w:hint="eastAsia"/>
                <w:sz w:val="21"/>
                <w:szCs w:val="21"/>
              </w:rPr>
              <w:t>≤后备箱容积≤</w:t>
            </w:r>
            <w:r>
              <w:rPr>
                <w:rFonts w:hint="eastAsia"/>
                <w:sz w:val="21"/>
                <w:szCs w:val="21"/>
                <w:lang w:val="en-US" w:eastAsia="zh-CN"/>
              </w:rPr>
              <w:t>500</w:t>
            </w:r>
          </w:p>
          <w:p>
            <w:pPr>
              <w:pStyle w:val="21"/>
              <w:spacing w:line="240" w:lineRule="atLeast"/>
              <w:jc w:val="both"/>
              <w:rPr>
                <w:rFonts w:hint="eastAsia"/>
                <w:sz w:val="21"/>
                <w:szCs w:val="21"/>
              </w:rPr>
            </w:pPr>
            <w:r>
              <w:rPr>
                <w:rFonts w:hint="eastAsia"/>
                <w:sz w:val="21"/>
                <w:szCs w:val="21"/>
                <w:lang w:val="en-US" w:eastAsia="zh-CN"/>
              </w:rPr>
              <w:t>▲8、</w:t>
            </w:r>
            <w:r>
              <w:rPr>
                <w:rFonts w:hint="eastAsia"/>
                <w:sz w:val="21"/>
                <w:szCs w:val="21"/>
              </w:rPr>
              <w:t>轮圈材质</w:t>
            </w:r>
            <w:r>
              <w:rPr>
                <w:rFonts w:hint="eastAsia"/>
                <w:sz w:val="21"/>
                <w:szCs w:val="21"/>
                <w:lang w:eastAsia="zh-CN"/>
              </w:rPr>
              <w:t>：</w:t>
            </w:r>
            <w:r>
              <w:rPr>
                <w:rFonts w:hint="eastAsia"/>
                <w:sz w:val="21"/>
                <w:szCs w:val="21"/>
              </w:rPr>
              <w:tab/>
            </w:r>
            <w:r>
              <w:rPr>
                <w:rFonts w:hint="eastAsia"/>
                <w:sz w:val="21"/>
                <w:szCs w:val="21"/>
                <w:lang w:eastAsia="zh-CN"/>
              </w:rPr>
              <w:t>钢</w:t>
            </w:r>
          </w:p>
          <w:p>
            <w:pPr>
              <w:pStyle w:val="21"/>
              <w:spacing w:line="240" w:lineRule="atLeast"/>
              <w:jc w:val="both"/>
              <w:rPr>
                <w:rFonts w:hint="eastAsia"/>
                <w:sz w:val="21"/>
                <w:szCs w:val="21"/>
              </w:rPr>
            </w:pPr>
            <w:r>
              <w:rPr>
                <w:rFonts w:hint="eastAsia"/>
                <w:sz w:val="21"/>
                <w:szCs w:val="21"/>
                <w:lang w:val="en-US" w:eastAsia="zh-CN"/>
              </w:rPr>
              <w:t>9、</w:t>
            </w:r>
            <w:r>
              <w:rPr>
                <w:rFonts w:hint="eastAsia"/>
                <w:sz w:val="21"/>
                <w:szCs w:val="21"/>
              </w:rPr>
              <w:t>车身颜色</w:t>
            </w:r>
            <w:r>
              <w:rPr>
                <w:rFonts w:hint="eastAsia"/>
                <w:sz w:val="21"/>
                <w:szCs w:val="21"/>
                <w:lang w:eastAsia="zh-CN"/>
              </w:rPr>
              <w:t>：</w:t>
            </w:r>
            <w:r>
              <w:rPr>
                <w:rFonts w:hint="eastAsia"/>
                <w:sz w:val="21"/>
                <w:szCs w:val="21"/>
              </w:rPr>
              <w:tab/>
            </w:r>
            <w:r>
              <w:rPr>
                <w:rFonts w:hint="eastAsia"/>
                <w:sz w:val="21"/>
                <w:szCs w:val="21"/>
              </w:rPr>
              <w:t>白色</w:t>
            </w:r>
          </w:p>
          <w:p>
            <w:pPr>
              <w:pStyle w:val="21"/>
              <w:spacing w:line="240" w:lineRule="atLeast"/>
              <w:jc w:val="both"/>
              <w:rPr>
                <w:rFonts w:hint="eastAsia"/>
                <w:sz w:val="21"/>
                <w:szCs w:val="21"/>
              </w:rPr>
            </w:pPr>
            <w:r>
              <w:rPr>
                <w:rFonts w:hint="eastAsia"/>
                <w:sz w:val="21"/>
                <w:szCs w:val="21"/>
                <w:lang w:val="en-US" w:eastAsia="zh-CN"/>
              </w:rPr>
              <w:t>10、</w:t>
            </w:r>
            <w:r>
              <w:rPr>
                <w:rFonts w:hint="eastAsia"/>
                <w:sz w:val="21"/>
                <w:szCs w:val="21"/>
              </w:rPr>
              <w:t>环保标准</w:t>
            </w:r>
            <w:r>
              <w:rPr>
                <w:rFonts w:hint="eastAsia"/>
                <w:sz w:val="21"/>
                <w:szCs w:val="21"/>
                <w:lang w:eastAsia="zh-CN"/>
              </w:rPr>
              <w:t>：</w:t>
            </w:r>
            <w:r>
              <w:rPr>
                <w:rFonts w:hint="eastAsia"/>
                <w:sz w:val="21"/>
                <w:szCs w:val="21"/>
              </w:rPr>
              <w:t>国Ⅵ</w:t>
            </w:r>
          </w:p>
          <w:p>
            <w:pPr>
              <w:pStyle w:val="21"/>
              <w:spacing w:line="240" w:lineRule="atLeast"/>
              <w:jc w:val="both"/>
              <w:rPr>
                <w:rFonts w:hint="eastAsia"/>
                <w:sz w:val="21"/>
                <w:szCs w:val="21"/>
              </w:rPr>
            </w:pPr>
            <w:r>
              <w:rPr>
                <w:rFonts w:hint="eastAsia"/>
                <w:sz w:val="21"/>
                <w:szCs w:val="21"/>
                <w:lang w:val="en-US" w:eastAsia="zh-CN"/>
              </w:rPr>
              <w:t>11、</w:t>
            </w:r>
            <w:r>
              <w:rPr>
                <w:rFonts w:hint="eastAsia"/>
                <w:sz w:val="21"/>
                <w:szCs w:val="21"/>
              </w:rPr>
              <w:t>气缸数(个)</w:t>
            </w:r>
            <w:r>
              <w:rPr>
                <w:rFonts w:hint="eastAsia"/>
                <w:sz w:val="21"/>
                <w:szCs w:val="21"/>
                <w:lang w:eastAsia="zh-CN"/>
              </w:rPr>
              <w:t>：</w:t>
            </w:r>
            <w:r>
              <w:rPr>
                <w:rFonts w:hint="eastAsia"/>
                <w:sz w:val="21"/>
                <w:szCs w:val="21"/>
              </w:rPr>
              <w:t>4</w:t>
            </w:r>
          </w:p>
          <w:p>
            <w:pPr>
              <w:pStyle w:val="21"/>
              <w:spacing w:line="240" w:lineRule="atLeast"/>
              <w:jc w:val="both"/>
              <w:rPr>
                <w:rFonts w:hint="eastAsia"/>
                <w:sz w:val="21"/>
                <w:szCs w:val="21"/>
              </w:rPr>
            </w:pPr>
            <w:r>
              <w:rPr>
                <w:rFonts w:hint="eastAsia"/>
                <w:sz w:val="21"/>
                <w:szCs w:val="21"/>
                <w:lang w:val="en-US" w:eastAsia="zh-CN"/>
              </w:rPr>
              <w:t>12：</w:t>
            </w:r>
            <w:r>
              <w:rPr>
                <w:rFonts w:hint="eastAsia"/>
                <w:sz w:val="21"/>
                <w:szCs w:val="21"/>
              </w:rPr>
              <w:t>变速器</w:t>
            </w:r>
            <w:r>
              <w:rPr>
                <w:rFonts w:hint="eastAsia"/>
                <w:sz w:val="21"/>
                <w:szCs w:val="21"/>
              </w:rPr>
              <w:tab/>
            </w:r>
            <w:r>
              <w:rPr>
                <w:rFonts w:hint="eastAsia"/>
                <w:sz w:val="21"/>
                <w:szCs w:val="21"/>
              </w:rPr>
              <w:t>手动5速变速箱</w:t>
            </w:r>
          </w:p>
          <w:p>
            <w:pPr>
              <w:pStyle w:val="21"/>
              <w:spacing w:line="240" w:lineRule="atLeast"/>
              <w:jc w:val="both"/>
              <w:rPr>
                <w:rFonts w:hint="eastAsia"/>
                <w:sz w:val="21"/>
                <w:szCs w:val="21"/>
              </w:rPr>
            </w:pPr>
            <w:r>
              <w:rPr>
                <w:rFonts w:hint="eastAsia"/>
                <w:sz w:val="21"/>
                <w:szCs w:val="21"/>
              </w:rPr>
              <w:t>功率（KW）</w:t>
            </w:r>
            <w:r>
              <w:rPr>
                <w:rFonts w:hint="eastAsia"/>
                <w:sz w:val="21"/>
                <w:szCs w:val="21"/>
                <w:lang w:eastAsia="zh-CN"/>
              </w:rPr>
              <w:t>：</w:t>
            </w:r>
            <w:r>
              <w:rPr>
                <w:rFonts w:hint="eastAsia"/>
                <w:sz w:val="21"/>
                <w:szCs w:val="21"/>
              </w:rPr>
              <w:t>82及以上</w:t>
            </w:r>
          </w:p>
          <w:p>
            <w:pPr>
              <w:pStyle w:val="21"/>
              <w:spacing w:line="240" w:lineRule="atLeast"/>
              <w:jc w:val="both"/>
              <w:rPr>
                <w:rFonts w:hint="eastAsia" w:ascii="Times New Roman" w:hAnsi="Times New Roman" w:cs="宋体"/>
                <w:sz w:val="21"/>
                <w:szCs w:val="21"/>
                <w:lang w:eastAsia="zh-CN"/>
              </w:rPr>
            </w:pPr>
            <w:r>
              <w:rPr>
                <w:rFonts w:hint="eastAsia"/>
                <w:sz w:val="21"/>
                <w:szCs w:val="21"/>
                <w:lang w:val="en-US" w:eastAsia="zh-CN"/>
              </w:rPr>
              <w:t>▲14、</w:t>
            </w:r>
            <w:r>
              <w:rPr>
                <w:rFonts w:hint="eastAsia" w:ascii="Times New Roman" w:hAnsi="Times New Roman" w:eastAsia="宋体" w:cs="宋体"/>
                <w:sz w:val="21"/>
                <w:szCs w:val="21"/>
                <w:lang w:eastAsia="zh-CN"/>
              </w:rPr>
              <w:t>前制动器类型</w:t>
            </w:r>
            <w:r>
              <w:rPr>
                <w:rFonts w:hint="eastAsia" w:ascii="Times New Roman" w:hAnsi="Times New Roman" w:cs="宋体"/>
                <w:sz w:val="21"/>
                <w:szCs w:val="21"/>
                <w:lang w:eastAsia="zh-CN"/>
              </w:rPr>
              <w:t>：鼓式</w:t>
            </w:r>
          </w:p>
          <w:p>
            <w:pPr>
              <w:pStyle w:val="21"/>
              <w:spacing w:line="240" w:lineRule="atLeast"/>
              <w:jc w:val="both"/>
              <w:rPr>
                <w:rFonts w:hint="eastAsia" w:ascii="Times New Roman" w:hAnsi="Times New Roman" w:cs="宋体"/>
                <w:sz w:val="21"/>
                <w:szCs w:val="21"/>
                <w:lang w:eastAsia="zh-CN"/>
              </w:rPr>
            </w:pPr>
            <w:r>
              <w:rPr>
                <w:rFonts w:hint="eastAsia"/>
                <w:sz w:val="21"/>
                <w:szCs w:val="21"/>
                <w:lang w:val="en-US" w:eastAsia="zh-CN"/>
              </w:rPr>
              <w:t>▲15、</w:t>
            </w:r>
            <w:r>
              <w:rPr>
                <w:rFonts w:hint="eastAsia" w:ascii="Times New Roman" w:hAnsi="Times New Roman" w:eastAsia="宋体" w:cs="宋体"/>
                <w:sz w:val="21"/>
                <w:szCs w:val="21"/>
                <w:lang w:eastAsia="zh-CN"/>
              </w:rPr>
              <w:t>后制动器类型</w:t>
            </w:r>
            <w:r>
              <w:rPr>
                <w:rFonts w:hint="eastAsia" w:ascii="Times New Roman" w:hAnsi="Times New Roman" w:cs="宋体"/>
                <w:sz w:val="21"/>
                <w:szCs w:val="21"/>
                <w:lang w:eastAsia="zh-CN"/>
              </w:rPr>
              <w:t>：鼓式</w:t>
            </w:r>
          </w:p>
          <w:p>
            <w:pPr>
              <w:pStyle w:val="21"/>
              <w:spacing w:line="240" w:lineRule="atLeast"/>
              <w:jc w:val="both"/>
              <w:rPr>
                <w:rFonts w:hint="eastAsia"/>
                <w:sz w:val="21"/>
                <w:szCs w:val="21"/>
              </w:rPr>
            </w:pPr>
            <w:r>
              <w:rPr>
                <w:rFonts w:hint="eastAsia"/>
                <w:sz w:val="21"/>
                <w:szCs w:val="21"/>
                <w:lang w:val="en-US" w:eastAsia="zh-CN"/>
              </w:rPr>
              <w:t>▲16、</w:t>
            </w:r>
            <w:r>
              <w:rPr>
                <w:rFonts w:hint="eastAsia"/>
                <w:sz w:val="21"/>
                <w:szCs w:val="21"/>
              </w:rPr>
              <w:t>被动安全</w:t>
            </w:r>
            <w:r>
              <w:rPr>
                <w:rFonts w:hint="eastAsia"/>
                <w:sz w:val="21"/>
                <w:szCs w:val="21"/>
                <w:lang w:eastAsia="zh-CN"/>
              </w:rPr>
              <w:t>：</w:t>
            </w:r>
            <w:r>
              <w:rPr>
                <w:rFonts w:hint="eastAsia"/>
                <w:sz w:val="21"/>
                <w:szCs w:val="21"/>
              </w:rPr>
              <w:tab/>
            </w:r>
            <w:r>
              <w:rPr>
                <w:rFonts w:hint="eastAsia"/>
                <w:sz w:val="21"/>
                <w:szCs w:val="21"/>
              </w:rPr>
              <w:t>标配ABS防抱死、制动力分配、牵引力控制、</w:t>
            </w:r>
            <w:r>
              <w:rPr>
                <w:rFonts w:hint="eastAsia"/>
                <w:sz w:val="21"/>
                <w:szCs w:val="21"/>
                <w:lang w:eastAsia="zh-CN"/>
              </w:rPr>
              <w:t>刹</w:t>
            </w:r>
            <w:r>
              <w:rPr>
                <w:rFonts w:hint="eastAsia"/>
                <w:sz w:val="21"/>
                <w:szCs w:val="21"/>
              </w:rPr>
              <w:t>车辅助、车身稳定控制</w:t>
            </w:r>
          </w:p>
          <w:p>
            <w:pPr>
              <w:pStyle w:val="21"/>
              <w:spacing w:line="240" w:lineRule="atLeast"/>
              <w:jc w:val="both"/>
              <w:rPr>
                <w:rFonts w:hint="eastAsia"/>
                <w:sz w:val="21"/>
                <w:szCs w:val="21"/>
              </w:rPr>
            </w:pPr>
            <w:r>
              <w:rPr>
                <w:rFonts w:hint="eastAsia"/>
                <w:sz w:val="21"/>
                <w:szCs w:val="21"/>
                <w:lang w:val="en-US" w:eastAsia="zh-CN"/>
              </w:rPr>
              <w:t>▲17、</w:t>
            </w:r>
            <w:r>
              <w:rPr>
                <w:rFonts w:hint="eastAsia"/>
                <w:sz w:val="21"/>
                <w:szCs w:val="21"/>
              </w:rPr>
              <w:t>钥匙类型</w:t>
            </w:r>
            <w:r>
              <w:rPr>
                <w:rFonts w:hint="eastAsia"/>
                <w:sz w:val="21"/>
                <w:szCs w:val="21"/>
              </w:rPr>
              <w:tab/>
            </w:r>
            <w:r>
              <w:rPr>
                <w:rFonts w:hint="eastAsia"/>
                <w:sz w:val="21"/>
                <w:szCs w:val="21"/>
                <w:lang w:eastAsia="zh-CN"/>
              </w:rPr>
              <w:t>机械钥匙</w:t>
            </w:r>
          </w:p>
          <w:p>
            <w:pPr>
              <w:pStyle w:val="21"/>
              <w:spacing w:line="240" w:lineRule="atLeast"/>
              <w:jc w:val="both"/>
              <w:rPr>
                <w:rFonts w:hint="eastAsia"/>
                <w:sz w:val="21"/>
                <w:szCs w:val="21"/>
              </w:rPr>
            </w:pPr>
            <w:r>
              <w:rPr>
                <w:rFonts w:hint="eastAsia"/>
                <w:sz w:val="21"/>
                <w:szCs w:val="21"/>
                <w:lang w:val="en-US" w:eastAsia="zh-CN"/>
              </w:rPr>
              <w:t>▲18、</w:t>
            </w:r>
            <w:r>
              <w:rPr>
                <w:rFonts w:hint="eastAsia"/>
                <w:sz w:val="21"/>
                <w:szCs w:val="21"/>
              </w:rPr>
              <w:t>扬声器数量（个）</w:t>
            </w:r>
            <w:r>
              <w:rPr>
                <w:rFonts w:hint="eastAsia"/>
                <w:sz w:val="21"/>
                <w:szCs w:val="21"/>
              </w:rPr>
              <w:tab/>
            </w:r>
            <w:r>
              <w:rPr>
                <w:rFonts w:hint="eastAsia"/>
                <w:sz w:val="21"/>
                <w:szCs w:val="21"/>
                <w:lang w:val="en-US" w:eastAsia="zh-CN"/>
              </w:rPr>
              <w:t>2个</w:t>
            </w:r>
          </w:p>
          <w:p>
            <w:pPr>
              <w:pStyle w:val="21"/>
              <w:spacing w:line="240" w:lineRule="atLeast"/>
              <w:jc w:val="both"/>
              <w:rPr>
                <w:rFonts w:hint="eastAsia"/>
                <w:sz w:val="21"/>
                <w:szCs w:val="21"/>
              </w:rPr>
            </w:pPr>
            <w:r>
              <w:rPr>
                <w:rFonts w:hint="eastAsia"/>
                <w:sz w:val="21"/>
                <w:szCs w:val="21"/>
                <w:lang w:val="en-US" w:eastAsia="zh-CN"/>
              </w:rPr>
              <w:t>▲19、</w:t>
            </w:r>
            <w:r>
              <w:rPr>
                <w:rFonts w:hint="eastAsia"/>
                <w:sz w:val="21"/>
                <w:szCs w:val="21"/>
              </w:rPr>
              <w:t>前</w:t>
            </w:r>
            <w:r>
              <w:rPr>
                <w:rFonts w:hint="eastAsia"/>
                <w:sz w:val="21"/>
                <w:szCs w:val="21"/>
                <w:lang w:eastAsia="zh-CN"/>
              </w:rPr>
              <w:t>后</w:t>
            </w:r>
            <w:r>
              <w:rPr>
                <w:rFonts w:hint="eastAsia"/>
                <w:sz w:val="21"/>
                <w:szCs w:val="21"/>
              </w:rPr>
              <w:t>车窗玻璃升降</w:t>
            </w:r>
            <w:r>
              <w:rPr>
                <w:rFonts w:hint="eastAsia"/>
                <w:sz w:val="21"/>
                <w:szCs w:val="21"/>
                <w:lang w:eastAsia="zh-CN"/>
              </w:rPr>
              <w:t>：</w:t>
            </w:r>
            <w:r>
              <w:rPr>
                <w:rFonts w:hint="eastAsia"/>
                <w:sz w:val="21"/>
                <w:szCs w:val="21"/>
                <w:lang w:val="en-US" w:eastAsia="zh-CN"/>
              </w:rPr>
              <w:t>手动</w:t>
            </w:r>
          </w:p>
          <w:p>
            <w:pPr>
              <w:pStyle w:val="21"/>
              <w:spacing w:line="240" w:lineRule="atLeast"/>
              <w:jc w:val="both"/>
              <w:rPr>
                <w:rFonts w:hint="eastAsia"/>
                <w:sz w:val="21"/>
                <w:szCs w:val="21"/>
                <w:lang w:eastAsia="zh-CN"/>
              </w:rPr>
            </w:pPr>
            <w:r>
              <w:rPr>
                <w:rFonts w:hint="eastAsia"/>
                <w:sz w:val="21"/>
                <w:szCs w:val="21"/>
                <w:lang w:val="en-US" w:eastAsia="zh-CN"/>
              </w:rPr>
              <w:t>▲20、</w:t>
            </w:r>
            <w:r>
              <w:rPr>
                <w:rFonts w:hint="eastAsia"/>
                <w:sz w:val="21"/>
                <w:szCs w:val="21"/>
              </w:rPr>
              <w:t>外后视镜调节</w:t>
            </w:r>
            <w:r>
              <w:rPr>
                <w:rFonts w:hint="eastAsia"/>
                <w:sz w:val="21"/>
                <w:szCs w:val="21"/>
                <w:lang w:eastAsia="zh-CN"/>
              </w:rPr>
              <w:t>：手动</w:t>
            </w:r>
          </w:p>
          <w:p>
            <w:pPr>
              <w:pStyle w:val="21"/>
              <w:spacing w:line="240" w:lineRule="atLeast"/>
              <w:jc w:val="both"/>
              <w:rPr>
                <w:rFonts w:hint="eastAsia"/>
                <w:sz w:val="21"/>
                <w:szCs w:val="21"/>
                <w:lang w:val="en-US" w:eastAsia="zh-CN"/>
              </w:rPr>
            </w:pPr>
            <w:r>
              <w:rPr>
                <w:rFonts w:hint="eastAsia"/>
                <w:sz w:val="21"/>
                <w:szCs w:val="21"/>
                <w:lang w:val="en-US" w:eastAsia="zh-CN"/>
              </w:rPr>
              <w:t>21、加装副刹安全装置</w:t>
            </w:r>
          </w:p>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asciiTheme="minorHAnsi" w:hAnsiTheme="minorHAnsi" w:eastAsiaTheme="minorEastAsia" w:cstheme="minorBidi"/>
                <w:b w:val="0"/>
                <w:i w:val="0"/>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eastAsia="宋体" w:cs="宋体"/>
                <w:b w:val="0"/>
                <w:i w:val="0"/>
                <w:color w:val="000000"/>
                <w:kern w:val="0"/>
                <w:sz w:val="21"/>
                <w:szCs w:val="21"/>
                <w:u w:val="none"/>
                <w:lang w:val="en-US" w:eastAsia="zh-CN"/>
              </w:rPr>
              <w:t>辆</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eastAsia="宋体" w:cs="宋体"/>
                <w:b w:val="0"/>
                <w:i w:val="0"/>
                <w:color w:val="000000"/>
                <w:kern w:val="0"/>
                <w:sz w:val="21"/>
                <w:szCs w:val="21"/>
                <w:u w:val="none"/>
                <w:lang w:val="en-US" w:eastAsia="zh-CN"/>
              </w:rPr>
              <w:t>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cs="宋体"/>
                <w:b w:val="0"/>
                <w:i w:val="0"/>
                <w:color w:val="000000"/>
                <w:kern w:val="0"/>
                <w:sz w:val="21"/>
                <w:szCs w:val="21"/>
                <w:u w:val="none"/>
                <w:lang w:val="en-US" w:eastAsia="zh-CN"/>
              </w:rPr>
              <w:t>是</w:t>
            </w:r>
          </w:p>
        </w:tc>
      </w:tr>
    </w:tbl>
    <w:p>
      <w:pPr>
        <w:widowControl/>
        <w:numPr>
          <w:ilvl w:val="0"/>
          <w:numId w:val="0"/>
        </w:numPr>
        <w:shd w:val="clear" w:color="auto" w:fill="FFFFFF"/>
        <w:spacing w:line="360" w:lineRule="auto"/>
        <w:ind w:firstLine="632" w:firstLineChars="300"/>
        <w:contextualSpacing/>
        <w:jc w:val="left"/>
        <w:rPr>
          <w:rFonts w:ascii="楷体" w:hAnsi="楷体" w:eastAsia="楷体" w:cs="宋体"/>
          <w:b/>
          <w:bCs/>
          <w:color w:val="000000"/>
          <w:kern w:val="0"/>
          <w:sz w:val="24"/>
          <w:szCs w:val="24"/>
          <w:lang w:val="zh-CN"/>
        </w:rPr>
      </w:pPr>
      <w:bookmarkStart w:id="15" w:name="_GoBack"/>
      <w:bookmarkEnd w:id="15"/>
      <w:r>
        <w:rPr>
          <w:rFonts w:hint="eastAsia" w:ascii="宋体" w:hAnsi="宋体" w:cs="宋体"/>
          <w:b/>
          <w:bCs/>
          <w:i w:val="0"/>
          <w:color w:val="000000"/>
          <w:kern w:val="0"/>
          <w:sz w:val="21"/>
          <w:szCs w:val="21"/>
          <w:u w:val="none"/>
          <w:lang w:val="en-US" w:eastAsia="zh-CN"/>
        </w:rPr>
        <w:t>B包</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hint="default" w:asciiTheme="minorHAnsi" w:hAnsiTheme="minorHAnsi" w:eastAsiaTheme="minorEastAsia" w:cstheme="minorBidi"/>
                <w:b w:val="0"/>
                <w:i w:val="0"/>
                <w:kern w:val="2"/>
                <w:sz w:val="21"/>
                <w:szCs w:val="21"/>
                <w:lang w:val="en-US" w:eastAsia="zh-CN" w:bidi="ar-SA"/>
              </w:rPr>
            </w:pPr>
            <w:r>
              <w:rPr>
                <w:rFonts w:hint="eastAsia" w:cstheme="minorBidi"/>
                <w:b w:val="0"/>
                <w:i w:val="0"/>
                <w:kern w:val="2"/>
                <w:sz w:val="21"/>
                <w:szCs w:val="21"/>
                <w:lang w:val="en-US" w:eastAsia="zh-CN" w:bidi="ar-SA"/>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hint="eastAsia" w:eastAsia="宋体" w:asciiTheme="minorHAnsi" w:hAnsiTheme="minorHAnsi" w:cstheme="minorBidi"/>
                <w:b w:val="0"/>
                <w:i w:val="0"/>
                <w:kern w:val="2"/>
                <w:sz w:val="21"/>
                <w:szCs w:val="21"/>
                <w:lang w:val="en-US" w:eastAsia="zh-CN" w:bidi="ar-SA"/>
              </w:rPr>
            </w:pPr>
            <w:r>
              <w:rPr>
                <w:rFonts w:hint="eastAsia"/>
                <w:b w:val="0"/>
                <w:i w:val="0"/>
                <w:sz w:val="21"/>
                <w:szCs w:val="21"/>
                <w:lang w:val="en-US" w:eastAsia="zh-CN"/>
              </w:rPr>
              <w:t>小型自动挡汽车</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1"/>
              <w:spacing w:line="240" w:lineRule="atLeast"/>
              <w:jc w:val="both"/>
              <w:rPr>
                <w:rFonts w:hint="eastAsia"/>
                <w:sz w:val="21"/>
                <w:szCs w:val="21"/>
              </w:rPr>
            </w:pPr>
            <w:r>
              <w:rPr>
                <w:rFonts w:hint="eastAsia"/>
                <w:sz w:val="21"/>
                <w:szCs w:val="21"/>
              </w:rPr>
              <w:t>1、燃油方式：汽油</w:t>
            </w:r>
          </w:p>
          <w:p>
            <w:pPr>
              <w:pStyle w:val="21"/>
              <w:spacing w:line="240" w:lineRule="atLeast"/>
              <w:jc w:val="both"/>
              <w:rPr>
                <w:rFonts w:hint="eastAsia"/>
                <w:sz w:val="21"/>
                <w:szCs w:val="21"/>
              </w:rPr>
            </w:pPr>
            <w:r>
              <w:rPr>
                <w:rFonts w:hint="eastAsia"/>
                <w:sz w:val="21"/>
                <w:szCs w:val="21"/>
                <w:lang w:val="en-US" w:eastAsia="zh-CN"/>
              </w:rPr>
              <w:t>2、</w:t>
            </w:r>
            <w:r>
              <w:rPr>
                <w:rFonts w:hint="eastAsia"/>
                <w:sz w:val="21"/>
                <w:szCs w:val="21"/>
              </w:rPr>
              <w:t>排量</w:t>
            </w:r>
            <w:r>
              <w:rPr>
                <w:rFonts w:hint="eastAsia"/>
                <w:sz w:val="21"/>
                <w:szCs w:val="21"/>
                <w:lang w:eastAsia="zh-CN"/>
              </w:rPr>
              <w:t>：</w:t>
            </w:r>
            <w:r>
              <w:rPr>
                <w:rFonts w:hint="eastAsia"/>
                <w:sz w:val="21"/>
                <w:szCs w:val="21"/>
              </w:rPr>
              <w:t>1.4&lt;排量≤1.5</w:t>
            </w:r>
          </w:p>
          <w:p>
            <w:pPr>
              <w:pStyle w:val="21"/>
              <w:spacing w:line="240" w:lineRule="atLeast"/>
              <w:jc w:val="both"/>
              <w:rPr>
                <w:rFonts w:hint="eastAsia"/>
                <w:sz w:val="21"/>
                <w:szCs w:val="21"/>
              </w:rPr>
            </w:pPr>
            <w:r>
              <w:rPr>
                <w:rFonts w:hint="eastAsia"/>
                <w:sz w:val="21"/>
                <w:szCs w:val="21"/>
              </w:rPr>
              <w:t>3、车身结构：4门5座三厢车</w:t>
            </w:r>
          </w:p>
          <w:p>
            <w:pPr>
              <w:pStyle w:val="21"/>
              <w:spacing w:line="240" w:lineRule="atLeast"/>
              <w:jc w:val="both"/>
              <w:rPr>
                <w:rFonts w:hint="eastAsia"/>
                <w:sz w:val="21"/>
                <w:szCs w:val="21"/>
              </w:rPr>
            </w:pPr>
            <w:r>
              <w:rPr>
                <w:rFonts w:hint="eastAsia"/>
                <w:sz w:val="21"/>
                <w:szCs w:val="21"/>
                <w:lang w:val="en-US" w:eastAsia="zh-CN"/>
              </w:rPr>
              <w:t>4、</w:t>
            </w:r>
            <w:r>
              <w:rPr>
                <w:rFonts w:hint="eastAsia"/>
                <w:sz w:val="21"/>
                <w:szCs w:val="21"/>
              </w:rPr>
              <w:t>外形尺寸</w:t>
            </w:r>
            <w:r>
              <w:rPr>
                <w:rFonts w:hint="eastAsia"/>
                <w:sz w:val="21"/>
                <w:szCs w:val="21"/>
                <w:lang w:eastAsia="zh-CN"/>
              </w:rPr>
              <w:t>：</w:t>
            </w:r>
            <w:r>
              <w:rPr>
                <w:rFonts w:hint="eastAsia"/>
                <w:sz w:val="21"/>
                <w:szCs w:val="21"/>
              </w:rPr>
              <w:t>长(mm)</w:t>
            </w:r>
            <w:r>
              <w:rPr>
                <w:rFonts w:hint="eastAsia"/>
                <w:sz w:val="21"/>
                <w:szCs w:val="21"/>
              </w:rPr>
              <w:tab/>
            </w:r>
            <w:r>
              <w:rPr>
                <w:rFonts w:hint="eastAsia"/>
                <w:sz w:val="21"/>
                <w:szCs w:val="21"/>
              </w:rPr>
              <w:t>4475≤车长≤4512</w:t>
            </w:r>
            <w:r>
              <w:rPr>
                <w:rFonts w:hint="eastAsia"/>
                <w:sz w:val="21"/>
                <w:szCs w:val="21"/>
                <w:lang w:val="en-US" w:eastAsia="zh-CN"/>
              </w:rPr>
              <w:t xml:space="preserve">  ，</w:t>
            </w:r>
            <w:r>
              <w:rPr>
                <w:rFonts w:hint="eastAsia"/>
                <w:sz w:val="21"/>
                <w:szCs w:val="21"/>
              </w:rPr>
              <w:t>宽（mm）1704≤车宽≤1706</w:t>
            </w:r>
            <w:r>
              <w:rPr>
                <w:rFonts w:hint="eastAsia"/>
                <w:sz w:val="21"/>
                <w:szCs w:val="21"/>
                <w:lang w:val="en-US" w:eastAsia="zh-CN"/>
              </w:rPr>
              <w:t xml:space="preserve"> ， </w:t>
            </w:r>
            <w:r>
              <w:rPr>
                <w:rFonts w:hint="eastAsia"/>
                <w:sz w:val="21"/>
                <w:szCs w:val="21"/>
              </w:rPr>
              <w:t>高（mm）1465及以上</w:t>
            </w:r>
          </w:p>
          <w:p>
            <w:pPr>
              <w:pStyle w:val="21"/>
              <w:spacing w:line="240" w:lineRule="atLeast"/>
              <w:jc w:val="both"/>
              <w:rPr>
                <w:rFonts w:hint="eastAsia"/>
                <w:sz w:val="21"/>
                <w:szCs w:val="21"/>
              </w:rPr>
            </w:pPr>
            <w:r>
              <w:rPr>
                <w:rFonts w:hint="eastAsia"/>
                <w:sz w:val="21"/>
                <w:szCs w:val="21"/>
                <w:lang w:val="en-US" w:eastAsia="zh-CN"/>
              </w:rPr>
              <w:t>5</w:t>
            </w:r>
            <w:r>
              <w:rPr>
                <w:rFonts w:hint="eastAsia"/>
                <w:sz w:val="21"/>
                <w:szCs w:val="21"/>
              </w:rPr>
              <w:t>、轴距：</w:t>
            </w:r>
            <w:r>
              <w:rPr>
                <w:rFonts w:hint="eastAsia"/>
                <w:sz w:val="21"/>
                <w:szCs w:val="21"/>
                <w:lang w:val="en-US" w:eastAsia="zh-CN"/>
              </w:rPr>
              <w:t xml:space="preserve"> </w:t>
            </w:r>
            <w:r>
              <w:rPr>
                <w:rFonts w:hint="eastAsia"/>
                <w:sz w:val="21"/>
                <w:szCs w:val="21"/>
              </w:rPr>
              <w:t>2603（mm）≤轴距2604（mm）</w:t>
            </w:r>
          </w:p>
          <w:p>
            <w:pPr>
              <w:pStyle w:val="21"/>
              <w:spacing w:line="240" w:lineRule="atLeast"/>
              <w:jc w:val="both"/>
              <w:rPr>
                <w:rFonts w:hint="eastAsia"/>
                <w:sz w:val="21"/>
                <w:szCs w:val="21"/>
              </w:rPr>
            </w:pPr>
            <w:r>
              <w:rPr>
                <w:rFonts w:hint="eastAsia"/>
                <w:sz w:val="21"/>
                <w:szCs w:val="21"/>
                <w:lang w:val="en-US" w:eastAsia="zh-CN"/>
              </w:rPr>
              <w:t>▲6、</w:t>
            </w:r>
            <w:r>
              <w:rPr>
                <w:rFonts w:hint="eastAsia"/>
                <w:sz w:val="21"/>
                <w:szCs w:val="21"/>
              </w:rPr>
              <w:t>轮胎</w:t>
            </w:r>
            <w:r>
              <w:rPr>
                <w:rFonts w:hint="eastAsia"/>
                <w:sz w:val="21"/>
                <w:szCs w:val="21"/>
                <w:lang w:eastAsia="zh-CN"/>
              </w:rPr>
              <w:t>：</w:t>
            </w:r>
            <w:r>
              <w:rPr>
                <w:rFonts w:hint="eastAsia"/>
                <w:sz w:val="21"/>
                <w:szCs w:val="21"/>
              </w:rPr>
              <w:tab/>
            </w:r>
            <w:r>
              <w:rPr>
                <w:rFonts w:hint="eastAsia"/>
                <w:sz w:val="21"/>
                <w:szCs w:val="21"/>
              </w:rPr>
              <w:t xml:space="preserve"> R14</w:t>
            </w:r>
          </w:p>
          <w:p>
            <w:pPr>
              <w:pStyle w:val="21"/>
              <w:spacing w:line="240" w:lineRule="atLeast"/>
              <w:jc w:val="both"/>
              <w:rPr>
                <w:rFonts w:hint="eastAsia"/>
                <w:sz w:val="21"/>
                <w:szCs w:val="21"/>
              </w:rPr>
            </w:pPr>
            <w:r>
              <w:rPr>
                <w:rFonts w:hint="eastAsia"/>
                <w:sz w:val="21"/>
                <w:szCs w:val="21"/>
                <w:lang w:val="en-US" w:eastAsia="zh-CN"/>
              </w:rPr>
              <w:t>7、</w:t>
            </w:r>
            <w:r>
              <w:rPr>
                <w:rFonts w:hint="eastAsia"/>
                <w:sz w:val="21"/>
                <w:szCs w:val="21"/>
              </w:rPr>
              <w:t>后备箱容积（L）</w:t>
            </w:r>
            <w:r>
              <w:rPr>
                <w:rFonts w:hint="eastAsia"/>
                <w:sz w:val="21"/>
                <w:szCs w:val="21"/>
                <w:lang w:eastAsia="zh-CN"/>
              </w:rPr>
              <w:t>：</w:t>
            </w:r>
            <w:r>
              <w:rPr>
                <w:rFonts w:hint="eastAsia"/>
                <w:sz w:val="21"/>
                <w:szCs w:val="21"/>
              </w:rPr>
              <w:tab/>
            </w:r>
            <w:r>
              <w:rPr>
                <w:rFonts w:hint="eastAsia"/>
                <w:sz w:val="21"/>
                <w:szCs w:val="21"/>
              </w:rPr>
              <w:tab/>
            </w:r>
            <w:r>
              <w:rPr>
                <w:rFonts w:hint="eastAsia"/>
                <w:sz w:val="21"/>
                <w:szCs w:val="21"/>
                <w:lang w:val="en-US" w:eastAsia="zh-CN"/>
              </w:rPr>
              <w:t>466</w:t>
            </w:r>
            <w:r>
              <w:rPr>
                <w:rFonts w:hint="eastAsia"/>
                <w:sz w:val="21"/>
                <w:szCs w:val="21"/>
              </w:rPr>
              <w:t>≤后备箱容积≤</w:t>
            </w:r>
            <w:r>
              <w:rPr>
                <w:rFonts w:hint="eastAsia"/>
                <w:sz w:val="21"/>
                <w:szCs w:val="21"/>
                <w:lang w:val="en-US" w:eastAsia="zh-CN"/>
              </w:rPr>
              <w:t>500</w:t>
            </w:r>
          </w:p>
          <w:p>
            <w:pPr>
              <w:pStyle w:val="21"/>
              <w:spacing w:line="240" w:lineRule="atLeast"/>
              <w:jc w:val="both"/>
              <w:rPr>
                <w:rFonts w:hint="eastAsia"/>
                <w:sz w:val="21"/>
                <w:szCs w:val="21"/>
                <w:lang w:eastAsia="zh-CN"/>
              </w:rPr>
            </w:pPr>
            <w:r>
              <w:rPr>
                <w:rFonts w:hint="eastAsia"/>
                <w:sz w:val="21"/>
                <w:szCs w:val="21"/>
                <w:lang w:val="en-US" w:eastAsia="zh-CN"/>
              </w:rPr>
              <w:t>▲8、</w:t>
            </w:r>
            <w:r>
              <w:rPr>
                <w:rFonts w:hint="eastAsia"/>
                <w:sz w:val="21"/>
                <w:szCs w:val="21"/>
              </w:rPr>
              <w:t>轮圈材质</w:t>
            </w:r>
            <w:r>
              <w:rPr>
                <w:rFonts w:hint="eastAsia"/>
                <w:sz w:val="21"/>
                <w:szCs w:val="21"/>
                <w:lang w:eastAsia="zh-CN"/>
              </w:rPr>
              <w:t>：铝合金</w:t>
            </w:r>
          </w:p>
          <w:p>
            <w:pPr>
              <w:pStyle w:val="21"/>
              <w:spacing w:line="240" w:lineRule="atLeast"/>
              <w:jc w:val="both"/>
              <w:rPr>
                <w:rFonts w:hint="eastAsia"/>
                <w:sz w:val="21"/>
                <w:szCs w:val="21"/>
              </w:rPr>
            </w:pPr>
            <w:r>
              <w:rPr>
                <w:rFonts w:hint="eastAsia"/>
                <w:sz w:val="21"/>
                <w:szCs w:val="21"/>
                <w:lang w:val="en-US" w:eastAsia="zh-CN"/>
              </w:rPr>
              <w:t>9、</w:t>
            </w:r>
            <w:r>
              <w:rPr>
                <w:rFonts w:hint="eastAsia"/>
                <w:sz w:val="21"/>
                <w:szCs w:val="21"/>
              </w:rPr>
              <w:t>车身颜色</w:t>
            </w:r>
            <w:r>
              <w:rPr>
                <w:rFonts w:hint="eastAsia"/>
                <w:sz w:val="21"/>
                <w:szCs w:val="21"/>
                <w:lang w:eastAsia="zh-CN"/>
              </w:rPr>
              <w:t>：</w:t>
            </w:r>
            <w:r>
              <w:rPr>
                <w:rFonts w:hint="eastAsia"/>
                <w:sz w:val="21"/>
                <w:szCs w:val="21"/>
              </w:rPr>
              <w:tab/>
            </w:r>
            <w:r>
              <w:rPr>
                <w:rFonts w:hint="eastAsia"/>
                <w:sz w:val="21"/>
                <w:szCs w:val="21"/>
              </w:rPr>
              <w:t>白色</w:t>
            </w:r>
          </w:p>
          <w:p>
            <w:pPr>
              <w:pStyle w:val="21"/>
              <w:spacing w:line="240" w:lineRule="atLeast"/>
              <w:jc w:val="both"/>
              <w:rPr>
                <w:rFonts w:hint="eastAsia"/>
                <w:sz w:val="21"/>
                <w:szCs w:val="21"/>
              </w:rPr>
            </w:pPr>
            <w:r>
              <w:rPr>
                <w:rFonts w:hint="eastAsia"/>
                <w:sz w:val="21"/>
                <w:szCs w:val="21"/>
                <w:lang w:val="en-US" w:eastAsia="zh-CN"/>
              </w:rPr>
              <w:t>10、</w:t>
            </w:r>
            <w:r>
              <w:rPr>
                <w:rFonts w:hint="eastAsia"/>
                <w:sz w:val="21"/>
                <w:szCs w:val="21"/>
              </w:rPr>
              <w:t>环保标准</w:t>
            </w:r>
            <w:r>
              <w:rPr>
                <w:rFonts w:hint="eastAsia"/>
                <w:sz w:val="21"/>
                <w:szCs w:val="21"/>
                <w:lang w:eastAsia="zh-CN"/>
              </w:rPr>
              <w:t>：</w:t>
            </w:r>
            <w:r>
              <w:rPr>
                <w:rFonts w:hint="eastAsia"/>
                <w:sz w:val="21"/>
                <w:szCs w:val="21"/>
              </w:rPr>
              <w:t>国Ⅵ</w:t>
            </w:r>
          </w:p>
          <w:p>
            <w:pPr>
              <w:pStyle w:val="21"/>
              <w:spacing w:line="240" w:lineRule="atLeast"/>
              <w:jc w:val="both"/>
              <w:rPr>
                <w:rFonts w:hint="eastAsia"/>
                <w:sz w:val="21"/>
                <w:szCs w:val="21"/>
              </w:rPr>
            </w:pPr>
            <w:r>
              <w:rPr>
                <w:rFonts w:hint="eastAsia"/>
                <w:sz w:val="21"/>
                <w:szCs w:val="21"/>
                <w:lang w:val="en-US" w:eastAsia="zh-CN"/>
              </w:rPr>
              <w:t>11、</w:t>
            </w:r>
            <w:r>
              <w:rPr>
                <w:rFonts w:hint="eastAsia"/>
                <w:sz w:val="21"/>
                <w:szCs w:val="21"/>
              </w:rPr>
              <w:t>气缸数(个)</w:t>
            </w:r>
            <w:r>
              <w:rPr>
                <w:rFonts w:hint="eastAsia"/>
                <w:sz w:val="21"/>
                <w:szCs w:val="21"/>
                <w:lang w:eastAsia="zh-CN"/>
              </w:rPr>
              <w:t>：</w:t>
            </w:r>
            <w:r>
              <w:rPr>
                <w:rFonts w:hint="eastAsia"/>
                <w:sz w:val="21"/>
                <w:szCs w:val="21"/>
              </w:rPr>
              <w:t>4</w:t>
            </w:r>
          </w:p>
          <w:p>
            <w:pPr>
              <w:pStyle w:val="21"/>
              <w:spacing w:line="240" w:lineRule="atLeast"/>
              <w:jc w:val="both"/>
              <w:rPr>
                <w:rFonts w:hint="eastAsia"/>
                <w:sz w:val="21"/>
                <w:szCs w:val="21"/>
              </w:rPr>
            </w:pPr>
            <w:r>
              <w:rPr>
                <w:rFonts w:hint="eastAsia"/>
                <w:sz w:val="21"/>
                <w:szCs w:val="21"/>
                <w:lang w:val="en-US" w:eastAsia="zh-CN"/>
              </w:rPr>
              <w:t>12：</w:t>
            </w:r>
            <w:r>
              <w:rPr>
                <w:rFonts w:hint="eastAsia"/>
                <w:sz w:val="21"/>
                <w:szCs w:val="21"/>
              </w:rPr>
              <w:t>变速器</w:t>
            </w:r>
            <w:r>
              <w:rPr>
                <w:rFonts w:hint="eastAsia"/>
                <w:sz w:val="21"/>
                <w:szCs w:val="21"/>
              </w:rPr>
              <w:tab/>
            </w:r>
            <w:r>
              <w:rPr>
                <w:rFonts w:hint="eastAsia"/>
                <w:sz w:val="21"/>
                <w:szCs w:val="21"/>
                <w:lang w:eastAsia="zh-CN"/>
              </w:rPr>
              <w:t>：</w:t>
            </w:r>
            <w:r>
              <w:rPr>
                <w:rFonts w:hint="eastAsia"/>
                <w:sz w:val="21"/>
                <w:szCs w:val="21"/>
                <w:lang w:val="en-US" w:eastAsia="zh-CN"/>
              </w:rPr>
              <w:t>6速</w:t>
            </w:r>
            <w:r>
              <w:rPr>
                <w:rFonts w:hint="eastAsia"/>
                <w:sz w:val="21"/>
                <w:szCs w:val="21"/>
                <w:lang w:eastAsia="zh-CN"/>
              </w:rPr>
              <w:t>自动</w:t>
            </w:r>
            <w:r>
              <w:rPr>
                <w:rFonts w:hint="eastAsia"/>
                <w:sz w:val="21"/>
                <w:szCs w:val="21"/>
              </w:rPr>
              <w:t>变速箱</w:t>
            </w:r>
          </w:p>
          <w:p>
            <w:pPr>
              <w:pStyle w:val="21"/>
              <w:spacing w:line="240" w:lineRule="atLeast"/>
              <w:jc w:val="both"/>
              <w:rPr>
                <w:rFonts w:hint="eastAsia"/>
                <w:sz w:val="21"/>
                <w:szCs w:val="21"/>
              </w:rPr>
            </w:pPr>
            <w:r>
              <w:rPr>
                <w:rFonts w:hint="eastAsia"/>
                <w:sz w:val="21"/>
                <w:szCs w:val="21"/>
                <w:lang w:val="en-US" w:eastAsia="zh-CN"/>
              </w:rPr>
              <w:t>13、</w:t>
            </w:r>
            <w:r>
              <w:rPr>
                <w:rFonts w:hint="eastAsia"/>
                <w:sz w:val="21"/>
                <w:szCs w:val="21"/>
              </w:rPr>
              <w:t>功率（KW）</w:t>
            </w:r>
            <w:r>
              <w:rPr>
                <w:rFonts w:hint="eastAsia"/>
                <w:sz w:val="21"/>
                <w:szCs w:val="21"/>
                <w:lang w:eastAsia="zh-CN"/>
              </w:rPr>
              <w:t>：</w:t>
            </w:r>
            <w:r>
              <w:rPr>
                <w:rFonts w:hint="eastAsia"/>
                <w:sz w:val="21"/>
                <w:szCs w:val="21"/>
              </w:rPr>
              <w:t>82及以上</w:t>
            </w:r>
          </w:p>
          <w:p>
            <w:pPr>
              <w:pStyle w:val="21"/>
              <w:spacing w:line="240" w:lineRule="atLeast"/>
              <w:jc w:val="both"/>
              <w:rPr>
                <w:rFonts w:hint="eastAsia"/>
                <w:sz w:val="21"/>
                <w:szCs w:val="21"/>
                <w:lang w:val="en-US" w:eastAsia="zh-CN"/>
              </w:rPr>
            </w:pPr>
            <w:r>
              <w:rPr>
                <w:rFonts w:hint="eastAsia"/>
                <w:sz w:val="21"/>
                <w:szCs w:val="21"/>
                <w:lang w:val="en-US" w:eastAsia="zh-CN"/>
              </w:rPr>
              <w:t>▲14、</w:t>
            </w:r>
            <w:r>
              <w:rPr>
                <w:rFonts w:hint="eastAsia" w:ascii="Times New Roman" w:hAnsi="Times New Roman" w:eastAsia="宋体" w:cs="宋体"/>
                <w:sz w:val="21"/>
                <w:szCs w:val="21"/>
                <w:lang w:eastAsia="zh-CN"/>
              </w:rPr>
              <w:t>前制动器类型</w:t>
            </w:r>
            <w:r>
              <w:rPr>
                <w:rFonts w:hint="eastAsia" w:ascii="Times New Roman" w:hAnsi="Times New Roman" w:cs="宋体"/>
                <w:sz w:val="21"/>
                <w:szCs w:val="21"/>
                <w:lang w:eastAsia="zh-CN"/>
              </w:rPr>
              <w:t>：鼓式</w:t>
            </w:r>
          </w:p>
          <w:p>
            <w:pPr>
              <w:pStyle w:val="21"/>
              <w:spacing w:line="240" w:lineRule="atLeast"/>
              <w:jc w:val="both"/>
              <w:rPr>
                <w:rFonts w:hint="eastAsia"/>
                <w:sz w:val="21"/>
                <w:szCs w:val="21"/>
                <w:lang w:val="en-US" w:eastAsia="zh-CN"/>
              </w:rPr>
            </w:pPr>
            <w:r>
              <w:rPr>
                <w:rFonts w:hint="eastAsia"/>
                <w:sz w:val="21"/>
                <w:szCs w:val="21"/>
                <w:lang w:val="en-US" w:eastAsia="zh-CN"/>
              </w:rPr>
              <w:t>▲15、</w:t>
            </w:r>
            <w:r>
              <w:rPr>
                <w:rFonts w:hint="eastAsia" w:ascii="Times New Roman" w:hAnsi="Times New Roman" w:eastAsia="宋体" w:cs="宋体"/>
                <w:sz w:val="21"/>
                <w:szCs w:val="21"/>
                <w:lang w:eastAsia="zh-CN"/>
              </w:rPr>
              <w:t>后制动器类型</w:t>
            </w:r>
            <w:r>
              <w:rPr>
                <w:rFonts w:hint="eastAsia" w:ascii="Times New Roman" w:hAnsi="Times New Roman" w:cs="宋体"/>
                <w:sz w:val="21"/>
                <w:szCs w:val="21"/>
                <w:lang w:eastAsia="zh-CN"/>
              </w:rPr>
              <w:t>：鼓式</w:t>
            </w:r>
          </w:p>
          <w:p>
            <w:pPr>
              <w:pStyle w:val="21"/>
              <w:spacing w:line="240" w:lineRule="atLeast"/>
              <w:jc w:val="both"/>
              <w:rPr>
                <w:rFonts w:hint="eastAsia"/>
                <w:sz w:val="21"/>
                <w:szCs w:val="21"/>
              </w:rPr>
            </w:pPr>
            <w:r>
              <w:rPr>
                <w:rFonts w:hint="eastAsia"/>
                <w:sz w:val="21"/>
                <w:szCs w:val="21"/>
                <w:lang w:val="en-US" w:eastAsia="zh-CN"/>
              </w:rPr>
              <w:t>▲16、</w:t>
            </w:r>
            <w:r>
              <w:rPr>
                <w:rFonts w:hint="eastAsia"/>
                <w:sz w:val="21"/>
                <w:szCs w:val="21"/>
              </w:rPr>
              <w:t>被动安全</w:t>
            </w:r>
            <w:r>
              <w:rPr>
                <w:rFonts w:hint="eastAsia"/>
                <w:sz w:val="21"/>
                <w:szCs w:val="21"/>
                <w:lang w:eastAsia="zh-CN"/>
              </w:rPr>
              <w:t>：</w:t>
            </w:r>
            <w:r>
              <w:rPr>
                <w:rFonts w:hint="eastAsia"/>
                <w:sz w:val="21"/>
                <w:szCs w:val="21"/>
              </w:rPr>
              <w:tab/>
            </w:r>
            <w:r>
              <w:rPr>
                <w:rFonts w:hint="eastAsia"/>
                <w:sz w:val="21"/>
                <w:szCs w:val="21"/>
              </w:rPr>
              <w:t>标配ABS防抱死、制动力分配、牵引力控制、撒车辅助、车身稳定控制</w:t>
            </w:r>
          </w:p>
          <w:p>
            <w:pPr>
              <w:pStyle w:val="21"/>
              <w:spacing w:line="240" w:lineRule="atLeast"/>
              <w:jc w:val="both"/>
              <w:rPr>
                <w:rFonts w:hint="eastAsia"/>
                <w:sz w:val="21"/>
                <w:szCs w:val="21"/>
              </w:rPr>
            </w:pPr>
            <w:r>
              <w:rPr>
                <w:rFonts w:hint="eastAsia"/>
                <w:sz w:val="21"/>
                <w:szCs w:val="21"/>
                <w:lang w:val="en-US" w:eastAsia="zh-CN"/>
              </w:rPr>
              <w:t>▲17、</w:t>
            </w:r>
            <w:r>
              <w:rPr>
                <w:rFonts w:hint="eastAsia"/>
                <w:sz w:val="21"/>
                <w:szCs w:val="21"/>
              </w:rPr>
              <w:t>钥匙类型</w:t>
            </w:r>
            <w:r>
              <w:rPr>
                <w:rFonts w:hint="eastAsia"/>
                <w:sz w:val="21"/>
                <w:szCs w:val="21"/>
              </w:rPr>
              <w:tab/>
            </w:r>
            <w:r>
              <w:rPr>
                <w:rFonts w:hint="eastAsia"/>
                <w:sz w:val="21"/>
                <w:szCs w:val="21"/>
                <w:lang w:eastAsia="zh-CN"/>
              </w:rPr>
              <w:t>机械</w:t>
            </w:r>
            <w:r>
              <w:rPr>
                <w:rFonts w:hint="eastAsia"/>
                <w:sz w:val="21"/>
                <w:szCs w:val="21"/>
              </w:rPr>
              <w:t>钥匙</w:t>
            </w:r>
          </w:p>
          <w:p>
            <w:pPr>
              <w:pStyle w:val="21"/>
              <w:spacing w:line="240" w:lineRule="atLeast"/>
              <w:jc w:val="both"/>
              <w:rPr>
                <w:rFonts w:hint="eastAsia"/>
                <w:sz w:val="21"/>
                <w:szCs w:val="21"/>
              </w:rPr>
            </w:pPr>
            <w:r>
              <w:rPr>
                <w:rFonts w:hint="eastAsia"/>
                <w:sz w:val="21"/>
                <w:szCs w:val="21"/>
                <w:lang w:val="en-US" w:eastAsia="zh-CN"/>
              </w:rPr>
              <w:t>▲18、</w:t>
            </w:r>
            <w:r>
              <w:rPr>
                <w:rFonts w:hint="eastAsia"/>
                <w:sz w:val="21"/>
                <w:szCs w:val="21"/>
              </w:rPr>
              <w:t>扬声器数量（个）</w:t>
            </w:r>
            <w:r>
              <w:rPr>
                <w:rFonts w:hint="eastAsia"/>
                <w:sz w:val="21"/>
                <w:szCs w:val="21"/>
                <w:lang w:eastAsia="zh-CN"/>
              </w:rPr>
              <w:t>：</w:t>
            </w:r>
            <w:r>
              <w:rPr>
                <w:rFonts w:hint="eastAsia"/>
                <w:sz w:val="21"/>
                <w:szCs w:val="21"/>
              </w:rPr>
              <w:tab/>
            </w:r>
            <w:r>
              <w:rPr>
                <w:rFonts w:hint="eastAsia"/>
                <w:sz w:val="21"/>
                <w:szCs w:val="21"/>
                <w:lang w:val="en-US" w:eastAsia="zh-CN"/>
              </w:rPr>
              <w:t>2个</w:t>
            </w:r>
          </w:p>
          <w:p>
            <w:pPr>
              <w:pStyle w:val="21"/>
              <w:spacing w:line="240" w:lineRule="atLeast"/>
              <w:jc w:val="both"/>
              <w:rPr>
                <w:rFonts w:hint="eastAsia"/>
                <w:sz w:val="21"/>
                <w:szCs w:val="21"/>
              </w:rPr>
            </w:pPr>
            <w:r>
              <w:rPr>
                <w:rFonts w:hint="eastAsia"/>
                <w:sz w:val="21"/>
                <w:szCs w:val="21"/>
                <w:lang w:val="en-US" w:eastAsia="zh-CN"/>
              </w:rPr>
              <w:t>▲19、</w:t>
            </w:r>
            <w:r>
              <w:rPr>
                <w:rFonts w:hint="eastAsia"/>
                <w:sz w:val="21"/>
                <w:szCs w:val="21"/>
              </w:rPr>
              <w:t>前</w:t>
            </w:r>
            <w:r>
              <w:rPr>
                <w:rFonts w:hint="eastAsia"/>
                <w:sz w:val="21"/>
                <w:szCs w:val="21"/>
                <w:lang w:eastAsia="zh-CN"/>
              </w:rPr>
              <w:t>后</w:t>
            </w:r>
            <w:r>
              <w:rPr>
                <w:rFonts w:hint="eastAsia"/>
                <w:sz w:val="21"/>
                <w:szCs w:val="21"/>
              </w:rPr>
              <w:t>车窗玻璃升降</w:t>
            </w:r>
            <w:r>
              <w:rPr>
                <w:rFonts w:hint="eastAsia"/>
                <w:sz w:val="21"/>
                <w:szCs w:val="21"/>
                <w:lang w:eastAsia="zh-CN"/>
              </w:rPr>
              <w:t>：手动</w:t>
            </w:r>
          </w:p>
          <w:p>
            <w:pPr>
              <w:pStyle w:val="21"/>
              <w:spacing w:line="240" w:lineRule="atLeast"/>
              <w:jc w:val="both"/>
              <w:rPr>
                <w:rFonts w:hint="eastAsia"/>
                <w:sz w:val="21"/>
                <w:szCs w:val="21"/>
              </w:rPr>
            </w:pPr>
            <w:r>
              <w:rPr>
                <w:rFonts w:hint="eastAsia"/>
                <w:sz w:val="21"/>
                <w:szCs w:val="21"/>
                <w:lang w:val="en-US" w:eastAsia="zh-CN"/>
              </w:rPr>
              <w:t>▲20、</w:t>
            </w:r>
            <w:r>
              <w:rPr>
                <w:rFonts w:hint="eastAsia"/>
                <w:sz w:val="21"/>
                <w:szCs w:val="21"/>
              </w:rPr>
              <w:t>外后视镜调节</w:t>
            </w:r>
            <w:r>
              <w:rPr>
                <w:rFonts w:hint="eastAsia"/>
                <w:sz w:val="21"/>
                <w:szCs w:val="21"/>
                <w:lang w:eastAsia="zh-CN"/>
              </w:rPr>
              <w:t>：手动</w:t>
            </w:r>
          </w:p>
          <w:p>
            <w:pPr>
              <w:pStyle w:val="21"/>
              <w:numPr>
                <w:ilvl w:val="0"/>
                <w:numId w:val="6"/>
              </w:numPr>
              <w:spacing w:line="240" w:lineRule="atLeast"/>
              <w:jc w:val="both"/>
              <w:rPr>
                <w:rFonts w:hint="eastAsia"/>
                <w:sz w:val="21"/>
                <w:szCs w:val="21"/>
                <w:lang w:val="en-US" w:eastAsia="zh-CN"/>
              </w:rPr>
            </w:pPr>
            <w:r>
              <w:rPr>
                <w:rFonts w:hint="eastAsia"/>
                <w:sz w:val="21"/>
                <w:szCs w:val="21"/>
                <w:lang w:val="en-US" w:eastAsia="zh-CN"/>
              </w:rPr>
              <w:t>加装副刹安全装置</w:t>
            </w:r>
          </w:p>
          <w:p>
            <w:pPr>
              <w:pStyle w:val="21"/>
              <w:numPr>
                <w:ilvl w:val="0"/>
                <w:numId w:val="0"/>
              </w:numPr>
              <w:spacing w:line="240" w:lineRule="atLeast"/>
              <w:ind w:left="0" w:leftChars="0" w:firstLine="0" w:firstLineChars="0"/>
              <w:jc w:val="both"/>
              <w:rPr>
                <w:rFonts w:asciiTheme="minorHAnsi" w:hAnsiTheme="minorHAnsi" w:eastAsiaTheme="minorEastAsia" w:cstheme="minorBidi"/>
                <w:b w:val="0"/>
                <w:i w:val="0"/>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eastAsia="宋体" w:cs="宋体"/>
                <w:b w:val="0"/>
                <w:i w:val="0"/>
                <w:color w:val="000000"/>
                <w:kern w:val="0"/>
                <w:sz w:val="21"/>
                <w:szCs w:val="21"/>
                <w:u w:val="none"/>
                <w:lang w:val="en-US" w:eastAsia="zh-CN"/>
              </w:rPr>
              <w:t>辆</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eastAsia="宋体" w:cs="宋体"/>
                <w:b w:val="0"/>
                <w:i w:val="0"/>
                <w:color w:val="000000"/>
                <w:kern w:val="0"/>
                <w:sz w:val="21"/>
                <w:szCs w:val="21"/>
                <w:u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b w:val="0"/>
                <w:i w:val="0"/>
                <w:sz w:val="21"/>
                <w:szCs w:val="21"/>
                <w:lang w:eastAsia="zh-CN"/>
              </w:rPr>
              <w:t>是</w:t>
            </w:r>
          </w:p>
        </w:tc>
      </w:tr>
    </w:tbl>
    <w:p>
      <w:pPr>
        <w:widowControl/>
        <w:numPr>
          <w:ilvl w:val="0"/>
          <w:numId w:val="0"/>
        </w:numPr>
        <w:shd w:val="clear" w:color="auto" w:fill="FFFFFF"/>
        <w:spacing w:line="360" w:lineRule="auto"/>
        <w:ind w:firstLine="632" w:firstLineChars="300"/>
        <w:contextualSpacing/>
        <w:jc w:val="left"/>
        <w:rPr>
          <w:rFonts w:ascii="楷体" w:hAnsi="楷体" w:eastAsia="楷体" w:cs="宋体"/>
          <w:b/>
          <w:bCs/>
          <w:color w:val="000000"/>
          <w:kern w:val="0"/>
          <w:sz w:val="24"/>
          <w:szCs w:val="24"/>
          <w:lang w:val="zh-CN"/>
        </w:rPr>
      </w:pPr>
      <w:r>
        <w:rPr>
          <w:rFonts w:hint="eastAsia" w:ascii="宋体" w:hAnsi="宋体" w:cs="宋体"/>
          <w:b/>
          <w:bCs/>
          <w:i w:val="0"/>
          <w:color w:val="000000"/>
          <w:kern w:val="0"/>
          <w:sz w:val="21"/>
          <w:szCs w:val="21"/>
          <w:u w:val="none"/>
          <w:lang w:val="en-US" w:eastAsia="zh-CN"/>
        </w:rPr>
        <w:t>C包</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hint="default" w:asciiTheme="minorHAnsi" w:hAnsiTheme="minorHAnsi" w:eastAsiaTheme="minorEastAsia" w:cstheme="minorBidi"/>
                <w:b w:val="0"/>
                <w:i w:val="0"/>
                <w:kern w:val="2"/>
                <w:sz w:val="21"/>
                <w:szCs w:val="21"/>
                <w:lang w:val="en-US" w:eastAsia="zh-CN" w:bidi="ar-SA"/>
              </w:rPr>
            </w:pPr>
            <w:r>
              <w:rPr>
                <w:rFonts w:hint="eastAsia" w:cstheme="minorBidi"/>
                <w:b w:val="0"/>
                <w:i w:val="0"/>
                <w:kern w:val="2"/>
                <w:sz w:val="21"/>
                <w:szCs w:val="21"/>
                <w:lang w:val="en-US" w:eastAsia="zh-CN" w:bidi="ar-SA"/>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hint="eastAsia" w:eastAsia="宋体" w:asciiTheme="minorHAnsi" w:hAnsiTheme="minorHAnsi" w:cstheme="minorBidi"/>
                <w:b w:val="0"/>
                <w:i w:val="0"/>
                <w:kern w:val="2"/>
                <w:sz w:val="21"/>
                <w:szCs w:val="21"/>
                <w:lang w:val="en-US" w:eastAsia="zh-CN" w:bidi="ar-SA"/>
              </w:rPr>
            </w:pPr>
            <w:r>
              <w:rPr>
                <w:rFonts w:hint="eastAsia" w:ascii="宋体" w:hAnsi="宋体" w:cs="宋体"/>
                <w:b w:val="0"/>
                <w:i w:val="0"/>
                <w:color w:val="000000"/>
                <w:kern w:val="0"/>
                <w:sz w:val="21"/>
                <w:szCs w:val="21"/>
                <w:u w:val="none"/>
                <w:lang w:val="en-US" w:eastAsia="zh-CN"/>
              </w:rPr>
              <w:t>大型货车</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1"/>
              <w:numPr>
                <w:ilvl w:val="0"/>
                <w:numId w:val="0"/>
              </w:numPr>
              <w:spacing w:line="240" w:lineRule="atLeast"/>
              <w:jc w:val="both"/>
              <w:rPr>
                <w:rFonts w:hint="eastAsia"/>
                <w:sz w:val="21"/>
                <w:szCs w:val="21"/>
                <w:lang w:eastAsia="zh-CN"/>
              </w:rPr>
            </w:pPr>
            <w:r>
              <w:rPr>
                <w:rFonts w:hint="eastAsia"/>
                <w:sz w:val="21"/>
                <w:szCs w:val="21"/>
                <w:lang w:val="en-US" w:eastAsia="zh-CN"/>
              </w:rPr>
              <w:t>1、</w:t>
            </w:r>
            <w:r>
              <w:rPr>
                <w:rFonts w:hint="eastAsia"/>
                <w:sz w:val="21"/>
                <w:szCs w:val="21"/>
              </w:rPr>
              <w:t>燃油方式：</w:t>
            </w:r>
            <w:r>
              <w:rPr>
                <w:rFonts w:hint="eastAsia"/>
                <w:sz w:val="21"/>
                <w:szCs w:val="21"/>
                <w:lang w:eastAsia="zh-CN"/>
              </w:rPr>
              <w:t>柴油</w:t>
            </w:r>
          </w:p>
          <w:p>
            <w:pPr>
              <w:pStyle w:val="21"/>
              <w:numPr>
                <w:ilvl w:val="0"/>
                <w:numId w:val="0"/>
              </w:numPr>
              <w:spacing w:line="240" w:lineRule="atLeast"/>
              <w:jc w:val="both"/>
              <w:rPr>
                <w:rFonts w:hint="eastAsia"/>
                <w:sz w:val="21"/>
                <w:szCs w:val="21"/>
              </w:rPr>
            </w:pPr>
            <w:r>
              <w:rPr>
                <w:rFonts w:hint="eastAsia"/>
                <w:sz w:val="21"/>
                <w:szCs w:val="21"/>
              </w:rPr>
              <w:t>2、排量ml</w:t>
            </w:r>
            <w:r>
              <w:rPr>
                <w:rFonts w:hint="eastAsia"/>
                <w:sz w:val="21"/>
                <w:szCs w:val="21"/>
                <w:lang w:eastAsia="zh-CN"/>
              </w:rPr>
              <w:t>：</w:t>
            </w:r>
            <w:r>
              <w:rPr>
                <w:rFonts w:hint="eastAsia"/>
                <w:sz w:val="21"/>
                <w:szCs w:val="21"/>
              </w:rPr>
              <w:tab/>
            </w:r>
            <w:r>
              <w:rPr>
                <w:rFonts w:hint="eastAsia"/>
                <w:sz w:val="21"/>
                <w:szCs w:val="21"/>
              </w:rPr>
              <w:t>2290≤排量≤3298</w:t>
            </w:r>
          </w:p>
          <w:p>
            <w:pPr>
              <w:pStyle w:val="21"/>
              <w:numPr>
                <w:ilvl w:val="0"/>
                <w:numId w:val="0"/>
              </w:numPr>
              <w:spacing w:line="240" w:lineRule="atLeast"/>
              <w:jc w:val="both"/>
              <w:rPr>
                <w:rFonts w:hint="eastAsia"/>
                <w:sz w:val="21"/>
                <w:szCs w:val="21"/>
              </w:rPr>
            </w:pPr>
            <w:r>
              <w:rPr>
                <w:rFonts w:hint="eastAsia"/>
                <w:sz w:val="21"/>
                <w:szCs w:val="21"/>
              </w:rPr>
              <w:t>3、驾驶舱</w:t>
            </w:r>
            <w:r>
              <w:rPr>
                <w:rFonts w:hint="eastAsia"/>
                <w:sz w:val="21"/>
                <w:szCs w:val="21"/>
                <w:lang w:eastAsia="zh-CN"/>
              </w:rPr>
              <w:t>：平</w:t>
            </w:r>
            <w:r>
              <w:rPr>
                <w:rFonts w:hint="eastAsia"/>
                <w:sz w:val="21"/>
                <w:szCs w:val="21"/>
              </w:rPr>
              <w:t>头驾驶室</w:t>
            </w:r>
          </w:p>
          <w:p>
            <w:pPr>
              <w:pStyle w:val="21"/>
              <w:numPr>
                <w:ilvl w:val="0"/>
                <w:numId w:val="0"/>
              </w:numPr>
              <w:spacing w:line="240" w:lineRule="atLeast"/>
              <w:jc w:val="both"/>
              <w:rPr>
                <w:rFonts w:hint="eastAsia"/>
                <w:sz w:val="21"/>
                <w:szCs w:val="21"/>
              </w:rPr>
            </w:pPr>
            <w:r>
              <w:rPr>
                <w:rFonts w:hint="eastAsia"/>
                <w:sz w:val="21"/>
                <w:szCs w:val="21"/>
                <w:lang w:val="en-US" w:eastAsia="zh-CN"/>
              </w:rPr>
              <w:t>4</w:t>
            </w:r>
            <w:r>
              <w:rPr>
                <w:rFonts w:hint="eastAsia"/>
                <w:sz w:val="21"/>
                <w:szCs w:val="21"/>
              </w:rPr>
              <w:t>、外形尺寸：长(mm)</w:t>
            </w:r>
            <w:r>
              <w:rPr>
                <w:rFonts w:hint="eastAsia"/>
                <w:sz w:val="21"/>
                <w:szCs w:val="21"/>
              </w:rPr>
              <w:tab/>
            </w:r>
            <w:r>
              <w:rPr>
                <w:rFonts w:hint="eastAsia"/>
                <w:sz w:val="21"/>
                <w:szCs w:val="21"/>
              </w:rPr>
              <w:t>9000</w:t>
            </w:r>
            <w:r>
              <w:rPr>
                <w:rFonts w:hint="eastAsia"/>
                <w:sz w:val="21"/>
                <w:szCs w:val="21"/>
                <w:lang w:eastAsia="zh-CN"/>
              </w:rPr>
              <w:t>，</w:t>
            </w:r>
            <w:r>
              <w:rPr>
                <w:rFonts w:hint="eastAsia"/>
                <w:sz w:val="21"/>
                <w:szCs w:val="21"/>
              </w:rPr>
              <w:t>宽（mm）2450≤车宽≤2480</w:t>
            </w:r>
            <w:r>
              <w:rPr>
                <w:rFonts w:hint="eastAsia"/>
                <w:sz w:val="21"/>
                <w:szCs w:val="21"/>
                <w:lang w:eastAsia="zh-CN"/>
              </w:rPr>
              <w:t>，</w:t>
            </w:r>
            <w:r>
              <w:rPr>
                <w:rFonts w:hint="eastAsia"/>
                <w:sz w:val="21"/>
                <w:szCs w:val="21"/>
              </w:rPr>
              <w:t>高（mm）2780及以上</w:t>
            </w:r>
          </w:p>
          <w:p>
            <w:pPr>
              <w:pStyle w:val="21"/>
              <w:numPr>
                <w:ilvl w:val="0"/>
                <w:numId w:val="0"/>
              </w:numPr>
              <w:spacing w:line="240" w:lineRule="atLeast"/>
              <w:jc w:val="both"/>
              <w:rPr>
                <w:rFonts w:hint="eastAsia"/>
                <w:sz w:val="21"/>
                <w:szCs w:val="21"/>
              </w:rPr>
            </w:pPr>
            <w:r>
              <w:rPr>
                <w:rFonts w:hint="eastAsia"/>
                <w:sz w:val="21"/>
                <w:szCs w:val="21"/>
                <w:lang w:val="en-US" w:eastAsia="zh-CN"/>
              </w:rPr>
              <w:t>5</w:t>
            </w:r>
            <w:r>
              <w:rPr>
                <w:rFonts w:hint="eastAsia"/>
                <w:sz w:val="21"/>
                <w:szCs w:val="21"/>
              </w:rPr>
              <w:t>、轴距（mm）</w:t>
            </w:r>
            <w:r>
              <w:rPr>
                <w:rFonts w:hint="eastAsia"/>
                <w:sz w:val="21"/>
                <w:szCs w:val="21"/>
                <w:lang w:eastAsia="zh-CN"/>
              </w:rPr>
              <w:t>：</w:t>
            </w:r>
            <w:r>
              <w:rPr>
                <w:rFonts w:hint="eastAsia"/>
                <w:sz w:val="21"/>
                <w:szCs w:val="21"/>
              </w:rPr>
              <w:tab/>
            </w:r>
            <w:r>
              <w:rPr>
                <w:rFonts w:hint="eastAsia"/>
                <w:sz w:val="21"/>
                <w:szCs w:val="21"/>
              </w:rPr>
              <w:t>5200</w:t>
            </w:r>
          </w:p>
          <w:p>
            <w:pPr>
              <w:pStyle w:val="21"/>
              <w:numPr>
                <w:ilvl w:val="0"/>
                <w:numId w:val="0"/>
              </w:numPr>
              <w:spacing w:line="240" w:lineRule="atLeast"/>
              <w:jc w:val="both"/>
              <w:rPr>
                <w:rFonts w:hint="eastAsia"/>
                <w:sz w:val="21"/>
                <w:szCs w:val="21"/>
                <w:lang w:eastAsia="zh-CN"/>
              </w:rPr>
            </w:pPr>
            <w:r>
              <w:rPr>
                <w:rFonts w:hint="eastAsia"/>
                <w:sz w:val="21"/>
                <w:szCs w:val="21"/>
                <w:lang w:val="en-US" w:eastAsia="zh-CN"/>
              </w:rPr>
              <w:t>6</w:t>
            </w:r>
            <w:r>
              <w:rPr>
                <w:rFonts w:hint="eastAsia"/>
                <w:sz w:val="21"/>
                <w:szCs w:val="21"/>
              </w:rPr>
              <w:t>、功率：</w:t>
            </w:r>
            <w:r>
              <w:rPr>
                <w:rFonts w:hint="eastAsia"/>
                <w:sz w:val="21"/>
                <w:szCs w:val="21"/>
                <w:lang w:val="en-US" w:eastAsia="zh-CN"/>
              </w:rPr>
              <w:t>85</w:t>
            </w:r>
            <w:r>
              <w:rPr>
                <w:rFonts w:hint="eastAsia"/>
                <w:sz w:val="21"/>
                <w:szCs w:val="21"/>
              </w:rPr>
              <w:t>KW</w:t>
            </w:r>
            <w:r>
              <w:rPr>
                <w:rFonts w:hint="eastAsia"/>
                <w:sz w:val="21"/>
                <w:szCs w:val="21"/>
                <w:lang w:eastAsia="zh-CN"/>
              </w:rPr>
              <w:t>以上</w:t>
            </w:r>
          </w:p>
          <w:p>
            <w:pPr>
              <w:pStyle w:val="21"/>
              <w:numPr>
                <w:ilvl w:val="0"/>
                <w:numId w:val="0"/>
              </w:numPr>
              <w:spacing w:line="240" w:lineRule="atLeast"/>
              <w:jc w:val="both"/>
              <w:rPr>
                <w:rFonts w:hint="eastAsia"/>
                <w:sz w:val="21"/>
                <w:szCs w:val="21"/>
              </w:rPr>
            </w:pPr>
            <w:r>
              <w:rPr>
                <w:rFonts w:hint="eastAsia"/>
                <w:sz w:val="21"/>
                <w:szCs w:val="21"/>
                <w:lang w:val="en-US" w:eastAsia="zh-CN"/>
              </w:rPr>
              <w:t>▲7</w:t>
            </w:r>
            <w:r>
              <w:rPr>
                <w:rFonts w:hint="eastAsia"/>
                <w:sz w:val="21"/>
                <w:szCs w:val="21"/>
              </w:rPr>
              <w:t>、变速箱：</w:t>
            </w:r>
            <w:r>
              <w:rPr>
                <w:rFonts w:hint="eastAsia"/>
                <w:sz w:val="21"/>
                <w:szCs w:val="21"/>
                <w:lang w:val="en-US" w:eastAsia="zh-CN"/>
              </w:rPr>
              <w:t>5</w:t>
            </w:r>
            <w:r>
              <w:rPr>
                <w:rFonts w:hint="eastAsia"/>
                <w:sz w:val="21"/>
                <w:szCs w:val="21"/>
              </w:rPr>
              <w:t>档手</w:t>
            </w:r>
            <w:r>
              <w:rPr>
                <w:rFonts w:hint="eastAsia"/>
                <w:sz w:val="21"/>
                <w:szCs w:val="21"/>
                <w:lang w:eastAsia="zh-CN"/>
              </w:rPr>
              <w:t>动</w:t>
            </w:r>
          </w:p>
          <w:p>
            <w:pPr>
              <w:pStyle w:val="21"/>
              <w:numPr>
                <w:ilvl w:val="0"/>
                <w:numId w:val="0"/>
              </w:numPr>
              <w:spacing w:line="240" w:lineRule="atLeast"/>
              <w:jc w:val="both"/>
              <w:rPr>
                <w:rFonts w:hint="eastAsia"/>
                <w:sz w:val="21"/>
                <w:szCs w:val="21"/>
              </w:rPr>
            </w:pPr>
            <w:r>
              <w:rPr>
                <w:rFonts w:hint="eastAsia"/>
                <w:sz w:val="21"/>
                <w:szCs w:val="21"/>
                <w:lang w:val="en-US" w:eastAsia="zh-CN"/>
              </w:rPr>
              <w:t>8</w:t>
            </w:r>
            <w:r>
              <w:rPr>
                <w:rFonts w:hint="eastAsia"/>
                <w:sz w:val="21"/>
                <w:szCs w:val="21"/>
              </w:rPr>
              <w:t>、轮胎规格：9.00-20</w:t>
            </w:r>
          </w:p>
          <w:p>
            <w:pPr>
              <w:pStyle w:val="21"/>
              <w:numPr>
                <w:ilvl w:val="0"/>
                <w:numId w:val="0"/>
              </w:numPr>
              <w:spacing w:line="240" w:lineRule="atLeast"/>
              <w:jc w:val="both"/>
              <w:rPr>
                <w:rFonts w:hint="eastAsia"/>
                <w:sz w:val="21"/>
                <w:szCs w:val="21"/>
                <w:lang w:val="en-US" w:eastAsia="zh-CN"/>
              </w:rPr>
            </w:pPr>
            <w:r>
              <w:rPr>
                <w:rFonts w:hint="eastAsia"/>
                <w:sz w:val="21"/>
                <w:szCs w:val="21"/>
                <w:lang w:val="en-US" w:eastAsia="zh-CN"/>
              </w:rPr>
              <w:t>9、</w:t>
            </w:r>
            <w:r>
              <w:rPr>
                <w:rFonts w:hint="eastAsia"/>
                <w:sz w:val="21"/>
                <w:szCs w:val="21"/>
              </w:rPr>
              <w:t>轮胎</w:t>
            </w:r>
            <w:r>
              <w:rPr>
                <w:rFonts w:hint="eastAsia"/>
                <w:sz w:val="21"/>
                <w:szCs w:val="21"/>
                <w:lang w:eastAsia="zh-CN"/>
              </w:rPr>
              <w:t>数量（含备胎）：</w:t>
            </w:r>
            <w:r>
              <w:rPr>
                <w:rFonts w:hint="eastAsia"/>
                <w:sz w:val="21"/>
                <w:szCs w:val="21"/>
                <w:lang w:val="en-US" w:eastAsia="zh-CN"/>
              </w:rPr>
              <w:t>7</w:t>
            </w:r>
          </w:p>
          <w:p>
            <w:pPr>
              <w:pStyle w:val="21"/>
              <w:numPr>
                <w:ilvl w:val="0"/>
                <w:numId w:val="0"/>
              </w:numPr>
              <w:spacing w:line="240" w:lineRule="atLeast"/>
              <w:jc w:val="both"/>
              <w:rPr>
                <w:rFonts w:hint="eastAsia"/>
                <w:sz w:val="21"/>
                <w:szCs w:val="21"/>
                <w:lang w:eastAsia="zh-CN"/>
              </w:rPr>
            </w:pPr>
            <w:r>
              <w:rPr>
                <w:rFonts w:hint="eastAsia"/>
                <w:sz w:val="21"/>
                <w:szCs w:val="21"/>
                <w:lang w:val="en-US" w:eastAsia="zh-CN"/>
              </w:rPr>
              <w:t>10、</w:t>
            </w:r>
            <w:r>
              <w:rPr>
                <w:rFonts w:hint="eastAsia"/>
                <w:sz w:val="21"/>
                <w:szCs w:val="21"/>
              </w:rPr>
              <w:t>车身颜色：</w:t>
            </w:r>
            <w:r>
              <w:rPr>
                <w:rFonts w:hint="eastAsia"/>
                <w:sz w:val="21"/>
                <w:szCs w:val="21"/>
                <w:lang w:eastAsia="zh-CN"/>
              </w:rPr>
              <w:t>蓝色</w:t>
            </w:r>
          </w:p>
          <w:p>
            <w:pPr>
              <w:pStyle w:val="21"/>
              <w:numPr>
                <w:ilvl w:val="0"/>
                <w:numId w:val="0"/>
              </w:numPr>
              <w:spacing w:line="240" w:lineRule="atLeast"/>
              <w:jc w:val="both"/>
              <w:rPr>
                <w:rFonts w:hint="eastAsia"/>
                <w:sz w:val="21"/>
                <w:szCs w:val="21"/>
              </w:rPr>
            </w:pPr>
            <w:r>
              <w:rPr>
                <w:rFonts w:hint="eastAsia"/>
                <w:sz w:val="21"/>
                <w:szCs w:val="21"/>
                <w:lang w:val="en-US" w:eastAsia="zh-CN"/>
              </w:rPr>
              <w:t>▲11、</w:t>
            </w:r>
            <w:r>
              <w:rPr>
                <w:rFonts w:hint="eastAsia"/>
                <w:sz w:val="21"/>
                <w:szCs w:val="21"/>
              </w:rPr>
              <w:t>排放标准：国V</w:t>
            </w:r>
          </w:p>
          <w:p>
            <w:pPr>
              <w:pStyle w:val="21"/>
              <w:numPr>
                <w:ilvl w:val="0"/>
                <w:numId w:val="0"/>
              </w:numPr>
              <w:spacing w:line="240" w:lineRule="atLeast"/>
              <w:jc w:val="both"/>
              <w:rPr>
                <w:rFonts w:hint="eastAsia"/>
                <w:sz w:val="21"/>
                <w:szCs w:val="21"/>
              </w:rPr>
            </w:pPr>
            <w:r>
              <w:rPr>
                <w:rFonts w:hint="eastAsia"/>
                <w:sz w:val="21"/>
                <w:szCs w:val="21"/>
                <w:lang w:val="en-US" w:eastAsia="zh-CN"/>
              </w:rPr>
              <w:t>12、</w:t>
            </w:r>
            <w:r>
              <w:rPr>
                <w:rFonts w:hint="eastAsia"/>
                <w:sz w:val="21"/>
                <w:szCs w:val="21"/>
              </w:rPr>
              <w:t>辅助方向助力</w:t>
            </w:r>
            <w:r>
              <w:rPr>
                <w:rFonts w:hint="eastAsia"/>
                <w:sz w:val="21"/>
                <w:szCs w:val="21"/>
                <w:lang w:eastAsia="zh-CN"/>
              </w:rPr>
              <w:t>：</w:t>
            </w:r>
            <w:r>
              <w:rPr>
                <w:rFonts w:hint="eastAsia"/>
                <w:sz w:val="21"/>
                <w:szCs w:val="21"/>
              </w:rPr>
              <w:tab/>
            </w:r>
            <w:r>
              <w:rPr>
                <w:rFonts w:hint="eastAsia"/>
                <w:sz w:val="21"/>
                <w:szCs w:val="21"/>
              </w:rPr>
              <w:t>有</w:t>
            </w:r>
          </w:p>
          <w:p>
            <w:pPr>
              <w:pStyle w:val="21"/>
              <w:numPr>
                <w:ilvl w:val="0"/>
                <w:numId w:val="0"/>
              </w:numPr>
              <w:spacing w:line="240" w:lineRule="atLeast"/>
              <w:jc w:val="both"/>
              <w:rPr>
                <w:rFonts w:hint="eastAsia"/>
                <w:sz w:val="21"/>
                <w:szCs w:val="21"/>
              </w:rPr>
            </w:pPr>
            <w:r>
              <w:rPr>
                <w:rFonts w:hint="eastAsia"/>
                <w:sz w:val="21"/>
                <w:szCs w:val="21"/>
                <w:lang w:val="en-US" w:eastAsia="zh-CN"/>
              </w:rPr>
              <w:t>▲13、</w:t>
            </w:r>
            <w:r>
              <w:rPr>
                <w:rFonts w:hint="eastAsia"/>
                <w:sz w:val="21"/>
                <w:szCs w:val="21"/>
              </w:rPr>
              <w:t>被动安全</w:t>
            </w:r>
            <w:r>
              <w:rPr>
                <w:rFonts w:hint="eastAsia"/>
                <w:sz w:val="21"/>
                <w:szCs w:val="21"/>
                <w:lang w:eastAsia="zh-CN"/>
              </w:rPr>
              <w:t>：</w:t>
            </w:r>
            <w:r>
              <w:rPr>
                <w:rFonts w:hint="eastAsia"/>
                <w:sz w:val="21"/>
                <w:szCs w:val="21"/>
              </w:rPr>
              <w:tab/>
            </w:r>
            <w:r>
              <w:rPr>
                <w:rFonts w:hint="eastAsia"/>
                <w:sz w:val="21"/>
                <w:szCs w:val="21"/>
              </w:rPr>
              <w:t>标配ABS防抱死</w:t>
            </w:r>
          </w:p>
          <w:p>
            <w:pPr>
              <w:pStyle w:val="21"/>
              <w:numPr>
                <w:ilvl w:val="0"/>
                <w:numId w:val="0"/>
              </w:numPr>
              <w:spacing w:line="240" w:lineRule="atLeast"/>
              <w:jc w:val="both"/>
              <w:rPr>
                <w:rFonts w:hint="eastAsia"/>
                <w:sz w:val="21"/>
                <w:szCs w:val="21"/>
              </w:rPr>
            </w:pPr>
            <w:r>
              <w:rPr>
                <w:rFonts w:hint="eastAsia"/>
                <w:sz w:val="21"/>
                <w:szCs w:val="21"/>
                <w:lang w:val="en-US" w:eastAsia="zh-CN"/>
              </w:rPr>
              <w:t>▲14、</w:t>
            </w:r>
            <w:r>
              <w:rPr>
                <w:rFonts w:hint="eastAsia"/>
                <w:sz w:val="21"/>
                <w:szCs w:val="21"/>
              </w:rPr>
              <w:t>空调</w:t>
            </w:r>
            <w:r>
              <w:rPr>
                <w:rFonts w:hint="eastAsia"/>
                <w:sz w:val="21"/>
                <w:szCs w:val="21"/>
                <w:lang w:eastAsia="zh-CN"/>
              </w:rPr>
              <w:t>：</w:t>
            </w:r>
            <w:r>
              <w:rPr>
                <w:rFonts w:hint="eastAsia"/>
                <w:sz w:val="21"/>
                <w:szCs w:val="21"/>
              </w:rPr>
              <w:tab/>
            </w:r>
            <w:r>
              <w:rPr>
                <w:rFonts w:hint="eastAsia"/>
                <w:sz w:val="21"/>
                <w:szCs w:val="21"/>
              </w:rPr>
              <w:t>有</w:t>
            </w:r>
          </w:p>
          <w:p>
            <w:pPr>
              <w:pStyle w:val="21"/>
              <w:spacing w:line="240" w:lineRule="atLeast"/>
              <w:jc w:val="both"/>
              <w:rPr>
                <w:rFonts w:hint="eastAsia"/>
                <w:sz w:val="21"/>
                <w:szCs w:val="21"/>
                <w:lang w:val="en-US" w:eastAsia="zh-CN"/>
              </w:rPr>
            </w:pPr>
            <w:r>
              <w:rPr>
                <w:rFonts w:hint="eastAsia"/>
                <w:sz w:val="21"/>
                <w:szCs w:val="21"/>
                <w:lang w:val="en-US" w:eastAsia="zh-CN"/>
              </w:rPr>
              <w:t>15、加装副刹安全装置</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eastAsia="宋体" w:cs="宋体"/>
                <w:b w:val="0"/>
                <w:i w:val="0"/>
                <w:color w:val="000000"/>
                <w:kern w:val="0"/>
                <w:sz w:val="21"/>
                <w:szCs w:val="21"/>
                <w:u w:val="none"/>
                <w:lang w:val="en-US" w:eastAsia="zh-CN"/>
              </w:rPr>
              <w:t>辆</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eastAsia="宋体" w:cs="宋体"/>
                <w:b w:val="0"/>
                <w:i w:val="0"/>
                <w:color w:val="000000"/>
                <w:kern w:val="0"/>
                <w:sz w:val="21"/>
                <w:szCs w:val="21"/>
                <w:u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hanging="4" w:firstLineChars="0"/>
              <w:jc w:val="center"/>
              <w:rPr>
                <w:rFonts w:asciiTheme="minorHAnsi" w:hAnsiTheme="minorHAnsi" w:eastAsiaTheme="minorEastAsia" w:cstheme="minorBidi"/>
                <w:b w:val="0"/>
                <w:i w:val="0"/>
                <w:kern w:val="2"/>
                <w:sz w:val="21"/>
                <w:szCs w:val="21"/>
                <w:lang w:val="en-US" w:eastAsia="zh-CN" w:bidi="ar-SA"/>
              </w:rPr>
            </w:pPr>
            <w:r>
              <w:rPr>
                <w:rFonts w:hint="eastAsia" w:ascii="宋体" w:hAnsi="宋体" w:cs="宋体"/>
                <w:b w:val="0"/>
                <w:i w:val="0"/>
                <w:color w:val="000000"/>
                <w:kern w:val="0"/>
                <w:sz w:val="21"/>
                <w:szCs w:val="21"/>
                <w:u w:val="none"/>
                <w:lang w:val="en-US"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采购车辆符合国家教练车安全标准</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sz w:val="24"/>
          <w:lang w:val="zh-CN"/>
        </w:rPr>
        <w:t>2、投标人应就</w:t>
      </w:r>
      <w:r>
        <w:rPr>
          <w:rFonts w:hint="eastAsia" w:ascii="宋体" w:cs="宋体"/>
          <w:color w:val="auto"/>
          <w:sz w:val="24"/>
          <w:lang w:val="zh-CN"/>
        </w:rPr>
        <w:t>每包完整投标，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4、本项目为交钥匙工程。</w:t>
      </w:r>
    </w:p>
    <w:p>
      <w:pPr>
        <w:pStyle w:val="2"/>
        <w:ind w:firstLine="480" w:firstLineChars="200"/>
        <w:rPr>
          <w:rFonts w:hint="eastAsia" w:ascii="宋体" w:cs="宋体" w:hAnsiTheme="minorHAnsi" w:eastAsiaTheme="minorEastAsia"/>
          <w:color w:val="auto"/>
          <w:kern w:val="2"/>
          <w:sz w:val="24"/>
          <w:szCs w:val="22"/>
          <w:lang w:val="en-US" w:eastAsia="zh-CN" w:bidi="ar-SA"/>
        </w:rPr>
      </w:pPr>
      <w:r>
        <w:rPr>
          <w:rFonts w:hint="eastAsia" w:ascii="宋体" w:cs="宋体" w:hAnsiTheme="minorHAnsi" w:eastAsiaTheme="minorEastAsia"/>
          <w:color w:val="auto"/>
          <w:kern w:val="2"/>
          <w:sz w:val="24"/>
          <w:szCs w:val="22"/>
          <w:lang w:val="en-US" w:eastAsia="zh-CN" w:bidi="ar-SA"/>
        </w:rPr>
        <w:t>5、车辆加装副刹车安全装置应符合教练车国家标准。</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autoSpaceDE w:val="0"/>
        <w:autoSpaceDN w:val="0"/>
        <w:adjustRightInd w:val="0"/>
        <w:spacing w:line="360" w:lineRule="auto"/>
        <w:ind w:firstLine="480" w:firstLineChars="200"/>
        <w:rPr>
          <w:rFonts w:hint="eastAsia" w:ascii="宋体" w:cs="宋体"/>
          <w:color w:val="auto"/>
          <w:sz w:val="24"/>
          <w:lang w:val="zh-CN"/>
        </w:rPr>
      </w:pPr>
      <w:r>
        <w:rPr>
          <w:rFonts w:hint="eastAsia" w:ascii="宋体" w:cs="宋体"/>
          <w:color w:val="auto"/>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pacing w:line="360" w:lineRule="auto"/>
        <w:ind w:firstLine="480" w:firstLineChars="200"/>
        <w:rPr>
          <w:rFonts w:hint="eastAsia" w:ascii="宋体" w:cs="宋体"/>
          <w:color w:val="auto"/>
          <w:sz w:val="24"/>
          <w:lang w:val="en-US" w:eastAsia="zh-CN"/>
        </w:rPr>
      </w:pPr>
      <w:r>
        <w:rPr>
          <w:rFonts w:hint="eastAsia" w:ascii="宋体" w:cs="宋体"/>
          <w:color w:val="auto"/>
          <w:sz w:val="24"/>
          <w:lang w:val="en-US" w:eastAsia="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宋体" w:asciiTheme="minorEastAsia" w:hAnsiTheme="minorEastAsia" w:eastAsiaTheme="minorEastAsia"/>
          <w:b/>
          <w:color w:val="000000"/>
          <w:kern w:val="0"/>
          <w:lang w:val="en-US" w:eastAsia="zh-CN"/>
        </w:rPr>
        <w:t>A包：132.3万元;B包：15.2万元;C包：52万元</w:t>
      </w:r>
      <w:r>
        <w:rPr>
          <w:rFonts w:hint="eastAsia" w:cs="宋体" w:asciiTheme="minorEastAsia" w:hAnsiTheme="minorEastAsia" w:eastAsiaTheme="minorEastAsia"/>
          <w:b/>
          <w:color w:val="000000"/>
          <w:kern w:val="0"/>
          <w:lang w:val="zh-CN"/>
        </w:rPr>
        <w:t>。最高限价</w:t>
      </w:r>
      <w:r>
        <w:rPr>
          <w:rFonts w:hint="eastAsia" w:cs="宋体" w:asciiTheme="minorEastAsia" w:hAnsiTheme="minorEastAsia" w:eastAsiaTheme="minorEastAsia"/>
          <w:b/>
          <w:color w:val="000000"/>
          <w:kern w:val="0"/>
          <w:lang w:val="en-US" w:eastAsia="zh-CN"/>
        </w:rPr>
        <w:t>A包：132.3万元;B包：15.2万元;C包：52万元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cs="宋体"/>
          <w:color w:val="auto"/>
          <w:sz w:val="24"/>
          <w:lang w:val="zh-CN" w:eastAsia="zh-CN"/>
        </w:rPr>
        <w:t>：</w:t>
      </w:r>
      <w:r>
        <w:rPr>
          <w:rFonts w:hint="eastAsia" w:ascii="宋体" w:cs="宋体"/>
          <w:color w:val="auto"/>
          <w:sz w:val="24"/>
          <w:lang w:val="en-US" w:eastAsia="zh-CN"/>
        </w:rPr>
        <w:t>收到货物经验收合格60日内全额付款。</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机动车驾驶人考试专用车辆</w:t>
            </w:r>
            <w:r>
              <w:rPr>
                <w:rFonts w:hint="eastAsia" w:cs="仿宋_GB2312" w:asciiTheme="minorEastAsia" w:hAnsiTheme="minorEastAsia"/>
                <w:szCs w:val="21"/>
              </w:rPr>
              <w:t>(不见</w:t>
            </w:r>
            <w:r>
              <w:rPr>
                <w:rFonts w:hint="eastAsia" w:cs="仿宋_GB2312" w:asciiTheme="minorEastAsia" w:hAnsiTheme="minorEastAsia"/>
                <w:color w:val="000000"/>
                <w:szCs w:val="21"/>
                <w:shd w:val="clear" w:color="auto" w:fill="FFFFFF"/>
              </w:rPr>
              <w:t>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项目编号：ZFCG-G2020</w:t>
            </w:r>
            <w:r>
              <w:rPr>
                <w:rFonts w:hint="eastAsia" w:cs="仿宋_GB2312" w:asciiTheme="minorEastAsia" w:hAnsiTheme="minorEastAsia"/>
                <w:szCs w:val="21"/>
                <w:lang w:val="en-US" w:eastAsia="zh-CN"/>
              </w:rPr>
              <w:t>044</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A包：小型手动挡C1考试专用车21辆；B包：小型自动挡C2考试专用车2辆；C包：大型货车B2考试车4辆。</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许昌市公安局机动车驾驶人考试中心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w:t>
            </w:r>
            <w:r>
              <w:rPr>
                <w:rFonts w:hint="eastAsia" w:cs="仿宋_GB2312" w:asciiTheme="minorEastAsia" w:hAnsiTheme="minorEastAsia"/>
                <w:color w:val="auto"/>
                <w:szCs w:val="21"/>
                <w:lang w:val="en-US" w:eastAsia="zh-CN"/>
              </w:rPr>
              <w:t>市公安局</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val="en-US" w:eastAsia="zh-CN"/>
              </w:rPr>
              <w:t>许昌市许由路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val="en-US" w:eastAsia="zh-CN"/>
              </w:rPr>
              <w:t>闫伟</w:t>
            </w:r>
            <w:r>
              <w:rPr>
                <w:rFonts w:hint="eastAsia" w:cs="仿宋_GB2312" w:asciiTheme="minorEastAsia" w:hAnsiTheme="minorEastAsia"/>
                <w:color w:val="auto"/>
                <w:szCs w:val="21"/>
              </w:rPr>
              <w:t xml:space="preserve">                    电话：</w:t>
            </w:r>
            <w:r>
              <w:rPr>
                <w:rFonts w:hint="eastAsia" w:cs="仿宋_GB2312" w:asciiTheme="minorEastAsia" w:hAnsiTheme="minorEastAsia"/>
                <w:color w:val="auto"/>
                <w:szCs w:val="21"/>
                <w:lang w:val="en-US" w:eastAsia="zh-CN"/>
              </w:rPr>
              <w:t>18637460786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名称：许昌市政府采购服</w:t>
            </w:r>
            <w:r>
              <w:rPr>
                <w:rFonts w:hint="eastAsia" w:cs="仿宋_GB2312" w:asciiTheme="minorEastAsia" w:hAnsiTheme="minorEastAsia"/>
                <w:color w:val="auto"/>
                <w:szCs w:val="21"/>
              </w:rPr>
              <w:t>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w:t>
            </w:r>
            <w:r>
              <w:rPr>
                <w:rFonts w:hint="eastAsia" w:cs="仿宋_GB2312" w:asciiTheme="minorEastAsia" w:hAnsiTheme="minorEastAsia"/>
                <w:szCs w:val="21"/>
              </w:rPr>
              <w:t>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cs="宋体" w:asciiTheme="minorEastAsia" w:hAnsiTheme="minorEastAsia"/>
                <w:bCs/>
                <w:szCs w:val="21"/>
                <w:lang w:val="zh-CN"/>
              </w:rPr>
            </w:pPr>
            <w:r>
              <w:rPr>
                <w:rFonts w:hint="eastAsia" w:cs="宋体" w:asciiTheme="minorEastAsia" w:hAnsiTheme="minorEastAsia"/>
                <w:kern w:val="0"/>
                <w:szCs w:val="21"/>
                <w:lang w:val="en-US" w:eastAsia="zh-CN"/>
              </w:rPr>
              <w:t>A包：132.3万元;B包：15.2万元;C包：52万元</w:t>
            </w:r>
            <w:r>
              <w:rPr>
                <w:rFonts w:hint="eastAsia" w:cs="宋体" w:asciiTheme="minorEastAsia" w:hAnsiTheme="minorEastAsia"/>
                <w:kern w:val="0"/>
                <w:szCs w:val="21"/>
                <w:lang w:val="zh-CN"/>
              </w:rPr>
              <w:t>，超出最</w:t>
            </w:r>
            <w:r>
              <w:rPr>
                <w:rFonts w:hint="eastAsia" w:cs="宋体" w:asciiTheme="minorEastAsia" w:hAnsiTheme="minorEastAsia"/>
                <w:bCs/>
                <w:szCs w:val="21"/>
                <w:lang w:val="zh-CN"/>
              </w:rPr>
              <w:t>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20</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四</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7"/>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7"/>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9"/>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2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宋体"/>
                <w:color w:val="FF0000"/>
                <w:kern w:val="0"/>
                <w:szCs w:val="21"/>
                <w:lang w:val="en-US" w:eastAsia="zh-CN"/>
              </w:rPr>
              <w:t>34</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商务部分：</w:t>
            </w:r>
            <w:r>
              <w:rPr>
                <w:rFonts w:hint="eastAsia" w:ascii="宋体" w:hAnsi="宋体" w:eastAsia="宋体" w:cs="宋体"/>
                <w:color w:val="FF0000"/>
                <w:kern w:val="0"/>
                <w:szCs w:val="21"/>
                <w:lang w:val="en-US" w:eastAsia="zh-CN"/>
              </w:rPr>
              <w:t>2</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技术部分：</w:t>
            </w:r>
            <w:r>
              <w:rPr>
                <w:rFonts w:hint="eastAsia" w:ascii="宋体" w:hAnsi="宋体" w:eastAsia="宋体" w:cs="宋体"/>
                <w:color w:val="FF0000"/>
                <w:kern w:val="0"/>
                <w:szCs w:val="21"/>
                <w:lang w:val="en-US" w:eastAsia="zh-CN"/>
              </w:rPr>
              <w:t>54</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服务部分：</w:t>
            </w:r>
            <w:r>
              <w:rPr>
                <w:rFonts w:hint="eastAsia" w:ascii="宋体" w:hAnsi="宋体" w:eastAsia="宋体" w:cs="宋体"/>
                <w:color w:val="FF0000"/>
                <w:kern w:val="0"/>
                <w:szCs w:val="21"/>
                <w:lang w:val="en-US" w:eastAsia="zh-CN"/>
              </w:rPr>
              <w:t>10</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34</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34</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评标基准价：满足招标文件要求的有效投标报价中，最低的投标报价为评标基准价。</w:t>
            </w:r>
          </w:p>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节约能源、保护环境政策加分</w:t>
            </w:r>
          </w:p>
          <w:p>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 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1、除政府强制采购的节能产品外，投标人所投产品属于“节能产品政府采购品目清单”优先采购产品，投标文件中提供具有国家确定的认证机构出具的、处于有效期之内的节能产品认证证书，得1分。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2、投标人所投产品属于“环境标志产品政府采购品目清单”内产品，投标文件中提供具有国家确定的认证机构出具的、处于有效期之内的环境标志产品认证证书，得1分。</w:t>
            </w:r>
          </w:p>
        </w:tc>
      </w:tr>
      <w:tr>
        <w:tblPrEx>
          <w:tblCellMar>
            <w:top w:w="0" w:type="dxa"/>
            <w:left w:w="108" w:type="dxa"/>
            <w:bottom w:w="0" w:type="dxa"/>
            <w:right w:w="108" w:type="dxa"/>
          </w:tblCellMar>
        </w:tblPrEx>
        <w:trPr>
          <w:trHeight w:val="4498"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54</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货物技术规格、参数与要求响应</w:t>
            </w:r>
          </w:p>
          <w:p>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54</w:t>
            </w:r>
            <w:r>
              <w:rPr>
                <w:rFonts w:hint="eastAsia" w:ascii="宋体" w:hAnsi="宋体" w:eastAsia="宋体" w:cs="Times New Roman"/>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A包、B包：投标文件所投产品的主要技术参数优于招标文件采购清单加▲要求的，每有一项加3.5分，满分31.5分，若有：车窗防夹手功能、白天行车安全辅助功能、前后排头部气囊，外后视镜加热，后备箱容积大于500L以上,每项加4.5分，满分22.5分（须提供所投产品生厂商宣传图片或官方网站清晰截图）。</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 xml:space="preserve">  C包：投标文件所投产品的主要技术参数优于招标文件采购清单加▲要求的，每有一项加1.5分，满分6分，若有：排量小功率大、转向机冷却系统、转向机减压装置，发动机自带空调压缩机，驾驶室货箱漆面为金属烤漆，货箱底板为纯铁，方向机摆臂及直拉杆加厚，储气罐增加干燥器，每项加6分，满分48分（须提供所投产品生厂商宣传图片或官方网站清晰截图）。</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auto"/>
                <w:szCs w:val="21"/>
              </w:rPr>
            </w:pPr>
            <w:bookmarkStart w:id="6" w:name="_Hlk535157568"/>
            <w:r>
              <w:rPr>
                <w:rFonts w:hint="eastAsia" w:ascii="宋体" w:hAnsi="宋体" w:eastAsia="宋体" w:cs="Times New Roman"/>
                <w:color w:val="auto"/>
                <w:szCs w:val="21"/>
              </w:rPr>
              <w:t>售后服务</w:t>
            </w:r>
            <w:bookmarkEnd w:id="6"/>
          </w:p>
          <w:p>
            <w:pPr>
              <w:widowControl/>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故障响应时间小于2小时,上门时间小于8小时,解决问题时间小于48小时,得10分,不满足不得分。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4023138"/>
      <w:bookmarkStart w:id="8" w:name="_Toc174185203"/>
      <w:bookmarkStart w:id="9" w:name="_Toc186274126"/>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3EA1C"/>
    <w:multiLevelType w:val="singleLevel"/>
    <w:tmpl w:val="E553EA1C"/>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F817C2"/>
    <w:multiLevelType w:val="singleLevel"/>
    <w:tmpl w:val="59F817C2"/>
    <w:lvl w:ilvl="0" w:tentative="0">
      <w:start w:val="2"/>
      <w:numFmt w:val="chineseCounting"/>
      <w:suff w:val="space"/>
      <w:lvlText w:val="第%1章"/>
      <w:lvlJc w:val="left"/>
    </w:lvl>
  </w:abstractNum>
  <w:abstractNum w:abstractNumId="36">
    <w:nsid w:val="59F817E8"/>
    <w:multiLevelType w:val="singleLevel"/>
    <w:tmpl w:val="59F817E8"/>
    <w:lvl w:ilvl="0" w:tentative="0">
      <w:start w:val="1"/>
      <w:numFmt w:val="chineseCounting"/>
      <w:pStyle w:val="49"/>
      <w:suff w:val="nothing"/>
      <w:lvlText w:val="%1、"/>
      <w:lvlJc w:val="left"/>
    </w:lvl>
  </w:abstractNum>
  <w:abstractNum w:abstractNumId="3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E9EB7A1"/>
    <w:multiLevelType w:val="singleLevel"/>
    <w:tmpl w:val="5E9EB7A1"/>
    <w:lvl w:ilvl="0" w:tentative="0">
      <w:start w:val="21"/>
      <w:numFmt w:val="decimal"/>
      <w:suff w:val="nothing"/>
      <w:lvlText w:val="%1、"/>
      <w:lvlJc w:val="left"/>
    </w:lvl>
  </w:abstractNum>
  <w:abstractNum w:abstractNumId="43">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6"/>
  </w:num>
  <w:num w:numId="4">
    <w:abstractNumId w:val="35"/>
  </w:num>
  <w:num w:numId="5">
    <w:abstractNumId w:val="0"/>
  </w:num>
  <w:num w:numId="6">
    <w:abstractNumId w:val="42"/>
  </w:num>
  <w:num w:numId="7">
    <w:abstractNumId w:val="23"/>
  </w:num>
  <w:num w:numId="8">
    <w:abstractNumId w:val="48"/>
  </w:num>
  <w:num w:numId="9">
    <w:abstractNumId w:val="27"/>
  </w:num>
  <w:num w:numId="10">
    <w:abstractNumId w:val="29"/>
  </w:num>
  <w:num w:numId="11">
    <w:abstractNumId w:val="45"/>
  </w:num>
  <w:num w:numId="12">
    <w:abstractNumId w:val="15"/>
  </w:num>
  <w:num w:numId="13">
    <w:abstractNumId w:val="17"/>
  </w:num>
  <w:num w:numId="14">
    <w:abstractNumId w:val="58"/>
  </w:num>
  <w:num w:numId="15">
    <w:abstractNumId w:val="41"/>
  </w:num>
  <w:num w:numId="16">
    <w:abstractNumId w:val="56"/>
  </w:num>
  <w:num w:numId="17">
    <w:abstractNumId w:val="8"/>
  </w:num>
  <w:num w:numId="18">
    <w:abstractNumId w:val="10"/>
  </w:num>
  <w:num w:numId="19">
    <w:abstractNumId w:val="39"/>
  </w:num>
  <w:num w:numId="20">
    <w:abstractNumId w:val="25"/>
  </w:num>
  <w:num w:numId="21">
    <w:abstractNumId w:val="37"/>
  </w:num>
  <w:num w:numId="22">
    <w:abstractNumId w:val="47"/>
  </w:num>
  <w:num w:numId="23">
    <w:abstractNumId w:val="30"/>
  </w:num>
  <w:num w:numId="24">
    <w:abstractNumId w:val="26"/>
  </w:num>
  <w:num w:numId="25">
    <w:abstractNumId w:val="5"/>
  </w:num>
  <w:num w:numId="26">
    <w:abstractNumId w:val="20"/>
  </w:num>
  <w:num w:numId="27">
    <w:abstractNumId w:val="19"/>
  </w:num>
  <w:num w:numId="28">
    <w:abstractNumId w:val="55"/>
  </w:num>
  <w:num w:numId="29">
    <w:abstractNumId w:val="49"/>
  </w:num>
  <w:num w:numId="30">
    <w:abstractNumId w:val="44"/>
  </w:num>
  <w:num w:numId="31">
    <w:abstractNumId w:val="51"/>
  </w:num>
  <w:num w:numId="32">
    <w:abstractNumId w:val="34"/>
  </w:num>
  <w:num w:numId="33">
    <w:abstractNumId w:val="11"/>
  </w:num>
  <w:num w:numId="34">
    <w:abstractNumId w:val="22"/>
  </w:num>
  <w:num w:numId="35">
    <w:abstractNumId w:val="54"/>
  </w:num>
  <w:num w:numId="36">
    <w:abstractNumId w:val="21"/>
  </w:num>
  <w:num w:numId="37">
    <w:abstractNumId w:val="24"/>
  </w:num>
  <w:num w:numId="38">
    <w:abstractNumId w:val="6"/>
  </w:num>
  <w:num w:numId="39">
    <w:abstractNumId w:val="16"/>
  </w:num>
  <w:num w:numId="40">
    <w:abstractNumId w:val="43"/>
  </w:num>
  <w:num w:numId="41">
    <w:abstractNumId w:val="32"/>
  </w:num>
  <w:num w:numId="42">
    <w:abstractNumId w:val="57"/>
  </w:num>
  <w:num w:numId="43">
    <w:abstractNumId w:val="59"/>
  </w:num>
  <w:num w:numId="44">
    <w:abstractNumId w:val="18"/>
  </w:num>
  <w:num w:numId="45">
    <w:abstractNumId w:val="12"/>
  </w:num>
  <w:num w:numId="46">
    <w:abstractNumId w:val="33"/>
  </w:num>
  <w:num w:numId="47">
    <w:abstractNumId w:val="52"/>
  </w:num>
  <w:num w:numId="48">
    <w:abstractNumId w:val="50"/>
  </w:num>
  <w:num w:numId="49">
    <w:abstractNumId w:val="40"/>
  </w:num>
  <w:num w:numId="50">
    <w:abstractNumId w:val="4"/>
  </w:num>
  <w:num w:numId="51">
    <w:abstractNumId w:val="53"/>
  </w:num>
  <w:num w:numId="52">
    <w:abstractNumId w:val="14"/>
  </w:num>
  <w:num w:numId="53">
    <w:abstractNumId w:val="3"/>
  </w:num>
  <w:num w:numId="54">
    <w:abstractNumId w:val="38"/>
  </w:num>
  <w:num w:numId="55">
    <w:abstractNumId w:val="13"/>
  </w:num>
  <w:num w:numId="56">
    <w:abstractNumId w:val="7"/>
  </w:num>
  <w:num w:numId="57">
    <w:abstractNumId w:val="46"/>
  </w:num>
  <w:num w:numId="58">
    <w:abstractNumId w:val="31"/>
  </w:num>
  <w:num w:numId="59">
    <w:abstractNumId w:val="28"/>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0E2B"/>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10F71083"/>
    <w:rsid w:val="2151369F"/>
    <w:rsid w:val="2BB11784"/>
    <w:rsid w:val="2D656D7E"/>
    <w:rsid w:val="33273C9F"/>
    <w:rsid w:val="34137BEA"/>
    <w:rsid w:val="3687257D"/>
    <w:rsid w:val="4C196C14"/>
    <w:rsid w:val="51365344"/>
    <w:rsid w:val="5DD3639E"/>
    <w:rsid w:val="5E1825CC"/>
    <w:rsid w:val="63671082"/>
    <w:rsid w:val="65723718"/>
    <w:rsid w:val="690544B7"/>
    <w:rsid w:val="6C2F26C8"/>
    <w:rsid w:val="76CF413F"/>
    <w:rsid w:val="77515DF7"/>
    <w:rsid w:val="79DB6667"/>
    <w:rsid w:val="7E53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4"/>
    <w:qFormat/>
    <w:uiPriority w:val="0"/>
    <w:rPr>
      <w:rFonts w:ascii="Calibri" w:hAnsi="Calibri" w:eastAsia="宋体" w:cs="Times New Roman"/>
      <w:b/>
      <w:bCs/>
      <w:kern w:val="44"/>
      <w:sz w:val="44"/>
      <w:szCs w:val="44"/>
    </w:rPr>
  </w:style>
  <w:style w:type="character" w:customStyle="1" w:styleId="28">
    <w:name w:val="标题 2 Char"/>
    <w:basedOn w:val="23"/>
    <w:link w:val="5"/>
    <w:qFormat/>
    <w:uiPriority w:val="0"/>
    <w:rPr>
      <w:rFonts w:ascii="Arial" w:hAnsi="Arial" w:eastAsia="黑体" w:cs="Times New Roman"/>
      <w:b/>
      <w:bCs/>
      <w:kern w:val="0"/>
      <w:sz w:val="32"/>
      <w:szCs w:val="32"/>
    </w:rPr>
  </w:style>
  <w:style w:type="character" w:customStyle="1" w:styleId="29">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7"/>
    <w:qFormat/>
    <w:uiPriority w:val="0"/>
    <w:rPr>
      <w:rFonts w:ascii="Arial" w:hAnsi="Arial" w:eastAsia="黑体" w:cs="Times New Roman"/>
      <w:b/>
      <w:bCs/>
      <w:kern w:val="0"/>
      <w:sz w:val="28"/>
      <w:szCs w:val="28"/>
    </w:rPr>
  </w:style>
  <w:style w:type="character" w:customStyle="1" w:styleId="31">
    <w:name w:val="纯文本 Char"/>
    <w:basedOn w:val="23"/>
    <w:link w:val="14"/>
    <w:qFormat/>
    <w:uiPriority w:val="0"/>
    <w:rPr>
      <w:rFonts w:eastAsia="宋体"/>
      <w:sz w:val="24"/>
    </w:rPr>
  </w:style>
  <w:style w:type="character" w:customStyle="1" w:styleId="32">
    <w:name w:val="日期 Char"/>
    <w:basedOn w:val="23"/>
    <w:link w:val="15"/>
    <w:qFormat/>
    <w:uiPriority w:val="99"/>
  </w:style>
  <w:style w:type="character" w:customStyle="1" w:styleId="33">
    <w:name w:val="页脚 Char"/>
    <w:basedOn w:val="23"/>
    <w:link w:val="17"/>
    <w:qFormat/>
    <w:uiPriority w:val="99"/>
    <w:rPr>
      <w:sz w:val="18"/>
      <w:szCs w:val="18"/>
    </w:rPr>
  </w:style>
  <w:style w:type="character" w:customStyle="1" w:styleId="34">
    <w:name w:val="页眉 Char"/>
    <w:basedOn w:val="23"/>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10"/>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3"/>
    <w:link w:val="20"/>
    <w:semiHidden/>
    <w:qFormat/>
    <w:uiPriority w:val="99"/>
    <w:rPr>
      <w:rFonts w:ascii="宋体" w:hAnsi="宋体" w:eastAsia="宋体" w:cs="宋体"/>
      <w:kern w:val="0"/>
      <w:sz w:val="24"/>
      <w:szCs w:val="24"/>
    </w:rPr>
  </w:style>
  <w:style w:type="character" w:customStyle="1" w:styleId="53">
    <w:name w:val="HTML 预设格式 Char1"/>
    <w:basedOn w:val="23"/>
    <w:link w:val="20"/>
    <w:semiHidden/>
    <w:qFormat/>
    <w:uiPriority w:val="99"/>
    <w:rPr>
      <w:rFonts w:ascii="Courier New" w:hAnsi="Courier New" w:cs="Courier New"/>
      <w:sz w:val="2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style>
  <w:style w:type="character" w:customStyle="1" w:styleId="56">
    <w:name w:val="批注框文本 Char"/>
    <w:basedOn w:val="23"/>
    <w:link w:val="16"/>
    <w:semiHidden/>
    <w:qFormat/>
    <w:uiPriority w:val="99"/>
    <w:rPr>
      <w:sz w:val="18"/>
      <w:szCs w:val="18"/>
    </w:rPr>
  </w:style>
  <w:style w:type="character" w:customStyle="1" w:styleId="57">
    <w:name w:val="批注框文本 Char1"/>
    <w:basedOn w:val="23"/>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5780</Words>
  <Characters>32949</Characters>
  <Lines>274</Lines>
  <Paragraphs>77</Paragraphs>
  <TotalTime>0</TotalTime>
  <ScaleCrop>false</ScaleCrop>
  <LinksUpToDate>false</LinksUpToDate>
  <CharactersWithSpaces>38652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2020-04-27T07:20:58Z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