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C6" w:rsidRDefault="00B1343B" w:rsidP="004B1DEA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2"/>
          <w:szCs w:val="32"/>
        </w:rPr>
      </w:pPr>
      <w:bookmarkStart w:id="0" w:name="_GoBack"/>
      <w:r w:rsidRPr="00B1343B"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禹州市第二人民医院业务用房（原计划生育指导站）维修改造工程</w:t>
      </w:r>
      <w:r w:rsidR="00415D75"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评标</w:t>
      </w:r>
      <w:r w:rsidR="005A1723"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结果公示</w:t>
      </w:r>
      <w:r w:rsidR="00415D75"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 xml:space="preserve"> </w:t>
      </w:r>
      <w:bookmarkEnd w:id="0"/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一、基本情况和数据表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 xml:space="preserve"> (一) 项目概况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项目名称：禹州市第二人民医院业务用房（原计划生育指导站）维修改造工程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项目编号：JSGC-FJ-2020024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招标控制价：9789388.33元（含规费、税金、安全文明施工措施费）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质量要求：合格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计划工期： 150日历天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评标办法：综合计分法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资格审查方式：资格后审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 xml:space="preserve">    （二）招标过程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本工程招标采用公开招标方式进行，按照法定公开招标程序和要求，2020年3月26日至2020年4月16日在</w:t>
      </w:r>
      <w:r w:rsidRPr="00B1343B">
        <w:rPr>
          <w:rFonts w:ascii="宋体" w:hAnsi="宋体" w:hint="eastAsia"/>
          <w:bCs/>
          <w:color w:val="000000"/>
        </w:rPr>
        <w:t>《全国公共资源交易平台（河南省·许昌市）》、《河南省电子招标投标公共服务平台》</w:t>
      </w:r>
      <w:r w:rsidRPr="00B1343B">
        <w:rPr>
          <w:rFonts w:ascii="宋体" w:hAnsi="宋体" w:hint="eastAsia"/>
          <w:color w:val="000000"/>
        </w:rPr>
        <w:t>上公开发布招标信息，于投标截止时间递交投标文件及投标保证金投标单位</w:t>
      </w:r>
      <w:r w:rsidRPr="00B1343B">
        <w:rPr>
          <w:rFonts w:ascii="宋体" w:hAnsi="宋体" w:hint="eastAsia"/>
          <w:color w:val="000000"/>
          <w:u w:val="single"/>
        </w:rPr>
        <w:t>4</w:t>
      </w:r>
      <w:r w:rsidRPr="00B1343B">
        <w:rPr>
          <w:rFonts w:ascii="宋体" w:hAnsi="宋体" w:hint="eastAsia"/>
          <w:color w:val="000000"/>
        </w:rPr>
        <w:t>家。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809"/>
        <w:gridCol w:w="2552"/>
        <w:gridCol w:w="992"/>
        <w:gridCol w:w="3296"/>
      </w:tblGrid>
      <w:tr w:rsidR="00B1343B" w:rsidRPr="00B1343B" w:rsidTr="004B1DEA">
        <w:trPr>
          <w:trHeight w:val="567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招标人名称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禹州市第二人民医院</w:t>
            </w:r>
          </w:p>
        </w:tc>
      </w:tr>
      <w:tr w:rsidR="00B1343B" w:rsidRPr="00B1343B" w:rsidTr="004B1DEA">
        <w:trPr>
          <w:trHeight w:val="567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招标代理机构名称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Cs/>
                <w:color w:val="000000"/>
              </w:rPr>
              <w:t>中科经纬工程技术有限公司</w:t>
            </w:r>
          </w:p>
        </w:tc>
      </w:tr>
      <w:tr w:rsidR="00B1343B" w:rsidRPr="00B1343B" w:rsidTr="004B1DEA">
        <w:trPr>
          <w:trHeight w:val="567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工程名称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Cs/>
                <w:color w:val="000000"/>
              </w:rPr>
              <w:t>禹州市第二人民医院业务用房（原计划生育指导站）维修改造工程</w:t>
            </w:r>
          </w:p>
        </w:tc>
      </w:tr>
      <w:tr w:rsidR="00B1343B" w:rsidRPr="00B1343B" w:rsidTr="004B1DEA">
        <w:trPr>
          <w:trHeight w:val="567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开标时间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2020年4月16日8：30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开标</w:t>
            </w:r>
          </w:p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禹州市公共资源交易中心</w:t>
            </w:r>
          </w:p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开标一室</w:t>
            </w:r>
          </w:p>
        </w:tc>
      </w:tr>
      <w:tr w:rsidR="00B1343B" w:rsidRPr="00B1343B" w:rsidTr="004B1DEA">
        <w:trPr>
          <w:trHeight w:val="567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评标时间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2020年4月16日10：30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评标</w:t>
            </w:r>
          </w:p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禹州市公共资源交易中心</w:t>
            </w:r>
          </w:p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评标一室</w:t>
            </w:r>
          </w:p>
        </w:tc>
      </w:tr>
    </w:tbl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二、开标记录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</w:p>
    <w:tbl>
      <w:tblPr>
        <w:tblW w:w="8697" w:type="dxa"/>
        <w:jc w:val="center"/>
        <w:tblLayout w:type="fixed"/>
        <w:tblLook w:val="04A0"/>
      </w:tblPr>
      <w:tblGrid>
        <w:gridCol w:w="1788"/>
        <w:gridCol w:w="1572"/>
        <w:gridCol w:w="805"/>
        <w:gridCol w:w="1105"/>
        <w:gridCol w:w="880"/>
        <w:gridCol w:w="870"/>
        <w:gridCol w:w="882"/>
        <w:gridCol w:w="795"/>
      </w:tblGrid>
      <w:tr w:rsidR="00B1343B" w:rsidRPr="00B1343B" w:rsidTr="004B1DEA">
        <w:trPr>
          <w:trHeight w:val="1998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lastRenderedPageBreak/>
              <w:t>投标单位</w:t>
            </w: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投标报价（元）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工期（日历天）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项目负责人/经理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技术</w:t>
            </w:r>
          </w:p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负责人</w:t>
            </w:r>
          </w:p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质量</w:t>
            </w:r>
          </w:p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密封</w:t>
            </w:r>
          </w:p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对本次开标过程是否有异议</w:t>
            </w:r>
          </w:p>
        </w:tc>
      </w:tr>
      <w:tr w:rsidR="00B1343B" w:rsidRPr="00B1343B" w:rsidTr="004B1DE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河南豫达建筑安装工程有限公司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9593815.77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郭学新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张庆丰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否</w:t>
            </w:r>
          </w:p>
        </w:tc>
      </w:tr>
      <w:tr w:rsidR="00B1343B" w:rsidRPr="00B1343B" w:rsidTr="004B1DEA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河南九九建筑工程有限公司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9671293.09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敬培露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路建法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否</w:t>
            </w:r>
          </w:p>
        </w:tc>
      </w:tr>
      <w:tr w:rsidR="00B1343B" w:rsidRPr="00B1343B" w:rsidTr="004B1DEA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河南宏信建筑工程有限公司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9703286.84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姬艳飞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李彦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否</w:t>
            </w:r>
          </w:p>
        </w:tc>
      </w:tr>
      <w:tr w:rsidR="00B1343B" w:rsidRPr="00B1343B" w:rsidTr="004B1DEA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河南昌弘建设工程有限公司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9744138.72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杨素忙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霍云岗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4B1DEA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否</w:t>
            </w:r>
          </w:p>
        </w:tc>
      </w:tr>
      <w:tr w:rsidR="00B1343B" w:rsidRPr="00B1343B" w:rsidTr="004B1DEA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招标控制价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9789388.33元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</w:tr>
      <w:tr w:rsidR="00B1343B" w:rsidRPr="00B1343B" w:rsidTr="004B1DEA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目标工期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Cs/>
                <w:color w:val="000000"/>
              </w:rPr>
              <w:t>150</w:t>
            </w:r>
            <w:r w:rsidRPr="00B1343B">
              <w:rPr>
                <w:rFonts w:ascii="宋体" w:hAnsi="宋体" w:hint="eastAsia"/>
                <w:color w:val="000000"/>
              </w:rPr>
              <w:t>日历天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合格</w:t>
            </w:r>
          </w:p>
        </w:tc>
      </w:tr>
      <w:tr w:rsidR="00B1343B" w:rsidRPr="00B1343B" w:rsidTr="000E4591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投标报价</w:t>
            </w:r>
          </w:p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/</w:t>
            </w:r>
          </w:p>
        </w:tc>
      </w:tr>
    </w:tbl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三、评标标准、评标办法或者评标因素一览表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详见招标文件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四、评审情况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硬件特征码：四家投标人硬件特征码均不相同，可以进行下一步评审。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B1343B" w:rsidRPr="00B1343B" w:rsidTr="000E459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通过清标的投标人名称</w:t>
            </w:r>
          </w:p>
        </w:tc>
      </w:tr>
      <w:tr w:rsidR="00B1343B" w:rsidRPr="00B1343B" w:rsidTr="000E459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河南豫达建筑安装工程有限公司</w:t>
            </w:r>
          </w:p>
        </w:tc>
      </w:tr>
      <w:tr w:rsidR="00B1343B" w:rsidRPr="00B1343B" w:rsidTr="000E459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河南九九建筑工程有限公司</w:t>
            </w:r>
          </w:p>
        </w:tc>
      </w:tr>
      <w:tr w:rsidR="00B1343B" w:rsidRPr="00B1343B" w:rsidTr="000E459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河南宏信建筑工程有限公司</w:t>
            </w:r>
          </w:p>
        </w:tc>
      </w:tr>
      <w:tr w:rsidR="00B1343B" w:rsidRPr="00B1343B" w:rsidTr="000E459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河南昌弘建设工程有限公司</w:t>
            </w:r>
          </w:p>
        </w:tc>
      </w:tr>
      <w:tr w:rsidR="00B1343B" w:rsidRPr="00B1343B" w:rsidTr="000E459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lastRenderedPageBreak/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未通过清标的投标人名称及原因</w:t>
            </w:r>
          </w:p>
        </w:tc>
      </w:tr>
      <w:tr w:rsidR="00B1343B" w:rsidRPr="00B1343B" w:rsidTr="000E459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无</w:t>
            </w:r>
          </w:p>
        </w:tc>
      </w:tr>
    </w:tbl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B1343B" w:rsidRPr="00B1343B" w:rsidTr="000E459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通过初步评审的投标人名称</w:t>
            </w:r>
          </w:p>
        </w:tc>
      </w:tr>
      <w:tr w:rsidR="00B1343B" w:rsidRPr="00B1343B" w:rsidTr="000E459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河南豫达建筑安装工程有限公司</w:t>
            </w:r>
          </w:p>
        </w:tc>
      </w:tr>
      <w:tr w:rsidR="00B1343B" w:rsidRPr="00B1343B" w:rsidTr="000E459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河南九九建筑工程有限公司</w:t>
            </w:r>
          </w:p>
        </w:tc>
      </w:tr>
      <w:tr w:rsidR="00B1343B" w:rsidRPr="00B1343B" w:rsidTr="000E459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河南宏信建筑工程有限公司</w:t>
            </w:r>
          </w:p>
        </w:tc>
      </w:tr>
      <w:tr w:rsidR="00B1343B" w:rsidRPr="00B1343B" w:rsidTr="000E459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河南昌弘建设工程有限公司</w:t>
            </w:r>
          </w:p>
        </w:tc>
      </w:tr>
      <w:tr w:rsidR="00B1343B" w:rsidRPr="00B1343B" w:rsidTr="000E459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未通过初步评审的投标人名称及原因</w:t>
            </w:r>
          </w:p>
        </w:tc>
      </w:tr>
      <w:tr w:rsidR="00B1343B" w:rsidRPr="00B1343B" w:rsidTr="000E4591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无</w:t>
            </w:r>
          </w:p>
        </w:tc>
      </w:tr>
    </w:tbl>
    <w:p w:rsidR="00B1343B" w:rsidRPr="00B1343B" w:rsidRDefault="00B1343B" w:rsidP="00B1343B">
      <w:pPr>
        <w:numPr>
          <w:ilvl w:val="0"/>
          <w:numId w:val="2"/>
        </w:num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详细评审（详见评标委员会成员技术标、商务标、综合标评分表格）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五、根据招标文件的规定，评标委员会将经评审的投标人按综合得分由高到低排序如下：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第一标段：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B1343B" w:rsidRPr="00B1343B" w:rsidTr="000E4591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次序</w:t>
            </w:r>
          </w:p>
        </w:tc>
      </w:tr>
      <w:tr w:rsidR="00B1343B" w:rsidRPr="00B1343B" w:rsidTr="000E4591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河南豫达建筑安装工程有限公司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72.64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B1343B" w:rsidRPr="00B1343B" w:rsidTr="000E4591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河南昌弘建设工程有限公司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62.54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</w:tr>
      <w:tr w:rsidR="00B1343B" w:rsidRPr="00B1343B" w:rsidTr="000E4591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河南宏信建筑工程有限公司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57.46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</w:t>
            </w:r>
          </w:p>
        </w:tc>
      </w:tr>
      <w:tr w:rsidR="00B1343B" w:rsidRPr="00B1343B" w:rsidTr="000E4591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河南九九建筑工程有限公司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57.07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</w:tr>
    </w:tbl>
    <w:p w:rsidR="00B1343B" w:rsidRPr="00B1343B" w:rsidRDefault="00B1343B" w:rsidP="00B1343B">
      <w:pPr>
        <w:spacing w:line="312" w:lineRule="auto"/>
        <w:rPr>
          <w:rFonts w:ascii="宋体" w:hAnsi="宋体"/>
          <w:color w:val="000000"/>
        </w:rPr>
      </w:pP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六、推荐的中标候选人详细评审得分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</w:p>
    <w:tbl>
      <w:tblPr>
        <w:tblW w:w="8552" w:type="dxa"/>
        <w:jc w:val="center"/>
        <w:tblLayout w:type="fixed"/>
        <w:tblLook w:val="04A0"/>
      </w:tblPr>
      <w:tblGrid>
        <w:gridCol w:w="1116"/>
        <w:gridCol w:w="2061"/>
        <w:gridCol w:w="1072"/>
        <w:gridCol w:w="1076"/>
        <w:gridCol w:w="1075"/>
        <w:gridCol w:w="1076"/>
        <w:gridCol w:w="1076"/>
      </w:tblGrid>
      <w:tr w:rsidR="00B1343B" w:rsidRPr="00B1343B" w:rsidTr="000E4591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第一中标候选人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河南豫达建筑安装工程有限公司</w:t>
            </w:r>
          </w:p>
        </w:tc>
      </w:tr>
      <w:tr w:rsidR="00B1343B" w:rsidRPr="00B1343B" w:rsidTr="000E4591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650" w:firstLine="1365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评标委员会成员</w:t>
            </w:r>
          </w:p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评委</w:t>
            </w:r>
            <w:r w:rsidRPr="00B1343B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评委</w:t>
            </w:r>
            <w:r w:rsidRPr="00B1343B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评委</w:t>
            </w:r>
            <w:r w:rsidRPr="00B1343B"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评委</w:t>
            </w:r>
            <w:r w:rsidRPr="00B1343B"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评委</w:t>
            </w:r>
            <w:r w:rsidRPr="00B1343B">
              <w:rPr>
                <w:rFonts w:ascii="宋体" w:hAnsi="宋体"/>
                <w:color w:val="000000"/>
              </w:rPr>
              <w:t>5</w:t>
            </w:r>
          </w:p>
        </w:tc>
      </w:tr>
      <w:tr w:rsidR="00B1343B" w:rsidRPr="00B1343B" w:rsidTr="00B1343B">
        <w:trPr>
          <w:trHeight w:val="577"/>
          <w:jc w:val="center"/>
        </w:trPr>
        <w:tc>
          <w:tcPr>
            <w:tcW w:w="111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1.</w:t>
            </w:r>
            <w:r w:rsidRPr="00B1343B">
              <w:rPr>
                <w:rFonts w:ascii="宋体" w:hAnsi="宋体" w:hint="eastAsia"/>
                <w:color w:val="000000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2.</w:t>
            </w:r>
            <w:r w:rsidRPr="00B1343B">
              <w:rPr>
                <w:rFonts w:ascii="宋体" w:hAnsi="宋体" w:hint="eastAsia"/>
                <w:color w:val="000000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2.8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3.</w:t>
            </w:r>
            <w:r w:rsidRPr="00B1343B">
              <w:rPr>
                <w:rFonts w:ascii="宋体" w:hAnsi="宋体" w:hint="eastAsia"/>
                <w:color w:val="000000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</w:t>
            </w:r>
          </w:p>
        </w:tc>
      </w:tr>
      <w:tr w:rsidR="00B1343B" w:rsidRPr="00B1343B" w:rsidTr="00B1343B">
        <w:trPr>
          <w:trHeight w:val="577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4.</w:t>
            </w:r>
            <w:r w:rsidRPr="00B1343B">
              <w:rPr>
                <w:rFonts w:ascii="宋体" w:hAnsi="宋体" w:hint="eastAsia"/>
                <w:color w:val="000000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</w:t>
            </w:r>
          </w:p>
        </w:tc>
      </w:tr>
      <w:tr w:rsidR="00B1343B" w:rsidRPr="00B1343B" w:rsidTr="00B1343B">
        <w:trPr>
          <w:trHeight w:val="577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5.</w:t>
            </w:r>
            <w:r w:rsidRPr="00B1343B">
              <w:rPr>
                <w:rFonts w:ascii="宋体" w:hAnsi="宋体" w:hint="eastAsia"/>
                <w:color w:val="000000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2.7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6.</w:t>
            </w:r>
            <w:r w:rsidRPr="00B1343B">
              <w:rPr>
                <w:rFonts w:ascii="宋体" w:hAnsi="宋体" w:hint="eastAsia"/>
                <w:color w:val="000000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7.</w:t>
            </w:r>
            <w:r w:rsidRPr="00B1343B">
              <w:rPr>
                <w:rFonts w:ascii="宋体" w:hAnsi="宋体" w:hint="eastAsia"/>
                <w:color w:val="000000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8.</w:t>
            </w:r>
            <w:r w:rsidRPr="00B1343B">
              <w:rPr>
                <w:rFonts w:ascii="宋体" w:hAnsi="宋体" w:hint="eastAsia"/>
                <w:color w:val="000000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1.8</w:t>
            </w:r>
          </w:p>
        </w:tc>
      </w:tr>
      <w:tr w:rsidR="00B1343B" w:rsidRPr="00B1343B" w:rsidTr="00B1343B">
        <w:trPr>
          <w:trHeight w:val="90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9.</w:t>
            </w:r>
            <w:r w:rsidRPr="00B1343B">
              <w:rPr>
                <w:rFonts w:ascii="宋体" w:hAnsi="宋体" w:hint="eastAsia"/>
                <w:color w:val="000000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10.</w:t>
            </w:r>
            <w:r w:rsidRPr="00B1343B">
              <w:rPr>
                <w:rFonts w:ascii="宋体" w:hAnsi="宋体" w:hint="eastAsia"/>
                <w:color w:val="000000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11.</w:t>
            </w:r>
            <w:r w:rsidRPr="00B1343B">
              <w:rPr>
                <w:rFonts w:ascii="宋体" w:hAnsi="宋体" w:hint="eastAsia"/>
                <w:color w:val="000000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12.</w:t>
            </w:r>
            <w:r w:rsidRPr="00B1343B">
              <w:rPr>
                <w:rFonts w:ascii="宋体" w:hAnsi="宋体" w:hint="eastAsia"/>
                <w:color w:val="000000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1.4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13、风险管理措施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</w:tr>
      <w:tr w:rsidR="00B1343B" w:rsidRPr="00B1343B" w:rsidTr="000E459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lastRenderedPageBreak/>
              <w:t>小</w:t>
            </w:r>
            <w:r w:rsidRPr="00B1343B">
              <w:rPr>
                <w:rFonts w:ascii="宋体" w:hAnsi="宋体"/>
                <w:b/>
                <w:bCs/>
                <w:color w:val="000000"/>
              </w:rPr>
              <w:t>    </w:t>
            </w:r>
            <w:r w:rsidRPr="00B1343B">
              <w:rPr>
                <w:rFonts w:ascii="宋体" w:hAnsi="宋体" w:hint="eastAsia"/>
                <w:b/>
                <w:bCs/>
                <w:color w:val="000000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20.2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20.3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21.7</w:t>
            </w:r>
          </w:p>
        </w:tc>
      </w:tr>
      <w:tr w:rsidR="00B1343B" w:rsidRPr="00B1343B" w:rsidTr="000E459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20.64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商</w:t>
            </w:r>
          </w:p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务</w:t>
            </w:r>
          </w:p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标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1.</w:t>
            </w:r>
            <w:r w:rsidRPr="00B1343B">
              <w:rPr>
                <w:rFonts w:ascii="宋体" w:hAnsi="宋体" w:hint="eastAsia"/>
                <w:color w:val="000000"/>
              </w:rPr>
              <w:t>报价得分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22.8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22.8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22.8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22.8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22.8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2.</w:t>
            </w:r>
            <w:r w:rsidRPr="00B1343B">
              <w:rPr>
                <w:rFonts w:ascii="宋体" w:hAnsi="宋体" w:hint="eastAsia"/>
                <w:color w:val="000000"/>
              </w:rPr>
              <w:t>分部分项综合单价得分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4.75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4.75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4.75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4.75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4.75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3.</w:t>
            </w:r>
            <w:r w:rsidRPr="00B1343B">
              <w:rPr>
                <w:rFonts w:ascii="宋体" w:hAnsi="宋体" w:hint="eastAsia"/>
                <w:color w:val="000000"/>
              </w:rPr>
              <w:t>措施项目得分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5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4.</w:t>
            </w:r>
            <w:r w:rsidRPr="00B1343B">
              <w:rPr>
                <w:rFonts w:ascii="宋体" w:hAnsi="宋体" w:hint="eastAsia"/>
                <w:color w:val="000000"/>
              </w:rPr>
              <w:t>主材单价得分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1.75</w:t>
            </w:r>
          </w:p>
        </w:tc>
      </w:tr>
      <w:tr w:rsidR="00B1343B" w:rsidRPr="00B1343B" w:rsidTr="000E459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小</w:t>
            </w:r>
            <w:r w:rsidRPr="00B1343B">
              <w:rPr>
                <w:rFonts w:ascii="宋体" w:hAnsi="宋体"/>
                <w:b/>
                <w:bCs/>
                <w:color w:val="000000"/>
              </w:rPr>
              <w:t>  </w:t>
            </w:r>
            <w:r w:rsidRPr="00B1343B">
              <w:rPr>
                <w:rFonts w:ascii="宋体" w:hAnsi="宋体" w:hint="eastAsia"/>
                <w:b/>
                <w:bCs/>
                <w:color w:val="000000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34.3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34.3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34.3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34.3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34.3</w:t>
            </w:r>
          </w:p>
        </w:tc>
      </w:tr>
      <w:tr w:rsidR="00B1343B" w:rsidRPr="00B1343B" w:rsidTr="000E459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商务标平均得分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34.3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综</w:t>
            </w:r>
          </w:p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合（信用）标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1.</w:t>
            </w:r>
            <w:r w:rsidRPr="00B1343B">
              <w:rPr>
                <w:rFonts w:ascii="宋体" w:hAnsi="宋体" w:hint="eastAsia"/>
                <w:color w:val="000000"/>
              </w:rPr>
              <w:t>企业业绩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2.</w:t>
            </w:r>
            <w:r w:rsidRPr="00B1343B">
              <w:rPr>
                <w:rFonts w:ascii="宋体" w:hAnsi="宋体" w:hint="eastAsia"/>
                <w:color w:val="000000"/>
              </w:rPr>
              <w:t>项目经理业绩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</w:tr>
      <w:tr w:rsidR="00B1343B" w:rsidRPr="00B1343B" w:rsidTr="00B1343B">
        <w:trPr>
          <w:trHeight w:val="1483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3.</w:t>
            </w:r>
            <w:r w:rsidRPr="00B1343B">
              <w:rPr>
                <w:rFonts w:ascii="宋体" w:hAnsi="宋体" w:hint="eastAsia"/>
                <w:color w:val="000000"/>
              </w:rPr>
              <w:t>优惠承诺（包含不拖欠农民工工资、扬尘治理承诺、项目经理无在建及中标后到现场工作的承诺等）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3.5</w:t>
            </w:r>
          </w:p>
        </w:tc>
      </w:tr>
      <w:tr w:rsidR="00B1343B" w:rsidRPr="00B1343B" w:rsidTr="00B1343B">
        <w:trPr>
          <w:trHeight w:val="593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4.</w:t>
            </w:r>
            <w:r w:rsidRPr="00B1343B">
              <w:rPr>
                <w:rFonts w:ascii="宋体" w:hAnsi="宋体" w:hint="eastAsia"/>
                <w:color w:val="000000"/>
              </w:rPr>
              <w:t>履职尽责承诺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2.5</w:t>
            </w:r>
          </w:p>
        </w:tc>
      </w:tr>
      <w:tr w:rsidR="00B1343B" w:rsidRPr="00B1343B" w:rsidTr="00B1343B">
        <w:trPr>
          <w:trHeight w:val="593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5. 企业信用（含纳税诚信）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</w:tr>
      <w:tr w:rsidR="00B1343B" w:rsidRPr="00B1343B" w:rsidTr="00B1343B">
        <w:trPr>
          <w:trHeight w:val="593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6.项目经理信用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</w:t>
            </w:r>
          </w:p>
        </w:tc>
      </w:tr>
      <w:tr w:rsidR="00B1343B" w:rsidRPr="00B1343B" w:rsidTr="00B1343B">
        <w:trPr>
          <w:trHeight w:val="593"/>
          <w:jc w:val="center"/>
        </w:trPr>
        <w:tc>
          <w:tcPr>
            <w:tcW w:w="11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7.招标人意见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</w:tr>
      <w:tr w:rsidR="00B1343B" w:rsidRPr="00B1343B" w:rsidTr="000E459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小</w:t>
            </w:r>
            <w:r w:rsidRPr="00B1343B">
              <w:rPr>
                <w:rFonts w:ascii="宋体" w:hAnsi="宋体"/>
                <w:b/>
                <w:bCs/>
                <w:color w:val="000000"/>
              </w:rPr>
              <w:t>    </w:t>
            </w:r>
            <w:r w:rsidRPr="00B1343B">
              <w:rPr>
                <w:rFonts w:ascii="宋体" w:hAnsi="宋体" w:hint="eastAsia"/>
                <w:b/>
                <w:bCs/>
                <w:color w:val="000000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17.5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17.0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19.0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17.0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18.0</w:t>
            </w:r>
          </w:p>
        </w:tc>
      </w:tr>
      <w:tr w:rsidR="00B1343B" w:rsidRPr="00B1343B" w:rsidTr="000E459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综合（信用）标平均得分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17.7</w:t>
            </w:r>
          </w:p>
        </w:tc>
      </w:tr>
      <w:tr w:rsidR="00B1343B" w:rsidRPr="00B1343B" w:rsidTr="000E459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72.64</w:t>
            </w:r>
          </w:p>
        </w:tc>
      </w:tr>
    </w:tbl>
    <w:p w:rsidR="00B1343B" w:rsidRPr="00B1343B" w:rsidRDefault="00B1343B" w:rsidP="00B1343B">
      <w:pPr>
        <w:spacing w:line="312" w:lineRule="auto"/>
        <w:rPr>
          <w:rFonts w:ascii="宋体" w:hAnsi="宋体"/>
          <w:b/>
          <w:bCs/>
          <w:color w:val="000000"/>
        </w:rPr>
      </w:pPr>
    </w:p>
    <w:tbl>
      <w:tblPr>
        <w:tblW w:w="8552" w:type="dxa"/>
        <w:jc w:val="center"/>
        <w:tblLayout w:type="fixed"/>
        <w:tblLook w:val="04A0"/>
      </w:tblPr>
      <w:tblGrid>
        <w:gridCol w:w="974"/>
        <w:gridCol w:w="1984"/>
        <w:gridCol w:w="1134"/>
        <w:gridCol w:w="1233"/>
        <w:gridCol w:w="1075"/>
        <w:gridCol w:w="1076"/>
        <w:gridCol w:w="1076"/>
      </w:tblGrid>
      <w:tr w:rsidR="00B1343B" w:rsidRPr="00B1343B" w:rsidTr="00B1343B">
        <w:trPr>
          <w:trHeight w:val="780"/>
          <w:jc w:val="center"/>
        </w:trPr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lastRenderedPageBreak/>
              <w:t>第二中标候选人</w:t>
            </w:r>
          </w:p>
        </w:tc>
        <w:tc>
          <w:tcPr>
            <w:tcW w:w="55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河南昌弘建设工程有限公司</w:t>
            </w:r>
          </w:p>
        </w:tc>
      </w:tr>
      <w:tr w:rsidR="00B1343B" w:rsidRPr="00B1343B" w:rsidTr="00B1343B">
        <w:trPr>
          <w:trHeight w:val="778"/>
          <w:jc w:val="center"/>
        </w:trPr>
        <w:tc>
          <w:tcPr>
            <w:tcW w:w="29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550" w:firstLine="1155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评标委员会成员</w:t>
            </w:r>
          </w:p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评审内容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评委</w:t>
            </w:r>
            <w:r w:rsidRPr="00B1343B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评委</w:t>
            </w:r>
            <w:r w:rsidRPr="00B1343B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评委</w:t>
            </w:r>
            <w:r w:rsidRPr="00B1343B"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评委</w:t>
            </w:r>
            <w:r w:rsidRPr="00B1343B"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评委</w:t>
            </w:r>
            <w:r w:rsidRPr="00B1343B">
              <w:rPr>
                <w:rFonts w:ascii="宋体" w:hAnsi="宋体"/>
                <w:color w:val="000000"/>
              </w:rPr>
              <w:t>5</w:t>
            </w:r>
          </w:p>
        </w:tc>
      </w:tr>
      <w:tr w:rsidR="00B1343B" w:rsidRPr="00B1343B" w:rsidTr="00B1343B">
        <w:trPr>
          <w:trHeight w:val="577"/>
          <w:jc w:val="center"/>
        </w:trPr>
        <w:tc>
          <w:tcPr>
            <w:tcW w:w="9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1.</w:t>
            </w:r>
            <w:r w:rsidRPr="00B1343B">
              <w:rPr>
                <w:rFonts w:ascii="宋体" w:hAnsi="宋体" w:hint="eastAsia"/>
                <w:color w:val="000000"/>
              </w:rPr>
              <w:t>内容完整性和编制水平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9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2.</w:t>
            </w:r>
            <w:r w:rsidRPr="00B1343B">
              <w:rPr>
                <w:rFonts w:ascii="宋体" w:hAnsi="宋体" w:hint="eastAsia"/>
                <w:color w:val="000000"/>
              </w:rPr>
              <w:t>施工方案和技术措施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2.5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9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3.</w:t>
            </w:r>
            <w:r w:rsidRPr="00B1343B">
              <w:rPr>
                <w:rFonts w:ascii="宋体" w:hAnsi="宋体" w:hint="eastAsia"/>
                <w:color w:val="000000"/>
              </w:rPr>
              <w:t>质量管理体系与措施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</w:tr>
      <w:tr w:rsidR="00B1343B" w:rsidRPr="00B1343B" w:rsidTr="00B1343B">
        <w:trPr>
          <w:trHeight w:val="577"/>
          <w:jc w:val="center"/>
        </w:trPr>
        <w:tc>
          <w:tcPr>
            <w:tcW w:w="9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4.</w:t>
            </w:r>
            <w:r w:rsidRPr="00B1343B">
              <w:rPr>
                <w:rFonts w:ascii="宋体" w:hAnsi="宋体" w:hint="eastAsia"/>
                <w:color w:val="000000"/>
              </w:rPr>
              <w:t>安全管理体制与措施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</w:t>
            </w:r>
          </w:p>
        </w:tc>
      </w:tr>
      <w:tr w:rsidR="00B1343B" w:rsidRPr="00B1343B" w:rsidTr="00B1343B">
        <w:trPr>
          <w:trHeight w:val="577"/>
          <w:jc w:val="center"/>
        </w:trPr>
        <w:tc>
          <w:tcPr>
            <w:tcW w:w="9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5.</w:t>
            </w:r>
            <w:r w:rsidRPr="00B1343B">
              <w:rPr>
                <w:rFonts w:ascii="宋体" w:hAnsi="宋体" w:hint="eastAsia"/>
                <w:color w:val="000000"/>
              </w:rPr>
              <w:t>环境保护管理体系与措施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2.7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9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6.</w:t>
            </w:r>
            <w:r w:rsidRPr="00B1343B">
              <w:rPr>
                <w:rFonts w:ascii="宋体" w:hAnsi="宋体" w:hint="eastAsia"/>
                <w:color w:val="000000"/>
              </w:rPr>
              <w:t>工程进度计划与措施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9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7.</w:t>
            </w:r>
            <w:r w:rsidRPr="00B1343B">
              <w:rPr>
                <w:rFonts w:ascii="宋体" w:hAnsi="宋体" w:hint="eastAsia"/>
                <w:color w:val="000000"/>
              </w:rPr>
              <w:t>拟投入资源配备计划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9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8.</w:t>
            </w:r>
            <w:r w:rsidRPr="00B1343B">
              <w:rPr>
                <w:rFonts w:ascii="宋体" w:hAnsi="宋体" w:hint="eastAsia"/>
                <w:color w:val="000000"/>
              </w:rPr>
              <w:t>施工进度表或施工网络图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</w:tr>
      <w:tr w:rsidR="00B1343B" w:rsidRPr="00B1343B" w:rsidTr="00B1343B">
        <w:trPr>
          <w:trHeight w:val="90"/>
          <w:jc w:val="center"/>
        </w:trPr>
        <w:tc>
          <w:tcPr>
            <w:tcW w:w="9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9.</w:t>
            </w:r>
            <w:r w:rsidRPr="00B1343B">
              <w:rPr>
                <w:rFonts w:ascii="宋体" w:hAnsi="宋体" w:hint="eastAsia"/>
                <w:color w:val="000000"/>
              </w:rPr>
              <w:t>施工总平面布置图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9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10.</w:t>
            </w:r>
            <w:r w:rsidRPr="00B1343B">
              <w:rPr>
                <w:rFonts w:ascii="宋体" w:hAnsi="宋体" w:hint="eastAsia"/>
                <w:color w:val="000000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9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11.</w:t>
            </w:r>
            <w:r w:rsidRPr="00B1343B">
              <w:rPr>
                <w:rFonts w:ascii="宋体" w:hAnsi="宋体" w:hint="eastAsia"/>
                <w:color w:val="000000"/>
              </w:rPr>
              <w:t>新工艺、新技术、新设备、新材料的采用程度，其在确保质量、降低成本、缩短工期、</w:t>
            </w:r>
            <w:r w:rsidRPr="00B1343B">
              <w:rPr>
                <w:rFonts w:ascii="宋体" w:hAnsi="宋体" w:hint="eastAsia"/>
                <w:color w:val="000000"/>
              </w:rPr>
              <w:lastRenderedPageBreak/>
              <w:t>减轻劳动强度、提高工效等方面的作用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lastRenderedPageBreak/>
              <w:t>1.3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9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12.</w:t>
            </w:r>
            <w:r w:rsidRPr="00B1343B">
              <w:rPr>
                <w:rFonts w:ascii="宋体" w:hAnsi="宋体" w:hint="eastAsia"/>
                <w:color w:val="000000"/>
              </w:rPr>
              <w:t>企业具备信息化管理平台，能够使工程管理者对现场实施监控和数据处理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1.2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13、风险管理措施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29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小</w:t>
            </w:r>
            <w:r w:rsidRPr="00B1343B">
              <w:rPr>
                <w:rFonts w:ascii="宋体" w:hAnsi="宋体"/>
                <w:b/>
                <w:bCs/>
                <w:color w:val="000000"/>
              </w:rPr>
              <w:t>    </w:t>
            </w:r>
            <w:r w:rsidRPr="00B1343B">
              <w:rPr>
                <w:rFonts w:ascii="宋体" w:hAnsi="宋体" w:hint="eastAsia"/>
                <w:b/>
                <w:bCs/>
                <w:color w:val="000000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16.8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19.1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18.5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17.7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20.3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29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技术标平均得分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18.48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商</w:t>
            </w:r>
          </w:p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务</w:t>
            </w:r>
          </w:p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1.</w:t>
            </w:r>
            <w:r w:rsidRPr="00B1343B">
              <w:rPr>
                <w:rFonts w:ascii="宋体" w:hAnsi="宋体" w:hint="eastAsia"/>
                <w:color w:val="000000"/>
              </w:rPr>
              <w:t>报价得分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20.26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20.26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20.26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20.26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20.26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2.</w:t>
            </w:r>
            <w:r w:rsidRPr="00B1343B">
              <w:rPr>
                <w:rFonts w:ascii="宋体" w:hAnsi="宋体" w:hint="eastAsia"/>
                <w:color w:val="000000"/>
              </w:rPr>
              <w:t>分部分项综合单价得分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2.75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3.</w:t>
            </w:r>
            <w:r w:rsidRPr="00B1343B">
              <w:rPr>
                <w:rFonts w:ascii="宋体" w:hAnsi="宋体" w:hint="eastAsia"/>
                <w:color w:val="000000"/>
              </w:rPr>
              <w:t>措施项目得分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5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4.</w:t>
            </w:r>
            <w:r w:rsidRPr="00B1343B">
              <w:rPr>
                <w:rFonts w:ascii="宋体" w:hAnsi="宋体" w:hint="eastAsia"/>
                <w:color w:val="000000"/>
              </w:rPr>
              <w:t>主材单价得分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2.75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29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小</w:t>
            </w:r>
            <w:r w:rsidRPr="00B1343B">
              <w:rPr>
                <w:rFonts w:ascii="宋体" w:hAnsi="宋体"/>
                <w:b/>
                <w:bCs/>
                <w:color w:val="000000"/>
              </w:rPr>
              <w:t>  </w:t>
            </w:r>
            <w:r w:rsidRPr="00B1343B">
              <w:rPr>
                <w:rFonts w:ascii="宋体" w:hAnsi="宋体" w:hint="eastAsia"/>
                <w:b/>
                <w:bCs/>
                <w:color w:val="000000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30.76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30.76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30.76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30.76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30.76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29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商务标平均得分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30.76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9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综</w:t>
            </w:r>
          </w:p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合（信用）标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1.</w:t>
            </w:r>
            <w:r w:rsidRPr="00B1343B">
              <w:rPr>
                <w:rFonts w:ascii="宋体" w:hAnsi="宋体" w:hint="eastAsia"/>
                <w:color w:val="000000"/>
              </w:rPr>
              <w:t>企业业绩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9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2.</w:t>
            </w:r>
            <w:r w:rsidRPr="00B1343B">
              <w:rPr>
                <w:rFonts w:ascii="宋体" w:hAnsi="宋体" w:hint="eastAsia"/>
                <w:color w:val="000000"/>
              </w:rPr>
              <w:t>项目经理业绩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</w:tr>
      <w:tr w:rsidR="00B1343B" w:rsidRPr="00B1343B" w:rsidTr="00B1343B">
        <w:trPr>
          <w:trHeight w:val="1483"/>
          <w:jc w:val="center"/>
        </w:trPr>
        <w:tc>
          <w:tcPr>
            <w:tcW w:w="9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3.</w:t>
            </w:r>
            <w:r w:rsidRPr="00B1343B">
              <w:rPr>
                <w:rFonts w:ascii="宋体" w:hAnsi="宋体" w:hint="eastAsia"/>
                <w:color w:val="000000"/>
              </w:rPr>
              <w:t>优惠承诺（包含不拖欠农民工工资、扬尘治理承诺、项目经理无在建及中标后到现场工作的承诺等）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3.5</w:t>
            </w:r>
          </w:p>
        </w:tc>
      </w:tr>
      <w:tr w:rsidR="00B1343B" w:rsidRPr="00B1343B" w:rsidTr="00B1343B">
        <w:trPr>
          <w:trHeight w:val="593"/>
          <w:jc w:val="center"/>
        </w:trPr>
        <w:tc>
          <w:tcPr>
            <w:tcW w:w="9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4.</w:t>
            </w:r>
            <w:r w:rsidRPr="00B1343B">
              <w:rPr>
                <w:rFonts w:ascii="宋体" w:hAnsi="宋体" w:hint="eastAsia"/>
                <w:color w:val="000000"/>
              </w:rPr>
              <w:t>履职尽责承诺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2.5</w:t>
            </w:r>
          </w:p>
        </w:tc>
      </w:tr>
      <w:tr w:rsidR="00B1343B" w:rsidRPr="00B1343B" w:rsidTr="00B1343B">
        <w:trPr>
          <w:trHeight w:val="593"/>
          <w:jc w:val="center"/>
        </w:trPr>
        <w:tc>
          <w:tcPr>
            <w:tcW w:w="9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5. 企业信用（含纳税诚信）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</w:tr>
      <w:tr w:rsidR="00B1343B" w:rsidRPr="00B1343B" w:rsidTr="00B1343B">
        <w:trPr>
          <w:trHeight w:val="593"/>
          <w:jc w:val="center"/>
        </w:trPr>
        <w:tc>
          <w:tcPr>
            <w:tcW w:w="9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6.项目经理信用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B1343B" w:rsidRPr="00B1343B" w:rsidTr="00B1343B">
        <w:trPr>
          <w:trHeight w:val="593"/>
          <w:jc w:val="center"/>
        </w:trPr>
        <w:tc>
          <w:tcPr>
            <w:tcW w:w="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7.招标人意见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29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小</w:t>
            </w:r>
            <w:r w:rsidRPr="00B1343B">
              <w:rPr>
                <w:rFonts w:ascii="宋体" w:hAnsi="宋体"/>
                <w:b/>
                <w:bCs/>
                <w:color w:val="000000"/>
              </w:rPr>
              <w:t>    </w:t>
            </w:r>
            <w:r w:rsidRPr="00B1343B">
              <w:rPr>
                <w:rFonts w:ascii="宋体" w:hAnsi="宋体" w:hint="eastAsia"/>
                <w:b/>
                <w:bCs/>
                <w:color w:val="000000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12.5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13.0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14.0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13.0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14.0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29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综合（信用）标平均得分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13.3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29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最终得分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62.54</w:t>
            </w:r>
          </w:p>
        </w:tc>
      </w:tr>
    </w:tbl>
    <w:p w:rsidR="00B1343B" w:rsidRPr="00B1343B" w:rsidRDefault="00B1343B" w:rsidP="00B1343B">
      <w:pPr>
        <w:spacing w:line="312" w:lineRule="auto"/>
        <w:rPr>
          <w:rFonts w:ascii="宋体" w:hAnsi="宋体"/>
          <w:b/>
          <w:bCs/>
          <w:color w:val="000000"/>
        </w:rPr>
      </w:pPr>
    </w:p>
    <w:tbl>
      <w:tblPr>
        <w:tblW w:w="8552" w:type="dxa"/>
        <w:jc w:val="center"/>
        <w:tblLayout w:type="fixed"/>
        <w:tblLook w:val="04A0"/>
      </w:tblPr>
      <w:tblGrid>
        <w:gridCol w:w="1116"/>
        <w:gridCol w:w="2061"/>
        <w:gridCol w:w="1072"/>
        <w:gridCol w:w="1076"/>
        <w:gridCol w:w="1075"/>
        <w:gridCol w:w="1076"/>
        <w:gridCol w:w="1076"/>
      </w:tblGrid>
      <w:tr w:rsidR="00B1343B" w:rsidRPr="00B1343B" w:rsidTr="000E4591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第三中标候选人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河南宏信建筑工程有限公司</w:t>
            </w:r>
          </w:p>
        </w:tc>
      </w:tr>
      <w:tr w:rsidR="00B1343B" w:rsidRPr="00B1343B" w:rsidTr="000E4591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700" w:firstLine="147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评标委员会成员</w:t>
            </w:r>
          </w:p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评委</w:t>
            </w:r>
            <w:r w:rsidRPr="00B1343B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评委</w:t>
            </w:r>
            <w:r w:rsidRPr="00B1343B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评委</w:t>
            </w:r>
            <w:r w:rsidRPr="00B1343B"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评委</w:t>
            </w:r>
            <w:r w:rsidRPr="00B1343B"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评委</w:t>
            </w:r>
            <w:r w:rsidRPr="00B1343B">
              <w:rPr>
                <w:rFonts w:ascii="宋体" w:hAnsi="宋体"/>
                <w:color w:val="000000"/>
              </w:rPr>
              <w:t>5</w:t>
            </w:r>
          </w:p>
        </w:tc>
      </w:tr>
      <w:tr w:rsidR="00B1343B" w:rsidRPr="00B1343B" w:rsidTr="00B1343B">
        <w:trPr>
          <w:trHeight w:val="577"/>
          <w:jc w:val="center"/>
        </w:trPr>
        <w:tc>
          <w:tcPr>
            <w:tcW w:w="111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1.</w:t>
            </w:r>
            <w:r w:rsidRPr="00B1343B">
              <w:rPr>
                <w:rFonts w:ascii="宋体" w:hAnsi="宋体" w:hint="eastAsia"/>
                <w:color w:val="000000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2.</w:t>
            </w:r>
            <w:r w:rsidRPr="00B1343B">
              <w:rPr>
                <w:rFonts w:ascii="宋体" w:hAnsi="宋体" w:hint="eastAsia"/>
                <w:color w:val="000000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2.7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3.</w:t>
            </w:r>
            <w:r w:rsidRPr="00B1343B">
              <w:rPr>
                <w:rFonts w:ascii="宋体" w:hAnsi="宋体" w:hint="eastAsia"/>
                <w:color w:val="000000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</w:tr>
      <w:tr w:rsidR="00B1343B" w:rsidRPr="00B1343B" w:rsidTr="00B1343B">
        <w:trPr>
          <w:trHeight w:val="577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4.</w:t>
            </w:r>
            <w:r w:rsidRPr="00B1343B">
              <w:rPr>
                <w:rFonts w:ascii="宋体" w:hAnsi="宋体" w:hint="eastAsia"/>
                <w:color w:val="000000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1.7</w:t>
            </w:r>
          </w:p>
        </w:tc>
      </w:tr>
      <w:tr w:rsidR="00B1343B" w:rsidRPr="00B1343B" w:rsidTr="00B1343B">
        <w:trPr>
          <w:trHeight w:val="577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5.</w:t>
            </w:r>
            <w:r w:rsidRPr="00B1343B">
              <w:rPr>
                <w:rFonts w:ascii="宋体" w:hAnsi="宋体" w:hint="eastAsia"/>
                <w:color w:val="000000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2.5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6.</w:t>
            </w:r>
            <w:r w:rsidRPr="00B1343B">
              <w:rPr>
                <w:rFonts w:ascii="宋体" w:hAnsi="宋体" w:hint="eastAsia"/>
                <w:color w:val="000000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1.6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7.</w:t>
            </w:r>
            <w:r w:rsidRPr="00B1343B">
              <w:rPr>
                <w:rFonts w:ascii="宋体" w:hAnsi="宋体" w:hint="eastAsia"/>
                <w:color w:val="000000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8.</w:t>
            </w:r>
            <w:r w:rsidRPr="00B1343B">
              <w:rPr>
                <w:rFonts w:ascii="宋体" w:hAnsi="宋体" w:hint="eastAsia"/>
                <w:color w:val="000000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</w:tr>
      <w:tr w:rsidR="00B1343B" w:rsidRPr="00B1343B" w:rsidTr="00B1343B">
        <w:trPr>
          <w:trHeight w:val="90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9.</w:t>
            </w:r>
            <w:r w:rsidRPr="00B1343B">
              <w:rPr>
                <w:rFonts w:ascii="宋体" w:hAnsi="宋体" w:hint="eastAsia"/>
                <w:color w:val="000000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10.</w:t>
            </w:r>
            <w:r w:rsidRPr="00B1343B">
              <w:rPr>
                <w:rFonts w:ascii="宋体" w:hAnsi="宋体" w:hint="eastAsia"/>
                <w:color w:val="000000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11.</w:t>
            </w:r>
            <w:r w:rsidRPr="00B1343B">
              <w:rPr>
                <w:rFonts w:ascii="宋体" w:hAnsi="宋体" w:hint="eastAsia"/>
                <w:color w:val="000000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12.</w:t>
            </w:r>
            <w:r w:rsidRPr="00B1343B">
              <w:rPr>
                <w:rFonts w:ascii="宋体" w:hAnsi="宋体" w:hint="eastAsia"/>
                <w:color w:val="000000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1.2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13、风险管理措施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1.3</w:t>
            </w:r>
          </w:p>
        </w:tc>
      </w:tr>
      <w:tr w:rsidR="00B1343B" w:rsidRPr="00B1343B" w:rsidTr="000E459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小</w:t>
            </w:r>
            <w:r w:rsidRPr="00B1343B">
              <w:rPr>
                <w:rFonts w:ascii="宋体" w:hAnsi="宋体"/>
                <w:b/>
                <w:bCs/>
                <w:color w:val="000000"/>
              </w:rPr>
              <w:t>    </w:t>
            </w:r>
            <w:r w:rsidRPr="00B1343B">
              <w:rPr>
                <w:rFonts w:ascii="宋体" w:hAnsi="宋体" w:hint="eastAsia"/>
                <w:b/>
                <w:bCs/>
                <w:color w:val="000000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16.2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19.3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18.5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18.3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19.9</w:t>
            </w:r>
          </w:p>
        </w:tc>
      </w:tr>
      <w:tr w:rsidR="00B1343B" w:rsidRPr="00B1343B" w:rsidTr="000E459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18.44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商</w:t>
            </w:r>
          </w:p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务</w:t>
            </w:r>
          </w:p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标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1.</w:t>
            </w:r>
            <w:r w:rsidRPr="00B1343B">
              <w:rPr>
                <w:rFonts w:ascii="宋体" w:hAnsi="宋体" w:hint="eastAsia"/>
                <w:color w:val="000000"/>
              </w:rPr>
              <w:t>报价得分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21.36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21.36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21.36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21.36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21.36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2.</w:t>
            </w:r>
            <w:r w:rsidRPr="00B1343B">
              <w:rPr>
                <w:rFonts w:ascii="宋体" w:hAnsi="宋体" w:hint="eastAsia"/>
                <w:color w:val="000000"/>
              </w:rPr>
              <w:t>分部分项综合单价得分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0.25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3.</w:t>
            </w:r>
            <w:r w:rsidRPr="00B1343B">
              <w:rPr>
                <w:rFonts w:ascii="宋体" w:hAnsi="宋体" w:hint="eastAsia"/>
                <w:color w:val="000000"/>
              </w:rPr>
              <w:t>措施项目得分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0.91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4.</w:t>
            </w:r>
            <w:r w:rsidRPr="00B1343B">
              <w:rPr>
                <w:rFonts w:ascii="宋体" w:hAnsi="宋体" w:hint="eastAsia"/>
                <w:color w:val="000000"/>
              </w:rPr>
              <w:t>主材单价得分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0.5</w:t>
            </w:r>
          </w:p>
        </w:tc>
      </w:tr>
      <w:tr w:rsidR="00B1343B" w:rsidRPr="00B1343B" w:rsidTr="000E459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小</w:t>
            </w:r>
            <w:r w:rsidRPr="00B1343B">
              <w:rPr>
                <w:rFonts w:ascii="宋体" w:hAnsi="宋体"/>
                <w:b/>
                <w:bCs/>
                <w:color w:val="000000"/>
              </w:rPr>
              <w:t>  </w:t>
            </w:r>
            <w:r w:rsidRPr="00B1343B">
              <w:rPr>
                <w:rFonts w:ascii="宋体" w:hAnsi="宋体" w:hint="eastAsia"/>
                <w:b/>
                <w:bCs/>
                <w:color w:val="000000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23.02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23.02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23.02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23.02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23.02</w:t>
            </w:r>
          </w:p>
        </w:tc>
      </w:tr>
      <w:tr w:rsidR="00B1343B" w:rsidRPr="00B1343B" w:rsidTr="000E459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商务标平均得分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23.02</w:t>
            </w:r>
          </w:p>
        </w:tc>
      </w:tr>
      <w:tr w:rsidR="00B1343B" w:rsidRPr="00B1343B" w:rsidTr="00B1343B">
        <w:trPr>
          <w:trHeight w:val="606"/>
          <w:jc w:val="center"/>
        </w:trPr>
        <w:tc>
          <w:tcPr>
            <w:tcW w:w="111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综</w:t>
            </w:r>
          </w:p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lastRenderedPageBreak/>
              <w:t>合（信用）标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lastRenderedPageBreak/>
              <w:t>1.</w:t>
            </w:r>
            <w:r w:rsidRPr="00B1343B">
              <w:rPr>
                <w:rFonts w:ascii="宋体" w:hAnsi="宋体" w:hint="eastAsia"/>
                <w:color w:val="000000"/>
              </w:rPr>
              <w:t>企业业绩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4</w:t>
            </w:r>
          </w:p>
        </w:tc>
      </w:tr>
      <w:tr w:rsidR="00B1343B" w:rsidRPr="00B1343B" w:rsidTr="00B1343B">
        <w:trPr>
          <w:trHeight w:val="746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2.</w:t>
            </w:r>
            <w:r w:rsidRPr="00B1343B">
              <w:rPr>
                <w:rFonts w:ascii="宋体" w:hAnsi="宋体" w:hint="eastAsia"/>
                <w:color w:val="000000"/>
              </w:rPr>
              <w:t>项目经理业绩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6</w:t>
            </w:r>
          </w:p>
        </w:tc>
      </w:tr>
      <w:tr w:rsidR="00B1343B" w:rsidRPr="00B1343B" w:rsidTr="00B1343B">
        <w:trPr>
          <w:trHeight w:val="1483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3.</w:t>
            </w:r>
            <w:r w:rsidRPr="00B1343B">
              <w:rPr>
                <w:rFonts w:ascii="宋体" w:hAnsi="宋体" w:hint="eastAsia"/>
                <w:color w:val="000000"/>
              </w:rPr>
              <w:t>优惠承诺（包含不拖欠农民工工资、扬尘治理承诺、项目经理无在建及中标后到现场工作的承诺等）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3.5</w:t>
            </w:r>
          </w:p>
        </w:tc>
      </w:tr>
      <w:tr w:rsidR="00B1343B" w:rsidRPr="00B1343B" w:rsidTr="00B1343B">
        <w:trPr>
          <w:trHeight w:val="593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/>
                <w:color w:val="000000"/>
              </w:rPr>
              <w:t>4.</w:t>
            </w:r>
            <w:r w:rsidRPr="00B1343B">
              <w:rPr>
                <w:rFonts w:ascii="宋体" w:hAnsi="宋体" w:hint="eastAsia"/>
                <w:color w:val="000000"/>
              </w:rPr>
              <w:t>履职尽责承诺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2.5</w:t>
            </w:r>
          </w:p>
        </w:tc>
      </w:tr>
      <w:tr w:rsidR="00B1343B" w:rsidRPr="00B1343B" w:rsidTr="00B1343B">
        <w:trPr>
          <w:trHeight w:val="593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5. 企业信用（含纳税诚信）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</w:t>
            </w:r>
          </w:p>
        </w:tc>
      </w:tr>
      <w:tr w:rsidR="00B1343B" w:rsidRPr="00B1343B" w:rsidTr="00B1343B">
        <w:trPr>
          <w:trHeight w:val="593"/>
          <w:jc w:val="center"/>
        </w:trPr>
        <w:tc>
          <w:tcPr>
            <w:tcW w:w="11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6.项目经理信用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0</w:t>
            </w:r>
          </w:p>
        </w:tc>
      </w:tr>
      <w:tr w:rsidR="00B1343B" w:rsidRPr="00B1343B" w:rsidTr="00B1343B">
        <w:trPr>
          <w:trHeight w:val="593"/>
          <w:jc w:val="center"/>
        </w:trPr>
        <w:tc>
          <w:tcPr>
            <w:tcW w:w="11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651AC2">
            <w:pPr>
              <w:spacing w:line="312" w:lineRule="auto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7.招标人意见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B1343B" w:rsidRPr="00B1343B" w:rsidTr="000E459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小</w:t>
            </w:r>
            <w:r w:rsidRPr="00B1343B">
              <w:rPr>
                <w:rFonts w:ascii="宋体" w:hAnsi="宋体"/>
                <w:b/>
                <w:bCs/>
                <w:color w:val="000000"/>
              </w:rPr>
              <w:t>    </w:t>
            </w:r>
            <w:r w:rsidRPr="00B1343B">
              <w:rPr>
                <w:rFonts w:ascii="宋体" w:hAnsi="宋体" w:hint="eastAsia"/>
                <w:b/>
                <w:bCs/>
                <w:color w:val="000000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17</w:t>
            </w:r>
          </w:p>
        </w:tc>
      </w:tr>
      <w:tr w:rsidR="00B1343B" w:rsidRPr="00B1343B" w:rsidTr="000E459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综合（信用）标平均得分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16</w:t>
            </w:r>
          </w:p>
        </w:tc>
      </w:tr>
      <w:tr w:rsidR="00B1343B" w:rsidRPr="00B1343B" w:rsidTr="000E4591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2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b/>
                <w:bCs/>
                <w:color w:val="000000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1343B" w:rsidRPr="00B1343B" w:rsidRDefault="00B1343B" w:rsidP="00B1343B">
            <w:pPr>
              <w:spacing w:line="312" w:lineRule="auto"/>
              <w:ind w:firstLineChars="200" w:firstLine="420"/>
              <w:rPr>
                <w:rFonts w:ascii="宋体" w:hAnsi="宋体"/>
                <w:color w:val="000000"/>
              </w:rPr>
            </w:pPr>
            <w:r w:rsidRPr="00B1343B">
              <w:rPr>
                <w:rFonts w:ascii="宋体" w:hAnsi="宋体" w:hint="eastAsia"/>
                <w:color w:val="000000"/>
              </w:rPr>
              <w:t>57.46</w:t>
            </w:r>
          </w:p>
        </w:tc>
      </w:tr>
    </w:tbl>
    <w:p w:rsidR="00B1343B" w:rsidRPr="00B1343B" w:rsidRDefault="00B1343B" w:rsidP="00651AC2">
      <w:pPr>
        <w:spacing w:line="312" w:lineRule="auto"/>
        <w:rPr>
          <w:rFonts w:ascii="宋体" w:hAnsi="宋体"/>
          <w:b/>
          <w:bCs/>
          <w:color w:val="000000"/>
        </w:rPr>
      </w:pP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七、推荐的中标候选人情况与签订合同前要处理的事宜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（一）推荐的中标候选人名单：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第一中标候选人：</w:t>
      </w:r>
      <w:r w:rsidRPr="00B1343B">
        <w:rPr>
          <w:rFonts w:ascii="宋体" w:hAnsi="宋体"/>
          <w:color w:val="000000"/>
        </w:rPr>
        <w:t>河南豫达建筑安装工程有限公司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投标报价：9593815.77元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大写：玖佰伍拾玖万叁仟捌佰壹拾伍元柒角柒分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工期： 150日历天                质量标准：合格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项目经理：郭学新  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 xml:space="preserve">证书名称、编号：一级注册建造师、豫141131314129 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投标文件中填报的项目负责人业绩名称：1、河南省豫粮粮食集团有限公司睢县库粮食仓储项目；2、郑州市郑东新区康庄路中央花园小区幼儿园工程。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投标文件中填报的单位项目业绩名称：1、郑州市金水区鸿苑路鸿园·玉兰苑一期（A35#楼）、三期（C27#楼）保障房精装修工程；2、上蔡县妇幼保健院综合楼 1#、3#楼建设工程施工项目。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第二中标候选人：</w:t>
      </w:r>
      <w:r w:rsidRPr="00B1343B">
        <w:rPr>
          <w:rFonts w:ascii="宋体" w:hAnsi="宋体"/>
          <w:color w:val="000000"/>
        </w:rPr>
        <w:t>河南昌弘建设工程有限公司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lastRenderedPageBreak/>
        <w:t>投标报价：9744138.72元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大写：玖佰柒拾肆万肆仟壹佰叁拾捌元柒角贰分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工期： 150日历天                质量标准：合格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项目经理：杨素忙  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 xml:space="preserve">证书名称、编号：二级注册建造师、豫241161697040 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投标文件中填报的项目负责人业绩名称：二七区试验幼儿园沁河路园、航海路园装修工程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投标文件中填报的单位项目业绩名称：河南省政协办公楼除险加固维修改造项目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第三中标候选人：</w:t>
      </w:r>
      <w:r w:rsidRPr="00B1343B">
        <w:rPr>
          <w:rFonts w:ascii="宋体" w:hAnsi="宋体"/>
          <w:color w:val="000000"/>
        </w:rPr>
        <w:t>河南宏信建筑工程有限公司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投标报价：9703286.84元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大写：玖佰柒拾万零叁仟贰佰捌拾陆元捌角肆分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工期： 150日历天                质量标准：合格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项目经理：姬艳飞  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 xml:space="preserve">证书名称、编号：二级注册建造师、豫241131335888 </w:t>
      </w:r>
    </w:p>
    <w:p w:rsidR="00B1343B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投标文件中填报的项目负责人业绩名称：1、巩义市香玉幼儿园装修工程；2、睢阳区 2016 年中小学校舍维修改造项目第三标段；3、白鸽集团有限责任公司家属区“三供一业”分离移交物业改造项目。</w:t>
      </w:r>
    </w:p>
    <w:p w:rsidR="00FE67C6" w:rsidRPr="00B1343B" w:rsidRDefault="00B1343B" w:rsidP="00B1343B">
      <w:pPr>
        <w:spacing w:line="312" w:lineRule="auto"/>
        <w:ind w:firstLineChars="200" w:firstLine="420"/>
        <w:rPr>
          <w:rFonts w:ascii="宋体" w:hAnsi="宋体"/>
          <w:color w:val="000000"/>
        </w:rPr>
      </w:pPr>
      <w:r w:rsidRPr="00B1343B">
        <w:rPr>
          <w:rFonts w:ascii="宋体" w:hAnsi="宋体" w:hint="eastAsia"/>
          <w:color w:val="000000"/>
        </w:rPr>
        <w:t>投标文件中填报的单位项目业绩名称：1、息县八里岔梅赛明德小学等 3 所学校校舍维修改造建设项目工程二标段；2、巩义市孝义街道龙尾村城中村改造项目（龙尾社区一期）施工。</w:t>
      </w:r>
    </w:p>
    <w:p w:rsidR="00FE67C6" w:rsidRPr="005A1723" w:rsidRDefault="00415D75" w:rsidP="005A1723">
      <w:pPr>
        <w:numPr>
          <w:ilvl w:val="0"/>
          <w:numId w:val="3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签订合同前要处理的事宜（略）</w:t>
      </w:r>
    </w:p>
    <w:p w:rsidR="00FE67C6" w:rsidRDefault="00415D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八、澄清、说明、补正事项纪要</w:t>
      </w:r>
    </w:p>
    <w:p w:rsidR="00FE67C6" w:rsidRDefault="00415D75">
      <w:pPr>
        <w:pStyle w:val="a7"/>
        <w:ind w:firstLine="210"/>
      </w:pPr>
      <w:r>
        <w:rPr>
          <w:rFonts w:hint="eastAsia"/>
        </w:rPr>
        <w:t>无</w:t>
      </w:r>
    </w:p>
    <w:p w:rsidR="00FE67C6" w:rsidRDefault="00415D7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九、</w:t>
      </w:r>
      <w:r w:rsidR="005A1723">
        <w:rPr>
          <w:rFonts w:asciiTheme="minorEastAsia" w:hAnsiTheme="minorEastAsia" w:hint="eastAsia"/>
          <w:szCs w:val="21"/>
        </w:rPr>
        <w:t>公示期</w:t>
      </w:r>
    </w:p>
    <w:p w:rsidR="00FE67C6" w:rsidRDefault="005A1723" w:rsidP="005A1723">
      <w:pPr>
        <w:ind w:firstLineChars="200" w:firstLine="420"/>
        <w:rPr>
          <w:rFonts w:asciiTheme="minorEastAsia" w:hAnsiTheme="minorEastAsia"/>
          <w:szCs w:val="21"/>
        </w:rPr>
      </w:pPr>
      <w:r>
        <w:rPr>
          <w:color w:val="000000"/>
        </w:rPr>
        <w:t>2020</w:t>
      </w:r>
      <w:r>
        <w:rPr>
          <w:rFonts w:hint="eastAsia"/>
          <w:color w:val="000000"/>
        </w:rPr>
        <w:t>年</w:t>
      </w:r>
      <w:r w:rsidR="00B1343B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月</w:t>
      </w:r>
      <w:r w:rsidR="00D654D0"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日</w:t>
      </w:r>
      <w:r>
        <w:rPr>
          <w:color w:val="000000"/>
        </w:rPr>
        <w:t>-2020</w:t>
      </w:r>
      <w:r>
        <w:rPr>
          <w:rFonts w:hint="eastAsia"/>
          <w:color w:val="000000"/>
        </w:rPr>
        <w:t>年</w:t>
      </w:r>
      <w:r w:rsidR="00B1343B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月</w:t>
      </w:r>
      <w:r w:rsidR="00B1343B">
        <w:rPr>
          <w:rFonts w:hint="eastAsia"/>
          <w:color w:val="000000"/>
        </w:rPr>
        <w:t>2</w:t>
      </w:r>
      <w:r w:rsidR="00D654D0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日</w:t>
      </w:r>
    </w:p>
    <w:p w:rsidR="00FE67C6" w:rsidRPr="005A1723" w:rsidRDefault="005A1723">
      <w:pPr>
        <w:rPr>
          <w:rFonts w:asciiTheme="minorEastAsia" w:hAnsiTheme="minorEastAsia"/>
          <w:szCs w:val="21"/>
        </w:rPr>
      </w:pPr>
      <w:r w:rsidRPr="005A1723">
        <w:rPr>
          <w:rFonts w:hint="eastAsia"/>
          <w:bCs/>
          <w:color w:val="000000"/>
        </w:rPr>
        <w:t>十、联系方式</w:t>
      </w:r>
    </w:p>
    <w:p w:rsidR="005A1723" w:rsidRPr="005A1723" w:rsidRDefault="005A1723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5A1723">
        <w:rPr>
          <w:rFonts w:asciiTheme="minorEastAsia" w:hAnsiTheme="minorEastAsia" w:hint="eastAsia"/>
          <w:szCs w:val="21"/>
        </w:rPr>
        <w:t>招标人：禹州市第</w:t>
      </w:r>
      <w:r w:rsidR="00B1343B">
        <w:rPr>
          <w:rFonts w:asciiTheme="minorEastAsia" w:hAnsiTheme="minorEastAsia" w:hint="eastAsia"/>
          <w:szCs w:val="21"/>
        </w:rPr>
        <w:t>二</w:t>
      </w:r>
      <w:r w:rsidRPr="005A1723">
        <w:rPr>
          <w:rFonts w:asciiTheme="minorEastAsia" w:hAnsiTheme="minorEastAsia" w:hint="eastAsia"/>
          <w:szCs w:val="21"/>
        </w:rPr>
        <w:t>人民医院</w:t>
      </w:r>
    </w:p>
    <w:p w:rsidR="005A1723" w:rsidRPr="005A1723" w:rsidRDefault="005A1723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5A1723">
        <w:rPr>
          <w:rFonts w:asciiTheme="minorEastAsia" w:hAnsiTheme="minorEastAsia" w:hint="eastAsia"/>
          <w:szCs w:val="21"/>
        </w:rPr>
        <w:t>联系人：</w:t>
      </w:r>
      <w:r w:rsidR="00B1343B">
        <w:rPr>
          <w:rFonts w:asciiTheme="minorEastAsia" w:hAnsiTheme="minorEastAsia" w:hint="eastAsia"/>
          <w:szCs w:val="21"/>
        </w:rPr>
        <w:t>宋先生</w:t>
      </w:r>
    </w:p>
    <w:p w:rsidR="005A1723" w:rsidRPr="005A1723" w:rsidRDefault="005A1723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5A1723">
        <w:rPr>
          <w:rFonts w:asciiTheme="minorEastAsia" w:hAnsiTheme="minorEastAsia" w:hint="eastAsia"/>
          <w:szCs w:val="21"/>
        </w:rPr>
        <w:t>联系电话：</w:t>
      </w:r>
      <w:r w:rsidR="00B1343B" w:rsidRPr="00B1343B">
        <w:rPr>
          <w:rFonts w:asciiTheme="minorEastAsia" w:hAnsiTheme="minorEastAsia"/>
          <w:szCs w:val="21"/>
        </w:rPr>
        <w:t>13937488121</w:t>
      </w:r>
    </w:p>
    <w:p w:rsidR="005A1723" w:rsidRPr="005A1723" w:rsidRDefault="005A1723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5A1723">
        <w:rPr>
          <w:rFonts w:asciiTheme="minorEastAsia" w:hAnsiTheme="minorEastAsia" w:hint="eastAsia"/>
          <w:szCs w:val="21"/>
        </w:rPr>
        <w:t>招标代理机构：中科经纬工程技术有限公司</w:t>
      </w:r>
    </w:p>
    <w:p w:rsidR="005A1723" w:rsidRPr="005A1723" w:rsidRDefault="005A1723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5A1723">
        <w:rPr>
          <w:rFonts w:asciiTheme="minorEastAsia" w:hAnsiTheme="minorEastAsia" w:hint="eastAsia"/>
          <w:szCs w:val="21"/>
        </w:rPr>
        <w:t>联系人：郭先生</w:t>
      </w:r>
    </w:p>
    <w:p w:rsidR="005A1723" w:rsidRPr="005A1723" w:rsidRDefault="005A1723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5A1723">
        <w:rPr>
          <w:rFonts w:asciiTheme="minorEastAsia" w:hAnsiTheme="minorEastAsia" w:hint="eastAsia"/>
          <w:szCs w:val="21"/>
        </w:rPr>
        <w:t>联系电话：18103745221</w:t>
      </w:r>
    </w:p>
    <w:p w:rsidR="005A1723" w:rsidRPr="005A1723" w:rsidRDefault="005A1723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5A1723">
        <w:rPr>
          <w:rFonts w:asciiTheme="minorEastAsia" w:hAnsiTheme="minorEastAsia" w:hint="eastAsia"/>
          <w:szCs w:val="21"/>
        </w:rPr>
        <w:t xml:space="preserve">监督部门：禹州市建设工程招标投标管理办公室 </w:t>
      </w:r>
    </w:p>
    <w:p w:rsidR="005A1723" w:rsidRPr="005A1723" w:rsidRDefault="005A1723" w:rsidP="005A1723">
      <w:pPr>
        <w:spacing w:line="312" w:lineRule="auto"/>
        <w:ind w:firstLineChars="200" w:firstLine="420"/>
        <w:rPr>
          <w:rFonts w:asciiTheme="minorEastAsia" w:hAnsiTheme="minorEastAsia"/>
          <w:szCs w:val="21"/>
        </w:rPr>
      </w:pPr>
      <w:r w:rsidRPr="005A1723">
        <w:rPr>
          <w:rFonts w:asciiTheme="minorEastAsia" w:hAnsiTheme="minorEastAsia" w:hint="eastAsia"/>
          <w:szCs w:val="21"/>
        </w:rPr>
        <w:t>联系电话：0374-8111255</w:t>
      </w:r>
    </w:p>
    <w:p w:rsidR="00FE67C6" w:rsidRDefault="00FE67C6">
      <w:pPr>
        <w:rPr>
          <w:rFonts w:asciiTheme="minorEastAsia" w:hAnsiTheme="minorEastAsia"/>
          <w:szCs w:val="21"/>
        </w:rPr>
      </w:pPr>
    </w:p>
    <w:sectPr w:rsidR="00FE67C6" w:rsidSect="00FE67C6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569" w:rsidRPr="00E47FDD" w:rsidRDefault="00995569" w:rsidP="00FE67C6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995569" w:rsidRPr="00E47FDD" w:rsidRDefault="00995569" w:rsidP="00FE67C6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C6" w:rsidRDefault="00707D9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3lzaQvQEAAGUDAAAOAAAAAAAAAAEAIAAAAB4BAABkcnMvZTJvRG9jLnhtbFBLBQYAAAAA&#10;BgAGAFkBAABNBQAAAAA=&#10;" filled="f" stroked="f">
          <v:textbox style="mso-fit-shape-to-text:t" inset="0,0,0,0">
            <w:txbxContent>
              <w:p w:rsidR="00FE67C6" w:rsidRDefault="00707D95">
                <w:pPr>
                  <w:pStyle w:val="a4"/>
                </w:pPr>
                <w:r>
                  <w:fldChar w:fldCharType="begin"/>
                </w:r>
                <w:r w:rsidR="00415D75">
                  <w:instrText xml:space="preserve"> PAGE  \* MERGEFORMAT </w:instrText>
                </w:r>
                <w:r>
                  <w:fldChar w:fldCharType="separate"/>
                </w:r>
                <w:r w:rsidR="00D654D0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569" w:rsidRPr="00E47FDD" w:rsidRDefault="00995569" w:rsidP="00FE67C6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995569" w:rsidRPr="00E47FDD" w:rsidRDefault="00995569" w:rsidP="00FE67C6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0CC052"/>
    <w:multiLevelType w:val="singleLevel"/>
    <w:tmpl w:val="F30CC05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B585BF"/>
    <w:multiLevelType w:val="singleLevel"/>
    <w:tmpl w:val="67B585B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CC1920"/>
    <w:multiLevelType w:val="singleLevel"/>
    <w:tmpl w:val="79CC192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A4E"/>
    <w:rsid w:val="0000449A"/>
    <w:rsid w:val="00034F1C"/>
    <w:rsid w:val="0004416B"/>
    <w:rsid w:val="000568C7"/>
    <w:rsid w:val="00075BAB"/>
    <w:rsid w:val="000A5C47"/>
    <w:rsid w:val="000C0D39"/>
    <w:rsid w:val="000D341E"/>
    <w:rsid w:val="000E0E66"/>
    <w:rsid w:val="00112DCA"/>
    <w:rsid w:val="0015729D"/>
    <w:rsid w:val="00172A27"/>
    <w:rsid w:val="00184BCA"/>
    <w:rsid w:val="001853C7"/>
    <w:rsid w:val="001E36B6"/>
    <w:rsid w:val="001E5347"/>
    <w:rsid w:val="001E7940"/>
    <w:rsid w:val="00222473"/>
    <w:rsid w:val="00226988"/>
    <w:rsid w:val="0026182F"/>
    <w:rsid w:val="002A3361"/>
    <w:rsid w:val="002B5E30"/>
    <w:rsid w:val="002D44AC"/>
    <w:rsid w:val="002F26A5"/>
    <w:rsid w:val="00307EE3"/>
    <w:rsid w:val="00310B8F"/>
    <w:rsid w:val="00311C46"/>
    <w:rsid w:val="00325054"/>
    <w:rsid w:val="00385AC5"/>
    <w:rsid w:val="003B4067"/>
    <w:rsid w:val="003E2AD6"/>
    <w:rsid w:val="003F23E2"/>
    <w:rsid w:val="004130F0"/>
    <w:rsid w:val="00415CA3"/>
    <w:rsid w:val="00415D75"/>
    <w:rsid w:val="00440790"/>
    <w:rsid w:val="004411CC"/>
    <w:rsid w:val="004B1DEA"/>
    <w:rsid w:val="004F407A"/>
    <w:rsid w:val="005152A6"/>
    <w:rsid w:val="00533BFF"/>
    <w:rsid w:val="00542AAE"/>
    <w:rsid w:val="00561F5F"/>
    <w:rsid w:val="005A1723"/>
    <w:rsid w:val="005A51BE"/>
    <w:rsid w:val="005B60F6"/>
    <w:rsid w:val="005C66F2"/>
    <w:rsid w:val="005C7DD3"/>
    <w:rsid w:val="0062262D"/>
    <w:rsid w:val="006269AA"/>
    <w:rsid w:val="00651AC2"/>
    <w:rsid w:val="006848A0"/>
    <w:rsid w:val="00693060"/>
    <w:rsid w:val="006A1D3F"/>
    <w:rsid w:val="006B3D67"/>
    <w:rsid w:val="006B6BB2"/>
    <w:rsid w:val="006E477D"/>
    <w:rsid w:val="00707D95"/>
    <w:rsid w:val="00724359"/>
    <w:rsid w:val="007548BE"/>
    <w:rsid w:val="00775B43"/>
    <w:rsid w:val="007B4ACF"/>
    <w:rsid w:val="007C6475"/>
    <w:rsid w:val="007D389C"/>
    <w:rsid w:val="007E0F05"/>
    <w:rsid w:val="00807B6F"/>
    <w:rsid w:val="0082669A"/>
    <w:rsid w:val="00863FF3"/>
    <w:rsid w:val="008A4D43"/>
    <w:rsid w:val="008F1471"/>
    <w:rsid w:val="0090379B"/>
    <w:rsid w:val="009102EF"/>
    <w:rsid w:val="009251E3"/>
    <w:rsid w:val="00995569"/>
    <w:rsid w:val="009E6615"/>
    <w:rsid w:val="00A02697"/>
    <w:rsid w:val="00A10D14"/>
    <w:rsid w:val="00A1609D"/>
    <w:rsid w:val="00A732EA"/>
    <w:rsid w:val="00A83FBD"/>
    <w:rsid w:val="00AA6D41"/>
    <w:rsid w:val="00AA6D78"/>
    <w:rsid w:val="00AB6180"/>
    <w:rsid w:val="00AD6806"/>
    <w:rsid w:val="00AD6D42"/>
    <w:rsid w:val="00B1343B"/>
    <w:rsid w:val="00B20B43"/>
    <w:rsid w:val="00B55613"/>
    <w:rsid w:val="00B55E9B"/>
    <w:rsid w:val="00B57ADC"/>
    <w:rsid w:val="00B64E9B"/>
    <w:rsid w:val="00B7387B"/>
    <w:rsid w:val="00B81D24"/>
    <w:rsid w:val="00BA0D36"/>
    <w:rsid w:val="00BB7D48"/>
    <w:rsid w:val="00BE29F1"/>
    <w:rsid w:val="00BF4573"/>
    <w:rsid w:val="00C01B00"/>
    <w:rsid w:val="00C268A2"/>
    <w:rsid w:val="00C62A32"/>
    <w:rsid w:val="00C72238"/>
    <w:rsid w:val="00C87784"/>
    <w:rsid w:val="00C94DEB"/>
    <w:rsid w:val="00CB2570"/>
    <w:rsid w:val="00CD3F74"/>
    <w:rsid w:val="00CE2E4A"/>
    <w:rsid w:val="00CE5A65"/>
    <w:rsid w:val="00D01872"/>
    <w:rsid w:val="00D1087A"/>
    <w:rsid w:val="00D3263F"/>
    <w:rsid w:val="00D32E5B"/>
    <w:rsid w:val="00D40167"/>
    <w:rsid w:val="00D654D0"/>
    <w:rsid w:val="00D67A00"/>
    <w:rsid w:val="00D95138"/>
    <w:rsid w:val="00DE499D"/>
    <w:rsid w:val="00E129F6"/>
    <w:rsid w:val="00E2018A"/>
    <w:rsid w:val="00E53CFF"/>
    <w:rsid w:val="00E671AA"/>
    <w:rsid w:val="00E70A54"/>
    <w:rsid w:val="00EE652C"/>
    <w:rsid w:val="00EF10CB"/>
    <w:rsid w:val="00F04557"/>
    <w:rsid w:val="00F2352E"/>
    <w:rsid w:val="00F357A1"/>
    <w:rsid w:val="00F45688"/>
    <w:rsid w:val="00F56103"/>
    <w:rsid w:val="00F5641A"/>
    <w:rsid w:val="00F638BD"/>
    <w:rsid w:val="00F650EF"/>
    <w:rsid w:val="00F91BFF"/>
    <w:rsid w:val="00FA78E9"/>
    <w:rsid w:val="00FE6647"/>
    <w:rsid w:val="00FE67C6"/>
    <w:rsid w:val="024B2594"/>
    <w:rsid w:val="0261691E"/>
    <w:rsid w:val="0376552E"/>
    <w:rsid w:val="03B22FBD"/>
    <w:rsid w:val="054E2EF1"/>
    <w:rsid w:val="068442D6"/>
    <w:rsid w:val="07D84420"/>
    <w:rsid w:val="085A7F9B"/>
    <w:rsid w:val="089C33C6"/>
    <w:rsid w:val="08F8311A"/>
    <w:rsid w:val="0B183E2A"/>
    <w:rsid w:val="0B21702B"/>
    <w:rsid w:val="0D4321FA"/>
    <w:rsid w:val="0D92744E"/>
    <w:rsid w:val="0DB62A98"/>
    <w:rsid w:val="0E8A74ED"/>
    <w:rsid w:val="0F1D644E"/>
    <w:rsid w:val="0F7E0E5D"/>
    <w:rsid w:val="1241403D"/>
    <w:rsid w:val="128759AE"/>
    <w:rsid w:val="13C24B72"/>
    <w:rsid w:val="1416381E"/>
    <w:rsid w:val="14F62D1C"/>
    <w:rsid w:val="17D15DFB"/>
    <w:rsid w:val="17FD074D"/>
    <w:rsid w:val="18393063"/>
    <w:rsid w:val="19481A74"/>
    <w:rsid w:val="1A0D38B0"/>
    <w:rsid w:val="1A0E045F"/>
    <w:rsid w:val="1B2B1B4B"/>
    <w:rsid w:val="1B510FAB"/>
    <w:rsid w:val="1BF805BC"/>
    <w:rsid w:val="1C6B51B5"/>
    <w:rsid w:val="1C803D8C"/>
    <w:rsid w:val="1EE363A9"/>
    <w:rsid w:val="1FCF1C58"/>
    <w:rsid w:val="221D4201"/>
    <w:rsid w:val="22C508F9"/>
    <w:rsid w:val="23E961F1"/>
    <w:rsid w:val="247C4F16"/>
    <w:rsid w:val="24F34BE7"/>
    <w:rsid w:val="258B3C42"/>
    <w:rsid w:val="25C30530"/>
    <w:rsid w:val="26596EC0"/>
    <w:rsid w:val="26A773C6"/>
    <w:rsid w:val="2767018C"/>
    <w:rsid w:val="2A3068AA"/>
    <w:rsid w:val="2AA313A1"/>
    <w:rsid w:val="2AEE706B"/>
    <w:rsid w:val="2AF824FE"/>
    <w:rsid w:val="2B020FD2"/>
    <w:rsid w:val="2B4068C3"/>
    <w:rsid w:val="2CCF5801"/>
    <w:rsid w:val="2DFE23F4"/>
    <w:rsid w:val="2E3D1F2B"/>
    <w:rsid w:val="2E425DA9"/>
    <w:rsid w:val="2E700030"/>
    <w:rsid w:val="2EBF4510"/>
    <w:rsid w:val="30FC1C4A"/>
    <w:rsid w:val="31D36A59"/>
    <w:rsid w:val="32655095"/>
    <w:rsid w:val="3298415F"/>
    <w:rsid w:val="33291851"/>
    <w:rsid w:val="35D124F9"/>
    <w:rsid w:val="360D2DA3"/>
    <w:rsid w:val="36ED4A30"/>
    <w:rsid w:val="396A57C1"/>
    <w:rsid w:val="39820000"/>
    <w:rsid w:val="39DE5951"/>
    <w:rsid w:val="39EA251B"/>
    <w:rsid w:val="3B464C7D"/>
    <w:rsid w:val="3C724CAA"/>
    <w:rsid w:val="3D990510"/>
    <w:rsid w:val="3E2037D6"/>
    <w:rsid w:val="3E316BB2"/>
    <w:rsid w:val="3E3E340B"/>
    <w:rsid w:val="3F3C2B81"/>
    <w:rsid w:val="415F3FAF"/>
    <w:rsid w:val="43B45731"/>
    <w:rsid w:val="46E7476A"/>
    <w:rsid w:val="49434F56"/>
    <w:rsid w:val="4B03463D"/>
    <w:rsid w:val="4BC81561"/>
    <w:rsid w:val="4BF478D2"/>
    <w:rsid w:val="4C910B2E"/>
    <w:rsid w:val="4E0B7E93"/>
    <w:rsid w:val="4E575789"/>
    <w:rsid w:val="534F3FE9"/>
    <w:rsid w:val="54412384"/>
    <w:rsid w:val="55A83476"/>
    <w:rsid w:val="58C04C05"/>
    <w:rsid w:val="597A00A1"/>
    <w:rsid w:val="5A396074"/>
    <w:rsid w:val="5B966D0A"/>
    <w:rsid w:val="5BBA49DB"/>
    <w:rsid w:val="5C350334"/>
    <w:rsid w:val="5C4F2B0A"/>
    <w:rsid w:val="5C704F97"/>
    <w:rsid w:val="5CA14DD1"/>
    <w:rsid w:val="5CA15162"/>
    <w:rsid w:val="5CB06944"/>
    <w:rsid w:val="5D0A3A16"/>
    <w:rsid w:val="608A296B"/>
    <w:rsid w:val="62525FD3"/>
    <w:rsid w:val="64FD22DB"/>
    <w:rsid w:val="65392B98"/>
    <w:rsid w:val="655A591A"/>
    <w:rsid w:val="670067C4"/>
    <w:rsid w:val="676224FC"/>
    <w:rsid w:val="686F26C1"/>
    <w:rsid w:val="69115605"/>
    <w:rsid w:val="692646B0"/>
    <w:rsid w:val="695A250A"/>
    <w:rsid w:val="6A555026"/>
    <w:rsid w:val="6B191C52"/>
    <w:rsid w:val="6CE531C8"/>
    <w:rsid w:val="6E163593"/>
    <w:rsid w:val="70C421A9"/>
    <w:rsid w:val="71273F6D"/>
    <w:rsid w:val="71DB4B1E"/>
    <w:rsid w:val="72047BE6"/>
    <w:rsid w:val="72AC232E"/>
    <w:rsid w:val="72B3606C"/>
    <w:rsid w:val="74041A3C"/>
    <w:rsid w:val="74343C58"/>
    <w:rsid w:val="748959A6"/>
    <w:rsid w:val="7555698D"/>
    <w:rsid w:val="75E6325A"/>
    <w:rsid w:val="760B38C6"/>
    <w:rsid w:val="77134B7D"/>
    <w:rsid w:val="797C2D83"/>
    <w:rsid w:val="7A115319"/>
    <w:rsid w:val="7A727648"/>
    <w:rsid w:val="7A853904"/>
    <w:rsid w:val="7CDA3396"/>
    <w:rsid w:val="7D751C4C"/>
    <w:rsid w:val="7F0C0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C6"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FE67C6"/>
    <w:pPr>
      <w:spacing w:after="120"/>
    </w:pPr>
  </w:style>
  <w:style w:type="paragraph" w:styleId="a4">
    <w:name w:val="footer"/>
    <w:basedOn w:val="a"/>
    <w:uiPriority w:val="99"/>
    <w:unhideWhenUsed/>
    <w:qFormat/>
    <w:rsid w:val="00FE6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FE6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FE67C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7">
    <w:name w:val="Body Text First Indent"/>
    <w:basedOn w:val="a3"/>
    <w:link w:val="Char"/>
    <w:uiPriority w:val="99"/>
    <w:unhideWhenUsed/>
    <w:qFormat/>
    <w:rsid w:val="00FE67C6"/>
    <w:pPr>
      <w:ind w:firstLineChars="100" w:firstLine="100"/>
    </w:pPr>
  </w:style>
  <w:style w:type="table" w:styleId="a8">
    <w:name w:val="Table Grid"/>
    <w:basedOn w:val="a1"/>
    <w:qFormat/>
    <w:rsid w:val="00FE67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sid w:val="00FE67C6"/>
    <w:rPr>
      <w:color w:val="000000"/>
      <w:u w:val="none"/>
    </w:rPr>
  </w:style>
  <w:style w:type="character" w:styleId="aa">
    <w:name w:val="Hyperlink"/>
    <w:basedOn w:val="a0"/>
    <w:qFormat/>
    <w:rsid w:val="00FE67C6"/>
    <w:rPr>
      <w:color w:val="000000"/>
      <w:u w:val="none"/>
    </w:rPr>
  </w:style>
  <w:style w:type="character" w:customStyle="1" w:styleId="down1">
    <w:name w:val="down1"/>
    <w:basedOn w:val="a0"/>
    <w:qFormat/>
    <w:rsid w:val="00FE67C6"/>
    <w:rPr>
      <w:shd w:val="clear" w:color="auto" w:fill="DAEEF9"/>
    </w:rPr>
  </w:style>
  <w:style w:type="character" w:customStyle="1" w:styleId="15">
    <w:name w:val="15"/>
    <w:basedOn w:val="a0"/>
    <w:qFormat/>
    <w:rsid w:val="00FE67C6"/>
  </w:style>
  <w:style w:type="character" w:customStyle="1" w:styleId="tit">
    <w:name w:val="tit"/>
    <w:basedOn w:val="a0"/>
    <w:qFormat/>
    <w:rsid w:val="00FE67C6"/>
  </w:style>
  <w:style w:type="character" w:customStyle="1" w:styleId="sl">
    <w:name w:val="sl"/>
    <w:basedOn w:val="a0"/>
    <w:qFormat/>
    <w:rsid w:val="00FE67C6"/>
  </w:style>
  <w:style w:type="character" w:customStyle="1" w:styleId="lsr">
    <w:name w:val="lsr"/>
    <w:basedOn w:val="a0"/>
    <w:qFormat/>
    <w:rsid w:val="00FE67C6"/>
  </w:style>
  <w:style w:type="character" w:customStyle="1" w:styleId="tit1">
    <w:name w:val="tit1"/>
    <w:basedOn w:val="a0"/>
    <w:qFormat/>
    <w:rsid w:val="00FE67C6"/>
  </w:style>
  <w:style w:type="character" w:customStyle="1" w:styleId="lsl">
    <w:name w:val="lsl"/>
    <w:basedOn w:val="a0"/>
    <w:qFormat/>
    <w:rsid w:val="00FE67C6"/>
  </w:style>
  <w:style w:type="character" w:customStyle="1" w:styleId="sr">
    <w:name w:val="sr"/>
    <w:basedOn w:val="a0"/>
    <w:qFormat/>
    <w:rsid w:val="00FE67C6"/>
  </w:style>
  <w:style w:type="character" w:customStyle="1" w:styleId="down">
    <w:name w:val="down"/>
    <w:basedOn w:val="a0"/>
    <w:qFormat/>
    <w:rsid w:val="00FE67C6"/>
    <w:rPr>
      <w:shd w:val="clear" w:color="auto" w:fill="DAEEF9"/>
    </w:rPr>
  </w:style>
  <w:style w:type="character" w:customStyle="1" w:styleId="Char">
    <w:name w:val="正文首行缩进 Char"/>
    <w:basedOn w:val="a0"/>
    <w:link w:val="a7"/>
    <w:uiPriority w:val="99"/>
    <w:qFormat/>
    <w:rsid w:val="00FE67C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中科经纬工程技术有限公司:张凤姣</cp:lastModifiedBy>
  <cp:revision>8</cp:revision>
  <cp:lastPrinted>2020-03-16T07:08:00Z</cp:lastPrinted>
  <dcterms:created xsi:type="dcterms:W3CDTF">2020-03-18T01:59:00Z</dcterms:created>
  <dcterms:modified xsi:type="dcterms:W3CDTF">2020-04-20T00:48:00Z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