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spacing w:line="600" w:lineRule="exact"/>
        <w:jc w:val="both"/>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禹州市山货回族乡</w:t>
      </w:r>
      <w:r>
        <w:rPr>
          <w:rFonts w:hint="eastAsia" w:ascii="黑体" w:hAnsi="黑体" w:eastAsia="黑体" w:cs="黑体"/>
          <w:b/>
          <w:bCs/>
          <w:sz w:val="36"/>
          <w:szCs w:val="36"/>
          <w:lang w:val="en-US" w:eastAsia="zh-CN"/>
        </w:rPr>
        <w:t>2019年一事一议财政奖补项目（二次）</w:t>
      </w: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bookmarkStart w:id="81" w:name="_GoBack"/>
      <w:bookmarkEnd w:id="81"/>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YZCG-T2020042-1</w:t>
      </w:r>
    </w:p>
    <w:p>
      <w:pPr>
        <w:ind w:firstLine="1080" w:firstLineChars="300"/>
        <w:rPr>
          <w:rFonts w:hint="eastAsia"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采购单位：禹州市山货回族乡人民政府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四</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禹州市山货回族乡2019年一事一议财政奖补项目（二次）</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spacing w:line="60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山货回族乡人民政府</w:t>
      </w:r>
      <w:r>
        <w:rPr>
          <w:rFonts w:hint="eastAsia" w:ascii="新宋体" w:hAnsi="新宋体" w:eastAsia="新宋体" w:cs="新宋体"/>
          <w:sz w:val="24"/>
          <w:szCs w:val="24"/>
        </w:rPr>
        <w:t>的委托，就“禹州市山货回族乡2019年一事一议财政奖补项目</w:t>
      </w:r>
      <w:r>
        <w:rPr>
          <w:rFonts w:hint="eastAsia" w:ascii="新宋体" w:hAnsi="新宋体" w:eastAsia="新宋体" w:cs="新宋体"/>
          <w:sz w:val="24"/>
          <w:szCs w:val="24"/>
          <w:lang w:eastAsia="zh-CN"/>
        </w:rPr>
        <w:t>（二次）</w:t>
      </w:r>
      <w:r>
        <w:rPr>
          <w:rFonts w:hint="eastAsia" w:ascii="新宋体" w:hAnsi="新宋体" w:eastAsia="新宋体" w:cs="新宋体"/>
          <w:sz w:val="24"/>
          <w:szCs w:val="24"/>
        </w:rPr>
        <w:t>”进行竞争性谈判，欢迎合格的投标人前来投标。</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numPr>
          <w:ilvl w:val="0"/>
          <w:numId w:val="6"/>
        </w:numPr>
        <w:shd w:val="clear" w:color="auto" w:fill="FFFFFF"/>
        <w:kinsoku/>
        <w:overflowPunct/>
        <w:bidi w:val="0"/>
        <w:spacing w:line="400" w:lineRule="exact"/>
        <w:ind w:left="481" w:leftChars="0" w:firstLine="0" w:firstLineChars="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采购人：禹州市山货回族乡人民政府</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2、项目名称：禹州市山货回族乡2019年一事一议财政奖补项目</w:t>
      </w:r>
      <w:r>
        <w:rPr>
          <w:rFonts w:hint="eastAsia" w:ascii="新宋体" w:hAnsi="新宋体" w:eastAsia="新宋体" w:cs="新宋体"/>
          <w:color w:val="000000"/>
          <w:kern w:val="0"/>
          <w:sz w:val="24"/>
          <w:szCs w:val="24"/>
          <w:lang w:eastAsia="zh-CN"/>
        </w:rPr>
        <w:t>（二次）</w:t>
      </w:r>
    </w:p>
    <w:p>
      <w:pPr>
        <w:keepNext w:val="0"/>
        <w:keepLines w:val="0"/>
        <w:pageBreakBefore w:val="0"/>
        <w:widowControl/>
        <w:shd w:val="clear" w:color="auto" w:fill="FFFFFF"/>
        <w:tabs>
          <w:tab w:val="right" w:pos="8498"/>
        </w:tabs>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w:t>
      </w:r>
      <w:r>
        <w:rPr>
          <w:rFonts w:hint="eastAsia" w:ascii="新宋体" w:hAnsi="新宋体" w:eastAsia="新宋体" w:cs="新宋体"/>
          <w:sz w:val="24"/>
          <w:szCs w:val="24"/>
          <w:lang w:val="en-US" w:eastAsia="zh-CN"/>
        </w:rPr>
        <w:t>20042-1</w:t>
      </w:r>
      <w:r>
        <w:rPr>
          <w:rFonts w:hint="eastAsia" w:ascii="新宋体" w:hAnsi="新宋体" w:eastAsia="新宋体" w:cs="新宋体"/>
          <w:sz w:val="24"/>
          <w:szCs w:val="24"/>
        </w:rPr>
        <w:tab/>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eastAsia="zh-CN"/>
        </w:rPr>
        <w:t>文化广场及道路硬化工程</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 xml:space="preserve">24.769577万元   </w:t>
      </w:r>
    </w:p>
    <w:p>
      <w:pPr>
        <w:keepNext w:val="0"/>
        <w:keepLines w:val="0"/>
        <w:pageBreakBefore w:val="0"/>
        <w:widowControl/>
        <w:shd w:val="clear" w:color="auto" w:fill="FFFFFF"/>
        <w:kinsoku/>
        <w:overflowPunct/>
        <w:bidi w:val="0"/>
        <w:spacing w:line="40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符合《政府采购法》第二十二条之规定；</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投标商须具有市政公用工程施工总承包叁级及以上资质；</w:t>
      </w:r>
    </w:p>
    <w:p>
      <w:pPr>
        <w:widowControl/>
        <w:shd w:val="clear" w:color="auto" w:fill="FFFFFF"/>
        <w:spacing w:line="360" w:lineRule="auto"/>
        <w:ind w:firstLine="600"/>
        <w:jc w:val="left"/>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3、拟派项目经理具有市政公用工程专业贰级及以上注册建造师执业资格并具有有效的安全生产考核合格证（B类），且未担任其他在施建设工程项目的项目经理；</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4被委托人是须是本单位职工，须提供公司为本人缴纳社会保险证明；</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5、本项目不接受联合体投标。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keepNext w:val="0"/>
        <w:keepLines w:val="0"/>
        <w:pageBreakBefore w:val="0"/>
        <w:kinsoku/>
        <w:wordWrap w:val="0"/>
        <w:overflowPunct/>
        <w:topLinePunct/>
        <w:autoSpaceDE w:val="0"/>
        <w:autoSpaceDN w:val="0"/>
        <w:bidi w:val="0"/>
        <w:adjustRightInd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http://g</w:t>
      </w:r>
      <w:r>
        <w:rPr>
          <w:rFonts w:hint="eastAsia" w:ascii="新宋体" w:hAnsi="新宋体" w:eastAsia="新宋体" w:cs="新宋体"/>
          <w:sz w:val="24"/>
          <w:szCs w:val="24"/>
        </w:rPr>
        <w:fldChar w:fldCharType="end"/>
      </w:r>
      <w:r>
        <w:rPr>
          <w:rFonts w:hint="eastAsia" w:ascii="新宋体" w:hAnsi="新宋体" w:eastAsia="新宋体" w:cs="新宋体"/>
          <w:sz w:val="24"/>
          <w:szCs w:val="24"/>
        </w:rPr>
        <w:t>gzy.xuchang.gov.cn，</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keepNext w:val="0"/>
        <w:keepLines w:val="0"/>
        <w:pageBreakBefore w:val="0"/>
        <w:kinsoku/>
        <w:overflowPunct/>
        <w:bidi w:val="0"/>
        <w:spacing w:line="40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0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30</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10 </w:t>
      </w:r>
      <w:r>
        <w:rPr>
          <w:rFonts w:hint="eastAsia" w:ascii="新宋体" w:hAnsi="新宋体" w:eastAsia="新宋体" w:cs="新宋体"/>
          <w:color w:val="000000"/>
          <w:kern w:val="0"/>
          <w:sz w:val="24"/>
          <w:szCs w:val="24"/>
        </w:rPr>
        <w:t>：</w:t>
      </w:r>
      <w:r>
        <w:rPr>
          <w:rFonts w:hint="eastAsia" w:ascii="新宋体" w:hAnsi="新宋体" w:eastAsia="新宋体" w:cs="新宋体"/>
          <w:color w:val="000000"/>
          <w:kern w:val="0"/>
          <w:sz w:val="24"/>
          <w:szCs w:val="24"/>
          <w:lang w:val="en-US" w:eastAsia="zh-CN"/>
        </w:rPr>
        <w:t>0</w:t>
      </w:r>
      <w:r>
        <w:rPr>
          <w:rFonts w:hint="eastAsia" w:ascii="新宋体" w:hAnsi="新宋体" w:eastAsia="新宋体" w:cs="新宋体"/>
          <w:color w:val="000000"/>
          <w:kern w:val="0"/>
          <w:sz w:val="24"/>
          <w:szCs w:val="24"/>
        </w:rPr>
        <w:t>0（北京时间），逾期送达或不符合规定的投标文件不予接受。</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00" w:lineRule="exact"/>
        <w:ind w:firstLine="482" w:firstLineChars="200"/>
        <w:jc w:val="left"/>
        <w:textAlignment w:val="auto"/>
        <w:rPr>
          <w:rFonts w:hint="eastAsia" w:ascii="新宋体" w:hAnsi="新宋体" w:eastAsia="新宋体" w:cs="新宋体"/>
          <w:b/>
          <w:bCs/>
          <w:color w:val="000000"/>
          <w:kern w:val="0"/>
          <w:sz w:val="24"/>
          <w:szCs w:val="24"/>
        </w:rPr>
      </w:pPr>
      <w:r>
        <w:rPr>
          <w:rFonts w:hint="eastAsia" w:ascii="新宋体" w:hAnsi="新宋体" w:eastAsia="新宋体" w:cs="新宋体"/>
          <w:b/>
          <w:bCs/>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侯女士</w:t>
      </w:r>
      <w:r>
        <w:rPr>
          <w:rFonts w:hint="eastAsia" w:ascii="新宋体" w:hAnsi="新宋体" w:eastAsia="新宋体" w:cs="新宋体"/>
          <w:color w:val="000000"/>
          <w:kern w:val="0"/>
          <w:sz w:val="24"/>
          <w:szCs w:val="24"/>
        </w:rPr>
        <w:t xml:space="preserve">    联系电话：0374-2077111</w:t>
      </w:r>
    </w:p>
    <w:p>
      <w:pPr>
        <w:keepNext w:val="0"/>
        <w:keepLines w:val="0"/>
        <w:pageBreakBefore w:val="0"/>
        <w:widowControl/>
        <w:numPr>
          <w:ilvl w:val="0"/>
          <w:numId w:val="0"/>
        </w:numPr>
        <w:shd w:val="clear" w:color="auto" w:fill="FFFFFF"/>
        <w:kinsoku/>
        <w:overflowPunct/>
        <w:bidi w:val="0"/>
        <w:spacing w:line="400" w:lineRule="exact"/>
        <w:ind w:left="481" w:leftChars="0" w:firstLine="240" w:firstLineChars="100"/>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山货回族乡人民政府</w:t>
      </w:r>
    </w:p>
    <w:p>
      <w:pPr>
        <w:keepNext w:val="0"/>
        <w:keepLines w:val="0"/>
        <w:pageBreakBefore w:val="0"/>
        <w:widowControl/>
        <w:numPr>
          <w:ilvl w:val="0"/>
          <w:numId w:val="8"/>
        </w:numPr>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color w:val="000000"/>
          <w:kern w:val="0"/>
          <w:sz w:val="24"/>
          <w:szCs w:val="24"/>
          <w:lang w:eastAsia="zh-CN"/>
        </w:rPr>
        <w:t>禹州市</w:t>
      </w:r>
      <w:r>
        <w:rPr>
          <w:rFonts w:hint="eastAsia" w:ascii="新宋体" w:hAnsi="新宋体" w:eastAsia="新宋体" w:cs="新宋体"/>
          <w:sz w:val="24"/>
          <w:szCs w:val="24"/>
          <w:lang w:eastAsia="zh-CN"/>
        </w:rPr>
        <w:t>山货乡</w:t>
      </w:r>
    </w:p>
    <w:p>
      <w:pPr>
        <w:keepNext w:val="0"/>
        <w:keepLines w:val="0"/>
        <w:pageBreakBefore w:val="0"/>
        <w:widowControl/>
        <w:shd w:val="clear" w:color="auto" w:fill="FFFFFF"/>
        <w:kinsoku/>
        <w:overflowPunct/>
        <w:bidi w:val="0"/>
        <w:spacing w:line="400" w:lineRule="exact"/>
        <w:ind w:firstLine="972" w:firstLineChars="405"/>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朱</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15939975699</w:t>
      </w: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sz w:val="28"/>
          <w:szCs w:val="28"/>
        </w:rPr>
      </w:pPr>
    </w:p>
    <w:p>
      <w:pPr>
        <w:spacing w:line="360" w:lineRule="auto"/>
        <w:rPr>
          <w:rFonts w:hint="eastAsia" w:hAnsi="宋体"/>
          <w:b/>
          <w:color w:val="FF0000"/>
          <w:sz w:val="28"/>
          <w:szCs w:val="28"/>
        </w:rPr>
      </w:pPr>
      <w:r>
        <w:rPr>
          <w:rFonts w:hint="eastAsia" w:hAnsi="宋体"/>
          <w:b/>
          <w:sz w:val="28"/>
          <w:szCs w:val="28"/>
        </w:rPr>
        <w:t>温馨提示：</w:t>
      </w:r>
      <w:r>
        <w:rPr>
          <w:rFonts w:hint="eastAsia" w:hAnsi="宋体"/>
          <w:b/>
          <w:color w:val="FF0000"/>
          <w:sz w:val="28"/>
          <w:szCs w:val="28"/>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color w:val="FF0000"/>
          <w:sz w:val="28"/>
          <w:szCs w:val="28"/>
        </w:rPr>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一、采购内容：禹州市山货回族乡2019年一事一议财政奖补项目</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二</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工程量清单及图纸：见附件（详见电子版）</w:t>
      </w:r>
    </w:p>
    <w:p>
      <w:pPr>
        <w:spacing w:line="360" w:lineRule="auto"/>
        <w:ind w:firstLine="482" w:firstLineChars="200"/>
        <w:contextualSpacing/>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ordWrap w:val="0"/>
        <w:topLinePunct/>
        <w:spacing w:line="360" w:lineRule="auto"/>
        <w:ind w:firstLine="482" w:firstLineChars="200"/>
        <w:rPr>
          <w:rFonts w:hint="eastAsia" w:ascii="宋体" w:cs="宋体"/>
          <w:b/>
          <w:bCs/>
          <w:sz w:val="24"/>
          <w:lang w:val="zh-CN"/>
        </w:rPr>
      </w:pPr>
      <w:r>
        <w:rPr>
          <w:rFonts w:hint="eastAsia" w:ascii="宋体" w:cs="宋体"/>
          <w:b/>
          <w:bCs/>
          <w:sz w:val="24"/>
          <w:lang w:val="zh-CN"/>
        </w:rPr>
        <w:t>五、服务标准、期限、效率等要求：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达到合格工程。</w:t>
      </w:r>
    </w:p>
    <w:p>
      <w:pPr>
        <w:wordWrap w:val="0"/>
        <w:topLinePunct/>
        <w:spacing w:line="360" w:lineRule="auto"/>
        <w:ind w:firstLine="480" w:firstLineChars="200"/>
        <w:rPr>
          <w:rFonts w:hint="eastAsia" w:ascii="宋体" w:cs="宋体" w:eastAsiaTheme="minorEastAsia"/>
          <w:b/>
          <w:bCs/>
          <w:sz w:val="24"/>
          <w:lang w:val="en-US" w:eastAsia="zh-CN"/>
        </w:rPr>
      </w:pPr>
      <w:r>
        <w:rPr>
          <w:rFonts w:hint="eastAsia" w:ascii="宋体" w:cs="宋体"/>
          <w:sz w:val="24"/>
          <w:lang w:val="zh-CN"/>
        </w:rPr>
        <w:t>服务期限：以合同签订为准。</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六、</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项目名称：禹州市山货回族乡2019年一事一议财政奖补项目</w:t>
            </w:r>
            <w:r>
              <w:rPr>
                <w:rFonts w:hint="eastAsia" w:cs="仿宋_GB2312" w:asciiTheme="minorEastAsia" w:hAnsiTheme="minorEastAsia"/>
                <w:szCs w:val="21"/>
                <w:lang w:eastAsia="zh-CN"/>
              </w:rPr>
              <w:t>（二次）</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lang w:val="en-US" w:eastAsia="zh-CN"/>
              </w:rPr>
              <w:t>项目编号：YZCG-T2020042-1</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276" w:lineRule="auto"/>
              <w:jc w:val="left"/>
              <w:rPr>
                <w:rFonts w:hint="eastAsia" w:cs="仿宋_GB2312" w:asciiTheme="minorEastAsia" w:hAnsiTheme="minorEastAsia"/>
                <w:szCs w:val="21"/>
                <w:lang w:eastAsia="zh-CN"/>
              </w:rPr>
            </w:pPr>
            <w:r>
              <w:rPr>
                <w:rFonts w:hint="eastAsia" w:cs="仿宋_GB2312" w:asciiTheme="minorEastAsia" w:hAnsiTheme="minorEastAsia"/>
                <w:szCs w:val="21"/>
                <w:lang w:eastAsia="zh-CN"/>
              </w:rPr>
              <w:t>采购人：</w:t>
            </w:r>
            <w:r>
              <w:rPr>
                <w:rFonts w:hint="eastAsia" w:cs="仿宋_GB2312" w:asciiTheme="minorEastAsia" w:hAnsiTheme="minorEastAsia"/>
                <w:szCs w:val="21"/>
              </w:rPr>
              <w:t>禹州市</w:t>
            </w:r>
            <w:r>
              <w:rPr>
                <w:rFonts w:hint="eastAsia" w:cs="仿宋_GB2312" w:asciiTheme="minorEastAsia" w:hAnsiTheme="minorEastAsia"/>
                <w:szCs w:val="21"/>
                <w:lang w:eastAsia="zh-CN"/>
              </w:rPr>
              <w:t>山货回族乡人民政府</w:t>
            </w:r>
          </w:p>
          <w:p>
            <w:pPr>
              <w:autoSpaceDE w:val="0"/>
              <w:autoSpaceDN w:val="0"/>
              <w:adjustRightInd w:val="0"/>
              <w:spacing w:line="276"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禹州市山货乡</w:t>
            </w:r>
          </w:p>
          <w:p>
            <w:pPr>
              <w:autoSpaceDE w:val="0"/>
              <w:autoSpaceDN w:val="0"/>
              <w:adjustRightInd w:val="0"/>
              <w:spacing w:line="276" w:lineRule="auto"/>
              <w:jc w:val="left"/>
              <w:rPr>
                <w:rFonts w:hint="default" w:cs="仿宋_GB2312" w:asciiTheme="minorEastAsia" w:hAnsiTheme="minorEastAsia" w:eastAsiaTheme="minorEastAsia"/>
                <w:szCs w:val="21"/>
                <w:lang w:val="en-US" w:eastAsia="zh-CN"/>
              </w:rPr>
            </w:pPr>
            <w:r>
              <w:rPr>
                <w:rFonts w:hint="default" w:cs="仿宋_GB2312" w:asciiTheme="minorEastAsia" w:hAnsiTheme="minorEastAsia" w:eastAsiaTheme="minorEastAsia"/>
                <w:szCs w:val="21"/>
                <w:lang w:val="en-US" w:eastAsia="zh-CN"/>
              </w:rPr>
              <w:t>联系人：朱先生   联系电话：15939975699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、投标商须具有市政公用工程施工总承包叁级及以上资质；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7</w:t>
            </w:r>
            <w:r>
              <w:rPr>
                <w:rFonts w:hint="eastAsia" w:cs="宋体" w:asciiTheme="minorEastAsia" w:hAnsiTheme="minorEastAsia"/>
                <w:kern w:val="0"/>
                <w:szCs w:val="21"/>
              </w:rPr>
              <w:t>、拟派项目经理具有市政公用工程专业贰级及以上注册建造师执业资格并具有有效的安全生产考核合格证（B类），且未担任其他在施建设工程项目的项目经理；</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8、被委托人是须是本单位职工，须提供公司为本人缴纳社会保险证明；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zh-CN"/>
              </w:rPr>
              <w:t>24</w:t>
            </w:r>
            <w:r>
              <w:rPr>
                <w:rFonts w:hint="eastAsia" w:cs="宋体" w:asciiTheme="minorEastAsia" w:hAnsiTheme="minorEastAsia"/>
                <w:bCs/>
                <w:szCs w:val="21"/>
                <w:lang w:val="en-US" w:eastAsia="zh-CN"/>
              </w:rPr>
              <w:t>.</w:t>
            </w:r>
            <w:r>
              <w:rPr>
                <w:rFonts w:hint="eastAsia" w:cs="宋体" w:asciiTheme="minorEastAsia" w:hAnsiTheme="minorEastAsia"/>
                <w:bCs/>
                <w:szCs w:val="21"/>
                <w:lang w:val="zh-CN"/>
              </w:rPr>
              <w:t>769577万</w:t>
            </w:r>
            <w:r>
              <w:rPr>
                <w:rFonts w:hint="eastAsia" w:cs="宋体" w:asciiTheme="minorEastAsia" w:hAnsiTheme="minorEastAsia"/>
                <w:bCs/>
                <w:szCs w:val="21"/>
              </w:rPr>
              <w:t xml:space="preserve">元 </w:t>
            </w:r>
            <w:r>
              <w:rPr>
                <w:rFonts w:hint="eastAsia" w:cs="宋体" w:asciiTheme="minorEastAsia" w:hAnsiTheme="minorEastAsia"/>
                <w:bCs/>
                <w:szCs w:val="21"/>
                <w:lang w:eastAsia="zh-CN"/>
              </w:rPr>
              <w:t>，</w:t>
            </w:r>
            <w:r>
              <w:rPr>
                <w:rFonts w:hint="eastAsia" w:cs="宋体" w:asciiTheme="minorEastAsia" w:hAnsiTheme="minorEastAsia"/>
                <w:bCs/>
                <w:szCs w:val="21"/>
              </w:rPr>
              <w:t xml:space="preserve"> </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5"/>
        </w:numPr>
        <w:autoSpaceDE w:val="0"/>
        <w:autoSpaceDN w:val="0"/>
        <w:spacing w:line="360" w:lineRule="auto"/>
        <w:ind w:firstLineChars="0"/>
        <w:contextualSpacing/>
        <w:rPr>
          <w:rFonts w:ascii="ˎ̥" w:hAnsi="ˎ̥"/>
          <w:vanish/>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5"/>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5"/>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5"/>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20"/>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4"/>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val="en-US" w:eastAsia="zh-CN"/>
              </w:rPr>
            </w:pPr>
            <w:r>
              <w:rPr>
                <w:rFonts w:hint="eastAsia" w:asciiTheme="minorEastAsia" w:hAnsiTheme="minorEastAsia"/>
                <w:bCs/>
                <w:szCs w:val="21"/>
                <w:lang w:val="en-US" w:eastAsia="zh-CN"/>
              </w:rPr>
              <w:t>1</w:t>
            </w:r>
            <w:r>
              <w:rPr>
                <w:rFonts w:hint="eastAsia" w:asciiTheme="minorEastAsia" w:hAnsiTheme="minorEastAsia" w:eastAsiaTheme="minorEastAsia"/>
                <w:bCs/>
                <w:szCs w:val="21"/>
                <w:lang w:val="en-US" w:eastAsia="zh-CN"/>
              </w:rPr>
              <w:t>、投标商须具有市政公用工程施工总承包叁级及以上资质；</w:t>
            </w:r>
          </w:p>
          <w:p>
            <w:pPr>
              <w:spacing w:line="360" w:lineRule="auto"/>
              <w:rPr>
                <w:rFonts w:hint="eastAsia" w:asciiTheme="minorEastAsia" w:hAnsiTheme="minorEastAsia" w:eastAsiaTheme="minorEastAsia"/>
                <w:bCs/>
                <w:szCs w:val="21"/>
                <w:lang w:val="en-US" w:eastAsia="zh-CN"/>
              </w:rPr>
            </w:pPr>
            <w:r>
              <w:rPr>
                <w:rFonts w:hint="eastAsia" w:asciiTheme="minorEastAsia" w:hAnsiTheme="minorEastAsia"/>
                <w:bCs/>
                <w:szCs w:val="21"/>
                <w:lang w:val="en-US" w:eastAsia="zh-CN"/>
              </w:rPr>
              <w:t>2</w:t>
            </w:r>
            <w:r>
              <w:rPr>
                <w:rFonts w:hint="eastAsia" w:asciiTheme="minorEastAsia" w:hAnsiTheme="minorEastAsia" w:eastAsiaTheme="minorEastAsia"/>
                <w:bCs/>
                <w:szCs w:val="21"/>
                <w:lang w:val="en-US" w:eastAsia="zh-CN"/>
              </w:rPr>
              <w:t>、拟派项目经理具有市政公用工程专业贰级及以上注册建造师执业资格并具有有效的安全生产考核合格证（B类），且未担任其他在施建设工程项目的项目经理</w:t>
            </w:r>
            <w:r>
              <w:rPr>
                <w:rFonts w:hint="eastAsia" w:asciiTheme="minorEastAsia" w:hAnsiTheme="minorEastAsia"/>
                <w:bCs/>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5"/>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3119"/>
      <w:bookmarkStart w:id="1" w:name="_Toc357868214"/>
      <w:bookmarkStart w:id="2" w:name="_Toc355649942"/>
      <w:bookmarkStart w:id="3" w:name="_Toc354922980"/>
      <w:bookmarkStart w:id="4" w:name="_Toc354404029"/>
      <w:bookmarkStart w:id="5" w:name="_Toc326060505"/>
      <w:bookmarkStart w:id="6" w:name="_Toc364457259"/>
      <w:bookmarkStart w:id="7" w:name="_Toc356744034"/>
      <w:bookmarkStart w:id="8" w:name="_Toc32927814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4922981"/>
      <w:bookmarkStart w:id="10" w:name="_Toc329278150"/>
      <w:bookmarkStart w:id="11" w:name="_Toc354923120"/>
      <w:bookmarkStart w:id="12" w:name="_Toc357868215"/>
      <w:bookmarkStart w:id="13" w:name="_Toc326060506"/>
      <w:bookmarkStart w:id="14" w:name="_Toc354404030"/>
      <w:bookmarkStart w:id="15" w:name="_Toc355649943"/>
      <w:bookmarkStart w:id="16" w:name="_Toc356744035"/>
      <w:bookmarkStart w:id="17" w:name="_Toc36445726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64457261"/>
      <w:bookmarkStart w:id="19" w:name="_Toc354404031"/>
      <w:bookmarkStart w:id="20" w:name="_Toc354923121"/>
      <w:bookmarkStart w:id="21" w:name="_Toc355649944"/>
      <w:bookmarkStart w:id="22" w:name="_Toc356744036"/>
      <w:bookmarkStart w:id="23" w:name="_Toc354922982"/>
      <w:bookmarkStart w:id="24" w:name="_Toc357868216"/>
      <w:bookmarkStart w:id="25" w:name="_Toc326060507"/>
      <w:bookmarkStart w:id="26" w:name="_Toc32927815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5649945"/>
      <w:bookmarkStart w:id="28" w:name="_Toc354922983"/>
      <w:bookmarkStart w:id="29" w:name="_Toc364457262"/>
      <w:bookmarkStart w:id="30" w:name="_Toc354404032"/>
      <w:bookmarkStart w:id="31" w:name="_Toc329278152"/>
      <w:bookmarkStart w:id="32" w:name="_Toc354923122"/>
      <w:bookmarkStart w:id="33" w:name="_Toc326060508"/>
      <w:bookmarkStart w:id="34" w:name="_Toc357868217"/>
      <w:bookmarkStart w:id="35" w:name="_Toc35674403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8"/>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26060509"/>
      <w:bookmarkStart w:id="40" w:name="_Toc329278153"/>
      <w:bookmarkStart w:id="41" w:name="_Toc354923123"/>
      <w:bookmarkStart w:id="42" w:name="_Toc354922984"/>
      <w:bookmarkStart w:id="43" w:name="_Toc356744038"/>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6060510"/>
      <w:bookmarkStart w:id="48" w:name="_Toc354923124"/>
      <w:bookmarkStart w:id="49" w:name="_Toc364457264"/>
      <w:bookmarkStart w:id="50" w:name="_Toc329278154"/>
      <w:bookmarkStart w:id="51" w:name="_Toc354922985"/>
      <w:bookmarkStart w:id="52" w:name="_Toc355649947"/>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4923125"/>
      <w:bookmarkStart w:id="55" w:name="_Toc329278155"/>
      <w:bookmarkStart w:id="56" w:name="_Toc355649948"/>
      <w:bookmarkStart w:id="57" w:name="_Toc354922986"/>
      <w:bookmarkStart w:id="58" w:name="_Toc364457265"/>
      <w:bookmarkStart w:id="59" w:name="_Toc326060511"/>
      <w:bookmarkStart w:id="60" w:name="_Toc357868220"/>
      <w:bookmarkStart w:id="61" w:name="_Toc356744040"/>
      <w:bookmarkStart w:id="62" w:name="_Toc35440403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57868221"/>
      <w:bookmarkStart w:id="69" w:name="_Toc356744041"/>
      <w:bookmarkStart w:id="70" w:name="_Toc364457266"/>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7868222"/>
      <w:bookmarkStart w:id="79" w:name="_Toc354923127"/>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552F"/>
    <w:multiLevelType w:val="singleLevel"/>
    <w:tmpl w:val="9499552F"/>
    <w:lvl w:ilvl="0" w:tentative="0">
      <w:start w:val="1"/>
      <w:numFmt w:val="decimal"/>
      <w:suff w:val="nothing"/>
      <w:lvlText w:val="%1、"/>
      <w:lvlJc w:val="left"/>
      <w:pPr>
        <w:ind w:left="481" w:leftChars="0" w:firstLine="0" w:firstLineChars="0"/>
      </w:pPr>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CD0561A5"/>
    <w:multiLevelType w:val="singleLevel"/>
    <w:tmpl w:val="CD0561A5"/>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5">
    <w:nsid w:val="0000000A"/>
    <w:multiLevelType w:val="singleLevel"/>
    <w:tmpl w:val="0000000A"/>
    <w:lvl w:ilvl="0" w:tentative="0">
      <w:start w:val="1"/>
      <w:numFmt w:val="decimal"/>
      <w:suff w:val="nothing"/>
      <w:lvlText w:val="（%1）"/>
      <w:lvlJc w:val="left"/>
    </w:lvl>
  </w:abstractNum>
  <w:abstractNum w:abstractNumId="6">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7">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9">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0">
    <w:nsid w:val="00000013"/>
    <w:multiLevelType w:val="singleLevel"/>
    <w:tmpl w:val="00000013"/>
    <w:lvl w:ilvl="0" w:tentative="0">
      <w:start w:val="17"/>
      <w:numFmt w:val="decimal"/>
      <w:suff w:val="nothing"/>
      <w:lvlText w:val="%1、"/>
      <w:lvlJc w:val="left"/>
    </w:lvl>
  </w:abstractNum>
  <w:abstractNum w:abstractNumId="1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05EFCDC2"/>
    <w:multiLevelType w:val="singleLevel"/>
    <w:tmpl w:val="05EFCDC2"/>
    <w:lvl w:ilvl="0" w:tentative="0">
      <w:start w:val="6"/>
      <w:numFmt w:val="chineseCounting"/>
      <w:suff w:val="nothing"/>
      <w:lvlText w:val="%1、"/>
      <w:lvlJc w:val="left"/>
      <w:rPr>
        <w:rFonts w:hint="eastAsia"/>
      </w:rPr>
    </w:lvl>
  </w:abstractNum>
  <w:abstractNum w:abstractNumId="1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9DD0CA1"/>
    <w:multiLevelType w:val="singleLevel"/>
    <w:tmpl w:val="19DD0CA1"/>
    <w:lvl w:ilvl="0" w:tentative="0">
      <w:start w:val="2"/>
      <w:numFmt w:val="chineseCounting"/>
      <w:suff w:val="nothing"/>
      <w:lvlText w:val="（%1）"/>
      <w:lvlJc w:val="left"/>
      <w:rPr>
        <w:rFonts w:hint="eastAsia"/>
      </w:rPr>
    </w:lvl>
  </w:abstractNum>
  <w:abstractNum w:abstractNumId="20">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9F817E8"/>
    <w:multiLevelType w:val="singleLevel"/>
    <w:tmpl w:val="59F817E8"/>
    <w:lvl w:ilvl="0" w:tentative="0">
      <w:start w:val="1"/>
      <w:numFmt w:val="chineseCounting"/>
      <w:pStyle w:val="53"/>
      <w:suff w:val="nothing"/>
      <w:lvlText w:val="%1、"/>
      <w:lvlJc w:val="left"/>
    </w:lvl>
  </w:abstractNum>
  <w:abstractNum w:abstractNumId="25">
    <w:nsid w:val="5A051E9E"/>
    <w:multiLevelType w:val="singleLevel"/>
    <w:tmpl w:val="5A051E9E"/>
    <w:lvl w:ilvl="0" w:tentative="0">
      <w:start w:val="1"/>
      <w:numFmt w:val="chineseCounting"/>
      <w:suff w:val="nothing"/>
      <w:lvlText w:val="%1、"/>
      <w:lvlJc w:val="left"/>
    </w:lvl>
  </w:abstractNum>
  <w:abstractNum w:abstractNumId="26">
    <w:nsid w:val="60EC34D6"/>
    <w:multiLevelType w:val="singleLevel"/>
    <w:tmpl w:val="60EC34D6"/>
    <w:lvl w:ilvl="0" w:tentative="0">
      <w:start w:val="1"/>
      <w:numFmt w:val="decimal"/>
      <w:suff w:val="nothing"/>
      <w:lvlText w:val="%1、"/>
      <w:lvlJc w:val="left"/>
    </w:lvl>
  </w:abstractNum>
  <w:abstractNum w:abstractNumId="27">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1"/>
  </w:num>
  <w:num w:numId="3">
    <w:abstractNumId w:val="24"/>
  </w:num>
  <w:num w:numId="4">
    <w:abstractNumId w:val="3"/>
  </w:num>
  <w:num w:numId="5">
    <w:abstractNumId w:val="25"/>
  </w:num>
  <w:num w:numId="6">
    <w:abstractNumId w:val="0"/>
  </w:num>
  <w:num w:numId="7">
    <w:abstractNumId w:val="2"/>
  </w:num>
  <w:num w:numId="8">
    <w:abstractNumId w:val="19"/>
  </w:num>
  <w:num w:numId="9">
    <w:abstractNumId w:val="26"/>
  </w:num>
  <w:num w:numId="10">
    <w:abstractNumId w:val="21"/>
  </w:num>
  <w:num w:numId="11">
    <w:abstractNumId w:val="27"/>
  </w:num>
  <w:num w:numId="12">
    <w:abstractNumId w:val="18"/>
  </w:num>
  <w:num w:numId="13">
    <w:abstractNumId w:val="13"/>
  </w:num>
  <w:num w:numId="14">
    <w:abstractNumId w:val="20"/>
  </w:num>
  <w:num w:numId="15">
    <w:abstractNumId w:val="22"/>
  </w:num>
  <w:num w:numId="16">
    <w:abstractNumId w:val="30"/>
  </w:num>
  <w:num w:numId="17">
    <w:abstractNumId w:val="17"/>
  </w:num>
  <w:num w:numId="18">
    <w:abstractNumId w:val="14"/>
  </w:num>
  <w:num w:numId="19">
    <w:abstractNumId w:val="28"/>
  </w:num>
  <w:num w:numId="20">
    <w:abstractNumId w:val="12"/>
  </w:num>
  <w:num w:numId="21">
    <w:abstractNumId w:val="23"/>
  </w:num>
  <w:num w:numId="22">
    <w:abstractNumId w:val="16"/>
  </w:num>
  <w:num w:numId="23">
    <w:abstractNumId w:val="29"/>
  </w:num>
  <w:num w:numId="24">
    <w:abstractNumId w:val="31"/>
  </w:num>
  <w:num w:numId="25">
    <w:abstractNumId w:val="1"/>
  </w:num>
  <w:num w:numId="26">
    <w:abstractNumId w:val="6"/>
  </w:num>
  <w:num w:numId="27">
    <w:abstractNumId w:val="10"/>
  </w:num>
  <w:num w:numId="28">
    <w:abstractNumId w:val="7"/>
  </w:num>
  <w:num w:numId="29">
    <w:abstractNumId w:val="9"/>
  </w:num>
  <w:num w:numId="30">
    <w:abstractNumId w:val="5"/>
  </w:num>
  <w:num w:numId="31">
    <w:abstractNumId w:val="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1A2766B"/>
    <w:rsid w:val="02042EF4"/>
    <w:rsid w:val="02314E41"/>
    <w:rsid w:val="02BB5D2E"/>
    <w:rsid w:val="032C493C"/>
    <w:rsid w:val="0366435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022065"/>
    <w:rsid w:val="0C685CD9"/>
    <w:rsid w:val="0CAE7D79"/>
    <w:rsid w:val="0D610336"/>
    <w:rsid w:val="0DAC0795"/>
    <w:rsid w:val="0E1D453B"/>
    <w:rsid w:val="0EA30502"/>
    <w:rsid w:val="0F492F98"/>
    <w:rsid w:val="0F976020"/>
    <w:rsid w:val="10060191"/>
    <w:rsid w:val="100B4F00"/>
    <w:rsid w:val="110E6C6E"/>
    <w:rsid w:val="115D39B8"/>
    <w:rsid w:val="11F03D9C"/>
    <w:rsid w:val="122C725F"/>
    <w:rsid w:val="128E3D8E"/>
    <w:rsid w:val="12E50F51"/>
    <w:rsid w:val="13443B7C"/>
    <w:rsid w:val="13BF63D1"/>
    <w:rsid w:val="14214638"/>
    <w:rsid w:val="149819C8"/>
    <w:rsid w:val="14D058A3"/>
    <w:rsid w:val="15CB1DD9"/>
    <w:rsid w:val="15EE44D7"/>
    <w:rsid w:val="16B051B6"/>
    <w:rsid w:val="17B078B6"/>
    <w:rsid w:val="185B5194"/>
    <w:rsid w:val="197B011F"/>
    <w:rsid w:val="198F1D07"/>
    <w:rsid w:val="1B70335D"/>
    <w:rsid w:val="1BC27E34"/>
    <w:rsid w:val="1C317F37"/>
    <w:rsid w:val="1C527EEE"/>
    <w:rsid w:val="1D90357B"/>
    <w:rsid w:val="1EAC0576"/>
    <w:rsid w:val="1F457DEB"/>
    <w:rsid w:val="1F4F76D7"/>
    <w:rsid w:val="1F5E25BF"/>
    <w:rsid w:val="204C3CC9"/>
    <w:rsid w:val="20ED0E50"/>
    <w:rsid w:val="20FF154F"/>
    <w:rsid w:val="21566F61"/>
    <w:rsid w:val="21DF17AC"/>
    <w:rsid w:val="21E34A51"/>
    <w:rsid w:val="22B643D4"/>
    <w:rsid w:val="2301785C"/>
    <w:rsid w:val="23155C12"/>
    <w:rsid w:val="233F659C"/>
    <w:rsid w:val="24326801"/>
    <w:rsid w:val="2461458C"/>
    <w:rsid w:val="24D83346"/>
    <w:rsid w:val="24FD5D17"/>
    <w:rsid w:val="25720679"/>
    <w:rsid w:val="25DF5154"/>
    <w:rsid w:val="265B42DF"/>
    <w:rsid w:val="27A229B2"/>
    <w:rsid w:val="27B5253B"/>
    <w:rsid w:val="283E3CD3"/>
    <w:rsid w:val="286E6DFC"/>
    <w:rsid w:val="2B3F5F01"/>
    <w:rsid w:val="2C0B7CF9"/>
    <w:rsid w:val="2C2E4C48"/>
    <w:rsid w:val="2D5F028F"/>
    <w:rsid w:val="2EC5794C"/>
    <w:rsid w:val="2F124B1C"/>
    <w:rsid w:val="2F45482D"/>
    <w:rsid w:val="2F477084"/>
    <w:rsid w:val="2FD104CC"/>
    <w:rsid w:val="2FF24A9E"/>
    <w:rsid w:val="305F0D15"/>
    <w:rsid w:val="307D673F"/>
    <w:rsid w:val="31324247"/>
    <w:rsid w:val="31E94250"/>
    <w:rsid w:val="320D3218"/>
    <w:rsid w:val="32985053"/>
    <w:rsid w:val="32B20743"/>
    <w:rsid w:val="32E31462"/>
    <w:rsid w:val="34280373"/>
    <w:rsid w:val="3439458D"/>
    <w:rsid w:val="345D5D57"/>
    <w:rsid w:val="350A079B"/>
    <w:rsid w:val="35306958"/>
    <w:rsid w:val="35C46C85"/>
    <w:rsid w:val="361C1BDC"/>
    <w:rsid w:val="367C245C"/>
    <w:rsid w:val="36D45DBC"/>
    <w:rsid w:val="36E11962"/>
    <w:rsid w:val="36E95E44"/>
    <w:rsid w:val="37627442"/>
    <w:rsid w:val="37C0287E"/>
    <w:rsid w:val="38014F46"/>
    <w:rsid w:val="38C255DB"/>
    <w:rsid w:val="391E6950"/>
    <w:rsid w:val="396F1ADB"/>
    <w:rsid w:val="3A1A525E"/>
    <w:rsid w:val="3B380893"/>
    <w:rsid w:val="3C175755"/>
    <w:rsid w:val="3C704AB2"/>
    <w:rsid w:val="3C725167"/>
    <w:rsid w:val="3C9839FA"/>
    <w:rsid w:val="3CB04E80"/>
    <w:rsid w:val="3CC67CD4"/>
    <w:rsid w:val="3D96637E"/>
    <w:rsid w:val="3DEC2498"/>
    <w:rsid w:val="3F651065"/>
    <w:rsid w:val="3FCF6043"/>
    <w:rsid w:val="40BE3049"/>
    <w:rsid w:val="40DC63EC"/>
    <w:rsid w:val="42547D8B"/>
    <w:rsid w:val="42F23437"/>
    <w:rsid w:val="43663E29"/>
    <w:rsid w:val="448564C9"/>
    <w:rsid w:val="44EA4606"/>
    <w:rsid w:val="458C667A"/>
    <w:rsid w:val="46366161"/>
    <w:rsid w:val="46465AAA"/>
    <w:rsid w:val="467D2F1A"/>
    <w:rsid w:val="46BD1F61"/>
    <w:rsid w:val="46CE1703"/>
    <w:rsid w:val="46E35449"/>
    <w:rsid w:val="473960E8"/>
    <w:rsid w:val="479F12C5"/>
    <w:rsid w:val="47A07BC1"/>
    <w:rsid w:val="47A4555A"/>
    <w:rsid w:val="47D341CD"/>
    <w:rsid w:val="48080763"/>
    <w:rsid w:val="484C16EE"/>
    <w:rsid w:val="485128BA"/>
    <w:rsid w:val="48737219"/>
    <w:rsid w:val="48C0687E"/>
    <w:rsid w:val="48EE371C"/>
    <w:rsid w:val="494A3E7F"/>
    <w:rsid w:val="49574371"/>
    <w:rsid w:val="49CF3E0F"/>
    <w:rsid w:val="49E32D62"/>
    <w:rsid w:val="4A222BB1"/>
    <w:rsid w:val="4AE60374"/>
    <w:rsid w:val="4B7968D3"/>
    <w:rsid w:val="4D005CCE"/>
    <w:rsid w:val="4D2D6BC2"/>
    <w:rsid w:val="4DE45808"/>
    <w:rsid w:val="4E7153EB"/>
    <w:rsid w:val="4E9448CD"/>
    <w:rsid w:val="4F374C6E"/>
    <w:rsid w:val="4F3857CA"/>
    <w:rsid w:val="4F9D528F"/>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A65340C"/>
    <w:rsid w:val="5BAE2A99"/>
    <w:rsid w:val="5C1717D9"/>
    <w:rsid w:val="5C1A7007"/>
    <w:rsid w:val="5C20031E"/>
    <w:rsid w:val="5CB139A0"/>
    <w:rsid w:val="5CD938B8"/>
    <w:rsid w:val="5DD54801"/>
    <w:rsid w:val="5E8E5AC1"/>
    <w:rsid w:val="5E921C4D"/>
    <w:rsid w:val="5EA464C2"/>
    <w:rsid w:val="5EE83EB0"/>
    <w:rsid w:val="5F4A434F"/>
    <w:rsid w:val="6001186C"/>
    <w:rsid w:val="60DB3FC7"/>
    <w:rsid w:val="614E3A65"/>
    <w:rsid w:val="617D2E49"/>
    <w:rsid w:val="6191651A"/>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27600A"/>
    <w:rsid w:val="6F34277B"/>
    <w:rsid w:val="6F832092"/>
    <w:rsid w:val="6FD40C84"/>
    <w:rsid w:val="704D75D1"/>
    <w:rsid w:val="70506DB5"/>
    <w:rsid w:val="7072440C"/>
    <w:rsid w:val="7092622D"/>
    <w:rsid w:val="715726C4"/>
    <w:rsid w:val="71CB356E"/>
    <w:rsid w:val="71EC2A56"/>
    <w:rsid w:val="73493087"/>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6025D"/>
    <w:rsid w:val="790B56C3"/>
    <w:rsid w:val="7BAC6BEE"/>
    <w:rsid w:val="7BC16393"/>
    <w:rsid w:val="7C1D0C87"/>
    <w:rsid w:val="7C4C6FA5"/>
    <w:rsid w:val="7CAD532C"/>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22</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2020-04-16T01:57:12Z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