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DD" w:rsidRDefault="00C735DD">
      <w:pPr>
        <w:jc w:val="center"/>
        <w:rPr>
          <w:rFonts w:ascii="黑体" w:eastAsia="黑体" w:hAnsi="黑体" w:cs="Arial"/>
          <w:b/>
          <w:bCs/>
          <w:kern w:val="0"/>
          <w:sz w:val="52"/>
          <w:szCs w:val="52"/>
        </w:rPr>
      </w:pPr>
    </w:p>
    <w:p w:rsidR="00C735DD" w:rsidRDefault="002C01AD">
      <w:pPr>
        <w:jc w:val="center"/>
        <w:rPr>
          <w:rFonts w:asciiTheme="minorEastAsia" w:eastAsiaTheme="minorEastAsia" w:hAnsiTheme="minorEastAsia" w:cstheme="minorEastAsia"/>
          <w:b/>
          <w:bCs/>
          <w:kern w:val="0"/>
          <w:sz w:val="52"/>
          <w:szCs w:val="52"/>
        </w:rPr>
      </w:pPr>
      <w:r>
        <w:rPr>
          <w:rFonts w:asciiTheme="minorEastAsia" w:eastAsiaTheme="minorEastAsia" w:hAnsiTheme="minorEastAsia" w:cstheme="minorEastAsia" w:hint="eastAsia"/>
          <w:b/>
          <w:bCs/>
          <w:kern w:val="0"/>
          <w:sz w:val="52"/>
          <w:szCs w:val="52"/>
        </w:rPr>
        <w:t>鄢陵县学前教育建设项目（1-3标段）</w:t>
      </w:r>
    </w:p>
    <w:p w:rsidR="00C735DD" w:rsidRDefault="002C01AD">
      <w:pPr>
        <w:jc w:val="center"/>
        <w:rPr>
          <w:rFonts w:ascii="宋体" w:hAnsi="宋体"/>
          <w:b/>
          <w:bCs/>
          <w:sz w:val="32"/>
        </w:rPr>
      </w:pPr>
      <w:r>
        <w:rPr>
          <w:rFonts w:ascii="宋体" w:hAnsi="宋体"/>
          <w:b/>
          <w:bCs/>
          <w:sz w:val="32"/>
        </w:rPr>
        <w:br/>
      </w:r>
    </w:p>
    <w:p w:rsidR="00C735DD" w:rsidRDefault="002C01AD">
      <w:pPr>
        <w:jc w:val="center"/>
        <w:rPr>
          <w:rFonts w:ascii="宋体" w:hAnsi="宋体"/>
          <w:b/>
          <w:sz w:val="28"/>
          <w:szCs w:val="28"/>
        </w:rPr>
      </w:pPr>
      <w:r>
        <w:rPr>
          <w:rFonts w:ascii="宋体" w:hAnsi="宋体" w:hint="eastAsia"/>
          <w:b/>
          <w:bCs/>
          <w:sz w:val="72"/>
          <w:szCs w:val="72"/>
        </w:rPr>
        <w:t>施工招标文件</w:t>
      </w:r>
    </w:p>
    <w:p w:rsidR="00C735DD" w:rsidRDefault="00C735DD">
      <w:pPr>
        <w:pStyle w:val="a0"/>
        <w:ind w:firstLine="210"/>
      </w:pPr>
    </w:p>
    <w:p w:rsidR="00C735DD" w:rsidRDefault="002C01AD">
      <w:pPr>
        <w:pStyle w:val="a0"/>
        <w:ind w:firstLine="210"/>
      </w:pPr>
      <w:r>
        <w:br/>
      </w:r>
    </w:p>
    <w:p w:rsidR="00C735DD" w:rsidRDefault="00C735DD">
      <w:pPr>
        <w:pStyle w:val="a0"/>
        <w:ind w:firstLine="210"/>
      </w:pPr>
    </w:p>
    <w:p w:rsidR="00C735DD" w:rsidRDefault="002C01AD">
      <w:pPr>
        <w:autoSpaceDE w:val="0"/>
        <w:autoSpaceDN w:val="0"/>
        <w:adjustRightInd w:val="0"/>
        <w:jc w:val="center"/>
        <w:rPr>
          <w:rFonts w:hAnsi="宋体"/>
          <w:b/>
          <w:sz w:val="32"/>
          <w:szCs w:val="32"/>
        </w:rPr>
      </w:pPr>
      <w:r>
        <w:rPr>
          <w:rFonts w:hAnsi="宋体" w:hint="eastAsia"/>
          <w:b/>
          <w:sz w:val="32"/>
          <w:szCs w:val="32"/>
        </w:rPr>
        <w:t>项目编号：</w:t>
      </w:r>
      <w:r>
        <w:rPr>
          <w:rFonts w:hAnsi="宋体" w:hint="eastAsia"/>
          <w:b/>
          <w:sz w:val="32"/>
          <w:szCs w:val="32"/>
        </w:rPr>
        <w:t>Y2020GZ032</w:t>
      </w:r>
    </w:p>
    <w:p w:rsidR="00C735DD" w:rsidRDefault="002C01AD">
      <w:pPr>
        <w:pStyle w:val="a0"/>
        <w:ind w:firstLine="361"/>
        <w:jc w:val="center"/>
        <w:rPr>
          <w:sz w:val="10"/>
          <w:szCs w:val="13"/>
        </w:rPr>
      </w:pPr>
      <w:r>
        <w:rPr>
          <w:rFonts w:hint="eastAsia"/>
          <w:b/>
          <w:bCs/>
          <w:sz w:val="36"/>
          <w:szCs w:val="21"/>
        </w:rPr>
        <w:t>不见面开标</w:t>
      </w:r>
    </w:p>
    <w:p w:rsidR="00C735DD" w:rsidRDefault="00C735DD">
      <w:pPr>
        <w:pStyle w:val="a0"/>
        <w:ind w:firstLine="210"/>
      </w:pPr>
    </w:p>
    <w:p w:rsidR="00C735DD" w:rsidRDefault="00C735DD">
      <w:pPr>
        <w:pStyle w:val="a0"/>
        <w:ind w:firstLine="210"/>
        <w:rPr>
          <w:rFonts w:eastAsia="仿宋"/>
        </w:rPr>
      </w:pPr>
    </w:p>
    <w:p w:rsidR="00C735DD" w:rsidRDefault="00C735DD">
      <w:pPr>
        <w:tabs>
          <w:tab w:val="left" w:pos="2850"/>
        </w:tabs>
        <w:spacing w:line="580" w:lineRule="exact"/>
        <w:ind w:firstLineChars="395" w:firstLine="1110"/>
        <w:jc w:val="left"/>
        <w:rPr>
          <w:rFonts w:ascii="宋体" w:hAnsi="宋体"/>
          <w:b/>
          <w:bCs/>
          <w:sz w:val="28"/>
        </w:rPr>
      </w:pPr>
    </w:p>
    <w:p w:rsidR="00C735DD" w:rsidRDefault="00C735DD">
      <w:pPr>
        <w:pStyle w:val="a0"/>
        <w:ind w:firstLine="210"/>
      </w:pPr>
    </w:p>
    <w:p w:rsidR="00C735DD" w:rsidRDefault="00C735DD">
      <w:pPr>
        <w:pStyle w:val="22"/>
        <w:ind w:leftChars="0" w:left="0" w:firstLineChars="0" w:firstLine="0"/>
        <w:rPr>
          <w:rFonts w:ascii="宋体" w:hAnsi="宋体"/>
          <w:b/>
          <w:bCs/>
          <w:sz w:val="28"/>
        </w:rPr>
      </w:pPr>
    </w:p>
    <w:p w:rsidR="00C735DD" w:rsidRDefault="00C735DD"/>
    <w:p w:rsidR="00C735DD" w:rsidRDefault="00C735DD">
      <w:pPr>
        <w:tabs>
          <w:tab w:val="left" w:pos="2850"/>
        </w:tabs>
        <w:spacing w:line="580" w:lineRule="exact"/>
        <w:ind w:firstLineChars="395" w:firstLine="1110"/>
        <w:jc w:val="left"/>
        <w:rPr>
          <w:rFonts w:ascii="宋体" w:hAnsi="宋体"/>
          <w:b/>
          <w:bCs/>
          <w:sz w:val="28"/>
        </w:rPr>
      </w:pPr>
    </w:p>
    <w:p w:rsidR="00C735DD" w:rsidRDefault="002C01AD">
      <w:pPr>
        <w:spacing w:line="580" w:lineRule="exact"/>
        <w:ind w:firstLineChars="400" w:firstLine="1285"/>
        <w:rPr>
          <w:rFonts w:ascii="宋体" w:hAnsi="宋体"/>
          <w:b/>
          <w:bCs/>
          <w:sz w:val="32"/>
          <w:szCs w:val="32"/>
        </w:rPr>
      </w:pPr>
      <w:r>
        <w:rPr>
          <w:rFonts w:ascii="宋体" w:hAnsi="宋体" w:hint="eastAsia"/>
          <w:b/>
          <w:bCs/>
          <w:sz w:val="32"/>
          <w:szCs w:val="32"/>
        </w:rPr>
        <w:t>招 标 人：鄢陵县教育体育局</w:t>
      </w:r>
    </w:p>
    <w:p w:rsidR="00C735DD" w:rsidRDefault="002C01AD">
      <w:pPr>
        <w:spacing w:line="580" w:lineRule="exact"/>
        <w:ind w:firstLineChars="400" w:firstLine="1285"/>
      </w:pPr>
      <w:r>
        <w:rPr>
          <w:rFonts w:ascii="宋体" w:hAnsi="宋体" w:hint="eastAsia"/>
          <w:b/>
          <w:bCs/>
          <w:sz w:val="32"/>
          <w:szCs w:val="32"/>
        </w:rPr>
        <w:t>代理机构：河南招标采购服务有限公司</w:t>
      </w:r>
    </w:p>
    <w:p w:rsidR="00C735DD" w:rsidRDefault="00C735DD">
      <w:pPr>
        <w:spacing w:line="580" w:lineRule="exact"/>
        <w:jc w:val="center"/>
        <w:rPr>
          <w:rFonts w:ascii="宋体" w:hAnsi="宋体"/>
          <w:b/>
          <w:bCs/>
          <w:sz w:val="32"/>
          <w:szCs w:val="32"/>
        </w:rPr>
      </w:pPr>
    </w:p>
    <w:p w:rsidR="00C735DD" w:rsidRDefault="002C01AD">
      <w:pPr>
        <w:spacing w:line="580" w:lineRule="exact"/>
        <w:jc w:val="center"/>
        <w:rPr>
          <w:b/>
          <w:spacing w:val="36"/>
          <w:sz w:val="32"/>
          <w:szCs w:val="32"/>
        </w:rPr>
      </w:pPr>
      <w:r>
        <w:rPr>
          <w:rFonts w:ascii="宋体" w:hAnsi="宋体" w:hint="eastAsia"/>
          <w:b/>
          <w:bCs/>
          <w:sz w:val="32"/>
          <w:szCs w:val="32"/>
        </w:rPr>
        <w:t>2020年3月</w:t>
      </w:r>
    </w:p>
    <w:p w:rsidR="00C735DD" w:rsidRDefault="00C735DD">
      <w:pPr>
        <w:spacing w:line="312" w:lineRule="auto"/>
        <w:jc w:val="center"/>
        <w:rPr>
          <w:rFonts w:ascii="宋体" w:hAnsi="宋体" w:cs="宋体"/>
          <w:b/>
          <w:sz w:val="30"/>
          <w:szCs w:val="30"/>
        </w:rPr>
      </w:pPr>
    </w:p>
    <w:p w:rsidR="00C735DD" w:rsidRDefault="00C735DD">
      <w:pPr>
        <w:spacing w:line="312" w:lineRule="auto"/>
        <w:jc w:val="center"/>
        <w:rPr>
          <w:rFonts w:ascii="宋体" w:hAnsi="宋体" w:cs="宋体"/>
          <w:b/>
          <w:sz w:val="30"/>
          <w:szCs w:val="30"/>
        </w:rPr>
        <w:sectPr w:rsidR="00C735DD">
          <w:headerReference w:type="even" r:id="rId9"/>
          <w:headerReference w:type="default" r:id="rId10"/>
          <w:footerReference w:type="even" r:id="rId11"/>
          <w:footerReference w:type="default" r:id="rId12"/>
          <w:headerReference w:type="first" r:id="rId13"/>
          <w:footerReference w:type="first" r:id="rId14"/>
          <w:pgSz w:w="11906" w:h="16838"/>
          <w:pgMar w:top="1247" w:right="1191" w:bottom="1247" w:left="1191" w:header="851" w:footer="992" w:gutter="0"/>
          <w:pgNumType w:start="1"/>
          <w:cols w:space="720"/>
          <w:titlePg/>
          <w:docGrid w:type="lines" w:linePitch="312"/>
        </w:sectPr>
      </w:pPr>
    </w:p>
    <w:p w:rsidR="00C735DD" w:rsidRDefault="00C735DD">
      <w:pPr>
        <w:rPr>
          <w:rFonts w:ascii="黑体" w:eastAsia="黑体" w:hAnsi="宋体"/>
          <w:b/>
          <w:sz w:val="44"/>
        </w:rPr>
      </w:pPr>
    </w:p>
    <w:p w:rsidR="00C735DD" w:rsidRDefault="002C01AD">
      <w:pPr>
        <w:jc w:val="center"/>
        <w:rPr>
          <w:rFonts w:ascii="黑体" w:eastAsia="黑体" w:hAnsi="宋体"/>
          <w:b/>
          <w:sz w:val="44"/>
        </w:rPr>
      </w:pPr>
      <w:r>
        <w:rPr>
          <w:rFonts w:ascii="黑体" w:eastAsia="黑体" w:hAnsi="宋体" w:hint="eastAsia"/>
          <w:b/>
          <w:sz w:val="44"/>
        </w:rPr>
        <w:t>目  录</w:t>
      </w:r>
    </w:p>
    <w:p w:rsidR="00C735DD" w:rsidRDefault="00C735DD">
      <w:pPr>
        <w:jc w:val="center"/>
        <w:rPr>
          <w:rFonts w:ascii="宋体" w:hAnsi="宋体"/>
          <w:b/>
          <w:sz w:val="32"/>
        </w:rPr>
      </w:pPr>
    </w:p>
    <w:p w:rsidR="00C735DD" w:rsidRDefault="002C01AD">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C735DD" w:rsidRDefault="002C01AD">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C735DD" w:rsidRDefault="002C01AD">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C735DD" w:rsidRDefault="002C01AD">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C735DD" w:rsidRDefault="002C01A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C735DD" w:rsidRDefault="002C01A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C735DD" w:rsidRDefault="002C01A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C735DD" w:rsidRDefault="002C01A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C735DD" w:rsidRDefault="00C735DD">
      <w:pPr>
        <w:spacing w:line="312" w:lineRule="auto"/>
      </w:pPr>
    </w:p>
    <w:p w:rsidR="00C735DD" w:rsidRDefault="002C01AD">
      <w:pPr>
        <w:widowControl/>
        <w:jc w:val="left"/>
      </w:pPr>
      <w:r>
        <w:br w:type="page"/>
      </w:r>
    </w:p>
    <w:p w:rsidR="00C735DD" w:rsidRDefault="00C735DD">
      <w:pPr>
        <w:spacing w:line="312" w:lineRule="auto"/>
      </w:pPr>
    </w:p>
    <w:p w:rsidR="00C735DD" w:rsidRDefault="002C01AD">
      <w:pPr>
        <w:pStyle w:val="aa"/>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ascii="宋体" w:hAnsi="宋体" w:cs="宋体" w:hint="eastAsia"/>
          <w:b/>
          <w:sz w:val="36"/>
          <w:szCs w:val="36"/>
        </w:rPr>
        <w:t>招 标 公 告</w:t>
      </w:r>
      <w:bookmarkEnd w:id="0"/>
      <w:bookmarkEnd w:id="1"/>
    </w:p>
    <w:p w:rsidR="00C735DD" w:rsidRDefault="002C01AD">
      <w:pPr>
        <w:spacing w:line="500" w:lineRule="exact"/>
        <w:ind w:firstLineChars="100" w:firstLine="320"/>
        <w:jc w:val="center"/>
        <w:rPr>
          <w:rFonts w:ascii="宋体" w:hAnsi="宋体"/>
          <w:sz w:val="32"/>
          <w:szCs w:val="32"/>
        </w:rPr>
      </w:pPr>
      <w:r>
        <w:rPr>
          <w:rFonts w:ascii="宋体" w:hAnsi="宋体" w:hint="eastAsia"/>
          <w:sz w:val="32"/>
          <w:szCs w:val="32"/>
        </w:rPr>
        <w:t>鄢陵县学前教育建设项目（1-3标段）（不见面开标）招标公告</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一、招标条件</w:t>
      </w:r>
    </w:p>
    <w:p w:rsidR="00C735DD" w:rsidRDefault="002C01AD">
      <w:pPr>
        <w:spacing w:line="360"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鄢陵县学前教育建设项目（1-3标段），已由鄢发改社会【2019】147号文批准建设，招标人为鄢陵县教育体育局，建设资金来源为财政资金，出资比例100%。项目已具备招标条件，现对该项目施工进行公开招标。</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二、项目概况与招标范围</w:t>
      </w:r>
    </w:p>
    <w:p w:rsidR="00C735DD" w:rsidRDefault="002C01AD">
      <w:pPr>
        <w:spacing w:line="360" w:lineRule="auto"/>
        <w:ind w:leftChars="342" w:left="1198" w:hangingChars="200" w:hanging="480"/>
        <w:rPr>
          <w:rFonts w:asciiTheme="minorEastAsia" w:eastAsiaTheme="minorEastAsia" w:hAnsiTheme="minorEastAsia"/>
          <w:sz w:val="24"/>
        </w:rPr>
      </w:pPr>
      <w:r>
        <w:rPr>
          <w:rFonts w:asciiTheme="minorEastAsia" w:eastAsiaTheme="minorEastAsia" w:hAnsiTheme="minorEastAsia" w:hint="eastAsia"/>
          <w:sz w:val="24"/>
        </w:rPr>
        <w:t>1、项目编号： Y2020GZ032</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2、项目概况：鄢陵县学前教育建设项目（1-3标段）。</w:t>
      </w:r>
    </w:p>
    <w:tbl>
      <w:tblPr>
        <w:tblStyle w:val="ab"/>
        <w:tblW w:w="0" w:type="auto"/>
        <w:tblInd w:w="210" w:type="dxa"/>
        <w:tblLook w:val="04A0"/>
      </w:tblPr>
      <w:tblGrid>
        <w:gridCol w:w="1900"/>
        <w:gridCol w:w="1900"/>
        <w:gridCol w:w="1914"/>
        <w:gridCol w:w="1916"/>
        <w:gridCol w:w="1900"/>
      </w:tblGrid>
      <w:tr w:rsidR="00C735DD">
        <w:tc>
          <w:tcPr>
            <w:tcW w:w="1900" w:type="dxa"/>
            <w:vAlign w:val="center"/>
          </w:tcPr>
          <w:p w:rsidR="00C735DD" w:rsidRDefault="002C01AD">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900" w:type="dxa"/>
            <w:vAlign w:val="center"/>
          </w:tcPr>
          <w:p w:rsidR="00C735DD" w:rsidRDefault="002C01AD">
            <w:pPr>
              <w:widowControl/>
              <w:jc w:val="left"/>
              <w:textAlignment w:val="center"/>
              <w:rPr>
                <w:rFonts w:ascii="宋体" w:hAnsi="宋体" w:cs="宋体"/>
                <w:color w:val="000000"/>
                <w:sz w:val="24"/>
              </w:rPr>
            </w:pPr>
            <w:r>
              <w:rPr>
                <w:rFonts w:ascii="宋体" w:hAnsi="宋体" w:cs="宋体" w:hint="eastAsia"/>
                <w:color w:val="000000"/>
                <w:kern w:val="0"/>
                <w:sz w:val="24"/>
              </w:rPr>
              <w:t>标段名称</w:t>
            </w:r>
          </w:p>
        </w:tc>
        <w:tc>
          <w:tcPr>
            <w:tcW w:w="1914" w:type="dxa"/>
          </w:tcPr>
          <w:p w:rsidR="00C735DD" w:rsidRDefault="002C01AD">
            <w:pPr>
              <w:widowControl/>
              <w:jc w:val="center"/>
              <w:textAlignment w:val="center"/>
              <w:rPr>
                <w:rFonts w:ascii="宋体" w:hAnsi="宋体" w:cs="宋体"/>
                <w:color w:val="000000"/>
                <w:kern w:val="0"/>
                <w:sz w:val="24"/>
              </w:rPr>
            </w:pPr>
            <w:r>
              <w:rPr>
                <w:rFonts w:ascii="宋体" w:hAnsi="宋体" w:cs="宋体" w:hint="eastAsia"/>
                <w:color w:val="000000"/>
                <w:kern w:val="0"/>
                <w:sz w:val="24"/>
              </w:rPr>
              <w:t>建设内容</w:t>
            </w:r>
          </w:p>
        </w:tc>
        <w:tc>
          <w:tcPr>
            <w:tcW w:w="1916" w:type="dxa"/>
            <w:vAlign w:val="center"/>
          </w:tcPr>
          <w:p w:rsidR="00C735DD" w:rsidRDefault="002C01AD">
            <w:pPr>
              <w:widowControl/>
              <w:jc w:val="center"/>
              <w:textAlignment w:val="center"/>
              <w:rPr>
                <w:rFonts w:ascii="宋体" w:hAnsi="宋体" w:cs="宋体"/>
                <w:color w:val="000000"/>
                <w:sz w:val="24"/>
              </w:rPr>
            </w:pPr>
            <w:r>
              <w:rPr>
                <w:rFonts w:ascii="宋体" w:hAnsi="宋体" w:cs="宋体" w:hint="eastAsia"/>
                <w:color w:val="000000"/>
                <w:kern w:val="0"/>
                <w:sz w:val="24"/>
              </w:rPr>
              <w:t>建筑面积（㎡）</w:t>
            </w:r>
          </w:p>
        </w:tc>
        <w:tc>
          <w:tcPr>
            <w:tcW w:w="1900" w:type="dxa"/>
            <w:vAlign w:val="center"/>
          </w:tcPr>
          <w:p w:rsidR="00C735DD" w:rsidRDefault="002C01AD">
            <w:pPr>
              <w:widowControl/>
              <w:jc w:val="center"/>
              <w:textAlignment w:val="center"/>
              <w:rPr>
                <w:rFonts w:ascii="宋体" w:hAnsi="宋体" w:cs="宋体"/>
                <w:color w:val="000000"/>
                <w:kern w:val="0"/>
                <w:sz w:val="24"/>
              </w:rPr>
            </w:pPr>
            <w:r>
              <w:rPr>
                <w:rFonts w:ascii="宋体" w:hAnsi="宋体" w:cs="宋体" w:hint="eastAsia"/>
                <w:color w:val="000000"/>
                <w:kern w:val="0"/>
                <w:sz w:val="24"/>
              </w:rPr>
              <w:t>结构类型</w:t>
            </w:r>
          </w:p>
        </w:tc>
      </w:tr>
      <w:tr w:rsidR="00C735DD">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一标段</w:t>
            </w:r>
          </w:p>
        </w:tc>
        <w:tc>
          <w:tcPr>
            <w:tcW w:w="1914"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教学综合楼</w:t>
            </w:r>
          </w:p>
        </w:tc>
        <w:tc>
          <w:tcPr>
            <w:tcW w:w="1916"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1830</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框架</w:t>
            </w:r>
          </w:p>
        </w:tc>
      </w:tr>
      <w:tr w:rsidR="00C735DD">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二标段</w:t>
            </w:r>
          </w:p>
        </w:tc>
        <w:tc>
          <w:tcPr>
            <w:tcW w:w="1914"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教学综合楼</w:t>
            </w:r>
          </w:p>
        </w:tc>
        <w:tc>
          <w:tcPr>
            <w:tcW w:w="1916"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1750</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框架</w:t>
            </w:r>
          </w:p>
        </w:tc>
      </w:tr>
      <w:tr w:rsidR="00C735DD">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三标段</w:t>
            </w:r>
          </w:p>
        </w:tc>
        <w:tc>
          <w:tcPr>
            <w:tcW w:w="1914"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教学综合楼</w:t>
            </w:r>
          </w:p>
        </w:tc>
        <w:tc>
          <w:tcPr>
            <w:tcW w:w="1916"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1550</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框架</w:t>
            </w:r>
          </w:p>
        </w:tc>
      </w:tr>
    </w:tbl>
    <w:p w:rsidR="00C735DD" w:rsidRDefault="00C735DD">
      <w:pPr>
        <w:spacing w:line="360" w:lineRule="auto"/>
        <w:ind w:leftChars="100" w:left="210" w:firstLineChars="200" w:firstLine="480"/>
        <w:rPr>
          <w:rFonts w:asciiTheme="minorEastAsia" w:eastAsiaTheme="minorEastAsia" w:hAnsiTheme="minorEastAsia"/>
          <w:sz w:val="24"/>
        </w:rPr>
      </w:pP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3、招标范围：施工标段范围为招标文件、工程量清单、施工图纸、设计变更（如有）及答疑纪要（如有）范围内的所有工程内容。</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4、标段划分：本项目共三个标段，第一标段：鄢陵县只乐镇第三中心幼儿园；第二标段：鄢陵县马坊镇前彪岗公立幼儿园；第三标段：鄢陵县望田镇翟刘幼儿园。</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5、施工工期: 60日历天/标段。</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6、质量要求：合格（符合国家现行的验收规范和标准）</w:t>
      </w:r>
    </w:p>
    <w:p w:rsidR="00C735DD" w:rsidRDefault="002C01AD">
      <w:pPr>
        <w:spacing w:line="360" w:lineRule="auto"/>
        <w:ind w:firstLineChars="300" w:firstLine="720"/>
        <w:jc w:val="left"/>
        <w:outlineLvl w:val="0"/>
        <w:rPr>
          <w:rFonts w:asciiTheme="minorEastAsia" w:eastAsiaTheme="minorEastAsia" w:hAnsiTheme="minorEastAsia"/>
          <w:sz w:val="24"/>
        </w:rPr>
      </w:pPr>
      <w:r>
        <w:rPr>
          <w:rFonts w:asciiTheme="minorEastAsia" w:eastAsiaTheme="minorEastAsia" w:hAnsiTheme="minorEastAsia" w:hint="eastAsia"/>
          <w:sz w:val="24"/>
        </w:rPr>
        <w:t>7、招标控制价：第一标段：4760791.1元；第二标段：4729723.29元；第三标段：4219937.79元。</w:t>
      </w:r>
    </w:p>
    <w:p w:rsidR="00C735DD" w:rsidRDefault="002C01AD">
      <w:pPr>
        <w:spacing w:line="360"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b/>
          <w:bCs/>
          <w:sz w:val="24"/>
        </w:rPr>
        <w:t>投标人资格要求</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1、投标人具有独立企业法人资格，具有有效的营业执照、税务登记证、组织机构代码证（或三证合一的营业执照）。</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rsidR="00C735DD" w:rsidRDefault="002C01AD">
      <w:pPr>
        <w:spacing w:line="360" w:lineRule="auto"/>
        <w:ind w:leftChars="100" w:left="210"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注：</w:t>
      </w:r>
      <w:r>
        <w:rPr>
          <w:rFonts w:asciiTheme="minorEastAsia" w:eastAsiaTheme="minorEastAsia" w:hAnsiTheme="minorEastAsia"/>
          <w:sz w:val="24"/>
        </w:rPr>
        <w:t>每个投标人只能投报本项目其中一个标段</w:t>
      </w:r>
      <w:r>
        <w:rPr>
          <w:rFonts w:asciiTheme="minorEastAsia" w:eastAsiaTheme="minorEastAsia" w:hAnsiTheme="minorEastAsia" w:hint="eastAsia"/>
          <w:sz w:val="24"/>
        </w:rPr>
        <w:t>，如投报多个标段，其投标无效。</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3、未被列入“信用中国”网站(</w:t>
      </w:r>
      <w:hyperlink r:id="rId15" w:history="1">
        <w:r>
          <w:rPr>
            <w:rFonts w:asciiTheme="minorEastAsia" w:eastAsiaTheme="minorEastAsia" w:hAnsiTheme="minorEastAsia" w:hint="eastAsia"/>
            <w:sz w:val="24"/>
          </w:rPr>
          <w:t>www.creditchina.gov.cn</w:t>
        </w:r>
      </w:hyperlink>
      <w:r>
        <w:rPr>
          <w:rFonts w:asciiTheme="minorEastAsia" w:eastAsiaTheme="minorEastAsia" w:hAnsiTheme="minorEastAsia" w:hint="eastAsia"/>
          <w:sz w:val="24"/>
        </w:rPr>
        <w:t>)失信被执行人名单及未被列入“国家企业信用公示系统”网站（</w:t>
      </w:r>
      <w:hyperlink r:id="rId16" w:history="1">
        <w:r>
          <w:rPr>
            <w:rFonts w:asciiTheme="minorEastAsia" w:eastAsiaTheme="minorEastAsia" w:hAnsiTheme="minorEastAsia" w:hint="eastAsia"/>
            <w:sz w:val="24"/>
          </w:rPr>
          <w:t>www.gsxt.gov.cn</w:t>
        </w:r>
      </w:hyperlink>
      <w:r>
        <w:rPr>
          <w:rFonts w:asciiTheme="minorEastAsia" w:eastAsiaTheme="minorEastAsia" w:hAnsiTheme="minorEastAsia" w:hint="eastAsia"/>
          <w:sz w:val="24"/>
        </w:rPr>
        <w:t>）经营异常名录或严重失信黑名单。</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4、本次招标不接受联合体投标。</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5、资格审查：本次招标实行资格后审。</w:t>
      </w:r>
    </w:p>
    <w:p w:rsidR="00C735DD" w:rsidRDefault="00C735DD">
      <w:pPr>
        <w:spacing w:line="360" w:lineRule="auto"/>
        <w:rPr>
          <w:rFonts w:asciiTheme="minorEastAsia" w:eastAsiaTheme="minorEastAsia" w:hAnsiTheme="minorEastAsia"/>
          <w:b/>
          <w:bCs/>
          <w:sz w:val="24"/>
        </w:rPr>
      </w:pP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四、投标报名时间及方式</w:t>
      </w:r>
    </w:p>
    <w:p w:rsidR="00C735DD" w:rsidRDefault="002C01AD">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1、投标人持CA数字认证证书，登录【全国公共资源交易平台（河南省·许昌市）】“系统用户注册”入口</w:t>
      </w:r>
      <w:r>
        <w:rPr>
          <w:rFonts w:asciiTheme="minorEastAsia" w:eastAsiaTheme="minorEastAsia" w:hAnsiTheme="minorEastAsia"/>
          <w:sz w:val="24"/>
        </w:rPr>
        <w:t>（http://221.14.6.70:8088/ggzy/eps/public/RegistAllJcxx.html）</w:t>
      </w:r>
      <w:r>
        <w:rPr>
          <w:rFonts w:asciiTheme="minorEastAsia" w:eastAsiaTheme="minorEastAsia" w:hAnsiTheme="minorEastAsia" w:hint="eastAsia"/>
          <w:sz w:val="24"/>
        </w:rPr>
        <w:t>进行免费注册登记（详见“常见问题解答-诚信库网上注册相关资料下载”）；</w:t>
      </w:r>
    </w:p>
    <w:p w:rsidR="00C735DD" w:rsidRDefault="002C01AD">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2、在投标截止时间前登录【全国公共资源交易平台（河南省·许昌市）】“投标人/供应商登录”入口（http://221.14.6.70:8088/ggzy/）自行下载招标文件（详见“常见问题解答-交易系统操作手册”）。</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五、招标文件和施工图纸的获取</w:t>
      </w:r>
    </w:p>
    <w:p w:rsidR="00C735DD" w:rsidRDefault="002C01AD">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1、招标文件的获取：投标人于投标文件递交截止时间前均可登录《全国公共资源交易平台(河南省</w:t>
      </w:r>
      <w:r>
        <w:rPr>
          <w:rFonts w:ascii="MS Mincho" w:eastAsia="MS Mincho" w:hAnsi="MS Mincho" w:cs="MS Mincho" w:hint="eastAsia"/>
          <w:bCs/>
          <w:sz w:val="24"/>
        </w:rPr>
        <w:t>▪</w:t>
      </w:r>
      <w:r>
        <w:rPr>
          <w:rFonts w:ascii="宋体" w:hAnsi="宋体" w:cs="宋体" w:hint="eastAsia"/>
          <w:bCs/>
          <w:sz w:val="24"/>
        </w:rPr>
        <w:t>许昌市</w:t>
      </w:r>
      <w:r>
        <w:rPr>
          <w:rFonts w:asciiTheme="minorEastAsia" w:eastAsiaTheme="minorEastAsia" w:hAnsiTheme="minorEastAsia" w:hint="eastAsia"/>
          <w:bCs/>
          <w:sz w:val="24"/>
        </w:rPr>
        <w:t>)》（http://www.xcggzy.gov.cn/），通过“投标人/供应商登录” 入口自行下载。</w:t>
      </w:r>
    </w:p>
    <w:p w:rsidR="00C735DD" w:rsidRDefault="002C01AD">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2、施工图纸下载：按照施工招标文件中第二章投标人须知前附表第2.1项自行下载。</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Cs/>
          <w:sz w:val="24"/>
        </w:rPr>
        <w:t xml:space="preserve">    3、招标文件每套售价300元/标段，投标人于开标结束后转账至支付宝账户：13937120256（转账时请备注项目编号、所属标段及公司名称）。</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六、投标文件的递交</w:t>
      </w:r>
    </w:p>
    <w:p w:rsidR="00C735DD" w:rsidRDefault="002C01AD">
      <w:pPr>
        <w:pStyle w:val="af0"/>
        <w:snapToGrid w:val="0"/>
        <w:spacing w:line="460" w:lineRule="exact"/>
        <w:ind w:firstLine="480"/>
        <w:rPr>
          <w:rFonts w:hAnsi="宋体" w:cs="宋体"/>
          <w:sz w:val="24"/>
          <w:szCs w:val="24"/>
        </w:rPr>
      </w:pPr>
      <w:r>
        <w:rPr>
          <w:rFonts w:hAnsi="宋体" w:cs="宋体" w:hint="eastAsia"/>
          <w:sz w:val="24"/>
          <w:szCs w:val="24"/>
        </w:rPr>
        <w:t>1、本项目为全流程电子化交易项目，投标人应按规定在投标截止时间（同开标时间）前通过《全国公共资源交易平台(河南省▪许昌市)》公共资源交易系统成功上传本项目加密电子投标文件（成功上传的，系统生成“投标文件提交回执单”），未成功上传的，招标人不予受理。</w:t>
      </w:r>
    </w:p>
    <w:p w:rsidR="00C735DD" w:rsidRDefault="002C01AD">
      <w:pPr>
        <w:pStyle w:val="af0"/>
        <w:snapToGrid w:val="0"/>
        <w:spacing w:line="460" w:lineRule="exact"/>
        <w:ind w:firstLine="480"/>
        <w:rPr>
          <w:rFonts w:hAnsi="宋体" w:cs="宋体"/>
          <w:sz w:val="24"/>
          <w:szCs w:val="24"/>
        </w:rPr>
      </w:pPr>
      <w:r>
        <w:rPr>
          <w:rFonts w:hAnsi="宋体" w:cs="宋体" w:hint="eastAsia"/>
          <w:sz w:val="24"/>
          <w:szCs w:val="24"/>
        </w:rPr>
        <w:t>2、</w:t>
      </w:r>
      <w:r>
        <w:rPr>
          <w:rFonts w:hAnsi="宋体" w:cs="宋体" w:hint="eastAsia"/>
          <w:sz w:val="24"/>
          <w:lang w:val="zh-CN"/>
        </w:rPr>
        <w:t>投标截止时间及开标时间</w:t>
      </w:r>
      <w:r>
        <w:rPr>
          <w:rFonts w:hAnsi="宋体" w:cs="宋体" w:hint="eastAsia"/>
          <w:sz w:val="24"/>
          <w:szCs w:val="24"/>
        </w:rPr>
        <w:t>：2020年4月23日 09时 00分（北京时间）。</w:t>
      </w:r>
    </w:p>
    <w:p w:rsidR="00C735DD" w:rsidRDefault="002C01AD">
      <w:pPr>
        <w:pStyle w:val="af0"/>
        <w:snapToGrid w:val="0"/>
        <w:spacing w:line="460" w:lineRule="exact"/>
        <w:ind w:firstLine="480"/>
        <w:rPr>
          <w:rFonts w:hAnsi="宋体" w:cs="宋体"/>
          <w:sz w:val="24"/>
          <w:szCs w:val="24"/>
        </w:rPr>
      </w:pPr>
      <w:r>
        <w:rPr>
          <w:rFonts w:hAnsi="宋体" w:cs="宋体" w:hint="eastAsia"/>
          <w:sz w:val="24"/>
          <w:szCs w:val="24"/>
        </w:rPr>
        <w:t>3、招标人（代理机构）线上开标地点：鄢陵县公共资源交易中心（S219（鄢陶路）与未来大道交叉口鄢陵创客园院内南楼四楼开标一室）。本项目采用远程不见面开标，投标人无须到开标现场参加开标会议、无须现场提交有关原件资料；投标人在开标时间前持CA数字证书登录全国公共资源交易平台（河南省·许昌市）——进入公共资源交易系统</w:t>
      </w:r>
      <w:r>
        <w:rPr>
          <w:rFonts w:hAnsi="宋体" w:cs="宋体" w:hint="eastAsia"/>
          <w:sz w:val="24"/>
          <w:szCs w:val="24"/>
        </w:rPr>
        <w:lastRenderedPageBreak/>
        <w:t>（http://ggzy.xuchang.gov.cn:8088/ggzy/）——点击“项目信息——项目名称”——在系统操作导航栏点击“开标——不见面开标大厅”，准时参加线上开标，进行远程解密、在线询问、电子签章等。</w:t>
      </w:r>
    </w:p>
    <w:p w:rsidR="00C735DD" w:rsidRDefault="002C01AD">
      <w:pPr>
        <w:spacing w:line="360" w:lineRule="auto"/>
        <w:outlineLvl w:val="0"/>
        <w:rPr>
          <w:rFonts w:hAnsi="宋体" w:cs="宋体"/>
          <w:sz w:val="24"/>
        </w:rPr>
      </w:pPr>
      <w:r>
        <w:rPr>
          <w:rFonts w:hAnsi="宋体" w:cs="宋体" w:hint="eastAsia"/>
          <w:sz w:val="24"/>
        </w:rPr>
        <w:t xml:space="preserve">    4</w:t>
      </w:r>
      <w:r>
        <w:rPr>
          <w:rFonts w:hAnsi="宋体" w:cs="宋体" w:hint="eastAsia"/>
          <w:sz w:val="24"/>
        </w:rPr>
        <w:t>、逾期送达（未成功上传）的或者未按规定解密的电子投标文件，招标人不予受理。</w:t>
      </w:r>
    </w:p>
    <w:p w:rsidR="00C735DD" w:rsidRDefault="002C01AD">
      <w:pPr>
        <w:spacing w:line="360" w:lineRule="auto"/>
        <w:outlineLvl w:val="0"/>
        <w:rPr>
          <w:rFonts w:asciiTheme="minorEastAsia" w:eastAsiaTheme="minorEastAsia" w:hAnsiTheme="minorEastAsia"/>
          <w:b/>
          <w:bCs/>
          <w:sz w:val="24"/>
        </w:rPr>
      </w:pPr>
      <w:r>
        <w:rPr>
          <w:rFonts w:asciiTheme="minorEastAsia" w:eastAsiaTheme="minorEastAsia" w:hAnsiTheme="minorEastAsia" w:hint="eastAsia"/>
          <w:b/>
          <w:bCs/>
          <w:sz w:val="24"/>
        </w:rPr>
        <w:t>七、发布公告的媒介</w:t>
      </w:r>
    </w:p>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 xml:space="preserve">     本公告同时在《河南省电子招标投标公共服务平台》、《【全国公共资源交易平台（河南省·许昌市）】》上发布。</w:t>
      </w:r>
    </w:p>
    <w:p w:rsidR="00C735DD" w:rsidRDefault="002C01AD">
      <w:pPr>
        <w:tabs>
          <w:tab w:val="left" w:pos="7095"/>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八、联系方式</w:t>
      </w:r>
    </w:p>
    <w:p w:rsidR="00C735DD" w:rsidRDefault="002C01AD">
      <w:pPr>
        <w:tabs>
          <w:tab w:val="left" w:pos="4140"/>
        </w:tabs>
        <w:spacing w:line="360" w:lineRule="auto"/>
        <w:ind w:leftChars="10" w:left="21" w:rightChars="-170" w:right="-357"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招标人：鄢陵县教育体育局</w:t>
      </w:r>
    </w:p>
    <w:p w:rsidR="00C735DD" w:rsidRDefault="002C01A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址：鄢陵县人民路西段</w:t>
      </w:r>
    </w:p>
    <w:p w:rsidR="00C735DD" w:rsidRDefault="002C01A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 张先生</w:t>
      </w:r>
    </w:p>
    <w:p w:rsidR="00C735DD" w:rsidRDefault="002C01AD">
      <w:pPr>
        <w:spacing w:line="360" w:lineRule="auto"/>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电  话： 15837449616</w:t>
      </w:r>
    </w:p>
    <w:p w:rsidR="00C735DD" w:rsidRDefault="002C01AD">
      <w:pPr>
        <w:autoSpaceDE w:val="0"/>
        <w:autoSpaceDN w:val="0"/>
        <w:adjustRightIn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代理机构：河南招标采购服务有限公司</w:t>
      </w:r>
    </w:p>
    <w:p w:rsidR="00C735DD" w:rsidRDefault="002C01A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地 址：郑州市纬四路13号</w:t>
      </w:r>
    </w:p>
    <w:p w:rsidR="00C735DD" w:rsidRDefault="002C01A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联系人：刘女士  李先生</w:t>
      </w:r>
    </w:p>
    <w:p w:rsidR="00C735DD" w:rsidRDefault="002C01A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电话：0374-2219766、13938779030</w:t>
      </w:r>
    </w:p>
    <w:p w:rsidR="00C735DD" w:rsidRDefault="00C735DD">
      <w:pPr>
        <w:pStyle w:val="a0"/>
        <w:spacing w:line="360" w:lineRule="auto"/>
        <w:ind w:firstLineChars="2000" w:firstLine="4800"/>
        <w:rPr>
          <w:rFonts w:asciiTheme="minorEastAsia" w:eastAsiaTheme="minorEastAsia" w:hAnsiTheme="minorEastAsia" w:cs="宋体"/>
          <w:kern w:val="0"/>
          <w:sz w:val="24"/>
        </w:rPr>
      </w:pPr>
    </w:p>
    <w:p w:rsidR="00C735DD" w:rsidRDefault="002C01AD">
      <w:pPr>
        <w:pStyle w:val="a0"/>
        <w:spacing w:line="360" w:lineRule="auto"/>
        <w:ind w:firstLineChars="2400" w:firstLine="576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鄢陵县教育体育局</w:t>
      </w:r>
    </w:p>
    <w:p w:rsidR="00C735DD" w:rsidRDefault="002C01AD">
      <w:pPr>
        <w:pStyle w:val="a0"/>
        <w:spacing w:line="360" w:lineRule="auto"/>
        <w:ind w:firstLineChars="1800" w:firstLine="4320"/>
        <w:rPr>
          <w:rFonts w:asciiTheme="minorEastAsia" w:eastAsiaTheme="minorEastAsia" w:hAnsiTheme="minorEastAsia" w:cs="宋体"/>
          <w:b/>
          <w:bCs/>
          <w:sz w:val="36"/>
          <w:szCs w:val="36"/>
        </w:rPr>
      </w:pPr>
      <w:r>
        <w:rPr>
          <w:rFonts w:asciiTheme="minorEastAsia" w:eastAsiaTheme="minorEastAsia" w:hAnsiTheme="minorEastAsia" w:cs="宋体" w:hint="eastAsia"/>
          <w:kern w:val="0"/>
          <w:sz w:val="24"/>
        </w:rPr>
        <w:t xml:space="preserve">             2020年3月</w:t>
      </w:r>
      <w:bookmarkStart w:id="2" w:name="_Toc19466"/>
      <w:bookmarkStart w:id="3" w:name="_Toc18374"/>
      <w:bookmarkStart w:id="4" w:name="_Toc17593"/>
      <w:bookmarkStart w:id="5" w:name="_Toc15029"/>
    </w:p>
    <w:p w:rsidR="00C735DD" w:rsidRDefault="00C735DD">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p>
    <w:p w:rsidR="00C735DD" w:rsidRDefault="002C01AD">
      <w:pPr>
        <w:spacing w:line="440" w:lineRule="exact"/>
        <w:rPr>
          <w:rFonts w:hAnsi="宋体"/>
          <w:b/>
          <w:sz w:val="28"/>
          <w:szCs w:val="28"/>
        </w:rPr>
      </w:pPr>
      <w:r>
        <w:rPr>
          <w:rFonts w:hAnsi="宋体" w:hint="eastAsia"/>
          <w:b/>
          <w:sz w:val="28"/>
          <w:szCs w:val="28"/>
        </w:rPr>
        <w:t>温馨提示：</w:t>
      </w:r>
    </w:p>
    <w:p w:rsidR="00C735DD" w:rsidRDefault="002C01AD">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C735DD" w:rsidRDefault="002C01AD">
      <w:pPr>
        <w:spacing w:line="360" w:lineRule="auto"/>
        <w:ind w:firstLineChars="200" w:firstLine="480"/>
        <w:rPr>
          <w:rFonts w:hAnsi="宋体"/>
          <w:sz w:val="24"/>
        </w:rPr>
      </w:pPr>
      <w:r>
        <w:rPr>
          <w:rFonts w:hAnsi="宋体" w:hint="eastAsia"/>
          <w:sz w:val="24"/>
        </w:rPr>
        <w:t>1.</w:t>
      </w:r>
      <w:r>
        <w:rPr>
          <w:rFonts w:hAnsi="宋体" w:hint="eastAsia"/>
          <w:sz w:val="24"/>
        </w:rPr>
        <w:t>投标人应按招标文件规定编制、提交、解密电子投标文件。</w:t>
      </w:r>
    </w:p>
    <w:p w:rsidR="00C735DD" w:rsidRDefault="002C01AD">
      <w:pPr>
        <w:spacing w:line="360" w:lineRule="auto"/>
        <w:ind w:firstLineChars="200" w:firstLine="480"/>
        <w:rPr>
          <w:rFonts w:hAnsi="宋体"/>
          <w:sz w:val="24"/>
        </w:rPr>
      </w:pPr>
      <w:r>
        <w:rPr>
          <w:rFonts w:hAnsi="宋体" w:hint="eastAsia"/>
          <w:sz w:val="24"/>
        </w:rPr>
        <w:t>2.</w:t>
      </w:r>
      <w:r>
        <w:rPr>
          <w:rFonts w:hAnsi="宋体" w:hint="eastAsia"/>
          <w:sz w:val="24"/>
        </w:rPr>
        <w:t>电子文件下载、制作、提交期间和远程不见面开标（电子投标文件的解密）环节，投标人须使用同一个</w:t>
      </w:r>
      <w:r>
        <w:rPr>
          <w:rFonts w:hAnsi="宋体" w:hint="eastAsia"/>
          <w:sz w:val="24"/>
        </w:rPr>
        <w:t>CA</w:t>
      </w:r>
      <w:r>
        <w:rPr>
          <w:rFonts w:hAnsi="宋体" w:hint="eastAsia"/>
          <w:sz w:val="24"/>
        </w:rPr>
        <w:t>数字证书（证书须在有效期内并可正常使用）。</w:t>
      </w:r>
    </w:p>
    <w:p w:rsidR="00C735DD" w:rsidRDefault="002C01AD">
      <w:pPr>
        <w:spacing w:line="360" w:lineRule="auto"/>
        <w:ind w:firstLineChars="200" w:firstLine="482"/>
        <w:rPr>
          <w:rFonts w:hAnsi="宋体"/>
          <w:b/>
          <w:bCs/>
          <w:sz w:val="24"/>
        </w:rPr>
      </w:pPr>
      <w:r>
        <w:rPr>
          <w:rFonts w:hAnsi="宋体" w:hint="eastAsia"/>
          <w:b/>
          <w:bCs/>
          <w:sz w:val="24"/>
        </w:rPr>
        <w:t>3.</w:t>
      </w:r>
      <w:r>
        <w:rPr>
          <w:rFonts w:hAnsi="宋体" w:hint="eastAsia"/>
          <w:b/>
          <w:bCs/>
          <w:sz w:val="24"/>
        </w:rPr>
        <w:t>电子投标文件的制作</w:t>
      </w:r>
    </w:p>
    <w:p w:rsidR="00C735DD" w:rsidRDefault="002C01AD">
      <w:pPr>
        <w:spacing w:line="360" w:lineRule="auto"/>
        <w:ind w:firstLineChars="200"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7" w:history="1">
        <w:r>
          <w:rPr>
            <w:rFonts w:hAnsi="宋体" w:hint="eastAsia"/>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C735DD" w:rsidRDefault="002C01AD">
      <w:pPr>
        <w:spacing w:line="360" w:lineRule="auto"/>
        <w:ind w:firstLineChars="200" w:firstLine="480"/>
        <w:rPr>
          <w:rFonts w:hAnsi="宋体"/>
          <w:sz w:val="24"/>
        </w:rPr>
      </w:pPr>
      <w:r>
        <w:rPr>
          <w:rFonts w:hAnsi="宋体" w:hint="eastAsia"/>
          <w:sz w:val="24"/>
        </w:rPr>
        <w:lastRenderedPageBreak/>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C735DD" w:rsidRDefault="002C01AD">
      <w:pPr>
        <w:spacing w:line="360" w:lineRule="auto"/>
        <w:ind w:firstLineChars="200" w:firstLine="480"/>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投标人须将招标文件要求的资质、业绩、荣誉及相关人员证明材料等资料原件扫描件（或图片）制作到所提交的电子投标文件中。</w:t>
      </w:r>
    </w:p>
    <w:p w:rsidR="00C735DD" w:rsidRDefault="002C01AD">
      <w:pPr>
        <w:spacing w:line="360" w:lineRule="auto"/>
        <w:ind w:firstLineChars="200" w:firstLine="480"/>
        <w:rPr>
          <w:rFonts w:hAnsi="宋体"/>
          <w:sz w:val="24"/>
        </w:rPr>
      </w:pPr>
      <w:r>
        <w:rPr>
          <w:rFonts w:hAnsi="宋体" w:hint="eastAsia"/>
          <w:sz w:val="24"/>
        </w:rPr>
        <w:t>3.3</w:t>
      </w:r>
      <w:r>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C735DD" w:rsidRDefault="002C01AD">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hint="eastAsia"/>
          <w:sz w:val="24"/>
        </w:rPr>
        <w:t>.file</w:t>
      </w:r>
      <w:r>
        <w:rPr>
          <w:rFonts w:hAnsi="宋体" w:hint="eastAsia"/>
          <w:sz w:val="24"/>
        </w:rPr>
        <w:t>”的文件用于电子投标使用。</w:t>
      </w:r>
    </w:p>
    <w:p w:rsidR="00C735DD" w:rsidRDefault="002C01AD">
      <w:pPr>
        <w:autoSpaceDE w:val="0"/>
        <w:autoSpaceDN w:val="0"/>
        <w:adjustRightInd w:val="0"/>
        <w:spacing w:line="340" w:lineRule="exact"/>
        <w:ind w:firstLineChars="200" w:firstLine="482"/>
        <w:rPr>
          <w:rFonts w:hAnsi="宋体"/>
          <w:b/>
          <w:bCs/>
          <w:sz w:val="24"/>
        </w:rPr>
      </w:pPr>
      <w:r>
        <w:rPr>
          <w:rFonts w:hAnsi="宋体" w:cs="宋体" w:hint="eastAsia"/>
          <w:b/>
          <w:bCs/>
          <w:sz w:val="24"/>
        </w:rPr>
        <w:t>4.</w:t>
      </w:r>
      <w:r>
        <w:rPr>
          <w:rFonts w:hAnsi="宋体" w:cs="宋体" w:hint="eastAsia"/>
          <w:b/>
          <w:bCs/>
          <w:sz w:val="24"/>
        </w:rPr>
        <w:t>投标保证金的提交</w:t>
      </w:r>
    </w:p>
    <w:p w:rsidR="00C735DD" w:rsidRDefault="002C01AD">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w:t>
      </w:r>
      <w:r>
        <w:rPr>
          <w:rFonts w:hAnsi="宋体" w:cs="宋体" w:hint="eastAsia"/>
          <w:sz w:val="24"/>
          <w:lang w:val="zh-CN"/>
        </w:rPr>
        <w:t>使用银行转帐方式</w:t>
      </w:r>
      <w:r>
        <w:rPr>
          <w:rFonts w:hAnsi="宋体" w:cs="宋体" w:hint="eastAsia"/>
          <w:sz w:val="24"/>
        </w:rPr>
        <w:t>提交</w:t>
      </w:r>
      <w:r>
        <w:rPr>
          <w:rFonts w:hAnsi="宋体" w:cs="宋体" w:hint="eastAsia"/>
          <w:sz w:val="24"/>
          <w:lang w:val="zh-CN"/>
        </w:rPr>
        <w:t>的，投标人通过基本账户将款项一次足额递交、成功绑定，以收款人到账时间为准。</w:t>
      </w:r>
    </w:p>
    <w:p w:rsidR="00C735DD" w:rsidRDefault="002C01AD">
      <w:pPr>
        <w:autoSpaceDE w:val="0"/>
        <w:autoSpaceDN w:val="0"/>
        <w:adjustRightInd w:val="0"/>
        <w:spacing w:line="340" w:lineRule="exact"/>
        <w:ind w:firstLineChars="200"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C735DD" w:rsidRDefault="002C01AD">
      <w:pPr>
        <w:autoSpaceDE w:val="0"/>
        <w:autoSpaceDN w:val="0"/>
        <w:adjustRightInd w:val="0"/>
        <w:spacing w:line="340" w:lineRule="exact"/>
        <w:ind w:firstLineChars="200" w:firstLine="480"/>
        <w:rPr>
          <w:rFonts w:hAnsi="宋体" w:cs="宋体"/>
          <w:sz w:val="24"/>
        </w:rPr>
      </w:pPr>
      <w:r>
        <w:rPr>
          <w:rFonts w:hAnsi="宋体" w:cs="宋体" w:hint="eastAsia"/>
          <w:sz w:val="24"/>
        </w:rPr>
        <w:t>4.1.2</w:t>
      </w:r>
      <w:r>
        <w:rPr>
          <w:rFonts w:hAnsi="宋体" w:cs="宋体" w:hint="eastAsia"/>
          <w:sz w:val="24"/>
        </w:rPr>
        <w:t>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Pr>
          <w:rFonts w:hAnsi="宋体" w:cs="宋体" w:hint="eastAsia"/>
          <w:sz w:val="24"/>
        </w:rPr>
        <w:t>，前述系统显示“</w:t>
      </w:r>
      <w:r>
        <w:rPr>
          <w:rFonts w:hAnsi="宋体" w:cs="宋体" w:hint="eastAsia"/>
          <w:sz w:val="24"/>
          <w:lang w:val="zh-CN"/>
        </w:rPr>
        <w:t>许昌公共资源交易中心保证金缴纳回执</w:t>
      </w:r>
      <w:r>
        <w:rPr>
          <w:rFonts w:hAnsi="宋体" w:cs="宋体" w:hint="eastAsia"/>
          <w:sz w:val="24"/>
        </w:rPr>
        <w:t>”表示投标保证金提交完成。</w:t>
      </w:r>
      <w:r>
        <w:rPr>
          <w:rFonts w:hAnsi="宋体" w:cs="宋体" w:hint="eastAsia"/>
          <w:sz w:val="24"/>
          <w:lang w:val="zh-CN"/>
        </w:rPr>
        <w:t>未绑定标段的投标保证金，视为未按</w:t>
      </w:r>
      <w:r>
        <w:rPr>
          <w:rFonts w:hAnsi="宋体" w:cs="宋体" w:hint="eastAsia"/>
          <w:sz w:val="24"/>
        </w:rPr>
        <w:t>规定提交。</w:t>
      </w:r>
    </w:p>
    <w:p w:rsidR="00C735DD" w:rsidRDefault="002C01AD">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4.1.3</w:t>
      </w:r>
      <w:r>
        <w:rPr>
          <w:rFonts w:hAnsi="宋体" w:cs="宋体" w:hint="eastAsia"/>
          <w:sz w:val="24"/>
        </w:rPr>
        <w:t>投标人按照所投项目及标段</w:t>
      </w:r>
      <w:r>
        <w:rPr>
          <w:rFonts w:hAnsi="宋体" w:cs="宋体" w:hint="eastAsia"/>
          <w:sz w:val="24"/>
          <w:lang w:val="zh-CN"/>
        </w:rPr>
        <w:t>将缴纳凭证“许昌公共资源交易中心保证金缴纳回执”附于投标文件中。</w:t>
      </w:r>
    </w:p>
    <w:p w:rsidR="00C735DD" w:rsidRDefault="002C01AD">
      <w:pPr>
        <w:autoSpaceDE w:val="0"/>
        <w:autoSpaceDN w:val="0"/>
        <w:adjustRightInd w:val="0"/>
        <w:spacing w:line="340" w:lineRule="exact"/>
        <w:ind w:firstLineChars="200" w:firstLine="480"/>
        <w:rPr>
          <w:rFonts w:hAnsi="宋体"/>
          <w:sz w:val="24"/>
        </w:rPr>
      </w:pPr>
      <w:r>
        <w:rPr>
          <w:rFonts w:hAnsi="宋体" w:cs="宋体" w:hint="eastAsia"/>
          <w:sz w:val="24"/>
        </w:rPr>
        <w:t>4.2</w:t>
      </w:r>
      <w:r>
        <w:rPr>
          <w:rFonts w:hAnsi="宋体" w:cs="宋体" w:hint="eastAsia"/>
          <w:sz w:val="24"/>
          <w:lang w:val="zh-CN"/>
        </w:rPr>
        <w:t>使用银行</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Pr>
          <w:rFonts w:hAnsi="宋体" w:cs="宋体" w:hint="eastAsia"/>
          <w:sz w:val="24"/>
          <w:lang w:val="zh-CN"/>
        </w:rPr>
        <w:t>银行保函，银行保函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项目名称、项目编号及标段、受益人（招标人）、有效期（不低于本项目投标有效期）、担保金额（不低于本项目本标段投标保证金数额）。投标人应将</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规定提交投标保证金</w:t>
      </w:r>
      <w:r>
        <w:rPr>
          <w:rFonts w:hAnsi="宋体" w:cs="宋体" w:hint="eastAsia"/>
          <w:sz w:val="24"/>
          <w:lang w:val="zh-CN"/>
        </w:rPr>
        <w:t>。</w:t>
      </w:r>
    </w:p>
    <w:p w:rsidR="00C735DD" w:rsidRDefault="002C01AD">
      <w:pPr>
        <w:spacing w:line="360" w:lineRule="auto"/>
        <w:ind w:firstLineChars="200" w:firstLine="482"/>
        <w:rPr>
          <w:rFonts w:hAnsi="宋体"/>
          <w:b/>
          <w:bCs/>
          <w:sz w:val="24"/>
        </w:rPr>
      </w:pPr>
      <w:r>
        <w:rPr>
          <w:rFonts w:hAnsi="宋体" w:hint="eastAsia"/>
          <w:b/>
          <w:bCs/>
          <w:sz w:val="24"/>
        </w:rPr>
        <w:t>5.</w:t>
      </w:r>
      <w:r>
        <w:rPr>
          <w:rFonts w:hAnsi="宋体" w:hint="eastAsia"/>
          <w:b/>
          <w:bCs/>
          <w:sz w:val="24"/>
        </w:rPr>
        <w:t>加密电子投标文件的提交</w:t>
      </w:r>
    </w:p>
    <w:p w:rsidR="00C735DD" w:rsidRDefault="002C01AD">
      <w:pPr>
        <w:spacing w:line="360" w:lineRule="auto"/>
        <w:ind w:firstLineChars="200" w:firstLine="480"/>
        <w:rPr>
          <w:rFonts w:hAnsi="宋体"/>
          <w:sz w:val="24"/>
        </w:rPr>
      </w:pPr>
      <w:r>
        <w:rPr>
          <w:rFonts w:hAnsi="宋体" w:hint="eastAsia"/>
          <w:sz w:val="24"/>
        </w:rPr>
        <w:t>5.1</w:t>
      </w:r>
      <w:r>
        <w:rPr>
          <w:rFonts w:hAnsi="宋体" w:hint="eastAsia"/>
          <w:sz w:val="24"/>
        </w:rPr>
        <w:t>加密电子投标文件应按规定在投标截止时间（开标时间）之前成功提交至《全国公共资源交易平台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9" w:history="1">
        <w:r>
          <w:rPr>
            <w:rFonts w:hAnsi="宋体" w:hint="eastAsia"/>
            <w:sz w:val="24"/>
          </w:rPr>
          <w:t>http://221.14.6.70:8088/ggzy/</w:t>
        </w:r>
      </w:hyperlink>
      <w:r>
        <w:rPr>
          <w:rFonts w:hAnsi="宋体" w:hint="eastAsia"/>
          <w:sz w:val="24"/>
        </w:rPr>
        <w:t>）。</w:t>
      </w:r>
    </w:p>
    <w:p w:rsidR="00C735DD" w:rsidRDefault="002C01AD">
      <w:pPr>
        <w:spacing w:line="360" w:lineRule="auto"/>
        <w:ind w:firstLineChars="200" w:firstLine="480"/>
        <w:rPr>
          <w:rFonts w:hAnsi="宋体"/>
          <w:sz w:val="24"/>
        </w:rPr>
      </w:pPr>
      <w:r>
        <w:rPr>
          <w:rFonts w:hAnsi="宋体" w:hint="eastAsia"/>
          <w:sz w:val="24"/>
        </w:rPr>
        <w:t>投标人应充分考虑并预留技术处理和上传数据所需时间。</w:t>
      </w:r>
    </w:p>
    <w:p w:rsidR="00C735DD" w:rsidRDefault="002C01AD">
      <w:pPr>
        <w:spacing w:line="360" w:lineRule="auto"/>
        <w:ind w:firstLineChars="200" w:firstLine="480"/>
        <w:rPr>
          <w:rFonts w:hAnsi="宋体"/>
          <w:sz w:val="24"/>
        </w:rPr>
      </w:pPr>
      <w:r>
        <w:rPr>
          <w:rFonts w:hAnsi="宋体" w:hint="eastAsia"/>
          <w:sz w:val="24"/>
        </w:rPr>
        <w:t xml:space="preserve">5.2 </w:t>
      </w:r>
      <w:r>
        <w:rPr>
          <w:rFonts w:hAnsi="宋体" w:hint="eastAsia"/>
          <w:sz w:val="24"/>
        </w:rPr>
        <w:t>投标人对同一项目多个标段进行投标的，加密电子投标文件应按标段分别提交。</w:t>
      </w:r>
    </w:p>
    <w:p w:rsidR="00C735DD" w:rsidRDefault="002C01AD">
      <w:pPr>
        <w:spacing w:line="360" w:lineRule="auto"/>
        <w:ind w:firstLineChars="200" w:firstLine="480"/>
        <w:rPr>
          <w:rFonts w:hAnsi="宋体"/>
          <w:sz w:val="24"/>
        </w:rPr>
      </w:pPr>
      <w:r>
        <w:rPr>
          <w:rFonts w:hAnsi="宋体" w:hint="eastAsia"/>
          <w:sz w:val="24"/>
        </w:rPr>
        <w:t xml:space="preserve">5.3 </w:t>
      </w:r>
      <w:r>
        <w:rPr>
          <w:rFonts w:hAnsi="宋体" w:hint="eastAsia"/>
          <w:sz w:val="24"/>
        </w:rPr>
        <w:t>加密电子投标文件成功提交后，《全国公共资源交易平台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20" w:history="1">
        <w:r>
          <w:rPr>
            <w:rFonts w:hAnsi="宋体" w:hint="eastAsia"/>
            <w:sz w:val="24"/>
          </w:rPr>
          <w:t>http://221.14.6.70:8088/ggzy/</w:t>
        </w:r>
      </w:hyperlink>
      <w:r>
        <w:rPr>
          <w:rFonts w:hAnsi="宋体" w:hint="eastAsia"/>
          <w:sz w:val="24"/>
        </w:rPr>
        <w:t>）生成“投标文件提交回执单”。</w:t>
      </w:r>
    </w:p>
    <w:p w:rsidR="00C735DD" w:rsidRDefault="002C01AD">
      <w:pPr>
        <w:spacing w:line="360" w:lineRule="auto"/>
        <w:ind w:firstLineChars="200" w:firstLine="482"/>
        <w:rPr>
          <w:rFonts w:hAnsi="宋体"/>
          <w:b/>
          <w:bCs/>
          <w:sz w:val="24"/>
        </w:rPr>
      </w:pPr>
      <w:r>
        <w:rPr>
          <w:rFonts w:hAnsi="宋体" w:hint="eastAsia"/>
          <w:b/>
          <w:bCs/>
          <w:sz w:val="24"/>
        </w:rPr>
        <w:t>6.</w:t>
      </w:r>
      <w:r>
        <w:rPr>
          <w:rFonts w:hAnsi="宋体" w:hint="eastAsia"/>
          <w:b/>
          <w:bCs/>
          <w:sz w:val="24"/>
        </w:rPr>
        <w:t>远程不见面开标（电子投标文件的解密）</w:t>
      </w:r>
    </w:p>
    <w:p w:rsidR="00C735DD" w:rsidRDefault="002C01AD">
      <w:pPr>
        <w:spacing w:line="360" w:lineRule="auto"/>
        <w:ind w:firstLineChars="200" w:firstLine="480"/>
        <w:rPr>
          <w:rFonts w:hAnsi="宋体"/>
          <w:sz w:val="24"/>
        </w:rPr>
      </w:pPr>
      <w:r>
        <w:rPr>
          <w:rFonts w:hAnsi="宋体" w:hint="eastAsia"/>
          <w:sz w:val="24"/>
        </w:rPr>
        <w:t xml:space="preserve">6.1 </w:t>
      </w:r>
      <w:r>
        <w:rPr>
          <w:rFonts w:hAnsi="宋体" w:hint="eastAsia"/>
          <w:sz w:val="24"/>
        </w:rPr>
        <w:t>投标人应熟悉《许昌市不见面开标操作手册》，并提前设置不见面开标浏览器（设置流程详见《许昌市不见面开标操作手册》）。</w:t>
      </w:r>
    </w:p>
    <w:p w:rsidR="00C735DD" w:rsidRDefault="002C01AD">
      <w:pPr>
        <w:spacing w:line="360" w:lineRule="auto"/>
        <w:ind w:firstLineChars="200" w:firstLine="480"/>
        <w:rPr>
          <w:rFonts w:hAnsi="宋体"/>
          <w:sz w:val="24"/>
        </w:rPr>
      </w:pPr>
      <w:r>
        <w:rPr>
          <w:rFonts w:hAnsi="宋体" w:hint="eastAsia"/>
          <w:sz w:val="24"/>
        </w:rPr>
        <w:t xml:space="preserve">6.2 </w:t>
      </w:r>
      <w:r>
        <w:rPr>
          <w:rFonts w:hAnsi="宋体" w:hint="eastAsia"/>
          <w:sz w:val="24"/>
        </w:rPr>
        <w:t>《许昌市不见面开标操作手册》下载路径：全国公共资源交易平台（河南省·许昌</w:t>
      </w:r>
      <w:r>
        <w:rPr>
          <w:rFonts w:hAnsi="宋体" w:hint="eastAsia"/>
          <w:sz w:val="24"/>
        </w:rPr>
        <w:lastRenderedPageBreak/>
        <w:t>市）—“资料下载”栏目。</w:t>
      </w:r>
    </w:p>
    <w:p w:rsidR="00C735DD" w:rsidRDefault="002C01AD">
      <w:pPr>
        <w:spacing w:line="360" w:lineRule="auto"/>
        <w:ind w:firstLineChars="200" w:firstLine="480"/>
        <w:rPr>
          <w:rFonts w:hAnsi="宋体"/>
          <w:sz w:val="24"/>
        </w:rPr>
      </w:pPr>
      <w:r>
        <w:rPr>
          <w:rFonts w:hAnsi="宋体" w:hint="eastAsia"/>
          <w:sz w:val="24"/>
        </w:rPr>
        <w:t>6.3</w:t>
      </w:r>
      <w:r>
        <w:rPr>
          <w:rFonts w:hAnsi="宋体" w:hint="eastAsia"/>
          <w:sz w:val="24"/>
        </w:rPr>
        <w:t>开标时间前投标人应登录本项目不见面开标大厅，按照招标文件确定的开标时间准时参加网上开标。</w:t>
      </w:r>
    </w:p>
    <w:p w:rsidR="00C735DD" w:rsidRDefault="002C01AD">
      <w:pPr>
        <w:spacing w:line="360" w:lineRule="auto"/>
        <w:ind w:firstLineChars="200" w:firstLine="480"/>
        <w:rPr>
          <w:rFonts w:hAnsi="宋体"/>
          <w:sz w:val="24"/>
        </w:rPr>
      </w:pPr>
      <w:r>
        <w:rPr>
          <w:rFonts w:hAnsi="宋体" w:hint="eastAsia"/>
          <w:sz w:val="24"/>
        </w:rPr>
        <w:t>6.4</w:t>
      </w:r>
      <w:r>
        <w:rPr>
          <w:rFonts w:hAnsi="宋体" w:hint="eastAsia"/>
          <w:sz w:val="24"/>
        </w:rPr>
        <w:t>投标人对开标过程和开标记录如有疑义，可在本项目不见面开标大厅“文字互动”对话框或“新增质疑”处在线提出询问。</w:t>
      </w:r>
    </w:p>
    <w:p w:rsidR="00C735DD" w:rsidRDefault="002C01AD">
      <w:pPr>
        <w:spacing w:line="360" w:lineRule="auto"/>
        <w:ind w:firstLineChars="200" w:firstLine="480"/>
        <w:rPr>
          <w:rFonts w:hAnsi="宋体"/>
          <w:sz w:val="24"/>
        </w:rPr>
      </w:pPr>
      <w:r>
        <w:rPr>
          <w:rFonts w:hAnsi="宋体" w:hint="eastAsia"/>
          <w:sz w:val="24"/>
        </w:rPr>
        <w:t>6.5</w:t>
      </w:r>
      <w:r>
        <w:rPr>
          <w:rFonts w:hAnsi="宋体" w:hint="eastAsia"/>
          <w:sz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hint="eastAsia"/>
          <w:sz w:val="24"/>
        </w:rPr>
        <w:t>60</w:t>
      </w:r>
      <w:r>
        <w:rPr>
          <w:rFonts w:hAnsi="宋体" w:hint="eastAsia"/>
          <w:sz w:val="24"/>
        </w:rPr>
        <w:t>分钟内完成）。投标人未解密或因投标人原因解密失败的，其投标将被拒绝。</w:t>
      </w:r>
    </w:p>
    <w:p w:rsidR="00C735DD" w:rsidRDefault="002C01AD">
      <w:pPr>
        <w:spacing w:line="360" w:lineRule="auto"/>
        <w:ind w:firstLineChars="200" w:firstLine="480"/>
        <w:rPr>
          <w:rFonts w:hAnsi="宋体"/>
          <w:sz w:val="24"/>
        </w:rPr>
      </w:pPr>
      <w:r>
        <w:rPr>
          <w:rFonts w:hAnsi="宋体" w:hint="eastAsia"/>
          <w:sz w:val="24"/>
        </w:rPr>
        <w:t>6.6</w:t>
      </w:r>
      <w:r>
        <w:rPr>
          <w:rFonts w:hAnsi="宋体" w:hint="eastAsia"/>
          <w:sz w:val="24"/>
        </w:rPr>
        <w:t>项目远程不见面开标活动结束时，投标人应在《开标记录表》上进行电子签章。投标人未签章的，视同认可开标结果。</w:t>
      </w:r>
    </w:p>
    <w:p w:rsidR="00C735DD" w:rsidRDefault="002C01AD">
      <w:pPr>
        <w:spacing w:line="360" w:lineRule="auto"/>
        <w:ind w:firstLineChars="200" w:firstLine="482"/>
        <w:rPr>
          <w:rFonts w:hAnsi="宋体"/>
          <w:b/>
          <w:bCs/>
          <w:sz w:val="24"/>
        </w:rPr>
      </w:pPr>
      <w:r>
        <w:rPr>
          <w:rFonts w:hAnsi="宋体" w:hint="eastAsia"/>
          <w:b/>
          <w:bCs/>
          <w:sz w:val="24"/>
        </w:rPr>
        <w:t>7.</w:t>
      </w:r>
      <w:r>
        <w:rPr>
          <w:rFonts w:hAnsi="宋体" w:hint="eastAsia"/>
          <w:b/>
          <w:bCs/>
          <w:sz w:val="24"/>
        </w:rPr>
        <w:t>评标依据</w:t>
      </w:r>
    </w:p>
    <w:p w:rsidR="00C735DD" w:rsidRDefault="002C01AD">
      <w:pPr>
        <w:spacing w:line="360" w:lineRule="auto"/>
        <w:ind w:firstLineChars="200" w:firstLine="480"/>
        <w:rPr>
          <w:rFonts w:hAnsi="宋体"/>
          <w:sz w:val="24"/>
        </w:rPr>
      </w:pPr>
      <w:r>
        <w:rPr>
          <w:rFonts w:hAnsi="宋体" w:hint="eastAsia"/>
          <w:sz w:val="24"/>
        </w:rPr>
        <w:t>7.1</w:t>
      </w:r>
      <w:r>
        <w:rPr>
          <w:rFonts w:hAnsi="宋体" w:hint="eastAsia"/>
          <w:sz w:val="24"/>
        </w:rPr>
        <w:t>全流程电子化交易（远程不见面开标）项目，评标委员会以成功上传、解密的电子投标文件为依据评审。</w:t>
      </w:r>
    </w:p>
    <w:p w:rsidR="00C735DD" w:rsidRDefault="002C01AD">
      <w:pPr>
        <w:autoSpaceDE w:val="0"/>
        <w:autoSpaceDN w:val="0"/>
        <w:spacing w:line="360" w:lineRule="auto"/>
        <w:ind w:firstLineChars="200" w:firstLine="480"/>
        <w:jc w:val="left"/>
        <w:outlineLvl w:val="0"/>
        <w:rPr>
          <w:rFonts w:hAnsi="宋体" w:cs="宋体"/>
          <w:sz w:val="24"/>
        </w:rPr>
      </w:pPr>
      <w:r>
        <w:rPr>
          <w:rFonts w:hAnsi="宋体" w:hint="eastAsia"/>
          <w:sz w:val="24"/>
        </w:rPr>
        <w:t>7.2</w:t>
      </w:r>
      <w:r>
        <w:rPr>
          <w:rFonts w:hAnsi="宋体" w:hint="eastAsia"/>
          <w:sz w:val="24"/>
        </w:rPr>
        <w:t>评标</w:t>
      </w:r>
      <w:r>
        <w:rPr>
          <w:rFonts w:hAnsi="宋体" w:cs="宋体" w:hint="eastAsia"/>
          <w:sz w:val="24"/>
        </w:rPr>
        <w:t>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C735DD">
      <w:pPr>
        <w:pStyle w:val="a0"/>
        <w:ind w:firstLine="210"/>
      </w:pPr>
    </w:p>
    <w:p w:rsidR="00C735DD" w:rsidRDefault="002C01AD">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第二章 投标人须知</w:t>
      </w:r>
      <w:bookmarkStart w:id="6" w:name="_Toc1802"/>
      <w:bookmarkEnd w:id="2"/>
      <w:bookmarkEnd w:id="3"/>
      <w:bookmarkEnd w:id="4"/>
      <w:bookmarkEnd w:id="5"/>
    </w:p>
    <w:p w:rsidR="00C735DD" w:rsidRDefault="002C01AD">
      <w:pPr>
        <w:pStyle w:val="aa"/>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9"/>
        <w:gridCol w:w="6695"/>
      </w:tblGrid>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  款  名  称</w:t>
            </w:r>
          </w:p>
        </w:tc>
        <w:tc>
          <w:tcPr>
            <w:tcW w:w="6695"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  列  内  容</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C735DD" w:rsidRDefault="002C01AD">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vAlign w:val="center"/>
          </w:tcPr>
          <w:p w:rsidR="00C735DD" w:rsidRDefault="002C01AD">
            <w:pPr>
              <w:pStyle w:val="aa"/>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招标人：鄢陵县教育体育局</w:t>
            </w:r>
          </w:p>
          <w:p w:rsidR="00C735DD" w:rsidRDefault="002C01AD">
            <w:pPr>
              <w:pStyle w:val="aa"/>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地  址：鄢陵县人民路西段</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C735DD" w:rsidRDefault="002C01AD">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vAlign w:val="center"/>
          </w:tcPr>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代理机构：河南招标采购服务有限公司</w:t>
            </w:r>
          </w:p>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地 址：郑州市纬四路13号</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vAlign w:val="center"/>
          </w:tcPr>
          <w:p w:rsidR="00C735DD" w:rsidRDefault="002C01A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vAlign w:val="center"/>
          </w:tcPr>
          <w:p w:rsidR="00C735DD" w:rsidRDefault="002C01AD">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鄢陵县学前教育建设项目（1-3标段）（不见面开标）</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vAlign w:val="center"/>
          </w:tcPr>
          <w:p w:rsidR="00C735DD" w:rsidRDefault="002C01AD">
            <w:pPr>
              <w:autoSpaceDE w:val="0"/>
              <w:autoSpaceDN w:val="0"/>
              <w:adjustRightInd w:val="0"/>
              <w:spacing w:line="312"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鄢陵县</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vAlign w:val="center"/>
          </w:tcPr>
          <w:p w:rsidR="00C735DD" w:rsidRDefault="002C01AD">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共三个标段，第一标段：鄢陵县只乐镇第三中心幼儿园；第二标段：鄢陵县马坊镇前彪岗公立幼儿园；第三标段：鄢陵县望田镇翟刘幼儿园。</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vAlign w:val="center"/>
          </w:tcPr>
          <w:p w:rsidR="00C735DD" w:rsidRDefault="002C01AD">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本工程施工招标文件、工程量清单、施工图纸、设计变更（如有）及答疑纪要（如有）范围内的所有工程内容</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1. 2</w:t>
            </w:r>
          </w:p>
        </w:tc>
        <w:tc>
          <w:tcPr>
            <w:tcW w:w="2249" w:type="dxa"/>
            <w:vAlign w:val="center"/>
          </w:tcPr>
          <w:p w:rsidR="00C735DD" w:rsidRDefault="002C01A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60日历天/标段</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1. 3</w:t>
            </w:r>
          </w:p>
        </w:tc>
        <w:tc>
          <w:tcPr>
            <w:tcW w:w="2249" w:type="dxa"/>
            <w:vAlign w:val="center"/>
          </w:tcPr>
          <w:p w:rsidR="00C735DD" w:rsidRDefault="002C01A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C735DD">
        <w:trPr>
          <w:trHeight w:val="2114"/>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vAlign w:val="center"/>
          </w:tcPr>
          <w:p w:rsidR="00C735DD" w:rsidRDefault="002C01A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vAlign w:val="center"/>
          </w:tcPr>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1、投标人具有独立企业法人资格，具有有效的营业执照、税务登记证、组织机构代码证（或三证合一的营业执照）。</w:t>
            </w:r>
          </w:p>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w:t>
            </w:r>
            <w:r>
              <w:rPr>
                <w:rFonts w:asciiTheme="minorEastAsia" w:eastAsiaTheme="minorEastAsia" w:hAnsiTheme="minorEastAsia" w:hint="eastAsia"/>
                <w:sz w:val="24"/>
              </w:rPr>
              <w:t>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w:t>
            </w:r>
            <w:r>
              <w:rPr>
                <w:rFonts w:asciiTheme="minorEastAsia" w:eastAsiaTheme="minorEastAsia" w:hAnsiTheme="minorEastAsia" w:cs="宋体"/>
                <w:kern w:val="0"/>
                <w:sz w:val="24"/>
                <w:lang w:val="zh-CN"/>
              </w:rPr>
              <w:t>未被列入“信用中国”网站(</w:t>
            </w:r>
            <w:hyperlink r:id="rId21" w:history="1">
              <w:r>
                <w:rPr>
                  <w:kern w:val="0"/>
                  <w:sz w:val="24"/>
                  <w:lang w:val="zh-CN"/>
                </w:rPr>
                <w:t>www.creditchina.gov.cn</w:t>
              </w:r>
            </w:hyperlink>
            <w:r>
              <w:rPr>
                <w:rFonts w:asciiTheme="minorEastAsia" w:eastAsiaTheme="minorEastAsia" w:hAnsiTheme="minorEastAsia" w:cs="宋体"/>
                <w:kern w:val="0"/>
                <w:sz w:val="24"/>
                <w:lang w:val="zh-CN"/>
              </w:rPr>
              <w:t>)失信被执行人名单及未被列入“国家企业信用公示系统”网站（</w:t>
            </w:r>
            <w:hyperlink r:id="rId22" w:history="1">
              <w:r>
                <w:rPr>
                  <w:kern w:val="0"/>
                  <w:sz w:val="24"/>
                  <w:lang w:val="zh-CN"/>
                </w:rPr>
                <w:t>www.gsxt.gov.cn</w:t>
              </w:r>
            </w:hyperlink>
            <w:r>
              <w:rPr>
                <w:rFonts w:asciiTheme="minorEastAsia" w:eastAsiaTheme="minorEastAsia" w:hAnsiTheme="minorEastAsia" w:cs="宋体"/>
                <w:kern w:val="0"/>
                <w:sz w:val="24"/>
                <w:lang w:val="zh-CN"/>
              </w:rPr>
              <w:t>）</w:t>
            </w:r>
            <w:r>
              <w:rPr>
                <w:rFonts w:asciiTheme="minorEastAsia" w:eastAsiaTheme="minorEastAsia" w:hAnsiTheme="minorEastAsia" w:hint="eastAsia"/>
                <w:sz w:val="24"/>
              </w:rPr>
              <w:t>经营异常名录或严重失信黑名单</w:t>
            </w:r>
            <w:r>
              <w:rPr>
                <w:rFonts w:asciiTheme="minorEastAsia" w:eastAsiaTheme="minorEastAsia" w:hAnsiTheme="minorEastAsia" w:cs="宋体"/>
                <w:kern w:val="0"/>
                <w:sz w:val="24"/>
                <w:lang w:val="zh-CN"/>
              </w:rPr>
              <w:t>。</w:t>
            </w:r>
          </w:p>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4、本次招标不接受联合体投标。</w:t>
            </w:r>
          </w:p>
          <w:p w:rsidR="00C735DD" w:rsidRDefault="002C01AD">
            <w:pPr>
              <w:autoSpaceDE w:val="0"/>
              <w:autoSpaceDN w:val="0"/>
              <w:adjustRightInd w:val="0"/>
              <w:rPr>
                <w:rFonts w:asciiTheme="minorEastAsia" w:eastAsiaTheme="minorEastAsia" w:hAnsiTheme="minorEastAsia" w:cs="宋体"/>
                <w:kern w:val="0"/>
                <w:sz w:val="24"/>
                <w:szCs w:val="20"/>
              </w:rPr>
            </w:pPr>
            <w:r>
              <w:rPr>
                <w:rFonts w:asciiTheme="minorEastAsia" w:eastAsiaTheme="minorEastAsia" w:hAnsiTheme="minorEastAsia" w:cs="宋体" w:hint="eastAsia"/>
                <w:kern w:val="0"/>
                <w:sz w:val="24"/>
                <w:lang w:val="zh-CN"/>
              </w:rPr>
              <w:t>5、资格审查：本次招标实行资格后</w:t>
            </w:r>
            <w:r>
              <w:rPr>
                <w:rFonts w:asciiTheme="minorEastAsia" w:eastAsiaTheme="minorEastAsia" w:hAnsiTheme="minorEastAsia" w:cs="宋体" w:hint="eastAsia"/>
                <w:kern w:val="0"/>
                <w:sz w:val="24"/>
                <w:szCs w:val="20"/>
              </w:rPr>
              <w:t>审。</w:t>
            </w:r>
          </w:p>
          <w:p w:rsidR="00C735DD" w:rsidRDefault="002C01AD">
            <w:pPr>
              <w:spacing w:line="360" w:lineRule="auto"/>
              <w:rPr>
                <w:rFonts w:hAnsi="宋体" w:cs="宋体"/>
                <w:b/>
                <w:color w:val="000000"/>
                <w:szCs w:val="21"/>
              </w:rPr>
            </w:pPr>
            <w:r>
              <w:rPr>
                <w:rFonts w:hAnsi="宋体" w:cs="宋体" w:hint="eastAsia"/>
                <w:b/>
                <w:color w:val="000000"/>
                <w:szCs w:val="21"/>
              </w:rPr>
              <w:t>备注：</w:t>
            </w:r>
          </w:p>
          <w:p w:rsidR="00C735DD" w:rsidRDefault="002C01AD">
            <w:pPr>
              <w:spacing w:line="360" w:lineRule="auto"/>
              <w:ind w:firstLineChars="200" w:firstLine="422"/>
              <w:rPr>
                <w:rFonts w:asciiTheme="minorEastAsia" w:eastAsiaTheme="minorEastAsia" w:hAnsiTheme="minorEastAsia" w:cs="宋体"/>
              </w:rPr>
            </w:pPr>
            <w:r>
              <w:rPr>
                <w:rFonts w:hAnsi="宋体" w:cs="宋体" w:hint="eastAsia"/>
                <w:b/>
                <w:color w:val="000000"/>
                <w:szCs w:val="21"/>
              </w:rPr>
              <w:t>招标项目开标结束后、评标开始前，招标人（或招标代理机构）对投标人信用记录进行现场查询，并将查询结果随项目开标资料一并送入评标室，由专家进行评判。</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1.10.1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vAlign w:val="center"/>
          </w:tcPr>
          <w:p w:rsidR="00C735DD" w:rsidRDefault="002C01AD">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vAlign w:val="center"/>
          </w:tcPr>
          <w:p w:rsidR="00C735DD" w:rsidRDefault="002C01AD">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vAlign w:val="center"/>
          </w:tcPr>
          <w:p w:rsidR="00C735DD" w:rsidRDefault="002C01AD">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vAlign w:val="center"/>
          </w:tcPr>
          <w:p w:rsidR="00C735DD" w:rsidRDefault="002C01AD">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vAlign w:val="center"/>
          </w:tcPr>
          <w:p w:rsidR="00C735DD" w:rsidRDefault="002C01AD">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tcPr>
          <w:p w:rsidR="00C735DD" w:rsidRDefault="002C01AD">
            <w:pPr>
              <w:autoSpaceDE w:val="0"/>
              <w:autoSpaceDN w:val="0"/>
              <w:adjustRightInd w:val="0"/>
              <w:spacing w:line="276" w:lineRule="auto"/>
              <w:rPr>
                <w:rFonts w:asciiTheme="minorEastAsia" w:eastAsiaTheme="minorEastAsia" w:hAnsiTheme="minorEastAsia" w:cs="黑体"/>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hyperlink r:id="rId23" w:history="1">
              <w:r>
                <w:rPr>
                  <w:rStyle w:val="af"/>
                  <w:rFonts w:asciiTheme="minorEastAsia" w:eastAsiaTheme="minorEastAsia" w:hAnsiTheme="minorEastAsia" w:cs="仿宋_GB2312" w:hint="eastAsia"/>
                  <w:sz w:val="24"/>
                </w:rPr>
                <w:t>http://www.ggzy.xuchang.gov.cn/</w:t>
              </w:r>
            </w:hyperlink>
            <w:r>
              <w:rPr>
                <w:rFonts w:asciiTheme="minorEastAsia" w:eastAsiaTheme="minorEastAsia" w:hAnsiTheme="minorEastAsia" w:cs="仿宋_GB2312" w:hint="eastAsia"/>
                <w:sz w:val="24"/>
              </w:rPr>
              <w:t>），通过“投标人/供应商登录”后自行下载。</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vAlign w:val="center"/>
          </w:tcPr>
          <w:p w:rsidR="00C735DD" w:rsidRDefault="002C01AD">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vAlign w:val="center"/>
          </w:tcPr>
          <w:p w:rsidR="00C735DD" w:rsidRDefault="002C01AD">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潜在投标人或者其他利害关系人对招标文件有异议的，应当在投标截止时间10日前提出。招标人应当自收到异议之日起3日内作出答复。</w:t>
            </w:r>
          </w:p>
        </w:tc>
      </w:tr>
      <w:tr w:rsidR="00C735DD">
        <w:trPr>
          <w:trHeight w:val="20"/>
          <w:jc w:val="center"/>
        </w:trPr>
        <w:tc>
          <w:tcPr>
            <w:tcW w:w="1109" w:type="dxa"/>
            <w:gridSpan w:val="3"/>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vAlign w:val="center"/>
          </w:tcPr>
          <w:p w:rsidR="00C735DD" w:rsidRDefault="002C01AD" w:rsidP="002C01AD">
            <w:pPr>
              <w:spacing w:line="312" w:lineRule="auto"/>
              <w:rPr>
                <w:rFonts w:asciiTheme="minorEastAsia" w:eastAsiaTheme="minorEastAsia" w:hAnsiTheme="minorEastAsia" w:cs="宋体"/>
                <w:color w:val="FF0000"/>
                <w:sz w:val="24"/>
              </w:rPr>
            </w:pPr>
            <w:r>
              <w:rPr>
                <w:rFonts w:ascii="宋体" w:hAnsi="宋体" w:cs="宋体" w:hint="eastAsia"/>
                <w:color w:val="000000"/>
                <w:kern w:val="0"/>
                <w:sz w:val="24"/>
              </w:rPr>
              <w:t>2020年4月23日 09时00分</w:t>
            </w:r>
          </w:p>
        </w:tc>
      </w:tr>
      <w:tr w:rsidR="00C735DD">
        <w:trPr>
          <w:trHeight w:val="20"/>
          <w:jc w:val="center"/>
        </w:trPr>
        <w:tc>
          <w:tcPr>
            <w:tcW w:w="1109" w:type="dxa"/>
            <w:gridSpan w:val="3"/>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vAlign w:val="center"/>
          </w:tcPr>
          <w:p w:rsidR="00C735DD" w:rsidRDefault="002C01AD">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C735DD">
        <w:trPr>
          <w:trHeight w:val="20"/>
          <w:jc w:val="center"/>
        </w:trPr>
        <w:tc>
          <w:tcPr>
            <w:tcW w:w="1109" w:type="dxa"/>
            <w:gridSpan w:val="3"/>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2. 2</w:t>
            </w:r>
          </w:p>
        </w:tc>
        <w:tc>
          <w:tcPr>
            <w:tcW w:w="2249"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sz w:val="24"/>
              </w:rPr>
            </w:pPr>
          </w:p>
          <w:p w:rsidR="00C735DD" w:rsidRDefault="00C735DD">
            <w:pPr>
              <w:spacing w:line="312" w:lineRule="auto"/>
              <w:jc w:val="center"/>
              <w:rPr>
                <w:rFonts w:asciiTheme="minorEastAsia" w:eastAsiaTheme="minorEastAsia" w:hAnsiTheme="minorEastAsia" w:cs="宋体"/>
                <w:kern w:val="0"/>
                <w:sz w:val="24"/>
              </w:rPr>
            </w:pPr>
          </w:p>
          <w:p w:rsidR="00C735DD" w:rsidRDefault="00C735DD">
            <w:pPr>
              <w:spacing w:line="312" w:lineRule="auto"/>
              <w:jc w:val="center"/>
              <w:rPr>
                <w:rFonts w:asciiTheme="minorEastAsia" w:eastAsiaTheme="minorEastAsia" w:hAnsiTheme="minorEastAsia" w:cs="宋体"/>
                <w:kern w:val="0"/>
                <w:sz w:val="24"/>
              </w:rPr>
            </w:pPr>
          </w:p>
          <w:p w:rsidR="00C735DD" w:rsidRDefault="00C735DD">
            <w:pPr>
              <w:spacing w:line="312" w:lineRule="auto"/>
              <w:jc w:val="center"/>
              <w:rPr>
                <w:rFonts w:asciiTheme="minorEastAsia" w:eastAsiaTheme="minorEastAsia" w:hAnsiTheme="minorEastAsia" w:cs="宋体"/>
                <w:kern w:val="0"/>
                <w:sz w:val="24"/>
              </w:rPr>
            </w:pPr>
          </w:p>
          <w:p w:rsidR="00C735DD" w:rsidRDefault="00C735DD">
            <w:pPr>
              <w:spacing w:line="312" w:lineRule="auto"/>
              <w:jc w:val="center"/>
              <w:rPr>
                <w:rFonts w:asciiTheme="minorEastAsia" w:eastAsiaTheme="minorEastAsia" w:hAnsiTheme="minorEastAsia" w:cs="宋体"/>
                <w:kern w:val="0"/>
                <w:sz w:val="24"/>
              </w:rPr>
            </w:pPr>
          </w:p>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4.1</w:t>
            </w:r>
          </w:p>
        </w:tc>
        <w:tc>
          <w:tcPr>
            <w:tcW w:w="2249" w:type="dxa"/>
            <w:vAlign w:val="center"/>
          </w:tcPr>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2C01AD">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vAlign w:val="center"/>
          </w:tcPr>
          <w:p w:rsidR="00C735DD" w:rsidRDefault="002C01AD">
            <w:pPr>
              <w:autoSpaceDE w:val="0"/>
              <w:autoSpaceDN w:val="0"/>
              <w:adjustRightInd w:val="0"/>
              <w:spacing w:line="440" w:lineRule="exact"/>
              <w:jc w:val="left"/>
              <w:rPr>
                <w:rFonts w:hAnsi="宋体" w:cs="宋体"/>
                <w:sz w:val="24"/>
              </w:rPr>
            </w:pPr>
            <w:r>
              <w:rPr>
                <w:rFonts w:hAnsi="宋体" w:cs="宋体" w:hint="eastAsia"/>
                <w:sz w:val="24"/>
              </w:rPr>
              <w:t>1</w:t>
            </w:r>
            <w:r>
              <w:rPr>
                <w:rFonts w:hAnsi="宋体" w:cs="宋体" w:hint="eastAsia"/>
                <w:sz w:val="24"/>
              </w:rPr>
              <w:t>、因投标人的原因无法及时退还投标（竞买）保证金、滞留三年以上的，投标（竞买）保证金上缴财政。</w:t>
            </w:r>
          </w:p>
          <w:p w:rsidR="00C735DD" w:rsidRDefault="002C01AD">
            <w:pPr>
              <w:autoSpaceDE w:val="0"/>
              <w:autoSpaceDN w:val="0"/>
              <w:adjustRightInd w:val="0"/>
              <w:spacing w:line="440" w:lineRule="exact"/>
              <w:jc w:val="left"/>
              <w:rPr>
                <w:rFonts w:hAnsi="宋体" w:cs="宋体"/>
                <w:sz w:val="24"/>
              </w:rPr>
            </w:pPr>
            <w:r>
              <w:rPr>
                <w:rFonts w:hAnsi="宋体" w:cs="宋体" w:hint="eastAsia"/>
                <w:sz w:val="24"/>
              </w:rPr>
              <w:t>2</w:t>
            </w:r>
            <w:r>
              <w:rPr>
                <w:rFonts w:hAnsi="宋体" w:cs="宋体" w:hint="eastAsia"/>
                <w:sz w:val="24"/>
              </w:rPr>
              <w:t>、自文件发布之日起，投标人需进行基本户备案，已备案的基本户开户银行、账户发生变化的，须重新办理备案手续。备案后方可提交投标（竞买）保证金。</w:t>
            </w:r>
          </w:p>
          <w:p w:rsidR="00C735DD" w:rsidRDefault="002C01AD">
            <w:pPr>
              <w:autoSpaceDE w:val="0"/>
              <w:autoSpaceDN w:val="0"/>
              <w:adjustRightInd w:val="0"/>
              <w:spacing w:line="440" w:lineRule="exact"/>
              <w:jc w:val="left"/>
              <w:rPr>
                <w:rFonts w:hAnsi="宋体" w:cs="宋体"/>
                <w:sz w:val="24"/>
              </w:rPr>
            </w:pPr>
            <w:r>
              <w:rPr>
                <w:rFonts w:hAnsi="宋体" w:cs="宋体" w:hint="eastAsia"/>
                <w:sz w:val="24"/>
              </w:rPr>
              <w:t>3</w:t>
            </w:r>
            <w:r>
              <w:rPr>
                <w:rFonts w:hAnsi="宋体" w:cs="宋体" w:hint="eastAsia"/>
                <w:sz w:val="24"/>
              </w:rPr>
              <w:t>、基本户备案流程：投标人登录注册网址：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C735DD" w:rsidRDefault="002C01AD">
            <w:pPr>
              <w:autoSpaceDE w:val="0"/>
              <w:autoSpaceDN w:val="0"/>
              <w:adjustRightInd w:val="0"/>
              <w:spacing w:line="440" w:lineRule="exact"/>
              <w:jc w:val="left"/>
              <w:rPr>
                <w:rFonts w:hAnsi="宋体" w:cs="宋体"/>
                <w:sz w:val="24"/>
              </w:rPr>
            </w:pPr>
            <w:r>
              <w:rPr>
                <w:rFonts w:hAnsi="宋体" w:cs="宋体" w:hint="eastAsia"/>
                <w:sz w:val="24"/>
              </w:rPr>
              <w:lastRenderedPageBreak/>
              <w:t>4</w:t>
            </w:r>
            <w:r>
              <w:rPr>
                <w:rFonts w:hAnsi="宋体" w:cs="宋体" w:hint="eastAsia"/>
                <w:sz w:val="24"/>
              </w:rPr>
              <w:t>、特殊情况处理</w:t>
            </w:r>
          </w:p>
          <w:p w:rsidR="00C735DD" w:rsidRDefault="002C01AD">
            <w:pPr>
              <w:autoSpaceDE w:val="0"/>
              <w:autoSpaceDN w:val="0"/>
              <w:adjustRightInd w:val="0"/>
              <w:spacing w:line="400" w:lineRule="exact"/>
              <w:jc w:val="left"/>
              <w:rPr>
                <w:rFonts w:asciiTheme="minorEastAsia" w:eastAsiaTheme="minorEastAsia" w:hAnsiTheme="minorEastAsia"/>
                <w:color w:val="FF0000"/>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w:t>
            </w:r>
            <w:r>
              <w:rPr>
                <w:rFonts w:hAnsi="宋体" w:cs="宋体" w:hint="eastAsia"/>
                <w:sz w:val="24"/>
              </w:rPr>
              <w:t>0374</w:t>
            </w:r>
            <w:r>
              <w:rPr>
                <w:rFonts w:hAnsi="宋体" w:cs="宋体" w:hint="eastAsia"/>
                <w:sz w:val="24"/>
              </w:rPr>
              <w:t>—</w:t>
            </w:r>
            <w:r>
              <w:rPr>
                <w:rFonts w:hAnsi="宋体" w:cs="宋体" w:hint="eastAsia"/>
                <w:sz w:val="24"/>
              </w:rPr>
              <w:t>7608880</w:t>
            </w:r>
            <w:r>
              <w:rPr>
                <w:rFonts w:hAnsi="宋体" w:cs="宋体" w:hint="eastAsia"/>
                <w:sz w:val="24"/>
              </w:rPr>
              <w:t>）</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4.2</w:t>
            </w:r>
          </w:p>
        </w:tc>
        <w:tc>
          <w:tcPr>
            <w:tcW w:w="2249" w:type="dxa"/>
            <w:vAlign w:val="center"/>
          </w:tcPr>
          <w:p w:rsidR="00C735DD" w:rsidRDefault="002C01AD">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vAlign w:val="center"/>
          </w:tcPr>
          <w:p w:rsidR="00C735DD" w:rsidRDefault="002C01AD">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C735DD" w:rsidRDefault="002C01AD">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第一标段：金额：￥90000.00元（</w:t>
            </w:r>
            <w:r>
              <w:rPr>
                <w:rFonts w:asciiTheme="minorEastAsia" w:eastAsiaTheme="minorEastAsia" w:hAnsiTheme="minorEastAsia" w:cs="宋体" w:hint="eastAsia"/>
                <w:b/>
                <w:sz w:val="24"/>
              </w:rPr>
              <w:t>大写：玖万元整</w:t>
            </w:r>
            <w:r>
              <w:rPr>
                <w:rFonts w:asciiTheme="minorEastAsia" w:eastAsiaTheme="minorEastAsia" w:hAnsiTheme="minorEastAsia" w:cs="宋体" w:hint="eastAsia"/>
                <w:b/>
                <w:bCs/>
                <w:sz w:val="24"/>
              </w:rPr>
              <w:t>）</w:t>
            </w:r>
          </w:p>
          <w:p w:rsidR="00C735DD" w:rsidRDefault="002C01AD">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第二标段：金额：￥90000.00元（</w:t>
            </w:r>
            <w:r>
              <w:rPr>
                <w:rFonts w:asciiTheme="minorEastAsia" w:eastAsiaTheme="minorEastAsia" w:hAnsiTheme="minorEastAsia" w:cs="宋体" w:hint="eastAsia"/>
                <w:b/>
                <w:sz w:val="24"/>
              </w:rPr>
              <w:t>大写：玖万元整</w:t>
            </w:r>
            <w:r>
              <w:rPr>
                <w:rFonts w:asciiTheme="minorEastAsia" w:eastAsiaTheme="minorEastAsia" w:hAnsiTheme="minorEastAsia" w:cs="宋体" w:hint="eastAsia"/>
                <w:b/>
                <w:bCs/>
                <w:sz w:val="24"/>
              </w:rPr>
              <w:t>）</w:t>
            </w:r>
          </w:p>
          <w:p w:rsidR="00C735DD" w:rsidRDefault="002C01AD">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第三标段：金额：￥80000.00元（</w:t>
            </w:r>
            <w:r>
              <w:rPr>
                <w:rFonts w:asciiTheme="minorEastAsia" w:eastAsiaTheme="minorEastAsia" w:hAnsiTheme="minorEastAsia" w:cs="宋体" w:hint="eastAsia"/>
                <w:b/>
                <w:sz w:val="24"/>
              </w:rPr>
              <w:t>大写：捌万元整</w:t>
            </w:r>
            <w:r>
              <w:rPr>
                <w:rFonts w:asciiTheme="minorEastAsia" w:eastAsiaTheme="minorEastAsia" w:hAnsiTheme="minorEastAsia" w:cs="宋体" w:hint="eastAsia"/>
                <w:b/>
                <w:bCs/>
                <w:sz w:val="24"/>
              </w:rPr>
              <w:t>）</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w:t>
            </w:r>
            <w:r>
              <w:rPr>
                <w:rFonts w:hAnsi="宋体" w:cs="宋体" w:hint="eastAsia"/>
                <w:sz w:val="24"/>
              </w:rPr>
              <w:t>投标</w:t>
            </w:r>
            <w:r>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C735DD" w:rsidRDefault="002C01AD">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24"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C735DD" w:rsidRDefault="002C01AD">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C735DD" w:rsidRDefault="002C01AD">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C735DD" w:rsidRDefault="002C01AD">
            <w:pPr>
              <w:autoSpaceDE w:val="0"/>
              <w:autoSpaceDN w:val="0"/>
              <w:adjustRightInd w:val="0"/>
              <w:spacing w:line="340" w:lineRule="exact"/>
              <w:rPr>
                <w:rFonts w:hAnsi="宋体" w:cs="宋体"/>
                <w:sz w:val="24"/>
              </w:rPr>
            </w:pPr>
            <w:r>
              <w:rPr>
                <w:rFonts w:hAnsi="宋体" w:cs="宋体" w:hint="eastAsia"/>
                <w:sz w:val="24"/>
              </w:rPr>
              <w:lastRenderedPageBreak/>
              <w:t>(1)</w:t>
            </w:r>
            <w:r>
              <w:rPr>
                <w:rFonts w:hAnsi="宋体" w:cs="宋体" w:hint="eastAsia"/>
                <w:sz w:val="24"/>
              </w:rPr>
              <w:t>投标保证金未从投标人的基本账户转出；</w:t>
            </w:r>
          </w:p>
          <w:p w:rsidR="00C735DD" w:rsidRDefault="002C01AD">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C735DD" w:rsidRDefault="002C01AD">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C735DD" w:rsidRDefault="002C01AD">
            <w:pPr>
              <w:autoSpaceDE w:val="0"/>
              <w:autoSpaceDN w:val="0"/>
              <w:adjustRightInd w:val="0"/>
              <w:spacing w:line="400" w:lineRule="exact"/>
              <w:jc w:val="left"/>
              <w:rPr>
                <w:rFonts w:asciiTheme="minorEastAsia" w:eastAsiaTheme="minorEastAsia" w:hAnsiTheme="minorEastAsia"/>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5.2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近年指2016年、2017年、2018年（若公司成立未满三年，须提供成立当年至今的财务报告）</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5.3</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5.4</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5.5</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6</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C735DD">
        <w:trPr>
          <w:trHeight w:val="20"/>
          <w:jc w:val="center"/>
        </w:trPr>
        <w:tc>
          <w:tcPr>
            <w:tcW w:w="1109" w:type="dxa"/>
            <w:gridSpan w:val="3"/>
            <w:vAlign w:val="center"/>
          </w:tcPr>
          <w:p w:rsidR="00C735DD" w:rsidRDefault="002C01AD">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7.3</w:t>
            </w:r>
          </w:p>
        </w:tc>
        <w:tc>
          <w:tcPr>
            <w:tcW w:w="2249" w:type="dxa"/>
            <w:vAlign w:val="center"/>
          </w:tcPr>
          <w:p w:rsidR="00C735DD" w:rsidRDefault="002C01A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vAlign w:val="center"/>
          </w:tcPr>
          <w:p w:rsidR="00C735DD" w:rsidRDefault="002C01AD">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电子投标文件：按招标文件要求加盖电子印章和法人电子印章。</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7.4</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vAlign w:val="center"/>
          </w:tcPr>
          <w:p w:rsidR="00C735DD" w:rsidRDefault="002C01AD">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1、电子投标文件</w:t>
            </w:r>
          </w:p>
          <w:p w:rsidR="00C735DD" w:rsidRDefault="002C01AD">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（1）成功上传至【全国公共资源交易平台（河南省•许昌市）】公共资源交易系统电子投标文件1份（文件格式为：XX公司XXX项目编号.file）。</w:t>
            </w:r>
          </w:p>
          <w:p w:rsidR="00C735DD" w:rsidRDefault="002C01AD">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（2）使用电子介质存储的投标文件1份文件格式为：xxx公司XXX（项目编号）.bin）。</w:t>
            </w:r>
          </w:p>
          <w:p w:rsidR="00C735DD" w:rsidRDefault="002C01AD">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2、电子投标文件和使用电子介质存储的投标文件内容、格式、水印码、电子签章应一致。</w:t>
            </w:r>
          </w:p>
          <w:p w:rsidR="00C735DD" w:rsidRDefault="002C01AD">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注:投标人提交的电子投标文件，必须是通过“许昌投标文件</w:t>
            </w:r>
            <w:r>
              <w:rPr>
                <w:rFonts w:asciiTheme="minorEastAsia" w:eastAsiaTheme="minorEastAsia" w:hAnsiTheme="minorEastAsia" w:cs="宋体" w:hint="eastAsia"/>
                <w:b/>
                <w:sz w:val="24"/>
              </w:rPr>
              <w:lastRenderedPageBreak/>
              <w:t>制作系统SEARUN V1.1”制作，并经过签章和加密后生成的电子投标文件。</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7.5</w:t>
            </w:r>
          </w:p>
        </w:tc>
        <w:tc>
          <w:tcPr>
            <w:tcW w:w="2249" w:type="dxa"/>
            <w:vAlign w:val="center"/>
          </w:tcPr>
          <w:p w:rsidR="00C735DD" w:rsidRDefault="002C01AD">
            <w:pPr>
              <w:autoSpaceDE w:val="0"/>
              <w:autoSpaceDN w:val="0"/>
              <w:adjustRightInd w:val="0"/>
              <w:spacing w:line="440" w:lineRule="exact"/>
              <w:jc w:val="center"/>
              <w:rPr>
                <w:rFonts w:hAnsi="宋体" w:cs="宋体"/>
                <w:sz w:val="24"/>
              </w:rPr>
            </w:pPr>
            <w:r>
              <w:rPr>
                <w:rFonts w:hAnsi="宋体" w:cs="宋体" w:hint="eastAsia"/>
                <w:sz w:val="24"/>
              </w:rPr>
              <w:t>本项目是否采用不见面开标</w:t>
            </w:r>
          </w:p>
        </w:tc>
        <w:tc>
          <w:tcPr>
            <w:tcW w:w="6695" w:type="dxa"/>
            <w:vAlign w:val="center"/>
          </w:tcPr>
          <w:p w:rsidR="00C735DD" w:rsidRDefault="002C01AD">
            <w:pPr>
              <w:autoSpaceDE w:val="0"/>
              <w:autoSpaceDN w:val="0"/>
              <w:adjustRightInd w:val="0"/>
              <w:spacing w:line="440" w:lineRule="exact"/>
              <w:rPr>
                <w:rFonts w:hAnsi="宋体" w:cs="宋体"/>
                <w:b/>
                <w:bCs/>
                <w:sz w:val="24"/>
              </w:rPr>
            </w:pPr>
            <w:r>
              <w:rPr>
                <w:rFonts w:hAnsi="宋体" w:cs="宋体" w:hint="eastAsia"/>
                <w:sz w:val="24"/>
              </w:rPr>
              <w:t>本项目采用不见面开标。</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vAlign w:val="center"/>
          </w:tcPr>
          <w:p w:rsidR="00C735DD" w:rsidRDefault="002C01AD">
            <w:pPr>
              <w:autoSpaceDE w:val="0"/>
              <w:autoSpaceDN w:val="0"/>
              <w:adjustRightInd w:val="0"/>
              <w:spacing w:line="440" w:lineRule="exact"/>
              <w:rPr>
                <w:rFonts w:hAnsi="宋体" w:cs="宋体"/>
                <w:sz w:val="24"/>
              </w:rPr>
            </w:pPr>
            <w:r>
              <w:rPr>
                <w:rFonts w:hAnsi="宋体" w:cs="宋体" w:hint="eastAsia"/>
                <w:sz w:val="24"/>
              </w:rPr>
              <w:t>电子投标文件递交地点：电子投标文件应按规定在投标截止时间（开标时间）之前成功提交至【全国公共资源交易平台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】公共资源交易系统（</w:t>
            </w:r>
            <w:r>
              <w:rPr>
                <w:rFonts w:hAnsi="宋体" w:cs="宋体"/>
                <w:sz w:val="24"/>
              </w:rPr>
              <w:t>http://221.14.6.70:8088/ggzy/</w:t>
            </w:r>
            <w:r>
              <w:rPr>
                <w:rFonts w:hAnsi="宋体" w:cs="宋体" w:hint="eastAsia"/>
                <w:sz w:val="24"/>
              </w:rPr>
              <w:t>）。</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vAlign w:val="center"/>
          </w:tcPr>
          <w:p w:rsidR="00C735DD" w:rsidRDefault="002C01AD">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C735DD" w:rsidRDefault="002C01AD" w:rsidP="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w:t>
            </w:r>
            <w:r>
              <w:rPr>
                <w:rFonts w:hAnsi="宋体" w:cs="宋体" w:hint="eastAsia"/>
                <w:sz w:val="24"/>
              </w:rPr>
              <w:t>鄢陵县公共资源交易中心（</w:t>
            </w:r>
            <w:r>
              <w:rPr>
                <w:rFonts w:hAnsi="宋体" w:cs="宋体" w:hint="eastAsia"/>
                <w:sz w:val="24"/>
              </w:rPr>
              <w:t>S219</w:t>
            </w:r>
            <w:r>
              <w:rPr>
                <w:rFonts w:hAnsi="宋体" w:cs="宋体" w:hint="eastAsia"/>
                <w:sz w:val="24"/>
              </w:rPr>
              <w:t>（鄢陶路）与未来大道交叉口鄢陵创客园院内南楼四楼开标一室）。</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vAlign w:val="center"/>
          </w:tcPr>
          <w:p w:rsidR="00C735DD" w:rsidRDefault="002C01AD">
            <w:pPr>
              <w:spacing w:line="520" w:lineRule="exact"/>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C735DD" w:rsidRDefault="002C01AD">
            <w:pPr>
              <w:spacing w:line="520" w:lineRule="exact"/>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C735DD" w:rsidRDefault="002C01AD">
            <w:pPr>
              <w:spacing w:line="520" w:lineRule="exact"/>
              <w:rPr>
                <w:rFonts w:hAnsi="宋体" w:cs="宋体"/>
                <w:sz w:val="24"/>
              </w:rPr>
            </w:pPr>
            <w:r>
              <w:rPr>
                <w:rFonts w:hAnsi="宋体" w:cs="宋体" w:hint="eastAsia"/>
                <w:sz w:val="24"/>
              </w:rPr>
              <w:t>(3)</w:t>
            </w:r>
            <w:r>
              <w:rPr>
                <w:rFonts w:hAnsi="宋体" w:cs="宋体" w:hint="eastAsia"/>
                <w:sz w:val="24"/>
              </w:rPr>
              <w:t>解密完成后，招标人（代理机构）点击“系数抽取”按钮进行系数抽取，系数抽取情况在“公告通知”处显示。</w:t>
            </w:r>
          </w:p>
          <w:p w:rsidR="00C735DD" w:rsidRDefault="002C01AD">
            <w:pPr>
              <w:spacing w:line="520" w:lineRule="exac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w:t>
            </w:r>
            <w:r>
              <w:rPr>
                <w:rFonts w:hAnsi="宋体" w:cs="宋体" w:hint="eastAsia"/>
                <w:sz w:val="24"/>
              </w:rPr>
              <w:lastRenderedPageBreak/>
              <w:t>议（质疑），招标人（代理机构）在线进行回复。</w:t>
            </w:r>
          </w:p>
          <w:p w:rsidR="00C735DD" w:rsidRDefault="002C01AD">
            <w:pPr>
              <w:spacing w:line="520" w:lineRule="exact"/>
              <w:ind w:firstLineChars="50" w:firstLine="120"/>
              <w:rPr>
                <w:rFonts w:hAnsi="宋体" w:cs="宋体"/>
                <w:sz w:val="24"/>
              </w:rPr>
            </w:pPr>
            <w:r>
              <w:rPr>
                <w:rFonts w:hAnsi="宋体" w:cs="宋体" w:hint="eastAsia"/>
                <w:sz w:val="24"/>
              </w:rPr>
              <w:t xml:space="preserve"> (5)</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C735DD" w:rsidRDefault="002C01AD">
            <w:pPr>
              <w:spacing w:line="312" w:lineRule="auto"/>
              <w:rPr>
                <w:rFonts w:asciiTheme="minorEastAsia" w:eastAsiaTheme="minorEastAsia" w:hAnsiTheme="minorEastAsia" w:cs="宋体"/>
                <w:kern w:val="0"/>
                <w:sz w:val="24"/>
              </w:rPr>
            </w:pPr>
            <w:r>
              <w:rPr>
                <w:rFonts w:hAnsi="宋体" w:cs="宋体" w:hint="eastAsia"/>
                <w:sz w:val="24"/>
              </w:rPr>
              <w:t>（</w:t>
            </w:r>
            <w:r>
              <w:rPr>
                <w:rFonts w:hAnsi="宋体" w:cs="宋体" w:hint="eastAsia"/>
                <w:sz w:val="24"/>
              </w:rPr>
              <w:t>6</w:t>
            </w:r>
            <w:r>
              <w:rPr>
                <w:rFonts w:hAnsi="宋体" w:cs="宋体" w:hint="eastAsia"/>
                <w:sz w:val="24"/>
              </w:rPr>
              <w:t>）招标人（代理机构）签章并上传《开标记录表》，不见面开标活动结束。</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vAlign w:val="center"/>
          </w:tcPr>
          <w:p w:rsidR="00C735DD" w:rsidRDefault="002C01AD">
            <w:pPr>
              <w:spacing w:line="360" w:lineRule="auto"/>
              <w:rPr>
                <w:rFonts w:asciiTheme="minorEastAsia" w:eastAsiaTheme="minorEastAsia" w:hAnsiTheme="minorEastAsia" w:cs="宋体"/>
                <w:color w:val="FF0000"/>
                <w:sz w:val="24"/>
              </w:rPr>
            </w:pPr>
            <w:r>
              <w:rPr>
                <w:rFonts w:asciiTheme="minorEastAsia" w:eastAsiaTheme="minorEastAsia" w:hAnsiTheme="minorEastAsia" w:cs="宋体" w:hint="eastAsia"/>
                <w:sz w:val="24"/>
              </w:rPr>
              <w:t>评标委员会构成：共5人，由招标人代表和经济、技术类专家组成，其中招标人代表1人，经济、技术类专家4人。</w:t>
            </w:r>
          </w:p>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评标专家确定方式：在开标前从河南省综合评标专家库中随机抽取，评标委员会主任通过现场随机抽取方式确定。与投标人有利害关系的人不得进入评标委员会。</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vAlign w:val="center"/>
          </w:tcPr>
          <w:p w:rsidR="00C735DD" w:rsidRDefault="002C01A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是否授权评标委员会确定中标人</w:t>
            </w:r>
          </w:p>
        </w:tc>
        <w:tc>
          <w:tcPr>
            <w:tcW w:w="6695"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C735DD">
        <w:trPr>
          <w:trHeight w:val="20"/>
          <w:jc w:val="center"/>
        </w:trPr>
        <w:tc>
          <w:tcPr>
            <w:tcW w:w="1109" w:type="dxa"/>
            <w:gridSpan w:val="3"/>
            <w:vAlign w:val="center"/>
          </w:tcPr>
          <w:p w:rsidR="00C735DD" w:rsidRDefault="002C01AD">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7. 1</w:t>
            </w:r>
          </w:p>
        </w:tc>
        <w:tc>
          <w:tcPr>
            <w:tcW w:w="2249" w:type="dxa"/>
            <w:vAlign w:val="center"/>
          </w:tcPr>
          <w:p w:rsidR="00C735DD" w:rsidRDefault="002C01AD">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中标人须在合同签订前向招标人交纳合同额3%的履约保证金；中标人以支票、汇票、本票或者金融机构、担保机构出具的保函等非现金形式向采购人提交；如中标人在规定时间内未缴纳履约保证金的视为自动放弃中标，投标保证金不予退还。</w:t>
            </w:r>
          </w:p>
        </w:tc>
      </w:tr>
      <w:tr w:rsidR="00C735DD">
        <w:trPr>
          <w:trHeight w:val="20"/>
          <w:jc w:val="center"/>
        </w:trPr>
        <w:tc>
          <w:tcPr>
            <w:tcW w:w="10053" w:type="dxa"/>
            <w:gridSpan w:val="5"/>
            <w:vAlign w:val="center"/>
          </w:tcPr>
          <w:p w:rsidR="00C735DD" w:rsidRDefault="002C01AD">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10需要补充的其他内容</w:t>
            </w:r>
          </w:p>
        </w:tc>
      </w:tr>
      <w:tr w:rsidR="00C735DD">
        <w:trPr>
          <w:trHeight w:val="20"/>
          <w:jc w:val="center"/>
        </w:trPr>
        <w:tc>
          <w:tcPr>
            <w:tcW w:w="10053" w:type="dxa"/>
            <w:gridSpan w:val="5"/>
            <w:vAlign w:val="center"/>
          </w:tcPr>
          <w:p w:rsidR="00C735DD" w:rsidRDefault="002C01AD">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C735DD">
        <w:trPr>
          <w:trHeight w:val="999"/>
          <w:jc w:val="center"/>
        </w:trPr>
        <w:tc>
          <w:tcPr>
            <w:tcW w:w="1069" w:type="dxa"/>
            <w:gridSpan w:val="2"/>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9" w:type="dxa"/>
            <w:gridSpan w:val="2"/>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695" w:type="dxa"/>
            <w:vAlign w:val="center"/>
          </w:tcPr>
          <w:p w:rsidR="00C735DD" w:rsidRDefault="002C01AD">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C735DD" w:rsidRDefault="002C01AD">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指2017年1月1日以来承建过的建筑工程项目。</w:t>
            </w:r>
          </w:p>
        </w:tc>
      </w:tr>
      <w:tr w:rsidR="00C735DD">
        <w:trPr>
          <w:trHeight w:val="20"/>
          <w:jc w:val="center"/>
        </w:trPr>
        <w:tc>
          <w:tcPr>
            <w:tcW w:w="1069" w:type="dxa"/>
            <w:gridSpan w:val="2"/>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3"/>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49"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C735DD" w:rsidRDefault="00C735DD">
            <w:pPr>
              <w:spacing w:line="312" w:lineRule="auto"/>
              <w:rPr>
                <w:rFonts w:asciiTheme="minorEastAsia" w:eastAsiaTheme="minorEastAsia" w:hAnsiTheme="minorEastAsia" w:cs="宋体"/>
                <w:kern w:val="0"/>
                <w:sz w:val="24"/>
              </w:rPr>
            </w:pP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C735DD" w:rsidRDefault="002C01AD">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第一标段：大写：肆佰柒拾陆万零柒佰玖拾壹元壹角（</w:t>
            </w:r>
            <w:r>
              <w:rPr>
                <w:rFonts w:asciiTheme="minorEastAsia" w:eastAsiaTheme="minorEastAsia" w:hAnsiTheme="minorEastAsia" w:cs="仿宋_GB2312" w:hint="eastAsia"/>
                <w:b/>
                <w:bCs/>
                <w:sz w:val="24"/>
              </w:rPr>
              <w:t>￥4760791.1元）</w:t>
            </w:r>
            <w:r>
              <w:rPr>
                <w:rFonts w:asciiTheme="minorEastAsia" w:eastAsiaTheme="minorEastAsia" w:hAnsiTheme="minorEastAsia" w:hint="eastAsia"/>
                <w:b/>
                <w:bCs/>
                <w:sz w:val="24"/>
              </w:rPr>
              <w:t>；</w:t>
            </w:r>
          </w:p>
          <w:p w:rsidR="00C735DD" w:rsidRDefault="002C01AD">
            <w:pPr>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b/>
                <w:bCs/>
                <w:kern w:val="0"/>
                <w:sz w:val="24"/>
              </w:rPr>
              <w:t>第二标段：大写：肆佰柒拾贰万玖仟柒佰贰拾叁元贰角玖分（</w:t>
            </w:r>
            <w:r>
              <w:rPr>
                <w:rFonts w:asciiTheme="minorEastAsia" w:eastAsiaTheme="minorEastAsia" w:hAnsiTheme="minorEastAsia" w:cs="仿宋_GB2312" w:hint="eastAsia"/>
                <w:b/>
                <w:bCs/>
                <w:sz w:val="24"/>
              </w:rPr>
              <w:t>￥4729723.29元）</w:t>
            </w:r>
            <w:r>
              <w:rPr>
                <w:rFonts w:asciiTheme="minorEastAsia" w:eastAsiaTheme="minorEastAsia" w:hAnsiTheme="minorEastAsia" w:hint="eastAsia"/>
                <w:b/>
                <w:bCs/>
                <w:sz w:val="24"/>
              </w:rPr>
              <w:t>；</w:t>
            </w:r>
          </w:p>
          <w:p w:rsidR="00C735DD" w:rsidRDefault="002C01AD">
            <w:pPr>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b/>
                <w:bCs/>
                <w:kern w:val="0"/>
                <w:sz w:val="24"/>
              </w:rPr>
              <w:t>第三标段：大写：肆佰贰拾壹万玖仟玖佰叁拾柒元柒角玖分（</w:t>
            </w:r>
            <w:r>
              <w:rPr>
                <w:rFonts w:asciiTheme="minorEastAsia" w:eastAsiaTheme="minorEastAsia" w:hAnsiTheme="minorEastAsia" w:cs="仿宋_GB2312" w:hint="eastAsia"/>
                <w:b/>
                <w:bCs/>
                <w:sz w:val="24"/>
              </w:rPr>
              <w:t>￥4219937.79元）</w:t>
            </w:r>
            <w:r>
              <w:rPr>
                <w:rFonts w:asciiTheme="minorEastAsia" w:eastAsiaTheme="minorEastAsia" w:hAnsiTheme="minorEastAsia" w:hint="eastAsia"/>
                <w:b/>
                <w:bCs/>
                <w:sz w:val="24"/>
              </w:rPr>
              <w:t>；</w:t>
            </w:r>
          </w:p>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10.3投标人代表出席开标会</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adjustRightInd w:val="0"/>
              <w:snapToGrid w:val="0"/>
              <w:spacing w:line="440" w:lineRule="exact"/>
              <w:rPr>
                <w:rFonts w:hAnsi="宋体" w:cs="宋体"/>
                <w:b/>
                <w:bCs/>
                <w:sz w:val="24"/>
              </w:rPr>
            </w:pPr>
            <w:r>
              <w:rPr>
                <w:rFonts w:hAnsi="宋体" w:cs="宋体" w:hint="eastAsia"/>
                <w:sz w:val="24"/>
              </w:rPr>
              <w:t>投标人准时在网上参加投标、开标活动。</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本项目的招标投标活动及其相关当事人应当接受有管辖权的建设工程招标投标行政监督部门依法实施的监督。</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C735DD">
        <w:trPr>
          <w:trHeight w:val="20"/>
          <w:jc w:val="center"/>
        </w:trPr>
        <w:tc>
          <w:tcPr>
            <w:tcW w:w="1050" w:type="dxa"/>
            <w:vAlign w:val="center"/>
          </w:tcPr>
          <w:p w:rsidR="00C735DD" w:rsidRDefault="00C735DD">
            <w:pPr>
              <w:spacing w:line="312" w:lineRule="auto"/>
              <w:rPr>
                <w:rFonts w:asciiTheme="minorEastAsia" w:eastAsiaTheme="minorEastAsia" w:hAnsiTheme="minorEastAsia" w:cs="宋体"/>
                <w:kern w:val="0"/>
                <w:sz w:val="24"/>
              </w:rPr>
            </w:pPr>
          </w:p>
        </w:tc>
        <w:tc>
          <w:tcPr>
            <w:tcW w:w="9003" w:type="dxa"/>
            <w:gridSpan w:val="4"/>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、未成功上传的投标文件；</w:t>
            </w:r>
          </w:p>
          <w:p w:rsidR="00C735DD" w:rsidRDefault="002C01AD">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、未进行解密或未按要求成功解密的投标文件。</w:t>
            </w:r>
          </w:p>
        </w:tc>
      </w:tr>
      <w:tr w:rsidR="00C735DD">
        <w:trPr>
          <w:trHeight w:val="20"/>
          <w:jc w:val="center"/>
        </w:trPr>
        <w:tc>
          <w:tcPr>
            <w:tcW w:w="10053" w:type="dxa"/>
            <w:gridSpan w:val="5"/>
            <w:vAlign w:val="center"/>
          </w:tcPr>
          <w:p w:rsidR="00C735DD" w:rsidRDefault="002C01AD">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10.12相关费用</w:t>
            </w:r>
          </w:p>
        </w:tc>
      </w:tr>
      <w:tr w:rsidR="00C735DD">
        <w:trPr>
          <w:trHeight w:val="20"/>
          <w:jc w:val="center"/>
        </w:trPr>
        <w:tc>
          <w:tcPr>
            <w:tcW w:w="1109" w:type="dxa"/>
            <w:gridSpan w:val="3"/>
            <w:vAlign w:val="center"/>
          </w:tcPr>
          <w:p w:rsidR="00C735DD" w:rsidRDefault="00C735DD">
            <w:pPr>
              <w:spacing w:line="288"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288" w:lineRule="auto"/>
              <w:rPr>
                <w:rFonts w:asciiTheme="minorEastAsia" w:eastAsiaTheme="minorEastAsia" w:hAnsiTheme="minorEastAsia" w:cs="宋体"/>
                <w:kern w:val="0"/>
                <w:sz w:val="24"/>
              </w:rPr>
            </w:pPr>
            <w:r>
              <w:rPr>
                <w:rFonts w:ascii="新宋体" w:eastAsia="新宋体" w:hAnsi="新宋体" w:hint="eastAsia"/>
                <w:sz w:val="24"/>
                <w:szCs w:val="22"/>
              </w:rPr>
              <w:t>本项目招标代理费由中标人支付，按国家计委“计价格[2002]1980号”、国家发改委“发改办价格[2003]857号”和“发改价格[2011]534号”文件规定收取。中标人领取中标通知书时一次性支付。</w:t>
            </w:r>
          </w:p>
        </w:tc>
      </w:tr>
      <w:tr w:rsidR="00C735DD">
        <w:trPr>
          <w:trHeight w:val="20"/>
          <w:jc w:val="center"/>
        </w:trPr>
        <w:tc>
          <w:tcPr>
            <w:tcW w:w="10053" w:type="dxa"/>
            <w:gridSpan w:val="5"/>
            <w:vAlign w:val="center"/>
          </w:tcPr>
          <w:p w:rsidR="00C735DD" w:rsidRDefault="002C01AD">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10.13特别提示</w:t>
            </w:r>
          </w:p>
        </w:tc>
      </w:tr>
      <w:tr w:rsidR="00C735DD">
        <w:trPr>
          <w:trHeight w:val="20"/>
          <w:jc w:val="center"/>
        </w:trPr>
        <w:tc>
          <w:tcPr>
            <w:tcW w:w="1109" w:type="dxa"/>
            <w:gridSpan w:val="3"/>
            <w:vAlign w:val="center"/>
          </w:tcPr>
          <w:p w:rsidR="00C735DD" w:rsidRDefault="00C735DD">
            <w:pPr>
              <w:spacing w:line="288" w:lineRule="auto"/>
              <w:rPr>
                <w:rFonts w:asciiTheme="minorEastAsia" w:eastAsiaTheme="minorEastAsia" w:hAnsiTheme="minorEastAsia" w:cs="宋体"/>
                <w:kern w:val="0"/>
                <w:sz w:val="24"/>
              </w:rPr>
            </w:pPr>
          </w:p>
        </w:tc>
        <w:tc>
          <w:tcPr>
            <w:tcW w:w="8944" w:type="dxa"/>
            <w:gridSpan w:val="2"/>
            <w:vAlign w:val="center"/>
          </w:tcPr>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C735DD" w:rsidRDefault="002C01AD">
            <w:pPr>
              <w:tabs>
                <w:tab w:val="left" w:pos="7095"/>
              </w:tabs>
              <w:spacing w:line="360" w:lineRule="auto"/>
              <w:ind w:firstLineChars="100" w:firstLine="240"/>
              <w:rPr>
                <w:rFonts w:hAnsi="宋体" w:cs="宋体"/>
                <w:sz w:val="24"/>
              </w:rPr>
            </w:pPr>
            <w:r>
              <w:rPr>
                <w:rFonts w:hAnsi="宋体" w:cs="宋体" w:hint="eastAsia"/>
                <w:sz w:val="24"/>
              </w:rPr>
              <w:t>5</w:t>
            </w:r>
            <w:r>
              <w:rPr>
                <w:rFonts w:hAnsi="宋体" w:cs="宋体" w:hint="eastAsia"/>
                <w:sz w:val="24"/>
              </w:rPr>
              <w:t>、招标人及其代理机构需留存项目电子档案时，可在质疑期满后使用</w:t>
            </w:r>
            <w:r>
              <w:rPr>
                <w:rFonts w:hAnsi="宋体" w:cs="宋体"/>
                <w:sz w:val="24"/>
              </w:rPr>
              <w:t>CA</w:t>
            </w:r>
            <w:r>
              <w:rPr>
                <w:rFonts w:hAnsi="宋体" w:cs="宋体"/>
                <w:sz w:val="24"/>
              </w:rPr>
              <w:t>锁从交易平台自行下载。</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6</w:t>
            </w:r>
            <w:r>
              <w:rPr>
                <w:rFonts w:hAnsi="宋体" w:cs="宋体" w:hint="eastAsia"/>
                <w:sz w:val="24"/>
              </w:rPr>
              <w:t>、商务标投标文件制作注意事项：</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6.3</w:t>
            </w:r>
            <w:r>
              <w:rPr>
                <w:rFonts w:hAnsi="宋体" w:cs="宋体" w:hint="eastAsia"/>
                <w:sz w:val="24"/>
              </w:rPr>
              <w:t>投标人应在投标文件递交的截止时间之前通过【全国公共资源交易平台（河南省·许昌市）】公共资源交易系统（</w:t>
            </w:r>
            <w:r>
              <w:rPr>
                <w:rFonts w:hAnsi="宋体" w:cs="宋体" w:hint="eastAsia"/>
                <w:sz w:val="24"/>
              </w:rPr>
              <w:t>http://www.xcggzy.gov.cn/</w:t>
            </w:r>
            <w:r>
              <w:rPr>
                <w:rFonts w:hAnsi="宋体" w:cs="宋体" w:hint="eastAsia"/>
                <w:sz w:val="24"/>
              </w:rPr>
              <w:t>）递交电子投标文件；</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6.4</w:t>
            </w:r>
            <w:r>
              <w:rPr>
                <w:rFonts w:hAnsi="宋体" w:cs="宋体" w:hint="eastAsia"/>
                <w:sz w:val="24"/>
              </w:rPr>
              <w:t>请投标人在上传电子投标文件时认真检查上传投标文件是否完整、正确。</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lastRenderedPageBreak/>
              <w:t>6.5</w:t>
            </w:r>
            <w:r>
              <w:rPr>
                <w:rFonts w:hAnsi="宋体" w:cs="宋体" w:hint="eastAsia"/>
                <w:sz w:val="24"/>
              </w:rPr>
              <w:t>加密电子投标文件逾期上传的，招标人不予受理。</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6.6</w:t>
            </w:r>
            <w:r>
              <w:rPr>
                <w:rFonts w:hAnsi="宋体" w:cs="宋体" w:hint="eastAsia"/>
                <w:sz w:val="24"/>
              </w:rPr>
              <w:t>投标人采用银行转账方式提交投标保证金的，应在投标文件递交的截止时间之前按程序完成投标保证金绑定。</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7</w:t>
            </w:r>
            <w:r>
              <w:rPr>
                <w:rFonts w:hAnsi="宋体" w:cs="宋体" w:hint="eastAsia"/>
                <w:sz w:val="24"/>
              </w:rPr>
              <w:t>、投标人需提前熟悉招标文件相关事项及《许昌市不见面开标操作手册》，并设置不见面开标浏览器（设置流程详见《许昌市不见面开标操作手册》）。</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8</w:t>
            </w:r>
            <w:r>
              <w:rPr>
                <w:rFonts w:hAnsi="宋体" w:cs="宋体" w:hint="eastAsia"/>
                <w:sz w:val="24"/>
              </w:rPr>
              <w:t>、投标人上传、解密投标文件需使用同一个</w:t>
            </w:r>
            <w:r>
              <w:rPr>
                <w:rFonts w:hAnsi="宋体" w:cs="宋体" w:hint="eastAsia"/>
                <w:sz w:val="24"/>
              </w:rPr>
              <w:t>CA</w:t>
            </w:r>
            <w:r>
              <w:rPr>
                <w:rFonts w:hAnsi="宋体" w:cs="宋体" w:hint="eastAsia"/>
                <w:sz w:val="24"/>
              </w:rPr>
              <w:t>数字证书，需确保用于解密的</w:t>
            </w:r>
            <w:r>
              <w:rPr>
                <w:rFonts w:hAnsi="宋体" w:cs="宋体" w:hint="eastAsia"/>
                <w:sz w:val="24"/>
              </w:rPr>
              <w:t>CA</w:t>
            </w:r>
            <w:r>
              <w:rPr>
                <w:rFonts w:hAnsi="宋体" w:cs="宋体" w:hint="eastAsia"/>
                <w:sz w:val="24"/>
              </w:rPr>
              <w:t>数字证书在有效期内、可正常使用，并在规定时间内完成电子投标文件解密。评标时仅以成功上传、解密的投标文件为准。</w:t>
            </w:r>
          </w:p>
          <w:p w:rsidR="00C735DD" w:rsidRDefault="002C01AD">
            <w:pPr>
              <w:tabs>
                <w:tab w:val="left" w:pos="7095"/>
              </w:tabs>
              <w:spacing w:line="360" w:lineRule="auto"/>
              <w:ind w:firstLineChars="100" w:firstLine="240"/>
              <w:rPr>
                <w:rFonts w:hAnsi="宋体" w:cs="宋体"/>
                <w:sz w:val="24"/>
              </w:rPr>
            </w:pPr>
            <w:r>
              <w:rPr>
                <w:rFonts w:hAnsi="宋体" w:cs="宋体" w:hint="eastAsia"/>
                <w:sz w:val="24"/>
              </w:rPr>
              <w:t>9</w:t>
            </w:r>
            <w:r>
              <w:rPr>
                <w:rFonts w:hAnsi="宋体" w:cs="宋体" w:hint="eastAsia"/>
                <w:sz w:val="24"/>
              </w:rPr>
              <w:t>、对开标过程有关内容有异议（质疑）的，投标人可在本项目的不见面开标大厅通过“文字互动”功能或“新增质疑”处提出异议（质疑），招标人（代理机构）及时进行线上答复。</w:t>
            </w:r>
          </w:p>
          <w:p w:rsidR="00C735DD" w:rsidRDefault="002C01AD">
            <w:pPr>
              <w:tabs>
                <w:tab w:val="left" w:pos="7095"/>
              </w:tabs>
              <w:spacing w:line="360" w:lineRule="auto"/>
              <w:ind w:firstLineChars="100" w:firstLine="24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10</w:t>
            </w:r>
            <w:r>
              <w:rPr>
                <w:rFonts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Ansi="宋体" w:cs="宋体" w:hint="eastAsia"/>
                <w:sz w:val="24"/>
              </w:rPr>
              <w:t>30</w:t>
            </w:r>
            <w:r>
              <w:rPr>
                <w:rFonts w:hAnsi="宋体" w:cs="宋体" w:hint="eastAsia"/>
                <w:sz w:val="24"/>
              </w:rPr>
              <w:t>分钟内做出）等重要信息的，后果由投标（响应）人自行承担。</w:t>
            </w:r>
          </w:p>
          <w:p w:rsidR="00C735DD" w:rsidRDefault="002C01AD">
            <w:pPr>
              <w:autoSpaceDE w:val="0"/>
              <w:autoSpaceDN w:val="0"/>
              <w:spacing w:line="360" w:lineRule="auto"/>
              <w:jc w:val="left"/>
              <w:outlineLvl w:val="0"/>
            </w:pPr>
            <w:r>
              <w:rPr>
                <w:rFonts w:hAnsi="宋体" w:cs="宋体" w:hint="eastAsia"/>
                <w:b/>
                <w:sz w:val="24"/>
              </w:rPr>
              <w:t>11</w:t>
            </w:r>
            <w:r>
              <w:rPr>
                <w:rFonts w:hAnsi="宋体" w:cs="宋体" w:hint="eastAsia"/>
                <w:b/>
                <w:sz w:val="24"/>
              </w:rPr>
              <w:t>、不同投标人电子投标文件制作硬件特征码（网卡</w:t>
            </w:r>
            <w:r>
              <w:rPr>
                <w:rFonts w:hAnsi="宋体" w:cs="宋体" w:hint="eastAsia"/>
                <w:b/>
                <w:sz w:val="24"/>
              </w:rPr>
              <w:t>MAC</w:t>
            </w:r>
            <w:r>
              <w:rPr>
                <w:rFonts w:hAnsi="宋体" w:cs="宋体" w:hint="eastAsia"/>
                <w:b/>
                <w:sz w:val="24"/>
              </w:rPr>
              <w:t>地址、</w:t>
            </w:r>
            <w:r>
              <w:rPr>
                <w:rFonts w:hAnsi="宋体" w:cs="宋体" w:hint="eastAsia"/>
                <w:b/>
                <w:sz w:val="24"/>
              </w:rPr>
              <w:t>CPU</w:t>
            </w:r>
            <w:r>
              <w:rPr>
                <w:rFonts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C735DD" w:rsidRDefault="002C01AD">
      <w:pPr>
        <w:autoSpaceDE w:val="0"/>
        <w:autoSpaceDN w:val="0"/>
        <w:adjustRightInd w:val="0"/>
        <w:snapToGrid w:val="0"/>
        <w:spacing w:line="360" w:lineRule="auto"/>
        <w:jc w:val="left"/>
        <w:rPr>
          <w:rFonts w:ascii="宋体" w:hAnsi="宋体" w:cs="宋体"/>
          <w:b/>
          <w:bCs/>
          <w:sz w:val="24"/>
        </w:rPr>
      </w:pPr>
      <w:bookmarkStart w:id="8" w:name="_Toc215282127"/>
      <w:bookmarkStart w:id="9" w:name="_Toc215282133"/>
      <w:r>
        <w:rPr>
          <w:rFonts w:ascii="宋体" w:hAnsi="宋体" w:hint="eastAsia"/>
          <w:b/>
          <w:bCs/>
          <w:sz w:val="22"/>
          <w:szCs w:val="28"/>
        </w:rPr>
        <w:lastRenderedPageBreak/>
        <w:br w:type="page"/>
      </w:r>
      <w:bookmarkStart w:id="10" w:name="_Toc1059"/>
      <w:r>
        <w:rPr>
          <w:rFonts w:ascii="宋体" w:hAnsi="宋体" w:cs="宋体" w:hint="eastAsia"/>
          <w:b/>
          <w:bCs/>
          <w:sz w:val="24"/>
        </w:rPr>
        <w:lastRenderedPageBreak/>
        <w:t>1. 总则</w:t>
      </w:r>
      <w:bookmarkEnd w:id="8"/>
      <w:bookmarkEnd w:id="10"/>
    </w:p>
    <w:p w:rsidR="00C735DD" w:rsidRDefault="002C01AD">
      <w:pPr>
        <w:autoSpaceDE w:val="0"/>
        <w:autoSpaceDN w:val="0"/>
        <w:adjustRightInd w:val="0"/>
        <w:snapToGrid w:val="0"/>
        <w:spacing w:line="360" w:lineRule="auto"/>
        <w:jc w:val="left"/>
        <w:rPr>
          <w:rFonts w:ascii="宋体" w:hAnsi="宋体" w:cs="宋体"/>
          <w:b/>
          <w:bCs/>
          <w:sz w:val="24"/>
        </w:rPr>
      </w:pPr>
      <w:bookmarkStart w:id="11" w:name="_Toc152042306"/>
      <w:bookmarkStart w:id="12" w:name="_Toc179632547"/>
      <w:bookmarkStart w:id="13" w:name="_Toc152045530"/>
      <w:bookmarkStart w:id="14" w:name="_Toc144974498"/>
      <w:r>
        <w:rPr>
          <w:rFonts w:ascii="宋体" w:hAnsi="宋体" w:cs="宋体" w:hint="eastAsia"/>
          <w:b/>
          <w:bCs/>
          <w:sz w:val="24"/>
        </w:rPr>
        <w:t>1.1 项目概况</w:t>
      </w:r>
      <w:bookmarkEnd w:id="11"/>
      <w:bookmarkEnd w:id="12"/>
      <w:bookmarkEnd w:id="13"/>
      <w:bookmarkEnd w:id="14"/>
      <w:r>
        <w:rPr>
          <w:rFonts w:ascii="宋体" w:hAnsi="宋体" w:cs="宋体" w:hint="eastAsia"/>
          <w:b/>
          <w:bCs/>
          <w:sz w:val="24"/>
        </w:rPr>
        <w:tab/>
      </w:r>
    </w:p>
    <w:p w:rsidR="00C735DD" w:rsidRDefault="002C01AD">
      <w:pPr>
        <w:pStyle w:val="p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1.1.1根据《中华人民共和国招标投标法》等有关法律、法规和规章的规定，本招标项目已具备招标条件，现对本工程施工进行公开招标。</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1.1.3 本招标项目地点：见投标人须知前附表。</w:t>
      </w:r>
    </w:p>
    <w:p w:rsidR="00C735DD" w:rsidRDefault="002C01AD">
      <w:pPr>
        <w:autoSpaceDE w:val="0"/>
        <w:autoSpaceDN w:val="0"/>
        <w:adjustRightInd w:val="0"/>
        <w:snapToGrid w:val="0"/>
        <w:spacing w:line="360" w:lineRule="auto"/>
        <w:jc w:val="left"/>
        <w:rPr>
          <w:rFonts w:ascii="宋体" w:hAnsi="宋体" w:cs="宋体"/>
          <w:b/>
          <w:bCs/>
          <w:sz w:val="24"/>
        </w:rPr>
      </w:pPr>
      <w:bookmarkStart w:id="15" w:name="_Toc179632548"/>
      <w:bookmarkStart w:id="16" w:name="_Toc152045531"/>
      <w:bookmarkStart w:id="17" w:name="_Toc144974499"/>
      <w:bookmarkStart w:id="18" w:name="_Toc152042307"/>
      <w:r>
        <w:rPr>
          <w:rFonts w:ascii="宋体" w:hAnsi="宋体" w:cs="宋体" w:hint="eastAsia"/>
          <w:b/>
          <w:bCs/>
          <w:sz w:val="24"/>
        </w:rPr>
        <w:t>1.2 资金来源和落实情况</w:t>
      </w:r>
      <w:bookmarkEnd w:id="15"/>
      <w:bookmarkEnd w:id="16"/>
      <w:bookmarkEnd w:id="17"/>
      <w:bookmarkEnd w:id="18"/>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1.2.2本招标项目的资金落实情况：见投标人须知前附表。</w:t>
      </w:r>
    </w:p>
    <w:p w:rsidR="00C735DD" w:rsidRDefault="002C01AD">
      <w:pPr>
        <w:autoSpaceDE w:val="0"/>
        <w:autoSpaceDN w:val="0"/>
        <w:adjustRightInd w:val="0"/>
        <w:snapToGrid w:val="0"/>
        <w:spacing w:line="360" w:lineRule="auto"/>
        <w:jc w:val="left"/>
        <w:rPr>
          <w:rFonts w:ascii="宋体" w:hAnsi="宋体" w:cs="宋体"/>
          <w:b/>
          <w:bCs/>
          <w:sz w:val="24"/>
        </w:rPr>
      </w:pPr>
      <w:bookmarkStart w:id="19" w:name="_Toc152045532"/>
      <w:bookmarkStart w:id="20" w:name="_Toc152042308"/>
      <w:bookmarkStart w:id="21" w:name="_Toc179632549"/>
      <w:bookmarkStart w:id="22" w:name="_Toc144974500"/>
      <w:r>
        <w:rPr>
          <w:rFonts w:ascii="宋体" w:hAnsi="宋体" w:cs="宋体" w:hint="eastAsia"/>
          <w:b/>
          <w:bCs/>
          <w:sz w:val="24"/>
        </w:rPr>
        <w:t>1.3 标段划分、招标范围、工期、质量要求及安全</w:t>
      </w:r>
      <w:bookmarkEnd w:id="19"/>
      <w:bookmarkEnd w:id="20"/>
      <w:bookmarkEnd w:id="21"/>
      <w:bookmarkEnd w:id="22"/>
      <w:r>
        <w:rPr>
          <w:rFonts w:ascii="宋体" w:hAnsi="宋体" w:cs="宋体" w:hint="eastAsia"/>
          <w:b/>
          <w:bCs/>
          <w:sz w:val="24"/>
        </w:rPr>
        <w:t>目标</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1 标段划分：见投标人须知前附表。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2本招标项目的招标范围：见投标人须知前附表。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3 本招标项目的计划工期要求：见投标人须知前附表。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4 本招标项目的质量要求：见投标人须知前附表。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5 本招标项目的安全目标：见投标人须知前附表。</w:t>
      </w:r>
    </w:p>
    <w:p w:rsidR="00C735DD" w:rsidRDefault="002C01AD">
      <w:pPr>
        <w:autoSpaceDE w:val="0"/>
        <w:autoSpaceDN w:val="0"/>
        <w:adjustRightInd w:val="0"/>
        <w:snapToGrid w:val="0"/>
        <w:spacing w:line="360" w:lineRule="auto"/>
        <w:jc w:val="left"/>
        <w:rPr>
          <w:rFonts w:ascii="宋体" w:hAnsi="宋体" w:cs="宋体"/>
          <w:b/>
          <w:bCs/>
          <w:sz w:val="24"/>
        </w:rPr>
      </w:pPr>
      <w:bookmarkStart w:id="23" w:name="_Toc144974501"/>
      <w:bookmarkStart w:id="24" w:name="_Toc179632550"/>
      <w:bookmarkStart w:id="25" w:name="_Toc152045533"/>
      <w:bookmarkStart w:id="26" w:name="_Toc152042309"/>
      <w:r>
        <w:rPr>
          <w:rFonts w:ascii="宋体" w:hAnsi="宋体" w:cs="宋体" w:hint="eastAsia"/>
          <w:b/>
          <w:bCs/>
          <w:sz w:val="24"/>
        </w:rPr>
        <w:t>1.4 投标人及技术负责人资格要求</w:t>
      </w:r>
      <w:bookmarkEnd w:id="23"/>
      <w:bookmarkEnd w:id="24"/>
      <w:bookmarkEnd w:id="25"/>
      <w:bookmarkEnd w:id="26"/>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1.4.1投标人、技术负责人资格要求：见投标人须知前附表。</w:t>
      </w:r>
      <w:bookmarkStart w:id="27" w:name="_Toc144974502"/>
      <w:bookmarkStart w:id="28" w:name="_Toc152045534"/>
      <w:bookmarkStart w:id="29" w:name="_Toc152042310"/>
      <w:bookmarkStart w:id="30" w:name="_Toc270513360"/>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1.4.2 投标人资格要求</w:t>
      </w:r>
      <w:bookmarkEnd w:id="27"/>
      <w:bookmarkEnd w:id="28"/>
      <w:bookmarkEnd w:id="29"/>
      <w:r>
        <w:rPr>
          <w:rFonts w:ascii="宋体" w:hAnsi="宋体" w:cs="宋体" w:hint="eastAsia"/>
          <w:sz w:val="24"/>
        </w:rPr>
        <w:t>（详见投标人须知前附表）</w:t>
      </w:r>
      <w:bookmarkEnd w:id="30"/>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1.4.3投标人不得存在下列情形之一：</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（3）为本标段的监理人；</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（4）为本标段的代建人；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（5）为本标段提供招标代理服务的；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（9）被责令停业的；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（10）被暂停或取消投标资格的；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（11）财产被接管或冻结的。</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（12）在最近三年内有骗取中标或严重违约或重大工程质量问题的。</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1.5 费用承担</w:t>
      </w:r>
      <w:bookmarkEnd w:id="9"/>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C735DD" w:rsidRDefault="002C01AD">
      <w:pPr>
        <w:autoSpaceDE w:val="0"/>
        <w:autoSpaceDN w:val="0"/>
        <w:adjustRightInd w:val="0"/>
        <w:snapToGrid w:val="0"/>
        <w:spacing w:line="360" w:lineRule="auto"/>
        <w:jc w:val="left"/>
        <w:rPr>
          <w:rFonts w:ascii="宋体" w:hAnsi="宋体" w:cs="宋体"/>
          <w:b/>
          <w:sz w:val="24"/>
        </w:rPr>
      </w:pPr>
      <w:bookmarkStart w:id="31" w:name="_Toc215282134"/>
      <w:r>
        <w:rPr>
          <w:rFonts w:ascii="宋体" w:hAnsi="宋体" w:cs="宋体" w:hint="eastAsia"/>
          <w:b/>
          <w:sz w:val="24"/>
        </w:rPr>
        <w:t>1.6 保密</w:t>
      </w:r>
      <w:bookmarkEnd w:id="31"/>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C735DD" w:rsidRDefault="002C01AD">
      <w:pPr>
        <w:autoSpaceDE w:val="0"/>
        <w:autoSpaceDN w:val="0"/>
        <w:adjustRightInd w:val="0"/>
        <w:snapToGrid w:val="0"/>
        <w:spacing w:line="360" w:lineRule="auto"/>
        <w:jc w:val="left"/>
        <w:rPr>
          <w:rFonts w:ascii="宋体" w:hAnsi="宋体" w:cs="宋体"/>
          <w:b/>
          <w:sz w:val="24"/>
        </w:rPr>
      </w:pPr>
      <w:bookmarkStart w:id="32" w:name="_Toc215282135"/>
      <w:r>
        <w:rPr>
          <w:rFonts w:ascii="宋体" w:hAnsi="宋体" w:cs="宋体" w:hint="eastAsia"/>
          <w:b/>
          <w:sz w:val="24"/>
        </w:rPr>
        <w:t>1.7 语言文字</w:t>
      </w:r>
      <w:bookmarkEnd w:id="32"/>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C735DD" w:rsidRDefault="002C01AD">
      <w:pPr>
        <w:autoSpaceDE w:val="0"/>
        <w:autoSpaceDN w:val="0"/>
        <w:adjustRightInd w:val="0"/>
        <w:snapToGrid w:val="0"/>
        <w:spacing w:line="360" w:lineRule="auto"/>
        <w:jc w:val="left"/>
        <w:rPr>
          <w:rFonts w:ascii="宋体" w:hAnsi="宋体" w:cs="宋体"/>
          <w:b/>
          <w:sz w:val="24"/>
        </w:rPr>
      </w:pPr>
      <w:bookmarkStart w:id="33" w:name="_Toc215282136"/>
      <w:r>
        <w:rPr>
          <w:rFonts w:ascii="宋体" w:hAnsi="宋体" w:cs="宋体" w:hint="eastAsia"/>
          <w:b/>
          <w:sz w:val="24"/>
        </w:rPr>
        <w:t>1.8 计量单位</w:t>
      </w:r>
      <w:bookmarkEnd w:id="33"/>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C735DD" w:rsidRDefault="002C01AD">
      <w:pPr>
        <w:autoSpaceDE w:val="0"/>
        <w:autoSpaceDN w:val="0"/>
        <w:adjustRightInd w:val="0"/>
        <w:snapToGrid w:val="0"/>
        <w:spacing w:line="360" w:lineRule="auto"/>
        <w:jc w:val="left"/>
        <w:rPr>
          <w:rFonts w:ascii="宋体" w:hAnsi="宋体" w:cs="宋体"/>
          <w:b/>
          <w:sz w:val="24"/>
        </w:rPr>
      </w:pPr>
      <w:bookmarkStart w:id="34" w:name="_Toc215282137"/>
      <w:r>
        <w:rPr>
          <w:rFonts w:ascii="宋体" w:hAnsi="宋体" w:cs="宋体" w:hint="eastAsia"/>
          <w:b/>
          <w:sz w:val="24"/>
        </w:rPr>
        <w:t>1.9 踏勘现场</w:t>
      </w:r>
      <w:bookmarkEnd w:id="34"/>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1.9.1招标人不组织踏勘现场，投标人可自行踏勘现场。</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C735DD" w:rsidRDefault="002C01AD">
      <w:pPr>
        <w:autoSpaceDE w:val="0"/>
        <w:autoSpaceDN w:val="0"/>
        <w:adjustRightInd w:val="0"/>
        <w:snapToGrid w:val="0"/>
        <w:spacing w:line="360" w:lineRule="auto"/>
        <w:jc w:val="left"/>
        <w:rPr>
          <w:rFonts w:ascii="宋体" w:hAnsi="宋体" w:cs="宋体"/>
          <w:b/>
          <w:sz w:val="24"/>
        </w:rPr>
      </w:pPr>
      <w:bookmarkStart w:id="35" w:name="_Toc215282138"/>
      <w:r>
        <w:rPr>
          <w:rFonts w:ascii="宋体" w:hAnsi="宋体" w:cs="宋体" w:hint="eastAsia"/>
          <w:b/>
          <w:sz w:val="24"/>
        </w:rPr>
        <w:t>1.10 投标预备会</w:t>
      </w:r>
      <w:bookmarkEnd w:id="35"/>
      <w:r>
        <w:rPr>
          <w:rFonts w:ascii="宋体" w:hAnsi="宋体" w:cs="宋体" w:hint="eastAsia"/>
          <w:b/>
          <w:sz w:val="24"/>
        </w:rPr>
        <w:t>（无）</w:t>
      </w:r>
      <w:bookmarkStart w:id="36" w:name="_Toc215282139"/>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1.11 分包</w:t>
      </w:r>
      <w:bookmarkEnd w:id="36"/>
      <w:r>
        <w:rPr>
          <w:rFonts w:ascii="宋体" w:hAnsi="宋体" w:cs="宋体" w:hint="eastAsia"/>
          <w:b/>
          <w:sz w:val="24"/>
        </w:rPr>
        <w:t>（不允许）</w:t>
      </w:r>
      <w:bookmarkStart w:id="37" w:name="_Toc215282140"/>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1.12 偏离</w:t>
      </w:r>
      <w:bookmarkEnd w:id="37"/>
      <w:r>
        <w:rPr>
          <w:rFonts w:ascii="宋体" w:hAnsi="宋体" w:cs="宋体" w:hint="eastAsia"/>
          <w:b/>
          <w:sz w:val="24"/>
        </w:rPr>
        <w:t>（不允许）</w:t>
      </w:r>
      <w:bookmarkStart w:id="38" w:name="_Toc215282141"/>
    </w:p>
    <w:p w:rsidR="00C735DD" w:rsidRDefault="002C01AD">
      <w:pPr>
        <w:autoSpaceDE w:val="0"/>
        <w:autoSpaceDN w:val="0"/>
        <w:adjustRightInd w:val="0"/>
        <w:snapToGrid w:val="0"/>
        <w:spacing w:line="360" w:lineRule="auto"/>
        <w:jc w:val="left"/>
        <w:outlineLvl w:val="1"/>
        <w:rPr>
          <w:rFonts w:ascii="Arial" w:eastAsia="黑体" w:hAnsi="Arial"/>
          <w:b/>
          <w:bCs/>
          <w:kern w:val="0"/>
          <w:sz w:val="24"/>
        </w:rPr>
      </w:pPr>
      <w:bookmarkStart w:id="39"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38"/>
      <w:bookmarkEnd w:id="39"/>
    </w:p>
    <w:p w:rsidR="00C735DD" w:rsidRDefault="002C01AD">
      <w:pPr>
        <w:autoSpaceDE w:val="0"/>
        <w:autoSpaceDN w:val="0"/>
        <w:adjustRightInd w:val="0"/>
        <w:snapToGrid w:val="0"/>
        <w:spacing w:line="360" w:lineRule="auto"/>
        <w:jc w:val="left"/>
        <w:rPr>
          <w:rFonts w:ascii="宋体" w:hAnsi="宋体" w:cs="宋体"/>
          <w:b/>
          <w:sz w:val="24"/>
        </w:rPr>
      </w:pPr>
      <w:bookmarkStart w:id="40" w:name="_Toc215282142"/>
      <w:r>
        <w:rPr>
          <w:rFonts w:ascii="宋体" w:hAnsi="宋体" w:cs="宋体" w:hint="eastAsia"/>
          <w:b/>
          <w:sz w:val="24"/>
        </w:rPr>
        <w:t>2.1 招标文件的组成</w:t>
      </w:r>
      <w:bookmarkEnd w:id="40"/>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本招标文件包括：</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（1）招标公告；</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（2）投标人须知；</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（3）评标办法；</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（4）合同条款、协议及格式；</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（5）工程量清单；</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（6）图纸；</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（7）技术标准和要求；</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（8）投标文件格式；</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w:t>
      </w:r>
      <w:r>
        <w:rPr>
          <w:rFonts w:ascii="宋体" w:hAnsi="宋体" w:cs="宋体" w:hint="eastAsia"/>
          <w:sz w:val="24"/>
        </w:rPr>
        <w:lastRenderedPageBreak/>
        <w:t>分。</w:t>
      </w:r>
    </w:p>
    <w:p w:rsidR="00C735DD" w:rsidRDefault="002C01AD">
      <w:pPr>
        <w:autoSpaceDE w:val="0"/>
        <w:autoSpaceDN w:val="0"/>
        <w:adjustRightInd w:val="0"/>
        <w:snapToGrid w:val="0"/>
        <w:spacing w:line="360" w:lineRule="auto"/>
        <w:jc w:val="left"/>
        <w:rPr>
          <w:rFonts w:ascii="宋体" w:hAnsi="宋体" w:cs="宋体"/>
          <w:b/>
          <w:sz w:val="24"/>
        </w:rPr>
      </w:pPr>
      <w:bookmarkStart w:id="41" w:name="_Toc215282143"/>
      <w:r>
        <w:rPr>
          <w:rFonts w:ascii="宋体" w:hAnsi="宋体" w:cs="宋体" w:hint="eastAsia"/>
          <w:b/>
          <w:sz w:val="24"/>
        </w:rPr>
        <w:t>2.2 招标文件的澄清</w:t>
      </w:r>
      <w:bookmarkEnd w:id="41"/>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C735DD" w:rsidRDefault="002C01AD">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2.3 招标文件的修改</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 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如果修改招标文件的的内容可能影响投标文件编制且发出的时间距投标截止时间不足15天，相应延长投标截止时间。</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 2 当招标文件（含评标、定标办法）、补充通知、答疑纪要，内容相互矛盾时，以最后发出的通知（或纪要）为准。</w:t>
      </w:r>
    </w:p>
    <w:p w:rsidR="00C735DD" w:rsidRDefault="002C01AD">
      <w:pPr>
        <w:autoSpaceDE w:val="0"/>
        <w:autoSpaceDN w:val="0"/>
        <w:adjustRightInd w:val="0"/>
        <w:snapToGrid w:val="0"/>
        <w:spacing w:line="360" w:lineRule="auto"/>
        <w:jc w:val="left"/>
        <w:outlineLvl w:val="1"/>
        <w:rPr>
          <w:rFonts w:ascii="宋体" w:hAnsi="宋体" w:cs="宋体"/>
          <w:b/>
          <w:sz w:val="24"/>
        </w:rPr>
      </w:pPr>
      <w:bookmarkStart w:id="42" w:name="_Toc30979"/>
      <w:bookmarkStart w:id="43" w:name="_Toc215282145"/>
      <w:r>
        <w:rPr>
          <w:rFonts w:ascii="Arial" w:eastAsia="黑体" w:hAnsi="Arial" w:hint="eastAsia"/>
          <w:b/>
          <w:bCs/>
          <w:kern w:val="0"/>
          <w:sz w:val="24"/>
        </w:rPr>
        <w:t xml:space="preserve"> 3. </w:t>
      </w:r>
      <w:r>
        <w:rPr>
          <w:rFonts w:ascii="Arial" w:eastAsia="黑体" w:hAnsi="Arial" w:hint="eastAsia"/>
          <w:b/>
          <w:bCs/>
          <w:kern w:val="0"/>
          <w:sz w:val="24"/>
        </w:rPr>
        <w:t>投标文件</w:t>
      </w:r>
      <w:bookmarkEnd w:id="42"/>
      <w:bookmarkEnd w:id="43"/>
    </w:p>
    <w:p w:rsidR="00C735DD" w:rsidRDefault="002C01AD">
      <w:pPr>
        <w:autoSpaceDE w:val="0"/>
        <w:autoSpaceDN w:val="0"/>
        <w:spacing w:line="420" w:lineRule="exact"/>
        <w:jc w:val="left"/>
        <w:outlineLvl w:val="0"/>
        <w:rPr>
          <w:rFonts w:hAnsi="宋体" w:cs="宋体"/>
          <w:b/>
          <w:sz w:val="24"/>
        </w:rPr>
      </w:pPr>
      <w:bookmarkStart w:id="44" w:name="_Toc278443453"/>
      <w:r>
        <w:rPr>
          <w:rFonts w:hAnsi="宋体" w:cs="宋体" w:hint="eastAsia"/>
          <w:b/>
          <w:sz w:val="24"/>
        </w:rPr>
        <w:t>3.1</w:t>
      </w:r>
      <w:r>
        <w:rPr>
          <w:rFonts w:hAnsi="宋体" w:cs="宋体" w:hint="eastAsia"/>
          <w:b/>
          <w:sz w:val="24"/>
        </w:rPr>
        <w:t>投标文件由商务标、综合标和技术标三部分组成。</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综合标组成：</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）近年发生的诉讼及仲裁</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）其它材料；</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 xml:space="preserve">3.1.3  </w:t>
      </w:r>
      <w:r>
        <w:rPr>
          <w:rFonts w:hAnsi="宋体" w:cs="宋体" w:hint="eastAsia"/>
          <w:sz w:val="24"/>
        </w:rPr>
        <w:t>技术标组成：</w:t>
      </w:r>
    </w:p>
    <w:p w:rsidR="00C735DD" w:rsidRDefault="002C01AD">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w:t>
      </w:r>
      <w:r>
        <w:rPr>
          <w:rFonts w:hAnsi="宋体" w:cs="宋体" w:hint="eastAsia"/>
          <w:sz w:val="24"/>
        </w:rPr>
        <w:t>）内容完整性</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）施工进度表或网络计划图</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C735DD" w:rsidRDefault="002C01AD">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C735DD" w:rsidRDefault="002C01AD">
      <w:pPr>
        <w:tabs>
          <w:tab w:val="left" w:pos="1260"/>
        </w:tabs>
        <w:autoSpaceDE w:val="0"/>
        <w:autoSpaceDN w:val="0"/>
        <w:adjustRightInd w:val="0"/>
        <w:spacing w:line="460" w:lineRule="exact"/>
        <w:ind w:firstLineChars="200" w:firstLine="480"/>
        <w:jc w:val="left"/>
        <w:rPr>
          <w:rFonts w:hAnsi="宋体" w:cs="宋体"/>
          <w:sz w:val="24"/>
        </w:rPr>
      </w:pPr>
      <w:bookmarkStart w:id="45" w:name="OLE_LINK21"/>
      <w:r>
        <w:rPr>
          <w:rFonts w:hAnsi="宋体" w:cs="宋体" w:hint="eastAsia"/>
          <w:sz w:val="24"/>
        </w:rPr>
        <w:t xml:space="preserve">3.2.1 </w:t>
      </w:r>
      <w:r>
        <w:rPr>
          <w:rFonts w:hAnsi="宋体" w:cs="宋体" w:hint="eastAsia"/>
          <w:sz w:val="24"/>
        </w:rPr>
        <w:t>投标人应按第五章“工程量清单”的要求填写相应表格。</w:t>
      </w:r>
    </w:p>
    <w:p w:rsidR="00C735DD" w:rsidRDefault="002C01A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C735DD" w:rsidRDefault="002C01AD">
      <w:pPr>
        <w:tabs>
          <w:tab w:val="left" w:pos="1260"/>
        </w:tabs>
        <w:autoSpaceDE w:val="0"/>
        <w:autoSpaceDN w:val="0"/>
        <w:adjustRightInd w:val="0"/>
        <w:spacing w:line="460" w:lineRule="exact"/>
        <w:ind w:firstLineChars="200" w:firstLine="482"/>
        <w:jc w:val="left"/>
        <w:rPr>
          <w:rFonts w:hAnsi="宋体" w:cs="宋体"/>
          <w:b/>
          <w:sz w:val="24"/>
        </w:rPr>
      </w:pPr>
      <w:r>
        <w:rPr>
          <w:rFonts w:hAnsi="宋体" w:cs="宋体" w:hint="eastAsia"/>
          <w:b/>
          <w:sz w:val="24"/>
        </w:rPr>
        <w:t>3.2.3</w:t>
      </w:r>
      <w:r>
        <w:rPr>
          <w:rFonts w:hAnsi="宋体" w:cs="宋体" w:hint="eastAsia"/>
          <w:b/>
          <w:sz w:val="24"/>
        </w:rPr>
        <w:t>“规费和税金”的规定按照住建部《建设工程工程量清单计价规范》（</w:t>
      </w:r>
      <w:r>
        <w:rPr>
          <w:rFonts w:hAnsi="宋体" w:cs="宋体" w:hint="eastAsia"/>
          <w:b/>
          <w:sz w:val="24"/>
        </w:rPr>
        <w:t>GB50500-2013</w:t>
      </w:r>
      <w:r>
        <w:rPr>
          <w:rFonts w:hAnsi="宋体" w:cs="宋体" w:hint="eastAsia"/>
          <w:b/>
          <w:sz w:val="24"/>
        </w:rPr>
        <w:t>）及省住建厅有关规定，规费和税金应按规定费（税）率足额计取，即费（税）率不可竞争。</w:t>
      </w:r>
    </w:p>
    <w:p w:rsidR="00C735DD" w:rsidRDefault="002C01A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规费、税金、安全文明施工措施费计入投标总报价，并在投标函、投标函附录中单列，不参与商务标评审。</w:t>
      </w:r>
    </w:p>
    <w:p w:rsidR="00C735DD" w:rsidRDefault="002C01AD">
      <w:pPr>
        <w:tabs>
          <w:tab w:val="left" w:pos="1260"/>
        </w:tabs>
        <w:autoSpaceDE w:val="0"/>
        <w:autoSpaceDN w:val="0"/>
        <w:adjustRightInd w:val="0"/>
        <w:spacing w:line="440" w:lineRule="exact"/>
        <w:ind w:firstLineChars="200" w:firstLine="482"/>
        <w:jc w:val="left"/>
        <w:rPr>
          <w:rFonts w:hAnsi="宋体" w:cs="宋体"/>
          <w:b/>
          <w:sz w:val="24"/>
        </w:rPr>
      </w:pPr>
      <w:r>
        <w:rPr>
          <w:rFonts w:hAnsi="宋体" w:cs="宋体" w:hint="eastAsia"/>
          <w:b/>
          <w:sz w:val="24"/>
        </w:rPr>
        <w:t>3.2.4</w:t>
      </w:r>
      <w:r>
        <w:rPr>
          <w:rFonts w:hAnsi="宋体" w:cs="宋体" w:hint="eastAsia"/>
          <w:b/>
          <w:sz w:val="24"/>
        </w:rPr>
        <w:t>根据《关于调整河南省建设工程安全文明施工措施费计取办法的通知》（豫建设标【</w:t>
      </w:r>
      <w:r>
        <w:rPr>
          <w:rFonts w:hAnsi="宋体" w:cs="宋体" w:hint="eastAsia"/>
          <w:b/>
          <w:sz w:val="24"/>
        </w:rPr>
        <w:t>2014</w:t>
      </w:r>
      <w:r>
        <w:rPr>
          <w:rFonts w:hAnsi="宋体" w:cs="宋体" w:hint="eastAsia"/>
          <w:b/>
          <w:sz w:val="24"/>
        </w:rPr>
        <w:t>】</w:t>
      </w:r>
      <w:r>
        <w:rPr>
          <w:rFonts w:hAnsi="宋体" w:cs="宋体" w:hint="eastAsia"/>
          <w:b/>
          <w:sz w:val="24"/>
        </w:rPr>
        <w:t>57</w:t>
      </w:r>
      <w:r>
        <w:rPr>
          <w:rFonts w:hAnsi="宋体" w:cs="宋体" w:hint="eastAsia"/>
          <w:b/>
          <w:sz w:val="24"/>
        </w:rPr>
        <w:t>号）规定，“安全文明施工措施费”是不可竞争费。</w:t>
      </w:r>
    </w:p>
    <w:p w:rsidR="00C735DD" w:rsidRDefault="002C01AD">
      <w:pPr>
        <w:tabs>
          <w:tab w:val="left" w:pos="1260"/>
        </w:tabs>
        <w:autoSpaceDE w:val="0"/>
        <w:autoSpaceDN w:val="0"/>
        <w:adjustRightInd w:val="0"/>
        <w:spacing w:line="440" w:lineRule="exact"/>
        <w:ind w:firstLineChars="200" w:firstLine="482"/>
        <w:jc w:val="left"/>
        <w:rPr>
          <w:rFonts w:hAnsi="宋体" w:cs="宋体"/>
          <w:b/>
          <w:sz w:val="24"/>
        </w:rPr>
      </w:pPr>
      <w:r>
        <w:rPr>
          <w:rFonts w:hAnsi="宋体" w:cs="宋体" w:hint="eastAsia"/>
          <w:b/>
          <w:sz w:val="24"/>
        </w:rPr>
        <w:t>投标人编制投标报价时，同一投标文件综合工日应前后保持一致。</w:t>
      </w:r>
    </w:p>
    <w:bookmarkEnd w:id="45"/>
    <w:p w:rsidR="00C735DD" w:rsidRDefault="002C01AD">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4"/>
      <w:r>
        <w:rPr>
          <w:rFonts w:hAnsi="宋体" w:cs="宋体" w:hint="eastAsia"/>
          <w:b/>
          <w:bCs/>
          <w:sz w:val="24"/>
        </w:rPr>
        <w:tab/>
      </w:r>
    </w:p>
    <w:p w:rsidR="00C735DD" w:rsidRDefault="002C01A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C735DD" w:rsidRDefault="002C01A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w:t>
      </w:r>
      <w:r>
        <w:rPr>
          <w:rFonts w:hAnsi="宋体" w:cs="宋体" w:hint="eastAsia"/>
          <w:sz w:val="24"/>
        </w:rPr>
        <w:lastRenderedPageBreak/>
        <w:t>的，其投标失效，但投标人有权收回其投标保证金。</w:t>
      </w:r>
    </w:p>
    <w:p w:rsidR="00C735DD" w:rsidRDefault="002C01AD">
      <w:pPr>
        <w:autoSpaceDE w:val="0"/>
        <w:autoSpaceDN w:val="0"/>
        <w:adjustRightInd w:val="0"/>
        <w:snapToGrid w:val="0"/>
        <w:spacing w:line="360" w:lineRule="auto"/>
        <w:jc w:val="left"/>
        <w:rPr>
          <w:rFonts w:ascii="宋体" w:hAnsi="宋体" w:cs="宋体"/>
          <w:b/>
          <w:sz w:val="24"/>
        </w:rPr>
      </w:pPr>
      <w:bookmarkStart w:id="46" w:name="_Toc282436964"/>
      <w:r>
        <w:rPr>
          <w:rFonts w:ascii="宋体" w:hAnsi="宋体" w:cs="宋体" w:hint="eastAsia"/>
          <w:b/>
          <w:sz w:val="24"/>
        </w:rPr>
        <w:t xml:space="preserve"> 3.4 投标保证金</w:t>
      </w:r>
      <w:bookmarkEnd w:id="46"/>
    </w:p>
    <w:p w:rsidR="00C735DD" w:rsidRDefault="002C01A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3.4.1 </w:t>
      </w:r>
      <w:r>
        <w:rPr>
          <w:rFonts w:ascii="新宋体" w:eastAsia="新宋体" w:hAnsi="新宋体" w:cs="仿宋_GB2312" w:hint="eastAsia"/>
          <w:sz w:val="24"/>
        </w:rPr>
        <w:t>投标保证金的基本户备案：按《投标人须知前附表》第3.4.2条规定。</w:t>
      </w:r>
    </w:p>
    <w:p w:rsidR="00C735DD" w:rsidRDefault="002C01A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3.4.1.1</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3.4.1.2基本户备案流程： </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 投标保证金提交：按《投标人须知前附表》3.4.2条规定。</w:t>
      </w:r>
    </w:p>
    <w:p w:rsidR="00C735DD" w:rsidRDefault="002C01AD">
      <w:pPr>
        <w:autoSpaceDE w:val="0"/>
        <w:autoSpaceDN w:val="0"/>
        <w:spacing w:line="420" w:lineRule="exact"/>
        <w:jc w:val="left"/>
        <w:outlineLvl w:val="0"/>
        <w:rPr>
          <w:rFonts w:ascii="新宋体" w:eastAsia="新宋体" w:hAnsi="新宋体" w:cs="仿宋_GB2312"/>
          <w:sz w:val="24"/>
          <w:lang w:val="zh-CN"/>
        </w:rPr>
      </w:pPr>
      <w:r>
        <w:rPr>
          <w:rFonts w:ascii="新宋体" w:eastAsia="新宋体" w:hAnsi="新宋体" w:cs="仿宋_GB2312" w:hint="eastAsia"/>
          <w:sz w:val="24"/>
          <w:lang w:val="zh-CN"/>
        </w:rPr>
        <w:t xml:space="preserve">    3.4.2.1 投标保证金的提交方式： </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投标保证金的提交方式：银行转账、银行电汇、银行保函，不接受以现金方式缴纳的投标保证金。凡以现金方式缴纳投标保证金而影响其投标结果的，由投标人自行负责。</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3.4.2.2 投标保证金缴纳方式：</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投标人网上下载招标文件后，登录</w:t>
      </w:r>
      <w:hyperlink r:id="rId25" w:history="1">
        <w:r>
          <w:rPr>
            <w:rFonts w:ascii="新宋体" w:eastAsia="新宋体" w:hAnsi="新宋体" w:cs="仿宋_GB2312" w:hint="eastAsia"/>
            <w:sz w:val="24"/>
            <w:lang w:val="zh-CN"/>
          </w:rPr>
          <w:t>http://221.14.6.70:8088/ggzy</w:t>
        </w:r>
      </w:hyperlink>
      <w:r>
        <w:rPr>
          <w:rFonts w:ascii="新宋体" w:eastAsia="新宋体" w:hAnsi="新宋体" w:cs="仿宋_GB2312" w:hint="eastAsia"/>
          <w:sz w:val="24"/>
          <w:lang w:val="zh-CN"/>
        </w:rPr>
        <w:t>系统，依次点击“会员向导”→“参与投标”→“费用缴纳说明”→“保证金缴纳说明单”，获取缴费说明单，根据每个标段的缴纳说明单在缴纳截止时间前缴纳；</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成功缴纳后再次登录前述系统，依次点击“会员向导”→“参与投标”→“保证金绑定”→“绑定”进行投标保证金绑定。</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 xml:space="preserve">投标人成功绑定投标保证金，将缴纳凭证“许昌公共资源交易中心保证金缴纳回执”附于投标文件中；未绑定标段的投标保证金，视为未按规定交纳。 </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 4.2.3 每个投标人每个项目每个标段只有唯一缴纳账号，</w:t>
      </w:r>
      <w:r>
        <w:rPr>
          <w:rFonts w:ascii="新宋体" w:eastAsia="新宋体" w:hAnsi="新宋体" w:cs="仿宋_GB2312" w:hint="eastAsia"/>
          <w:sz w:val="24"/>
        </w:rPr>
        <w:t>切勿重复缴纳或错误缴纳。</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3.4.2.4</w:t>
      </w:r>
      <w:r>
        <w:rPr>
          <w:rFonts w:ascii="新宋体" w:eastAsia="新宋体" w:hAnsi="新宋体" w:cs="仿宋_GB2312" w:hint="eastAsia"/>
          <w:sz w:val="24"/>
        </w:rPr>
        <w:t>未按上述规定操作引起的无效投标，由投标人自行负责。</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3.4.2.5汇款凭证无须备注项目编号和项目名称。</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3.4.2.6 </w:t>
      </w:r>
      <w:r>
        <w:rPr>
          <w:rFonts w:ascii="新宋体" w:eastAsia="新宋体" w:hAnsi="新宋体" w:cs="仿宋_GB2312" w:hint="eastAsia"/>
          <w:sz w:val="24"/>
        </w:rPr>
        <w:t>出现以下情形造成的投标保证金无效，由投标人自行负责。</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(2)投标保证金未按照招标文件划分的标段依次转账。</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3.4.2.7 《保证金缴纳绑定操作指南》获取方法：</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3.4.3 投标人不按本章第 4.2项要求提交投标保证金的，拒收其投标文件。</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3.4.4投标保证金的退还：</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lang w:val="zh-CN"/>
        </w:rPr>
        <w:t>中标候选人公示期满后没有质疑或投诉的，退还非中标候选人投标保证金及银行同期存款利息；在书面合同签订后5日内</w:t>
      </w:r>
      <w:r>
        <w:rPr>
          <w:rFonts w:ascii="新宋体" w:eastAsia="新宋体" w:hAnsi="新宋体" w:cs="仿宋_GB2312" w:hint="eastAsia"/>
          <w:sz w:val="24"/>
        </w:rPr>
        <w:t>（向鄢陵县公共资源交易管理中心三楼综合股提交合同原件及中标通知书备案，联系电话：0374—7608880）</w:t>
      </w:r>
      <w:r>
        <w:rPr>
          <w:rFonts w:ascii="新宋体" w:eastAsia="新宋体" w:hAnsi="新宋体" w:cs="仿宋_GB2312" w:hint="eastAsia"/>
          <w:sz w:val="24"/>
          <w:lang w:val="zh-CN"/>
        </w:rPr>
        <w:t>向中标人和其他中标候选人退还投标保证金及银行同期存款利息。</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（2）法定期限内未签订书面合同的，按照有关规定向中标人和其他中标候选人退还投标保证金及银行同期活期存款利息。</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（3）项目废标或招标人终止招标的，在此后5个工作日内退还投标保证金及银行同期活期存利息。</w:t>
      </w:r>
      <w:r>
        <w:rPr>
          <w:rFonts w:ascii="新宋体" w:eastAsia="新宋体" w:hAnsi="新宋体" w:cs="仿宋_GB2312" w:hint="eastAsia"/>
          <w:sz w:val="24"/>
          <w:lang w:val="zh-CN"/>
        </w:rPr>
        <w:br/>
        <w:t xml:space="preserve">    （4）投标活动中出现质疑、投诉的，中标候选人、质疑人和被质疑人、投诉人和被投诉人的投标保证金暂停退还。</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（5）相关投标人有违法违规行为的项目，其投标保证金暂不退还，待行政监督部门对相关情况处置后，按照有关规定办理。</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（6）因投标人的原因无法及时退还投标（竞买）保证金、滞留三年以上的，投标（竞买）保证金上缴同级国库。</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（7）退还投标保证金，除另有规定外，一般以转账方式一次性退还至投标保证金的原提交账户。</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（8）特殊情况处理</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投标人投标过程中因账户开户银行、银行账号发生变化，不能按照来款途径原路返还投</w:t>
      </w:r>
      <w:r>
        <w:rPr>
          <w:rFonts w:ascii="新宋体" w:eastAsia="新宋体" w:hAnsi="新宋体" w:cs="仿宋_GB2312" w:hint="eastAsia"/>
          <w:sz w:val="24"/>
          <w:lang w:val="zh-CN"/>
        </w:rPr>
        <w:lastRenderedPageBreak/>
        <w:t>标保证金的，投标人须提供原账户开户银行相关证明及新开账户开户许可证，到（向鄢陵县公共资源交易管理中心</w:t>
      </w:r>
      <w:r>
        <w:rPr>
          <w:rFonts w:ascii="新宋体" w:eastAsia="新宋体" w:hAnsi="新宋体" w:cs="仿宋_GB2312" w:hint="eastAsia"/>
          <w:sz w:val="24"/>
        </w:rPr>
        <w:t>三楼综合股，联系电话：0374—7608880）</w:t>
      </w:r>
      <w:r>
        <w:rPr>
          <w:rFonts w:ascii="新宋体" w:eastAsia="新宋体" w:hAnsi="新宋体" w:cs="仿宋_GB2312" w:hint="eastAsia"/>
          <w:sz w:val="24"/>
          <w:lang w:val="zh-CN"/>
        </w:rPr>
        <w:t>。</w:t>
      </w:r>
    </w:p>
    <w:p w:rsidR="00C735DD" w:rsidRDefault="002C01AD">
      <w:pPr>
        <w:tabs>
          <w:tab w:val="left" w:pos="1260"/>
        </w:tabs>
        <w:autoSpaceDE w:val="0"/>
        <w:autoSpaceDN w:val="0"/>
        <w:adjustRightInd w:val="0"/>
        <w:spacing w:line="360" w:lineRule="auto"/>
        <w:jc w:val="left"/>
        <w:rPr>
          <w:rFonts w:hAnsi="宋体" w:cs="宋体"/>
          <w:sz w:val="24"/>
        </w:rPr>
      </w:pPr>
      <w:r>
        <w:rPr>
          <w:rFonts w:hAnsi="宋体" w:cs="宋体" w:hint="eastAsia"/>
          <w:sz w:val="24"/>
        </w:rPr>
        <w:t xml:space="preserve">     3.4.5</w:t>
      </w:r>
      <w:r>
        <w:rPr>
          <w:rFonts w:hAnsi="宋体" w:cs="宋体" w:hint="eastAsia"/>
          <w:sz w:val="24"/>
        </w:rPr>
        <w:t>投标人有下列情形之一的，不予退还投标保证金：</w:t>
      </w:r>
    </w:p>
    <w:p w:rsidR="00C735DD" w:rsidRDefault="002C01A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（一）投标人无故不按时参加开标会议的，其保证金不予退还；</w:t>
      </w:r>
    </w:p>
    <w:p w:rsidR="00C735DD" w:rsidRDefault="002C01A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（二）在招标文件要求提交投标文件的截止时间后至投标文件有效期满前撤回投标的；</w:t>
      </w:r>
      <w:r>
        <w:rPr>
          <w:rFonts w:hAnsi="宋体" w:cs="宋体" w:hint="eastAsia"/>
          <w:sz w:val="24"/>
        </w:rPr>
        <w:t xml:space="preserve"> </w:t>
      </w:r>
    </w:p>
    <w:p w:rsidR="00C735DD" w:rsidRDefault="002C01AD">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C735DD" w:rsidRDefault="002C01AD">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（四）将中标项目转让给他人，或者在投标文件中未说明，且未经招标人同意，将中标项目分包给他人的；</w:t>
      </w:r>
      <w:r>
        <w:rPr>
          <w:rFonts w:hAnsi="宋体" w:cs="宋体" w:hint="eastAsia"/>
          <w:sz w:val="24"/>
        </w:rPr>
        <w:t xml:space="preserve"> </w:t>
      </w:r>
    </w:p>
    <w:p w:rsidR="00C735DD" w:rsidRDefault="002C01AD">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（五）投标人在招投标活动中弄虚作假、围标串标，骗取中标并经招投标行政监督部门调查核实的；</w:t>
      </w:r>
      <w:r>
        <w:rPr>
          <w:rFonts w:hAnsi="宋体" w:cs="宋体" w:hint="eastAsia"/>
          <w:sz w:val="24"/>
        </w:rPr>
        <w:t xml:space="preserve"> </w:t>
      </w:r>
    </w:p>
    <w:p w:rsidR="00C735DD" w:rsidRDefault="002C01AD">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（六）拒绝履行合同义务的；</w:t>
      </w:r>
    </w:p>
    <w:p w:rsidR="00C735DD" w:rsidRDefault="002C01AD">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（七）</w:t>
      </w:r>
      <w:r>
        <w:rPr>
          <w:rFonts w:hAnsi="宋体" w:cs="宋体" w:hint="eastAsia"/>
          <w:sz w:val="24"/>
        </w:rPr>
        <w:t>相关法律、法规规定不予退还的其它情形。</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3.5 资格审查资料</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3.5.1“投标人基本情况表”应附</w:t>
      </w:r>
      <w:r>
        <w:rPr>
          <w:rFonts w:ascii="宋体" w:hAnsi="宋体" w:cs="宋体"/>
          <w:sz w:val="24"/>
        </w:rPr>
        <w:t>附</w:t>
      </w:r>
      <w:r>
        <w:rPr>
          <w:rFonts w:ascii="宋体" w:hAnsi="宋体" w:cs="宋体" w:hint="eastAsia"/>
          <w:sz w:val="24"/>
        </w:rPr>
        <w:t>企业法人</w:t>
      </w:r>
      <w:r>
        <w:rPr>
          <w:rFonts w:ascii="宋体" w:hAnsi="宋体" w:cs="宋体"/>
          <w:sz w:val="24"/>
        </w:rPr>
        <w:t>营业执照副本</w:t>
      </w:r>
      <w:r>
        <w:rPr>
          <w:rFonts w:ascii="宋体" w:hAnsi="宋体" w:cs="宋体" w:hint="eastAsia"/>
          <w:sz w:val="24"/>
        </w:rPr>
        <w:t>、施工资质证书副本、安全生产许可证副本、基本账户开户许可证的原件扫描件（或图片）。</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3.5.2 “近年财务状况表”应附经会计师事务所或审计机构审计的财务会计报表，包括资产负债表、现金流量表、利润表和财务情况说明书的原件扫描件（或图片），具体年份要求见投标人须知前附表。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3.5.3 “近年完成类似工程的情况”应附合同和中标通知书或竣工验收表原件扫描件（或图片），具体年份要求见投标人要求前附表。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3.5.4“正在施工的和新承接的工程情况” 应附中标通知书和合同协议书原件扫描件（或图片）。</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3.5.5“近年发生的诉讼及仲裁情况”应说明相关情况，应附法院或仲裁机构作出的判决、裁决等相关文件原件扫描件（或图片），具体年份要求件投标人要求前附表。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3.5.6中标单位负责在项目建设中涉及地方关系等方面的协调,并承担由此产生的费用；同时对施工过程中的一切安全问题负责，投标人应对此项作出承诺，否则按废标处理。</w:t>
      </w:r>
    </w:p>
    <w:p w:rsidR="00C735DD" w:rsidRDefault="002C01AD">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在招投标期间，被河南省相关行政主管部门列入禁止在河南省进行投标的企业，所递交的投标文件无效，按废标处理。</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3.6备选投标方案（不需要）</w:t>
      </w:r>
    </w:p>
    <w:p w:rsidR="00C735DD" w:rsidRDefault="002C01AD">
      <w:pPr>
        <w:autoSpaceDE w:val="0"/>
        <w:autoSpaceDN w:val="0"/>
        <w:adjustRightInd w:val="0"/>
        <w:snapToGrid w:val="0"/>
        <w:spacing w:line="360" w:lineRule="auto"/>
        <w:jc w:val="left"/>
        <w:rPr>
          <w:rFonts w:ascii="宋体" w:hAnsi="宋体" w:cs="宋体"/>
          <w:b/>
          <w:sz w:val="24"/>
        </w:rPr>
      </w:pPr>
      <w:bookmarkStart w:id="47" w:name="_Toc215282152"/>
      <w:r>
        <w:rPr>
          <w:rFonts w:ascii="宋体" w:hAnsi="宋体" w:cs="宋体" w:hint="eastAsia"/>
          <w:b/>
          <w:sz w:val="24"/>
        </w:rPr>
        <w:lastRenderedPageBreak/>
        <w:t xml:space="preserve"> 3.7 投标文件的编制</w:t>
      </w:r>
      <w:bookmarkEnd w:id="47"/>
    </w:p>
    <w:p w:rsidR="00C735DD" w:rsidRDefault="002C01AD">
      <w:pPr>
        <w:autoSpaceDE w:val="0"/>
        <w:autoSpaceDN w:val="0"/>
        <w:adjustRightInd w:val="0"/>
        <w:snapToGrid w:val="0"/>
        <w:spacing w:line="360" w:lineRule="auto"/>
        <w:jc w:val="left"/>
        <w:rPr>
          <w:rFonts w:ascii="宋体" w:hAnsi="宋体" w:cs="宋体"/>
          <w:sz w:val="24"/>
        </w:rPr>
      </w:pPr>
      <w:bookmarkStart w:id="48" w:name="_Toc215282153"/>
      <w:bookmarkStart w:id="49" w:name="_Toc23256"/>
      <w:bookmarkStart w:id="50" w:name="_Toc215282154"/>
      <w:r>
        <w:rPr>
          <w:rFonts w:ascii="宋体" w:hAnsi="宋体" w:cs="宋体" w:hint="eastAsia"/>
          <w:sz w:val="24"/>
        </w:rPr>
        <w:t xml:space="preserve">    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3.7.2 投标文件应当对招标文件有关工期、投标有效期、质量要求、招标范围作出响应。</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3.7.3 投标人编制的投标文件应分为商务标、综合标和技术标。</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3.7.4 投标人登录许昌公共资源交易系统下载“许昌投标文件制作系统SEARUN V1.1”，按招标文件要求制作电子投标文件（包括含工程量清单的商务标投标文件）。</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3.7.5 当生成的电子投标文件投标报价大小写不一致时，以大写为准。</w:t>
      </w:r>
    </w:p>
    <w:p w:rsidR="00C735DD" w:rsidRDefault="002C01AD">
      <w:pPr>
        <w:autoSpaceDE w:val="0"/>
        <w:autoSpaceDN w:val="0"/>
        <w:adjustRightInd w:val="0"/>
        <w:spacing w:line="460" w:lineRule="exact"/>
        <w:jc w:val="left"/>
        <w:rPr>
          <w:rFonts w:hAnsi="宋体" w:cs="宋体"/>
          <w:sz w:val="24"/>
        </w:rPr>
      </w:pPr>
      <w:bookmarkStart w:id="51" w:name="_Toc215282160"/>
      <w:bookmarkStart w:id="52" w:name="_Toc419"/>
      <w:bookmarkEnd w:id="48"/>
      <w:bookmarkEnd w:id="49"/>
      <w:bookmarkEnd w:id="50"/>
      <w:r>
        <w:rPr>
          <w:rFonts w:hAnsi="宋体" w:cs="宋体" w:hint="eastAsia"/>
          <w:b/>
          <w:bCs/>
          <w:sz w:val="24"/>
        </w:rPr>
        <w:t xml:space="preserve">3.7.8 </w:t>
      </w:r>
      <w:r>
        <w:rPr>
          <w:rFonts w:hAnsi="宋体" w:cs="宋体" w:hint="eastAsia"/>
          <w:b/>
          <w:bCs/>
          <w:sz w:val="24"/>
        </w:rPr>
        <w:t>商务标投标文件制作注意事项：</w:t>
      </w:r>
    </w:p>
    <w:p w:rsidR="00C735DD" w:rsidRDefault="002C01AD">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C735DD" w:rsidRDefault="002C01AD">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C735DD" w:rsidRDefault="002C01AD">
      <w:pPr>
        <w:pStyle w:val="Default"/>
        <w:spacing w:line="440" w:lineRule="exact"/>
        <w:jc w:val="both"/>
        <w:outlineLvl w:val="0"/>
        <w:rPr>
          <w:rFonts w:hAnsi="宋体"/>
          <w:b/>
          <w:color w:val="auto"/>
        </w:rPr>
      </w:pPr>
      <w:r>
        <w:rPr>
          <w:rFonts w:hAnsi="宋体" w:hint="eastAsia"/>
          <w:b/>
          <w:color w:val="auto"/>
        </w:rPr>
        <w:t>4. 投标</w:t>
      </w:r>
    </w:p>
    <w:p w:rsidR="00C735DD" w:rsidRDefault="002C01AD">
      <w:pPr>
        <w:autoSpaceDE w:val="0"/>
        <w:autoSpaceDN w:val="0"/>
        <w:spacing w:line="440" w:lineRule="exact"/>
        <w:jc w:val="left"/>
        <w:outlineLvl w:val="0"/>
        <w:rPr>
          <w:rFonts w:hAnsi="宋体" w:cs="宋体"/>
          <w:b/>
          <w:sz w:val="24"/>
        </w:rPr>
      </w:pPr>
      <w:bookmarkStart w:id="53" w:name="_Toc283559967"/>
      <w:r>
        <w:rPr>
          <w:rFonts w:hAnsi="宋体" w:cs="宋体" w:hint="eastAsia"/>
          <w:b/>
          <w:sz w:val="24"/>
        </w:rPr>
        <w:t xml:space="preserve">4.1 </w:t>
      </w:r>
      <w:r>
        <w:rPr>
          <w:rFonts w:hAnsi="宋体" w:cs="宋体" w:hint="eastAsia"/>
          <w:b/>
          <w:sz w:val="24"/>
        </w:rPr>
        <w:t>投标文件的提交</w:t>
      </w:r>
    </w:p>
    <w:p w:rsidR="00C735DD" w:rsidRDefault="002C01AD">
      <w:pPr>
        <w:autoSpaceDE w:val="0"/>
        <w:autoSpaceDN w:val="0"/>
        <w:spacing w:line="440" w:lineRule="exact"/>
        <w:ind w:firstLineChars="200" w:firstLine="480"/>
        <w:jc w:val="left"/>
        <w:outlineLvl w:val="0"/>
        <w:rPr>
          <w:rFonts w:hAnsi="宋体" w:cs="宋体"/>
          <w:strike/>
          <w:sz w:val="24"/>
        </w:rPr>
      </w:pPr>
      <w:bookmarkStart w:id="54" w:name="_Toc283559964"/>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C735DD" w:rsidRDefault="002C01AD">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投标文件的修改与撤回</w:t>
      </w:r>
      <w:bookmarkEnd w:id="54"/>
    </w:p>
    <w:p w:rsidR="00C735DD" w:rsidRDefault="002C01AD">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C735DD" w:rsidRDefault="002C01AD">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C735DD" w:rsidRDefault="002C01AD">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735DD" w:rsidRDefault="002C01AD">
      <w:pPr>
        <w:pStyle w:val="Default"/>
        <w:spacing w:line="440" w:lineRule="exact"/>
        <w:jc w:val="both"/>
        <w:outlineLvl w:val="0"/>
        <w:rPr>
          <w:rFonts w:hAnsi="宋体"/>
          <w:b/>
          <w:color w:val="auto"/>
        </w:rPr>
      </w:pPr>
      <w:r>
        <w:rPr>
          <w:rFonts w:hAnsi="宋体" w:hint="eastAsia"/>
          <w:b/>
          <w:color w:val="auto"/>
        </w:rPr>
        <w:t>5. 开标</w:t>
      </w:r>
      <w:bookmarkEnd w:id="53"/>
    </w:p>
    <w:p w:rsidR="00C735DD" w:rsidRDefault="002C01AD">
      <w:pPr>
        <w:autoSpaceDE w:val="0"/>
        <w:autoSpaceDN w:val="0"/>
        <w:adjustRightInd w:val="0"/>
        <w:spacing w:line="440" w:lineRule="exact"/>
        <w:jc w:val="left"/>
        <w:outlineLvl w:val="0"/>
        <w:rPr>
          <w:rFonts w:hAnsi="宋体" w:cs="宋体"/>
          <w:b/>
          <w:sz w:val="24"/>
        </w:rPr>
      </w:pPr>
      <w:bookmarkStart w:id="55" w:name="_Toc283559968"/>
      <w:r>
        <w:rPr>
          <w:rFonts w:hAnsi="宋体" w:cs="宋体" w:hint="eastAsia"/>
          <w:b/>
          <w:sz w:val="24"/>
        </w:rPr>
        <w:lastRenderedPageBreak/>
        <w:t xml:space="preserve">5.1 </w:t>
      </w:r>
      <w:r>
        <w:rPr>
          <w:rFonts w:hAnsi="宋体" w:cs="宋体" w:hint="eastAsia"/>
          <w:b/>
          <w:sz w:val="24"/>
        </w:rPr>
        <w:t>开标时间和地点</w:t>
      </w:r>
      <w:bookmarkEnd w:id="55"/>
    </w:p>
    <w:p w:rsidR="00C735DD" w:rsidRDefault="002C01AD">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C735DD" w:rsidRDefault="002C01AD">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(3)</w:t>
      </w:r>
      <w:r>
        <w:rPr>
          <w:rFonts w:hAnsi="宋体" w:cs="宋体" w:hint="eastAsia"/>
          <w:sz w:val="24"/>
        </w:rPr>
        <w:t>解密完成后，招标人（代理机构）点击“系数抽取”按钮进行系数抽取，系数抽取情况在“公告通知”处显示。</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(5)</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C735DD" w:rsidRDefault="002C01AD">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）招标人（代理机构）签章并上传《开标记录表》，不见面开标活动结束。</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 评标</w:t>
      </w:r>
      <w:bookmarkStart w:id="56" w:name="_Toc215282161"/>
      <w:bookmarkEnd w:id="51"/>
      <w:bookmarkEnd w:id="52"/>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56"/>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（1）招标人或投标人的主要负责人的近亲属；</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C735DD" w:rsidRDefault="002C01AD">
      <w:pPr>
        <w:autoSpaceDE w:val="0"/>
        <w:autoSpaceDN w:val="0"/>
        <w:adjustRightInd w:val="0"/>
        <w:snapToGrid w:val="0"/>
        <w:spacing w:line="360" w:lineRule="auto"/>
        <w:jc w:val="left"/>
        <w:rPr>
          <w:rFonts w:ascii="宋体" w:hAnsi="宋体" w:cs="宋体"/>
          <w:b/>
          <w:sz w:val="24"/>
        </w:rPr>
      </w:pPr>
      <w:bookmarkStart w:id="57" w:name="_Toc215282162"/>
      <w:r>
        <w:rPr>
          <w:rFonts w:ascii="宋体" w:hAnsi="宋体" w:cs="宋体" w:hint="eastAsia"/>
          <w:b/>
          <w:sz w:val="24"/>
        </w:rPr>
        <w:lastRenderedPageBreak/>
        <w:t>6.2 评标原则</w:t>
      </w:r>
      <w:bookmarkEnd w:id="57"/>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C735DD" w:rsidRDefault="002C01AD">
      <w:pPr>
        <w:autoSpaceDE w:val="0"/>
        <w:autoSpaceDN w:val="0"/>
        <w:adjustRightInd w:val="0"/>
        <w:snapToGrid w:val="0"/>
        <w:spacing w:line="360" w:lineRule="auto"/>
        <w:jc w:val="left"/>
        <w:rPr>
          <w:rFonts w:ascii="宋体" w:hAnsi="宋体" w:cs="宋体"/>
          <w:b/>
          <w:sz w:val="24"/>
        </w:rPr>
      </w:pPr>
      <w:bookmarkStart w:id="58" w:name="_Toc215282163"/>
      <w:r>
        <w:rPr>
          <w:rFonts w:ascii="宋体" w:hAnsi="宋体" w:cs="宋体" w:hint="eastAsia"/>
          <w:b/>
          <w:sz w:val="24"/>
        </w:rPr>
        <w:t>6.3 评标</w:t>
      </w:r>
      <w:bookmarkEnd w:id="58"/>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C735DD" w:rsidRDefault="002C01AD">
      <w:pPr>
        <w:autoSpaceDE w:val="0"/>
        <w:autoSpaceDN w:val="0"/>
        <w:adjustRightInd w:val="0"/>
        <w:snapToGrid w:val="0"/>
        <w:spacing w:line="360" w:lineRule="auto"/>
        <w:jc w:val="left"/>
        <w:rPr>
          <w:rFonts w:ascii="宋体" w:hAnsi="宋体" w:cs="宋体"/>
          <w:b/>
          <w:sz w:val="24"/>
        </w:rPr>
      </w:pPr>
      <w:bookmarkStart w:id="59" w:name="_Toc215282164"/>
      <w:bookmarkStart w:id="60" w:name="_Toc23856"/>
      <w:r>
        <w:rPr>
          <w:rFonts w:ascii="宋体" w:hAnsi="宋体" w:cs="宋体" w:hint="eastAsia"/>
          <w:b/>
          <w:sz w:val="24"/>
        </w:rPr>
        <w:t>7. 合同授予</w:t>
      </w:r>
      <w:bookmarkEnd w:id="59"/>
      <w:bookmarkEnd w:id="60"/>
    </w:p>
    <w:p w:rsidR="00C735DD" w:rsidRDefault="002C01AD">
      <w:pPr>
        <w:autoSpaceDE w:val="0"/>
        <w:autoSpaceDN w:val="0"/>
        <w:adjustRightInd w:val="0"/>
        <w:snapToGrid w:val="0"/>
        <w:spacing w:line="360" w:lineRule="auto"/>
        <w:jc w:val="left"/>
        <w:rPr>
          <w:rFonts w:ascii="宋体" w:hAnsi="宋体" w:cs="宋体"/>
          <w:b/>
          <w:sz w:val="24"/>
        </w:rPr>
      </w:pPr>
      <w:bookmarkStart w:id="61" w:name="_Toc215282165"/>
      <w:r>
        <w:rPr>
          <w:rFonts w:ascii="宋体" w:hAnsi="宋体" w:cs="宋体" w:hint="eastAsia"/>
          <w:b/>
          <w:sz w:val="24"/>
        </w:rPr>
        <w:t>7.1 定标方式</w:t>
      </w:r>
      <w:bookmarkEnd w:id="61"/>
    </w:p>
    <w:p w:rsidR="00C735DD" w:rsidRDefault="002C01AD">
      <w:pPr>
        <w:adjustRightInd w:val="0"/>
        <w:snapToGrid w:val="0"/>
        <w:spacing w:line="360" w:lineRule="auto"/>
        <w:ind w:firstLineChars="200" w:firstLine="480"/>
        <w:rPr>
          <w:rFonts w:ascii="宋体" w:hAnsi="宋体" w:cs="宋体"/>
          <w:sz w:val="24"/>
        </w:rPr>
      </w:pPr>
      <w:bookmarkStart w:id="62"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62"/>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 3 款规定的投标有效期内，招标人以书面形式向中标人发出中标通知书，同时将中标结果通知未中标的投标人。</w:t>
      </w:r>
    </w:p>
    <w:p w:rsidR="00C735DD" w:rsidRDefault="002C01AD">
      <w:pPr>
        <w:autoSpaceDE w:val="0"/>
        <w:autoSpaceDN w:val="0"/>
        <w:adjustRightInd w:val="0"/>
        <w:snapToGrid w:val="0"/>
        <w:spacing w:line="360" w:lineRule="auto"/>
        <w:jc w:val="left"/>
        <w:rPr>
          <w:rFonts w:ascii="宋体" w:hAnsi="宋体" w:cs="宋体"/>
          <w:b/>
          <w:sz w:val="24"/>
        </w:rPr>
      </w:pPr>
      <w:bookmarkStart w:id="63" w:name="_Toc152045569"/>
      <w:bookmarkStart w:id="64" w:name="_Toc144974537"/>
      <w:bookmarkStart w:id="65" w:name="_Toc179632587"/>
      <w:bookmarkStart w:id="66" w:name="_Toc152042345"/>
      <w:bookmarkStart w:id="67" w:name="_Toc215282169"/>
      <w:r>
        <w:rPr>
          <w:rFonts w:ascii="宋体" w:hAnsi="宋体" w:cs="宋体" w:hint="eastAsia"/>
          <w:b/>
          <w:sz w:val="24"/>
        </w:rPr>
        <w:t>7.3</w:t>
      </w:r>
      <w:bookmarkEnd w:id="63"/>
      <w:bookmarkEnd w:id="64"/>
      <w:bookmarkEnd w:id="65"/>
      <w:bookmarkEnd w:id="66"/>
      <w:r>
        <w:rPr>
          <w:rFonts w:ascii="宋体" w:hAnsi="宋体" w:cs="宋体" w:hint="eastAsia"/>
          <w:b/>
          <w:sz w:val="24"/>
        </w:rPr>
        <w:t xml:space="preserve"> 履约担保</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 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 2 中标人不能按本章第7. 1项要求提交履约担保的，视为放弃中标，其投标保证金不予退还，给招标人造成的损失超过投标保证金数额的，中标人还应当对超过部分予以赔偿。</w:t>
      </w:r>
    </w:p>
    <w:p w:rsidR="00C735DD" w:rsidRDefault="002C01AD">
      <w:pPr>
        <w:autoSpaceDE w:val="0"/>
        <w:autoSpaceDN w:val="0"/>
        <w:adjustRightInd w:val="0"/>
        <w:snapToGrid w:val="0"/>
        <w:spacing w:line="360" w:lineRule="auto"/>
        <w:jc w:val="left"/>
        <w:rPr>
          <w:rFonts w:ascii="宋体" w:hAnsi="宋体" w:cs="宋体"/>
          <w:b/>
          <w:sz w:val="24"/>
        </w:rPr>
      </w:pPr>
      <w:bookmarkStart w:id="68" w:name="_Toc152045570"/>
      <w:bookmarkStart w:id="69" w:name="_Toc144974538"/>
      <w:bookmarkStart w:id="70" w:name="_Toc179632588"/>
      <w:bookmarkStart w:id="71" w:name="_Toc152042346"/>
      <w:r>
        <w:rPr>
          <w:rFonts w:ascii="宋体" w:hAnsi="宋体" w:cs="宋体" w:hint="eastAsia"/>
          <w:b/>
          <w:sz w:val="24"/>
        </w:rPr>
        <w:t>7.4 签订合同</w:t>
      </w:r>
      <w:bookmarkEnd w:id="68"/>
      <w:bookmarkEnd w:id="69"/>
      <w:bookmarkEnd w:id="70"/>
      <w:bookmarkEnd w:id="71"/>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C735DD" w:rsidRDefault="002C01AD">
      <w:pPr>
        <w:autoSpaceDE w:val="0"/>
        <w:autoSpaceDN w:val="0"/>
        <w:adjustRightInd w:val="0"/>
        <w:snapToGrid w:val="0"/>
        <w:spacing w:line="360" w:lineRule="auto"/>
        <w:jc w:val="left"/>
        <w:rPr>
          <w:rFonts w:ascii="宋体" w:hAnsi="宋体" w:cs="宋体"/>
          <w:sz w:val="24"/>
        </w:rPr>
      </w:pPr>
      <w:bookmarkStart w:id="72"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72"/>
    </w:p>
    <w:p w:rsidR="00C735DD" w:rsidRDefault="002C01AD">
      <w:pPr>
        <w:autoSpaceDE w:val="0"/>
        <w:autoSpaceDN w:val="0"/>
        <w:adjustRightInd w:val="0"/>
        <w:snapToGrid w:val="0"/>
        <w:spacing w:line="360" w:lineRule="auto"/>
        <w:jc w:val="left"/>
        <w:rPr>
          <w:rFonts w:ascii="宋体" w:hAnsi="宋体" w:cs="宋体"/>
          <w:b/>
          <w:sz w:val="24"/>
        </w:rPr>
      </w:pPr>
      <w:bookmarkStart w:id="73" w:name="_Toc19935"/>
      <w:r>
        <w:rPr>
          <w:rFonts w:ascii="宋体" w:hAnsi="宋体" w:cs="宋体" w:hint="eastAsia"/>
          <w:b/>
          <w:sz w:val="24"/>
        </w:rPr>
        <w:t>8. 重新招标和不再招标</w:t>
      </w:r>
      <w:bookmarkEnd w:id="67"/>
      <w:bookmarkEnd w:id="73"/>
    </w:p>
    <w:p w:rsidR="00C735DD" w:rsidRDefault="002C01AD">
      <w:pPr>
        <w:autoSpaceDE w:val="0"/>
        <w:autoSpaceDN w:val="0"/>
        <w:adjustRightInd w:val="0"/>
        <w:snapToGrid w:val="0"/>
        <w:spacing w:line="360" w:lineRule="auto"/>
        <w:jc w:val="left"/>
        <w:rPr>
          <w:rFonts w:ascii="宋体" w:hAnsi="宋体" w:cs="宋体"/>
          <w:b/>
          <w:sz w:val="24"/>
        </w:rPr>
      </w:pPr>
      <w:bookmarkStart w:id="74" w:name="_Toc215282170"/>
      <w:r>
        <w:rPr>
          <w:rFonts w:ascii="宋体" w:hAnsi="宋体" w:cs="宋体" w:hint="eastAsia"/>
          <w:b/>
          <w:sz w:val="24"/>
        </w:rPr>
        <w:t>8.1 重新招标</w:t>
      </w:r>
      <w:bookmarkEnd w:id="74"/>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C735DD" w:rsidRDefault="002C01AD">
      <w:pPr>
        <w:numPr>
          <w:ilvl w:val="0"/>
          <w:numId w:val="2"/>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lastRenderedPageBreak/>
        <w:t>投标截止时间止，投标人少于3个的；</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C735DD" w:rsidRDefault="002C01AD">
      <w:pPr>
        <w:autoSpaceDE w:val="0"/>
        <w:autoSpaceDN w:val="0"/>
        <w:adjustRightInd w:val="0"/>
        <w:snapToGrid w:val="0"/>
        <w:spacing w:line="360" w:lineRule="auto"/>
        <w:jc w:val="left"/>
        <w:rPr>
          <w:rFonts w:ascii="宋体" w:hAnsi="宋体" w:cs="宋体"/>
          <w:b/>
          <w:sz w:val="24"/>
        </w:rPr>
      </w:pPr>
      <w:bookmarkStart w:id="75" w:name="_Toc215282171"/>
      <w:r>
        <w:rPr>
          <w:rFonts w:ascii="宋体" w:hAnsi="宋体" w:cs="宋体" w:hint="eastAsia"/>
          <w:b/>
          <w:sz w:val="24"/>
        </w:rPr>
        <w:t>8.2 不再招标</w:t>
      </w:r>
      <w:bookmarkEnd w:id="75"/>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C735DD" w:rsidRDefault="002C01AD">
      <w:pPr>
        <w:autoSpaceDE w:val="0"/>
        <w:autoSpaceDN w:val="0"/>
        <w:adjustRightInd w:val="0"/>
        <w:snapToGrid w:val="0"/>
        <w:spacing w:line="360" w:lineRule="auto"/>
        <w:jc w:val="left"/>
        <w:rPr>
          <w:rFonts w:ascii="宋体" w:hAnsi="宋体" w:cs="宋体"/>
          <w:b/>
          <w:sz w:val="24"/>
        </w:rPr>
      </w:pPr>
      <w:bookmarkStart w:id="76" w:name="_Toc26940"/>
      <w:bookmarkStart w:id="77" w:name="_Toc215282172"/>
      <w:r>
        <w:rPr>
          <w:rFonts w:ascii="宋体" w:hAnsi="宋体" w:cs="宋体" w:hint="eastAsia"/>
          <w:b/>
          <w:sz w:val="24"/>
        </w:rPr>
        <w:t>9. 纪律和监督</w:t>
      </w:r>
      <w:bookmarkEnd w:id="76"/>
      <w:bookmarkEnd w:id="77"/>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78" w:name="_Toc215282173"/>
      <w:r>
        <w:rPr>
          <w:rFonts w:ascii="宋体" w:hAnsi="宋体" w:cs="宋体" w:hint="eastAsia"/>
          <w:sz w:val="24"/>
        </w:rPr>
        <w:t>9.1 对招标人的纪律要求</w:t>
      </w:r>
      <w:bookmarkEnd w:id="78"/>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79" w:name="_Toc215282174"/>
      <w:r>
        <w:rPr>
          <w:rFonts w:ascii="宋体" w:hAnsi="宋体" w:cs="宋体" w:hint="eastAsia"/>
          <w:sz w:val="24"/>
        </w:rPr>
        <w:t>9.2 对投标人的纪律要求</w:t>
      </w:r>
      <w:bookmarkEnd w:id="79"/>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80" w:name="_Toc215282175"/>
      <w:r>
        <w:rPr>
          <w:rFonts w:ascii="宋体" w:hAnsi="宋体" w:cs="宋体" w:hint="eastAsia"/>
          <w:sz w:val="24"/>
        </w:rPr>
        <w:t>9.3 对评标委员会成员的纪律要求</w:t>
      </w:r>
      <w:bookmarkEnd w:id="80"/>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81" w:name="_Toc215282176"/>
      <w:r>
        <w:rPr>
          <w:rFonts w:ascii="宋体" w:hAnsi="宋体" w:cs="宋体" w:hint="eastAsia"/>
          <w:sz w:val="24"/>
        </w:rPr>
        <w:t>9.4 对与评标活动有关的工作人员的纪律要求</w:t>
      </w:r>
      <w:bookmarkEnd w:id="81"/>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82"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82"/>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C735DD" w:rsidRDefault="002C01AD">
      <w:pPr>
        <w:autoSpaceDE w:val="0"/>
        <w:autoSpaceDN w:val="0"/>
        <w:adjustRightInd w:val="0"/>
        <w:snapToGrid w:val="0"/>
        <w:spacing w:line="360" w:lineRule="auto"/>
        <w:jc w:val="left"/>
        <w:rPr>
          <w:rFonts w:ascii="宋体" w:hAnsi="宋体" w:cs="宋体"/>
          <w:b/>
          <w:sz w:val="24"/>
        </w:rPr>
      </w:pPr>
      <w:bookmarkStart w:id="83" w:name="_Toc10389"/>
      <w:r>
        <w:rPr>
          <w:rFonts w:ascii="宋体" w:hAnsi="宋体" w:cs="宋体" w:hint="eastAsia"/>
          <w:b/>
          <w:sz w:val="24"/>
        </w:rPr>
        <w:t>10.需要补充的其他内容</w:t>
      </w:r>
      <w:bookmarkEnd w:id="83"/>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C735DD" w:rsidRDefault="00C735DD">
      <w:pPr>
        <w:autoSpaceDE w:val="0"/>
        <w:autoSpaceDN w:val="0"/>
        <w:adjustRightInd w:val="0"/>
        <w:snapToGrid w:val="0"/>
        <w:spacing w:line="360" w:lineRule="auto"/>
        <w:ind w:firstLineChars="200" w:firstLine="480"/>
        <w:jc w:val="left"/>
        <w:rPr>
          <w:rFonts w:ascii="宋体" w:hAnsi="宋体" w:cs="宋体"/>
          <w:sz w:val="24"/>
        </w:rPr>
      </w:pPr>
    </w:p>
    <w:p w:rsidR="00C735DD" w:rsidRDefault="00C735DD">
      <w:pPr>
        <w:autoSpaceDE w:val="0"/>
        <w:autoSpaceDN w:val="0"/>
        <w:adjustRightInd w:val="0"/>
        <w:snapToGrid w:val="0"/>
        <w:spacing w:line="360" w:lineRule="auto"/>
        <w:ind w:firstLineChars="200" w:firstLine="480"/>
        <w:jc w:val="left"/>
        <w:rPr>
          <w:rFonts w:ascii="宋体" w:hAnsi="宋体" w:cs="宋体"/>
          <w:sz w:val="24"/>
        </w:rPr>
      </w:pPr>
    </w:p>
    <w:p w:rsidR="00C735DD" w:rsidRDefault="002C01AD">
      <w:pPr>
        <w:autoSpaceDE w:val="0"/>
        <w:autoSpaceDN w:val="0"/>
        <w:adjustRightInd w:val="0"/>
        <w:spacing w:line="312" w:lineRule="auto"/>
        <w:jc w:val="left"/>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附表一：开标记录表</w:t>
      </w:r>
    </w:p>
    <w:p w:rsidR="00C735DD" w:rsidRDefault="002C01AD">
      <w:pPr>
        <w:spacing w:line="312" w:lineRule="auto"/>
        <w:jc w:val="center"/>
        <w:rPr>
          <w:b/>
          <w:bCs/>
          <w:sz w:val="28"/>
          <w:szCs w:val="28"/>
        </w:rPr>
      </w:pPr>
      <w:r>
        <w:rPr>
          <w:rFonts w:hint="eastAsia"/>
          <w:b/>
          <w:bCs/>
          <w:sz w:val="28"/>
          <w:szCs w:val="28"/>
        </w:rPr>
        <w:t xml:space="preserve"> </w:t>
      </w: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rsidR="00C735DD" w:rsidRDefault="002C01AD">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042"/>
        <w:gridCol w:w="929"/>
        <w:gridCol w:w="727"/>
        <w:gridCol w:w="1153"/>
        <w:gridCol w:w="948"/>
        <w:gridCol w:w="720"/>
        <w:gridCol w:w="840"/>
        <w:gridCol w:w="720"/>
        <w:gridCol w:w="18"/>
        <w:gridCol w:w="1022"/>
        <w:gridCol w:w="828"/>
      </w:tblGrid>
      <w:tr w:rsidR="00C735DD">
        <w:trPr>
          <w:trHeight w:val="618"/>
          <w:jc w:val="center"/>
        </w:trPr>
        <w:tc>
          <w:tcPr>
            <w:tcW w:w="1668" w:type="dxa"/>
            <w:gridSpan w:val="2"/>
          </w:tcPr>
          <w:p w:rsidR="00C735DD" w:rsidRDefault="002C01AD">
            <w:pPr>
              <w:spacing w:line="312" w:lineRule="auto"/>
              <w:rPr>
                <w:sz w:val="24"/>
              </w:rPr>
            </w:pPr>
            <w:r>
              <w:rPr>
                <w:rFonts w:hint="eastAsia"/>
                <w:sz w:val="24"/>
              </w:rPr>
              <w:t>招标单位</w:t>
            </w:r>
          </w:p>
        </w:tc>
        <w:tc>
          <w:tcPr>
            <w:tcW w:w="7905" w:type="dxa"/>
            <w:gridSpan w:val="10"/>
          </w:tcPr>
          <w:p w:rsidR="00C735DD" w:rsidRDefault="00C735DD">
            <w:pPr>
              <w:spacing w:line="312" w:lineRule="auto"/>
              <w:rPr>
                <w:sz w:val="24"/>
              </w:rPr>
            </w:pPr>
          </w:p>
        </w:tc>
      </w:tr>
      <w:tr w:rsidR="00C735DD">
        <w:trPr>
          <w:trHeight w:val="601"/>
          <w:jc w:val="center"/>
        </w:trPr>
        <w:tc>
          <w:tcPr>
            <w:tcW w:w="1668" w:type="dxa"/>
            <w:gridSpan w:val="2"/>
          </w:tcPr>
          <w:p w:rsidR="00C735DD" w:rsidRDefault="002C01AD">
            <w:pPr>
              <w:spacing w:line="312" w:lineRule="auto"/>
              <w:rPr>
                <w:sz w:val="24"/>
              </w:rPr>
            </w:pPr>
            <w:r>
              <w:rPr>
                <w:rFonts w:hint="eastAsia"/>
                <w:sz w:val="24"/>
              </w:rPr>
              <w:t>项目名称</w:t>
            </w:r>
          </w:p>
        </w:tc>
        <w:tc>
          <w:tcPr>
            <w:tcW w:w="7905" w:type="dxa"/>
            <w:gridSpan w:val="10"/>
          </w:tcPr>
          <w:p w:rsidR="00C735DD" w:rsidRDefault="00C735DD">
            <w:pPr>
              <w:spacing w:line="312" w:lineRule="auto"/>
              <w:rPr>
                <w:sz w:val="24"/>
              </w:rPr>
            </w:pPr>
          </w:p>
        </w:tc>
      </w:tr>
      <w:tr w:rsidR="00C735DD">
        <w:trPr>
          <w:trHeight w:val="618"/>
          <w:jc w:val="center"/>
        </w:trPr>
        <w:tc>
          <w:tcPr>
            <w:tcW w:w="1668" w:type="dxa"/>
            <w:gridSpan w:val="2"/>
          </w:tcPr>
          <w:p w:rsidR="00C735DD" w:rsidRDefault="002C01AD">
            <w:pPr>
              <w:spacing w:line="312" w:lineRule="auto"/>
              <w:rPr>
                <w:sz w:val="24"/>
              </w:rPr>
            </w:pPr>
            <w:r>
              <w:rPr>
                <w:rFonts w:hint="eastAsia"/>
                <w:sz w:val="24"/>
              </w:rPr>
              <w:t>开标地点</w:t>
            </w:r>
          </w:p>
        </w:tc>
        <w:tc>
          <w:tcPr>
            <w:tcW w:w="7905" w:type="dxa"/>
            <w:gridSpan w:val="10"/>
          </w:tcPr>
          <w:p w:rsidR="00C735DD" w:rsidRDefault="002C01AD">
            <w:pPr>
              <w:spacing w:line="312" w:lineRule="auto"/>
              <w:rPr>
                <w:sz w:val="24"/>
              </w:rPr>
            </w:pPr>
            <w:r>
              <w:rPr>
                <w:rFonts w:hint="eastAsia"/>
                <w:sz w:val="24"/>
              </w:rPr>
              <w:t>鄢陵县公共资源交易中心开标（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C735DD">
        <w:trPr>
          <w:trHeight w:val="1855"/>
          <w:jc w:val="center"/>
        </w:trPr>
        <w:tc>
          <w:tcPr>
            <w:tcW w:w="626" w:type="dxa"/>
            <w:vMerge w:val="restart"/>
            <w:vAlign w:val="center"/>
          </w:tcPr>
          <w:p w:rsidR="00C735DD" w:rsidRDefault="002C01AD">
            <w:pPr>
              <w:spacing w:line="312" w:lineRule="auto"/>
              <w:rPr>
                <w:sz w:val="24"/>
              </w:rPr>
            </w:pPr>
            <w:r>
              <w:rPr>
                <w:rFonts w:hint="eastAsia"/>
                <w:sz w:val="24"/>
              </w:rPr>
              <w:t>投标</w:t>
            </w:r>
          </w:p>
          <w:p w:rsidR="00C735DD" w:rsidRDefault="002C01AD">
            <w:pPr>
              <w:spacing w:line="312" w:lineRule="auto"/>
              <w:rPr>
                <w:sz w:val="24"/>
              </w:rPr>
            </w:pPr>
            <w:r>
              <w:rPr>
                <w:rFonts w:hint="eastAsia"/>
                <w:sz w:val="24"/>
              </w:rPr>
              <w:t>文件</w:t>
            </w:r>
          </w:p>
          <w:p w:rsidR="00C735DD" w:rsidRDefault="002C01AD">
            <w:pPr>
              <w:spacing w:line="312" w:lineRule="auto"/>
              <w:rPr>
                <w:sz w:val="24"/>
              </w:rPr>
            </w:pPr>
            <w:r>
              <w:rPr>
                <w:rFonts w:hint="eastAsia"/>
                <w:sz w:val="24"/>
              </w:rPr>
              <w:t>的主</w:t>
            </w:r>
          </w:p>
          <w:p w:rsidR="00C735DD" w:rsidRDefault="002C01AD">
            <w:pPr>
              <w:spacing w:line="312" w:lineRule="auto"/>
              <w:rPr>
                <w:sz w:val="24"/>
              </w:rPr>
            </w:pPr>
            <w:r>
              <w:rPr>
                <w:rFonts w:hint="eastAsia"/>
                <w:sz w:val="24"/>
              </w:rPr>
              <w:t>要内</w:t>
            </w:r>
          </w:p>
          <w:p w:rsidR="00C735DD" w:rsidRDefault="002C01AD">
            <w:pPr>
              <w:spacing w:line="312" w:lineRule="auto"/>
              <w:rPr>
                <w:sz w:val="24"/>
              </w:rPr>
            </w:pPr>
            <w:r>
              <w:rPr>
                <w:rFonts w:hint="eastAsia"/>
                <w:sz w:val="24"/>
              </w:rPr>
              <w:t>容</w:t>
            </w:r>
          </w:p>
        </w:tc>
        <w:tc>
          <w:tcPr>
            <w:tcW w:w="2698" w:type="dxa"/>
            <w:gridSpan w:val="3"/>
            <w:vAlign w:val="center"/>
          </w:tcPr>
          <w:p w:rsidR="00C735DD" w:rsidRDefault="002C01AD">
            <w:pPr>
              <w:spacing w:line="312" w:lineRule="auto"/>
              <w:jc w:val="center"/>
              <w:rPr>
                <w:sz w:val="24"/>
              </w:rPr>
            </w:pPr>
            <w:r>
              <w:rPr>
                <w:rFonts w:hint="eastAsia"/>
                <w:sz w:val="24"/>
              </w:rPr>
              <w:t>投标单位</w:t>
            </w:r>
          </w:p>
        </w:tc>
        <w:tc>
          <w:tcPr>
            <w:tcW w:w="1153" w:type="dxa"/>
            <w:vAlign w:val="center"/>
          </w:tcPr>
          <w:p w:rsidR="00C735DD" w:rsidRDefault="002C01AD">
            <w:pPr>
              <w:spacing w:line="312" w:lineRule="auto"/>
              <w:jc w:val="center"/>
              <w:rPr>
                <w:sz w:val="24"/>
              </w:rPr>
            </w:pPr>
            <w:r>
              <w:rPr>
                <w:rFonts w:hint="eastAsia"/>
                <w:sz w:val="24"/>
              </w:rPr>
              <w:t>投标</w:t>
            </w:r>
          </w:p>
          <w:p w:rsidR="00C735DD" w:rsidRDefault="002C01AD">
            <w:pPr>
              <w:spacing w:line="312" w:lineRule="auto"/>
              <w:jc w:val="center"/>
              <w:rPr>
                <w:sz w:val="24"/>
              </w:rPr>
            </w:pPr>
            <w:r>
              <w:rPr>
                <w:rFonts w:hint="eastAsia"/>
                <w:sz w:val="24"/>
              </w:rPr>
              <w:t>报价</w:t>
            </w:r>
          </w:p>
          <w:p w:rsidR="00C735DD" w:rsidRDefault="002C01AD">
            <w:pPr>
              <w:spacing w:line="312" w:lineRule="auto"/>
              <w:jc w:val="center"/>
              <w:rPr>
                <w:sz w:val="24"/>
              </w:rPr>
            </w:pPr>
            <w:r>
              <w:rPr>
                <w:rFonts w:hint="eastAsia"/>
                <w:sz w:val="24"/>
              </w:rPr>
              <w:t>（万元）</w:t>
            </w:r>
          </w:p>
        </w:tc>
        <w:tc>
          <w:tcPr>
            <w:tcW w:w="948" w:type="dxa"/>
            <w:vAlign w:val="center"/>
          </w:tcPr>
          <w:p w:rsidR="00C735DD" w:rsidRDefault="002C01AD">
            <w:pPr>
              <w:spacing w:line="312" w:lineRule="auto"/>
              <w:jc w:val="center"/>
              <w:rPr>
                <w:sz w:val="24"/>
              </w:rPr>
            </w:pPr>
            <w:r>
              <w:rPr>
                <w:rFonts w:hint="eastAsia"/>
                <w:sz w:val="24"/>
              </w:rPr>
              <w:t>工期</w:t>
            </w:r>
          </w:p>
          <w:p w:rsidR="00C735DD" w:rsidRDefault="002C01AD">
            <w:pPr>
              <w:spacing w:line="312" w:lineRule="auto"/>
              <w:jc w:val="center"/>
              <w:rPr>
                <w:sz w:val="24"/>
              </w:rPr>
            </w:pPr>
            <w:r>
              <w:rPr>
                <w:rFonts w:hint="eastAsia"/>
                <w:sz w:val="24"/>
              </w:rPr>
              <w:t>（日历天）</w:t>
            </w:r>
          </w:p>
        </w:tc>
        <w:tc>
          <w:tcPr>
            <w:tcW w:w="720" w:type="dxa"/>
            <w:vAlign w:val="center"/>
          </w:tcPr>
          <w:p w:rsidR="00C735DD" w:rsidRDefault="002C01AD">
            <w:pPr>
              <w:spacing w:line="312" w:lineRule="auto"/>
              <w:jc w:val="center"/>
              <w:rPr>
                <w:sz w:val="24"/>
              </w:rPr>
            </w:pPr>
            <w:r>
              <w:rPr>
                <w:rFonts w:hint="eastAsia"/>
                <w:sz w:val="24"/>
              </w:rPr>
              <w:t>质量要求</w:t>
            </w:r>
          </w:p>
        </w:tc>
        <w:tc>
          <w:tcPr>
            <w:tcW w:w="840" w:type="dxa"/>
            <w:vAlign w:val="center"/>
          </w:tcPr>
          <w:p w:rsidR="00C735DD" w:rsidRDefault="002C01AD">
            <w:pPr>
              <w:spacing w:line="312" w:lineRule="auto"/>
              <w:jc w:val="center"/>
              <w:rPr>
                <w:color w:val="FF0000"/>
                <w:sz w:val="24"/>
              </w:rPr>
            </w:pPr>
            <w:r>
              <w:rPr>
                <w:rFonts w:hint="eastAsia"/>
                <w:sz w:val="24"/>
              </w:rPr>
              <w:t>拟派项目负责人</w:t>
            </w:r>
          </w:p>
        </w:tc>
        <w:tc>
          <w:tcPr>
            <w:tcW w:w="738" w:type="dxa"/>
            <w:gridSpan w:val="2"/>
            <w:vAlign w:val="center"/>
          </w:tcPr>
          <w:p w:rsidR="00C735DD" w:rsidRDefault="002C01AD">
            <w:pPr>
              <w:spacing w:line="312" w:lineRule="auto"/>
              <w:jc w:val="center"/>
              <w:rPr>
                <w:sz w:val="24"/>
              </w:rPr>
            </w:pPr>
            <w:r>
              <w:rPr>
                <w:rFonts w:hint="eastAsia"/>
                <w:sz w:val="24"/>
              </w:rPr>
              <w:t>密封</w:t>
            </w:r>
          </w:p>
          <w:p w:rsidR="00C735DD" w:rsidRDefault="002C01AD">
            <w:pPr>
              <w:spacing w:line="312" w:lineRule="auto"/>
              <w:jc w:val="center"/>
              <w:rPr>
                <w:sz w:val="24"/>
              </w:rPr>
            </w:pPr>
            <w:r>
              <w:rPr>
                <w:rFonts w:hint="eastAsia"/>
                <w:sz w:val="24"/>
              </w:rPr>
              <w:t>情况</w:t>
            </w:r>
          </w:p>
        </w:tc>
        <w:tc>
          <w:tcPr>
            <w:tcW w:w="1022" w:type="dxa"/>
            <w:vAlign w:val="center"/>
          </w:tcPr>
          <w:p w:rsidR="00C735DD" w:rsidRDefault="002C01AD">
            <w:pPr>
              <w:spacing w:line="312" w:lineRule="auto"/>
              <w:jc w:val="center"/>
              <w:rPr>
                <w:sz w:val="24"/>
              </w:rPr>
            </w:pPr>
            <w:r>
              <w:rPr>
                <w:rFonts w:hint="eastAsia"/>
                <w:sz w:val="24"/>
              </w:rPr>
              <w:t>对本次开标过程是否有异议</w:t>
            </w:r>
          </w:p>
        </w:tc>
        <w:tc>
          <w:tcPr>
            <w:tcW w:w="828" w:type="dxa"/>
            <w:vAlign w:val="center"/>
          </w:tcPr>
          <w:p w:rsidR="00C735DD" w:rsidRDefault="002C01AD">
            <w:pPr>
              <w:spacing w:line="312" w:lineRule="auto"/>
              <w:jc w:val="center"/>
              <w:rPr>
                <w:sz w:val="24"/>
              </w:rPr>
            </w:pPr>
            <w:r>
              <w:rPr>
                <w:rFonts w:hint="eastAsia"/>
                <w:sz w:val="24"/>
              </w:rPr>
              <w:t>签字</w:t>
            </w:r>
          </w:p>
          <w:p w:rsidR="00C735DD" w:rsidRDefault="002C01AD">
            <w:pPr>
              <w:spacing w:line="312" w:lineRule="auto"/>
              <w:jc w:val="center"/>
              <w:rPr>
                <w:sz w:val="24"/>
              </w:rPr>
            </w:pPr>
            <w:r>
              <w:rPr>
                <w:rFonts w:hint="eastAsia"/>
                <w:sz w:val="24"/>
              </w:rPr>
              <w:t>确认</w:t>
            </w: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tcPr>
          <w:p w:rsidR="00C735DD" w:rsidRDefault="00C735DD">
            <w:pPr>
              <w:spacing w:line="312" w:lineRule="auto"/>
              <w:rPr>
                <w:sz w:val="24"/>
              </w:rPr>
            </w:pPr>
          </w:p>
        </w:tc>
        <w:tc>
          <w:tcPr>
            <w:tcW w:w="1153" w:type="dxa"/>
          </w:tcPr>
          <w:p w:rsidR="00C735DD" w:rsidRDefault="00C735DD">
            <w:pPr>
              <w:spacing w:line="312" w:lineRule="auto"/>
              <w:rPr>
                <w:sz w:val="24"/>
              </w:rPr>
            </w:pPr>
          </w:p>
        </w:tc>
        <w:tc>
          <w:tcPr>
            <w:tcW w:w="948" w:type="dxa"/>
          </w:tcPr>
          <w:p w:rsidR="00C735DD" w:rsidRDefault="00C735DD">
            <w:pPr>
              <w:spacing w:line="312" w:lineRule="auto"/>
              <w:rPr>
                <w:sz w:val="24"/>
              </w:rPr>
            </w:pPr>
          </w:p>
        </w:tc>
        <w:tc>
          <w:tcPr>
            <w:tcW w:w="720" w:type="dxa"/>
          </w:tcPr>
          <w:p w:rsidR="00C735DD" w:rsidRDefault="00C735DD">
            <w:pPr>
              <w:spacing w:line="312" w:lineRule="auto"/>
              <w:rPr>
                <w:sz w:val="24"/>
              </w:rPr>
            </w:pPr>
          </w:p>
        </w:tc>
        <w:tc>
          <w:tcPr>
            <w:tcW w:w="840" w:type="dxa"/>
          </w:tcPr>
          <w:p w:rsidR="00C735DD" w:rsidRDefault="00C735DD">
            <w:pPr>
              <w:spacing w:line="312" w:lineRule="auto"/>
              <w:rPr>
                <w:sz w:val="24"/>
              </w:rPr>
            </w:pPr>
          </w:p>
        </w:tc>
        <w:tc>
          <w:tcPr>
            <w:tcW w:w="738" w:type="dxa"/>
            <w:gridSpan w:val="2"/>
          </w:tcPr>
          <w:p w:rsidR="00C735DD" w:rsidRDefault="00C735DD">
            <w:pPr>
              <w:spacing w:line="312" w:lineRule="auto"/>
              <w:rPr>
                <w:sz w:val="24"/>
              </w:rPr>
            </w:pPr>
          </w:p>
        </w:tc>
        <w:tc>
          <w:tcPr>
            <w:tcW w:w="1022" w:type="dxa"/>
          </w:tcPr>
          <w:p w:rsidR="00C735DD" w:rsidRDefault="00C735DD">
            <w:pPr>
              <w:spacing w:line="312" w:lineRule="auto"/>
              <w:rPr>
                <w:sz w:val="24"/>
              </w:rPr>
            </w:pPr>
          </w:p>
        </w:tc>
        <w:tc>
          <w:tcPr>
            <w:tcW w:w="828" w:type="dxa"/>
          </w:tcPr>
          <w:p w:rsidR="00C735DD" w:rsidRDefault="00C735DD">
            <w:pPr>
              <w:spacing w:line="312" w:lineRule="auto"/>
              <w:rPr>
                <w:sz w:val="24"/>
              </w:rPr>
            </w:pPr>
          </w:p>
        </w:tc>
      </w:tr>
      <w:tr w:rsidR="00C735DD">
        <w:trPr>
          <w:trHeight w:val="618"/>
          <w:jc w:val="center"/>
        </w:trPr>
        <w:tc>
          <w:tcPr>
            <w:tcW w:w="2597" w:type="dxa"/>
            <w:gridSpan w:val="3"/>
            <w:vAlign w:val="center"/>
          </w:tcPr>
          <w:p w:rsidR="00C735DD" w:rsidRDefault="002C01AD">
            <w:pPr>
              <w:spacing w:line="312" w:lineRule="auto"/>
              <w:jc w:val="center"/>
              <w:rPr>
                <w:sz w:val="24"/>
              </w:rPr>
            </w:pPr>
            <w:r>
              <w:rPr>
                <w:rFonts w:hint="eastAsia"/>
                <w:sz w:val="24"/>
              </w:rPr>
              <w:t>招标控制价</w:t>
            </w:r>
          </w:p>
        </w:tc>
        <w:tc>
          <w:tcPr>
            <w:tcW w:w="2828" w:type="dxa"/>
            <w:gridSpan w:val="3"/>
          </w:tcPr>
          <w:p w:rsidR="00C735DD" w:rsidRDefault="00C735DD">
            <w:pPr>
              <w:spacing w:line="312" w:lineRule="auto"/>
              <w:rPr>
                <w:sz w:val="24"/>
              </w:rPr>
            </w:pPr>
          </w:p>
        </w:tc>
        <w:tc>
          <w:tcPr>
            <w:tcW w:w="2280" w:type="dxa"/>
            <w:gridSpan w:val="3"/>
            <w:vAlign w:val="center"/>
          </w:tcPr>
          <w:p w:rsidR="00C735DD" w:rsidRDefault="002C01AD">
            <w:pPr>
              <w:spacing w:line="312" w:lineRule="auto"/>
              <w:jc w:val="center"/>
              <w:rPr>
                <w:sz w:val="24"/>
              </w:rPr>
            </w:pPr>
            <w:r>
              <w:rPr>
                <w:rFonts w:ascii="宋体" w:hAnsi="宋体" w:hint="eastAsia"/>
                <w:sz w:val="24"/>
              </w:rPr>
              <w:t>K值</w:t>
            </w:r>
          </w:p>
        </w:tc>
        <w:tc>
          <w:tcPr>
            <w:tcW w:w="1868" w:type="dxa"/>
            <w:gridSpan w:val="3"/>
          </w:tcPr>
          <w:p w:rsidR="00C735DD" w:rsidRDefault="00C735DD">
            <w:pPr>
              <w:spacing w:line="312" w:lineRule="auto"/>
              <w:rPr>
                <w:sz w:val="24"/>
              </w:rPr>
            </w:pPr>
          </w:p>
        </w:tc>
      </w:tr>
      <w:tr w:rsidR="00C735DD">
        <w:trPr>
          <w:trHeight w:val="601"/>
          <w:jc w:val="center"/>
        </w:trPr>
        <w:tc>
          <w:tcPr>
            <w:tcW w:w="2597" w:type="dxa"/>
            <w:gridSpan w:val="3"/>
            <w:vAlign w:val="center"/>
          </w:tcPr>
          <w:p w:rsidR="00C735DD" w:rsidRDefault="002C01AD">
            <w:pPr>
              <w:spacing w:line="312" w:lineRule="auto"/>
              <w:jc w:val="center"/>
              <w:rPr>
                <w:sz w:val="24"/>
              </w:rPr>
            </w:pPr>
            <w:r>
              <w:rPr>
                <w:rFonts w:hint="eastAsia"/>
                <w:sz w:val="24"/>
              </w:rPr>
              <w:t>目标工期</w:t>
            </w:r>
          </w:p>
        </w:tc>
        <w:tc>
          <w:tcPr>
            <w:tcW w:w="2828" w:type="dxa"/>
            <w:gridSpan w:val="3"/>
            <w:vAlign w:val="center"/>
          </w:tcPr>
          <w:p w:rsidR="00C735DD" w:rsidRDefault="002C01AD">
            <w:pPr>
              <w:spacing w:line="312" w:lineRule="auto"/>
              <w:jc w:val="center"/>
              <w:rPr>
                <w:sz w:val="24"/>
              </w:rPr>
            </w:pPr>
            <w:r>
              <w:rPr>
                <w:rFonts w:hint="eastAsia"/>
                <w:sz w:val="24"/>
              </w:rPr>
              <w:t>日历天</w:t>
            </w:r>
          </w:p>
        </w:tc>
        <w:tc>
          <w:tcPr>
            <w:tcW w:w="2280" w:type="dxa"/>
            <w:gridSpan w:val="3"/>
            <w:vAlign w:val="center"/>
          </w:tcPr>
          <w:p w:rsidR="00C735DD" w:rsidRDefault="002C01AD">
            <w:pPr>
              <w:spacing w:line="312" w:lineRule="auto"/>
              <w:jc w:val="center"/>
              <w:rPr>
                <w:sz w:val="24"/>
              </w:rPr>
            </w:pPr>
            <w:r>
              <w:rPr>
                <w:rFonts w:hint="eastAsia"/>
                <w:sz w:val="24"/>
              </w:rPr>
              <w:t>质量要求</w:t>
            </w:r>
          </w:p>
        </w:tc>
        <w:tc>
          <w:tcPr>
            <w:tcW w:w="1868" w:type="dxa"/>
            <w:gridSpan w:val="3"/>
          </w:tcPr>
          <w:p w:rsidR="00C735DD" w:rsidRDefault="00C735DD">
            <w:pPr>
              <w:spacing w:line="312" w:lineRule="auto"/>
              <w:rPr>
                <w:sz w:val="24"/>
              </w:rPr>
            </w:pPr>
          </w:p>
        </w:tc>
      </w:tr>
      <w:tr w:rsidR="00C735DD">
        <w:trPr>
          <w:trHeight w:val="618"/>
          <w:jc w:val="center"/>
        </w:trPr>
        <w:tc>
          <w:tcPr>
            <w:tcW w:w="2597" w:type="dxa"/>
            <w:gridSpan w:val="3"/>
            <w:vAlign w:val="center"/>
          </w:tcPr>
          <w:p w:rsidR="00C735DD" w:rsidRDefault="002C01AD">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8" w:type="dxa"/>
            <w:gridSpan w:val="3"/>
          </w:tcPr>
          <w:p w:rsidR="00C735DD" w:rsidRDefault="00C735DD">
            <w:pPr>
              <w:spacing w:line="312" w:lineRule="auto"/>
              <w:rPr>
                <w:sz w:val="24"/>
              </w:rPr>
            </w:pPr>
          </w:p>
        </w:tc>
        <w:tc>
          <w:tcPr>
            <w:tcW w:w="2280" w:type="dxa"/>
            <w:gridSpan w:val="3"/>
            <w:vAlign w:val="center"/>
          </w:tcPr>
          <w:p w:rsidR="00C735DD" w:rsidRDefault="002C01AD">
            <w:pPr>
              <w:spacing w:line="312" w:lineRule="auto"/>
              <w:jc w:val="center"/>
              <w:rPr>
                <w:sz w:val="24"/>
              </w:rPr>
            </w:pPr>
            <w:r>
              <w:rPr>
                <w:rFonts w:hint="eastAsia"/>
                <w:sz w:val="24"/>
              </w:rPr>
              <w:t>代理机构人员</w:t>
            </w:r>
          </w:p>
        </w:tc>
        <w:tc>
          <w:tcPr>
            <w:tcW w:w="1868" w:type="dxa"/>
            <w:gridSpan w:val="3"/>
          </w:tcPr>
          <w:p w:rsidR="00C735DD" w:rsidRDefault="00C735DD">
            <w:pPr>
              <w:spacing w:line="312" w:lineRule="auto"/>
              <w:rPr>
                <w:sz w:val="24"/>
              </w:rPr>
            </w:pPr>
          </w:p>
        </w:tc>
      </w:tr>
      <w:tr w:rsidR="00C735DD">
        <w:trPr>
          <w:trHeight w:val="790"/>
          <w:jc w:val="center"/>
        </w:trPr>
        <w:tc>
          <w:tcPr>
            <w:tcW w:w="2597" w:type="dxa"/>
            <w:gridSpan w:val="3"/>
            <w:vAlign w:val="center"/>
          </w:tcPr>
          <w:p w:rsidR="00C735DD" w:rsidRDefault="002C01AD">
            <w:pPr>
              <w:spacing w:line="312" w:lineRule="auto"/>
              <w:jc w:val="center"/>
              <w:rPr>
                <w:sz w:val="24"/>
              </w:rPr>
            </w:pPr>
            <w:r>
              <w:rPr>
                <w:rFonts w:hint="eastAsia"/>
                <w:sz w:val="24"/>
              </w:rPr>
              <w:t>监督人员</w:t>
            </w:r>
          </w:p>
        </w:tc>
        <w:tc>
          <w:tcPr>
            <w:tcW w:w="2828" w:type="dxa"/>
            <w:gridSpan w:val="3"/>
          </w:tcPr>
          <w:p w:rsidR="00C735DD" w:rsidRDefault="00C735DD">
            <w:pPr>
              <w:spacing w:line="312" w:lineRule="auto"/>
              <w:rPr>
                <w:sz w:val="24"/>
              </w:rPr>
            </w:pPr>
          </w:p>
        </w:tc>
        <w:tc>
          <w:tcPr>
            <w:tcW w:w="2280" w:type="dxa"/>
            <w:gridSpan w:val="3"/>
            <w:vAlign w:val="center"/>
          </w:tcPr>
          <w:p w:rsidR="00C735DD" w:rsidRDefault="002C01AD">
            <w:pPr>
              <w:spacing w:line="312" w:lineRule="auto"/>
              <w:jc w:val="center"/>
              <w:rPr>
                <w:sz w:val="24"/>
              </w:rPr>
            </w:pPr>
            <w:r>
              <w:rPr>
                <w:rFonts w:hint="eastAsia"/>
                <w:sz w:val="24"/>
              </w:rPr>
              <w:t>中心见证人员</w:t>
            </w:r>
          </w:p>
        </w:tc>
        <w:tc>
          <w:tcPr>
            <w:tcW w:w="1868" w:type="dxa"/>
            <w:gridSpan w:val="3"/>
          </w:tcPr>
          <w:p w:rsidR="00C735DD" w:rsidRDefault="00C735DD">
            <w:pPr>
              <w:spacing w:line="312" w:lineRule="auto"/>
              <w:rPr>
                <w:sz w:val="24"/>
              </w:rPr>
            </w:pPr>
          </w:p>
        </w:tc>
      </w:tr>
    </w:tbl>
    <w:p w:rsidR="00C735DD" w:rsidRDefault="00C735DD">
      <w:pPr>
        <w:spacing w:line="312" w:lineRule="auto"/>
        <w:ind w:firstLineChars="1800" w:firstLine="4320"/>
        <w:rPr>
          <w:rFonts w:ascii="宋体" w:hAnsi="宋体" w:cs="宋体"/>
          <w:sz w:val="24"/>
        </w:rPr>
      </w:pPr>
    </w:p>
    <w:p w:rsidR="00C735DD" w:rsidRDefault="00C735DD">
      <w:pPr>
        <w:spacing w:line="312" w:lineRule="auto"/>
        <w:ind w:firstLineChars="1800" w:firstLine="4320"/>
        <w:rPr>
          <w:rFonts w:ascii="宋体" w:hAnsi="宋体" w:cs="宋体"/>
          <w:sz w:val="24"/>
        </w:rPr>
      </w:pPr>
    </w:p>
    <w:p w:rsidR="00C735DD" w:rsidRDefault="00C735DD">
      <w:pPr>
        <w:spacing w:line="312" w:lineRule="auto"/>
        <w:ind w:firstLineChars="1800" w:firstLine="4320"/>
        <w:rPr>
          <w:rFonts w:ascii="宋体" w:hAnsi="宋体" w:cs="宋体"/>
          <w:sz w:val="24"/>
        </w:rPr>
      </w:pPr>
    </w:p>
    <w:p w:rsidR="00C735DD" w:rsidRDefault="00C735DD">
      <w:pPr>
        <w:spacing w:line="312" w:lineRule="auto"/>
        <w:ind w:firstLineChars="1800" w:firstLine="4320"/>
        <w:rPr>
          <w:rFonts w:ascii="宋体" w:hAnsi="宋体" w:cs="宋体"/>
          <w:sz w:val="24"/>
        </w:rPr>
      </w:pPr>
    </w:p>
    <w:p w:rsidR="00C735DD" w:rsidRDefault="00C735DD">
      <w:pPr>
        <w:pStyle w:val="a0"/>
        <w:ind w:firstLine="210"/>
      </w:pPr>
    </w:p>
    <w:p w:rsidR="00C735DD" w:rsidRDefault="00C735DD">
      <w:pPr>
        <w:spacing w:line="312" w:lineRule="auto"/>
        <w:ind w:firstLineChars="1800" w:firstLine="4320"/>
        <w:rPr>
          <w:rFonts w:ascii="宋体" w:hAnsi="宋体" w:cs="宋体"/>
          <w:sz w:val="24"/>
        </w:rPr>
      </w:pPr>
    </w:p>
    <w:p w:rsidR="00C735DD" w:rsidRDefault="00C735DD">
      <w:pPr>
        <w:spacing w:line="312" w:lineRule="auto"/>
        <w:ind w:firstLineChars="1800" w:firstLine="4320"/>
        <w:rPr>
          <w:rFonts w:ascii="宋体" w:hAnsi="宋体" w:cs="宋体"/>
          <w:sz w:val="24"/>
        </w:rPr>
      </w:pPr>
    </w:p>
    <w:p w:rsidR="00C735DD" w:rsidRDefault="002C01AD">
      <w:pPr>
        <w:spacing w:line="312" w:lineRule="auto"/>
        <w:outlineLvl w:val="2"/>
        <w:rPr>
          <w:rFonts w:ascii="宋体" w:hAnsi="宋体" w:cs="宋体"/>
          <w:b/>
          <w:sz w:val="24"/>
        </w:rPr>
      </w:pPr>
      <w:bookmarkStart w:id="84" w:name="_Toc32640"/>
      <w:r>
        <w:rPr>
          <w:rFonts w:ascii="宋体" w:hAnsi="宋体" w:cs="宋体" w:hint="eastAsia"/>
          <w:b/>
          <w:sz w:val="24"/>
        </w:rPr>
        <w:lastRenderedPageBreak/>
        <w:t>附表二：问题澄清通知</w:t>
      </w:r>
      <w:bookmarkEnd w:id="84"/>
    </w:p>
    <w:p w:rsidR="00C735DD" w:rsidRDefault="002C01AD" w:rsidP="004B4A98">
      <w:pPr>
        <w:spacing w:beforeLines="100" w:afterLines="100" w:line="312" w:lineRule="auto"/>
        <w:jc w:val="center"/>
        <w:rPr>
          <w:rFonts w:ascii="宋体" w:hAnsi="宋体" w:cs="宋体"/>
          <w:sz w:val="24"/>
        </w:rPr>
      </w:pPr>
      <w:r>
        <w:rPr>
          <w:rFonts w:ascii="宋体" w:hAnsi="宋体" w:cs="宋体" w:hint="eastAsia"/>
          <w:sz w:val="24"/>
        </w:rPr>
        <w:t>问题澄清通知</w:t>
      </w:r>
    </w:p>
    <w:p w:rsidR="00C735DD" w:rsidRDefault="002C01AD">
      <w:pPr>
        <w:spacing w:line="312" w:lineRule="auto"/>
        <w:ind w:firstLineChars="2550" w:firstLine="6120"/>
        <w:rPr>
          <w:rFonts w:ascii="宋体" w:hAnsi="宋体" w:cs="宋体"/>
          <w:sz w:val="24"/>
          <w:u w:val="single"/>
        </w:rPr>
      </w:pPr>
      <w:r>
        <w:rPr>
          <w:rFonts w:ascii="宋体" w:hAnsi="宋体" w:cs="宋体" w:hint="eastAsia"/>
          <w:sz w:val="24"/>
        </w:rPr>
        <w:t>编号：</w:t>
      </w:r>
    </w:p>
    <w:p w:rsidR="00C735DD" w:rsidRDefault="002C01AD">
      <w:pPr>
        <w:spacing w:line="312" w:lineRule="auto"/>
        <w:ind w:firstLineChars="200" w:firstLine="480"/>
        <w:rPr>
          <w:rFonts w:ascii="宋体" w:hAnsi="宋体" w:cs="宋体"/>
          <w:sz w:val="24"/>
        </w:rPr>
      </w:pPr>
      <w:r>
        <w:rPr>
          <w:rFonts w:ascii="宋体" w:hAnsi="宋体" w:cs="宋体" w:hint="eastAsia"/>
          <w:sz w:val="24"/>
        </w:rPr>
        <w:t>（投标人名称）：</w:t>
      </w:r>
    </w:p>
    <w:p w:rsidR="00C735DD" w:rsidRDefault="002C01AD">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C735DD" w:rsidRDefault="002C01AD">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C735DD" w:rsidRDefault="002C01AD">
      <w:pPr>
        <w:spacing w:line="312" w:lineRule="auto"/>
        <w:rPr>
          <w:rFonts w:ascii="宋体" w:hAnsi="宋体" w:cs="宋体"/>
          <w:sz w:val="24"/>
        </w:rPr>
      </w:pPr>
      <w:r>
        <w:rPr>
          <w:rFonts w:ascii="宋体" w:hAnsi="宋体" w:cs="宋体" w:hint="eastAsia"/>
          <w:sz w:val="24"/>
        </w:rPr>
        <w:t>时前将原件递交至 （详细地址）。</w:t>
      </w:r>
    </w:p>
    <w:p w:rsidR="00C735DD" w:rsidRDefault="00C735DD">
      <w:pPr>
        <w:spacing w:line="312" w:lineRule="auto"/>
        <w:rPr>
          <w:rFonts w:ascii="宋体" w:hAnsi="宋体" w:cs="宋体"/>
          <w:sz w:val="24"/>
        </w:rPr>
      </w:pPr>
    </w:p>
    <w:p w:rsidR="00C735DD" w:rsidRDefault="002C01AD">
      <w:pPr>
        <w:spacing w:line="312" w:lineRule="auto"/>
        <w:rPr>
          <w:rFonts w:ascii="宋体" w:hAnsi="宋体" w:cs="宋体"/>
          <w:sz w:val="24"/>
        </w:rPr>
      </w:pPr>
      <w:r>
        <w:rPr>
          <w:rFonts w:ascii="宋体" w:hAnsi="宋体" w:cs="宋体" w:hint="eastAsia"/>
          <w:sz w:val="24"/>
        </w:rPr>
        <w:t>附件：质疑问卷</w:t>
      </w:r>
    </w:p>
    <w:p w:rsidR="00C735DD" w:rsidRDefault="002C01AD">
      <w:pPr>
        <w:spacing w:line="312" w:lineRule="auto"/>
        <w:ind w:leftChars="1600" w:left="3360" w:firstLineChars="150" w:firstLine="360"/>
        <w:rPr>
          <w:rFonts w:ascii="宋体" w:hAnsi="宋体" w:cs="宋体"/>
          <w:sz w:val="24"/>
        </w:rPr>
      </w:pPr>
      <w:bookmarkStart w:id="85" w:name="_Toc13289"/>
      <w:bookmarkStart w:id="86" w:name="_Toc22729"/>
      <w:bookmarkStart w:id="87" w:name="_Toc425"/>
      <w:bookmarkStart w:id="88" w:name="_Toc18603"/>
      <w:bookmarkStart w:id="89" w:name="_Toc30339"/>
      <w:r>
        <w:rPr>
          <w:rFonts w:ascii="宋体" w:hAnsi="宋体" w:cs="宋体" w:hint="eastAsia"/>
          <w:sz w:val="24"/>
        </w:rPr>
        <w:t>（项目名称）施工招标评标委员会（经评标委员会授权的招标人代表签字或招标人加盖单位章）</w:t>
      </w:r>
      <w:bookmarkEnd w:id="85"/>
      <w:bookmarkEnd w:id="86"/>
      <w:bookmarkEnd w:id="87"/>
      <w:bookmarkEnd w:id="88"/>
      <w:bookmarkEnd w:id="89"/>
    </w:p>
    <w:p w:rsidR="00C735DD" w:rsidRDefault="002C01AD">
      <w:pPr>
        <w:spacing w:line="312" w:lineRule="auto"/>
        <w:ind w:firstLineChars="2200" w:firstLine="5280"/>
        <w:rPr>
          <w:rFonts w:ascii="宋体" w:hAnsi="宋体" w:cs="宋体"/>
          <w:sz w:val="24"/>
        </w:rPr>
      </w:pPr>
      <w:r>
        <w:rPr>
          <w:rFonts w:ascii="宋体" w:hAnsi="宋体" w:cs="宋体" w:hint="eastAsia"/>
          <w:sz w:val="24"/>
        </w:rPr>
        <w:t>年月日</w:t>
      </w: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2C01AD">
      <w:pPr>
        <w:spacing w:line="312" w:lineRule="auto"/>
        <w:outlineLvl w:val="2"/>
        <w:rPr>
          <w:rFonts w:ascii="宋体" w:hAnsi="宋体" w:cs="宋体"/>
          <w:sz w:val="24"/>
        </w:rPr>
      </w:pPr>
      <w:r>
        <w:rPr>
          <w:rFonts w:ascii="宋体" w:hAnsi="宋体" w:cs="宋体" w:hint="eastAsia"/>
          <w:sz w:val="24"/>
        </w:rPr>
        <w:br w:type="page"/>
      </w:r>
      <w:bookmarkStart w:id="90" w:name="_Toc25361"/>
      <w:r>
        <w:rPr>
          <w:rFonts w:ascii="宋体" w:hAnsi="宋体" w:cs="宋体" w:hint="eastAsia"/>
          <w:b/>
          <w:sz w:val="24"/>
        </w:rPr>
        <w:lastRenderedPageBreak/>
        <w:t>附表三：问题的澄清</w:t>
      </w:r>
      <w:bookmarkEnd w:id="90"/>
    </w:p>
    <w:p w:rsidR="00C735DD" w:rsidRDefault="002C01AD" w:rsidP="004B4A98">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C735DD" w:rsidRDefault="002C01AD">
      <w:pPr>
        <w:spacing w:line="312" w:lineRule="auto"/>
        <w:ind w:firstLineChars="2550" w:firstLine="6120"/>
        <w:rPr>
          <w:rFonts w:ascii="宋体" w:hAnsi="宋体" w:cs="宋体"/>
          <w:sz w:val="24"/>
          <w:u w:val="single"/>
        </w:rPr>
      </w:pPr>
      <w:r>
        <w:rPr>
          <w:rFonts w:ascii="宋体" w:hAnsi="宋体" w:cs="宋体" w:hint="eastAsia"/>
          <w:sz w:val="24"/>
        </w:rPr>
        <w:t>编号：</w:t>
      </w:r>
    </w:p>
    <w:p w:rsidR="00C735DD" w:rsidRDefault="002C01AD">
      <w:pPr>
        <w:spacing w:line="312" w:lineRule="auto"/>
        <w:rPr>
          <w:rFonts w:ascii="宋体" w:hAnsi="宋体" w:cs="宋体"/>
          <w:sz w:val="24"/>
        </w:rPr>
      </w:pPr>
      <w:r>
        <w:rPr>
          <w:rFonts w:ascii="宋体" w:hAnsi="宋体" w:cs="宋体" w:hint="eastAsia"/>
          <w:sz w:val="24"/>
        </w:rPr>
        <w:t>（项目名称）施工招标评标委员会：</w:t>
      </w:r>
    </w:p>
    <w:p w:rsidR="00C735DD" w:rsidRDefault="002C01AD">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C735DD" w:rsidRDefault="002C01AD">
      <w:pPr>
        <w:spacing w:line="312" w:lineRule="auto"/>
        <w:ind w:firstLineChars="200" w:firstLine="480"/>
        <w:rPr>
          <w:rFonts w:ascii="宋体" w:hAnsi="宋体" w:cs="宋体"/>
          <w:sz w:val="24"/>
        </w:rPr>
      </w:pPr>
      <w:r>
        <w:rPr>
          <w:rFonts w:ascii="宋体" w:hAnsi="宋体" w:cs="宋体" w:hint="eastAsia"/>
          <w:sz w:val="24"/>
        </w:rPr>
        <w:t>1.</w:t>
      </w:r>
    </w:p>
    <w:p w:rsidR="00C735DD" w:rsidRDefault="002C01AD">
      <w:pPr>
        <w:spacing w:line="312" w:lineRule="auto"/>
        <w:ind w:firstLineChars="200" w:firstLine="480"/>
        <w:rPr>
          <w:rFonts w:ascii="宋体" w:hAnsi="宋体" w:cs="宋体"/>
          <w:sz w:val="24"/>
        </w:rPr>
      </w:pPr>
      <w:r>
        <w:rPr>
          <w:rFonts w:ascii="宋体" w:hAnsi="宋体" w:cs="宋体" w:hint="eastAsia"/>
          <w:sz w:val="24"/>
        </w:rPr>
        <w:t>2.</w:t>
      </w:r>
    </w:p>
    <w:p w:rsidR="00C735DD" w:rsidRDefault="00C735DD">
      <w:pPr>
        <w:spacing w:line="312" w:lineRule="auto"/>
        <w:ind w:firstLineChars="200" w:firstLine="480"/>
        <w:rPr>
          <w:rFonts w:ascii="宋体" w:hAnsi="宋体" w:cs="宋体"/>
          <w:sz w:val="24"/>
        </w:rPr>
      </w:pPr>
    </w:p>
    <w:p w:rsidR="00C735DD" w:rsidRDefault="002C01AD">
      <w:pPr>
        <w:spacing w:line="312" w:lineRule="auto"/>
        <w:ind w:firstLineChars="200" w:firstLine="480"/>
        <w:rPr>
          <w:rFonts w:ascii="宋体" w:hAnsi="宋体" w:cs="宋体"/>
          <w:sz w:val="24"/>
        </w:rPr>
      </w:pPr>
      <w:r>
        <w:rPr>
          <w:rFonts w:ascii="宋体" w:hAnsi="宋体" w:cs="宋体" w:hint="eastAsia"/>
          <w:sz w:val="24"/>
        </w:rPr>
        <w:t>……</w:t>
      </w: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2C01AD">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C735DD" w:rsidRDefault="002C01AD" w:rsidP="004B4A98">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C735DD" w:rsidRDefault="00C735DD">
      <w:pPr>
        <w:spacing w:line="312" w:lineRule="auto"/>
        <w:ind w:firstLineChars="2400" w:firstLine="5760"/>
        <w:rPr>
          <w:rFonts w:ascii="宋体" w:hAnsi="宋体" w:cs="宋体"/>
          <w:sz w:val="24"/>
          <w:u w:val="single"/>
        </w:rPr>
      </w:pPr>
    </w:p>
    <w:p w:rsidR="00C735DD" w:rsidRDefault="002C01AD">
      <w:pPr>
        <w:spacing w:line="312" w:lineRule="auto"/>
        <w:ind w:firstLineChars="2400" w:firstLine="5760"/>
        <w:rPr>
          <w:rFonts w:ascii="宋体" w:hAnsi="宋体" w:cs="宋体"/>
          <w:sz w:val="24"/>
        </w:rPr>
      </w:pPr>
      <w:r>
        <w:rPr>
          <w:rFonts w:ascii="宋体" w:hAnsi="宋体" w:cs="宋体" w:hint="eastAsia"/>
          <w:sz w:val="24"/>
        </w:rPr>
        <w:t>年月日</w:t>
      </w: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napToGrid w:val="0"/>
        <w:spacing w:line="360" w:lineRule="auto"/>
        <w:jc w:val="center"/>
        <w:rPr>
          <w:rFonts w:hAnsi="宋体" w:cs="宋体"/>
          <w:b/>
          <w:bCs/>
          <w:sz w:val="36"/>
          <w:szCs w:val="36"/>
        </w:rPr>
      </w:pPr>
    </w:p>
    <w:p w:rsidR="00C735DD" w:rsidRDefault="002C01AD">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评标办法（综合评标法）</w:t>
      </w:r>
    </w:p>
    <w:p w:rsidR="00C735DD" w:rsidRDefault="002C01AD">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C735DD" w:rsidRDefault="002C01AD">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rPr>
        <w:t>4</w:t>
      </w:r>
      <w:r>
        <w:rPr>
          <w:rFonts w:hAnsi="宋体" w:cs="宋体" w:hint="eastAsia"/>
          <w:sz w:val="24"/>
        </w:rPr>
        <w:t>人、招标人代表</w:t>
      </w:r>
      <w:r>
        <w:rPr>
          <w:rFonts w:hAnsi="宋体" w:cs="宋体" w:hint="eastAsia"/>
          <w:sz w:val="24"/>
        </w:rPr>
        <w:t>1</w:t>
      </w:r>
      <w:r>
        <w:rPr>
          <w:rFonts w:hAnsi="宋体" w:cs="宋体" w:hint="eastAsia"/>
          <w:sz w:val="24"/>
        </w:rPr>
        <w:t>人组成，其中注册造价工程师不少于</w:t>
      </w:r>
      <w:r>
        <w:rPr>
          <w:rFonts w:hAnsi="宋体" w:cs="宋体" w:hint="eastAsia"/>
          <w:sz w:val="24"/>
        </w:rPr>
        <w:t>2</w:t>
      </w:r>
      <w:r>
        <w:rPr>
          <w:rFonts w:hAnsi="宋体" w:cs="宋体" w:hint="eastAsia"/>
          <w:sz w:val="24"/>
        </w:rPr>
        <w:t>人。评标委员会主任从</w:t>
      </w:r>
      <w:r>
        <w:rPr>
          <w:rFonts w:hAnsi="宋体" w:cs="宋体" w:hint="eastAsia"/>
          <w:sz w:val="24"/>
        </w:rPr>
        <w:t>4</w:t>
      </w:r>
      <w:r>
        <w:rPr>
          <w:rFonts w:hAnsi="宋体" w:cs="宋体" w:hint="eastAsia"/>
          <w:sz w:val="24"/>
        </w:rPr>
        <w:t>名随机抽取的评标专家中产生，与投标人有利害关系的专家不得进入评标委员会。</w:t>
      </w:r>
    </w:p>
    <w:p w:rsidR="00C735DD" w:rsidRDefault="002C01AD">
      <w:pPr>
        <w:snapToGrid w:val="0"/>
        <w:spacing w:line="360" w:lineRule="auto"/>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C735DD" w:rsidRDefault="002C01A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C735DD" w:rsidRDefault="002C01A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C735DD" w:rsidRDefault="002C01AD">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C735DD" w:rsidRDefault="002C01A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C735DD" w:rsidRDefault="002C01A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（6）</w:t>
      </w:r>
      <w:r w:rsidR="005014FD" w:rsidRPr="005014FD">
        <w:rPr>
          <w:rFonts w:ascii="新宋体" w:eastAsia="新宋体" w:hAnsi="新宋体" w:cs="宋体" w:hint="eastAsia"/>
          <w:bCs/>
          <w:sz w:val="24"/>
        </w:rPr>
        <w:t>投标文件是否对招标文件的实质性要求和条件作出响应（包括是否按规定缴纳投标保证金）；</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C735DD" w:rsidRDefault="002C01AD">
      <w:pPr>
        <w:spacing w:line="440" w:lineRule="exact"/>
        <w:ind w:firstLineChars="200" w:firstLine="482"/>
        <w:rPr>
          <w:b/>
        </w:rPr>
      </w:pPr>
      <w:r>
        <w:rPr>
          <w:rFonts w:ascii="宋体" w:hAnsi="宋体" w:cs="宋体" w:hint="eastAsia"/>
          <w:b/>
          <w:kern w:val="0"/>
          <w:sz w:val="24"/>
          <w:szCs w:val="22"/>
        </w:rPr>
        <w:t xml:space="preserve">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C735DD" w:rsidRDefault="002C01AD">
      <w:pPr>
        <w:spacing w:line="440" w:lineRule="exact"/>
        <w:rPr>
          <w:rFonts w:ascii="新宋体" w:eastAsia="新宋体" w:hAnsi="新宋体"/>
          <w:b/>
          <w:sz w:val="24"/>
        </w:rPr>
      </w:pPr>
      <w:r>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C735D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清标结果</w:t>
            </w:r>
          </w:p>
        </w:tc>
      </w:tr>
      <w:tr w:rsidR="00C735D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C735DD" w:rsidRDefault="00C735DD">
            <w:pPr>
              <w:rPr>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C735DD" w:rsidRDefault="00C735DD">
            <w:pPr>
              <w:rPr>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C735DD" w:rsidRDefault="00C735DD">
            <w:pPr>
              <w:rPr>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否</w:t>
            </w:r>
          </w:p>
        </w:tc>
      </w:tr>
      <w:tr w:rsidR="00C735DD">
        <w:tc>
          <w:tcPr>
            <w:tcW w:w="468"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rPr>
                <w:rFonts w:ascii="新宋体" w:eastAsia="新宋体" w:hAnsi="新宋体" w:cs="新宋体"/>
                <w:b/>
                <w:szCs w:val="21"/>
              </w:rPr>
            </w:pPr>
            <w:r>
              <w:rPr>
                <w:rFonts w:ascii="新宋体" w:eastAsia="新宋体" w:hAnsi="新宋体" w:cs="新宋体" w:hint="eastAsia"/>
                <w:b/>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bl>
    <w:p w:rsidR="00C735DD" w:rsidRDefault="002C01AD">
      <w:pPr>
        <w:tabs>
          <w:tab w:val="left" w:pos="1260"/>
        </w:tabs>
        <w:autoSpaceDE w:val="0"/>
        <w:autoSpaceDN w:val="0"/>
        <w:adjustRightInd w:val="0"/>
        <w:spacing w:line="460" w:lineRule="exact"/>
        <w:ind w:firstLineChars="200" w:firstLine="482"/>
        <w:jc w:val="left"/>
        <w:rPr>
          <w:rFonts w:hAnsi="宋体" w:cs="宋体"/>
          <w:b/>
          <w:sz w:val="24"/>
        </w:rPr>
      </w:pPr>
      <w:r>
        <w:rPr>
          <w:rFonts w:hAnsi="宋体" w:cs="宋体" w:hint="eastAsia"/>
          <w:b/>
          <w:sz w:val="24"/>
        </w:rPr>
        <w:t>注：不在上述范围内且不具有实质性影响的内容，均不能作为清标的依据或理由。</w:t>
      </w:r>
    </w:p>
    <w:p w:rsidR="00C735DD" w:rsidRDefault="002C01AD">
      <w:pPr>
        <w:spacing w:line="40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C735DD" w:rsidRDefault="002C01A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C735DD" w:rsidRDefault="002C01AD">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p w:rsidR="00C735DD" w:rsidRDefault="002C01AD">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C735DD">
        <w:trPr>
          <w:trHeight w:val="621"/>
          <w:jc w:val="center"/>
        </w:trPr>
        <w:tc>
          <w:tcPr>
            <w:tcW w:w="552" w:type="dxa"/>
            <w:tcBorders>
              <w:tl2br w:val="nil"/>
              <w:tr2bl w:val="nil"/>
            </w:tcBorders>
            <w:vAlign w:val="center"/>
          </w:tcPr>
          <w:p w:rsidR="00C735DD" w:rsidRDefault="002C01AD">
            <w:pPr>
              <w:jc w:val="center"/>
              <w:rPr>
                <w:rFonts w:hAnsi="宋体" w:cs="宋体"/>
                <w:b/>
                <w:bCs/>
                <w:szCs w:val="21"/>
              </w:rPr>
            </w:pPr>
            <w:bookmarkStart w:id="91" w:name="_Toc272833453"/>
            <w:bookmarkStart w:id="92" w:name="_Toc295572535"/>
            <w:bookmarkStart w:id="93" w:name="_Toc270931534"/>
            <w:bookmarkStart w:id="94" w:name="_Toc273546398"/>
            <w:r>
              <w:rPr>
                <w:rFonts w:hAnsi="宋体" w:cs="宋体" w:hint="eastAsia"/>
                <w:b/>
                <w:bCs/>
                <w:szCs w:val="21"/>
              </w:rPr>
              <w:t>序号</w:t>
            </w:r>
          </w:p>
        </w:tc>
        <w:tc>
          <w:tcPr>
            <w:tcW w:w="1123" w:type="dxa"/>
            <w:tcBorders>
              <w:tl2br w:val="nil"/>
              <w:tr2bl w:val="nil"/>
            </w:tcBorders>
            <w:vAlign w:val="center"/>
          </w:tcPr>
          <w:p w:rsidR="00C735DD" w:rsidRDefault="002C01AD">
            <w:pPr>
              <w:jc w:val="center"/>
              <w:rPr>
                <w:rFonts w:hAnsi="宋体" w:cs="宋体"/>
                <w:b/>
                <w:bCs/>
                <w:szCs w:val="21"/>
              </w:rPr>
            </w:pPr>
            <w:r>
              <w:rPr>
                <w:rFonts w:hAnsi="宋体" w:cs="宋体" w:hint="eastAsia"/>
                <w:b/>
                <w:bCs/>
                <w:szCs w:val="21"/>
              </w:rPr>
              <w:t>内容</w:t>
            </w:r>
          </w:p>
        </w:tc>
        <w:tc>
          <w:tcPr>
            <w:tcW w:w="980" w:type="dxa"/>
            <w:tcBorders>
              <w:tl2br w:val="nil"/>
              <w:tr2bl w:val="nil"/>
            </w:tcBorders>
            <w:vAlign w:val="center"/>
          </w:tcPr>
          <w:p w:rsidR="00C735DD" w:rsidRDefault="002C01AD">
            <w:pPr>
              <w:jc w:val="center"/>
              <w:rPr>
                <w:rFonts w:hAnsi="宋体" w:cs="宋体"/>
                <w:b/>
                <w:bCs/>
                <w:szCs w:val="21"/>
              </w:rPr>
            </w:pPr>
            <w:r>
              <w:rPr>
                <w:rFonts w:hAnsi="宋体" w:cs="宋体" w:hint="eastAsia"/>
                <w:b/>
                <w:bCs/>
                <w:szCs w:val="21"/>
              </w:rPr>
              <w:t>分值</w:t>
            </w:r>
          </w:p>
        </w:tc>
        <w:tc>
          <w:tcPr>
            <w:tcW w:w="5344" w:type="dxa"/>
            <w:tcBorders>
              <w:tl2br w:val="nil"/>
              <w:tr2bl w:val="nil"/>
            </w:tcBorders>
            <w:vAlign w:val="center"/>
          </w:tcPr>
          <w:p w:rsidR="00C735DD" w:rsidRDefault="002C01AD">
            <w:pPr>
              <w:jc w:val="center"/>
              <w:rPr>
                <w:rFonts w:hAnsi="宋体" w:cs="宋体"/>
                <w:b/>
                <w:bCs/>
                <w:szCs w:val="21"/>
              </w:rPr>
            </w:pPr>
            <w:r>
              <w:rPr>
                <w:rFonts w:hAnsi="宋体" w:cs="宋体" w:hint="eastAsia"/>
                <w:b/>
                <w:bCs/>
                <w:szCs w:val="21"/>
              </w:rPr>
              <w:t>评审标准</w:t>
            </w:r>
          </w:p>
        </w:tc>
        <w:tc>
          <w:tcPr>
            <w:tcW w:w="1241" w:type="dxa"/>
            <w:tcBorders>
              <w:tl2br w:val="nil"/>
              <w:tr2bl w:val="nil"/>
            </w:tcBorders>
            <w:vAlign w:val="center"/>
          </w:tcPr>
          <w:p w:rsidR="00C735DD" w:rsidRDefault="002C01AD">
            <w:pPr>
              <w:jc w:val="center"/>
              <w:rPr>
                <w:rFonts w:hAnsi="宋体" w:cs="宋体"/>
                <w:b/>
                <w:bCs/>
                <w:szCs w:val="21"/>
              </w:rPr>
            </w:pPr>
            <w:r>
              <w:rPr>
                <w:rFonts w:hAnsi="宋体" w:cs="宋体" w:hint="eastAsia"/>
                <w:b/>
                <w:bCs/>
                <w:szCs w:val="21"/>
              </w:rPr>
              <w:t>评审得分</w:t>
            </w:r>
          </w:p>
        </w:tc>
      </w:tr>
      <w:tr w:rsidR="00C735DD">
        <w:trPr>
          <w:trHeight w:val="313"/>
          <w:jc w:val="center"/>
        </w:trPr>
        <w:tc>
          <w:tcPr>
            <w:tcW w:w="552" w:type="dxa"/>
            <w:vMerge w:val="restart"/>
            <w:tcBorders>
              <w:tl2br w:val="nil"/>
              <w:tr2bl w:val="nil"/>
            </w:tcBorders>
            <w:vAlign w:val="center"/>
          </w:tcPr>
          <w:p w:rsidR="00C735DD" w:rsidRDefault="002C01AD">
            <w:pPr>
              <w:jc w:val="center"/>
              <w:rPr>
                <w:szCs w:val="21"/>
              </w:rPr>
            </w:pPr>
            <w:r>
              <w:rPr>
                <w:szCs w:val="21"/>
              </w:rPr>
              <w:t>1</w:t>
            </w:r>
          </w:p>
        </w:tc>
        <w:tc>
          <w:tcPr>
            <w:tcW w:w="1123" w:type="dxa"/>
            <w:vMerge w:val="restart"/>
            <w:tcBorders>
              <w:tl2br w:val="nil"/>
              <w:tr2bl w:val="nil"/>
            </w:tcBorders>
            <w:vAlign w:val="center"/>
          </w:tcPr>
          <w:p w:rsidR="00C735DD" w:rsidRDefault="002C01AD">
            <w:pPr>
              <w:jc w:val="center"/>
              <w:rPr>
                <w:szCs w:val="21"/>
              </w:rPr>
            </w:pPr>
            <w:r>
              <w:rPr>
                <w:rFonts w:hint="eastAsia"/>
                <w:szCs w:val="21"/>
              </w:rPr>
              <w:t>内容完整性</w:t>
            </w:r>
          </w:p>
        </w:tc>
        <w:tc>
          <w:tcPr>
            <w:tcW w:w="980" w:type="dxa"/>
            <w:vMerge w:val="restart"/>
            <w:tcBorders>
              <w:tl2br w:val="nil"/>
              <w:tr2bl w:val="nil"/>
            </w:tcBorders>
            <w:vAlign w:val="center"/>
          </w:tcPr>
          <w:p w:rsidR="00C735DD" w:rsidRDefault="002C01AD">
            <w:pPr>
              <w:jc w:val="center"/>
              <w:rPr>
                <w:szCs w:val="21"/>
              </w:rPr>
            </w:pPr>
            <w:r>
              <w:rPr>
                <w:szCs w:val="21"/>
              </w:rPr>
              <w:t>0-0.5</w:t>
            </w:r>
            <w:r>
              <w:rPr>
                <w:rFonts w:hint="eastAsia"/>
                <w:szCs w:val="21"/>
              </w:rPr>
              <w:t>分</w:t>
            </w:r>
          </w:p>
        </w:tc>
        <w:tc>
          <w:tcPr>
            <w:tcW w:w="5344" w:type="dxa"/>
            <w:tcBorders>
              <w:tl2br w:val="nil"/>
              <w:tr2bl w:val="nil"/>
            </w:tcBorders>
            <w:vAlign w:val="center"/>
          </w:tcPr>
          <w:p w:rsidR="00C735DD" w:rsidRDefault="002C01AD">
            <w:pPr>
              <w:jc w:val="center"/>
              <w:rPr>
                <w:szCs w:val="21"/>
              </w:rPr>
            </w:pPr>
            <w:r>
              <w:rPr>
                <w:rFonts w:hint="eastAsia"/>
                <w:szCs w:val="21"/>
              </w:rPr>
              <w:t>技术标的主要内容具有完整性，符合招标文件的要求。</w:t>
            </w:r>
          </w:p>
        </w:tc>
        <w:tc>
          <w:tcPr>
            <w:tcW w:w="1241" w:type="dxa"/>
            <w:tcBorders>
              <w:tl2br w:val="nil"/>
              <w:tr2bl w:val="nil"/>
            </w:tcBorders>
            <w:vAlign w:val="center"/>
          </w:tcPr>
          <w:p w:rsidR="00C735DD" w:rsidRDefault="002C01AD">
            <w:pPr>
              <w:jc w:val="center"/>
              <w:rPr>
                <w:szCs w:val="21"/>
              </w:rPr>
            </w:pPr>
            <w:r>
              <w:rPr>
                <w:szCs w:val="21"/>
              </w:rPr>
              <w:t>0.5</w:t>
            </w:r>
          </w:p>
        </w:tc>
      </w:tr>
      <w:tr w:rsidR="00C735DD">
        <w:trPr>
          <w:trHeight w:val="313"/>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jc w:val="center"/>
              <w:rPr>
                <w:szCs w:val="21"/>
              </w:rPr>
            </w:pPr>
            <w:r>
              <w:rPr>
                <w:rFonts w:hint="eastAsia"/>
                <w:szCs w:val="21"/>
              </w:rPr>
              <w:t>技术标不符合招标文件要求。</w:t>
            </w:r>
          </w:p>
        </w:tc>
        <w:tc>
          <w:tcPr>
            <w:tcW w:w="1241" w:type="dxa"/>
            <w:tcBorders>
              <w:tl2br w:val="nil"/>
              <w:tr2bl w:val="nil"/>
            </w:tcBorders>
            <w:vAlign w:val="center"/>
          </w:tcPr>
          <w:p w:rsidR="00C735DD" w:rsidRDefault="002C01AD">
            <w:pPr>
              <w:jc w:val="center"/>
              <w:rPr>
                <w:szCs w:val="21"/>
              </w:rPr>
            </w:pPr>
            <w:r>
              <w:rPr>
                <w:szCs w:val="21"/>
              </w:rPr>
              <w:t>0</w:t>
            </w:r>
          </w:p>
        </w:tc>
      </w:tr>
      <w:tr w:rsidR="00C735DD">
        <w:trPr>
          <w:trHeight w:val="928"/>
          <w:jc w:val="center"/>
        </w:trPr>
        <w:tc>
          <w:tcPr>
            <w:tcW w:w="552" w:type="dxa"/>
            <w:vMerge w:val="restart"/>
            <w:tcBorders>
              <w:tl2br w:val="nil"/>
              <w:tr2bl w:val="nil"/>
            </w:tcBorders>
            <w:vAlign w:val="center"/>
          </w:tcPr>
          <w:p w:rsidR="00C735DD" w:rsidRDefault="002C01AD">
            <w:pPr>
              <w:jc w:val="center"/>
              <w:rPr>
                <w:szCs w:val="21"/>
              </w:rPr>
            </w:pPr>
            <w:r>
              <w:rPr>
                <w:szCs w:val="21"/>
              </w:rPr>
              <w:t>2</w:t>
            </w:r>
          </w:p>
        </w:tc>
        <w:tc>
          <w:tcPr>
            <w:tcW w:w="1123" w:type="dxa"/>
            <w:vMerge w:val="restart"/>
            <w:tcBorders>
              <w:tl2br w:val="nil"/>
              <w:tr2bl w:val="nil"/>
            </w:tcBorders>
            <w:vAlign w:val="center"/>
          </w:tcPr>
          <w:p w:rsidR="00C735DD" w:rsidRDefault="002C01AD">
            <w:pPr>
              <w:jc w:val="left"/>
              <w:rPr>
                <w:szCs w:val="21"/>
              </w:rPr>
            </w:pPr>
            <w:r>
              <w:rPr>
                <w:rFonts w:hint="eastAsia"/>
                <w:szCs w:val="21"/>
              </w:rPr>
              <w:t>主要施工方案与技术措施</w:t>
            </w:r>
          </w:p>
        </w:tc>
        <w:tc>
          <w:tcPr>
            <w:tcW w:w="980" w:type="dxa"/>
            <w:vMerge w:val="restart"/>
            <w:tcBorders>
              <w:tl2br w:val="nil"/>
              <w:tr2bl w:val="nil"/>
            </w:tcBorders>
            <w:vAlign w:val="center"/>
          </w:tcPr>
          <w:p w:rsidR="00C735DD" w:rsidRDefault="002C01AD">
            <w:pPr>
              <w:jc w:val="center"/>
              <w:rPr>
                <w:szCs w:val="21"/>
              </w:rPr>
            </w:pPr>
            <w:r>
              <w:rPr>
                <w:szCs w:val="21"/>
              </w:rPr>
              <w:t xml:space="preserve"> 1-3</w:t>
            </w:r>
            <w:r>
              <w:rPr>
                <w:rFonts w:hint="eastAsia"/>
                <w:szCs w:val="21"/>
              </w:rPr>
              <w:t>分</w:t>
            </w:r>
          </w:p>
        </w:tc>
        <w:tc>
          <w:tcPr>
            <w:tcW w:w="5344" w:type="dxa"/>
            <w:tcBorders>
              <w:tl2br w:val="nil"/>
              <w:tr2bl w:val="nil"/>
            </w:tcBorders>
            <w:vAlign w:val="center"/>
          </w:tcPr>
          <w:p w:rsidR="00C735DD" w:rsidRDefault="002C01AD">
            <w:pPr>
              <w:rPr>
                <w:szCs w:val="21"/>
              </w:rPr>
            </w:pPr>
            <w:r>
              <w:rPr>
                <w:rFonts w:hint="eastAsia"/>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C735DD" w:rsidRDefault="002C01AD">
            <w:pPr>
              <w:jc w:val="center"/>
              <w:rPr>
                <w:szCs w:val="21"/>
              </w:rPr>
            </w:pPr>
            <w:r>
              <w:rPr>
                <w:szCs w:val="21"/>
              </w:rPr>
              <w:t>2</w:t>
            </w:r>
            <w:r>
              <w:rPr>
                <w:rFonts w:hint="eastAsia"/>
                <w:szCs w:val="21"/>
              </w:rPr>
              <w:t>＜得分</w:t>
            </w:r>
            <w:r>
              <w:rPr>
                <w:szCs w:val="21"/>
              </w:rPr>
              <w:t>≤3</w:t>
            </w:r>
          </w:p>
        </w:tc>
      </w:tr>
      <w:tr w:rsidR="00C735DD">
        <w:trPr>
          <w:trHeight w:val="928"/>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rPr>
                <w:szCs w:val="21"/>
              </w:rPr>
            </w:pPr>
            <w:r>
              <w:rPr>
                <w:rFonts w:hint="eastAsia"/>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C735DD" w:rsidRDefault="002C01AD">
            <w:pPr>
              <w:jc w:val="center"/>
              <w:rPr>
                <w:szCs w:val="21"/>
              </w:rPr>
            </w:pPr>
            <w:r>
              <w:rPr>
                <w:szCs w:val="21"/>
              </w:rPr>
              <w:t xml:space="preserve"> 1≤</w:t>
            </w:r>
            <w:r>
              <w:rPr>
                <w:rFonts w:hint="eastAsia"/>
                <w:szCs w:val="21"/>
              </w:rPr>
              <w:t>得分</w:t>
            </w:r>
            <w:r>
              <w:rPr>
                <w:szCs w:val="21"/>
              </w:rPr>
              <w:t>≤2</w:t>
            </w:r>
          </w:p>
        </w:tc>
      </w:tr>
      <w:tr w:rsidR="00C735DD">
        <w:trPr>
          <w:trHeight w:val="1780"/>
          <w:jc w:val="center"/>
        </w:trPr>
        <w:tc>
          <w:tcPr>
            <w:tcW w:w="552" w:type="dxa"/>
            <w:vMerge w:val="restart"/>
            <w:tcBorders>
              <w:tl2br w:val="nil"/>
              <w:tr2bl w:val="nil"/>
            </w:tcBorders>
            <w:vAlign w:val="center"/>
          </w:tcPr>
          <w:p w:rsidR="00C735DD" w:rsidRDefault="002C01AD">
            <w:pPr>
              <w:jc w:val="center"/>
              <w:rPr>
                <w:szCs w:val="21"/>
              </w:rPr>
            </w:pPr>
            <w:r>
              <w:rPr>
                <w:szCs w:val="21"/>
              </w:rPr>
              <w:t>3</w:t>
            </w:r>
          </w:p>
        </w:tc>
        <w:tc>
          <w:tcPr>
            <w:tcW w:w="1123" w:type="dxa"/>
            <w:vMerge w:val="restart"/>
            <w:tcBorders>
              <w:tl2br w:val="nil"/>
              <w:tr2bl w:val="nil"/>
            </w:tcBorders>
            <w:vAlign w:val="center"/>
          </w:tcPr>
          <w:p w:rsidR="00C735DD" w:rsidRDefault="002C01AD">
            <w:pPr>
              <w:jc w:val="left"/>
              <w:rPr>
                <w:szCs w:val="21"/>
              </w:rPr>
            </w:pPr>
            <w:r>
              <w:rPr>
                <w:rFonts w:hint="eastAsia"/>
                <w:szCs w:val="21"/>
              </w:rPr>
              <w:t>质量管理体系与措施</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spacing w:line="360" w:lineRule="exact"/>
              <w:rPr>
                <w:szCs w:val="21"/>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1425"/>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60" w:lineRule="exact"/>
              <w:rPr>
                <w:szCs w:val="21"/>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2135"/>
          <w:jc w:val="center"/>
        </w:trPr>
        <w:tc>
          <w:tcPr>
            <w:tcW w:w="552" w:type="dxa"/>
            <w:vMerge w:val="restart"/>
            <w:tcBorders>
              <w:tl2br w:val="nil"/>
              <w:tr2bl w:val="nil"/>
            </w:tcBorders>
            <w:vAlign w:val="center"/>
          </w:tcPr>
          <w:p w:rsidR="00C735DD" w:rsidRDefault="002C01AD">
            <w:pPr>
              <w:jc w:val="center"/>
              <w:rPr>
                <w:szCs w:val="21"/>
              </w:rPr>
            </w:pPr>
            <w:r>
              <w:rPr>
                <w:szCs w:val="21"/>
              </w:rPr>
              <w:t>4</w:t>
            </w:r>
          </w:p>
        </w:tc>
        <w:tc>
          <w:tcPr>
            <w:tcW w:w="1123" w:type="dxa"/>
            <w:vMerge w:val="restart"/>
            <w:tcBorders>
              <w:tl2br w:val="nil"/>
              <w:tr2bl w:val="nil"/>
            </w:tcBorders>
            <w:vAlign w:val="center"/>
          </w:tcPr>
          <w:p w:rsidR="00C735DD" w:rsidRDefault="002C01AD">
            <w:pPr>
              <w:jc w:val="left"/>
              <w:rPr>
                <w:szCs w:val="21"/>
              </w:rPr>
            </w:pPr>
            <w:r>
              <w:rPr>
                <w:rFonts w:hint="eastAsia"/>
                <w:szCs w:val="21"/>
              </w:rPr>
              <w:t>安全管理体系与措施</w:t>
            </w:r>
          </w:p>
        </w:tc>
        <w:tc>
          <w:tcPr>
            <w:tcW w:w="980" w:type="dxa"/>
            <w:vMerge w:val="restart"/>
            <w:tcBorders>
              <w:tl2br w:val="nil"/>
              <w:tr2bl w:val="nil"/>
            </w:tcBorders>
            <w:vAlign w:val="center"/>
          </w:tcPr>
          <w:p w:rsidR="00C735DD" w:rsidRDefault="002C01AD">
            <w:pPr>
              <w:jc w:val="center"/>
              <w:rPr>
                <w:szCs w:val="21"/>
              </w:rPr>
            </w:pPr>
            <w:r>
              <w:rPr>
                <w:szCs w:val="21"/>
              </w:rPr>
              <w:t xml:space="preserve"> 1-2</w:t>
            </w:r>
            <w:r>
              <w:rPr>
                <w:rFonts w:hint="eastAsia"/>
                <w:szCs w:val="21"/>
              </w:rPr>
              <w:t>分</w:t>
            </w:r>
          </w:p>
        </w:tc>
        <w:tc>
          <w:tcPr>
            <w:tcW w:w="5344" w:type="dxa"/>
            <w:tcBorders>
              <w:tl2br w:val="nil"/>
              <w:tr2bl w:val="nil"/>
            </w:tcBorders>
            <w:vAlign w:val="center"/>
          </w:tcPr>
          <w:p w:rsidR="00C735DD" w:rsidRDefault="002C01AD">
            <w:pPr>
              <w:spacing w:line="360" w:lineRule="exact"/>
              <w:rPr>
                <w:szCs w:val="21"/>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2017"/>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40" w:lineRule="exact"/>
              <w:rPr>
                <w:szCs w:val="21"/>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2822"/>
          <w:jc w:val="center"/>
        </w:trPr>
        <w:tc>
          <w:tcPr>
            <w:tcW w:w="552" w:type="dxa"/>
            <w:vMerge w:val="restart"/>
            <w:tcBorders>
              <w:tl2br w:val="nil"/>
              <w:tr2bl w:val="nil"/>
            </w:tcBorders>
            <w:vAlign w:val="center"/>
          </w:tcPr>
          <w:p w:rsidR="00C735DD" w:rsidRDefault="002C01AD">
            <w:pPr>
              <w:jc w:val="center"/>
              <w:rPr>
                <w:szCs w:val="21"/>
              </w:rPr>
            </w:pPr>
            <w:r>
              <w:rPr>
                <w:szCs w:val="21"/>
              </w:rPr>
              <w:t>5</w:t>
            </w:r>
          </w:p>
        </w:tc>
        <w:tc>
          <w:tcPr>
            <w:tcW w:w="1123" w:type="dxa"/>
            <w:vMerge w:val="restart"/>
            <w:tcBorders>
              <w:tl2br w:val="nil"/>
              <w:tr2bl w:val="nil"/>
            </w:tcBorders>
            <w:vAlign w:val="center"/>
          </w:tcPr>
          <w:p w:rsidR="00C735DD" w:rsidRDefault="002C01AD">
            <w:pPr>
              <w:jc w:val="left"/>
              <w:rPr>
                <w:szCs w:val="21"/>
              </w:rPr>
            </w:pPr>
            <w:r>
              <w:rPr>
                <w:rFonts w:hint="eastAsia"/>
                <w:szCs w:val="21"/>
              </w:rPr>
              <w:t>文明施工、环境保护管理体系及施工现场扬尘治理措施</w:t>
            </w:r>
          </w:p>
        </w:tc>
        <w:tc>
          <w:tcPr>
            <w:tcW w:w="980" w:type="dxa"/>
            <w:vMerge w:val="restart"/>
            <w:tcBorders>
              <w:tl2br w:val="nil"/>
              <w:tr2bl w:val="nil"/>
            </w:tcBorders>
            <w:vAlign w:val="center"/>
          </w:tcPr>
          <w:p w:rsidR="00C735DD" w:rsidRDefault="002C01AD">
            <w:pPr>
              <w:jc w:val="center"/>
              <w:rPr>
                <w:szCs w:val="21"/>
              </w:rPr>
            </w:pPr>
            <w:r>
              <w:rPr>
                <w:szCs w:val="21"/>
              </w:rPr>
              <w:t>1-3</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建筑和市政基础设施工程及道路扬尘污染防治标准》（</w:t>
            </w:r>
            <w:r>
              <w:rPr>
                <w:szCs w:val="21"/>
              </w:rPr>
              <w:t>DBJ41/174</w:t>
            </w:r>
            <w:r>
              <w:rPr>
                <w:rFonts w:hint="eastAsia"/>
                <w:szCs w:val="21"/>
              </w:rPr>
              <w:t>）的规定，防治方案科学、先进。</w:t>
            </w:r>
          </w:p>
        </w:tc>
        <w:tc>
          <w:tcPr>
            <w:tcW w:w="1241" w:type="dxa"/>
            <w:tcBorders>
              <w:tl2br w:val="nil"/>
              <w:tr2bl w:val="nil"/>
            </w:tcBorders>
            <w:vAlign w:val="center"/>
          </w:tcPr>
          <w:p w:rsidR="00C735DD" w:rsidRDefault="002C01AD">
            <w:pPr>
              <w:jc w:val="center"/>
              <w:rPr>
                <w:szCs w:val="21"/>
              </w:rPr>
            </w:pPr>
            <w:r>
              <w:rPr>
                <w:szCs w:val="21"/>
              </w:rPr>
              <w:t>2</w:t>
            </w:r>
            <w:r>
              <w:rPr>
                <w:rFonts w:hint="eastAsia"/>
                <w:szCs w:val="21"/>
              </w:rPr>
              <w:t>＜得分</w:t>
            </w:r>
            <w:r>
              <w:rPr>
                <w:szCs w:val="21"/>
              </w:rPr>
              <w:t>≤3</w:t>
            </w:r>
          </w:p>
        </w:tc>
      </w:tr>
      <w:tr w:rsidR="00C735DD">
        <w:trPr>
          <w:trHeight w:val="1978"/>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建筑和市政基础设施工程及道路扬尘污染防治标准》（</w:t>
            </w:r>
            <w:r>
              <w:rPr>
                <w:szCs w:val="21"/>
              </w:rPr>
              <w:t>DBJ41/174</w:t>
            </w:r>
            <w:r>
              <w:rPr>
                <w:rFonts w:hint="eastAsia"/>
                <w:szCs w:val="21"/>
              </w:rPr>
              <w:t>）的规定，有防治方案。</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≤2</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6</w:t>
            </w:r>
          </w:p>
        </w:tc>
        <w:tc>
          <w:tcPr>
            <w:tcW w:w="1123" w:type="dxa"/>
            <w:vMerge w:val="restart"/>
            <w:tcBorders>
              <w:tl2br w:val="nil"/>
              <w:tr2bl w:val="nil"/>
            </w:tcBorders>
            <w:vAlign w:val="center"/>
          </w:tcPr>
          <w:p w:rsidR="00C735DD" w:rsidRDefault="002C01AD">
            <w:pPr>
              <w:jc w:val="left"/>
              <w:rPr>
                <w:szCs w:val="21"/>
              </w:rPr>
            </w:pPr>
            <w:r>
              <w:rPr>
                <w:rFonts w:hint="eastAsia"/>
                <w:szCs w:val="21"/>
              </w:rPr>
              <w:t>工期保证措施</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工期承诺满足招标文件要求，工期保证措施合理且有针对性，有具体的违约责任承诺。</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794"/>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zCs w:val="21"/>
              </w:rPr>
              <w:t>工期承诺满足招标文件要求，工期保证措施基本合理，有具体的违约责任承诺。</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2701"/>
          <w:jc w:val="center"/>
        </w:trPr>
        <w:tc>
          <w:tcPr>
            <w:tcW w:w="552" w:type="dxa"/>
            <w:vMerge w:val="restart"/>
            <w:tcBorders>
              <w:tl2br w:val="nil"/>
              <w:tr2bl w:val="nil"/>
            </w:tcBorders>
            <w:vAlign w:val="center"/>
          </w:tcPr>
          <w:p w:rsidR="00C735DD" w:rsidRDefault="002C01AD">
            <w:pPr>
              <w:jc w:val="center"/>
              <w:rPr>
                <w:szCs w:val="21"/>
              </w:rPr>
            </w:pPr>
            <w:r>
              <w:rPr>
                <w:szCs w:val="21"/>
              </w:rPr>
              <w:lastRenderedPageBreak/>
              <w:t>7</w:t>
            </w:r>
          </w:p>
        </w:tc>
        <w:tc>
          <w:tcPr>
            <w:tcW w:w="1123" w:type="dxa"/>
            <w:vMerge w:val="restart"/>
            <w:tcBorders>
              <w:tl2br w:val="nil"/>
              <w:tr2bl w:val="nil"/>
            </w:tcBorders>
            <w:vAlign w:val="center"/>
          </w:tcPr>
          <w:p w:rsidR="00C735DD" w:rsidRDefault="002C01AD">
            <w:pPr>
              <w:jc w:val="center"/>
              <w:rPr>
                <w:szCs w:val="21"/>
              </w:rPr>
            </w:pPr>
            <w:r>
              <w:rPr>
                <w:rFonts w:hint="eastAsia"/>
                <w:szCs w:val="21"/>
              </w:rPr>
              <w:t>拟投入资源配备计划</w:t>
            </w:r>
          </w:p>
        </w:tc>
        <w:tc>
          <w:tcPr>
            <w:tcW w:w="980" w:type="dxa"/>
            <w:vMerge w:val="restart"/>
            <w:tcBorders>
              <w:tl2br w:val="nil"/>
              <w:tr2bl w:val="nil"/>
            </w:tcBorders>
            <w:vAlign w:val="center"/>
          </w:tcPr>
          <w:p w:rsidR="00C735DD" w:rsidRDefault="002C01AD">
            <w:pPr>
              <w:jc w:val="center"/>
              <w:rPr>
                <w:szCs w:val="21"/>
              </w:rPr>
            </w:pPr>
            <w:r>
              <w:rPr>
                <w:szCs w:val="21"/>
              </w:rPr>
              <w:t>0.5-2</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rsidR="00C735DD" w:rsidRDefault="002C01AD">
            <w:pPr>
              <w:spacing w:line="300" w:lineRule="exact"/>
              <w:rPr>
                <w:szCs w:val="21"/>
              </w:rPr>
            </w:pPr>
            <w:r>
              <w:rPr>
                <w:szCs w:val="21"/>
              </w:rPr>
              <w:t>2.</w:t>
            </w:r>
            <w:r>
              <w:rPr>
                <w:rFonts w:hint="eastAsia"/>
                <w:szCs w:val="21"/>
              </w:rPr>
              <w:t>劳动力：投入计划与进度计划呼应，较好满足施工需要，调配投入计划合理、准确；</w:t>
            </w:r>
          </w:p>
          <w:p w:rsidR="00C735DD" w:rsidRDefault="002C01AD">
            <w:pPr>
              <w:spacing w:line="300" w:lineRule="exact"/>
              <w:rPr>
                <w:szCs w:val="21"/>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≤2</w:t>
            </w:r>
          </w:p>
        </w:tc>
      </w:tr>
      <w:tr w:rsidR="00C735DD">
        <w:trPr>
          <w:trHeight w:val="2311"/>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szCs w:val="21"/>
              </w:rPr>
              <w:t>1.</w:t>
            </w:r>
            <w:r>
              <w:rPr>
                <w:rFonts w:hint="eastAsia"/>
                <w:szCs w:val="21"/>
              </w:rPr>
              <w:t>机械：投入计划与进度计划呼应，机械设备配置基本合理，满足安全技术规范和施工进度需要；</w:t>
            </w:r>
          </w:p>
          <w:p w:rsidR="00C735DD" w:rsidRDefault="002C01AD">
            <w:pPr>
              <w:spacing w:line="300" w:lineRule="exact"/>
              <w:rPr>
                <w:szCs w:val="21"/>
              </w:rPr>
            </w:pPr>
            <w:r>
              <w:rPr>
                <w:szCs w:val="21"/>
              </w:rPr>
              <w:t>2.</w:t>
            </w:r>
            <w:r>
              <w:rPr>
                <w:rFonts w:hint="eastAsia"/>
                <w:szCs w:val="21"/>
              </w:rPr>
              <w:t>劳动力：投入计划与进度计划呼应，基本满足施工需要，调配投入计划基本合理；</w:t>
            </w:r>
          </w:p>
          <w:p w:rsidR="00C735DD" w:rsidRDefault="002C01AD">
            <w:pPr>
              <w:spacing w:line="300" w:lineRule="exact"/>
              <w:rPr>
                <w:spacing w:val="-4"/>
                <w:szCs w:val="21"/>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241" w:type="dxa"/>
            <w:tcBorders>
              <w:tl2br w:val="nil"/>
              <w:tr2bl w:val="nil"/>
            </w:tcBorders>
            <w:vAlign w:val="center"/>
          </w:tcPr>
          <w:p w:rsidR="00C735DD" w:rsidRDefault="002C01AD">
            <w:pPr>
              <w:jc w:val="center"/>
              <w:rPr>
                <w:szCs w:val="21"/>
              </w:rPr>
            </w:pPr>
            <w:r>
              <w:rPr>
                <w:szCs w:val="21"/>
              </w:rPr>
              <w:t>0.5≤</w:t>
            </w:r>
            <w:r>
              <w:rPr>
                <w:rFonts w:hint="eastAsia"/>
                <w:szCs w:val="21"/>
              </w:rPr>
              <w:t>得分</w:t>
            </w:r>
            <w:r>
              <w:rPr>
                <w:szCs w:val="21"/>
              </w:rPr>
              <w:t>≤1</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8</w:t>
            </w:r>
          </w:p>
        </w:tc>
        <w:tc>
          <w:tcPr>
            <w:tcW w:w="1123" w:type="dxa"/>
            <w:vMerge w:val="restart"/>
            <w:tcBorders>
              <w:tl2br w:val="nil"/>
              <w:tr2bl w:val="nil"/>
            </w:tcBorders>
            <w:vAlign w:val="center"/>
          </w:tcPr>
          <w:p w:rsidR="00C735DD" w:rsidRDefault="002C01AD">
            <w:pPr>
              <w:jc w:val="left"/>
              <w:rPr>
                <w:szCs w:val="21"/>
              </w:rPr>
            </w:pPr>
            <w:r>
              <w:rPr>
                <w:rFonts w:hint="eastAsia"/>
                <w:szCs w:val="21"/>
              </w:rPr>
              <w:t>施工进度表与网络计划图</w:t>
            </w:r>
          </w:p>
        </w:tc>
        <w:tc>
          <w:tcPr>
            <w:tcW w:w="980" w:type="dxa"/>
            <w:vMerge w:val="restart"/>
            <w:tcBorders>
              <w:tl2br w:val="nil"/>
              <w:tr2bl w:val="nil"/>
            </w:tcBorders>
            <w:vAlign w:val="center"/>
          </w:tcPr>
          <w:p w:rsidR="00C735DD" w:rsidRDefault="002C01AD">
            <w:pPr>
              <w:jc w:val="center"/>
              <w:rPr>
                <w:szCs w:val="21"/>
              </w:rPr>
            </w:pPr>
            <w:r>
              <w:rPr>
                <w:szCs w:val="21"/>
              </w:rPr>
              <w:t>0.5-2</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关键线路清晰、准确、完整、计划编制合理、可行、满足招标文件对工期的要求。</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≤2</w:t>
            </w:r>
          </w:p>
        </w:tc>
      </w:tr>
      <w:tr w:rsidR="00C735DD">
        <w:trPr>
          <w:trHeight w:val="400"/>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zCs w:val="21"/>
              </w:rPr>
              <w:t>关键线路基本准确，计划编制基本可行。</w:t>
            </w:r>
          </w:p>
        </w:tc>
        <w:tc>
          <w:tcPr>
            <w:tcW w:w="1241" w:type="dxa"/>
            <w:tcBorders>
              <w:tl2br w:val="nil"/>
              <w:tr2bl w:val="nil"/>
            </w:tcBorders>
            <w:vAlign w:val="center"/>
          </w:tcPr>
          <w:p w:rsidR="00C735DD" w:rsidRDefault="002C01AD">
            <w:pPr>
              <w:jc w:val="center"/>
              <w:rPr>
                <w:szCs w:val="21"/>
              </w:rPr>
            </w:pPr>
            <w:r>
              <w:rPr>
                <w:szCs w:val="21"/>
              </w:rPr>
              <w:t>0.5≤</w:t>
            </w:r>
            <w:r>
              <w:rPr>
                <w:rFonts w:hint="eastAsia"/>
                <w:szCs w:val="21"/>
              </w:rPr>
              <w:t>得分</w:t>
            </w:r>
            <w:r>
              <w:rPr>
                <w:szCs w:val="21"/>
              </w:rPr>
              <w:t>≤1</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9</w:t>
            </w:r>
          </w:p>
        </w:tc>
        <w:tc>
          <w:tcPr>
            <w:tcW w:w="1123" w:type="dxa"/>
            <w:vMerge w:val="restart"/>
            <w:tcBorders>
              <w:tl2br w:val="nil"/>
              <w:tr2bl w:val="nil"/>
            </w:tcBorders>
            <w:vAlign w:val="center"/>
          </w:tcPr>
          <w:p w:rsidR="00C735DD" w:rsidRDefault="002C01AD">
            <w:pPr>
              <w:jc w:val="left"/>
              <w:rPr>
                <w:szCs w:val="21"/>
              </w:rPr>
            </w:pPr>
            <w:r>
              <w:rPr>
                <w:rFonts w:hint="eastAsia"/>
                <w:szCs w:val="21"/>
              </w:rPr>
              <w:t>施工总平面图布置</w:t>
            </w:r>
          </w:p>
        </w:tc>
        <w:tc>
          <w:tcPr>
            <w:tcW w:w="980" w:type="dxa"/>
            <w:vMerge w:val="restart"/>
            <w:tcBorders>
              <w:tl2br w:val="nil"/>
              <w:tr2bl w:val="nil"/>
            </w:tcBorders>
            <w:vAlign w:val="center"/>
          </w:tcPr>
          <w:p w:rsidR="00C735DD" w:rsidRDefault="002C01AD">
            <w:pPr>
              <w:jc w:val="center"/>
              <w:rPr>
                <w:szCs w:val="21"/>
              </w:rPr>
            </w:pPr>
            <w:r>
              <w:rPr>
                <w:szCs w:val="21"/>
              </w:rPr>
              <w:t>0.5-1</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总体布置有针对性、合理、能较好满足施工需要，符合安全、文明施工要求；材料堆放有序。</w:t>
            </w:r>
          </w:p>
        </w:tc>
        <w:tc>
          <w:tcPr>
            <w:tcW w:w="1241" w:type="dxa"/>
            <w:tcBorders>
              <w:tl2br w:val="nil"/>
              <w:tr2bl w:val="nil"/>
            </w:tcBorders>
            <w:vAlign w:val="center"/>
          </w:tcPr>
          <w:p w:rsidR="00C735DD" w:rsidRDefault="002C01AD">
            <w:pPr>
              <w:jc w:val="center"/>
              <w:rPr>
                <w:szCs w:val="21"/>
              </w:rPr>
            </w:pPr>
            <w:r>
              <w:rPr>
                <w:szCs w:val="21"/>
              </w:rPr>
              <w:t>1</w:t>
            </w:r>
          </w:p>
        </w:tc>
      </w:tr>
      <w:tr w:rsidR="00C735DD">
        <w:trPr>
          <w:trHeight w:val="400"/>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zCs w:val="21"/>
              </w:rPr>
              <w:t>总体布置基本合理、基本满足施工需要。</w:t>
            </w:r>
          </w:p>
        </w:tc>
        <w:tc>
          <w:tcPr>
            <w:tcW w:w="1241" w:type="dxa"/>
            <w:tcBorders>
              <w:tl2br w:val="nil"/>
              <w:tr2bl w:val="nil"/>
            </w:tcBorders>
            <w:vAlign w:val="center"/>
          </w:tcPr>
          <w:p w:rsidR="00C735DD" w:rsidRDefault="002C01AD">
            <w:pPr>
              <w:jc w:val="center"/>
              <w:rPr>
                <w:szCs w:val="21"/>
              </w:rPr>
            </w:pPr>
            <w:r>
              <w:rPr>
                <w:szCs w:val="21"/>
              </w:rPr>
              <w:t>0.5</w:t>
            </w:r>
          </w:p>
        </w:tc>
      </w:tr>
      <w:tr w:rsidR="00C735DD">
        <w:trPr>
          <w:trHeight w:val="1189"/>
          <w:jc w:val="center"/>
        </w:trPr>
        <w:tc>
          <w:tcPr>
            <w:tcW w:w="552" w:type="dxa"/>
            <w:vMerge w:val="restart"/>
            <w:tcBorders>
              <w:tl2br w:val="nil"/>
              <w:tr2bl w:val="nil"/>
            </w:tcBorders>
            <w:vAlign w:val="center"/>
          </w:tcPr>
          <w:p w:rsidR="00C735DD" w:rsidRDefault="002C01AD">
            <w:pPr>
              <w:jc w:val="center"/>
              <w:rPr>
                <w:szCs w:val="21"/>
              </w:rPr>
            </w:pPr>
            <w:r>
              <w:rPr>
                <w:szCs w:val="21"/>
              </w:rPr>
              <w:t>10</w:t>
            </w:r>
          </w:p>
        </w:tc>
        <w:tc>
          <w:tcPr>
            <w:tcW w:w="1123" w:type="dxa"/>
            <w:vMerge w:val="restart"/>
            <w:tcBorders>
              <w:tl2br w:val="nil"/>
              <w:tr2bl w:val="nil"/>
            </w:tcBorders>
            <w:vAlign w:val="center"/>
          </w:tcPr>
          <w:p w:rsidR="00C735DD" w:rsidRDefault="002C01AD">
            <w:pPr>
              <w:jc w:val="left"/>
              <w:rPr>
                <w:szCs w:val="21"/>
              </w:rPr>
            </w:pPr>
            <w:r>
              <w:rPr>
                <w:rFonts w:hint="eastAsia"/>
                <w:szCs w:val="21"/>
              </w:rPr>
              <w:t>技术创新的应用实施措施</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400"/>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377"/>
          <w:jc w:val="center"/>
        </w:trPr>
        <w:tc>
          <w:tcPr>
            <w:tcW w:w="552" w:type="dxa"/>
            <w:vMerge w:val="restart"/>
            <w:tcBorders>
              <w:tl2br w:val="nil"/>
              <w:tr2bl w:val="nil"/>
            </w:tcBorders>
            <w:vAlign w:val="center"/>
          </w:tcPr>
          <w:p w:rsidR="00C735DD" w:rsidRDefault="002C01AD">
            <w:pPr>
              <w:jc w:val="center"/>
              <w:rPr>
                <w:szCs w:val="21"/>
              </w:rPr>
            </w:pPr>
            <w:r>
              <w:rPr>
                <w:szCs w:val="21"/>
              </w:rPr>
              <w:t>11</w:t>
            </w:r>
          </w:p>
        </w:tc>
        <w:tc>
          <w:tcPr>
            <w:tcW w:w="1123" w:type="dxa"/>
            <w:vMerge w:val="restart"/>
            <w:tcBorders>
              <w:tl2br w:val="nil"/>
              <w:tr2bl w:val="nil"/>
            </w:tcBorders>
            <w:vAlign w:val="center"/>
          </w:tcPr>
          <w:p w:rsidR="00C735DD" w:rsidRDefault="002C01AD">
            <w:pPr>
              <w:jc w:val="center"/>
              <w:rPr>
                <w:szCs w:val="21"/>
              </w:rPr>
            </w:pPr>
            <w:r>
              <w:rPr>
                <w:rFonts w:hint="eastAsia"/>
                <w:szCs w:val="21"/>
              </w:rPr>
              <w:t>采用新工艺、新技术、新设备、新材料、</w:t>
            </w:r>
            <w:r>
              <w:rPr>
                <w:szCs w:val="21"/>
              </w:rPr>
              <w:t>BIM</w:t>
            </w:r>
            <w:r>
              <w:rPr>
                <w:rFonts w:hint="eastAsia"/>
                <w:szCs w:val="21"/>
              </w:rPr>
              <w:t>等的程度</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rPr>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1217"/>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rPr>
                <w:szCs w:val="21"/>
              </w:rPr>
            </w:pPr>
            <w:r>
              <w:rPr>
                <w:rFonts w:hint="eastAsia"/>
                <w:szCs w:val="21"/>
              </w:rPr>
              <w:t>采用新工艺、新技术、新设备、新材料、</w:t>
            </w:r>
            <w:r>
              <w:rPr>
                <w:szCs w:val="21"/>
              </w:rPr>
              <w:t>BIM</w:t>
            </w:r>
            <w:r>
              <w:rPr>
                <w:rFonts w:hint="eastAsia"/>
                <w:szCs w:val="21"/>
              </w:rPr>
              <w:t>等的程度满足设计要求，基本符合施工要求和相应技术标准等规定。</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12</w:t>
            </w:r>
          </w:p>
        </w:tc>
        <w:tc>
          <w:tcPr>
            <w:tcW w:w="1123" w:type="dxa"/>
            <w:vMerge w:val="restart"/>
            <w:tcBorders>
              <w:tl2br w:val="nil"/>
              <w:tr2bl w:val="nil"/>
            </w:tcBorders>
            <w:vAlign w:val="center"/>
          </w:tcPr>
          <w:p w:rsidR="00C735DD" w:rsidRDefault="002C01AD">
            <w:pPr>
              <w:jc w:val="center"/>
              <w:rPr>
                <w:szCs w:val="21"/>
              </w:rPr>
            </w:pPr>
            <w:r>
              <w:rPr>
                <w:rFonts w:hint="eastAsia"/>
                <w:szCs w:val="21"/>
              </w:rPr>
              <w:t>施工现场实施信息化监控和数据处理</w:t>
            </w:r>
          </w:p>
        </w:tc>
        <w:tc>
          <w:tcPr>
            <w:tcW w:w="980" w:type="dxa"/>
            <w:vMerge w:val="restart"/>
            <w:tcBorders>
              <w:tl2br w:val="nil"/>
              <w:tr2bl w:val="nil"/>
            </w:tcBorders>
            <w:vAlign w:val="center"/>
          </w:tcPr>
          <w:p w:rsidR="00C735DD" w:rsidRDefault="002C01AD">
            <w:pPr>
              <w:jc w:val="center"/>
              <w:rPr>
                <w:szCs w:val="21"/>
              </w:rPr>
            </w:pPr>
            <w:r>
              <w:rPr>
                <w:szCs w:val="21"/>
              </w:rPr>
              <w:t>0.5-1.5</w:t>
            </w:r>
            <w:r>
              <w:rPr>
                <w:rFonts w:hint="eastAsia"/>
                <w:szCs w:val="21"/>
              </w:rPr>
              <w:t>分</w:t>
            </w:r>
          </w:p>
        </w:tc>
        <w:tc>
          <w:tcPr>
            <w:tcW w:w="5344" w:type="dxa"/>
            <w:tcBorders>
              <w:tl2br w:val="nil"/>
              <w:tr2bl w:val="nil"/>
            </w:tcBorders>
            <w:vAlign w:val="center"/>
          </w:tcPr>
          <w:p w:rsidR="00C735DD" w:rsidRDefault="002C01AD">
            <w:pPr>
              <w:rPr>
                <w:szCs w:val="21"/>
              </w:rPr>
            </w:pPr>
            <w:r>
              <w:rPr>
                <w:rFonts w:hint="eastAsia"/>
                <w:szCs w:val="21"/>
              </w:rPr>
              <w:t>施工现场实施信息化监控和数据处理系统布置合理，满足需要。</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794"/>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rPr>
                <w:szCs w:val="21"/>
              </w:rPr>
            </w:pPr>
            <w:r>
              <w:rPr>
                <w:rFonts w:hint="eastAsia"/>
                <w:szCs w:val="21"/>
              </w:rPr>
              <w:t>施工现场实施信息化监控和数据处理系统布置基本符合需要。</w:t>
            </w:r>
          </w:p>
        </w:tc>
        <w:tc>
          <w:tcPr>
            <w:tcW w:w="1241" w:type="dxa"/>
            <w:tcBorders>
              <w:tl2br w:val="nil"/>
              <w:tr2bl w:val="nil"/>
            </w:tcBorders>
            <w:vAlign w:val="center"/>
          </w:tcPr>
          <w:p w:rsidR="00C735DD" w:rsidRDefault="002C01AD">
            <w:pPr>
              <w:jc w:val="center"/>
              <w:rPr>
                <w:szCs w:val="21"/>
              </w:rPr>
            </w:pPr>
            <w:r>
              <w:rPr>
                <w:szCs w:val="21"/>
              </w:rPr>
              <w:t>0.5</w:t>
            </w:r>
            <w:r>
              <w:rPr>
                <w:rFonts w:hint="eastAsia"/>
                <w:szCs w:val="21"/>
              </w:rPr>
              <w:t>＜得分</w:t>
            </w:r>
            <w:r>
              <w:rPr>
                <w:szCs w:val="21"/>
              </w:rPr>
              <w:t xml:space="preserve">≤1 </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13</w:t>
            </w:r>
          </w:p>
        </w:tc>
        <w:tc>
          <w:tcPr>
            <w:tcW w:w="1123" w:type="dxa"/>
            <w:vMerge w:val="restart"/>
            <w:tcBorders>
              <w:tl2br w:val="nil"/>
              <w:tr2bl w:val="nil"/>
            </w:tcBorders>
            <w:vAlign w:val="center"/>
          </w:tcPr>
          <w:p w:rsidR="00C735DD" w:rsidRDefault="002C01AD">
            <w:pPr>
              <w:jc w:val="center"/>
              <w:rPr>
                <w:szCs w:val="21"/>
              </w:rPr>
            </w:pPr>
            <w:r>
              <w:rPr>
                <w:rFonts w:hint="eastAsia"/>
                <w:szCs w:val="21"/>
              </w:rPr>
              <w:t>风险管理措施</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rPr>
                <w:szCs w:val="21"/>
              </w:rPr>
            </w:pPr>
            <w:r>
              <w:rPr>
                <w:rFonts w:hint="eastAsia"/>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794"/>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rPr>
                <w:szCs w:val="21"/>
              </w:rPr>
            </w:pPr>
            <w:r>
              <w:rPr>
                <w:rFonts w:hint="eastAsia"/>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799"/>
          <w:jc w:val="center"/>
        </w:trPr>
        <w:tc>
          <w:tcPr>
            <w:tcW w:w="1675" w:type="dxa"/>
            <w:gridSpan w:val="2"/>
            <w:tcBorders>
              <w:tl2br w:val="nil"/>
              <w:tr2bl w:val="nil"/>
            </w:tcBorders>
            <w:vAlign w:val="center"/>
          </w:tcPr>
          <w:p w:rsidR="00C735DD" w:rsidRDefault="002C01AD">
            <w:pPr>
              <w:jc w:val="center"/>
              <w:rPr>
                <w:szCs w:val="21"/>
              </w:rPr>
            </w:pPr>
            <w:r>
              <w:rPr>
                <w:rFonts w:hint="eastAsia"/>
                <w:szCs w:val="21"/>
              </w:rPr>
              <w:t>合计</w:t>
            </w:r>
          </w:p>
        </w:tc>
        <w:tc>
          <w:tcPr>
            <w:tcW w:w="980" w:type="dxa"/>
            <w:tcBorders>
              <w:tl2br w:val="nil"/>
              <w:tr2bl w:val="nil"/>
            </w:tcBorders>
            <w:vAlign w:val="center"/>
          </w:tcPr>
          <w:p w:rsidR="00C735DD" w:rsidRDefault="002C01AD">
            <w:pPr>
              <w:jc w:val="center"/>
              <w:rPr>
                <w:szCs w:val="21"/>
              </w:rPr>
            </w:pPr>
            <w:r>
              <w:rPr>
                <w:szCs w:val="21"/>
              </w:rPr>
              <w:t>10-25</w:t>
            </w:r>
            <w:r>
              <w:rPr>
                <w:rFonts w:hint="eastAsia"/>
                <w:szCs w:val="21"/>
              </w:rPr>
              <w:t>分</w:t>
            </w:r>
          </w:p>
        </w:tc>
        <w:tc>
          <w:tcPr>
            <w:tcW w:w="5344" w:type="dxa"/>
            <w:tcBorders>
              <w:tl2br w:val="nil"/>
              <w:tr2bl w:val="nil"/>
            </w:tcBorders>
            <w:vAlign w:val="center"/>
          </w:tcPr>
          <w:p w:rsidR="00C735DD" w:rsidRDefault="00C735DD">
            <w:pPr>
              <w:rPr>
                <w:szCs w:val="21"/>
              </w:rPr>
            </w:pPr>
          </w:p>
        </w:tc>
        <w:tc>
          <w:tcPr>
            <w:tcW w:w="1241" w:type="dxa"/>
            <w:tcBorders>
              <w:tl2br w:val="nil"/>
              <w:tr2bl w:val="nil"/>
            </w:tcBorders>
            <w:vAlign w:val="center"/>
          </w:tcPr>
          <w:p w:rsidR="00C735DD" w:rsidRDefault="002C01AD">
            <w:pPr>
              <w:jc w:val="center"/>
              <w:rPr>
                <w:szCs w:val="21"/>
              </w:rPr>
            </w:pPr>
            <w:r>
              <w:rPr>
                <w:szCs w:val="21"/>
              </w:rPr>
              <w:t>10≤</w:t>
            </w:r>
            <w:r>
              <w:rPr>
                <w:rFonts w:hint="eastAsia"/>
                <w:szCs w:val="21"/>
              </w:rPr>
              <w:t>得分</w:t>
            </w:r>
            <w:r>
              <w:rPr>
                <w:szCs w:val="21"/>
              </w:rPr>
              <w:t>≤25</w:t>
            </w:r>
          </w:p>
        </w:tc>
      </w:tr>
    </w:tbl>
    <w:p w:rsidR="00C735DD" w:rsidRDefault="002C01AD">
      <w:pPr>
        <w:snapToGrid w:val="0"/>
        <w:spacing w:line="360" w:lineRule="auto"/>
        <w:ind w:firstLine="481"/>
        <w:rPr>
          <w:rFonts w:hAnsi="宋体" w:cs="宋体"/>
          <w:sz w:val="24"/>
        </w:rPr>
      </w:pPr>
      <w:r>
        <w:rPr>
          <w:rFonts w:hAnsi="宋体" w:cs="宋体" w:hint="eastAsia"/>
          <w:sz w:val="24"/>
        </w:rPr>
        <w:t>以上项目若有缺项，该项为</w:t>
      </w:r>
      <w:r>
        <w:rPr>
          <w:rFonts w:hAnsi="宋体" w:cs="宋体" w:hint="eastAsia"/>
          <w:sz w:val="24"/>
        </w:rPr>
        <w:t>0</w:t>
      </w:r>
      <w:r>
        <w:rPr>
          <w:rFonts w:hAnsi="宋体" w:cs="宋体" w:hint="eastAsia"/>
          <w:sz w:val="24"/>
        </w:rPr>
        <w:t>分。</w:t>
      </w:r>
    </w:p>
    <w:p w:rsidR="00C735DD" w:rsidRDefault="002C01AD">
      <w:pPr>
        <w:snapToGrid w:val="0"/>
        <w:spacing w:line="360" w:lineRule="auto"/>
        <w:jc w:val="left"/>
        <w:rPr>
          <w:rFonts w:hAnsi="宋体" w:cs="宋体"/>
          <w:b/>
          <w:bCs/>
          <w:sz w:val="24"/>
        </w:rPr>
      </w:pPr>
      <w:r>
        <w:rPr>
          <w:rFonts w:hAnsi="宋体" w:cs="宋体" w:hint="eastAsia"/>
          <w:b/>
          <w:bCs/>
          <w:sz w:val="24"/>
        </w:rPr>
        <w:t>（二）商务标（</w:t>
      </w:r>
      <w:r>
        <w:rPr>
          <w:rFonts w:hAnsi="宋体" w:cs="宋体" w:hint="eastAsia"/>
          <w:b/>
          <w:bCs/>
          <w:sz w:val="24"/>
        </w:rPr>
        <w:t>50</w:t>
      </w:r>
      <w:r>
        <w:rPr>
          <w:rFonts w:hAnsi="宋体" w:cs="宋体" w:hint="eastAsia"/>
          <w:b/>
          <w:bCs/>
          <w:sz w:val="24"/>
        </w:rPr>
        <w:t>分）</w:t>
      </w:r>
    </w:p>
    <w:p w:rsidR="00C735DD" w:rsidRDefault="002C01AD">
      <w:pPr>
        <w:snapToGrid w:val="0"/>
        <w:spacing w:line="360" w:lineRule="auto"/>
        <w:rPr>
          <w:rFonts w:hAnsi="宋体" w:cs="宋体"/>
          <w:b/>
          <w:bCs/>
          <w:sz w:val="24"/>
        </w:rPr>
      </w:pPr>
      <w:r>
        <w:rPr>
          <w:rFonts w:hAnsi="宋体" w:cs="宋体" w:hint="eastAsia"/>
          <w:b/>
          <w:bCs/>
          <w:sz w:val="24"/>
        </w:rPr>
        <w:t xml:space="preserve">    1</w:t>
      </w:r>
      <w:r>
        <w:rPr>
          <w:rFonts w:hAnsi="宋体" w:cs="宋体" w:hint="eastAsia"/>
          <w:b/>
          <w:bCs/>
          <w:sz w:val="24"/>
        </w:rPr>
        <w:t>、投标报价（</w:t>
      </w:r>
      <w:r>
        <w:rPr>
          <w:rFonts w:hAnsi="宋体" w:cs="宋体" w:hint="eastAsia"/>
          <w:b/>
          <w:bCs/>
          <w:sz w:val="24"/>
        </w:rPr>
        <w:t>30</w:t>
      </w:r>
      <w:r>
        <w:rPr>
          <w:rFonts w:hAnsi="宋体" w:cs="宋体" w:hint="eastAsia"/>
          <w:b/>
          <w:bCs/>
          <w:sz w:val="24"/>
        </w:rPr>
        <w:t>分）</w:t>
      </w:r>
      <w:r>
        <w:rPr>
          <w:rFonts w:hAnsi="宋体" w:cs="宋体" w:hint="eastAsia"/>
          <w:b/>
          <w:bCs/>
          <w:sz w:val="24"/>
        </w:rPr>
        <w:t xml:space="preserve"> </w:t>
      </w:r>
    </w:p>
    <w:p w:rsidR="00C735DD" w:rsidRDefault="002C01AD">
      <w:pPr>
        <w:snapToGrid w:val="0"/>
        <w:spacing w:line="360" w:lineRule="auto"/>
        <w:ind w:firstLine="484"/>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）工程量清单报价评标基准价计算公式为：</w:t>
      </w:r>
    </w:p>
    <w:p w:rsidR="00C735DD" w:rsidRDefault="002C01AD">
      <w:pPr>
        <w:snapToGrid w:val="0"/>
        <w:spacing w:line="360" w:lineRule="auto"/>
        <w:ind w:firstLine="484"/>
        <w:rPr>
          <w:rFonts w:hAnsi="宋体" w:cs="宋体"/>
          <w:sz w:val="24"/>
        </w:rPr>
      </w:pPr>
      <w:r>
        <w:rPr>
          <w:rFonts w:hAnsi="宋体" w:cs="宋体" w:hint="eastAsia"/>
          <w:sz w:val="24"/>
        </w:rPr>
        <w:t>评标基准价＝最高投标限价×</w:t>
      </w:r>
      <w:r>
        <w:rPr>
          <w:rFonts w:hAnsi="宋体" w:cs="宋体" w:hint="eastAsia"/>
          <w:sz w:val="24"/>
        </w:rPr>
        <w:t>K+</w:t>
      </w:r>
      <w:r>
        <w:rPr>
          <w:rFonts w:hAnsi="宋体" w:cs="宋体" w:hint="eastAsia"/>
          <w:sz w:val="24"/>
        </w:rPr>
        <w:t>投标报价×（</w:t>
      </w:r>
      <w:r>
        <w:rPr>
          <w:rFonts w:hAnsi="宋体" w:cs="宋体" w:hint="eastAsia"/>
          <w:sz w:val="24"/>
        </w:rPr>
        <w:t>1</w:t>
      </w:r>
      <w:r>
        <w:rPr>
          <w:rFonts w:hAnsi="宋体" w:cs="宋体" w:hint="eastAsia"/>
          <w:sz w:val="24"/>
        </w:rPr>
        <w:t>－</w:t>
      </w:r>
      <w:r>
        <w:rPr>
          <w:rFonts w:hAnsi="宋体" w:cs="宋体" w:hint="eastAsia"/>
          <w:sz w:val="24"/>
        </w:rPr>
        <w:t>K</w:t>
      </w:r>
      <w:r>
        <w:rPr>
          <w:rFonts w:hAnsi="宋体" w:cs="宋体" w:hint="eastAsia"/>
          <w:sz w:val="24"/>
        </w:rPr>
        <w:t>）。</w:t>
      </w:r>
    </w:p>
    <w:p w:rsidR="00C735DD" w:rsidRDefault="002C01AD">
      <w:pPr>
        <w:snapToGrid w:val="0"/>
        <w:spacing w:line="360" w:lineRule="auto"/>
        <w:ind w:firstLine="484"/>
        <w:rPr>
          <w:rFonts w:hAnsi="宋体" w:cs="宋体"/>
          <w:sz w:val="24"/>
        </w:rPr>
      </w:pPr>
      <w:r>
        <w:rPr>
          <w:rFonts w:hAnsi="宋体" w:cs="宋体" w:hint="eastAsia"/>
          <w:sz w:val="24"/>
        </w:rPr>
        <w:t>其中：</w:t>
      </w:r>
      <w:r>
        <w:rPr>
          <w:rFonts w:hAnsi="宋体" w:cs="宋体" w:hint="eastAsia"/>
          <w:sz w:val="24"/>
        </w:rPr>
        <w:t>K</w:t>
      </w:r>
      <w:r>
        <w:rPr>
          <w:rFonts w:hAnsi="宋体" w:cs="宋体" w:hint="eastAsia"/>
          <w:sz w:val="24"/>
        </w:rPr>
        <w:t>为最高投标限价权重系数，取值范围为（</w:t>
      </w:r>
      <w:r>
        <w:rPr>
          <w:rFonts w:hAnsi="宋体" w:cs="宋体" w:hint="eastAsia"/>
          <w:sz w:val="24"/>
        </w:rPr>
        <w:t>0.3</w:t>
      </w:r>
      <w:r>
        <w:rPr>
          <w:rFonts w:hAnsi="宋体" w:cs="宋体" w:hint="eastAsia"/>
          <w:sz w:val="24"/>
        </w:rPr>
        <w:t>、</w:t>
      </w:r>
      <w:r>
        <w:rPr>
          <w:rFonts w:hAnsi="宋体" w:cs="宋体" w:hint="eastAsia"/>
          <w:sz w:val="24"/>
        </w:rPr>
        <w:t>0.4</w:t>
      </w:r>
      <w:r>
        <w:rPr>
          <w:rFonts w:hAnsi="宋体" w:cs="宋体" w:hint="eastAsia"/>
          <w:sz w:val="24"/>
        </w:rPr>
        <w:t>、</w:t>
      </w:r>
      <w:r>
        <w:rPr>
          <w:rFonts w:hAnsi="宋体" w:cs="宋体" w:hint="eastAsia"/>
          <w:sz w:val="24"/>
        </w:rPr>
        <w:t>0.5</w:t>
      </w:r>
      <w:r>
        <w:rPr>
          <w:rFonts w:hAnsi="宋体" w:cs="宋体" w:hint="eastAsia"/>
          <w:sz w:val="24"/>
        </w:rPr>
        <w:t>），在开标现场随机抽取。投标报价为各投标人有效投标报价去掉一个最高和一个最低报价后的算术平均值。当有效投标少于</w:t>
      </w:r>
      <w:r>
        <w:rPr>
          <w:rFonts w:hAnsi="宋体" w:cs="宋体" w:hint="eastAsia"/>
          <w:sz w:val="24"/>
        </w:rPr>
        <w:t>5</w:t>
      </w:r>
      <w:r>
        <w:rPr>
          <w:rFonts w:hAnsi="宋体" w:cs="宋体" w:hint="eastAsia"/>
          <w:sz w:val="24"/>
        </w:rPr>
        <w:t>家时（不含</w:t>
      </w:r>
      <w:r>
        <w:rPr>
          <w:rFonts w:hAnsi="宋体" w:cs="宋体" w:hint="eastAsia"/>
          <w:sz w:val="24"/>
        </w:rPr>
        <w:t>5</w:t>
      </w:r>
      <w:r>
        <w:rPr>
          <w:rFonts w:hAnsi="宋体" w:cs="宋体" w:hint="eastAsia"/>
          <w:sz w:val="24"/>
        </w:rPr>
        <w:t>家），则以所有有效投标报价的算术平均值作为投标报价。上述最高投标限价、投标报价、有效投标报价在参与评标基准价计算时，均不含</w:t>
      </w:r>
      <w:r>
        <w:rPr>
          <w:rFonts w:hAnsi="宋体" w:cs="宋体" w:hint="eastAsia"/>
          <w:sz w:val="24"/>
        </w:rPr>
        <w:t>:</w:t>
      </w:r>
      <w:r>
        <w:rPr>
          <w:rFonts w:hAnsi="宋体" w:cs="宋体" w:hint="eastAsia"/>
          <w:sz w:val="24"/>
        </w:rPr>
        <w:t>规费、安全文明施工费、暂列金额与专业暂估价、增值税。</w:t>
      </w:r>
    </w:p>
    <w:p w:rsidR="00C735DD" w:rsidRDefault="002C01AD">
      <w:pPr>
        <w:snapToGrid w:val="0"/>
        <w:spacing w:line="360" w:lineRule="auto"/>
        <w:ind w:firstLine="484"/>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）当投标报价与评标基准价相等时，得基本分</w:t>
      </w:r>
      <w:r>
        <w:rPr>
          <w:rFonts w:hAnsi="宋体" w:cs="宋体" w:hint="eastAsia"/>
          <w:sz w:val="24"/>
        </w:rPr>
        <w:t>20</w:t>
      </w:r>
      <w:r>
        <w:rPr>
          <w:rFonts w:hAnsi="宋体" w:cs="宋体" w:hint="eastAsia"/>
          <w:sz w:val="24"/>
        </w:rPr>
        <w:t>分。当投标报价低于评标基准价时，每低</w:t>
      </w:r>
      <w:r>
        <w:rPr>
          <w:rFonts w:hAnsi="宋体" w:cs="宋体" w:hint="eastAsia"/>
          <w:sz w:val="24"/>
        </w:rPr>
        <w:t>1%</w:t>
      </w:r>
      <w:r>
        <w:rPr>
          <w:rFonts w:hAnsi="宋体" w:cs="宋体" w:hint="eastAsia"/>
          <w:sz w:val="24"/>
        </w:rPr>
        <w:t>范围内在基本分</w:t>
      </w:r>
      <w:r>
        <w:rPr>
          <w:rFonts w:hAnsi="宋体" w:cs="宋体" w:hint="eastAsia"/>
          <w:sz w:val="24"/>
        </w:rPr>
        <w:t>20</w:t>
      </w:r>
      <w:r>
        <w:rPr>
          <w:rFonts w:hAnsi="宋体" w:cs="宋体" w:hint="eastAsia"/>
          <w:sz w:val="24"/>
        </w:rPr>
        <w:t>分的基础上加</w:t>
      </w:r>
      <w:r>
        <w:rPr>
          <w:rFonts w:hAnsi="宋体" w:cs="宋体" w:hint="eastAsia"/>
          <w:sz w:val="24"/>
        </w:rPr>
        <w:t>2</w:t>
      </w:r>
      <w:r>
        <w:rPr>
          <w:rFonts w:hAnsi="宋体" w:cs="宋体" w:hint="eastAsia"/>
          <w:sz w:val="24"/>
        </w:rPr>
        <w:t>分，最多加</w:t>
      </w:r>
      <w:r>
        <w:rPr>
          <w:rFonts w:hAnsi="宋体" w:cs="宋体" w:hint="eastAsia"/>
          <w:sz w:val="24"/>
        </w:rPr>
        <w:t>10</w:t>
      </w:r>
      <w:r>
        <w:rPr>
          <w:rFonts w:hAnsi="宋体" w:cs="宋体" w:hint="eastAsia"/>
          <w:sz w:val="24"/>
        </w:rPr>
        <w:t>分；当投标报价低于评标基准价</w:t>
      </w:r>
      <w:r>
        <w:rPr>
          <w:rFonts w:hAnsi="宋体" w:cs="宋体" w:hint="eastAsia"/>
          <w:sz w:val="24"/>
        </w:rPr>
        <w:t>5%</w:t>
      </w:r>
      <w:r>
        <w:rPr>
          <w:rFonts w:hAnsi="宋体" w:cs="宋体" w:hint="eastAsia"/>
          <w:sz w:val="24"/>
        </w:rPr>
        <w:t>以上（不含</w:t>
      </w:r>
      <w:r>
        <w:rPr>
          <w:rFonts w:hAnsi="宋体" w:cs="宋体" w:hint="eastAsia"/>
          <w:sz w:val="24"/>
        </w:rPr>
        <w:t>5%</w:t>
      </w:r>
      <w:r>
        <w:rPr>
          <w:rFonts w:hAnsi="宋体" w:cs="宋体" w:hint="eastAsia"/>
          <w:sz w:val="24"/>
        </w:rPr>
        <w:t>）时，每再低</w:t>
      </w:r>
      <w:r>
        <w:rPr>
          <w:rFonts w:hAnsi="宋体" w:cs="宋体" w:hint="eastAsia"/>
          <w:sz w:val="24"/>
        </w:rPr>
        <w:t>1%</w:t>
      </w:r>
      <w:r>
        <w:rPr>
          <w:rFonts w:hAnsi="宋体" w:cs="宋体" w:hint="eastAsia"/>
          <w:sz w:val="24"/>
        </w:rPr>
        <w:t>范围内在满分</w:t>
      </w:r>
      <w:r>
        <w:rPr>
          <w:rFonts w:hAnsi="宋体" w:cs="宋体" w:hint="eastAsia"/>
          <w:sz w:val="24"/>
        </w:rPr>
        <w:t>30</w:t>
      </w:r>
      <w:r>
        <w:rPr>
          <w:rFonts w:hAnsi="宋体" w:cs="宋体" w:hint="eastAsia"/>
          <w:sz w:val="24"/>
        </w:rPr>
        <w:t>分的基础上扣</w:t>
      </w:r>
      <w:r>
        <w:rPr>
          <w:rFonts w:hAnsi="宋体" w:cs="宋体" w:hint="eastAsia"/>
          <w:sz w:val="24"/>
        </w:rPr>
        <w:t>3</w:t>
      </w:r>
      <w:r>
        <w:rPr>
          <w:rFonts w:hAnsi="宋体" w:cs="宋体" w:hint="eastAsia"/>
          <w:sz w:val="24"/>
        </w:rPr>
        <w:t>分，扣完为止；当投标报价高于评标基准价时，每高</w:t>
      </w:r>
      <w:r>
        <w:rPr>
          <w:rFonts w:hAnsi="宋体" w:cs="宋体" w:hint="eastAsia"/>
          <w:sz w:val="24"/>
        </w:rPr>
        <w:t>1%</w:t>
      </w:r>
      <w:r>
        <w:rPr>
          <w:rFonts w:hAnsi="宋体" w:cs="宋体" w:hint="eastAsia"/>
          <w:sz w:val="24"/>
        </w:rPr>
        <w:t>范围内在基本分</w:t>
      </w:r>
      <w:r>
        <w:rPr>
          <w:rFonts w:hAnsi="宋体" w:cs="宋体" w:hint="eastAsia"/>
          <w:sz w:val="24"/>
        </w:rPr>
        <w:t>20</w:t>
      </w:r>
      <w:r>
        <w:rPr>
          <w:rFonts w:hAnsi="宋体" w:cs="宋体" w:hint="eastAsia"/>
          <w:sz w:val="24"/>
        </w:rPr>
        <w:t>分的基础上扣</w:t>
      </w:r>
      <w:r>
        <w:rPr>
          <w:rFonts w:hAnsi="宋体" w:cs="宋体" w:hint="eastAsia"/>
          <w:sz w:val="24"/>
        </w:rPr>
        <w:t>2</w:t>
      </w:r>
      <w:r>
        <w:rPr>
          <w:rFonts w:hAnsi="宋体" w:cs="宋体" w:hint="eastAsia"/>
          <w:sz w:val="24"/>
        </w:rPr>
        <w:t>分，扣完为止。</w:t>
      </w:r>
    </w:p>
    <w:p w:rsidR="00C735DD" w:rsidRDefault="002C01AD">
      <w:pPr>
        <w:numPr>
          <w:ilvl w:val="0"/>
          <w:numId w:val="3"/>
        </w:numPr>
        <w:snapToGrid w:val="0"/>
        <w:spacing w:line="360" w:lineRule="auto"/>
        <w:ind w:firstLine="481"/>
        <w:rPr>
          <w:rFonts w:hAnsi="宋体" w:cs="宋体"/>
          <w:b/>
          <w:bCs/>
          <w:sz w:val="24"/>
        </w:rPr>
      </w:pPr>
      <w:r>
        <w:rPr>
          <w:rFonts w:hAnsi="宋体" w:cs="宋体" w:hint="eastAsia"/>
          <w:b/>
          <w:bCs/>
          <w:sz w:val="24"/>
        </w:rPr>
        <w:t>分部分项工程项目清单单价评审（</w:t>
      </w:r>
      <w:r>
        <w:rPr>
          <w:rFonts w:hAnsi="宋体" w:cs="宋体" w:hint="eastAsia"/>
          <w:b/>
          <w:bCs/>
          <w:sz w:val="24"/>
        </w:rPr>
        <w:t>10</w:t>
      </w:r>
      <w:r>
        <w:rPr>
          <w:rFonts w:hAnsi="宋体" w:cs="宋体" w:hint="eastAsia"/>
          <w:b/>
          <w:bCs/>
          <w:sz w:val="24"/>
        </w:rPr>
        <w:t>分）</w:t>
      </w:r>
    </w:p>
    <w:p w:rsidR="00C735DD" w:rsidRDefault="002C01AD">
      <w:pPr>
        <w:snapToGrid w:val="0"/>
        <w:spacing w:line="360" w:lineRule="auto"/>
        <w:ind w:firstLine="484"/>
        <w:rPr>
          <w:rFonts w:hAnsi="宋体" w:cs="宋体"/>
          <w:sz w:val="24"/>
        </w:rPr>
      </w:pPr>
      <w:r>
        <w:rPr>
          <w:rFonts w:hAnsi="宋体" w:cs="宋体" w:hint="eastAsia"/>
          <w:sz w:val="24"/>
        </w:rPr>
        <w:t>从最高投标限价中分部分项工程项目权重最大的前</w:t>
      </w:r>
      <w:r>
        <w:rPr>
          <w:rFonts w:hAnsi="宋体" w:cs="宋体" w:hint="eastAsia"/>
          <w:sz w:val="24"/>
        </w:rPr>
        <w:t>10-30</w:t>
      </w:r>
      <w:r>
        <w:rPr>
          <w:rFonts w:hAnsi="宋体" w:cs="宋体" w:hint="eastAsia"/>
          <w:sz w:val="24"/>
        </w:rPr>
        <w:t>项清单项目中抽取</w:t>
      </w:r>
      <w:r>
        <w:rPr>
          <w:rFonts w:hAnsi="宋体" w:cs="宋体" w:hint="eastAsia"/>
          <w:sz w:val="24"/>
        </w:rPr>
        <w:t>15</w:t>
      </w:r>
      <w:r>
        <w:rPr>
          <w:rFonts w:hAnsi="宋体" w:cs="宋体" w:hint="eastAsia"/>
          <w:sz w:val="24"/>
        </w:rPr>
        <w:t>项，在剩余的分部分项工程项目清单项目中抽取</w:t>
      </w:r>
      <w:r>
        <w:rPr>
          <w:rFonts w:hAnsi="宋体" w:cs="宋体" w:hint="eastAsia"/>
          <w:sz w:val="24"/>
        </w:rPr>
        <w:t>5</w:t>
      </w:r>
      <w:r>
        <w:rPr>
          <w:rFonts w:hAnsi="宋体" w:cs="宋体" w:hint="eastAsia"/>
          <w:sz w:val="24"/>
        </w:rPr>
        <w:t>项。</w:t>
      </w:r>
    </w:p>
    <w:p w:rsidR="00C735DD" w:rsidRDefault="002C01AD">
      <w:pPr>
        <w:snapToGrid w:val="0"/>
        <w:spacing w:line="360" w:lineRule="auto"/>
        <w:ind w:firstLine="484"/>
        <w:rPr>
          <w:rFonts w:hAnsi="宋体" w:cs="宋体"/>
          <w:sz w:val="24"/>
        </w:rPr>
      </w:pPr>
      <w:r>
        <w:rPr>
          <w:rFonts w:hAnsi="宋体" w:cs="宋体" w:hint="eastAsia"/>
          <w:sz w:val="24"/>
        </w:rPr>
        <w:t>综合单价基准值是以各有效投标报价中（当有效投标人</w:t>
      </w:r>
      <w:r>
        <w:rPr>
          <w:rFonts w:hAnsi="宋体" w:cs="宋体" w:hint="eastAsia"/>
          <w:sz w:val="24"/>
        </w:rPr>
        <w:t>5</w:t>
      </w:r>
      <w:r>
        <w:rPr>
          <w:rFonts w:hAnsi="宋体" w:cs="宋体" w:hint="eastAsia"/>
          <w:sz w:val="24"/>
        </w:rPr>
        <w:t>名及以上时，去掉</w:t>
      </w:r>
      <w:r>
        <w:rPr>
          <w:rFonts w:hAnsi="宋体" w:cs="宋体" w:hint="eastAsia"/>
          <w:sz w:val="24"/>
        </w:rPr>
        <w:t>1</w:t>
      </w:r>
      <w:r>
        <w:rPr>
          <w:rFonts w:hAnsi="宋体" w:cs="宋体" w:hint="eastAsia"/>
          <w:sz w:val="24"/>
        </w:rPr>
        <w:t>个最高、</w:t>
      </w:r>
      <w:r>
        <w:rPr>
          <w:rFonts w:hAnsi="宋体" w:cs="宋体" w:hint="eastAsia"/>
          <w:sz w:val="24"/>
        </w:rPr>
        <w:t>1</w:t>
      </w:r>
      <w:r>
        <w:rPr>
          <w:rFonts w:hAnsi="宋体" w:cs="宋体" w:hint="eastAsia"/>
          <w:sz w:val="24"/>
        </w:rPr>
        <w:t>个最低值）对应抽取清单项目综合单价的算术平均值。</w:t>
      </w:r>
    </w:p>
    <w:p w:rsidR="00C735DD" w:rsidRDefault="002C01AD">
      <w:pPr>
        <w:snapToGrid w:val="0"/>
        <w:spacing w:line="360" w:lineRule="auto"/>
        <w:ind w:firstLine="484"/>
        <w:rPr>
          <w:rFonts w:hAnsi="宋体" w:cs="宋体"/>
          <w:b/>
          <w:bCs/>
          <w:sz w:val="24"/>
        </w:rPr>
      </w:pPr>
      <w:r>
        <w:rPr>
          <w:rFonts w:hAnsi="宋体" w:cs="宋体" w:hint="eastAsia"/>
          <w:sz w:val="24"/>
        </w:rPr>
        <w:t>投标人报价在综合单价基准值</w:t>
      </w:r>
      <w:r>
        <w:rPr>
          <w:rFonts w:hAnsi="宋体" w:cs="宋体" w:hint="eastAsia"/>
          <w:sz w:val="24"/>
        </w:rPr>
        <w:t>95%</w:t>
      </w:r>
      <w:r>
        <w:rPr>
          <w:rFonts w:hAnsi="宋体" w:cs="宋体" w:hint="eastAsia"/>
          <w:sz w:val="24"/>
        </w:rPr>
        <w:t>–</w:t>
      </w:r>
      <w:r>
        <w:rPr>
          <w:rFonts w:hAnsi="宋体" w:cs="宋体" w:hint="eastAsia"/>
          <w:sz w:val="24"/>
        </w:rPr>
        <w:t>103%</w:t>
      </w:r>
      <w:r>
        <w:rPr>
          <w:rFonts w:hAnsi="宋体" w:cs="宋体" w:hint="eastAsia"/>
          <w:sz w:val="24"/>
        </w:rPr>
        <w:t>范围内（不含</w:t>
      </w:r>
      <w:r>
        <w:rPr>
          <w:rFonts w:hAnsi="宋体" w:cs="宋体" w:hint="eastAsia"/>
          <w:sz w:val="24"/>
        </w:rPr>
        <w:t>95%</w:t>
      </w:r>
      <w:r>
        <w:rPr>
          <w:rFonts w:hAnsi="宋体" w:cs="宋体" w:hint="eastAsia"/>
          <w:sz w:val="24"/>
        </w:rPr>
        <w:t>和</w:t>
      </w:r>
      <w:r>
        <w:rPr>
          <w:rFonts w:hAnsi="宋体" w:cs="宋体" w:hint="eastAsia"/>
          <w:sz w:val="24"/>
        </w:rPr>
        <w:t>103%</w:t>
      </w:r>
      <w:r>
        <w:rPr>
          <w:rFonts w:hAnsi="宋体" w:cs="宋体" w:hint="eastAsia"/>
          <w:sz w:val="24"/>
        </w:rPr>
        <w:t>）的，每项得</w:t>
      </w:r>
      <w:r>
        <w:rPr>
          <w:rFonts w:hAnsi="宋体" w:cs="宋体" w:hint="eastAsia"/>
          <w:sz w:val="24"/>
        </w:rPr>
        <w:t>0.5</w:t>
      </w:r>
      <w:r>
        <w:rPr>
          <w:rFonts w:hAnsi="宋体" w:cs="宋体" w:hint="eastAsia"/>
          <w:sz w:val="24"/>
        </w:rPr>
        <w:t>分；在综合单价基准值</w:t>
      </w:r>
      <w:r>
        <w:rPr>
          <w:rFonts w:hAnsi="宋体" w:cs="宋体" w:hint="eastAsia"/>
          <w:sz w:val="24"/>
        </w:rPr>
        <w:t>90%</w:t>
      </w:r>
      <w:r>
        <w:rPr>
          <w:rFonts w:hAnsi="宋体" w:cs="宋体" w:hint="eastAsia"/>
          <w:sz w:val="24"/>
        </w:rPr>
        <w:t>–</w:t>
      </w:r>
      <w:r>
        <w:rPr>
          <w:rFonts w:hAnsi="宋体" w:cs="宋体" w:hint="eastAsia"/>
          <w:sz w:val="24"/>
        </w:rPr>
        <w:t>95%</w:t>
      </w:r>
      <w:r>
        <w:rPr>
          <w:rFonts w:hAnsi="宋体" w:cs="宋体" w:hint="eastAsia"/>
          <w:sz w:val="24"/>
        </w:rPr>
        <w:t>范围内（含</w:t>
      </w:r>
      <w:r>
        <w:rPr>
          <w:rFonts w:hAnsi="宋体" w:cs="宋体" w:hint="eastAsia"/>
          <w:sz w:val="24"/>
        </w:rPr>
        <w:t>90%</w:t>
      </w:r>
      <w:r>
        <w:rPr>
          <w:rFonts w:hAnsi="宋体" w:cs="宋体" w:hint="eastAsia"/>
          <w:sz w:val="24"/>
        </w:rPr>
        <w:t>和</w:t>
      </w:r>
      <w:r>
        <w:rPr>
          <w:rFonts w:hAnsi="宋体" w:cs="宋体" w:hint="eastAsia"/>
          <w:sz w:val="24"/>
        </w:rPr>
        <w:t>95%</w:t>
      </w:r>
      <w:r>
        <w:rPr>
          <w:rFonts w:hAnsi="宋体" w:cs="宋体" w:hint="eastAsia"/>
          <w:sz w:val="24"/>
        </w:rPr>
        <w:t>）每项得</w:t>
      </w:r>
      <w:r>
        <w:rPr>
          <w:rFonts w:hAnsi="宋体" w:cs="宋体" w:hint="eastAsia"/>
          <w:sz w:val="24"/>
        </w:rPr>
        <w:t>0.25</w:t>
      </w:r>
      <w:r>
        <w:rPr>
          <w:rFonts w:hAnsi="宋体" w:cs="宋体" w:hint="eastAsia"/>
          <w:sz w:val="24"/>
        </w:rPr>
        <w:t>分。满分共计</w:t>
      </w:r>
      <w:r>
        <w:rPr>
          <w:rFonts w:hAnsi="宋体" w:cs="宋体" w:hint="eastAsia"/>
          <w:sz w:val="24"/>
        </w:rPr>
        <w:t>10</w:t>
      </w:r>
      <w:r>
        <w:rPr>
          <w:rFonts w:hAnsi="宋体" w:cs="宋体" w:hint="eastAsia"/>
          <w:sz w:val="24"/>
        </w:rPr>
        <w:t>分。超出该范围的不得分。</w:t>
      </w:r>
    </w:p>
    <w:p w:rsidR="00C735DD" w:rsidRDefault="002C01AD">
      <w:pPr>
        <w:numPr>
          <w:ilvl w:val="0"/>
          <w:numId w:val="3"/>
        </w:numPr>
        <w:snapToGrid w:val="0"/>
        <w:spacing w:line="360" w:lineRule="auto"/>
        <w:ind w:firstLine="481"/>
        <w:rPr>
          <w:rFonts w:hAnsi="宋体" w:cs="宋体"/>
          <w:b/>
          <w:bCs/>
          <w:sz w:val="24"/>
        </w:rPr>
      </w:pPr>
      <w:r>
        <w:rPr>
          <w:rFonts w:hAnsi="宋体" w:cs="宋体" w:hint="eastAsia"/>
          <w:b/>
          <w:bCs/>
          <w:sz w:val="24"/>
        </w:rPr>
        <w:t>措施项目费的评审（不含安全文明措施费）（</w:t>
      </w:r>
      <w:r>
        <w:rPr>
          <w:rFonts w:hAnsi="宋体" w:cs="宋体" w:hint="eastAsia"/>
          <w:b/>
          <w:bCs/>
          <w:sz w:val="24"/>
        </w:rPr>
        <w:t>5</w:t>
      </w:r>
      <w:r>
        <w:rPr>
          <w:rFonts w:hAnsi="宋体" w:cs="宋体" w:hint="eastAsia"/>
          <w:b/>
          <w:bCs/>
          <w:sz w:val="24"/>
        </w:rPr>
        <w:t>分）</w:t>
      </w:r>
    </w:p>
    <w:p w:rsidR="00C735DD" w:rsidRDefault="002C01AD">
      <w:pPr>
        <w:snapToGrid w:val="0"/>
        <w:spacing w:line="360" w:lineRule="auto"/>
        <w:ind w:firstLineChars="200" w:firstLine="480"/>
        <w:rPr>
          <w:rFonts w:hAnsi="宋体" w:cs="宋体"/>
          <w:b/>
          <w:bCs/>
          <w:sz w:val="24"/>
        </w:rPr>
      </w:pPr>
      <w:r>
        <w:rPr>
          <w:rFonts w:hAnsi="宋体" w:cs="宋体" w:hint="eastAsia"/>
          <w:sz w:val="24"/>
        </w:rPr>
        <w:t>措施项目费基准值是在最高投标限价中措施项目费用</w:t>
      </w:r>
      <w:r>
        <w:rPr>
          <w:rFonts w:hAnsi="宋体" w:cs="宋体" w:hint="eastAsia"/>
          <w:sz w:val="24"/>
        </w:rPr>
        <w:t>80%-110%</w:t>
      </w:r>
      <w:r>
        <w:rPr>
          <w:rFonts w:hAnsi="宋体" w:cs="宋体" w:hint="eastAsia"/>
          <w:sz w:val="24"/>
        </w:rPr>
        <w:t>范围之间的有效投标人所报措施项目费的算术平均值。投标所报措施费与措施项目基准值相等得基本分</w:t>
      </w:r>
      <w:r>
        <w:rPr>
          <w:rFonts w:hAnsi="宋体" w:cs="宋体" w:hint="eastAsia"/>
          <w:sz w:val="24"/>
        </w:rPr>
        <w:t>3</w:t>
      </w:r>
      <w:r>
        <w:rPr>
          <w:rFonts w:hAnsi="宋体" w:cs="宋体" w:hint="eastAsia"/>
          <w:sz w:val="24"/>
        </w:rPr>
        <w:t>分。当投标报价低于措施项目基准值时，每低</w:t>
      </w:r>
      <w:r>
        <w:rPr>
          <w:rFonts w:hAnsi="宋体" w:cs="宋体" w:hint="eastAsia"/>
          <w:sz w:val="24"/>
        </w:rPr>
        <w:t>1%</w:t>
      </w:r>
      <w:r>
        <w:rPr>
          <w:rFonts w:hAnsi="宋体" w:cs="宋体" w:hint="eastAsia"/>
          <w:sz w:val="24"/>
        </w:rPr>
        <w:t>在基本分</w:t>
      </w:r>
      <w:r>
        <w:rPr>
          <w:rFonts w:hAnsi="宋体" w:cs="宋体" w:hint="eastAsia"/>
          <w:sz w:val="24"/>
        </w:rPr>
        <w:t>3</w:t>
      </w:r>
      <w:r>
        <w:rPr>
          <w:rFonts w:hAnsi="宋体" w:cs="宋体" w:hint="eastAsia"/>
          <w:sz w:val="24"/>
        </w:rPr>
        <w:t>分的基础上加</w:t>
      </w:r>
      <w:r>
        <w:rPr>
          <w:rFonts w:hAnsi="宋体" w:cs="宋体" w:hint="eastAsia"/>
          <w:sz w:val="24"/>
        </w:rPr>
        <w:t>0.1</w:t>
      </w:r>
      <w:r>
        <w:rPr>
          <w:rFonts w:hAnsi="宋体" w:cs="宋体" w:hint="eastAsia"/>
          <w:sz w:val="24"/>
        </w:rPr>
        <w:t>分，最多加至</w:t>
      </w:r>
      <w:r>
        <w:rPr>
          <w:rFonts w:hAnsi="宋体" w:cs="宋体" w:hint="eastAsia"/>
          <w:sz w:val="24"/>
        </w:rPr>
        <w:t>5</w:t>
      </w:r>
      <w:r>
        <w:rPr>
          <w:rFonts w:hAnsi="宋体" w:cs="宋体" w:hint="eastAsia"/>
          <w:sz w:val="24"/>
        </w:rPr>
        <w:t>分为</w:t>
      </w:r>
      <w:r>
        <w:rPr>
          <w:rFonts w:hAnsi="宋体" w:cs="宋体" w:hint="eastAsia"/>
          <w:sz w:val="24"/>
        </w:rPr>
        <w:lastRenderedPageBreak/>
        <w:t>止；当高于措施项目基准值时，每高于</w:t>
      </w:r>
      <w:r>
        <w:rPr>
          <w:rFonts w:hAnsi="宋体" w:cs="宋体" w:hint="eastAsia"/>
          <w:sz w:val="24"/>
        </w:rPr>
        <w:t>1%</w:t>
      </w:r>
      <w:r>
        <w:rPr>
          <w:rFonts w:hAnsi="宋体" w:cs="宋体" w:hint="eastAsia"/>
          <w:sz w:val="24"/>
        </w:rPr>
        <w:t>时，在基本分</w:t>
      </w:r>
      <w:r>
        <w:rPr>
          <w:rFonts w:hAnsi="宋体" w:cs="宋体" w:hint="eastAsia"/>
          <w:sz w:val="24"/>
        </w:rPr>
        <w:t>3</w:t>
      </w:r>
      <w:r>
        <w:rPr>
          <w:rFonts w:hAnsi="宋体" w:cs="宋体" w:hint="eastAsia"/>
          <w:sz w:val="24"/>
        </w:rPr>
        <w:t>分的基础上扣</w:t>
      </w:r>
      <w:r>
        <w:rPr>
          <w:rFonts w:hAnsi="宋体" w:cs="宋体" w:hint="eastAsia"/>
          <w:sz w:val="24"/>
        </w:rPr>
        <w:t>0.2</w:t>
      </w:r>
      <w:r>
        <w:rPr>
          <w:rFonts w:hAnsi="宋体" w:cs="宋体" w:hint="eastAsia"/>
          <w:sz w:val="24"/>
        </w:rPr>
        <w:t>分，扣完为止。</w:t>
      </w:r>
    </w:p>
    <w:p w:rsidR="00C735DD" w:rsidRDefault="002C01AD">
      <w:pPr>
        <w:numPr>
          <w:ilvl w:val="0"/>
          <w:numId w:val="4"/>
        </w:numPr>
        <w:snapToGrid w:val="0"/>
        <w:spacing w:line="360" w:lineRule="auto"/>
        <w:ind w:firstLine="484"/>
        <w:rPr>
          <w:rFonts w:hAnsi="宋体" w:cs="宋体"/>
          <w:b/>
          <w:bCs/>
          <w:sz w:val="24"/>
        </w:rPr>
      </w:pPr>
      <w:r>
        <w:rPr>
          <w:rFonts w:hAnsi="宋体" w:cs="宋体" w:hint="eastAsia"/>
          <w:b/>
          <w:bCs/>
          <w:sz w:val="24"/>
        </w:rPr>
        <w:t>主要材料单价的评审（</w:t>
      </w:r>
      <w:r>
        <w:rPr>
          <w:rFonts w:hAnsi="宋体" w:cs="宋体" w:hint="eastAsia"/>
          <w:b/>
          <w:bCs/>
          <w:sz w:val="24"/>
        </w:rPr>
        <w:t>5</w:t>
      </w:r>
      <w:r>
        <w:rPr>
          <w:rFonts w:hAnsi="宋体" w:cs="宋体" w:hint="eastAsia"/>
          <w:b/>
          <w:bCs/>
          <w:sz w:val="24"/>
        </w:rPr>
        <w:t>分）</w:t>
      </w:r>
    </w:p>
    <w:p w:rsidR="00C735DD" w:rsidRDefault="002C01AD">
      <w:pPr>
        <w:snapToGrid w:val="0"/>
        <w:spacing w:line="360" w:lineRule="auto"/>
        <w:ind w:firstLineChars="200" w:firstLine="480"/>
        <w:rPr>
          <w:rFonts w:hAnsi="宋体" w:cs="宋体"/>
          <w:sz w:val="24"/>
        </w:rPr>
      </w:pPr>
      <w:r>
        <w:rPr>
          <w:rFonts w:hAnsi="宋体" w:cs="宋体" w:hint="eastAsia"/>
          <w:sz w:val="24"/>
        </w:rPr>
        <w:t>从最高投标限价中材料总价权重最大的前</w:t>
      </w:r>
      <w:r>
        <w:rPr>
          <w:rFonts w:hAnsi="宋体" w:cs="宋体" w:hint="eastAsia"/>
          <w:sz w:val="24"/>
        </w:rPr>
        <w:t>10-20</w:t>
      </w:r>
      <w:r>
        <w:rPr>
          <w:rFonts w:hAnsi="宋体" w:cs="宋体" w:hint="eastAsia"/>
          <w:sz w:val="24"/>
        </w:rPr>
        <w:t>项材料中抽取</w:t>
      </w:r>
      <w:r>
        <w:rPr>
          <w:rFonts w:hAnsi="宋体" w:cs="宋体" w:hint="eastAsia"/>
          <w:sz w:val="24"/>
        </w:rPr>
        <w:t>6</w:t>
      </w:r>
      <w:r>
        <w:rPr>
          <w:rFonts w:hAnsi="宋体" w:cs="宋体" w:hint="eastAsia"/>
          <w:sz w:val="24"/>
        </w:rPr>
        <w:t>项，在剩余材料中抽取</w:t>
      </w:r>
      <w:r>
        <w:rPr>
          <w:rFonts w:hAnsi="宋体" w:cs="宋体" w:hint="eastAsia"/>
          <w:sz w:val="24"/>
        </w:rPr>
        <w:t>4</w:t>
      </w:r>
      <w:r>
        <w:rPr>
          <w:rFonts w:hAnsi="宋体" w:cs="宋体" w:hint="eastAsia"/>
          <w:sz w:val="24"/>
        </w:rPr>
        <w:t>项。</w:t>
      </w:r>
    </w:p>
    <w:p w:rsidR="00C735DD" w:rsidRDefault="002C01AD">
      <w:pPr>
        <w:snapToGrid w:val="0"/>
        <w:spacing w:line="360" w:lineRule="auto"/>
        <w:ind w:firstLineChars="200" w:firstLine="480"/>
        <w:rPr>
          <w:rFonts w:hAnsi="宋体" w:cs="宋体"/>
          <w:sz w:val="24"/>
        </w:rPr>
      </w:pPr>
      <w:r>
        <w:rPr>
          <w:rFonts w:hAnsi="宋体" w:cs="宋体" w:hint="eastAsia"/>
          <w:sz w:val="24"/>
        </w:rPr>
        <w:t>主要材料单价基准值是以各有效投标报价中（当有效投标人</w:t>
      </w:r>
      <w:r>
        <w:rPr>
          <w:rFonts w:hAnsi="宋体" w:cs="宋体" w:hint="eastAsia"/>
          <w:sz w:val="24"/>
        </w:rPr>
        <w:t>5</w:t>
      </w:r>
      <w:r>
        <w:rPr>
          <w:rFonts w:hAnsi="宋体" w:cs="宋体" w:hint="eastAsia"/>
          <w:sz w:val="24"/>
        </w:rPr>
        <w:t>名及以上时，去掉</w:t>
      </w:r>
      <w:r>
        <w:rPr>
          <w:rFonts w:hAnsi="宋体" w:cs="宋体" w:hint="eastAsia"/>
          <w:sz w:val="24"/>
        </w:rPr>
        <w:t>1</w:t>
      </w:r>
      <w:r>
        <w:rPr>
          <w:rFonts w:hAnsi="宋体" w:cs="宋体" w:hint="eastAsia"/>
          <w:sz w:val="24"/>
        </w:rPr>
        <w:t>个最高、</w:t>
      </w:r>
      <w:r>
        <w:rPr>
          <w:rFonts w:hAnsi="宋体" w:cs="宋体" w:hint="eastAsia"/>
          <w:sz w:val="24"/>
        </w:rPr>
        <w:t>1</w:t>
      </w:r>
      <w:r>
        <w:rPr>
          <w:rFonts w:hAnsi="宋体" w:cs="宋体" w:hint="eastAsia"/>
          <w:sz w:val="24"/>
        </w:rPr>
        <w:t>个最低值）对应抽取材料单价的算术平均值。</w:t>
      </w:r>
    </w:p>
    <w:p w:rsidR="00C735DD" w:rsidRDefault="002C01AD">
      <w:pPr>
        <w:snapToGrid w:val="0"/>
        <w:spacing w:line="360" w:lineRule="auto"/>
        <w:ind w:firstLineChars="200" w:firstLine="480"/>
        <w:rPr>
          <w:rFonts w:hAnsi="宋体" w:cs="宋体"/>
          <w:sz w:val="24"/>
        </w:rPr>
      </w:pPr>
      <w:r>
        <w:rPr>
          <w:rFonts w:hAnsi="宋体" w:cs="宋体" w:hint="eastAsia"/>
          <w:sz w:val="24"/>
        </w:rPr>
        <w:t>当投标人报价在材料单价基准值</w:t>
      </w:r>
      <w:r>
        <w:rPr>
          <w:rFonts w:hAnsi="宋体" w:cs="宋体" w:hint="eastAsia"/>
          <w:sz w:val="24"/>
        </w:rPr>
        <w:t>95%</w:t>
      </w:r>
      <w:r>
        <w:rPr>
          <w:rFonts w:hAnsi="宋体" w:cs="宋体" w:hint="eastAsia"/>
          <w:sz w:val="24"/>
        </w:rPr>
        <w:t>–</w:t>
      </w:r>
      <w:r>
        <w:rPr>
          <w:rFonts w:hAnsi="宋体" w:cs="宋体" w:hint="eastAsia"/>
          <w:sz w:val="24"/>
        </w:rPr>
        <w:t>103%</w:t>
      </w:r>
      <w:r>
        <w:rPr>
          <w:rFonts w:hAnsi="宋体" w:cs="宋体" w:hint="eastAsia"/>
          <w:sz w:val="24"/>
        </w:rPr>
        <w:t>范围内（不含</w:t>
      </w:r>
      <w:r>
        <w:rPr>
          <w:rFonts w:hAnsi="宋体" w:cs="宋体" w:hint="eastAsia"/>
          <w:sz w:val="24"/>
        </w:rPr>
        <w:t>95%</w:t>
      </w:r>
      <w:r>
        <w:rPr>
          <w:rFonts w:hAnsi="宋体" w:cs="宋体" w:hint="eastAsia"/>
          <w:sz w:val="24"/>
        </w:rPr>
        <w:t>和</w:t>
      </w:r>
      <w:r>
        <w:rPr>
          <w:rFonts w:hAnsi="宋体" w:cs="宋体" w:hint="eastAsia"/>
          <w:sz w:val="24"/>
        </w:rPr>
        <w:t>103%</w:t>
      </w:r>
      <w:r>
        <w:rPr>
          <w:rFonts w:hAnsi="宋体" w:cs="宋体" w:hint="eastAsia"/>
          <w:sz w:val="24"/>
        </w:rPr>
        <w:t>）每项得</w:t>
      </w:r>
      <w:r>
        <w:rPr>
          <w:rFonts w:hAnsi="宋体" w:cs="宋体" w:hint="eastAsia"/>
          <w:sz w:val="24"/>
        </w:rPr>
        <w:t>0.5</w:t>
      </w:r>
      <w:r>
        <w:rPr>
          <w:rFonts w:hAnsi="宋体" w:cs="宋体" w:hint="eastAsia"/>
          <w:sz w:val="24"/>
        </w:rPr>
        <w:t>分，在材料单价基准值</w:t>
      </w:r>
      <w:r>
        <w:rPr>
          <w:rFonts w:hAnsi="宋体" w:cs="宋体" w:hint="eastAsia"/>
          <w:sz w:val="24"/>
        </w:rPr>
        <w:t>90%</w:t>
      </w:r>
      <w:r>
        <w:rPr>
          <w:rFonts w:hAnsi="宋体" w:cs="宋体" w:hint="eastAsia"/>
          <w:sz w:val="24"/>
        </w:rPr>
        <w:t>–</w:t>
      </w:r>
      <w:r>
        <w:rPr>
          <w:rFonts w:hAnsi="宋体" w:cs="宋体" w:hint="eastAsia"/>
          <w:sz w:val="24"/>
        </w:rPr>
        <w:t>95%</w:t>
      </w:r>
      <w:r>
        <w:rPr>
          <w:rFonts w:hAnsi="宋体" w:cs="宋体" w:hint="eastAsia"/>
          <w:sz w:val="24"/>
        </w:rPr>
        <w:t>范围内（含</w:t>
      </w:r>
      <w:r>
        <w:rPr>
          <w:rFonts w:hAnsi="宋体" w:cs="宋体" w:hint="eastAsia"/>
          <w:sz w:val="24"/>
        </w:rPr>
        <w:t>90%</w:t>
      </w:r>
      <w:r>
        <w:rPr>
          <w:rFonts w:hAnsi="宋体" w:cs="宋体" w:hint="eastAsia"/>
          <w:sz w:val="24"/>
        </w:rPr>
        <w:t>和</w:t>
      </w:r>
      <w:r>
        <w:rPr>
          <w:rFonts w:hAnsi="宋体" w:cs="宋体" w:hint="eastAsia"/>
          <w:sz w:val="24"/>
        </w:rPr>
        <w:t>95%</w:t>
      </w:r>
      <w:r>
        <w:rPr>
          <w:rFonts w:hAnsi="宋体" w:cs="宋体" w:hint="eastAsia"/>
          <w:sz w:val="24"/>
        </w:rPr>
        <w:t>）每项得</w:t>
      </w:r>
      <w:r>
        <w:rPr>
          <w:rFonts w:hAnsi="宋体" w:cs="宋体" w:hint="eastAsia"/>
          <w:sz w:val="24"/>
        </w:rPr>
        <w:t>0.25</w:t>
      </w:r>
      <w:r>
        <w:rPr>
          <w:rFonts w:hAnsi="宋体" w:cs="宋体" w:hint="eastAsia"/>
          <w:sz w:val="24"/>
        </w:rPr>
        <w:t>分。超出该范围的不得分。材料单价与综合单价组成中价格不一致时该项为</w:t>
      </w:r>
      <w:r>
        <w:rPr>
          <w:rFonts w:hAnsi="宋体" w:cs="宋体" w:hint="eastAsia"/>
          <w:sz w:val="24"/>
        </w:rPr>
        <w:t>0</w:t>
      </w:r>
      <w:r>
        <w:rPr>
          <w:rFonts w:hAnsi="宋体" w:cs="宋体" w:hint="eastAsia"/>
          <w:sz w:val="24"/>
        </w:rPr>
        <w:t>分。</w:t>
      </w:r>
    </w:p>
    <w:p w:rsidR="00C735DD" w:rsidRDefault="002C01AD">
      <w:pPr>
        <w:snapToGrid w:val="0"/>
        <w:spacing w:line="360" w:lineRule="auto"/>
        <w:ind w:firstLineChars="200" w:firstLine="480"/>
        <w:rPr>
          <w:rFonts w:hAnsi="宋体" w:cs="宋体"/>
          <w:sz w:val="24"/>
        </w:rPr>
      </w:pPr>
      <w:r>
        <w:rPr>
          <w:rFonts w:hAnsi="宋体" w:cs="宋体" w:hint="eastAsia"/>
          <w:sz w:val="24"/>
        </w:rPr>
        <w:t>注</w:t>
      </w:r>
      <w:r>
        <w:rPr>
          <w:rFonts w:hAnsi="宋体" w:cs="宋体" w:hint="eastAsia"/>
          <w:sz w:val="24"/>
        </w:rPr>
        <w:t>:</w:t>
      </w:r>
      <w:r>
        <w:rPr>
          <w:rFonts w:hAnsi="宋体" w:cs="宋体" w:hint="eastAsia"/>
          <w:sz w:val="24"/>
        </w:rPr>
        <w:t>主材价格不应调整，中标价格不可变更。</w:t>
      </w:r>
    </w:p>
    <w:p w:rsidR="00C735DD" w:rsidRDefault="00C735DD">
      <w:pPr>
        <w:snapToGrid w:val="0"/>
        <w:spacing w:line="360" w:lineRule="auto"/>
        <w:rPr>
          <w:rFonts w:hAnsi="宋体" w:cs="宋体"/>
          <w:b/>
          <w:bCs/>
          <w:sz w:val="24"/>
        </w:rPr>
      </w:pPr>
    </w:p>
    <w:p w:rsidR="00C735DD" w:rsidRDefault="002C01AD">
      <w:pPr>
        <w:snapToGrid w:val="0"/>
        <w:spacing w:line="360" w:lineRule="auto"/>
        <w:rPr>
          <w:rFonts w:hAnsi="宋体" w:cs="宋体"/>
          <w:b/>
          <w:bCs/>
          <w:sz w:val="24"/>
        </w:rPr>
      </w:pPr>
      <w:r>
        <w:rPr>
          <w:rFonts w:hAnsi="宋体" w:cs="宋体" w:hint="eastAsia"/>
          <w:b/>
          <w:bCs/>
          <w:sz w:val="24"/>
        </w:rPr>
        <w:t>（四）综合标（</w:t>
      </w:r>
      <w:r>
        <w:rPr>
          <w:rFonts w:hAnsi="宋体" w:cs="宋体" w:hint="eastAsia"/>
          <w:b/>
          <w:bCs/>
          <w:sz w:val="24"/>
        </w:rPr>
        <w:t>25</w:t>
      </w:r>
      <w:r>
        <w:rPr>
          <w:rFonts w:hAnsi="宋体" w:cs="宋体" w:hint="eastAsia"/>
          <w:b/>
          <w:bCs/>
          <w:sz w:val="24"/>
        </w:rPr>
        <w:t>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C735DD">
        <w:trPr>
          <w:trHeight w:val="989"/>
          <w:jc w:val="center"/>
        </w:trPr>
        <w:tc>
          <w:tcPr>
            <w:tcW w:w="662" w:type="dxa"/>
            <w:vAlign w:val="center"/>
          </w:tcPr>
          <w:p w:rsidR="00C735DD" w:rsidRDefault="002C01AD">
            <w:pPr>
              <w:jc w:val="center"/>
              <w:rPr>
                <w:rFonts w:hAnsi="宋体" w:cs="宋体"/>
                <w:szCs w:val="21"/>
              </w:rPr>
            </w:pPr>
            <w:r>
              <w:rPr>
                <w:rFonts w:hAnsi="宋体" w:cs="宋体" w:hint="eastAsia"/>
                <w:szCs w:val="21"/>
              </w:rPr>
              <w:t>序号</w:t>
            </w:r>
          </w:p>
        </w:tc>
        <w:tc>
          <w:tcPr>
            <w:tcW w:w="2050" w:type="dxa"/>
            <w:vAlign w:val="center"/>
          </w:tcPr>
          <w:p w:rsidR="00C735DD" w:rsidRDefault="002C01AD">
            <w:pPr>
              <w:jc w:val="center"/>
              <w:rPr>
                <w:rFonts w:hAnsi="宋体" w:cs="宋体"/>
                <w:szCs w:val="21"/>
              </w:rPr>
            </w:pPr>
            <w:r>
              <w:rPr>
                <w:rFonts w:hAnsi="宋体" w:cs="宋体" w:hint="eastAsia"/>
                <w:b/>
                <w:szCs w:val="21"/>
              </w:rPr>
              <w:t>量化因素</w:t>
            </w:r>
          </w:p>
        </w:tc>
        <w:tc>
          <w:tcPr>
            <w:tcW w:w="4950" w:type="dxa"/>
            <w:vAlign w:val="center"/>
          </w:tcPr>
          <w:p w:rsidR="00C735DD" w:rsidRDefault="002C01AD">
            <w:pPr>
              <w:jc w:val="center"/>
              <w:rPr>
                <w:rFonts w:hAnsi="宋体" w:cs="宋体"/>
                <w:szCs w:val="21"/>
              </w:rPr>
            </w:pPr>
            <w:r>
              <w:rPr>
                <w:rFonts w:hAnsi="宋体" w:cs="宋体" w:hint="eastAsia"/>
                <w:b/>
                <w:szCs w:val="21"/>
              </w:rPr>
              <w:t>评分标准</w:t>
            </w:r>
          </w:p>
        </w:tc>
        <w:tc>
          <w:tcPr>
            <w:tcW w:w="2074" w:type="dxa"/>
            <w:vAlign w:val="center"/>
          </w:tcPr>
          <w:p w:rsidR="00C735DD" w:rsidRDefault="002C01AD">
            <w:pPr>
              <w:jc w:val="center"/>
              <w:rPr>
                <w:rFonts w:hAnsi="宋体" w:cs="宋体"/>
                <w:b/>
                <w:szCs w:val="21"/>
              </w:rPr>
            </w:pPr>
            <w:r>
              <w:rPr>
                <w:rFonts w:hAnsi="宋体" w:cs="宋体" w:hint="eastAsia"/>
                <w:b/>
                <w:szCs w:val="21"/>
              </w:rPr>
              <w:t>评审得分</w:t>
            </w:r>
          </w:p>
        </w:tc>
      </w:tr>
      <w:tr w:rsidR="00C735DD">
        <w:trPr>
          <w:trHeight w:val="937"/>
          <w:jc w:val="center"/>
        </w:trPr>
        <w:tc>
          <w:tcPr>
            <w:tcW w:w="662" w:type="dxa"/>
            <w:vAlign w:val="center"/>
          </w:tcPr>
          <w:p w:rsidR="00C735DD" w:rsidRDefault="002C01AD">
            <w:pPr>
              <w:autoSpaceDE w:val="0"/>
              <w:autoSpaceDN w:val="0"/>
              <w:adjustRightInd w:val="0"/>
              <w:jc w:val="center"/>
              <w:rPr>
                <w:szCs w:val="21"/>
              </w:rPr>
            </w:pPr>
            <w:r>
              <w:rPr>
                <w:rFonts w:hint="eastAsia"/>
                <w:szCs w:val="21"/>
              </w:rPr>
              <w:t>1</w:t>
            </w:r>
          </w:p>
        </w:tc>
        <w:tc>
          <w:tcPr>
            <w:tcW w:w="2050" w:type="dxa"/>
            <w:vAlign w:val="center"/>
          </w:tcPr>
          <w:p w:rsidR="00C735DD" w:rsidRDefault="002C01AD">
            <w:pPr>
              <w:autoSpaceDE w:val="0"/>
              <w:autoSpaceDN w:val="0"/>
              <w:adjustRightInd w:val="0"/>
              <w:rPr>
                <w:szCs w:val="21"/>
              </w:rPr>
            </w:pPr>
            <w:r>
              <w:rPr>
                <w:rFonts w:hint="eastAsia"/>
                <w:szCs w:val="21"/>
              </w:rPr>
              <w:t>企业业绩（</w:t>
            </w:r>
            <w:r>
              <w:rPr>
                <w:rFonts w:hint="eastAsia"/>
                <w:szCs w:val="21"/>
              </w:rPr>
              <w:t>0-4</w:t>
            </w:r>
            <w:r>
              <w:rPr>
                <w:rFonts w:hint="eastAsia"/>
                <w:szCs w:val="21"/>
              </w:rPr>
              <w:t>分）</w:t>
            </w:r>
          </w:p>
        </w:tc>
        <w:tc>
          <w:tcPr>
            <w:tcW w:w="4950" w:type="dxa"/>
            <w:vAlign w:val="center"/>
          </w:tcPr>
          <w:p w:rsidR="00C735DD" w:rsidRDefault="002C01AD">
            <w:pPr>
              <w:snapToGrid w:val="0"/>
              <w:spacing w:line="360" w:lineRule="auto"/>
              <w:rPr>
                <w:szCs w:val="21"/>
              </w:rPr>
            </w:pP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日以来（以合同签订时间为准）：企业具有类似工程施工业绩者，每项得</w:t>
            </w:r>
            <w:r>
              <w:rPr>
                <w:rFonts w:hAnsi="宋体" w:cs="宋体" w:hint="eastAsia"/>
                <w:szCs w:val="21"/>
              </w:rPr>
              <w:t>2.0</w:t>
            </w:r>
            <w:r>
              <w:rPr>
                <w:rFonts w:hAnsi="宋体" w:cs="宋体" w:hint="eastAsia"/>
                <w:szCs w:val="21"/>
              </w:rPr>
              <w:t>分，本项最高得</w:t>
            </w:r>
            <w:r>
              <w:rPr>
                <w:rFonts w:hAnsi="宋体" w:cs="宋体" w:hint="eastAsia"/>
                <w:szCs w:val="21"/>
              </w:rPr>
              <w:t>4</w:t>
            </w:r>
            <w:r>
              <w:rPr>
                <w:rFonts w:hAnsi="宋体" w:cs="宋体" w:hint="eastAsia"/>
                <w:szCs w:val="21"/>
              </w:rPr>
              <w:t>分。（以施工合同和竣工验收表为准或施工合同和中标通知书为准）</w:t>
            </w:r>
          </w:p>
        </w:tc>
        <w:tc>
          <w:tcPr>
            <w:tcW w:w="2074" w:type="dxa"/>
            <w:vAlign w:val="center"/>
          </w:tcPr>
          <w:p w:rsidR="00C735DD" w:rsidRDefault="002C01AD">
            <w:pPr>
              <w:autoSpaceDN w:val="0"/>
              <w:jc w:val="center"/>
              <w:rPr>
                <w:szCs w:val="21"/>
              </w:rPr>
            </w:pPr>
            <w:r>
              <w:rPr>
                <w:rFonts w:hint="eastAsia"/>
                <w:szCs w:val="21"/>
              </w:rPr>
              <w:t>0</w:t>
            </w:r>
            <w:r>
              <w:rPr>
                <w:szCs w:val="21"/>
              </w:rPr>
              <w:t>≤</w:t>
            </w:r>
            <w:r>
              <w:rPr>
                <w:rFonts w:hint="eastAsia"/>
                <w:szCs w:val="21"/>
              </w:rPr>
              <w:t>得分</w:t>
            </w:r>
            <w:r>
              <w:rPr>
                <w:szCs w:val="21"/>
              </w:rPr>
              <w:t>≤</w:t>
            </w:r>
            <w:r>
              <w:rPr>
                <w:rFonts w:hint="eastAsia"/>
                <w:szCs w:val="21"/>
              </w:rPr>
              <w:t xml:space="preserve"> 4</w:t>
            </w:r>
          </w:p>
        </w:tc>
      </w:tr>
      <w:tr w:rsidR="00C735DD">
        <w:trPr>
          <w:trHeight w:val="985"/>
          <w:jc w:val="center"/>
        </w:trPr>
        <w:tc>
          <w:tcPr>
            <w:tcW w:w="662" w:type="dxa"/>
            <w:vAlign w:val="center"/>
          </w:tcPr>
          <w:p w:rsidR="00C735DD" w:rsidRDefault="002C01AD">
            <w:pPr>
              <w:jc w:val="center"/>
              <w:rPr>
                <w:szCs w:val="21"/>
              </w:rPr>
            </w:pPr>
            <w:r>
              <w:rPr>
                <w:rFonts w:hint="eastAsia"/>
                <w:szCs w:val="21"/>
              </w:rPr>
              <w:t>2</w:t>
            </w:r>
          </w:p>
        </w:tc>
        <w:tc>
          <w:tcPr>
            <w:tcW w:w="2050" w:type="dxa"/>
            <w:vAlign w:val="center"/>
          </w:tcPr>
          <w:p w:rsidR="00C735DD" w:rsidRDefault="002C01AD">
            <w:pPr>
              <w:rPr>
                <w:szCs w:val="21"/>
              </w:rPr>
            </w:pPr>
            <w:r>
              <w:rPr>
                <w:rFonts w:hint="eastAsia"/>
                <w:szCs w:val="21"/>
              </w:rPr>
              <w:t>项目经理业绩</w:t>
            </w:r>
            <w:r>
              <w:rPr>
                <w:rFonts w:hint="eastAsia"/>
                <w:szCs w:val="21"/>
              </w:rPr>
              <w:t>(0-6</w:t>
            </w:r>
            <w:r>
              <w:rPr>
                <w:rFonts w:hint="eastAsia"/>
                <w:szCs w:val="21"/>
              </w:rPr>
              <w:t>分）</w:t>
            </w:r>
          </w:p>
        </w:tc>
        <w:tc>
          <w:tcPr>
            <w:tcW w:w="4950" w:type="dxa"/>
            <w:vAlign w:val="center"/>
          </w:tcPr>
          <w:p w:rsidR="00C735DD" w:rsidRDefault="002C01AD">
            <w:pPr>
              <w:snapToGrid w:val="0"/>
              <w:spacing w:line="360" w:lineRule="auto"/>
              <w:rPr>
                <w:szCs w:val="21"/>
              </w:rPr>
            </w:pP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日以来（以合同签订时间为准）：拟派项目经理具有类似工程施工业绩者，得</w:t>
            </w:r>
            <w:r>
              <w:rPr>
                <w:rFonts w:hAnsi="宋体" w:cs="宋体" w:hint="eastAsia"/>
                <w:szCs w:val="21"/>
              </w:rPr>
              <w:t>6</w:t>
            </w:r>
            <w:r>
              <w:rPr>
                <w:rFonts w:hAnsi="宋体" w:cs="宋体" w:hint="eastAsia"/>
                <w:szCs w:val="21"/>
              </w:rPr>
              <w:t>分，本项最高得</w:t>
            </w:r>
            <w:r>
              <w:rPr>
                <w:rFonts w:hAnsi="宋体" w:cs="宋体" w:hint="eastAsia"/>
                <w:szCs w:val="21"/>
              </w:rPr>
              <w:t>6</w:t>
            </w:r>
            <w:r>
              <w:rPr>
                <w:rFonts w:hAnsi="宋体" w:cs="宋体" w:hint="eastAsia"/>
                <w:szCs w:val="21"/>
              </w:rPr>
              <w:t>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rsidR="00C735DD" w:rsidRDefault="002C01AD">
            <w:pPr>
              <w:jc w:val="center"/>
              <w:rPr>
                <w:szCs w:val="21"/>
              </w:rPr>
            </w:pPr>
            <w:r>
              <w:rPr>
                <w:szCs w:val="21"/>
              </w:rPr>
              <w:t>0</w:t>
            </w:r>
            <w:r>
              <w:rPr>
                <w:rFonts w:hint="eastAsia"/>
                <w:szCs w:val="21"/>
              </w:rPr>
              <w:t>＜得分</w:t>
            </w:r>
            <w:r>
              <w:rPr>
                <w:szCs w:val="21"/>
              </w:rPr>
              <w:t>≤6</w:t>
            </w:r>
          </w:p>
        </w:tc>
      </w:tr>
      <w:tr w:rsidR="00C735DD">
        <w:trPr>
          <w:trHeight w:val="949"/>
          <w:jc w:val="center"/>
        </w:trPr>
        <w:tc>
          <w:tcPr>
            <w:tcW w:w="662" w:type="dxa"/>
            <w:vMerge w:val="restart"/>
            <w:vAlign w:val="center"/>
          </w:tcPr>
          <w:p w:rsidR="00C735DD" w:rsidRDefault="002C01AD">
            <w:pPr>
              <w:jc w:val="center"/>
              <w:rPr>
                <w:szCs w:val="21"/>
              </w:rPr>
            </w:pPr>
            <w:r>
              <w:rPr>
                <w:rFonts w:hint="eastAsia"/>
                <w:szCs w:val="21"/>
              </w:rPr>
              <w:t>3</w:t>
            </w:r>
          </w:p>
        </w:tc>
        <w:tc>
          <w:tcPr>
            <w:tcW w:w="2050" w:type="dxa"/>
            <w:vMerge w:val="restart"/>
            <w:vAlign w:val="center"/>
          </w:tcPr>
          <w:p w:rsidR="00C735DD" w:rsidRDefault="002C01AD">
            <w:pPr>
              <w:spacing w:line="240" w:lineRule="exact"/>
              <w:jc w:val="left"/>
              <w:rPr>
                <w:szCs w:val="21"/>
              </w:rPr>
            </w:pPr>
            <w:r>
              <w:rPr>
                <w:rFonts w:hint="eastAsia"/>
                <w:szCs w:val="21"/>
              </w:rPr>
              <w:t>优惠承诺（</w:t>
            </w:r>
            <w:r>
              <w:rPr>
                <w:rFonts w:hint="eastAsia"/>
                <w:szCs w:val="21"/>
              </w:rPr>
              <w:t>1-4</w:t>
            </w:r>
            <w:r>
              <w:rPr>
                <w:rFonts w:hint="eastAsia"/>
                <w:szCs w:val="21"/>
              </w:rPr>
              <w:t>分）</w:t>
            </w: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优惠承诺应是书面的符合工程实际情况，确保依法依规，优惠合理，详实可行。</w:t>
            </w:r>
          </w:p>
        </w:tc>
        <w:tc>
          <w:tcPr>
            <w:tcW w:w="2074" w:type="dxa"/>
            <w:vAlign w:val="center"/>
          </w:tcPr>
          <w:p w:rsidR="00C735DD" w:rsidRDefault="002C01AD">
            <w:pPr>
              <w:jc w:val="center"/>
              <w:rPr>
                <w:szCs w:val="21"/>
              </w:rPr>
            </w:pPr>
            <w:r>
              <w:rPr>
                <w:szCs w:val="21"/>
              </w:rPr>
              <w:t>3</w:t>
            </w:r>
            <w:r>
              <w:rPr>
                <w:rFonts w:hint="eastAsia"/>
                <w:szCs w:val="21"/>
              </w:rPr>
              <w:t>＜得分</w:t>
            </w:r>
            <w:r>
              <w:rPr>
                <w:szCs w:val="21"/>
              </w:rPr>
              <w:t>≤4</w:t>
            </w:r>
          </w:p>
        </w:tc>
      </w:tr>
      <w:tr w:rsidR="00C735DD">
        <w:trPr>
          <w:trHeight w:val="894"/>
          <w:jc w:val="center"/>
        </w:trPr>
        <w:tc>
          <w:tcPr>
            <w:tcW w:w="662" w:type="dxa"/>
            <w:vMerge/>
            <w:vAlign w:val="center"/>
          </w:tcPr>
          <w:p w:rsidR="00C735DD" w:rsidRDefault="00C735DD">
            <w:pPr>
              <w:jc w:val="left"/>
              <w:rPr>
                <w:szCs w:val="21"/>
              </w:rPr>
            </w:pPr>
          </w:p>
        </w:tc>
        <w:tc>
          <w:tcPr>
            <w:tcW w:w="2050" w:type="dxa"/>
            <w:vMerge/>
            <w:vAlign w:val="center"/>
          </w:tcPr>
          <w:p w:rsidR="00C735DD" w:rsidRDefault="00C735DD">
            <w:pPr>
              <w:spacing w:line="240" w:lineRule="exact"/>
              <w:jc w:val="left"/>
              <w:rPr>
                <w:szCs w:val="21"/>
              </w:rPr>
            </w:pP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优惠承诺符合工程实际情况，确保依法依规，优惠基本合理，基本详实可行。</w:t>
            </w:r>
          </w:p>
        </w:tc>
        <w:tc>
          <w:tcPr>
            <w:tcW w:w="2074" w:type="dxa"/>
            <w:vAlign w:val="center"/>
          </w:tcPr>
          <w:p w:rsidR="00C735DD" w:rsidRDefault="002C01AD">
            <w:pPr>
              <w:jc w:val="center"/>
              <w:rPr>
                <w:szCs w:val="21"/>
              </w:rPr>
            </w:pPr>
            <w:r>
              <w:rPr>
                <w:szCs w:val="21"/>
              </w:rPr>
              <w:t>1≤</w:t>
            </w:r>
            <w:r>
              <w:rPr>
                <w:rFonts w:hint="eastAsia"/>
                <w:szCs w:val="21"/>
              </w:rPr>
              <w:t>得分</w:t>
            </w:r>
            <w:r>
              <w:rPr>
                <w:szCs w:val="21"/>
              </w:rPr>
              <w:t>≤3</w:t>
            </w:r>
          </w:p>
        </w:tc>
      </w:tr>
      <w:tr w:rsidR="00C735DD">
        <w:trPr>
          <w:trHeight w:val="839"/>
          <w:jc w:val="center"/>
        </w:trPr>
        <w:tc>
          <w:tcPr>
            <w:tcW w:w="662" w:type="dxa"/>
            <w:vMerge w:val="restart"/>
            <w:vAlign w:val="center"/>
          </w:tcPr>
          <w:p w:rsidR="00C735DD" w:rsidRDefault="002C01AD">
            <w:pPr>
              <w:tabs>
                <w:tab w:val="left" w:pos="366"/>
              </w:tabs>
              <w:jc w:val="center"/>
              <w:rPr>
                <w:szCs w:val="21"/>
              </w:rPr>
            </w:pPr>
            <w:r>
              <w:rPr>
                <w:rFonts w:hint="eastAsia"/>
                <w:szCs w:val="21"/>
              </w:rPr>
              <w:t>4</w:t>
            </w:r>
          </w:p>
        </w:tc>
        <w:tc>
          <w:tcPr>
            <w:tcW w:w="2050" w:type="dxa"/>
            <w:vMerge w:val="restart"/>
            <w:vAlign w:val="center"/>
          </w:tcPr>
          <w:p w:rsidR="00C735DD" w:rsidRDefault="002C01AD">
            <w:pPr>
              <w:spacing w:line="240" w:lineRule="exact"/>
              <w:jc w:val="left"/>
              <w:rPr>
                <w:szCs w:val="21"/>
              </w:rPr>
            </w:pPr>
            <w:r>
              <w:rPr>
                <w:rFonts w:hint="eastAsia"/>
                <w:szCs w:val="21"/>
              </w:rPr>
              <w:t>履职尽责承诺（</w:t>
            </w:r>
            <w:r>
              <w:rPr>
                <w:rFonts w:hint="eastAsia"/>
                <w:szCs w:val="21"/>
              </w:rPr>
              <w:t>1-3</w:t>
            </w:r>
            <w:r>
              <w:rPr>
                <w:rFonts w:hint="eastAsia"/>
                <w:szCs w:val="21"/>
              </w:rPr>
              <w:t>分）</w:t>
            </w: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具有全面、详实、可行、合法有效的书面保证技术措施落实到位的承诺和落实不到位的处理承诺。</w:t>
            </w:r>
          </w:p>
        </w:tc>
        <w:tc>
          <w:tcPr>
            <w:tcW w:w="2074" w:type="dxa"/>
            <w:vAlign w:val="center"/>
          </w:tcPr>
          <w:p w:rsidR="00C735DD" w:rsidRDefault="002C01AD">
            <w:pPr>
              <w:jc w:val="center"/>
              <w:rPr>
                <w:szCs w:val="21"/>
              </w:rPr>
            </w:pPr>
            <w:r>
              <w:rPr>
                <w:szCs w:val="21"/>
              </w:rPr>
              <w:t>2</w:t>
            </w:r>
            <w:r>
              <w:rPr>
                <w:rFonts w:hint="eastAsia"/>
                <w:szCs w:val="21"/>
              </w:rPr>
              <w:t>＜得分</w:t>
            </w:r>
            <w:r>
              <w:rPr>
                <w:szCs w:val="21"/>
              </w:rPr>
              <w:t>≤3</w:t>
            </w:r>
          </w:p>
        </w:tc>
      </w:tr>
      <w:tr w:rsidR="00C735DD">
        <w:trPr>
          <w:trHeight w:val="1088"/>
          <w:jc w:val="center"/>
        </w:trPr>
        <w:tc>
          <w:tcPr>
            <w:tcW w:w="662" w:type="dxa"/>
            <w:vMerge/>
            <w:vAlign w:val="center"/>
          </w:tcPr>
          <w:p w:rsidR="00C735DD" w:rsidRDefault="00C735DD">
            <w:pPr>
              <w:jc w:val="left"/>
              <w:rPr>
                <w:szCs w:val="21"/>
              </w:rPr>
            </w:pPr>
          </w:p>
        </w:tc>
        <w:tc>
          <w:tcPr>
            <w:tcW w:w="2050" w:type="dxa"/>
            <w:vMerge/>
            <w:vAlign w:val="center"/>
          </w:tcPr>
          <w:p w:rsidR="00C735DD" w:rsidRDefault="00C735DD">
            <w:pPr>
              <w:spacing w:line="240" w:lineRule="exact"/>
              <w:jc w:val="left"/>
              <w:rPr>
                <w:szCs w:val="21"/>
              </w:rPr>
            </w:pP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具有可行、合法有效的书面保证技术措施落实到位的承诺和落实不到位的处理承诺。</w:t>
            </w:r>
          </w:p>
        </w:tc>
        <w:tc>
          <w:tcPr>
            <w:tcW w:w="2074" w:type="dxa"/>
            <w:vAlign w:val="center"/>
          </w:tcPr>
          <w:p w:rsidR="00C735DD" w:rsidRDefault="002C01AD">
            <w:pPr>
              <w:jc w:val="center"/>
              <w:rPr>
                <w:szCs w:val="21"/>
              </w:rPr>
            </w:pPr>
            <w:r>
              <w:rPr>
                <w:szCs w:val="21"/>
              </w:rPr>
              <w:t>1≤</w:t>
            </w:r>
            <w:r>
              <w:rPr>
                <w:rFonts w:hint="eastAsia"/>
                <w:szCs w:val="21"/>
              </w:rPr>
              <w:t>得分</w:t>
            </w:r>
            <w:r>
              <w:rPr>
                <w:szCs w:val="21"/>
              </w:rPr>
              <w:t>≤2</w:t>
            </w:r>
          </w:p>
        </w:tc>
      </w:tr>
      <w:tr w:rsidR="00C735DD">
        <w:trPr>
          <w:trHeight w:val="969"/>
          <w:jc w:val="center"/>
        </w:trPr>
        <w:tc>
          <w:tcPr>
            <w:tcW w:w="662" w:type="dxa"/>
            <w:vAlign w:val="center"/>
          </w:tcPr>
          <w:p w:rsidR="00C735DD" w:rsidRDefault="002C01AD">
            <w:pPr>
              <w:jc w:val="center"/>
              <w:rPr>
                <w:szCs w:val="21"/>
              </w:rPr>
            </w:pPr>
            <w:r>
              <w:rPr>
                <w:rFonts w:hint="eastAsia"/>
                <w:szCs w:val="21"/>
              </w:rPr>
              <w:t>5</w:t>
            </w:r>
          </w:p>
        </w:tc>
        <w:tc>
          <w:tcPr>
            <w:tcW w:w="2050" w:type="dxa"/>
            <w:vAlign w:val="center"/>
          </w:tcPr>
          <w:p w:rsidR="00C735DD" w:rsidRDefault="002C01AD">
            <w:pPr>
              <w:spacing w:line="240" w:lineRule="exact"/>
              <w:jc w:val="left"/>
              <w:rPr>
                <w:szCs w:val="21"/>
              </w:rPr>
            </w:pPr>
            <w:r>
              <w:rPr>
                <w:rFonts w:hint="eastAsia"/>
                <w:szCs w:val="21"/>
              </w:rPr>
              <w:t>企业信用（含纳税诚信）（</w:t>
            </w:r>
            <w:r>
              <w:rPr>
                <w:rFonts w:hint="eastAsia"/>
                <w:szCs w:val="21"/>
              </w:rPr>
              <w:t>0-4</w:t>
            </w:r>
            <w:r>
              <w:rPr>
                <w:rFonts w:hint="eastAsia"/>
                <w:szCs w:val="21"/>
              </w:rPr>
              <w:t>分）</w:t>
            </w: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1</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日以来获得市级及以上建筑业安全先进企业的，得</w:t>
            </w:r>
            <w:r>
              <w:rPr>
                <w:rFonts w:hAnsi="宋体" w:cs="宋体" w:hint="eastAsia"/>
                <w:szCs w:val="21"/>
              </w:rPr>
              <w:t>2</w:t>
            </w:r>
            <w:r>
              <w:rPr>
                <w:rFonts w:hAnsi="宋体" w:cs="宋体" w:hint="eastAsia"/>
                <w:szCs w:val="21"/>
              </w:rPr>
              <w:t>分。（以荣誉证书为准）</w:t>
            </w:r>
          </w:p>
          <w:p w:rsidR="00C735DD" w:rsidRDefault="002C01AD">
            <w:pPr>
              <w:snapToGrid w:val="0"/>
              <w:spacing w:line="360" w:lineRule="auto"/>
              <w:rPr>
                <w:rFonts w:hAnsi="宋体" w:cs="宋体"/>
                <w:szCs w:val="21"/>
              </w:rPr>
            </w:pPr>
            <w:r>
              <w:rPr>
                <w:rFonts w:hAnsi="宋体" w:cs="宋体" w:hint="eastAsia"/>
                <w:szCs w:val="21"/>
              </w:rPr>
              <w:t>2</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日以来获得市级及以上建筑业质量管理先进企业的，得</w:t>
            </w:r>
            <w:r>
              <w:rPr>
                <w:rFonts w:hAnsi="宋体" w:cs="宋体" w:hint="eastAsia"/>
                <w:szCs w:val="21"/>
              </w:rPr>
              <w:t>1</w:t>
            </w:r>
            <w:r>
              <w:rPr>
                <w:rFonts w:hAnsi="宋体" w:cs="宋体" w:hint="eastAsia"/>
                <w:szCs w:val="21"/>
              </w:rPr>
              <w:t>分。（以荣誉证书为准）</w:t>
            </w:r>
          </w:p>
          <w:p w:rsidR="00C735DD" w:rsidRDefault="002C01AD">
            <w:pPr>
              <w:snapToGrid w:val="0"/>
              <w:spacing w:line="360" w:lineRule="auto"/>
              <w:rPr>
                <w:rFonts w:hAnsi="宋体" w:cs="宋体"/>
                <w:szCs w:val="21"/>
              </w:rPr>
            </w:pPr>
            <w:r>
              <w:rPr>
                <w:rFonts w:hAnsi="宋体" w:cs="宋体" w:hint="eastAsia"/>
                <w:szCs w:val="21"/>
              </w:rPr>
              <w:t>3</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日以来获得市级及以上建筑业先进企业的，得</w:t>
            </w:r>
            <w:r>
              <w:rPr>
                <w:rFonts w:hAnsi="宋体" w:cs="宋体" w:hint="eastAsia"/>
                <w:szCs w:val="21"/>
              </w:rPr>
              <w:t>1</w:t>
            </w:r>
            <w:r>
              <w:rPr>
                <w:rFonts w:hAnsi="宋体" w:cs="宋体" w:hint="eastAsia"/>
                <w:szCs w:val="21"/>
              </w:rPr>
              <w:t>分。（以荣誉证书为准）</w:t>
            </w:r>
          </w:p>
        </w:tc>
        <w:tc>
          <w:tcPr>
            <w:tcW w:w="2074" w:type="dxa"/>
            <w:vAlign w:val="center"/>
          </w:tcPr>
          <w:p w:rsidR="00C735DD" w:rsidRDefault="002C01AD">
            <w:pPr>
              <w:spacing w:line="240" w:lineRule="exact"/>
              <w:jc w:val="center"/>
              <w:rPr>
                <w:szCs w:val="21"/>
              </w:rPr>
            </w:pPr>
            <w:r>
              <w:rPr>
                <w:rFonts w:hint="eastAsia"/>
                <w:szCs w:val="21"/>
              </w:rPr>
              <w:t>0</w:t>
            </w:r>
            <w:r>
              <w:rPr>
                <w:szCs w:val="21"/>
              </w:rPr>
              <w:t>≤</w:t>
            </w:r>
            <w:r>
              <w:rPr>
                <w:rFonts w:hint="eastAsia"/>
                <w:szCs w:val="21"/>
              </w:rPr>
              <w:t>得分</w:t>
            </w:r>
            <w:r>
              <w:rPr>
                <w:szCs w:val="21"/>
              </w:rPr>
              <w:t>≤4</w:t>
            </w:r>
          </w:p>
        </w:tc>
      </w:tr>
      <w:tr w:rsidR="00C735DD">
        <w:trPr>
          <w:trHeight w:val="864"/>
          <w:jc w:val="center"/>
        </w:trPr>
        <w:tc>
          <w:tcPr>
            <w:tcW w:w="662" w:type="dxa"/>
            <w:vAlign w:val="center"/>
          </w:tcPr>
          <w:p w:rsidR="00C735DD" w:rsidRDefault="002C01AD">
            <w:pPr>
              <w:jc w:val="center"/>
              <w:rPr>
                <w:szCs w:val="21"/>
              </w:rPr>
            </w:pPr>
            <w:r>
              <w:rPr>
                <w:rFonts w:hint="eastAsia"/>
                <w:szCs w:val="21"/>
              </w:rPr>
              <w:t>6</w:t>
            </w:r>
          </w:p>
        </w:tc>
        <w:tc>
          <w:tcPr>
            <w:tcW w:w="2050" w:type="dxa"/>
            <w:vAlign w:val="center"/>
          </w:tcPr>
          <w:p w:rsidR="00C735DD" w:rsidRDefault="002C01AD">
            <w:pPr>
              <w:spacing w:line="240" w:lineRule="exact"/>
              <w:jc w:val="left"/>
              <w:rPr>
                <w:szCs w:val="21"/>
              </w:rPr>
            </w:pPr>
            <w:r>
              <w:rPr>
                <w:rFonts w:hint="eastAsia"/>
                <w:szCs w:val="21"/>
              </w:rPr>
              <w:t>项目经理信用（</w:t>
            </w:r>
            <w:r>
              <w:rPr>
                <w:rFonts w:hint="eastAsia"/>
                <w:szCs w:val="21"/>
              </w:rPr>
              <w:t>0-2</w:t>
            </w:r>
            <w:r>
              <w:rPr>
                <w:rFonts w:hint="eastAsia"/>
                <w:szCs w:val="21"/>
              </w:rPr>
              <w:t>分）</w:t>
            </w: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1</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日以来项目经理获得过省级以上（含省级）科技进步奖者得</w:t>
            </w:r>
            <w:r>
              <w:rPr>
                <w:rFonts w:hAnsi="宋体" w:cs="宋体" w:hint="eastAsia"/>
                <w:szCs w:val="21"/>
              </w:rPr>
              <w:t>1</w:t>
            </w:r>
            <w:r>
              <w:rPr>
                <w:rFonts w:hAnsi="宋体" w:cs="宋体" w:hint="eastAsia"/>
                <w:szCs w:val="21"/>
              </w:rPr>
              <w:t>分。（需提供获奖证书和同级奖励文件扫描件，以证书时间为准）</w:t>
            </w:r>
          </w:p>
          <w:p w:rsidR="00C735DD" w:rsidRDefault="002C01AD">
            <w:pPr>
              <w:snapToGrid w:val="0"/>
              <w:spacing w:line="360" w:lineRule="auto"/>
              <w:rPr>
                <w:rFonts w:hAnsi="宋体" w:cs="宋体"/>
                <w:szCs w:val="21"/>
              </w:rPr>
            </w:pPr>
            <w:r>
              <w:rPr>
                <w:rFonts w:hAnsi="宋体" w:cs="宋体" w:hint="eastAsia"/>
                <w:szCs w:val="21"/>
              </w:rPr>
              <w:t>2</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日以来项目经理获得过市级以上（含市</w:t>
            </w:r>
            <w:bookmarkStart w:id="95" w:name="_GoBack"/>
            <w:bookmarkEnd w:id="95"/>
            <w:r>
              <w:rPr>
                <w:rFonts w:hAnsi="宋体" w:cs="宋体" w:hint="eastAsia"/>
                <w:szCs w:val="21"/>
              </w:rPr>
              <w:t>级）安全文明标准工地奖的得</w:t>
            </w:r>
            <w:r>
              <w:rPr>
                <w:rFonts w:hAnsi="宋体" w:cs="宋体" w:hint="eastAsia"/>
                <w:szCs w:val="21"/>
              </w:rPr>
              <w:t>1</w:t>
            </w:r>
            <w:r>
              <w:rPr>
                <w:rFonts w:hAnsi="宋体" w:cs="宋体" w:hint="eastAsia"/>
                <w:szCs w:val="21"/>
              </w:rPr>
              <w:t>分。（需提供获奖证书和同级奖励文件扫描件，以证书时间为准）</w:t>
            </w:r>
          </w:p>
        </w:tc>
        <w:tc>
          <w:tcPr>
            <w:tcW w:w="2074" w:type="dxa"/>
            <w:vAlign w:val="center"/>
          </w:tcPr>
          <w:p w:rsidR="00C735DD" w:rsidRDefault="002C01AD">
            <w:pPr>
              <w:spacing w:line="240" w:lineRule="exact"/>
              <w:jc w:val="center"/>
              <w:rPr>
                <w:szCs w:val="21"/>
              </w:rPr>
            </w:pPr>
            <w:r>
              <w:rPr>
                <w:rFonts w:hint="eastAsia"/>
                <w:szCs w:val="21"/>
              </w:rPr>
              <w:t>0</w:t>
            </w:r>
            <w:r>
              <w:rPr>
                <w:szCs w:val="21"/>
              </w:rPr>
              <w:t>≤</w:t>
            </w:r>
            <w:r>
              <w:rPr>
                <w:rFonts w:hint="eastAsia"/>
                <w:szCs w:val="21"/>
              </w:rPr>
              <w:t>得分</w:t>
            </w:r>
            <w:r>
              <w:rPr>
                <w:szCs w:val="21"/>
              </w:rPr>
              <w:t>≤2</w:t>
            </w:r>
          </w:p>
        </w:tc>
      </w:tr>
      <w:tr w:rsidR="00C735DD">
        <w:trPr>
          <w:trHeight w:val="676"/>
          <w:jc w:val="center"/>
        </w:trPr>
        <w:tc>
          <w:tcPr>
            <w:tcW w:w="662" w:type="dxa"/>
            <w:vAlign w:val="center"/>
          </w:tcPr>
          <w:p w:rsidR="00C735DD" w:rsidRDefault="002C01AD">
            <w:pPr>
              <w:tabs>
                <w:tab w:val="left" w:pos="379"/>
              </w:tabs>
              <w:jc w:val="center"/>
              <w:rPr>
                <w:szCs w:val="21"/>
              </w:rPr>
            </w:pPr>
            <w:r>
              <w:rPr>
                <w:rFonts w:hint="eastAsia"/>
                <w:szCs w:val="21"/>
              </w:rPr>
              <w:t>7</w:t>
            </w:r>
          </w:p>
        </w:tc>
        <w:tc>
          <w:tcPr>
            <w:tcW w:w="2050" w:type="dxa"/>
            <w:vAlign w:val="center"/>
          </w:tcPr>
          <w:p w:rsidR="00C735DD" w:rsidRDefault="002C01AD">
            <w:pPr>
              <w:jc w:val="center"/>
              <w:rPr>
                <w:szCs w:val="21"/>
              </w:rPr>
            </w:pPr>
            <w:r>
              <w:rPr>
                <w:rFonts w:hint="eastAsia"/>
                <w:szCs w:val="21"/>
              </w:rPr>
              <w:t>招标人意见（</w:t>
            </w:r>
            <w:r>
              <w:rPr>
                <w:rFonts w:hint="eastAsia"/>
                <w:szCs w:val="21"/>
              </w:rPr>
              <w:t>0-2</w:t>
            </w:r>
            <w:r>
              <w:rPr>
                <w:rFonts w:hint="eastAsia"/>
                <w:szCs w:val="21"/>
              </w:rPr>
              <w:t>分）</w:t>
            </w:r>
          </w:p>
        </w:tc>
        <w:tc>
          <w:tcPr>
            <w:tcW w:w="4950" w:type="dxa"/>
            <w:vAlign w:val="center"/>
          </w:tcPr>
          <w:p w:rsidR="00C735DD" w:rsidRDefault="002C01AD">
            <w:pPr>
              <w:snapToGrid w:val="0"/>
              <w:spacing w:line="360" w:lineRule="auto"/>
              <w:rPr>
                <w:rFonts w:hAnsi="宋体" w:cs="宋体"/>
                <w:color w:val="FF0000"/>
                <w:szCs w:val="21"/>
              </w:rPr>
            </w:pPr>
            <w:r>
              <w:rPr>
                <w:rFonts w:hAnsi="宋体" w:cs="宋体" w:hint="eastAsia"/>
                <w:sz w:val="24"/>
              </w:rPr>
              <w:t>各投标人得分均按</w:t>
            </w:r>
            <w:r>
              <w:rPr>
                <w:rFonts w:hAnsi="宋体" w:cs="宋体" w:hint="eastAsia"/>
                <w:sz w:val="24"/>
              </w:rPr>
              <w:t>2</w:t>
            </w:r>
            <w:r>
              <w:rPr>
                <w:rFonts w:hAnsi="宋体" w:cs="宋体" w:hint="eastAsia"/>
                <w:sz w:val="24"/>
              </w:rPr>
              <w:t>分计算。</w:t>
            </w:r>
          </w:p>
        </w:tc>
        <w:tc>
          <w:tcPr>
            <w:tcW w:w="2074" w:type="dxa"/>
            <w:vAlign w:val="center"/>
          </w:tcPr>
          <w:p w:rsidR="00C735DD" w:rsidRDefault="002C01AD">
            <w:pPr>
              <w:jc w:val="center"/>
              <w:rPr>
                <w:szCs w:val="21"/>
              </w:rPr>
            </w:pPr>
            <w:r>
              <w:rPr>
                <w:szCs w:val="21"/>
              </w:rPr>
              <w:t>0≤</w:t>
            </w:r>
            <w:r>
              <w:rPr>
                <w:rFonts w:hint="eastAsia"/>
                <w:szCs w:val="21"/>
              </w:rPr>
              <w:t>得分</w:t>
            </w:r>
            <w:r>
              <w:rPr>
                <w:szCs w:val="21"/>
              </w:rPr>
              <w:t>≤2</w:t>
            </w:r>
            <w:r>
              <w:rPr>
                <w:rFonts w:hint="eastAsia"/>
                <w:szCs w:val="21"/>
              </w:rPr>
              <w:t>分</w:t>
            </w:r>
          </w:p>
        </w:tc>
      </w:tr>
    </w:tbl>
    <w:p w:rsidR="00C735DD" w:rsidRDefault="00C735DD">
      <w:pPr>
        <w:snapToGrid w:val="0"/>
        <w:spacing w:line="360" w:lineRule="auto"/>
        <w:rPr>
          <w:rFonts w:hAnsi="宋体" w:cs="宋体"/>
          <w:b/>
          <w:bCs/>
          <w:sz w:val="24"/>
        </w:rPr>
      </w:pPr>
    </w:p>
    <w:p w:rsidR="00C735DD" w:rsidRDefault="002C01AD">
      <w:pPr>
        <w:snapToGrid w:val="0"/>
        <w:spacing w:line="360" w:lineRule="auto"/>
        <w:rPr>
          <w:rFonts w:hAnsi="宋体" w:cs="宋体"/>
          <w:sz w:val="24"/>
        </w:rPr>
      </w:pPr>
      <w:r>
        <w:rPr>
          <w:rFonts w:hAnsi="宋体" w:cs="宋体" w:hint="eastAsia"/>
          <w:b/>
          <w:bCs/>
          <w:sz w:val="24"/>
        </w:rPr>
        <w:t>（五）投标人综合得分</w:t>
      </w:r>
    </w:p>
    <w:p w:rsidR="00C735DD" w:rsidRDefault="002C01AD">
      <w:pPr>
        <w:snapToGrid w:val="0"/>
        <w:spacing w:line="360" w:lineRule="auto"/>
        <w:ind w:firstLine="480"/>
        <w:rPr>
          <w:rFonts w:hAnsi="宋体" w:cs="宋体"/>
          <w:sz w:val="24"/>
        </w:rPr>
      </w:pPr>
      <w:r>
        <w:rPr>
          <w:rFonts w:hAnsi="宋体" w:cs="宋体" w:hint="eastAsia"/>
          <w:sz w:val="24"/>
        </w:rPr>
        <w:t>投标人综合得分＝技术标得分＋商务标得分＋综合标得分</w:t>
      </w:r>
      <w:r>
        <w:rPr>
          <w:rFonts w:hAnsi="宋体" w:cs="宋体" w:hint="eastAsia"/>
          <w:sz w:val="24"/>
        </w:rPr>
        <w:t xml:space="preserve"> </w:t>
      </w:r>
    </w:p>
    <w:p w:rsidR="00C735DD" w:rsidRDefault="002C01AD">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C735DD" w:rsidRDefault="002C01AD">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C735DD" w:rsidRDefault="002C01AD">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735DD" w:rsidRDefault="002C01A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C735DD" w:rsidRDefault="002C01AD">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735DD" w:rsidRDefault="002C01A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91"/>
      <w:bookmarkEnd w:id="92"/>
      <w:bookmarkEnd w:id="93"/>
      <w:bookmarkEnd w:id="94"/>
    </w:p>
    <w:p w:rsidR="00C735DD" w:rsidRDefault="002C01AD">
      <w:pPr>
        <w:spacing w:line="400" w:lineRule="exact"/>
        <w:ind w:firstLineChars="200" w:firstLine="480"/>
        <w:rPr>
          <w:rFonts w:hAnsi="宋体" w:cs="宋体"/>
          <w:bCs/>
          <w:sz w:val="24"/>
        </w:rPr>
      </w:pPr>
      <w:r>
        <w:rPr>
          <w:rFonts w:hAnsi="宋体" w:cs="宋体" w:hint="eastAsia"/>
          <w:bCs/>
          <w:sz w:val="24"/>
        </w:rPr>
        <w:lastRenderedPageBreak/>
        <w:t>评标委员会应按下列原则进行评分汇总统计：</w:t>
      </w:r>
    </w:p>
    <w:p w:rsidR="00C735DD" w:rsidRDefault="002C01AD">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C735DD" w:rsidRDefault="002C01AD">
      <w:pPr>
        <w:spacing w:line="400" w:lineRule="exact"/>
        <w:ind w:firstLineChars="200" w:firstLine="480"/>
        <w:rPr>
          <w:rFonts w:ascii="新宋体" w:eastAsia="新宋体" w:hAnsi="新宋体"/>
          <w:sz w:val="24"/>
        </w:rPr>
      </w:pPr>
      <w:r>
        <w:rPr>
          <w:rFonts w:hAnsi="宋体" w:cs="宋体" w:hint="eastAsia"/>
          <w:bCs/>
          <w:sz w:val="24"/>
        </w:rPr>
        <w:t>2.</w:t>
      </w:r>
      <w:r>
        <w:rPr>
          <w:rFonts w:hAnsi="宋体" w:cs="宋体" w:hint="eastAsia"/>
          <w:bCs/>
          <w:sz w:val="24"/>
        </w:rPr>
        <w:t>评标委员会人数在</w:t>
      </w:r>
      <w:r>
        <w:rPr>
          <w:rFonts w:hAnsi="宋体" w:cs="宋体" w:hint="eastAsia"/>
          <w:bCs/>
          <w:sz w:val="24"/>
        </w:rPr>
        <w:t>5</w:t>
      </w:r>
      <w:r>
        <w:rPr>
          <w:rFonts w:hAnsi="宋体" w:cs="宋体" w:hint="eastAsia"/>
          <w:bCs/>
          <w:sz w:val="24"/>
        </w:rPr>
        <w:t>人以上时，去掉一个最高分和一个最低分取平均值；评标委员会人数在</w:t>
      </w:r>
      <w:r>
        <w:rPr>
          <w:rFonts w:hAnsi="宋体" w:cs="宋体" w:hint="eastAsia"/>
          <w:bCs/>
          <w:sz w:val="24"/>
        </w:rPr>
        <w:t>5</w:t>
      </w:r>
      <w:r>
        <w:rPr>
          <w:rFonts w:hAnsi="宋体" w:cs="宋体" w:hint="eastAsia"/>
          <w:bCs/>
          <w:sz w:val="24"/>
        </w:rPr>
        <w:t>人时，取所有评委评分的平均值。</w:t>
      </w:r>
    </w:p>
    <w:p w:rsidR="00C735DD" w:rsidRDefault="002C01AD">
      <w:pPr>
        <w:spacing w:line="400" w:lineRule="exact"/>
        <w:ind w:firstLineChars="200" w:firstLine="480"/>
        <w:rPr>
          <w:rFonts w:hAnsi="宋体" w:cs="宋体"/>
          <w:bCs/>
          <w:sz w:val="24"/>
        </w:rPr>
      </w:pPr>
      <w:r>
        <w:rPr>
          <w:rFonts w:hAnsi="宋体" w:cs="宋体" w:hint="eastAsia"/>
          <w:bCs/>
          <w:sz w:val="24"/>
        </w:rPr>
        <w:t>3.</w:t>
      </w:r>
      <w:r>
        <w:rPr>
          <w:rFonts w:hAnsi="宋体" w:cs="宋体" w:hint="eastAsia"/>
          <w:bCs/>
          <w:sz w:val="24"/>
        </w:rPr>
        <w:t>分数计算过程中，保留两位小数，小数点后第三位四舍五入。</w:t>
      </w:r>
    </w:p>
    <w:p w:rsidR="00C735DD" w:rsidRDefault="002C01A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C735DD" w:rsidRDefault="002C01AD">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C735DD" w:rsidRDefault="002C01AD">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C735DD" w:rsidRDefault="002C01AD">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C735DD" w:rsidRDefault="002C01A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C735DD" w:rsidRDefault="002C01A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C735DD" w:rsidRDefault="002C01AD">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C735DD" w:rsidRDefault="002C01A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C735DD" w:rsidRDefault="002C01AD">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C735DD" w:rsidRDefault="002C01AD">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C735DD" w:rsidRDefault="002C01A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C735DD" w:rsidRDefault="002C01AD">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C735DD" w:rsidRDefault="002C01AD">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C735DD" w:rsidRDefault="002C01AD">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C735DD" w:rsidRDefault="002C01AD">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C735DD" w:rsidRDefault="002C01A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C735DD" w:rsidRDefault="002C01AD">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C735DD" w:rsidRDefault="002C01AD">
      <w:pPr>
        <w:spacing w:line="400" w:lineRule="exact"/>
        <w:ind w:firstLineChars="200" w:firstLine="482"/>
        <w:rPr>
          <w:b/>
          <w:sz w:val="24"/>
        </w:rPr>
      </w:pPr>
      <w:r>
        <w:rPr>
          <w:rFonts w:hint="eastAsia"/>
          <w:b/>
          <w:sz w:val="24"/>
        </w:rPr>
        <w:lastRenderedPageBreak/>
        <w:t>11.5</w:t>
      </w:r>
      <w:r>
        <w:rPr>
          <w:rFonts w:hint="eastAsia"/>
          <w:b/>
          <w:sz w:val="24"/>
        </w:rPr>
        <w:t>评标委员会对评标结果有异议的</w:t>
      </w:r>
    </w:p>
    <w:p w:rsidR="00C735DD" w:rsidRDefault="002C01AD">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C735DD" w:rsidRDefault="00C735DD">
      <w:pPr>
        <w:spacing w:line="360"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2C01AD">
      <w:pPr>
        <w:pStyle w:val="1"/>
        <w:spacing w:before="0" w:after="0" w:line="312" w:lineRule="auto"/>
        <w:rPr>
          <w:rStyle w:val="2Char"/>
          <w:sz w:val="36"/>
          <w:szCs w:val="36"/>
        </w:rPr>
      </w:pPr>
      <w:bookmarkStart w:id="96" w:name="_Toc24212"/>
      <w:bookmarkStart w:id="97" w:name="_Toc24218"/>
      <w:bookmarkStart w:id="98" w:name="_Toc21870"/>
      <w:bookmarkStart w:id="99" w:name="_Toc701"/>
      <w:bookmarkStart w:id="100" w:name="_Toc4299"/>
      <w:r>
        <w:rPr>
          <w:rStyle w:val="2Char"/>
          <w:rFonts w:hint="eastAsia"/>
          <w:sz w:val="36"/>
          <w:szCs w:val="36"/>
        </w:rPr>
        <w:br w:type="page"/>
      </w:r>
    </w:p>
    <w:p w:rsidR="00C735DD" w:rsidRDefault="002C01AD">
      <w:pPr>
        <w:pStyle w:val="1"/>
        <w:spacing w:before="0" w:after="0" w:line="312" w:lineRule="auto"/>
        <w:jc w:val="center"/>
        <w:rPr>
          <w:rStyle w:val="2Char"/>
          <w:sz w:val="36"/>
          <w:szCs w:val="36"/>
        </w:rPr>
      </w:pPr>
      <w:r>
        <w:rPr>
          <w:rStyle w:val="2Char"/>
          <w:rFonts w:hint="eastAsia"/>
          <w:sz w:val="36"/>
          <w:szCs w:val="36"/>
        </w:rPr>
        <w:lastRenderedPageBreak/>
        <w:t>第四章</w:t>
      </w:r>
      <w:r>
        <w:rPr>
          <w:rStyle w:val="2Char"/>
          <w:rFonts w:hint="eastAsia"/>
          <w:sz w:val="36"/>
          <w:szCs w:val="36"/>
        </w:rPr>
        <w:t xml:space="preserve">  </w:t>
      </w:r>
      <w:r>
        <w:rPr>
          <w:rStyle w:val="2Char"/>
          <w:rFonts w:hint="eastAsia"/>
          <w:sz w:val="36"/>
          <w:szCs w:val="36"/>
        </w:rPr>
        <w:t>合同条款、协议及格式</w:t>
      </w:r>
      <w:bookmarkEnd w:id="96"/>
      <w:bookmarkEnd w:id="97"/>
      <w:bookmarkEnd w:id="98"/>
      <w:bookmarkEnd w:id="99"/>
      <w:bookmarkEnd w:id="100"/>
    </w:p>
    <w:p w:rsidR="00C735DD" w:rsidRDefault="00C735DD">
      <w:pPr>
        <w:spacing w:line="312" w:lineRule="auto"/>
        <w:jc w:val="center"/>
        <w:rPr>
          <w:rFonts w:hAnsi="宋体" w:cs="宋体"/>
          <w:bCs/>
          <w:sz w:val="28"/>
          <w:szCs w:val="28"/>
        </w:rPr>
      </w:pPr>
      <w:bookmarkStart w:id="101" w:name="_Toc16924"/>
    </w:p>
    <w:p w:rsidR="00C735DD" w:rsidRDefault="00C735DD">
      <w:pPr>
        <w:spacing w:line="312" w:lineRule="auto"/>
        <w:jc w:val="center"/>
        <w:rPr>
          <w:rFonts w:hAnsi="宋体" w:cs="宋体"/>
          <w:bCs/>
          <w:sz w:val="28"/>
          <w:szCs w:val="28"/>
        </w:rPr>
      </w:pPr>
    </w:p>
    <w:p w:rsidR="00C735DD" w:rsidRDefault="002C01AD">
      <w:pPr>
        <w:spacing w:line="312" w:lineRule="auto"/>
        <w:jc w:val="center"/>
        <w:rPr>
          <w:b/>
          <w:bCs/>
          <w:sz w:val="32"/>
          <w:szCs w:val="32"/>
        </w:rPr>
      </w:pPr>
      <w:r>
        <w:rPr>
          <w:rFonts w:hAnsi="宋体" w:cs="宋体" w:hint="eastAsia"/>
          <w:bCs/>
          <w:sz w:val="28"/>
          <w:szCs w:val="28"/>
        </w:rPr>
        <w:t>采用由中华人民共和国住房和城乡建设部与国家工商行政管理局联合制定的《建设工程施工合同》</w:t>
      </w:r>
      <w:r>
        <w:rPr>
          <w:rFonts w:hAnsi="宋体" w:cs="宋体" w:hint="eastAsia"/>
          <w:bCs/>
          <w:sz w:val="28"/>
          <w:szCs w:val="28"/>
        </w:rPr>
        <w:t>(GF2017-0201)</w:t>
      </w:r>
      <w:r>
        <w:rPr>
          <w:rFonts w:hAnsi="宋体" w:cs="宋体" w:hint="eastAsia"/>
          <w:bCs/>
          <w:sz w:val="28"/>
          <w:szCs w:val="28"/>
        </w:rPr>
        <w:t>签订合同。</w:t>
      </w: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2C01AD">
      <w:pPr>
        <w:spacing w:line="312" w:lineRule="auto"/>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工程量清单</w:t>
      </w:r>
      <w:bookmarkEnd w:id="101"/>
    </w:p>
    <w:p w:rsidR="00C735DD" w:rsidRDefault="002C01AD">
      <w:pPr>
        <w:spacing w:line="360" w:lineRule="auto"/>
        <w:rPr>
          <w:rFonts w:ascii="宋体" w:hAnsi="宋体"/>
          <w:sz w:val="24"/>
        </w:rPr>
      </w:pPr>
      <w:bookmarkStart w:id="102" w:name="_Toc152042555"/>
      <w:bookmarkStart w:id="103" w:name="_Toc179632790"/>
      <w:bookmarkStart w:id="104" w:name="_Toc144974835"/>
      <w:bookmarkStart w:id="105" w:name="_Toc152045773"/>
      <w:r>
        <w:rPr>
          <w:rFonts w:ascii="宋体" w:hAnsi="宋体" w:hint="eastAsia"/>
          <w:sz w:val="24"/>
        </w:rPr>
        <w:t>1. 工程量清单说明</w:t>
      </w:r>
      <w:bookmarkEnd w:id="102"/>
      <w:bookmarkEnd w:id="103"/>
      <w:bookmarkEnd w:id="104"/>
      <w:bookmarkEnd w:id="105"/>
    </w:p>
    <w:p w:rsidR="00C735DD" w:rsidRDefault="002C01AD">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C735DD" w:rsidRDefault="002C01AD">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C735DD" w:rsidRDefault="002C01AD">
      <w:pPr>
        <w:spacing w:line="360"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C735DD" w:rsidRDefault="002C01AD">
      <w:pPr>
        <w:spacing w:line="360" w:lineRule="auto"/>
        <w:rPr>
          <w:rFonts w:ascii="宋体" w:hAnsi="宋体"/>
          <w:sz w:val="24"/>
        </w:rPr>
      </w:pPr>
      <w:bookmarkStart w:id="106" w:name="_Toc152042556"/>
      <w:bookmarkStart w:id="107" w:name="_Toc179632791"/>
      <w:bookmarkStart w:id="108" w:name="_Toc152045774"/>
      <w:bookmarkStart w:id="109" w:name="_Toc144974836"/>
      <w:r>
        <w:rPr>
          <w:rFonts w:ascii="宋体" w:hAnsi="宋体" w:hint="eastAsia"/>
          <w:sz w:val="24"/>
        </w:rPr>
        <w:t>2. 投标</w:t>
      </w:r>
      <w:bookmarkEnd w:id="106"/>
      <w:bookmarkEnd w:id="107"/>
      <w:bookmarkEnd w:id="108"/>
      <w:bookmarkEnd w:id="109"/>
      <w:r>
        <w:rPr>
          <w:rFonts w:ascii="宋体" w:hAnsi="宋体" w:hint="eastAsia"/>
          <w:sz w:val="24"/>
        </w:rPr>
        <w:t>依据</w:t>
      </w:r>
    </w:p>
    <w:p w:rsidR="00C735DD" w:rsidRDefault="002C01AD">
      <w:pPr>
        <w:spacing w:line="360" w:lineRule="auto"/>
        <w:rPr>
          <w:rFonts w:ascii="宋体" w:hAnsi="宋体"/>
          <w:sz w:val="24"/>
        </w:rPr>
      </w:pPr>
      <w:r>
        <w:rPr>
          <w:rFonts w:ascii="宋体" w:hAnsi="宋体" w:hint="eastAsia"/>
          <w:sz w:val="24"/>
        </w:rPr>
        <w:t xml:space="preserve"> 2.1 《建设工程工程量清单计价规范》。</w:t>
      </w:r>
    </w:p>
    <w:p w:rsidR="00C735DD" w:rsidRDefault="002C01AD">
      <w:pPr>
        <w:spacing w:line="360" w:lineRule="auto"/>
        <w:rPr>
          <w:rFonts w:ascii="宋体" w:hAnsi="宋体"/>
          <w:sz w:val="24"/>
        </w:rPr>
      </w:pPr>
      <w:r>
        <w:rPr>
          <w:rFonts w:ascii="宋体" w:hAnsi="宋体" w:hint="eastAsia"/>
          <w:sz w:val="24"/>
        </w:rPr>
        <w:t xml:space="preserve">    2.2 《河南省房屋建筑与装饰工程预算定额》（HA01-31-2016）、《河南省通用安装工程预算定额》（HA02-31-2016）、《河南省市政工程预算定额》（HAA1-31-2016）（及其配套的计算规则、补充定额、定额解释、通知、标准和省、市有关造价管理文件）。</w:t>
      </w:r>
    </w:p>
    <w:p w:rsidR="00C735DD" w:rsidRDefault="002C01AD">
      <w:pPr>
        <w:spacing w:line="360" w:lineRule="auto"/>
        <w:ind w:firstLineChars="200" w:firstLine="480"/>
        <w:rPr>
          <w:rFonts w:ascii="宋体" w:hAnsi="宋体"/>
          <w:sz w:val="24"/>
        </w:rPr>
      </w:pPr>
      <w:r>
        <w:rPr>
          <w:rFonts w:ascii="宋体" w:hAnsi="宋体" w:hint="eastAsia"/>
          <w:sz w:val="24"/>
        </w:rPr>
        <w:t>2.3人工工日及人工费、机械费、管理费动态调整执行豫建标定【2019】26号文，按2019年第五期价格指数调整。</w:t>
      </w:r>
    </w:p>
    <w:p w:rsidR="00C735DD" w:rsidRDefault="002C01A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2.4安全文明施工费及规费按定额与现行相关文件规定执行。</w:t>
      </w:r>
    </w:p>
    <w:p w:rsidR="00C735DD" w:rsidRDefault="002C01A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2.5夜间施工增加费、二次搬运费、冬雨季施工增加费均计取。</w:t>
      </w:r>
    </w:p>
    <w:p w:rsidR="00C735DD" w:rsidRDefault="002C01A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2.6税金调整依据《建办标函【2019】193号》文计取增值税9%。</w:t>
      </w:r>
    </w:p>
    <w:p w:rsidR="00C735DD" w:rsidRDefault="002C01A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2.7主要材料价按照《许昌工程造价信息》（2019年第4期8月），结合鄢陵县市场实际调查价格调整计入。</w:t>
      </w:r>
    </w:p>
    <w:p w:rsidR="00C735DD" w:rsidRDefault="002C01AD">
      <w:pPr>
        <w:spacing w:line="360" w:lineRule="auto"/>
        <w:rPr>
          <w:rFonts w:ascii="宋体" w:hAnsi="宋体"/>
          <w:sz w:val="24"/>
        </w:rPr>
      </w:pPr>
      <w:bookmarkStart w:id="110" w:name="_Toc179632792"/>
      <w:r>
        <w:rPr>
          <w:rFonts w:ascii="宋体" w:hAnsi="宋体" w:hint="eastAsia"/>
          <w:sz w:val="24"/>
        </w:rPr>
        <w:t xml:space="preserve">  其他说明</w:t>
      </w:r>
      <w:bookmarkEnd w:id="110"/>
    </w:p>
    <w:p w:rsidR="00C735DD" w:rsidRDefault="002C01AD">
      <w:pPr>
        <w:spacing w:line="360" w:lineRule="auto"/>
        <w:rPr>
          <w:rFonts w:ascii="宋体" w:hAnsi="宋体"/>
          <w:sz w:val="24"/>
        </w:rPr>
      </w:pPr>
      <w:r>
        <w:rPr>
          <w:rFonts w:ascii="宋体" w:hAnsi="宋体" w:hint="eastAsia"/>
          <w:sz w:val="24"/>
        </w:rPr>
        <w:t xml:space="preserve">     1工程量清单中有计算或汇总中的算术错误时，应按以下原则改正：</w:t>
      </w:r>
    </w:p>
    <w:p w:rsidR="00C735DD" w:rsidRDefault="002C01AD">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C735DD" w:rsidRDefault="002C01AD">
      <w:pPr>
        <w:spacing w:line="360" w:lineRule="auto"/>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C735DD" w:rsidRDefault="002C01AD">
      <w:pPr>
        <w:spacing w:line="360" w:lineRule="auto"/>
        <w:rPr>
          <w:rFonts w:ascii="宋体" w:hAnsi="宋体"/>
          <w:sz w:val="24"/>
        </w:rPr>
      </w:pPr>
      <w:r>
        <w:rPr>
          <w:rFonts w:ascii="宋体" w:hAnsi="宋体" w:hint="eastAsia"/>
          <w:sz w:val="24"/>
        </w:rPr>
        <w:t xml:space="preserve">     2进入单价的材料均应以当地实际材料预算价计入单价，不再计取材料价差，投标人</w:t>
      </w:r>
      <w:r>
        <w:rPr>
          <w:rFonts w:ascii="宋体" w:hAnsi="宋体" w:hint="eastAsia"/>
          <w:sz w:val="24"/>
        </w:rPr>
        <w:lastRenderedPageBreak/>
        <w:t>的报价在合同实施期间不进行单价调整。</w:t>
      </w:r>
    </w:p>
    <w:p w:rsidR="00C735DD" w:rsidRDefault="002C01AD">
      <w:pPr>
        <w:spacing w:line="360" w:lineRule="auto"/>
        <w:rPr>
          <w:rFonts w:ascii="宋体" w:hAnsi="宋体"/>
          <w:sz w:val="24"/>
        </w:rPr>
      </w:pPr>
      <w:r>
        <w:rPr>
          <w:rFonts w:ascii="宋体" w:hAnsi="宋体" w:hint="eastAsia"/>
          <w:sz w:val="24"/>
        </w:rPr>
        <w:t xml:space="preserve">     3所列工程量的变化，丝毫不会使合同条件或条款无效或降低，也不免除承包人按要求的标准进行施工和缺陷修复的责任。</w:t>
      </w:r>
    </w:p>
    <w:p w:rsidR="00C735DD" w:rsidRDefault="002C01AD">
      <w:pPr>
        <w:spacing w:line="360" w:lineRule="auto"/>
        <w:rPr>
          <w:rFonts w:ascii="宋体" w:hAnsi="宋体"/>
          <w:sz w:val="24"/>
        </w:rPr>
      </w:pPr>
      <w:r>
        <w:rPr>
          <w:rFonts w:ascii="宋体" w:hAnsi="宋体" w:hint="eastAsia"/>
          <w:sz w:val="24"/>
        </w:rPr>
        <w:t xml:space="preserve">     4图纸中所列工程量表及数量汇总仅为提供资料，不应视为工程量报价单的扩大或延伸。</w:t>
      </w:r>
    </w:p>
    <w:p w:rsidR="00C735DD" w:rsidRDefault="002C01AD">
      <w:pPr>
        <w:numPr>
          <w:ilvl w:val="0"/>
          <w:numId w:val="5"/>
        </w:numPr>
        <w:spacing w:line="360" w:lineRule="auto"/>
        <w:rPr>
          <w:rFonts w:ascii="宋体" w:hAnsi="宋体"/>
          <w:sz w:val="24"/>
        </w:rPr>
      </w:pPr>
      <w:bookmarkStart w:id="111" w:name="_Toc21351"/>
      <w:r>
        <w:rPr>
          <w:rFonts w:ascii="宋体" w:hAnsi="宋体" w:hint="eastAsia"/>
          <w:sz w:val="24"/>
        </w:rPr>
        <w:t>工程量清单详见附件</w:t>
      </w: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2C01AD">
      <w:pPr>
        <w:spacing w:line="312" w:lineRule="auto"/>
        <w:jc w:val="center"/>
        <w:rPr>
          <w:b/>
          <w:bCs/>
          <w:sz w:val="32"/>
          <w:szCs w:val="32"/>
        </w:rPr>
      </w:pPr>
      <w:r>
        <w:rPr>
          <w:rFonts w:hint="eastAsia"/>
          <w:b/>
          <w:bCs/>
          <w:sz w:val="32"/>
          <w:szCs w:val="32"/>
        </w:rPr>
        <w:br w:type="page"/>
      </w:r>
    </w:p>
    <w:p w:rsidR="00C735DD" w:rsidRDefault="002C01AD">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第六章   图  纸</w:t>
      </w:r>
    </w:p>
    <w:bookmarkEnd w:id="111"/>
    <w:p w:rsidR="00C735DD" w:rsidRDefault="002C01AD">
      <w:pPr>
        <w:spacing w:line="312" w:lineRule="auto"/>
        <w:jc w:val="center"/>
        <w:rPr>
          <w:sz w:val="24"/>
        </w:rPr>
      </w:pPr>
      <w:r>
        <w:rPr>
          <w:rFonts w:hAnsi="宋体" w:cs="黑体" w:hint="eastAsia"/>
          <w:sz w:val="24"/>
        </w:rPr>
        <w:t>（根据招标文件给出的网址自行下载。）</w:t>
      </w:r>
    </w:p>
    <w:p w:rsidR="00C735DD" w:rsidRDefault="00C735DD">
      <w:pPr>
        <w:spacing w:line="312" w:lineRule="auto"/>
        <w:jc w:val="center"/>
        <w:rPr>
          <w:rFonts w:ascii="宋体" w:hAnsi="宋体" w:cs="宋体"/>
          <w:sz w:val="32"/>
          <w:szCs w:val="32"/>
        </w:rPr>
      </w:pPr>
    </w:p>
    <w:p w:rsidR="00C735DD" w:rsidRDefault="00C735DD">
      <w:pPr>
        <w:spacing w:line="312" w:lineRule="auto"/>
        <w:jc w:val="center"/>
        <w:rPr>
          <w:b/>
          <w:sz w:val="32"/>
          <w:szCs w:val="32"/>
        </w:rPr>
      </w:pPr>
      <w:bookmarkStart w:id="112" w:name="_Toc23526"/>
      <w:bookmarkStart w:id="113" w:name="_Toc4592"/>
      <w:bookmarkStart w:id="114" w:name="_Toc30393"/>
      <w:bookmarkStart w:id="115" w:name="_Toc24512"/>
    </w:p>
    <w:p w:rsidR="00C735DD" w:rsidRDefault="00C735DD">
      <w:pPr>
        <w:spacing w:line="312" w:lineRule="auto"/>
        <w:jc w:val="center"/>
        <w:rPr>
          <w:b/>
          <w:sz w:val="32"/>
          <w:szCs w:val="32"/>
        </w:rPr>
      </w:pPr>
    </w:p>
    <w:p w:rsidR="00C735DD" w:rsidRDefault="002C01AD">
      <w:pPr>
        <w:spacing w:line="312" w:lineRule="auto"/>
        <w:jc w:val="center"/>
        <w:rPr>
          <w:b/>
          <w:sz w:val="32"/>
          <w:szCs w:val="32"/>
        </w:rPr>
      </w:pPr>
      <w:r>
        <w:rPr>
          <w:rFonts w:hint="eastAsia"/>
          <w:b/>
          <w:sz w:val="32"/>
          <w:szCs w:val="32"/>
        </w:rPr>
        <w:br w:type="page"/>
      </w:r>
    </w:p>
    <w:p w:rsidR="00C735DD" w:rsidRDefault="002C01AD">
      <w:pPr>
        <w:pStyle w:val="aa"/>
        <w:widowControl/>
        <w:shd w:val="clear" w:color="060000" w:fill="FFFFFF"/>
        <w:spacing w:before="0" w:beforeAutospacing="0" w:after="0" w:afterAutospacing="0" w:line="288" w:lineRule="auto"/>
        <w:jc w:val="center"/>
        <w:rPr>
          <w:rFonts w:ascii="宋体" w:hAnsi="宋体" w:cs="宋体"/>
          <w:b/>
          <w:bCs/>
          <w:sz w:val="36"/>
          <w:szCs w:val="36"/>
        </w:rPr>
      </w:pPr>
      <w:r>
        <w:rPr>
          <w:rFonts w:ascii="宋体" w:hAnsi="宋体" w:cs="宋体" w:hint="eastAsia"/>
          <w:b/>
          <w:bCs/>
          <w:sz w:val="36"/>
          <w:szCs w:val="36"/>
        </w:rPr>
        <w:lastRenderedPageBreak/>
        <w:t>第七章  技术标准和要求</w:t>
      </w:r>
      <w:bookmarkEnd w:id="112"/>
      <w:bookmarkEnd w:id="113"/>
      <w:bookmarkEnd w:id="114"/>
      <w:bookmarkEnd w:id="115"/>
    </w:p>
    <w:p w:rsidR="00C735DD" w:rsidRDefault="00C735DD">
      <w:pPr>
        <w:spacing w:line="312" w:lineRule="auto"/>
        <w:ind w:left="2700"/>
        <w:rPr>
          <w:rFonts w:ascii="宋体" w:hAnsi="宋体" w:cs="宋体"/>
          <w:sz w:val="24"/>
        </w:rPr>
      </w:pPr>
    </w:p>
    <w:p w:rsidR="00C735DD" w:rsidRDefault="002C01AD">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C735DD" w:rsidRDefault="002C01AD">
      <w:pPr>
        <w:tabs>
          <w:tab w:val="left" w:pos="6510"/>
        </w:tabs>
        <w:spacing w:line="500" w:lineRule="exact"/>
        <w:ind w:firstLineChars="196" w:firstLine="472"/>
        <w:jc w:val="left"/>
        <w:rPr>
          <w:rFonts w:ascii="宋体" w:hAnsi="宋体" w:cs="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C735DD" w:rsidRDefault="00C735DD">
      <w:pPr>
        <w:pStyle w:val="a0"/>
        <w:ind w:firstLine="240"/>
        <w:rPr>
          <w:rFonts w:ascii="宋体" w:hAnsi="宋体" w:cs="宋体"/>
          <w:sz w:val="24"/>
        </w:rPr>
      </w:pPr>
    </w:p>
    <w:p w:rsidR="00C735DD" w:rsidRDefault="00C735DD">
      <w:pPr>
        <w:pStyle w:val="a0"/>
        <w:ind w:firstLine="240"/>
        <w:rPr>
          <w:rFonts w:ascii="宋体" w:hAnsi="宋体" w:cs="宋体"/>
          <w:sz w:val="24"/>
        </w:rPr>
      </w:pPr>
    </w:p>
    <w:p w:rsidR="00C735DD" w:rsidRDefault="00C735DD" w:rsidP="004B4A98">
      <w:pPr>
        <w:spacing w:afterLines="200" w:line="312" w:lineRule="auto"/>
        <w:jc w:val="center"/>
        <w:rPr>
          <w:rFonts w:ascii="宋体" w:hAnsi="宋体" w:cs="宋体"/>
          <w:sz w:val="24"/>
        </w:rPr>
      </w:pPr>
    </w:p>
    <w:p w:rsidR="00C735DD" w:rsidRDefault="00C735DD" w:rsidP="004B4A98">
      <w:pPr>
        <w:numPr>
          <w:ilvl w:val="0"/>
          <w:numId w:val="6"/>
        </w:numPr>
        <w:spacing w:afterLines="200" w:line="312" w:lineRule="auto"/>
        <w:jc w:val="center"/>
        <w:rPr>
          <w:rStyle w:val="2Char"/>
          <w:sz w:val="36"/>
          <w:szCs w:val="36"/>
        </w:rPr>
        <w:sectPr w:rsidR="00C735DD">
          <w:headerReference w:type="default" r:id="rId26"/>
          <w:footerReference w:type="default" r:id="rId27"/>
          <w:pgSz w:w="11906" w:h="16838"/>
          <w:pgMar w:top="1247" w:right="1191" w:bottom="1247" w:left="1191" w:header="851" w:footer="992" w:gutter="0"/>
          <w:pgNumType w:start="1"/>
          <w:cols w:space="720"/>
          <w:docGrid w:type="lines" w:linePitch="312"/>
        </w:sectPr>
      </w:pPr>
      <w:bookmarkStart w:id="116" w:name="_Toc27217"/>
    </w:p>
    <w:bookmarkEnd w:id="116"/>
    <w:p w:rsidR="00C735DD" w:rsidRDefault="00C735DD">
      <w:pPr>
        <w:autoSpaceDE w:val="0"/>
        <w:autoSpaceDN w:val="0"/>
        <w:adjustRightInd w:val="0"/>
        <w:spacing w:line="420" w:lineRule="exact"/>
        <w:jc w:val="center"/>
        <w:rPr>
          <w:rFonts w:hAnsi="宋体" w:cs="宋体"/>
          <w:sz w:val="32"/>
          <w:szCs w:val="32"/>
        </w:rPr>
      </w:pPr>
    </w:p>
    <w:p w:rsidR="00C735DD" w:rsidRDefault="00C735DD">
      <w:pPr>
        <w:autoSpaceDE w:val="0"/>
        <w:autoSpaceDN w:val="0"/>
        <w:adjustRightInd w:val="0"/>
        <w:spacing w:line="420" w:lineRule="exact"/>
        <w:rPr>
          <w:rFonts w:hAnsi="宋体" w:cs="宋体"/>
          <w:sz w:val="32"/>
          <w:szCs w:val="32"/>
        </w:rPr>
      </w:pPr>
    </w:p>
    <w:p w:rsidR="00C735DD" w:rsidRDefault="002C01AD" w:rsidP="004B4A98">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C735DD" w:rsidRDefault="00C735DD" w:rsidP="004B4A98">
      <w:pPr>
        <w:tabs>
          <w:tab w:val="center" w:pos="4739"/>
        </w:tabs>
        <w:spacing w:beforeLines="100" w:afterLines="100"/>
        <w:jc w:val="right"/>
        <w:rPr>
          <w:rFonts w:hAnsi="宋体" w:cs="宋体"/>
          <w:sz w:val="32"/>
          <w:szCs w:val="32"/>
        </w:rPr>
      </w:pPr>
    </w:p>
    <w:p w:rsidR="00C735DD" w:rsidRDefault="002C01A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C735DD" w:rsidRDefault="00C735DD">
      <w:pPr>
        <w:tabs>
          <w:tab w:val="center" w:pos="4739"/>
        </w:tabs>
        <w:ind w:left="180"/>
        <w:jc w:val="center"/>
        <w:rPr>
          <w:rFonts w:hAnsi="宋体" w:cs="宋体"/>
          <w:b/>
          <w:sz w:val="36"/>
          <w:szCs w:val="36"/>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szCs w:val="32"/>
        </w:rPr>
      </w:pPr>
      <w:r>
        <w:rPr>
          <w:rFonts w:hAnsi="宋体" w:cs="宋体" w:hint="eastAsia"/>
          <w:b/>
          <w:sz w:val="32"/>
          <w:szCs w:val="32"/>
        </w:rPr>
        <w:t>（商务标）</w:t>
      </w:r>
    </w:p>
    <w:p w:rsidR="00C735DD" w:rsidRDefault="002C01AD">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C735DD" w:rsidRDefault="002C01AD">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C735DD" w:rsidRDefault="002C01AD">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rsidP="004B4A98">
      <w:pPr>
        <w:tabs>
          <w:tab w:val="center" w:pos="4739"/>
        </w:tabs>
        <w:spacing w:beforeLines="100" w:afterLines="100"/>
        <w:jc w:val="right"/>
        <w:rPr>
          <w:rFonts w:hAnsi="宋体" w:cs="宋体"/>
          <w:sz w:val="32"/>
          <w:szCs w:val="32"/>
        </w:rPr>
      </w:pPr>
    </w:p>
    <w:p w:rsidR="00C735DD" w:rsidRDefault="00C735DD" w:rsidP="004B4A98">
      <w:pPr>
        <w:tabs>
          <w:tab w:val="center" w:pos="4739"/>
        </w:tabs>
        <w:spacing w:beforeLines="100" w:afterLines="100"/>
        <w:jc w:val="right"/>
        <w:rPr>
          <w:rFonts w:hAnsi="宋体" w:cs="宋体"/>
          <w:sz w:val="32"/>
          <w:szCs w:val="32"/>
        </w:rPr>
      </w:pPr>
    </w:p>
    <w:p w:rsidR="00C735DD" w:rsidRDefault="00C735DD">
      <w:pPr>
        <w:autoSpaceDE w:val="0"/>
        <w:autoSpaceDN w:val="0"/>
        <w:adjustRightInd w:val="0"/>
        <w:jc w:val="center"/>
        <w:rPr>
          <w:rFonts w:hAnsi="宋体" w:cs="宋体"/>
          <w:b/>
          <w:spacing w:val="60"/>
          <w:sz w:val="52"/>
          <w:szCs w:val="52"/>
          <w:u w:val="single"/>
        </w:rPr>
      </w:pPr>
    </w:p>
    <w:p w:rsidR="00C735DD" w:rsidRDefault="002C01A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C735DD" w:rsidRDefault="00C735DD">
      <w:pPr>
        <w:tabs>
          <w:tab w:val="center" w:pos="4739"/>
        </w:tabs>
        <w:ind w:left="180"/>
        <w:jc w:val="center"/>
        <w:rPr>
          <w:rFonts w:hAnsi="宋体" w:cs="宋体"/>
          <w:b/>
          <w:sz w:val="36"/>
          <w:szCs w:val="36"/>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szCs w:val="32"/>
        </w:rPr>
      </w:pPr>
      <w:r>
        <w:rPr>
          <w:rFonts w:hAnsi="宋体" w:cs="宋体" w:hint="eastAsia"/>
          <w:b/>
          <w:sz w:val="32"/>
          <w:szCs w:val="32"/>
        </w:rPr>
        <w:t>综合标</w:t>
      </w:r>
    </w:p>
    <w:p w:rsidR="00C735DD" w:rsidRDefault="002C01AD">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6"/>
          <w:szCs w:val="36"/>
        </w:rPr>
      </w:pPr>
      <w:r>
        <w:rPr>
          <w:rFonts w:hAnsi="宋体" w:cs="宋体" w:hint="eastAsia"/>
          <w:b/>
          <w:sz w:val="32"/>
        </w:rPr>
        <w:t>年月日</w:t>
      </w:r>
    </w:p>
    <w:p w:rsidR="00C735DD" w:rsidRDefault="00C735DD">
      <w:pPr>
        <w:autoSpaceDE w:val="0"/>
        <w:autoSpaceDN w:val="0"/>
        <w:adjustRightInd w:val="0"/>
        <w:spacing w:line="420" w:lineRule="exact"/>
        <w:rPr>
          <w:rFonts w:hAnsi="宋体" w:cs="宋体"/>
          <w:b/>
          <w:sz w:val="36"/>
          <w:szCs w:val="36"/>
        </w:rPr>
      </w:pPr>
    </w:p>
    <w:p w:rsidR="00C735DD" w:rsidRDefault="00C735DD">
      <w:pPr>
        <w:autoSpaceDE w:val="0"/>
        <w:autoSpaceDN w:val="0"/>
        <w:adjustRightInd w:val="0"/>
        <w:spacing w:line="420" w:lineRule="exact"/>
        <w:rPr>
          <w:rFonts w:hAnsi="宋体" w:cs="宋体"/>
          <w:b/>
          <w:sz w:val="36"/>
          <w:szCs w:val="36"/>
        </w:rPr>
      </w:pPr>
    </w:p>
    <w:p w:rsidR="00C735DD" w:rsidRDefault="00C735DD">
      <w:pPr>
        <w:autoSpaceDE w:val="0"/>
        <w:autoSpaceDN w:val="0"/>
        <w:adjustRightInd w:val="0"/>
        <w:spacing w:line="420" w:lineRule="exact"/>
        <w:rPr>
          <w:rFonts w:hAnsi="宋体" w:cs="宋体"/>
          <w:b/>
          <w:sz w:val="36"/>
          <w:szCs w:val="36"/>
        </w:rPr>
      </w:pPr>
    </w:p>
    <w:p w:rsidR="00C735DD" w:rsidRDefault="00C735DD">
      <w:pPr>
        <w:autoSpaceDE w:val="0"/>
        <w:autoSpaceDN w:val="0"/>
        <w:adjustRightInd w:val="0"/>
        <w:spacing w:line="420" w:lineRule="exact"/>
        <w:rPr>
          <w:rFonts w:hAnsi="宋体" w:cs="宋体"/>
          <w:b/>
          <w:sz w:val="36"/>
          <w:szCs w:val="36"/>
        </w:rPr>
      </w:pPr>
    </w:p>
    <w:p w:rsidR="00C735DD" w:rsidRDefault="00C735DD">
      <w:pPr>
        <w:autoSpaceDE w:val="0"/>
        <w:autoSpaceDN w:val="0"/>
        <w:adjustRightInd w:val="0"/>
        <w:spacing w:line="420" w:lineRule="exact"/>
        <w:rPr>
          <w:rFonts w:hAnsi="宋体" w:cs="宋体"/>
          <w:b/>
          <w:sz w:val="36"/>
          <w:szCs w:val="36"/>
        </w:rPr>
      </w:pPr>
    </w:p>
    <w:p w:rsidR="00C735DD" w:rsidRDefault="002C01AD">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C735DD" w:rsidRDefault="00C735DD">
      <w:pPr>
        <w:autoSpaceDE w:val="0"/>
        <w:autoSpaceDN w:val="0"/>
        <w:adjustRightInd w:val="0"/>
        <w:spacing w:line="420" w:lineRule="exact"/>
        <w:jc w:val="center"/>
        <w:rPr>
          <w:rFonts w:hAnsi="宋体" w:cs="宋体"/>
          <w:sz w:val="28"/>
          <w:szCs w:val="28"/>
        </w:rPr>
      </w:pPr>
    </w:p>
    <w:p w:rsidR="00C735DD" w:rsidRDefault="00C735DD">
      <w:pPr>
        <w:autoSpaceDE w:val="0"/>
        <w:autoSpaceDN w:val="0"/>
        <w:adjustRightInd w:val="0"/>
        <w:spacing w:line="420" w:lineRule="exact"/>
        <w:jc w:val="center"/>
        <w:rPr>
          <w:rFonts w:hAnsi="宋体" w:cs="宋体"/>
          <w:sz w:val="28"/>
          <w:szCs w:val="28"/>
        </w:rPr>
      </w:pP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一、投标函及投标函附录；</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二、法定代表人身份证明、授权委托书；</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三、投标保证金；</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四、项目管理机构配备情况；</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五、投标单位基本信息表；</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六、资格证明文件；</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七、近年完成的类似项目情况；</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八、正在施工的和新承接的项目情况；</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九、近年发生的诉讼及仲裁</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十、其它材料；</w:t>
      </w:r>
    </w:p>
    <w:p w:rsidR="00C735DD" w:rsidRDefault="00C735DD">
      <w:pPr>
        <w:autoSpaceDE w:val="0"/>
        <w:autoSpaceDN w:val="0"/>
        <w:adjustRightInd w:val="0"/>
        <w:spacing w:line="480" w:lineRule="auto"/>
        <w:ind w:leftChars="342" w:left="718"/>
        <w:jc w:val="left"/>
        <w:rPr>
          <w:rFonts w:hAnsi="宋体" w:cs="宋体"/>
          <w:b/>
          <w:sz w:val="24"/>
        </w:rPr>
      </w:pPr>
    </w:p>
    <w:p w:rsidR="00C735DD" w:rsidRDefault="002C01AD">
      <w:pPr>
        <w:spacing w:line="600" w:lineRule="exact"/>
        <w:ind w:leftChars="405" w:left="850"/>
        <w:rPr>
          <w:rFonts w:hAnsi="宋体" w:cs="宋体"/>
          <w:b/>
          <w:sz w:val="24"/>
        </w:rPr>
      </w:pPr>
      <w:r>
        <w:rPr>
          <w:rFonts w:hAnsi="宋体" w:cs="宋体" w:hint="eastAsia"/>
          <w:b/>
          <w:sz w:val="24"/>
        </w:rPr>
        <w:t>投标文件编制过程中应按本章提供的格式填报。</w:t>
      </w:r>
    </w:p>
    <w:p w:rsidR="00C735DD" w:rsidRDefault="002C01AD">
      <w:pPr>
        <w:spacing w:line="600" w:lineRule="exact"/>
        <w:ind w:leftChars="405" w:left="850"/>
        <w:rPr>
          <w:rFonts w:hAnsi="宋体" w:cs="宋体"/>
          <w:b/>
          <w:sz w:val="24"/>
        </w:rPr>
      </w:pPr>
      <w:r>
        <w:rPr>
          <w:rFonts w:hAnsi="宋体" w:cs="宋体" w:hint="eastAsia"/>
          <w:b/>
          <w:sz w:val="24"/>
        </w:rPr>
        <w:t>如有本章未提供的格式，投标人可自行编制。</w:t>
      </w:r>
    </w:p>
    <w:p w:rsidR="00C735DD" w:rsidRDefault="002C01AD">
      <w:pPr>
        <w:tabs>
          <w:tab w:val="center" w:pos="4739"/>
        </w:tabs>
        <w:ind w:left="180"/>
        <w:jc w:val="center"/>
        <w:rPr>
          <w:rFonts w:hAnsi="宋体" w:cs="宋体"/>
          <w:b/>
          <w:sz w:val="32"/>
        </w:rPr>
      </w:pPr>
      <w:r>
        <w:rPr>
          <w:rFonts w:hAnsi="宋体" w:cs="宋体" w:hint="eastAsia"/>
          <w:b/>
          <w:sz w:val="32"/>
        </w:rPr>
        <w:br w:type="page"/>
      </w:r>
    </w:p>
    <w:p w:rsidR="00C735DD" w:rsidRDefault="002C01AD">
      <w:pPr>
        <w:tabs>
          <w:tab w:val="center" w:pos="4739"/>
        </w:tabs>
        <w:ind w:left="180"/>
        <w:jc w:val="center"/>
        <w:rPr>
          <w:rFonts w:hAnsi="宋体" w:cs="宋体"/>
          <w:b/>
          <w:sz w:val="32"/>
        </w:rPr>
      </w:pPr>
      <w:r>
        <w:rPr>
          <w:rFonts w:hAnsi="宋体" w:cs="宋体" w:hint="eastAsia"/>
          <w:b/>
          <w:sz w:val="32"/>
        </w:rPr>
        <w:lastRenderedPageBreak/>
        <w:t>一、投标函及投标函附录</w:t>
      </w:r>
    </w:p>
    <w:p w:rsidR="00C735DD" w:rsidRDefault="002C01AD" w:rsidP="004B4A98">
      <w:pPr>
        <w:spacing w:beforeLines="100" w:afterLines="50" w:line="510" w:lineRule="exact"/>
        <w:jc w:val="center"/>
        <w:rPr>
          <w:rFonts w:hAnsi="宋体" w:cs="宋体"/>
          <w:sz w:val="28"/>
          <w:szCs w:val="28"/>
        </w:rPr>
      </w:pPr>
      <w:bookmarkStart w:id="117" w:name="_Toc271787730"/>
      <w:r>
        <w:rPr>
          <w:rFonts w:hAnsi="宋体" w:cs="宋体" w:hint="eastAsia"/>
          <w:sz w:val="28"/>
          <w:szCs w:val="28"/>
        </w:rPr>
        <w:t>（一）投标函</w:t>
      </w:r>
    </w:p>
    <w:p w:rsidR="00C735DD" w:rsidRDefault="002C01AD">
      <w:pPr>
        <w:spacing w:line="480" w:lineRule="exact"/>
        <w:rPr>
          <w:rFonts w:hAnsi="宋体" w:cs="宋体"/>
          <w:sz w:val="24"/>
        </w:rPr>
      </w:pPr>
      <w:r>
        <w:rPr>
          <w:rFonts w:hAnsi="宋体" w:cs="宋体" w:hint="eastAsia"/>
          <w:sz w:val="24"/>
        </w:rPr>
        <w:t>致：（招标人名称）</w:t>
      </w:r>
    </w:p>
    <w:p w:rsidR="00C735DD" w:rsidRDefault="002C01AD">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C735DD" w:rsidRDefault="002C01AD">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rPr>
        <w:t>_______________</w:t>
      </w:r>
      <w:r>
        <w:rPr>
          <w:rFonts w:hAnsi="宋体" w:cs="宋体" w:hint="eastAsia"/>
          <w:sz w:val="24"/>
        </w:rPr>
        <w:t>元</w:t>
      </w:r>
    </w:p>
    <w:p w:rsidR="00C735DD" w:rsidRDefault="002C01AD">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rPr>
        <w:t>_________________</w:t>
      </w:r>
      <w:r>
        <w:rPr>
          <w:rFonts w:hAnsi="宋体" w:cs="宋体" w:hint="eastAsia"/>
          <w:sz w:val="24"/>
        </w:rPr>
        <w:t>元</w:t>
      </w:r>
    </w:p>
    <w:p w:rsidR="00C735DD" w:rsidRDefault="002C01AD">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C735DD" w:rsidRDefault="002C01AD">
      <w:pPr>
        <w:spacing w:line="480" w:lineRule="exact"/>
        <w:ind w:firstLineChars="200" w:firstLine="480"/>
        <w:rPr>
          <w:rFonts w:hAnsi="宋体" w:cs="宋体"/>
          <w:sz w:val="24"/>
        </w:rPr>
      </w:pPr>
      <w:r>
        <w:rPr>
          <w:rFonts w:hAnsi="宋体" w:cs="宋体" w:hint="eastAsia"/>
          <w:sz w:val="24"/>
        </w:rPr>
        <w:t>在我方的上述投标总报价中，包括：</w:t>
      </w:r>
    </w:p>
    <w:p w:rsidR="00C735DD" w:rsidRDefault="002C01AD" w:rsidP="00C735DD">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rPr>
        <w:t>_______________</w:t>
      </w:r>
      <w:r>
        <w:rPr>
          <w:rFonts w:hAnsi="宋体" w:cs="宋体" w:hint="eastAsia"/>
          <w:sz w:val="24"/>
        </w:rPr>
        <w:t>元</w:t>
      </w:r>
    </w:p>
    <w:p w:rsidR="00C735DD" w:rsidRDefault="002C01AD" w:rsidP="00C735DD">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rPr>
        <w:t>____________</w:t>
      </w:r>
      <w:r>
        <w:rPr>
          <w:rFonts w:hAnsi="宋体" w:cs="宋体" w:hint="eastAsia"/>
          <w:sz w:val="24"/>
        </w:rPr>
        <w:t>元</w:t>
      </w:r>
    </w:p>
    <w:p w:rsidR="00C735DD" w:rsidRDefault="002C01AD" w:rsidP="00C735DD">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rPr>
        <w:t>__________</w:t>
      </w:r>
      <w:r>
        <w:rPr>
          <w:rFonts w:hAnsi="宋体" w:cs="宋体" w:hint="eastAsia"/>
          <w:sz w:val="24"/>
        </w:rPr>
        <w:t>元</w:t>
      </w:r>
    </w:p>
    <w:p w:rsidR="00C735DD" w:rsidRDefault="002C01AD" w:rsidP="00C735DD">
      <w:pPr>
        <w:spacing w:line="480" w:lineRule="exact"/>
        <w:ind w:firstLineChars="437" w:firstLine="1049"/>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w:t>
      </w:r>
      <w:r>
        <w:rPr>
          <w:rFonts w:hAnsi="宋体" w:cs="宋体" w:hint="eastAsia"/>
          <w:sz w:val="24"/>
        </w:rPr>
        <w:t>__________</w:t>
      </w:r>
      <w:r>
        <w:rPr>
          <w:rFonts w:hAnsi="宋体" w:cs="宋体" w:hint="eastAsia"/>
          <w:sz w:val="24"/>
        </w:rPr>
        <w:t>元</w:t>
      </w:r>
    </w:p>
    <w:p w:rsidR="00C735DD" w:rsidRDefault="002C01AD" w:rsidP="00C735DD">
      <w:pPr>
        <w:spacing w:line="480" w:lineRule="exact"/>
        <w:ind w:firstLineChars="437" w:firstLine="1049"/>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w:t>
      </w:r>
      <w:r>
        <w:rPr>
          <w:rFonts w:hAnsi="宋体" w:cs="宋体" w:hint="eastAsia"/>
          <w:sz w:val="24"/>
        </w:rPr>
        <w:t>___________</w:t>
      </w:r>
      <w:r>
        <w:rPr>
          <w:rFonts w:hAnsi="宋体" w:cs="宋体" w:hint="eastAsia"/>
          <w:sz w:val="24"/>
        </w:rPr>
        <w:t>元</w:t>
      </w:r>
    </w:p>
    <w:p w:rsidR="00C735DD" w:rsidRDefault="002C01AD">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rPr>
        <w:t>_______</w:t>
      </w:r>
      <w:r>
        <w:rPr>
          <w:rFonts w:hAnsi="宋体" w:cs="宋体" w:hint="eastAsia"/>
          <w:sz w:val="24"/>
        </w:rPr>
        <w:t>天（日历天）内竣工，并确保工程质量达到</w:t>
      </w:r>
      <w:r>
        <w:rPr>
          <w:rFonts w:hAnsi="宋体" w:cs="宋体" w:hint="eastAsia"/>
          <w:sz w:val="24"/>
        </w:rPr>
        <w:t xml:space="preserve">______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C735DD" w:rsidRDefault="002C01AD">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C735DD" w:rsidRDefault="002C01AD">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rPr>
        <w:t>_____</w:t>
      </w:r>
      <w:r>
        <w:rPr>
          <w:rFonts w:hAnsi="宋体" w:cs="宋体" w:hint="eastAsia"/>
          <w:sz w:val="24"/>
        </w:rPr>
        <w:t>元（￥：</w:t>
      </w:r>
      <w:r>
        <w:rPr>
          <w:rFonts w:hAnsi="宋体" w:cs="宋体" w:hint="eastAsia"/>
          <w:sz w:val="24"/>
        </w:rPr>
        <w:t>_____</w:t>
      </w:r>
      <w:r>
        <w:rPr>
          <w:rFonts w:hAnsi="宋体" w:cs="宋体" w:hint="eastAsia"/>
          <w:sz w:val="24"/>
        </w:rPr>
        <w:t>元）。</w:t>
      </w:r>
    </w:p>
    <w:p w:rsidR="00C735DD" w:rsidRDefault="002C01AD">
      <w:pPr>
        <w:spacing w:line="480" w:lineRule="exact"/>
        <w:ind w:firstLineChars="200" w:firstLine="480"/>
        <w:rPr>
          <w:rFonts w:hAnsi="宋体" w:cs="宋体"/>
          <w:sz w:val="24"/>
        </w:rPr>
      </w:pPr>
      <w:r>
        <w:rPr>
          <w:rFonts w:hAnsi="宋体" w:cs="宋体" w:hint="eastAsia"/>
          <w:sz w:val="24"/>
        </w:rPr>
        <w:t>我方承诺，若我方中标，愿意按国家发改委“计价格（</w:t>
      </w:r>
      <w:r>
        <w:rPr>
          <w:rFonts w:hAnsi="宋体" w:cs="宋体" w:hint="eastAsia"/>
          <w:sz w:val="24"/>
        </w:rPr>
        <w:t>2002</w:t>
      </w:r>
      <w:r>
        <w:rPr>
          <w:rFonts w:hAnsi="宋体" w:cs="宋体" w:hint="eastAsia"/>
          <w:sz w:val="24"/>
        </w:rPr>
        <w:t>）</w:t>
      </w:r>
      <w:r>
        <w:rPr>
          <w:rFonts w:hAnsi="宋体" w:cs="宋体" w:hint="eastAsia"/>
          <w:sz w:val="24"/>
        </w:rPr>
        <w:t>1980</w:t>
      </w:r>
      <w:r>
        <w:rPr>
          <w:rFonts w:hAnsi="宋体" w:cs="宋体" w:hint="eastAsia"/>
          <w:sz w:val="24"/>
        </w:rPr>
        <w:t>号”规定缴纳招标代理服务费等相关费用。</w:t>
      </w:r>
    </w:p>
    <w:p w:rsidR="00C735DD" w:rsidRDefault="002C01AD">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C735DD" w:rsidRDefault="002C01AD">
      <w:pPr>
        <w:spacing w:line="480" w:lineRule="exact"/>
        <w:ind w:firstLineChars="200" w:firstLine="480"/>
        <w:rPr>
          <w:rFonts w:hAnsi="宋体" w:cs="宋体"/>
          <w:sz w:val="24"/>
        </w:rPr>
      </w:pPr>
      <w:r>
        <w:rPr>
          <w:rFonts w:hAnsi="宋体" w:cs="宋体" w:hint="eastAsia"/>
          <w:sz w:val="24"/>
        </w:rPr>
        <w:t>投标人（盖章）：</w:t>
      </w:r>
      <w:r>
        <w:rPr>
          <w:rFonts w:hAnsi="宋体" w:cs="宋体" w:hint="eastAsia"/>
          <w:sz w:val="24"/>
        </w:rPr>
        <w:t>____________</w:t>
      </w:r>
    </w:p>
    <w:p w:rsidR="00C735DD" w:rsidRDefault="002C01AD">
      <w:pPr>
        <w:spacing w:line="480" w:lineRule="exact"/>
        <w:ind w:firstLineChars="200" w:firstLine="480"/>
        <w:rPr>
          <w:rFonts w:hAnsi="宋体" w:cs="宋体"/>
          <w:sz w:val="24"/>
        </w:rPr>
      </w:pPr>
      <w:r>
        <w:rPr>
          <w:rFonts w:hAnsi="宋体" w:cs="宋体" w:hint="eastAsia"/>
          <w:sz w:val="24"/>
        </w:rPr>
        <w:t>法定代表人或委托代理人（签字）：</w:t>
      </w:r>
      <w:r>
        <w:rPr>
          <w:rFonts w:hAnsi="宋体" w:cs="宋体" w:hint="eastAsia"/>
          <w:sz w:val="24"/>
        </w:rPr>
        <w:t>__________</w:t>
      </w:r>
    </w:p>
    <w:p w:rsidR="00C735DD" w:rsidRDefault="002C01AD">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rPr>
        <w:t>______</w:t>
      </w:r>
      <w:r>
        <w:rPr>
          <w:rFonts w:hAnsi="宋体" w:cs="宋体" w:hint="eastAsia"/>
          <w:sz w:val="24"/>
        </w:rPr>
        <w:t>年</w:t>
      </w:r>
      <w:r>
        <w:rPr>
          <w:rFonts w:hAnsi="宋体" w:cs="宋体" w:hint="eastAsia"/>
          <w:sz w:val="24"/>
        </w:rPr>
        <w:t>____</w:t>
      </w:r>
      <w:r>
        <w:rPr>
          <w:rFonts w:hAnsi="宋体" w:cs="宋体" w:hint="eastAsia"/>
          <w:sz w:val="24"/>
        </w:rPr>
        <w:t>月</w:t>
      </w:r>
      <w:r>
        <w:rPr>
          <w:rFonts w:hAnsi="宋体" w:cs="宋体" w:hint="eastAsia"/>
          <w:sz w:val="24"/>
        </w:rPr>
        <w:t>_____</w:t>
      </w:r>
      <w:r>
        <w:rPr>
          <w:rFonts w:hAnsi="宋体" w:cs="宋体" w:hint="eastAsia"/>
          <w:sz w:val="24"/>
        </w:rPr>
        <w:t>日</w:t>
      </w:r>
    </w:p>
    <w:p w:rsidR="00C735DD" w:rsidRDefault="002C01AD">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C735DD" w:rsidRDefault="00C735DD">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C735DD">
        <w:trPr>
          <w:trHeight w:val="774"/>
          <w:jc w:val="center"/>
        </w:trPr>
        <w:tc>
          <w:tcPr>
            <w:tcW w:w="3242" w:type="dxa"/>
            <w:vAlign w:val="center"/>
          </w:tcPr>
          <w:p w:rsidR="00C735DD" w:rsidRDefault="002C01AD">
            <w:pPr>
              <w:jc w:val="center"/>
              <w:rPr>
                <w:rFonts w:hAnsi="宋体" w:cs="宋体"/>
                <w:sz w:val="24"/>
              </w:rPr>
            </w:pPr>
            <w:r>
              <w:rPr>
                <w:rFonts w:hAnsi="宋体" w:cs="宋体" w:hint="eastAsia"/>
                <w:sz w:val="24"/>
              </w:rPr>
              <w:t>工程名称</w:t>
            </w:r>
          </w:p>
        </w:tc>
        <w:tc>
          <w:tcPr>
            <w:tcW w:w="6014" w:type="dxa"/>
            <w:gridSpan w:val="5"/>
            <w:vAlign w:val="center"/>
          </w:tcPr>
          <w:p w:rsidR="00C735DD" w:rsidRDefault="00C735DD">
            <w:pPr>
              <w:jc w:val="center"/>
              <w:rPr>
                <w:rFonts w:hAnsi="宋体" w:cs="宋体"/>
                <w:sz w:val="24"/>
              </w:rPr>
            </w:pPr>
          </w:p>
        </w:tc>
      </w:tr>
      <w:tr w:rsidR="00C735DD">
        <w:trPr>
          <w:trHeight w:val="798"/>
          <w:jc w:val="center"/>
        </w:trPr>
        <w:tc>
          <w:tcPr>
            <w:tcW w:w="3242" w:type="dxa"/>
            <w:vAlign w:val="center"/>
          </w:tcPr>
          <w:p w:rsidR="00C735DD" w:rsidRDefault="002C01AD">
            <w:pPr>
              <w:jc w:val="center"/>
              <w:rPr>
                <w:rFonts w:hAnsi="宋体" w:cs="宋体"/>
                <w:sz w:val="24"/>
              </w:rPr>
            </w:pPr>
            <w:r>
              <w:rPr>
                <w:rFonts w:hAnsi="宋体" w:cs="宋体" w:hint="eastAsia"/>
                <w:sz w:val="24"/>
              </w:rPr>
              <w:t>投标人</w:t>
            </w:r>
          </w:p>
        </w:tc>
        <w:tc>
          <w:tcPr>
            <w:tcW w:w="6014" w:type="dxa"/>
            <w:gridSpan w:val="5"/>
            <w:vAlign w:val="center"/>
          </w:tcPr>
          <w:p w:rsidR="00C735DD" w:rsidRDefault="00C735DD">
            <w:pPr>
              <w:jc w:val="center"/>
              <w:rPr>
                <w:rFonts w:hAnsi="宋体" w:cs="宋体"/>
                <w:sz w:val="24"/>
              </w:rPr>
            </w:pPr>
          </w:p>
        </w:tc>
      </w:tr>
      <w:tr w:rsidR="00C735DD">
        <w:trPr>
          <w:trHeight w:val="778"/>
          <w:jc w:val="center"/>
        </w:trPr>
        <w:tc>
          <w:tcPr>
            <w:tcW w:w="3242" w:type="dxa"/>
            <w:vAlign w:val="center"/>
          </w:tcPr>
          <w:p w:rsidR="00C735DD" w:rsidRDefault="002C01AD">
            <w:pPr>
              <w:jc w:val="center"/>
              <w:rPr>
                <w:rFonts w:hAnsi="宋体" w:cs="宋体"/>
                <w:sz w:val="24"/>
              </w:rPr>
            </w:pPr>
            <w:r>
              <w:rPr>
                <w:rFonts w:hAnsi="宋体" w:cs="宋体" w:hint="eastAsia"/>
                <w:sz w:val="24"/>
              </w:rPr>
              <w:t>项目负责人</w:t>
            </w:r>
          </w:p>
        </w:tc>
        <w:tc>
          <w:tcPr>
            <w:tcW w:w="1510" w:type="dxa"/>
            <w:vAlign w:val="center"/>
          </w:tcPr>
          <w:p w:rsidR="00C735DD" w:rsidRDefault="00C735DD">
            <w:pPr>
              <w:jc w:val="center"/>
              <w:rPr>
                <w:rFonts w:hAnsi="宋体" w:cs="宋体"/>
                <w:sz w:val="24"/>
              </w:rPr>
            </w:pPr>
          </w:p>
        </w:tc>
        <w:tc>
          <w:tcPr>
            <w:tcW w:w="565" w:type="dxa"/>
            <w:vAlign w:val="center"/>
          </w:tcPr>
          <w:p w:rsidR="00C735DD" w:rsidRDefault="002C01AD">
            <w:pPr>
              <w:jc w:val="center"/>
              <w:rPr>
                <w:rFonts w:hAnsi="宋体" w:cs="宋体"/>
                <w:sz w:val="24"/>
              </w:rPr>
            </w:pPr>
            <w:r>
              <w:rPr>
                <w:rFonts w:hAnsi="宋体" w:cs="宋体" w:hint="eastAsia"/>
                <w:sz w:val="24"/>
              </w:rPr>
              <w:t>级别</w:t>
            </w:r>
          </w:p>
        </w:tc>
        <w:tc>
          <w:tcPr>
            <w:tcW w:w="1245" w:type="dxa"/>
            <w:vAlign w:val="center"/>
          </w:tcPr>
          <w:p w:rsidR="00C735DD" w:rsidRDefault="00C735DD">
            <w:pPr>
              <w:jc w:val="center"/>
              <w:rPr>
                <w:rFonts w:hAnsi="宋体" w:cs="宋体"/>
                <w:sz w:val="24"/>
              </w:rPr>
            </w:pPr>
          </w:p>
        </w:tc>
        <w:tc>
          <w:tcPr>
            <w:tcW w:w="790" w:type="dxa"/>
            <w:vAlign w:val="center"/>
          </w:tcPr>
          <w:p w:rsidR="00C735DD" w:rsidRDefault="002C01AD">
            <w:pPr>
              <w:jc w:val="center"/>
              <w:rPr>
                <w:rFonts w:hAnsi="宋体" w:cs="宋体"/>
                <w:sz w:val="24"/>
              </w:rPr>
            </w:pPr>
            <w:r>
              <w:rPr>
                <w:rFonts w:hAnsi="宋体" w:cs="宋体" w:hint="eastAsia"/>
                <w:sz w:val="24"/>
              </w:rPr>
              <w:t>证书编号</w:t>
            </w:r>
          </w:p>
        </w:tc>
        <w:tc>
          <w:tcPr>
            <w:tcW w:w="1904" w:type="dxa"/>
            <w:vAlign w:val="center"/>
          </w:tcPr>
          <w:p w:rsidR="00C735DD" w:rsidRDefault="00C735DD">
            <w:pPr>
              <w:jc w:val="center"/>
              <w:rPr>
                <w:rFonts w:hAnsi="宋体" w:cs="宋体"/>
                <w:sz w:val="24"/>
              </w:rPr>
            </w:pPr>
          </w:p>
        </w:tc>
      </w:tr>
      <w:tr w:rsidR="00C735DD">
        <w:trPr>
          <w:trHeight w:val="778"/>
          <w:jc w:val="center"/>
        </w:trPr>
        <w:tc>
          <w:tcPr>
            <w:tcW w:w="3242" w:type="dxa"/>
            <w:vAlign w:val="center"/>
          </w:tcPr>
          <w:p w:rsidR="00C735DD" w:rsidRDefault="002C01AD">
            <w:pPr>
              <w:jc w:val="center"/>
              <w:rPr>
                <w:rFonts w:hAnsi="宋体" w:cs="宋体"/>
                <w:sz w:val="24"/>
              </w:rPr>
            </w:pPr>
            <w:r>
              <w:rPr>
                <w:rFonts w:hAnsi="宋体" w:cs="宋体" w:hint="eastAsia"/>
                <w:sz w:val="24"/>
              </w:rPr>
              <w:t>技术负责人</w:t>
            </w:r>
          </w:p>
        </w:tc>
        <w:tc>
          <w:tcPr>
            <w:tcW w:w="1510" w:type="dxa"/>
            <w:vAlign w:val="center"/>
          </w:tcPr>
          <w:p w:rsidR="00C735DD" w:rsidRDefault="00C735DD">
            <w:pPr>
              <w:jc w:val="center"/>
              <w:rPr>
                <w:rFonts w:hAnsi="宋体" w:cs="宋体"/>
                <w:sz w:val="24"/>
              </w:rPr>
            </w:pPr>
          </w:p>
        </w:tc>
        <w:tc>
          <w:tcPr>
            <w:tcW w:w="565" w:type="dxa"/>
            <w:vAlign w:val="center"/>
          </w:tcPr>
          <w:p w:rsidR="00C735DD" w:rsidRDefault="002C01AD">
            <w:pPr>
              <w:jc w:val="center"/>
              <w:rPr>
                <w:rFonts w:hAnsi="宋体" w:cs="宋体"/>
                <w:sz w:val="24"/>
              </w:rPr>
            </w:pPr>
            <w:r>
              <w:rPr>
                <w:rFonts w:hAnsi="宋体" w:cs="宋体" w:hint="eastAsia"/>
                <w:sz w:val="24"/>
              </w:rPr>
              <w:t>级别</w:t>
            </w:r>
          </w:p>
        </w:tc>
        <w:tc>
          <w:tcPr>
            <w:tcW w:w="1245" w:type="dxa"/>
            <w:vAlign w:val="center"/>
          </w:tcPr>
          <w:p w:rsidR="00C735DD" w:rsidRDefault="00C735DD">
            <w:pPr>
              <w:jc w:val="center"/>
              <w:rPr>
                <w:rFonts w:hAnsi="宋体" w:cs="宋体"/>
                <w:sz w:val="24"/>
              </w:rPr>
            </w:pPr>
          </w:p>
        </w:tc>
        <w:tc>
          <w:tcPr>
            <w:tcW w:w="790" w:type="dxa"/>
            <w:vAlign w:val="center"/>
          </w:tcPr>
          <w:p w:rsidR="00C735DD" w:rsidRDefault="002C01AD">
            <w:pPr>
              <w:jc w:val="center"/>
              <w:rPr>
                <w:rFonts w:hAnsi="宋体" w:cs="宋体"/>
                <w:sz w:val="24"/>
              </w:rPr>
            </w:pPr>
            <w:r>
              <w:rPr>
                <w:rFonts w:hAnsi="宋体" w:cs="宋体" w:hint="eastAsia"/>
                <w:sz w:val="24"/>
              </w:rPr>
              <w:t>证书编号</w:t>
            </w:r>
          </w:p>
        </w:tc>
        <w:tc>
          <w:tcPr>
            <w:tcW w:w="1904" w:type="dxa"/>
            <w:vAlign w:val="center"/>
          </w:tcPr>
          <w:p w:rsidR="00C735DD" w:rsidRDefault="00C735DD">
            <w:pPr>
              <w:jc w:val="center"/>
              <w:rPr>
                <w:rFonts w:hAnsi="宋体" w:cs="宋体"/>
                <w:sz w:val="24"/>
              </w:rPr>
            </w:pPr>
          </w:p>
        </w:tc>
      </w:tr>
      <w:tr w:rsidR="00C735DD">
        <w:trPr>
          <w:trHeight w:val="671"/>
          <w:jc w:val="center"/>
        </w:trPr>
        <w:tc>
          <w:tcPr>
            <w:tcW w:w="3242" w:type="dxa"/>
            <w:vMerge w:val="restart"/>
            <w:vAlign w:val="center"/>
          </w:tcPr>
          <w:p w:rsidR="00C735DD" w:rsidRDefault="002C01AD">
            <w:pPr>
              <w:jc w:val="center"/>
              <w:rPr>
                <w:rFonts w:hAnsi="宋体" w:cs="宋体"/>
                <w:sz w:val="24"/>
              </w:rPr>
            </w:pPr>
            <w:r>
              <w:rPr>
                <w:rFonts w:hAnsi="宋体" w:cs="宋体" w:hint="eastAsia"/>
                <w:sz w:val="24"/>
              </w:rPr>
              <w:t>投标总报价</w:t>
            </w:r>
          </w:p>
        </w:tc>
        <w:tc>
          <w:tcPr>
            <w:tcW w:w="3320" w:type="dxa"/>
            <w:gridSpan w:val="3"/>
            <w:vAlign w:val="center"/>
          </w:tcPr>
          <w:p w:rsidR="00C735DD" w:rsidRDefault="002C01AD">
            <w:pPr>
              <w:rPr>
                <w:rFonts w:hAnsi="宋体" w:cs="宋体"/>
                <w:sz w:val="24"/>
              </w:rPr>
            </w:pPr>
            <w:r>
              <w:rPr>
                <w:rFonts w:hAnsi="宋体" w:cs="宋体" w:hint="eastAsia"/>
                <w:sz w:val="24"/>
              </w:rPr>
              <w:t>（大写）</w:t>
            </w:r>
          </w:p>
        </w:tc>
        <w:tc>
          <w:tcPr>
            <w:tcW w:w="2694" w:type="dxa"/>
            <w:gridSpan w:val="2"/>
            <w:vAlign w:val="center"/>
          </w:tcPr>
          <w:p w:rsidR="00C735DD" w:rsidRDefault="002C01AD">
            <w:pPr>
              <w:rPr>
                <w:rFonts w:hAnsi="宋体" w:cs="宋体"/>
                <w:sz w:val="24"/>
              </w:rPr>
            </w:pPr>
            <w:r>
              <w:rPr>
                <w:rFonts w:hAnsi="宋体" w:cs="宋体" w:hint="eastAsia"/>
                <w:sz w:val="24"/>
              </w:rPr>
              <w:t>（小写）</w:t>
            </w:r>
          </w:p>
        </w:tc>
      </w:tr>
      <w:tr w:rsidR="00C735DD">
        <w:trPr>
          <w:trHeight w:val="2149"/>
          <w:jc w:val="center"/>
        </w:trPr>
        <w:tc>
          <w:tcPr>
            <w:tcW w:w="3242" w:type="dxa"/>
            <w:vMerge/>
            <w:vAlign w:val="center"/>
          </w:tcPr>
          <w:p w:rsidR="00C735DD" w:rsidRDefault="00C735DD">
            <w:pPr>
              <w:jc w:val="center"/>
              <w:rPr>
                <w:rFonts w:hAnsi="宋体" w:cs="宋体"/>
                <w:sz w:val="24"/>
              </w:rPr>
            </w:pPr>
          </w:p>
        </w:tc>
        <w:tc>
          <w:tcPr>
            <w:tcW w:w="6014" w:type="dxa"/>
            <w:gridSpan w:val="5"/>
            <w:vAlign w:val="center"/>
          </w:tcPr>
          <w:p w:rsidR="00C735DD" w:rsidRDefault="002C01AD">
            <w:pPr>
              <w:spacing w:line="480" w:lineRule="exact"/>
              <w:rPr>
                <w:rFonts w:hAnsi="宋体" w:cs="宋体"/>
                <w:sz w:val="24"/>
              </w:rPr>
            </w:pPr>
            <w:r>
              <w:rPr>
                <w:rFonts w:hAnsi="宋体" w:cs="宋体" w:hint="eastAsia"/>
                <w:sz w:val="24"/>
              </w:rPr>
              <w:t>其中：</w:t>
            </w:r>
          </w:p>
          <w:p w:rsidR="00C735DD" w:rsidRDefault="002C01AD">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C735DD" w:rsidRDefault="002C01AD">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C735DD" w:rsidRDefault="002C01AD">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C735DD" w:rsidRDefault="002C01AD">
            <w:pPr>
              <w:spacing w:line="480" w:lineRule="exact"/>
              <w:ind w:firstLineChars="250" w:firstLine="60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C735DD" w:rsidRDefault="002C01AD">
            <w:pPr>
              <w:spacing w:line="480" w:lineRule="exact"/>
              <w:ind w:firstLineChars="250" w:firstLine="600"/>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tc>
      </w:tr>
      <w:tr w:rsidR="00C735DD">
        <w:trPr>
          <w:trHeight w:val="751"/>
          <w:jc w:val="center"/>
        </w:trPr>
        <w:tc>
          <w:tcPr>
            <w:tcW w:w="3242" w:type="dxa"/>
            <w:vAlign w:val="center"/>
          </w:tcPr>
          <w:p w:rsidR="00C735DD" w:rsidRDefault="002C01AD">
            <w:pPr>
              <w:jc w:val="center"/>
              <w:rPr>
                <w:rFonts w:hAnsi="宋体" w:cs="宋体"/>
                <w:sz w:val="24"/>
              </w:rPr>
            </w:pPr>
            <w:r>
              <w:rPr>
                <w:rFonts w:hAnsi="宋体" w:cs="宋体" w:hint="eastAsia"/>
                <w:sz w:val="24"/>
              </w:rPr>
              <w:t>投标质量等级</w:t>
            </w:r>
          </w:p>
        </w:tc>
        <w:tc>
          <w:tcPr>
            <w:tcW w:w="6014" w:type="dxa"/>
            <w:gridSpan w:val="5"/>
            <w:vAlign w:val="center"/>
          </w:tcPr>
          <w:p w:rsidR="00C735DD" w:rsidRDefault="00C735DD">
            <w:pPr>
              <w:jc w:val="center"/>
              <w:rPr>
                <w:rFonts w:hAnsi="宋体" w:cs="宋体"/>
                <w:sz w:val="24"/>
              </w:rPr>
            </w:pPr>
          </w:p>
        </w:tc>
      </w:tr>
      <w:tr w:rsidR="00C735DD">
        <w:trPr>
          <w:trHeight w:val="761"/>
          <w:jc w:val="center"/>
        </w:trPr>
        <w:tc>
          <w:tcPr>
            <w:tcW w:w="3242" w:type="dxa"/>
            <w:vAlign w:val="center"/>
          </w:tcPr>
          <w:p w:rsidR="00C735DD" w:rsidRDefault="002C01AD">
            <w:pPr>
              <w:jc w:val="center"/>
              <w:rPr>
                <w:rFonts w:hAnsi="宋体" w:cs="宋体"/>
                <w:sz w:val="24"/>
              </w:rPr>
            </w:pPr>
            <w:r>
              <w:rPr>
                <w:rFonts w:hAnsi="宋体" w:cs="宋体" w:hint="eastAsia"/>
                <w:sz w:val="24"/>
              </w:rPr>
              <w:t>投标工期</w:t>
            </w:r>
          </w:p>
        </w:tc>
        <w:tc>
          <w:tcPr>
            <w:tcW w:w="6014" w:type="dxa"/>
            <w:gridSpan w:val="5"/>
            <w:vAlign w:val="center"/>
          </w:tcPr>
          <w:p w:rsidR="00C735DD" w:rsidRDefault="002C01AD">
            <w:pPr>
              <w:jc w:val="center"/>
              <w:rPr>
                <w:rFonts w:hAnsi="宋体" w:cs="宋体"/>
                <w:sz w:val="24"/>
              </w:rPr>
            </w:pPr>
            <w:r>
              <w:rPr>
                <w:rFonts w:hAnsi="宋体" w:cs="宋体" w:hint="eastAsia"/>
                <w:sz w:val="24"/>
              </w:rPr>
              <w:t>日历天</w:t>
            </w:r>
          </w:p>
        </w:tc>
      </w:tr>
      <w:tr w:rsidR="00C735DD">
        <w:trPr>
          <w:trHeight w:val="757"/>
          <w:jc w:val="center"/>
        </w:trPr>
        <w:tc>
          <w:tcPr>
            <w:tcW w:w="3242" w:type="dxa"/>
            <w:vAlign w:val="center"/>
          </w:tcPr>
          <w:p w:rsidR="00C735DD" w:rsidRDefault="002C01AD">
            <w:pPr>
              <w:jc w:val="center"/>
              <w:rPr>
                <w:rFonts w:hAnsi="宋体" w:cs="宋体"/>
                <w:sz w:val="24"/>
              </w:rPr>
            </w:pPr>
            <w:r>
              <w:rPr>
                <w:rFonts w:hAnsi="宋体" w:cs="宋体" w:hint="eastAsia"/>
                <w:sz w:val="24"/>
              </w:rPr>
              <w:t>投标有效期</w:t>
            </w:r>
          </w:p>
        </w:tc>
        <w:tc>
          <w:tcPr>
            <w:tcW w:w="6014" w:type="dxa"/>
            <w:gridSpan w:val="5"/>
            <w:vAlign w:val="center"/>
          </w:tcPr>
          <w:p w:rsidR="00C735DD" w:rsidRDefault="00C735DD">
            <w:pPr>
              <w:jc w:val="center"/>
              <w:rPr>
                <w:rFonts w:hAnsi="宋体" w:cs="宋体"/>
                <w:sz w:val="24"/>
                <w:u w:val="single"/>
              </w:rPr>
            </w:pPr>
          </w:p>
        </w:tc>
      </w:tr>
      <w:tr w:rsidR="00C735DD">
        <w:trPr>
          <w:trHeight w:val="733"/>
          <w:jc w:val="center"/>
        </w:trPr>
        <w:tc>
          <w:tcPr>
            <w:tcW w:w="9256" w:type="dxa"/>
            <w:gridSpan w:val="6"/>
          </w:tcPr>
          <w:p w:rsidR="00C735DD" w:rsidRDefault="002C01AD">
            <w:pPr>
              <w:spacing w:line="276" w:lineRule="auto"/>
              <w:rPr>
                <w:rFonts w:hAnsi="宋体"/>
                <w:sz w:val="24"/>
              </w:rPr>
            </w:pPr>
            <w:r>
              <w:rPr>
                <w:rFonts w:hAnsi="宋体" w:hint="eastAsia"/>
                <w:sz w:val="24"/>
              </w:rPr>
              <w:t>承</w:t>
            </w:r>
            <w:r>
              <w:rPr>
                <w:rFonts w:hAnsi="宋体" w:hint="eastAsia"/>
                <w:sz w:val="24"/>
              </w:rPr>
              <w:t xml:space="preserve">  </w:t>
            </w:r>
            <w:r>
              <w:rPr>
                <w:rFonts w:hAnsi="宋体" w:hint="eastAsia"/>
                <w:sz w:val="24"/>
              </w:rPr>
              <w:t>诺：</w:t>
            </w:r>
          </w:p>
          <w:p w:rsidR="00C735DD" w:rsidRDefault="00C735DD">
            <w:pPr>
              <w:spacing w:line="276" w:lineRule="auto"/>
              <w:rPr>
                <w:rFonts w:hAnsi="宋体"/>
                <w:sz w:val="24"/>
              </w:rPr>
            </w:pPr>
          </w:p>
          <w:p w:rsidR="00C735DD" w:rsidRDefault="00C735DD">
            <w:pPr>
              <w:spacing w:line="276" w:lineRule="auto"/>
              <w:rPr>
                <w:rFonts w:hAnsi="宋体"/>
                <w:sz w:val="24"/>
              </w:rPr>
            </w:pPr>
          </w:p>
          <w:p w:rsidR="00C735DD" w:rsidRDefault="00C735DD">
            <w:pPr>
              <w:spacing w:line="276" w:lineRule="auto"/>
              <w:rPr>
                <w:rFonts w:hAnsi="宋体"/>
                <w:sz w:val="24"/>
              </w:rPr>
            </w:pPr>
          </w:p>
          <w:p w:rsidR="00C735DD" w:rsidRDefault="002C01AD">
            <w:pPr>
              <w:rPr>
                <w:rFonts w:hAnsi="宋体" w:cs="宋体"/>
                <w:sz w:val="24"/>
              </w:rPr>
            </w:pPr>
            <w:r>
              <w:rPr>
                <w:rFonts w:ascii="新宋体" w:eastAsia="新宋体" w:hAnsi="新宋体" w:hint="eastAsia"/>
                <w:sz w:val="24"/>
              </w:rPr>
              <w:t>（包含优惠承诺、质量承诺、服务承诺及按扬尘污染整治标准进行各工序的施工等）</w:t>
            </w:r>
          </w:p>
        </w:tc>
      </w:tr>
    </w:tbl>
    <w:p w:rsidR="00C735DD" w:rsidRDefault="00C735DD">
      <w:pPr>
        <w:ind w:right="475"/>
        <w:jc w:val="right"/>
        <w:rPr>
          <w:rFonts w:hAnsi="宋体" w:cs="宋体"/>
        </w:rPr>
      </w:pPr>
    </w:p>
    <w:p w:rsidR="00C735DD" w:rsidRDefault="002C01AD">
      <w:pPr>
        <w:spacing w:line="360" w:lineRule="auto"/>
        <w:ind w:right="475"/>
        <w:jc w:val="right"/>
        <w:rPr>
          <w:rFonts w:hAnsi="宋体" w:cs="宋体"/>
          <w:sz w:val="24"/>
        </w:rPr>
      </w:pPr>
      <w:r>
        <w:rPr>
          <w:rFonts w:hAnsi="宋体" w:cs="宋体" w:hint="eastAsia"/>
          <w:sz w:val="24"/>
        </w:rPr>
        <w:t>投标单位（盖章）：</w:t>
      </w:r>
    </w:p>
    <w:p w:rsidR="00C735DD" w:rsidRDefault="002C01AD">
      <w:pPr>
        <w:spacing w:line="360" w:lineRule="auto"/>
        <w:ind w:right="315"/>
        <w:jc w:val="right"/>
        <w:rPr>
          <w:rFonts w:hAnsi="宋体" w:cs="宋体"/>
          <w:sz w:val="24"/>
        </w:rPr>
      </w:pPr>
      <w:r>
        <w:rPr>
          <w:rFonts w:hAnsi="宋体" w:cs="宋体" w:hint="eastAsia"/>
          <w:sz w:val="24"/>
        </w:rPr>
        <w:t>法定代表人或委托代理人（签字）：</w:t>
      </w:r>
    </w:p>
    <w:p w:rsidR="00C735DD" w:rsidRDefault="002C01AD">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C735DD" w:rsidRDefault="002C01AD" w:rsidP="004B4A98">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117"/>
      <w:r>
        <w:rPr>
          <w:rFonts w:hAnsi="宋体" w:cs="宋体" w:hint="eastAsia"/>
          <w:b/>
          <w:sz w:val="28"/>
          <w:szCs w:val="28"/>
        </w:rPr>
        <w:t>法定代表人身份证明、授权委托书</w:t>
      </w:r>
    </w:p>
    <w:p w:rsidR="00C735DD" w:rsidRDefault="002C01AD">
      <w:pPr>
        <w:autoSpaceDE w:val="0"/>
        <w:autoSpaceDN w:val="0"/>
        <w:adjustRightInd w:val="0"/>
        <w:spacing w:line="420" w:lineRule="exact"/>
        <w:jc w:val="center"/>
        <w:outlineLvl w:val="0"/>
        <w:rPr>
          <w:rFonts w:ascii="黑体" w:eastAsia="黑体" w:hAnsi="新宋体" w:cs="黑体"/>
          <w:sz w:val="28"/>
          <w:szCs w:val="28"/>
        </w:rPr>
      </w:pPr>
      <w:bookmarkStart w:id="118" w:name="_Toc271787731"/>
      <w:r>
        <w:rPr>
          <w:rFonts w:ascii="黑体" w:eastAsia="黑体" w:hAnsi="新宋体" w:cs="黑体" w:hint="eastAsia"/>
          <w:sz w:val="28"/>
          <w:szCs w:val="28"/>
        </w:rPr>
        <w:t>（一）法定代表人身份证明</w:t>
      </w:r>
      <w:bookmarkEnd w:id="118"/>
    </w:p>
    <w:p w:rsidR="00C735DD" w:rsidRDefault="00C735DD">
      <w:pPr>
        <w:autoSpaceDE w:val="0"/>
        <w:autoSpaceDN w:val="0"/>
        <w:adjustRightInd w:val="0"/>
        <w:spacing w:line="420" w:lineRule="exact"/>
        <w:jc w:val="center"/>
        <w:rPr>
          <w:rFonts w:hAnsi="宋体" w:cs="黑体"/>
          <w:sz w:val="28"/>
          <w:szCs w:val="28"/>
        </w:rPr>
      </w:pP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C735DD" w:rsidRDefault="00C735DD">
      <w:pPr>
        <w:autoSpaceDE w:val="0"/>
        <w:autoSpaceDN w:val="0"/>
        <w:adjustRightInd w:val="0"/>
        <w:spacing w:line="420" w:lineRule="exact"/>
        <w:ind w:firstLineChars="200" w:firstLine="480"/>
        <w:jc w:val="right"/>
        <w:rPr>
          <w:rFonts w:hAnsi="宋体" w:cs="仿宋_GB2312"/>
          <w:sz w:val="24"/>
        </w:rPr>
      </w:pPr>
    </w:p>
    <w:p w:rsidR="00C735DD" w:rsidRDefault="002C01A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C735DD" w:rsidRDefault="002C01AD">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C735DD" w:rsidRDefault="00C735DD">
      <w:pPr>
        <w:autoSpaceDE w:val="0"/>
        <w:autoSpaceDN w:val="0"/>
        <w:adjustRightInd w:val="0"/>
        <w:spacing w:line="420" w:lineRule="exact"/>
        <w:ind w:firstLineChars="200" w:firstLine="420"/>
        <w:jc w:val="right"/>
        <w:rPr>
          <w:rFonts w:hAnsi="宋体" w:cs="仿宋_GB2312"/>
          <w:szCs w:val="21"/>
        </w:rPr>
      </w:pPr>
    </w:p>
    <w:p w:rsidR="00C735DD" w:rsidRDefault="002C01AD">
      <w:pPr>
        <w:autoSpaceDE w:val="0"/>
        <w:autoSpaceDN w:val="0"/>
        <w:adjustRightInd w:val="0"/>
        <w:spacing w:line="420" w:lineRule="exact"/>
        <w:jc w:val="center"/>
        <w:outlineLvl w:val="0"/>
        <w:rPr>
          <w:rFonts w:ascii="黑体" w:eastAsia="黑体" w:hAnsi="新宋体" w:cs="黑体"/>
          <w:sz w:val="28"/>
          <w:szCs w:val="28"/>
        </w:rPr>
      </w:pPr>
      <w:bookmarkStart w:id="119" w:name="_Toc271787732"/>
      <w:r>
        <w:rPr>
          <w:rFonts w:ascii="黑体" w:eastAsia="黑体" w:hAnsi="新宋体" w:cs="黑体" w:hint="eastAsia"/>
          <w:sz w:val="28"/>
          <w:szCs w:val="28"/>
        </w:rPr>
        <w:t>（二）授权委托书</w:t>
      </w:r>
      <w:bookmarkEnd w:id="119"/>
    </w:p>
    <w:p w:rsidR="00C735DD" w:rsidRDefault="00C735DD">
      <w:pPr>
        <w:autoSpaceDE w:val="0"/>
        <w:autoSpaceDN w:val="0"/>
        <w:adjustRightInd w:val="0"/>
        <w:spacing w:line="420" w:lineRule="exact"/>
        <w:jc w:val="center"/>
        <w:rPr>
          <w:rFonts w:hAnsi="宋体" w:cs="黑体"/>
          <w:sz w:val="28"/>
          <w:szCs w:val="28"/>
        </w:rPr>
      </w:pPr>
    </w:p>
    <w:p w:rsidR="00C735DD" w:rsidRDefault="002C01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w:t>
      </w:r>
      <w:r>
        <w:rPr>
          <w:rFonts w:hAnsi="宋体" w:cs="仿宋_GB2312" w:hint="eastAsia"/>
          <w:sz w:val="24"/>
        </w:rPr>
        <w:t>/</w:t>
      </w:r>
      <w:r>
        <w:rPr>
          <w:rFonts w:hAnsi="宋体" w:cs="仿宋_GB2312" w:hint="eastAsia"/>
          <w:sz w:val="24"/>
        </w:rPr>
        <w:t>标段）标段投标文件、签订合同和处理有关事宜，其法律后果由我方承担。</w:t>
      </w:r>
    </w:p>
    <w:p w:rsidR="00C735DD" w:rsidRDefault="002C01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C735DD" w:rsidRDefault="002C01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C735DD" w:rsidRDefault="002C01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C735DD" w:rsidRDefault="00C735DD">
      <w:pPr>
        <w:autoSpaceDE w:val="0"/>
        <w:autoSpaceDN w:val="0"/>
        <w:adjustRightInd w:val="0"/>
        <w:spacing w:line="440" w:lineRule="exact"/>
        <w:ind w:firstLineChars="200" w:firstLine="480"/>
        <w:jc w:val="left"/>
        <w:rPr>
          <w:rFonts w:hAnsi="宋体" w:cs="仿宋_GB2312"/>
          <w:sz w:val="24"/>
        </w:rPr>
      </w:pP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735DD" w:rsidRDefault="002C01AD">
      <w:pPr>
        <w:autoSpaceDE w:val="0"/>
        <w:autoSpaceDN w:val="0"/>
        <w:adjustRightInd w:val="0"/>
        <w:spacing w:line="440" w:lineRule="exact"/>
        <w:ind w:firstLineChars="1542" w:firstLine="3715"/>
        <w:jc w:val="left"/>
        <w:rPr>
          <w:rFonts w:hAnsi="宋体" w:cs="仿宋_GB2312"/>
          <w:sz w:val="24"/>
        </w:rPr>
      </w:pPr>
      <w:r>
        <w:rPr>
          <w:rFonts w:hAnsi="宋体" w:cs="宋体" w:hint="eastAsia"/>
          <w:b/>
          <w:sz w:val="24"/>
        </w:rPr>
        <w:t>联系电话</w:t>
      </w:r>
      <w:r>
        <w:rPr>
          <w:rFonts w:hAnsi="宋体" w:cs="宋体" w:hint="eastAsia"/>
          <w:b/>
          <w:sz w:val="24"/>
        </w:rPr>
        <w:t>:</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C735DD" w:rsidRDefault="002C01AD">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2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C735DD" w:rsidRDefault="00C735DD">
      <w:pPr>
        <w:rPr>
          <w:szCs w:val="21"/>
        </w:rPr>
      </w:pPr>
    </w:p>
    <w:p w:rsidR="00C735DD" w:rsidRDefault="002C01AD">
      <w:pPr>
        <w:autoSpaceDE w:val="0"/>
        <w:autoSpaceDN w:val="0"/>
        <w:adjustRightInd w:val="0"/>
        <w:spacing w:line="340" w:lineRule="exact"/>
        <w:rPr>
          <w:rFonts w:hAnsi="宋体" w:cs="宋体"/>
          <w:sz w:val="24"/>
        </w:rPr>
      </w:pPr>
      <w:r>
        <w:rPr>
          <w:rFonts w:hAnsi="宋体" w:cs="宋体" w:hint="eastAsia"/>
          <w:sz w:val="24"/>
        </w:rPr>
        <w:t>附提交凭证：</w:t>
      </w:r>
    </w:p>
    <w:p w:rsidR="00C735DD" w:rsidRDefault="002C01AD">
      <w:pPr>
        <w:numPr>
          <w:ilvl w:val="0"/>
          <w:numId w:val="7"/>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C735DD" w:rsidRDefault="002C01AD">
      <w:pPr>
        <w:autoSpaceDE w:val="0"/>
        <w:autoSpaceDN w:val="0"/>
        <w:adjustRightInd w:val="0"/>
        <w:spacing w:line="360" w:lineRule="auto"/>
        <w:ind w:right="215"/>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C735DD" w:rsidRDefault="002C01AD">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C735DD" w:rsidRDefault="002C01AD">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C735DD" w:rsidRDefault="00C735DD">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C735DD">
        <w:trPr>
          <w:trHeight w:val="499"/>
          <w:jc w:val="center"/>
        </w:trPr>
        <w:tc>
          <w:tcPr>
            <w:tcW w:w="913" w:type="dxa"/>
            <w:vMerge w:val="restart"/>
            <w:vAlign w:val="center"/>
          </w:tcPr>
          <w:p w:rsidR="00C735DD" w:rsidRDefault="002C01AD">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C735DD" w:rsidRDefault="002C01AD">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C735DD" w:rsidRDefault="002C01AD">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C735DD">
        <w:trPr>
          <w:trHeight w:val="155"/>
          <w:jc w:val="center"/>
        </w:trPr>
        <w:tc>
          <w:tcPr>
            <w:tcW w:w="913"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914"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914"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14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6"/>
          <w:jc w:val="center"/>
        </w:trPr>
        <w:tc>
          <w:tcPr>
            <w:tcW w:w="913"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140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1470" w:type="dxa"/>
          </w:tcPr>
          <w:p w:rsidR="00C735DD" w:rsidRDefault="00C735DD">
            <w:pPr>
              <w:autoSpaceDE w:val="0"/>
              <w:autoSpaceDN w:val="0"/>
              <w:adjustRightInd w:val="0"/>
              <w:spacing w:line="360" w:lineRule="auto"/>
              <w:ind w:right="215"/>
              <w:jc w:val="center"/>
              <w:rPr>
                <w:rFonts w:hAnsi="宋体" w:cs="宋体"/>
                <w:sz w:val="24"/>
              </w:rPr>
            </w:pPr>
          </w:p>
        </w:tc>
        <w:tc>
          <w:tcPr>
            <w:tcW w:w="1036" w:type="dxa"/>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99"/>
          <w:jc w:val="center"/>
        </w:trPr>
        <w:tc>
          <w:tcPr>
            <w:tcW w:w="913"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140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1470" w:type="dxa"/>
          </w:tcPr>
          <w:p w:rsidR="00C735DD" w:rsidRDefault="00C735DD">
            <w:pPr>
              <w:autoSpaceDE w:val="0"/>
              <w:autoSpaceDN w:val="0"/>
              <w:adjustRightInd w:val="0"/>
              <w:spacing w:line="360" w:lineRule="auto"/>
              <w:ind w:right="215"/>
              <w:jc w:val="center"/>
              <w:rPr>
                <w:rFonts w:hAnsi="宋体" w:cs="宋体"/>
                <w:sz w:val="24"/>
              </w:rPr>
            </w:pPr>
          </w:p>
        </w:tc>
        <w:tc>
          <w:tcPr>
            <w:tcW w:w="1036" w:type="dxa"/>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99"/>
          <w:jc w:val="center"/>
        </w:trPr>
        <w:tc>
          <w:tcPr>
            <w:tcW w:w="913"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140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1470" w:type="dxa"/>
          </w:tcPr>
          <w:p w:rsidR="00C735DD" w:rsidRDefault="00C735DD">
            <w:pPr>
              <w:autoSpaceDE w:val="0"/>
              <w:autoSpaceDN w:val="0"/>
              <w:adjustRightInd w:val="0"/>
              <w:spacing w:line="360" w:lineRule="auto"/>
              <w:ind w:right="215"/>
              <w:jc w:val="center"/>
              <w:rPr>
                <w:rFonts w:hAnsi="宋体" w:cs="宋体"/>
                <w:sz w:val="24"/>
              </w:rPr>
            </w:pPr>
          </w:p>
        </w:tc>
        <w:tc>
          <w:tcPr>
            <w:tcW w:w="1036" w:type="dxa"/>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99"/>
          <w:jc w:val="center"/>
        </w:trPr>
        <w:tc>
          <w:tcPr>
            <w:tcW w:w="913"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140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1470" w:type="dxa"/>
          </w:tcPr>
          <w:p w:rsidR="00C735DD" w:rsidRDefault="00C735DD">
            <w:pPr>
              <w:autoSpaceDE w:val="0"/>
              <w:autoSpaceDN w:val="0"/>
              <w:adjustRightInd w:val="0"/>
              <w:spacing w:line="360" w:lineRule="auto"/>
              <w:ind w:right="215"/>
              <w:jc w:val="center"/>
              <w:rPr>
                <w:rFonts w:hAnsi="宋体" w:cs="宋体"/>
                <w:sz w:val="24"/>
              </w:rPr>
            </w:pPr>
          </w:p>
        </w:tc>
        <w:tc>
          <w:tcPr>
            <w:tcW w:w="1036" w:type="dxa"/>
          </w:tcPr>
          <w:p w:rsidR="00C735DD" w:rsidRDefault="00C735DD">
            <w:pPr>
              <w:autoSpaceDE w:val="0"/>
              <w:autoSpaceDN w:val="0"/>
              <w:adjustRightInd w:val="0"/>
              <w:spacing w:line="360" w:lineRule="auto"/>
              <w:ind w:right="215"/>
              <w:jc w:val="center"/>
              <w:rPr>
                <w:rFonts w:hAnsi="宋体" w:cs="宋体"/>
                <w:sz w:val="24"/>
              </w:rPr>
            </w:pPr>
          </w:p>
        </w:tc>
      </w:tr>
    </w:tbl>
    <w:p w:rsidR="00C735DD" w:rsidRDefault="00C735DD">
      <w:pPr>
        <w:autoSpaceDE w:val="0"/>
        <w:autoSpaceDN w:val="0"/>
        <w:adjustRightInd w:val="0"/>
        <w:spacing w:line="360" w:lineRule="auto"/>
        <w:ind w:right="215"/>
        <w:rPr>
          <w:rFonts w:hAnsi="宋体" w:cs="宋体"/>
        </w:rPr>
      </w:pPr>
    </w:p>
    <w:p w:rsidR="00C735DD" w:rsidRDefault="002C01AD" w:rsidP="004B4A98">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C735DD" w:rsidRDefault="002C01AD">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C735DD" w:rsidRDefault="00C735DD">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C735DD">
        <w:trPr>
          <w:trHeight w:val="374"/>
          <w:jc w:val="center"/>
        </w:trPr>
        <w:tc>
          <w:tcPr>
            <w:tcW w:w="1161" w:type="dxa"/>
            <w:vAlign w:val="center"/>
          </w:tcPr>
          <w:p w:rsidR="00C735DD" w:rsidRDefault="002C01AD">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C735DD" w:rsidRDefault="00C735DD">
            <w:pPr>
              <w:jc w:val="center"/>
              <w:rPr>
                <w:rFonts w:hAnsi="宋体" w:cs="宋体"/>
                <w:sz w:val="24"/>
              </w:rPr>
            </w:pPr>
          </w:p>
        </w:tc>
        <w:tc>
          <w:tcPr>
            <w:tcW w:w="1204" w:type="dxa"/>
            <w:vAlign w:val="center"/>
          </w:tcPr>
          <w:p w:rsidR="00C735DD" w:rsidRDefault="002C01AD">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C735DD" w:rsidRDefault="00C735DD">
            <w:pPr>
              <w:jc w:val="center"/>
              <w:rPr>
                <w:rFonts w:hAnsi="宋体" w:cs="宋体"/>
                <w:sz w:val="24"/>
              </w:rPr>
            </w:pPr>
          </w:p>
        </w:tc>
        <w:tc>
          <w:tcPr>
            <w:tcW w:w="1959" w:type="dxa"/>
            <w:vAlign w:val="center"/>
          </w:tcPr>
          <w:p w:rsidR="00C735DD" w:rsidRDefault="002C01AD">
            <w:pPr>
              <w:jc w:val="center"/>
              <w:rPr>
                <w:rFonts w:hAnsi="宋体" w:cs="宋体"/>
                <w:sz w:val="24"/>
              </w:rPr>
            </w:pPr>
            <w:r>
              <w:rPr>
                <w:rFonts w:hAnsi="宋体" w:cs="宋体" w:hint="eastAsia"/>
                <w:sz w:val="24"/>
              </w:rPr>
              <w:t>学历</w:t>
            </w:r>
          </w:p>
        </w:tc>
        <w:tc>
          <w:tcPr>
            <w:tcW w:w="2259" w:type="dxa"/>
            <w:vAlign w:val="center"/>
          </w:tcPr>
          <w:p w:rsidR="00C735DD" w:rsidRDefault="00C735DD">
            <w:pPr>
              <w:jc w:val="center"/>
              <w:rPr>
                <w:rFonts w:hAnsi="宋体" w:cs="宋体"/>
                <w:sz w:val="24"/>
              </w:rPr>
            </w:pPr>
          </w:p>
        </w:tc>
      </w:tr>
      <w:tr w:rsidR="00C735DD">
        <w:trPr>
          <w:trHeight w:val="374"/>
          <w:jc w:val="center"/>
        </w:trPr>
        <w:tc>
          <w:tcPr>
            <w:tcW w:w="1161" w:type="dxa"/>
            <w:vAlign w:val="center"/>
          </w:tcPr>
          <w:p w:rsidR="00C735DD" w:rsidRDefault="002C01AD">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C735DD" w:rsidRDefault="00C735DD">
            <w:pPr>
              <w:jc w:val="center"/>
              <w:rPr>
                <w:rFonts w:hAnsi="宋体" w:cs="宋体"/>
                <w:sz w:val="24"/>
              </w:rPr>
            </w:pPr>
          </w:p>
        </w:tc>
        <w:tc>
          <w:tcPr>
            <w:tcW w:w="1204" w:type="dxa"/>
            <w:vAlign w:val="center"/>
          </w:tcPr>
          <w:p w:rsidR="00C735DD" w:rsidRDefault="002C01AD">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C735DD" w:rsidRDefault="00C735DD">
            <w:pPr>
              <w:jc w:val="center"/>
              <w:rPr>
                <w:rFonts w:hAnsi="宋体" w:cs="宋体"/>
                <w:sz w:val="24"/>
              </w:rPr>
            </w:pPr>
          </w:p>
        </w:tc>
        <w:tc>
          <w:tcPr>
            <w:tcW w:w="1959" w:type="dxa"/>
            <w:vAlign w:val="center"/>
          </w:tcPr>
          <w:p w:rsidR="00C735DD" w:rsidRDefault="002C01AD">
            <w:pPr>
              <w:jc w:val="center"/>
              <w:rPr>
                <w:rFonts w:hAnsi="宋体" w:cs="宋体"/>
                <w:sz w:val="24"/>
              </w:rPr>
            </w:pPr>
            <w:r>
              <w:rPr>
                <w:rFonts w:hAnsi="宋体" w:cs="宋体" w:hint="eastAsia"/>
                <w:sz w:val="24"/>
              </w:rPr>
              <w:t>拟在本工程任职</w:t>
            </w:r>
          </w:p>
        </w:tc>
        <w:tc>
          <w:tcPr>
            <w:tcW w:w="2259" w:type="dxa"/>
            <w:vAlign w:val="center"/>
          </w:tcPr>
          <w:p w:rsidR="00C735DD" w:rsidRDefault="002C01AD">
            <w:pPr>
              <w:jc w:val="center"/>
              <w:rPr>
                <w:rFonts w:hAnsi="宋体" w:cs="宋体"/>
                <w:sz w:val="24"/>
              </w:rPr>
            </w:pPr>
            <w:r>
              <w:rPr>
                <w:rFonts w:hAnsi="宋体" w:cs="宋体" w:hint="eastAsia"/>
                <w:sz w:val="24"/>
              </w:rPr>
              <w:t>项目负责人</w:t>
            </w:r>
          </w:p>
        </w:tc>
      </w:tr>
      <w:tr w:rsidR="00C735DD">
        <w:trPr>
          <w:trHeight w:val="374"/>
          <w:jc w:val="center"/>
        </w:trPr>
        <w:tc>
          <w:tcPr>
            <w:tcW w:w="3466" w:type="dxa"/>
            <w:gridSpan w:val="3"/>
            <w:vAlign w:val="center"/>
          </w:tcPr>
          <w:p w:rsidR="00C735DD" w:rsidRDefault="002C01AD">
            <w:pPr>
              <w:jc w:val="center"/>
              <w:rPr>
                <w:rFonts w:hAnsi="宋体" w:cs="宋体"/>
                <w:sz w:val="24"/>
              </w:rPr>
            </w:pPr>
            <w:r>
              <w:rPr>
                <w:rFonts w:hAnsi="宋体" w:cs="宋体" w:hint="eastAsia"/>
                <w:sz w:val="24"/>
              </w:rPr>
              <w:t>注册建造师执业资格等级</w:t>
            </w:r>
          </w:p>
        </w:tc>
        <w:tc>
          <w:tcPr>
            <w:tcW w:w="1355" w:type="dxa"/>
            <w:vAlign w:val="center"/>
          </w:tcPr>
          <w:p w:rsidR="00C735DD" w:rsidRDefault="002C01AD">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C735DD" w:rsidRDefault="002C01AD">
            <w:pPr>
              <w:jc w:val="center"/>
              <w:rPr>
                <w:rFonts w:hAnsi="宋体" w:cs="宋体"/>
                <w:sz w:val="24"/>
              </w:rPr>
            </w:pPr>
            <w:r>
              <w:rPr>
                <w:rFonts w:hAnsi="宋体" w:cs="宋体" w:hint="eastAsia"/>
                <w:sz w:val="24"/>
              </w:rPr>
              <w:t>建造师专业</w:t>
            </w:r>
          </w:p>
        </w:tc>
        <w:tc>
          <w:tcPr>
            <w:tcW w:w="2259" w:type="dxa"/>
            <w:vAlign w:val="center"/>
          </w:tcPr>
          <w:p w:rsidR="00C735DD" w:rsidRDefault="00C735DD">
            <w:pPr>
              <w:jc w:val="center"/>
              <w:rPr>
                <w:rFonts w:hAnsi="宋体" w:cs="宋体"/>
                <w:sz w:val="24"/>
              </w:rPr>
            </w:pPr>
          </w:p>
        </w:tc>
      </w:tr>
      <w:tr w:rsidR="00C735DD">
        <w:trPr>
          <w:trHeight w:val="374"/>
          <w:jc w:val="center"/>
        </w:trPr>
        <w:tc>
          <w:tcPr>
            <w:tcW w:w="3466" w:type="dxa"/>
            <w:gridSpan w:val="3"/>
            <w:vAlign w:val="center"/>
          </w:tcPr>
          <w:p w:rsidR="00C735DD" w:rsidRDefault="002C01AD">
            <w:pPr>
              <w:jc w:val="center"/>
              <w:rPr>
                <w:rFonts w:hAnsi="宋体" w:cs="宋体"/>
                <w:sz w:val="24"/>
              </w:rPr>
            </w:pPr>
            <w:r>
              <w:rPr>
                <w:rFonts w:hAnsi="宋体" w:cs="宋体" w:hint="eastAsia"/>
                <w:sz w:val="24"/>
              </w:rPr>
              <w:t>安全生产考核合格证书</w:t>
            </w:r>
          </w:p>
        </w:tc>
        <w:tc>
          <w:tcPr>
            <w:tcW w:w="5573" w:type="dxa"/>
            <w:gridSpan w:val="3"/>
            <w:vAlign w:val="center"/>
          </w:tcPr>
          <w:p w:rsidR="00C735DD" w:rsidRDefault="00C735DD">
            <w:pPr>
              <w:jc w:val="center"/>
              <w:rPr>
                <w:rFonts w:hAnsi="宋体" w:cs="宋体"/>
                <w:sz w:val="24"/>
              </w:rPr>
            </w:pPr>
          </w:p>
        </w:tc>
      </w:tr>
      <w:tr w:rsidR="00C735DD">
        <w:trPr>
          <w:trHeight w:val="374"/>
          <w:jc w:val="center"/>
        </w:trPr>
        <w:tc>
          <w:tcPr>
            <w:tcW w:w="1161" w:type="dxa"/>
            <w:vAlign w:val="center"/>
          </w:tcPr>
          <w:p w:rsidR="00C735DD" w:rsidRDefault="002C01AD">
            <w:pPr>
              <w:jc w:val="center"/>
              <w:rPr>
                <w:rFonts w:hAnsi="宋体" w:cs="宋体"/>
                <w:sz w:val="24"/>
              </w:rPr>
            </w:pPr>
            <w:r>
              <w:rPr>
                <w:rFonts w:hAnsi="宋体" w:cs="宋体" w:hint="eastAsia"/>
                <w:sz w:val="24"/>
              </w:rPr>
              <w:t>毕业学校</w:t>
            </w:r>
          </w:p>
        </w:tc>
        <w:tc>
          <w:tcPr>
            <w:tcW w:w="7878" w:type="dxa"/>
            <w:gridSpan w:val="5"/>
            <w:vAlign w:val="center"/>
          </w:tcPr>
          <w:p w:rsidR="00C735DD" w:rsidRDefault="002C01AD">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C735DD">
        <w:trPr>
          <w:trHeight w:val="374"/>
          <w:jc w:val="center"/>
        </w:trPr>
        <w:tc>
          <w:tcPr>
            <w:tcW w:w="9039" w:type="dxa"/>
            <w:gridSpan w:val="6"/>
            <w:vAlign w:val="center"/>
          </w:tcPr>
          <w:p w:rsidR="00C735DD" w:rsidRDefault="002C01AD">
            <w:pPr>
              <w:jc w:val="center"/>
              <w:rPr>
                <w:rFonts w:hAnsi="宋体" w:cs="宋体"/>
                <w:sz w:val="24"/>
              </w:rPr>
            </w:pPr>
            <w:r>
              <w:rPr>
                <w:rFonts w:hAnsi="宋体" w:cs="宋体" w:hint="eastAsia"/>
                <w:sz w:val="24"/>
              </w:rPr>
              <w:t>主要工作经历</w:t>
            </w:r>
          </w:p>
        </w:tc>
      </w:tr>
      <w:tr w:rsidR="00C735DD">
        <w:trPr>
          <w:trHeight w:val="374"/>
          <w:jc w:val="center"/>
        </w:trPr>
        <w:tc>
          <w:tcPr>
            <w:tcW w:w="1161" w:type="dxa"/>
            <w:vAlign w:val="center"/>
          </w:tcPr>
          <w:p w:rsidR="00C735DD" w:rsidRDefault="002C01AD">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C735DD" w:rsidRDefault="002C01AD">
            <w:pPr>
              <w:jc w:val="center"/>
              <w:rPr>
                <w:rFonts w:hAnsi="宋体" w:cs="宋体"/>
                <w:sz w:val="24"/>
              </w:rPr>
            </w:pPr>
            <w:r>
              <w:rPr>
                <w:rFonts w:hAnsi="宋体" w:cs="宋体" w:hint="eastAsia"/>
                <w:sz w:val="24"/>
              </w:rPr>
              <w:t>参加过的类似项目名称</w:t>
            </w:r>
          </w:p>
        </w:tc>
        <w:tc>
          <w:tcPr>
            <w:tcW w:w="1959" w:type="dxa"/>
            <w:vAlign w:val="center"/>
          </w:tcPr>
          <w:p w:rsidR="00C735DD" w:rsidRDefault="002C01AD">
            <w:pPr>
              <w:jc w:val="center"/>
              <w:rPr>
                <w:rFonts w:hAnsi="宋体" w:cs="宋体"/>
                <w:sz w:val="24"/>
              </w:rPr>
            </w:pPr>
            <w:r>
              <w:rPr>
                <w:rFonts w:hAnsi="宋体" w:cs="宋体" w:hint="eastAsia"/>
                <w:sz w:val="24"/>
              </w:rPr>
              <w:t>工程概况说明</w:t>
            </w:r>
          </w:p>
        </w:tc>
        <w:tc>
          <w:tcPr>
            <w:tcW w:w="2259" w:type="dxa"/>
            <w:vAlign w:val="center"/>
          </w:tcPr>
          <w:p w:rsidR="00C735DD" w:rsidRDefault="002C01AD">
            <w:pPr>
              <w:jc w:val="center"/>
              <w:rPr>
                <w:rFonts w:hAnsi="宋体" w:cs="宋体"/>
                <w:sz w:val="24"/>
              </w:rPr>
            </w:pPr>
            <w:r>
              <w:rPr>
                <w:rFonts w:hAnsi="宋体" w:cs="宋体" w:hint="eastAsia"/>
                <w:sz w:val="24"/>
              </w:rPr>
              <w:t>发包人及联系电话</w:t>
            </w:r>
          </w:p>
        </w:tc>
      </w:tr>
      <w:tr w:rsidR="00C735DD">
        <w:trPr>
          <w:trHeight w:val="374"/>
          <w:jc w:val="center"/>
        </w:trPr>
        <w:tc>
          <w:tcPr>
            <w:tcW w:w="1161" w:type="dxa"/>
            <w:vAlign w:val="center"/>
          </w:tcPr>
          <w:p w:rsidR="00C735DD" w:rsidRDefault="00C735DD">
            <w:pPr>
              <w:jc w:val="center"/>
              <w:rPr>
                <w:rFonts w:hAnsi="宋体" w:cs="宋体"/>
                <w:sz w:val="24"/>
              </w:rPr>
            </w:pPr>
          </w:p>
        </w:tc>
        <w:tc>
          <w:tcPr>
            <w:tcW w:w="3660" w:type="dxa"/>
            <w:gridSpan w:val="3"/>
            <w:vAlign w:val="center"/>
          </w:tcPr>
          <w:p w:rsidR="00C735DD" w:rsidRDefault="00C735DD">
            <w:pPr>
              <w:jc w:val="center"/>
              <w:rPr>
                <w:rFonts w:hAnsi="宋体" w:cs="宋体"/>
                <w:sz w:val="24"/>
              </w:rPr>
            </w:pPr>
          </w:p>
        </w:tc>
        <w:tc>
          <w:tcPr>
            <w:tcW w:w="1959" w:type="dxa"/>
            <w:vAlign w:val="center"/>
          </w:tcPr>
          <w:p w:rsidR="00C735DD" w:rsidRDefault="00C735DD">
            <w:pPr>
              <w:jc w:val="center"/>
              <w:rPr>
                <w:rFonts w:hAnsi="宋体" w:cs="宋体"/>
                <w:sz w:val="24"/>
              </w:rPr>
            </w:pPr>
          </w:p>
        </w:tc>
        <w:tc>
          <w:tcPr>
            <w:tcW w:w="2259" w:type="dxa"/>
            <w:vAlign w:val="center"/>
          </w:tcPr>
          <w:p w:rsidR="00C735DD" w:rsidRDefault="00C735DD">
            <w:pPr>
              <w:jc w:val="center"/>
              <w:rPr>
                <w:rFonts w:hAnsi="宋体" w:cs="宋体"/>
                <w:sz w:val="24"/>
              </w:rPr>
            </w:pPr>
          </w:p>
        </w:tc>
      </w:tr>
      <w:tr w:rsidR="00C735DD">
        <w:trPr>
          <w:trHeight w:val="374"/>
          <w:jc w:val="center"/>
        </w:trPr>
        <w:tc>
          <w:tcPr>
            <w:tcW w:w="1161" w:type="dxa"/>
            <w:vAlign w:val="center"/>
          </w:tcPr>
          <w:p w:rsidR="00C735DD" w:rsidRDefault="00C735DD">
            <w:pPr>
              <w:jc w:val="center"/>
              <w:rPr>
                <w:rFonts w:hAnsi="宋体" w:cs="宋体"/>
                <w:sz w:val="24"/>
              </w:rPr>
            </w:pPr>
          </w:p>
        </w:tc>
        <w:tc>
          <w:tcPr>
            <w:tcW w:w="3660" w:type="dxa"/>
            <w:gridSpan w:val="3"/>
            <w:vAlign w:val="center"/>
          </w:tcPr>
          <w:p w:rsidR="00C735DD" w:rsidRDefault="00C735DD">
            <w:pPr>
              <w:jc w:val="center"/>
              <w:rPr>
                <w:rFonts w:hAnsi="宋体" w:cs="宋体"/>
                <w:sz w:val="24"/>
              </w:rPr>
            </w:pPr>
          </w:p>
        </w:tc>
        <w:tc>
          <w:tcPr>
            <w:tcW w:w="1959" w:type="dxa"/>
            <w:vAlign w:val="center"/>
          </w:tcPr>
          <w:p w:rsidR="00C735DD" w:rsidRDefault="00C735DD">
            <w:pPr>
              <w:jc w:val="center"/>
              <w:rPr>
                <w:rFonts w:hAnsi="宋体" w:cs="宋体"/>
                <w:sz w:val="24"/>
              </w:rPr>
            </w:pPr>
          </w:p>
        </w:tc>
        <w:tc>
          <w:tcPr>
            <w:tcW w:w="2259" w:type="dxa"/>
            <w:vAlign w:val="center"/>
          </w:tcPr>
          <w:p w:rsidR="00C735DD" w:rsidRDefault="00C735DD">
            <w:pPr>
              <w:jc w:val="center"/>
              <w:rPr>
                <w:rFonts w:hAnsi="宋体" w:cs="宋体"/>
                <w:sz w:val="24"/>
              </w:rPr>
            </w:pPr>
          </w:p>
        </w:tc>
      </w:tr>
      <w:tr w:rsidR="00C735DD">
        <w:trPr>
          <w:trHeight w:val="386"/>
          <w:jc w:val="center"/>
        </w:trPr>
        <w:tc>
          <w:tcPr>
            <w:tcW w:w="1161" w:type="dxa"/>
            <w:vAlign w:val="center"/>
          </w:tcPr>
          <w:p w:rsidR="00C735DD" w:rsidRDefault="00C735DD">
            <w:pPr>
              <w:jc w:val="center"/>
              <w:rPr>
                <w:rFonts w:hAnsi="宋体" w:cs="宋体"/>
                <w:sz w:val="24"/>
              </w:rPr>
            </w:pPr>
          </w:p>
        </w:tc>
        <w:tc>
          <w:tcPr>
            <w:tcW w:w="3660" w:type="dxa"/>
            <w:gridSpan w:val="3"/>
            <w:vAlign w:val="center"/>
          </w:tcPr>
          <w:p w:rsidR="00C735DD" w:rsidRDefault="00C735DD">
            <w:pPr>
              <w:jc w:val="center"/>
              <w:rPr>
                <w:rFonts w:hAnsi="宋体" w:cs="宋体"/>
                <w:sz w:val="24"/>
              </w:rPr>
            </w:pPr>
          </w:p>
        </w:tc>
        <w:tc>
          <w:tcPr>
            <w:tcW w:w="1959" w:type="dxa"/>
            <w:vAlign w:val="center"/>
          </w:tcPr>
          <w:p w:rsidR="00C735DD" w:rsidRDefault="00C735DD">
            <w:pPr>
              <w:jc w:val="center"/>
              <w:rPr>
                <w:rFonts w:hAnsi="宋体" w:cs="宋体"/>
                <w:sz w:val="24"/>
              </w:rPr>
            </w:pPr>
          </w:p>
        </w:tc>
        <w:tc>
          <w:tcPr>
            <w:tcW w:w="2259" w:type="dxa"/>
            <w:vAlign w:val="center"/>
          </w:tcPr>
          <w:p w:rsidR="00C735DD" w:rsidRDefault="00C735DD">
            <w:pPr>
              <w:jc w:val="center"/>
              <w:rPr>
                <w:rFonts w:hAnsi="宋体" w:cs="宋体"/>
                <w:sz w:val="24"/>
              </w:rPr>
            </w:pPr>
          </w:p>
        </w:tc>
      </w:tr>
    </w:tbl>
    <w:p w:rsidR="00C735DD" w:rsidRDefault="002C01AD">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C735DD" w:rsidRDefault="00C735DD">
      <w:pPr>
        <w:spacing w:line="420" w:lineRule="exact"/>
        <w:ind w:firstLineChars="200" w:firstLine="480"/>
        <w:rPr>
          <w:rFonts w:hAnsi="宋体" w:cs="宋体"/>
          <w:sz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C735DD">
        <w:trPr>
          <w:trHeight w:val="590"/>
          <w:jc w:val="center"/>
        </w:trPr>
        <w:tc>
          <w:tcPr>
            <w:tcW w:w="8684" w:type="dxa"/>
            <w:gridSpan w:val="3"/>
            <w:tcBorders>
              <w:bottom w:val="single" w:sz="4" w:space="0" w:color="auto"/>
            </w:tcBorders>
            <w:vAlign w:val="center"/>
          </w:tcPr>
          <w:p w:rsidR="00C735DD" w:rsidRDefault="002C01AD">
            <w:pPr>
              <w:spacing w:line="640" w:lineRule="exact"/>
              <w:rPr>
                <w:rFonts w:hAnsi="宋体" w:cs="宋体"/>
                <w:sz w:val="24"/>
              </w:rPr>
            </w:pPr>
            <w:r>
              <w:rPr>
                <w:rFonts w:hAnsi="宋体" w:cs="宋体" w:hint="eastAsia"/>
                <w:sz w:val="24"/>
              </w:rPr>
              <w:t>岗位名称</w:t>
            </w:r>
          </w:p>
        </w:tc>
      </w:tr>
      <w:tr w:rsidR="00C735DD">
        <w:trPr>
          <w:trHeight w:val="604"/>
          <w:jc w:val="center"/>
        </w:trPr>
        <w:tc>
          <w:tcPr>
            <w:tcW w:w="4226" w:type="dxa"/>
            <w:gridSpan w:val="2"/>
            <w:tcBorders>
              <w:left w:val="single" w:sz="4" w:space="0" w:color="auto"/>
            </w:tcBorders>
            <w:vAlign w:val="center"/>
          </w:tcPr>
          <w:p w:rsidR="00C735DD" w:rsidRDefault="002C01AD">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C735DD" w:rsidRDefault="002C01AD">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C735DD">
        <w:trPr>
          <w:trHeight w:val="590"/>
          <w:jc w:val="center"/>
        </w:trPr>
        <w:tc>
          <w:tcPr>
            <w:tcW w:w="4226" w:type="dxa"/>
            <w:gridSpan w:val="2"/>
            <w:vAlign w:val="center"/>
          </w:tcPr>
          <w:p w:rsidR="00C735DD" w:rsidRDefault="002C01AD">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C735DD" w:rsidRDefault="002C01AD">
            <w:pPr>
              <w:spacing w:line="640" w:lineRule="exact"/>
              <w:rPr>
                <w:rFonts w:hAnsi="宋体" w:cs="宋体"/>
                <w:sz w:val="24"/>
              </w:rPr>
            </w:pPr>
            <w:r>
              <w:rPr>
                <w:rFonts w:hAnsi="宋体" w:cs="宋体" w:hint="eastAsia"/>
                <w:sz w:val="24"/>
              </w:rPr>
              <w:t>毕业学校</w:t>
            </w:r>
          </w:p>
        </w:tc>
      </w:tr>
      <w:tr w:rsidR="00C735DD">
        <w:trPr>
          <w:trHeight w:val="590"/>
          <w:jc w:val="center"/>
        </w:trPr>
        <w:tc>
          <w:tcPr>
            <w:tcW w:w="4226" w:type="dxa"/>
            <w:gridSpan w:val="2"/>
            <w:vAlign w:val="center"/>
          </w:tcPr>
          <w:p w:rsidR="00C735DD" w:rsidRDefault="002C01AD">
            <w:pPr>
              <w:spacing w:line="640" w:lineRule="exact"/>
              <w:rPr>
                <w:rFonts w:hAnsi="宋体" w:cs="宋体"/>
                <w:sz w:val="24"/>
              </w:rPr>
            </w:pPr>
            <w:r>
              <w:rPr>
                <w:rFonts w:hAnsi="宋体" w:cs="宋体" w:hint="eastAsia"/>
                <w:sz w:val="24"/>
              </w:rPr>
              <w:t>学历和专业</w:t>
            </w:r>
          </w:p>
        </w:tc>
        <w:tc>
          <w:tcPr>
            <w:tcW w:w="4458" w:type="dxa"/>
            <w:vAlign w:val="center"/>
          </w:tcPr>
          <w:p w:rsidR="00C735DD" w:rsidRDefault="002C01AD">
            <w:pPr>
              <w:spacing w:line="640" w:lineRule="exact"/>
              <w:rPr>
                <w:rFonts w:hAnsi="宋体" w:cs="宋体"/>
                <w:sz w:val="24"/>
              </w:rPr>
            </w:pPr>
            <w:r>
              <w:rPr>
                <w:rFonts w:hAnsi="宋体" w:cs="宋体" w:hint="eastAsia"/>
                <w:sz w:val="24"/>
              </w:rPr>
              <w:t>毕业时间</w:t>
            </w:r>
          </w:p>
        </w:tc>
      </w:tr>
      <w:tr w:rsidR="00C735DD">
        <w:trPr>
          <w:trHeight w:val="604"/>
          <w:jc w:val="center"/>
        </w:trPr>
        <w:tc>
          <w:tcPr>
            <w:tcW w:w="4226" w:type="dxa"/>
            <w:gridSpan w:val="2"/>
            <w:vAlign w:val="center"/>
          </w:tcPr>
          <w:p w:rsidR="00C735DD" w:rsidRDefault="002C01AD">
            <w:pPr>
              <w:spacing w:line="640" w:lineRule="exact"/>
              <w:rPr>
                <w:rFonts w:hAnsi="宋体" w:cs="宋体"/>
                <w:sz w:val="24"/>
              </w:rPr>
            </w:pPr>
            <w:r>
              <w:rPr>
                <w:rFonts w:hAnsi="宋体" w:cs="宋体" w:hint="eastAsia"/>
                <w:sz w:val="24"/>
              </w:rPr>
              <w:t>拥有的执业资格</w:t>
            </w:r>
          </w:p>
        </w:tc>
        <w:tc>
          <w:tcPr>
            <w:tcW w:w="4458" w:type="dxa"/>
            <w:vAlign w:val="center"/>
          </w:tcPr>
          <w:p w:rsidR="00C735DD" w:rsidRDefault="002C01AD">
            <w:pPr>
              <w:spacing w:line="640" w:lineRule="exact"/>
              <w:rPr>
                <w:rFonts w:hAnsi="宋体" w:cs="宋体"/>
                <w:sz w:val="24"/>
              </w:rPr>
            </w:pPr>
            <w:r>
              <w:rPr>
                <w:rFonts w:hAnsi="宋体" w:cs="宋体" w:hint="eastAsia"/>
                <w:sz w:val="24"/>
              </w:rPr>
              <w:t>专业职称</w:t>
            </w:r>
          </w:p>
        </w:tc>
      </w:tr>
      <w:tr w:rsidR="00C735DD">
        <w:trPr>
          <w:trHeight w:val="517"/>
          <w:jc w:val="center"/>
        </w:trPr>
        <w:tc>
          <w:tcPr>
            <w:tcW w:w="4226" w:type="dxa"/>
            <w:gridSpan w:val="2"/>
            <w:vAlign w:val="center"/>
          </w:tcPr>
          <w:p w:rsidR="00C735DD" w:rsidRDefault="002C01AD">
            <w:pPr>
              <w:spacing w:line="640" w:lineRule="exact"/>
              <w:rPr>
                <w:rFonts w:hAnsi="宋体" w:cs="宋体"/>
                <w:sz w:val="24"/>
              </w:rPr>
            </w:pPr>
            <w:r>
              <w:rPr>
                <w:rFonts w:hAnsi="宋体" w:cs="宋体" w:hint="eastAsia"/>
                <w:sz w:val="24"/>
              </w:rPr>
              <w:t>执业资格证书编号</w:t>
            </w:r>
          </w:p>
        </w:tc>
        <w:tc>
          <w:tcPr>
            <w:tcW w:w="4458" w:type="dxa"/>
            <w:vAlign w:val="center"/>
          </w:tcPr>
          <w:p w:rsidR="00C735DD" w:rsidRDefault="002C01AD">
            <w:pPr>
              <w:spacing w:line="640" w:lineRule="exact"/>
              <w:rPr>
                <w:rFonts w:hAnsi="宋体" w:cs="宋体"/>
                <w:sz w:val="24"/>
              </w:rPr>
            </w:pPr>
            <w:r>
              <w:rPr>
                <w:rFonts w:hAnsi="宋体" w:cs="宋体" w:hint="eastAsia"/>
                <w:sz w:val="24"/>
              </w:rPr>
              <w:t>工作年限</w:t>
            </w:r>
          </w:p>
        </w:tc>
      </w:tr>
      <w:tr w:rsidR="00C735DD">
        <w:trPr>
          <w:trHeight w:val="2196"/>
          <w:jc w:val="center"/>
        </w:trPr>
        <w:tc>
          <w:tcPr>
            <w:tcW w:w="1098" w:type="dxa"/>
            <w:vAlign w:val="center"/>
          </w:tcPr>
          <w:p w:rsidR="00C735DD" w:rsidRDefault="002C01AD">
            <w:pPr>
              <w:jc w:val="center"/>
              <w:rPr>
                <w:rFonts w:hAnsi="宋体" w:cs="宋体"/>
                <w:sz w:val="24"/>
              </w:rPr>
            </w:pPr>
            <w:r>
              <w:rPr>
                <w:rFonts w:hAnsi="宋体" w:cs="宋体" w:hint="eastAsia"/>
                <w:sz w:val="24"/>
              </w:rPr>
              <w:t>主要</w:t>
            </w:r>
          </w:p>
          <w:p w:rsidR="00C735DD" w:rsidRDefault="002C01AD">
            <w:pPr>
              <w:jc w:val="center"/>
              <w:rPr>
                <w:rFonts w:hAnsi="宋体" w:cs="宋体"/>
                <w:sz w:val="24"/>
              </w:rPr>
            </w:pPr>
            <w:r>
              <w:rPr>
                <w:rFonts w:hAnsi="宋体" w:cs="宋体" w:hint="eastAsia"/>
                <w:sz w:val="24"/>
              </w:rPr>
              <w:t>工作</w:t>
            </w:r>
          </w:p>
          <w:p w:rsidR="00C735DD" w:rsidRDefault="002C01AD">
            <w:pPr>
              <w:jc w:val="center"/>
              <w:rPr>
                <w:rFonts w:hAnsi="宋体" w:cs="宋体"/>
                <w:sz w:val="24"/>
              </w:rPr>
            </w:pPr>
            <w:r>
              <w:rPr>
                <w:rFonts w:hAnsi="宋体" w:cs="宋体" w:hint="eastAsia"/>
                <w:sz w:val="24"/>
              </w:rPr>
              <w:t>业绩</w:t>
            </w:r>
          </w:p>
          <w:p w:rsidR="00C735DD" w:rsidRDefault="002C01AD">
            <w:pPr>
              <w:jc w:val="center"/>
              <w:rPr>
                <w:rFonts w:hAnsi="宋体" w:cs="宋体"/>
                <w:sz w:val="24"/>
              </w:rPr>
            </w:pPr>
            <w:r>
              <w:rPr>
                <w:rFonts w:hAnsi="宋体" w:cs="宋体" w:hint="eastAsia"/>
                <w:sz w:val="24"/>
              </w:rPr>
              <w:t>及担</w:t>
            </w:r>
          </w:p>
          <w:p w:rsidR="00C735DD" w:rsidRDefault="002C01AD">
            <w:pPr>
              <w:jc w:val="center"/>
              <w:rPr>
                <w:rFonts w:hAnsi="宋体" w:cs="宋体"/>
                <w:sz w:val="24"/>
              </w:rPr>
            </w:pPr>
            <w:r>
              <w:rPr>
                <w:rFonts w:hAnsi="宋体" w:cs="宋体" w:hint="eastAsia"/>
                <w:sz w:val="24"/>
              </w:rPr>
              <w:t>任的</w:t>
            </w:r>
          </w:p>
          <w:p w:rsidR="00C735DD" w:rsidRDefault="002C01AD">
            <w:pPr>
              <w:jc w:val="center"/>
              <w:rPr>
                <w:rFonts w:hAnsi="宋体" w:cs="宋体"/>
                <w:sz w:val="24"/>
              </w:rPr>
            </w:pPr>
            <w:r>
              <w:rPr>
                <w:rFonts w:hAnsi="宋体" w:cs="宋体" w:hint="eastAsia"/>
                <w:sz w:val="24"/>
              </w:rPr>
              <w:t>主要</w:t>
            </w:r>
          </w:p>
          <w:p w:rsidR="00C735DD" w:rsidRDefault="002C01AD">
            <w:pPr>
              <w:jc w:val="center"/>
              <w:rPr>
                <w:rFonts w:hAnsi="宋体" w:cs="宋体"/>
                <w:sz w:val="24"/>
              </w:rPr>
            </w:pPr>
            <w:r>
              <w:rPr>
                <w:rFonts w:hAnsi="宋体" w:cs="宋体" w:hint="eastAsia"/>
                <w:sz w:val="24"/>
              </w:rPr>
              <w:t>工作</w:t>
            </w:r>
          </w:p>
        </w:tc>
        <w:tc>
          <w:tcPr>
            <w:tcW w:w="7586" w:type="dxa"/>
            <w:gridSpan w:val="2"/>
          </w:tcPr>
          <w:p w:rsidR="00C735DD" w:rsidRDefault="00C735DD">
            <w:pPr>
              <w:rPr>
                <w:rFonts w:hAnsi="宋体" w:cs="宋体"/>
                <w:sz w:val="24"/>
              </w:rPr>
            </w:pPr>
          </w:p>
        </w:tc>
      </w:tr>
    </w:tbl>
    <w:p w:rsidR="00C735DD" w:rsidRDefault="00C735DD">
      <w:pPr>
        <w:rPr>
          <w:rFonts w:hAnsi="宋体" w:cs="宋体"/>
          <w:szCs w:val="21"/>
        </w:rPr>
      </w:pPr>
    </w:p>
    <w:p w:rsidR="00C735DD" w:rsidRDefault="002C01AD">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C735DD" w:rsidRDefault="002C01AD">
      <w:pPr>
        <w:jc w:val="center"/>
        <w:rPr>
          <w:rFonts w:hAnsi="宋体" w:cs="宋体"/>
          <w:b/>
          <w:bCs/>
          <w:sz w:val="24"/>
        </w:rPr>
      </w:pPr>
      <w:r>
        <w:rPr>
          <w:rFonts w:hAnsi="宋体" w:cs="宋体" w:hint="eastAsia"/>
          <w:b/>
          <w:bCs/>
          <w:sz w:val="24"/>
        </w:rPr>
        <w:t>承诺书</w:t>
      </w:r>
    </w:p>
    <w:p w:rsidR="00C735DD" w:rsidRDefault="002C01AD" w:rsidP="004B4A98">
      <w:pPr>
        <w:spacing w:afterLines="100" w:line="440" w:lineRule="exact"/>
        <w:rPr>
          <w:rFonts w:hAnsi="宋体" w:cs="宋体"/>
          <w:sz w:val="24"/>
        </w:rPr>
      </w:pPr>
      <w:r>
        <w:rPr>
          <w:rFonts w:hAnsi="宋体" w:cs="宋体" w:hint="eastAsia"/>
          <w:sz w:val="24"/>
        </w:rPr>
        <w:t>（招标人名称）：</w:t>
      </w:r>
    </w:p>
    <w:p w:rsidR="00C735DD" w:rsidRDefault="002C01AD">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C735DD" w:rsidRDefault="002C01AD">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C735DD" w:rsidRDefault="002C01AD">
      <w:pPr>
        <w:spacing w:line="440" w:lineRule="exact"/>
        <w:ind w:firstLineChars="200" w:firstLine="480"/>
        <w:rPr>
          <w:rFonts w:hAnsi="宋体" w:cs="宋体"/>
          <w:sz w:val="24"/>
        </w:rPr>
      </w:pPr>
      <w:r>
        <w:rPr>
          <w:rFonts w:hAnsi="宋体" w:cs="宋体" w:hint="eastAsia"/>
          <w:sz w:val="24"/>
        </w:rPr>
        <w:t>特此承诺</w:t>
      </w:r>
    </w:p>
    <w:p w:rsidR="00C735DD" w:rsidRDefault="002C01AD">
      <w:pPr>
        <w:spacing w:line="440" w:lineRule="exact"/>
        <w:jc w:val="right"/>
        <w:rPr>
          <w:rFonts w:hAnsi="宋体" w:cs="宋体"/>
          <w:sz w:val="24"/>
        </w:rPr>
      </w:pPr>
      <w:r>
        <w:rPr>
          <w:rFonts w:hAnsi="宋体" w:cs="宋体" w:hint="eastAsia"/>
          <w:sz w:val="24"/>
        </w:rPr>
        <w:t>投标人：（盖单位章）</w:t>
      </w:r>
    </w:p>
    <w:p w:rsidR="00C735DD" w:rsidRDefault="002C01AD">
      <w:pPr>
        <w:spacing w:line="440" w:lineRule="exact"/>
        <w:ind w:right="315"/>
        <w:jc w:val="right"/>
        <w:rPr>
          <w:rFonts w:hAnsi="宋体" w:cs="宋体"/>
          <w:sz w:val="24"/>
        </w:rPr>
      </w:pPr>
      <w:r>
        <w:rPr>
          <w:rFonts w:hAnsi="宋体" w:cs="宋体" w:hint="eastAsia"/>
          <w:sz w:val="24"/>
        </w:rPr>
        <w:t>法定代表人：（签字）</w:t>
      </w:r>
    </w:p>
    <w:p w:rsidR="00C735DD" w:rsidRDefault="002C01AD">
      <w:pPr>
        <w:spacing w:line="440" w:lineRule="exact"/>
        <w:jc w:val="right"/>
        <w:rPr>
          <w:rFonts w:hAnsi="宋体" w:cs="宋体"/>
          <w:sz w:val="24"/>
        </w:rPr>
      </w:pPr>
      <w:r>
        <w:rPr>
          <w:rFonts w:hAnsi="宋体" w:cs="宋体" w:hint="eastAsia"/>
          <w:sz w:val="24"/>
        </w:rPr>
        <w:t>年月日</w:t>
      </w:r>
    </w:p>
    <w:p w:rsidR="00C735DD" w:rsidRDefault="002C01AD">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C735DD" w:rsidRDefault="00C735DD">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C735DD" w:rsidRDefault="00C735DD" w:rsidP="00C735DD">
            <w:pPr>
              <w:autoSpaceDE w:val="0"/>
              <w:autoSpaceDN w:val="0"/>
              <w:adjustRightInd w:val="0"/>
              <w:spacing w:line="360" w:lineRule="auto"/>
              <w:ind w:left="41" w:right="215" w:hangingChars="17" w:hanging="41"/>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C735DD" w:rsidRDefault="00C735DD">
            <w:pPr>
              <w:autoSpaceDE w:val="0"/>
              <w:autoSpaceDN w:val="0"/>
              <w:adjustRightInd w:val="0"/>
              <w:spacing w:line="360" w:lineRule="auto"/>
              <w:ind w:right="215"/>
              <w:jc w:val="center"/>
              <w:rPr>
                <w:rFonts w:hAnsi="宋体" w:cs="宋体"/>
                <w:sz w:val="24"/>
              </w:rPr>
            </w:pPr>
          </w:p>
        </w:tc>
        <w:tc>
          <w:tcPr>
            <w:tcW w:w="1575"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Merge w:val="restart"/>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C735DD" w:rsidRDefault="00C735DD">
            <w:pPr>
              <w:autoSpaceDE w:val="0"/>
              <w:autoSpaceDN w:val="0"/>
              <w:adjustRightInd w:val="0"/>
              <w:spacing w:line="360" w:lineRule="auto"/>
              <w:ind w:right="215"/>
              <w:jc w:val="center"/>
              <w:rPr>
                <w:rFonts w:hAnsi="宋体" w:cs="宋体"/>
                <w:sz w:val="24"/>
              </w:rPr>
            </w:pPr>
          </w:p>
        </w:tc>
        <w:tc>
          <w:tcPr>
            <w:tcW w:w="1575"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146"/>
          <w:jc w:val="center"/>
        </w:trPr>
        <w:tc>
          <w:tcPr>
            <w:tcW w:w="1709"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C735DD" w:rsidRDefault="00C735DD">
            <w:pPr>
              <w:autoSpaceDE w:val="0"/>
              <w:autoSpaceDN w:val="0"/>
              <w:adjustRightInd w:val="0"/>
              <w:spacing w:line="360" w:lineRule="auto"/>
              <w:ind w:right="215"/>
              <w:jc w:val="center"/>
              <w:rPr>
                <w:rFonts w:hAnsi="宋体" w:cs="宋体"/>
                <w:sz w:val="24"/>
              </w:rPr>
            </w:pPr>
          </w:p>
        </w:tc>
        <w:tc>
          <w:tcPr>
            <w:tcW w:w="1575"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C735DD" w:rsidRDefault="00C735DD">
            <w:pPr>
              <w:autoSpaceDE w:val="0"/>
              <w:autoSpaceDN w:val="0"/>
              <w:adjustRightInd w:val="0"/>
              <w:spacing w:line="360" w:lineRule="auto"/>
              <w:ind w:right="215"/>
              <w:jc w:val="center"/>
              <w:rPr>
                <w:rFonts w:hAnsi="宋体" w:cs="宋体"/>
                <w:sz w:val="24"/>
              </w:rPr>
            </w:pPr>
          </w:p>
        </w:tc>
        <w:tc>
          <w:tcPr>
            <w:tcW w:w="1689"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061"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C735DD" w:rsidRDefault="00C735DD">
            <w:pPr>
              <w:autoSpaceDE w:val="0"/>
              <w:autoSpaceDN w:val="0"/>
              <w:adjustRightInd w:val="0"/>
              <w:spacing w:line="360" w:lineRule="auto"/>
              <w:ind w:right="215"/>
              <w:jc w:val="center"/>
              <w:rPr>
                <w:rFonts w:hAnsi="宋体" w:cs="宋体"/>
                <w:sz w:val="24"/>
              </w:rPr>
            </w:pPr>
          </w:p>
        </w:tc>
        <w:tc>
          <w:tcPr>
            <w:tcW w:w="1689"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061"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55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5025" w:type="dxa"/>
            <w:gridSpan w:val="7"/>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restart"/>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57"/>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57"/>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3321"/>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rPr>
                <w:rFonts w:hAnsi="宋体" w:cs="宋体"/>
                <w:sz w:val="24"/>
              </w:rPr>
            </w:pPr>
          </w:p>
        </w:tc>
      </w:tr>
      <w:tr w:rsidR="00C735DD">
        <w:trPr>
          <w:trHeight w:val="944"/>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tc>
      </w:tr>
    </w:tbl>
    <w:p w:rsidR="00C735DD" w:rsidRDefault="002C01AD">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C735DD" w:rsidRDefault="002C01AD">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C735DD" w:rsidRDefault="002C01AD">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C735DD" w:rsidRDefault="00C735DD">
      <w:pPr>
        <w:autoSpaceDE w:val="0"/>
        <w:autoSpaceDN w:val="0"/>
        <w:adjustRightInd w:val="0"/>
        <w:spacing w:line="360" w:lineRule="auto"/>
        <w:ind w:right="215" w:firstLine="420"/>
        <w:jc w:val="center"/>
        <w:rPr>
          <w:rFonts w:hAnsi="宋体" w:cs="宋体"/>
          <w:sz w:val="24"/>
        </w:rPr>
      </w:pPr>
    </w:p>
    <w:p w:rsidR="00C735DD" w:rsidRDefault="002C01A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54"/>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2198"/>
          <w:jc w:val="center"/>
        </w:trPr>
        <w:tc>
          <w:tcPr>
            <w:tcW w:w="2416"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970"/>
          <w:jc w:val="center"/>
        </w:trPr>
        <w:tc>
          <w:tcPr>
            <w:tcW w:w="2416"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rPr>
                <w:rFonts w:hAnsi="宋体" w:cs="宋体"/>
                <w:sz w:val="24"/>
              </w:rPr>
            </w:pPr>
          </w:p>
        </w:tc>
      </w:tr>
    </w:tbl>
    <w:p w:rsidR="00C735DD" w:rsidRDefault="00C735DD">
      <w:pPr>
        <w:rPr>
          <w:rFonts w:hAnsi="宋体" w:cs="宋体"/>
          <w:sz w:val="24"/>
        </w:rPr>
      </w:pPr>
    </w:p>
    <w:p w:rsidR="00C735DD" w:rsidRDefault="002C01AD">
      <w:pPr>
        <w:jc w:val="center"/>
        <w:rPr>
          <w:rFonts w:hAnsi="宋体" w:cs="宋体"/>
          <w:b/>
          <w:sz w:val="32"/>
          <w:szCs w:val="32"/>
        </w:rPr>
      </w:pPr>
      <w:r>
        <w:rPr>
          <w:rFonts w:hAnsi="宋体" w:cs="宋体" w:hint="eastAsia"/>
          <w:sz w:val="24"/>
        </w:rPr>
        <w:br w:type="page"/>
      </w:r>
      <w:r>
        <w:rPr>
          <w:rFonts w:hAnsi="宋体" w:cs="宋体" w:hint="eastAsia"/>
          <w:b/>
          <w:sz w:val="32"/>
          <w:szCs w:val="32"/>
        </w:rPr>
        <w:lastRenderedPageBreak/>
        <w:t>八、正在施工的和新承接的项目情况</w:t>
      </w:r>
    </w:p>
    <w:p w:rsidR="00C735DD" w:rsidRDefault="00C735DD">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65"/>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2778"/>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C735DD" w:rsidRDefault="00C735DD">
            <w:pPr>
              <w:autoSpaceDE w:val="0"/>
              <w:autoSpaceDN w:val="0"/>
              <w:adjustRightInd w:val="0"/>
              <w:spacing w:line="360" w:lineRule="auto"/>
              <w:ind w:right="215"/>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tc>
      </w:tr>
      <w:tr w:rsidR="00C735DD">
        <w:trPr>
          <w:trHeight w:val="993"/>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rPr>
                <w:rFonts w:hAnsi="宋体" w:cs="宋体"/>
                <w:sz w:val="24"/>
              </w:rPr>
            </w:pPr>
          </w:p>
        </w:tc>
      </w:tr>
    </w:tbl>
    <w:p w:rsidR="00C735DD" w:rsidRDefault="00C735DD">
      <w:pPr>
        <w:autoSpaceDE w:val="0"/>
        <w:autoSpaceDN w:val="0"/>
        <w:adjustRightInd w:val="0"/>
        <w:spacing w:line="360" w:lineRule="auto"/>
        <w:ind w:right="215"/>
        <w:jc w:val="center"/>
        <w:rPr>
          <w:rFonts w:hAnsi="宋体" w:cs="宋体"/>
          <w:b/>
          <w:sz w:val="32"/>
          <w:szCs w:val="32"/>
        </w:rPr>
      </w:pPr>
    </w:p>
    <w:p w:rsidR="00C735DD" w:rsidRDefault="00C735DD">
      <w:pPr>
        <w:autoSpaceDE w:val="0"/>
        <w:autoSpaceDN w:val="0"/>
        <w:adjustRightInd w:val="0"/>
        <w:spacing w:line="360" w:lineRule="auto"/>
        <w:ind w:right="215"/>
        <w:jc w:val="center"/>
        <w:rPr>
          <w:rFonts w:hAnsi="宋体" w:cs="宋体"/>
          <w:b/>
          <w:sz w:val="32"/>
          <w:szCs w:val="32"/>
        </w:rPr>
      </w:pPr>
    </w:p>
    <w:p w:rsidR="00C735DD" w:rsidRDefault="00C735DD">
      <w:pPr>
        <w:autoSpaceDE w:val="0"/>
        <w:autoSpaceDN w:val="0"/>
        <w:adjustRightInd w:val="0"/>
        <w:spacing w:line="360" w:lineRule="auto"/>
        <w:ind w:right="215"/>
        <w:jc w:val="center"/>
        <w:rPr>
          <w:rFonts w:hAnsi="宋体" w:cs="宋体"/>
          <w:b/>
          <w:sz w:val="32"/>
          <w:szCs w:val="32"/>
        </w:rPr>
      </w:pPr>
    </w:p>
    <w:p w:rsidR="00C735DD" w:rsidRDefault="00C735DD">
      <w:pPr>
        <w:autoSpaceDE w:val="0"/>
        <w:autoSpaceDN w:val="0"/>
        <w:adjustRightInd w:val="0"/>
        <w:spacing w:line="360" w:lineRule="auto"/>
        <w:ind w:right="215"/>
        <w:jc w:val="center"/>
        <w:rPr>
          <w:rFonts w:hAnsi="宋体" w:cs="宋体"/>
          <w:b/>
          <w:sz w:val="32"/>
          <w:szCs w:val="32"/>
        </w:rPr>
      </w:pPr>
    </w:p>
    <w:p w:rsidR="00C735DD" w:rsidRDefault="002C01AD">
      <w:pPr>
        <w:numPr>
          <w:ilvl w:val="0"/>
          <w:numId w:val="8"/>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C735DD" w:rsidRDefault="00C735D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C735DD">
        <w:tc>
          <w:tcPr>
            <w:tcW w:w="1273"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类别</w:t>
            </w:r>
          </w:p>
        </w:tc>
        <w:tc>
          <w:tcPr>
            <w:tcW w:w="1164"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序号</w:t>
            </w:r>
          </w:p>
        </w:tc>
        <w:tc>
          <w:tcPr>
            <w:tcW w:w="1752"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发生时间</w:t>
            </w:r>
          </w:p>
        </w:tc>
        <w:tc>
          <w:tcPr>
            <w:tcW w:w="3060"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情况简介</w:t>
            </w:r>
          </w:p>
        </w:tc>
        <w:tc>
          <w:tcPr>
            <w:tcW w:w="2605"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证明材料索引</w:t>
            </w:r>
          </w:p>
        </w:tc>
      </w:tr>
      <w:tr w:rsidR="00C735DD">
        <w:tc>
          <w:tcPr>
            <w:tcW w:w="1273" w:type="dxa"/>
            <w:vMerge w:val="restart"/>
          </w:tcPr>
          <w:p w:rsidR="00C735DD" w:rsidRDefault="002C01AD">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C735DD" w:rsidRDefault="002C01AD">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C735DD" w:rsidRDefault="002C01AD">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C735DD" w:rsidRDefault="002C01AD">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val="restart"/>
          </w:tcPr>
          <w:p w:rsidR="00C735DD" w:rsidRDefault="002C01AD">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C735DD" w:rsidRDefault="002C01AD">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C735DD" w:rsidRDefault="002C01AD">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C735DD" w:rsidRDefault="002C01AD">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bl>
    <w:p w:rsidR="00C735DD" w:rsidRDefault="00C735DD">
      <w:pPr>
        <w:autoSpaceDE w:val="0"/>
        <w:autoSpaceDN w:val="0"/>
        <w:adjustRightInd w:val="0"/>
        <w:spacing w:line="360" w:lineRule="auto"/>
        <w:ind w:right="215"/>
        <w:rPr>
          <w:rFonts w:hAnsi="宋体" w:cs="宋体"/>
          <w:b/>
          <w:sz w:val="32"/>
          <w:szCs w:val="32"/>
        </w:rPr>
      </w:pPr>
    </w:p>
    <w:p w:rsidR="00C735DD" w:rsidRDefault="00C735DD">
      <w:pPr>
        <w:autoSpaceDE w:val="0"/>
        <w:autoSpaceDN w:val="0"/>
        <w:adjustRightInd w:val="0"/>
        <w:spacing w:line="360" w:lineRule="auto"/>
        <w:ind w:right="215" w:firstLineChars="800" w:firstLine="2570"/>
        <w:rPr>
          <w:rFonts w:hAnsi="宋体" w:cs="宋体"/>
          <w:b/>
          <w:sz w:val="32"/>
          <w:szCs w:val="32"/>
        </w:rPr>
      </w:pPr>
    </w:p>
    <w:p w:rsidR="00C735DD" w:rsidRDefault="00C735DD">
      <w:pPr>
        <w:autoSpaceDE w:val="0"/>
        <w:autoSpaceDN w:val="0"/>
        <w:adjustRightInd w:val="0"/>
        <w:spacing w:line="360" w:lineRule="auto"/>
        <w:ind w:right="215" w:firstLineChars="800" w:firstLine="2570"/>
        <w:rPr>
          <w:rFonts w:hAnsi="宋体" w:cs="宋体"/>
          <w:b/>
          <w:sz w:val="32"/>
          <w:szCs w:val="32"/>
        </w:rPr>
      </w:pPr>
    </w:p>
    <w:p w:rsidR="00C735DD" w:rsidRDefault="002C01AD">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C735DD" w:rsidRDefault="002C01AD">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C735DD" w:rsidRDefault="00C735DD">
      <w:pPr>
        <w:autoSpaceDE w:val="0"/>
        <w:autoSpaceDN w:val="0"/>
        <w:adjustRightInd w:val="0"/>
        <w:spacing w:line="360" w:lineRule="auto"/>
        <w:ind w:right="215"/>
        <w:jc w:val="center"/>
        <w:rPr>
          <w:rFonts w:hAnsi="宋体" w:cs="宋体"/>
          <w:b/>
          <w:sz w:val="32"/>
        </w:rPr>
      </w:pPr>
    </w:p>
    <w:p w:rsidR="00C735DD" w:rsidRDefault="00C735DD">
      <w:pPr>
        <w:autoSpaceDE w:val="0"/>
        <w:autoSpaceDN w:val="0"/>
        <w:adjustRightInd w:val="0"/>
        <w:spacing w:line="360" w:lineRule="auto"/>
        <w:ind w:right="215"/>
        <w:jc w:val="center"/>
        <w:rPr>
          <w:rFonts w:hAnsi="宋体" w:cs="宋体"/>
          <w:b/>
          <w:sz w:val="32"/>
        </w:rPr>
      </w:pPr>
    </w:p>
    <w:p w:rsidR="00C735DD" w:rsidRDefault="00C735DD">
      <w:pPr>
        <w:autoSpaceDE w:val="0"/>
        <w:autoSpaceDN w:val="0"/>
        <w:adjustRightInd w:val="0"/>
        <w:spacing w:line="360" w:lineRule="auto"/>
        <w:ind w:right="215"/>
        <w:jc w:val="center"/>
        <w:rPr>
          <w:rFonts w:hAnsi="宋体" w:cs="宋体"/>
          <w:b/>
          <w:sz w:val="32"/>
        </w:rPr>
      </w:pPr>
    </w:p>
    <w:p w:rsidR="00C735DD" w:rsidRDefault="00C735DD">
      <w:pPr>
        <w:autoSpaceDE w:val="0"/>
        <w:autoSpaceDN w:val="0"/>
        <w:adjustRightInd w:val="0"/>
        <w:spacing w:line="360" w:lineRule="auto"/>
        <w:ind w:right="215"/>
        <w:jc w:val="center"/>
        <w:rPr>
          <w:rFonts w:hAnsi="宋体" w:cs="宋体"/>
          <w:b/>
          <w:sz w:val="32"/>
        </w:rPr>
      </w:pPr>
    </w:p>
    <w:p w:rsidR="00C735DD" w:rsidRDefault="00C735DD">
      <w:pPr>
        <w:autoSpaceDE w:val="0"/>
        <w:autoSpaceDN w:val="0"/>
        <w:adjustRightInd w:val="0"/>
        <w:spacing w:line="360" w:lineRule="auto"/>
        <w:ind w:right="215"/>
        <w:rPr>
          <w:rFonts w:hAnsi="宋体" w:cs="宋体"/>
          <w:b/>
          <w:sz w:val="32"/>
        </w:rPr>
      </w:pPr>
    </w:p>
    <w:p w:rsidR="00C735DD" w:rsidRDefault="00C735DD">
      <w:pPr>
        <w:autoSpaceDE w:val="0"/>
        <w:autoSpaceDN w:val="0"/>
        <w:adjustRightInd w:val="0"/>
        <w:spacing w:line="360" w:lineRule="auto"/>
        <w:ind w:right="215"/>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 xml:space="preserve">　</w:t>
      </w:r>
    </w:p>
    <w:p w:rsidR="00C735DD" w:rsidRDefault="002C01AD">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C735DD" w:rsidRDefault="00C735DD">
      <w:pPr>
        <w:autoSpaceDE w:val="0"/>
        <w:autoSpaceDN w:val="0"/>
        <w:adjustRightInd w:val="0"/>
        <w:jc w:val="center"/>
        <w:rPr>
          <w:rFonts w:hAnsi="宋体" w:cs="宋体"/>
          <w:sz w:val="36"/>
          <w:szCs w:val="36"/>
        </w:rPr>
      </w:pPr>
    </w:p>
    <w:p w:rsidR="00C735DD" w:rsidRDefault="00C735DD">
      <w:pPr>
        <w:autoSpaceDE w:val="0"/>
        <w:autoSpaceDN w:val="0"/>
        <w:adjustRightInd w:val="0"/>
        <w:jc w:val="center"/>
        <w:rPr>
          <w:rFonts w:hAnsi="宋体" w:cs="宋体"/>
          <w:sz w:val="36"/>
          <w:szCs w:val="36"/>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szCs w:val="32"/>
        </w:rPr>
      </w:pPr>
      <w:r>
        <w:rPr>
          <w:rFonts w:hAnsi="宋体" w:cs="宋体" w:hint="eastAsia"/>
          <w:b/>
          <w:sz w:val="32"/>
          <w:szCs w:val="32"/>
        </w:rPr>
        <w:t>（技术标）</w:t>
      </w:r>
    </w:p>
    <w:p w:rsidR="00C735DD" w:rsidRDefault="002C01AD">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年月日</w:t>
      </w:r>
    </w:p>
    <w:p w:rsidR="00C735DD" w:rsidRDefault="002C01AD">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C735DD" w:rsidRDefault="00C735DD">
      <w:pPr>
        <w:autoSpaceDE w:val="0"/>
        <w:autoSpaceDN w:val="0"/>
        <w:spacing w:line="540" w:lineRule="exact"/>
        <w:jc w:val="left"/>
        <w:rPr>
          <w:rFonts w:hAnsi="宋体" w:cs="宋体"/>
          <w:b/>
          <w:sz w:val="26"/>
          <w:szCs w:val="26"/>
        </w:rPr>
      </w:pP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w:t>
      </w:r>
      <w:r>
        <w:rPr>
          <w:rFonts w:hAnsi="宋体" w:cs="宋体" w:hint="eastAsia"/>
          <w:b/>
          <w:bCs/>
          <w:sz w:val="26"/>
          <w:szCs w:val="26"/>
        </w:rPr>
        <w:t>）内容完整性</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2</w:t>
      </w:r>
      <w:r>
        <w:rPr>
          <w:rFonts w:hAnsi="宋体" w:cs="宋体" w:hint="eastAsia"/>
          <w:b/>
          <w:bCs/>
          <w:sz w:val="26"/>
          <w:szCs w:val="26"/>
        </w:rPr>
        <w:t>）主要施工方案与技术措施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3</w:t>
      </w:r>
      <w:r>
        <w:rPr>
          <w:rFonts w:hAnsi="宋体" w:cs="宋体" w:hint="eastAsia"/>
          <w:b/>
          <w:bCs/>
          <w:sz w:val="26"/>
          <w:szCs w:val="26"/>
        </w:rPr>
        <w:t>）质量管理体系与措施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4</w:t>
      </w:r>
      <w:r>
        <w:rPr>
          <w:rFonts w:hAnsi="宋体" w:cs="宋体" w:hint="eastAsia"/>
          <w:b/>
          <w:bCs/>
          <w:sz w:val="26"/>
          <w:szCs w:val="26"/>
        </w:rPr>
        <w:t>）安全管理体系与措施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5</w:t>
      </w:r>
      <w:r>
        <w:rPr>
          <w:rFonts w:hAnsi="宋体" w:cs="宋体" w:hint="eastAsia"/>
          <w:b/>
          <w:bCs/>
          <w:sz w:val="26"/>
          <w:szCs w:val="26"/>
        </w:rPr>
        <w:t>）文明施工、环境保护管理体系及施工现场扬尘治理措施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6</w:t>
      </w:r>
      <w:r>
        <w:rPr>
          <w:rFonts w:hAnsi="宋体" w:cs="宋体" w:hint="eastAsia"/>
          <w:b/>
          <w:bCs/>
          <w:sz w:val="26"/>
          <w:szCs w:val="26"/>
        </w:rPr>
        <w:t>）工期保证措施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7</w:t>
      </w:r>
      <w:r>
        <w:rPr>
          <w:rFonts w:hAnsi="宋体" w:cs="宋体" w:hint="eastAsia"/>
          <w:b/>
          <w:bCs/>
          <w:sz w:val="26"/>
          <w:szCs w:val="26"/>
        </w:rPr>
        <w:t>）拟投入资源配备计划</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8</w:t>
      </w:r>
      <w:r>
        <w:rPr>
          <w:rFonts w:hAnsi="宋体" w:cs="宋体" w:hint="eastAsia"/>
          <w:b/>
          <w:bCs/>
          <w:sz w:val="26"/>
          <w:szCs w:val="26"/>
        </w:rPr>
        <w:t>）施工进度表或网络计划图</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9</w:t>
      </w:r>
      <w:r>
        <w:rPr>
          <w:rFonts w:hAnsi="宋体" w:cs="宋体" w:hint="eastAsia"/>
          <w:b/>
          <w:bCs/>
          <w:sz w:val="26"/>
          <w:szCs w:val="26"/>
        </w:rPr>
        <w:t>）施工总平面图布置</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10</w:t>
      </w:r>
      <w:r>
        <w:rPr>
          <w:rFonts w:hAnsi="宋体" w:cs="宋体" w:hint="eastAsia"/>
          <w:b/>
          <w:bCs/>
          <w:sz w:val="26"/>
          <w:szCs w:val="26"/>
        </w:rPr>
        <w:t>）技术创新的应用实施措施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11</w:t>
      </w:r>
      <w:r>
        <w:rPr>
          <w:rFonts w:hAnsi="宋体" w:cs="宋体" w:hint="eastAsia"/>
          <w:b/>
          <w:bCs/>
          <w:sz w:val="26"/>
          <w:szCs w:val="26"/>
        </w:rPr>
        <w:t>）采用新工艺、新技术、新设备、新材料、</w:t>
      </w:r>
      <w:r>
        <w:rPr>
          <w:rFonts w:hAnsi="宋体" w:cs="宋体" w:hint="eastAsia"/>
          <w:b/>
          <w:bCs/>
          <w:sz w:val="26"/>
          <w:szCs w:val="26"/>
        </w:rPr>
        <w:t>BIM</w:t>
      </w:r>
      <w:r>
        <w:rPr>
          <w:rFonts w:hAnsi="宋体" w:cs="宋体" w:hint="eastAsia"/>
          <w:b/>
          <w:bCs/>
          <w:sz w:val="26"/>
          <w:szCs w:val="26"/>
        </w:rPr>
        <w:t>等的程度</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12</w:t>
      </w:r>
      <w:r>
        <w:rPr>
          <w:rFonts w:hAnsi="宋体" w:cs="宋体" w:hint="eastAsia"/>
          <w:b/>
          <w:bCs/>
          <w:sz w:val="26"/>
          <w:szCs w:val="26"/>
        </w:rPr>
        <w:t>）施工现场实施信息化监控和数据处理</w:t>
      </w:r>
    </w:p>
    <w:p w:rsidR="00C735DD" w:rsidRDefault="002C01AD">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w:t>
      </w:r>
      <w:r>
        <w:rPr>
          <w:rFonts w:hAnsi="宋体" w:cs="宋体" w:hint="eastAsia"/>
          <w:b/>
          <w:bCs/>
          <w:sz w:val="26"/>
          <w:szCs w:val="26"/>
        </w:rPr>
        <w:t>13</w:t>
      </w:r>
      <w:r>
        <w:rPr>
          <w:rFonts w:hAnsi="宋体" w:cs="宋体" w:hint="eastAsia"/>
          <w:b/>
          <w:bCs/>
          <w:sz w:val="26"/>
          <w:szCs w:val="26"/>
        </w:rPr>
        <w:t>）风险管理措施</w:t>
      </w:r>
    </w:p>
    <w:p w:rsidR="00C735DD" w:rsidRDefault="00C735DD">
      <w:pPr>
        <w:pStyle w:val="aa"/>
        <w:widowControl/>
        <w:shd w:val="clear" w:color="060000" w:fill="FFFFFF"/>
        <w:spacing w:before="0" w:beforeAutospacing="0" w:after="0" w:afterAutospacing="0" w:line="288" w:lineRule="auto"/>
        <w:jc w:val="center"/>
      </w:pPr>
    </w:p>
    <w:sectPr w:rsidR="00C735DD" w:rsidSect="00C735DD">
      <w:pgSz w:w="11906" w:h="16838"/>
      <w:pgMar w:top="1247" w:right="1191" w:bottom="1247"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5DD" w:rsidRDefault="00C735DD" w:rsidP="00C735DD">
      <w:r>
        <w:separator/>
      </w:r>
    </w:p>
  </w:endnote>
  <w:endnote w:type="continuationSeparator" w:id="1">
    <w:p w:rsidR="00C735DD" w:rsidRDefault="00C735DD" w:rsidP="00C7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4B4A98">
    <w:pPr>
      <w:pStyle w:val="a7"/>
      <w:framePr w:wrap="around" w:vAnchor="text" w:hAnchor="margin" w:xAlign="right" w:y="1"/>
      <w:rPr>
        <w:rStyle w:val="ac"/>
      </w:rPr>
    </w:pPr>
    <w:r>
      <w:fldChar w:fldCharType="begin"/>
    </w:r>
    <w:r w:rsidR="002C01AD">
      <w:rPr>
        <w:rStyle w:val="ac"/>
      </w:rPr>
      <w:instrText xml:space="preserve">PAGE  </w:instrText>
    </w:r>
    <w:r>
      <w:fldChar w:fldCharType="separate"/>
    </w:r>
    <w:r w:rsidR="002C01AD">
      <w:rPr>
        <w:rStyle w:val="ac"/>
      </w:rPr>
      <w:t>3</w:t>
    </w:r>
    <w:r>
      <w:fldChar w:fldCharType="end"/>
    </w:r>
  </w:p>
  <w:p w:rsidR="00C735DD" w:rsidRDefault="00C735DD">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7"/>
      <w:framePr w:wrap="around" w:vAnchor="text" w:hAnchor="margin" w:xAlign="right" w:y="1"/>
      <w:rPr>
        <w:rStyle w:val="ac"/>
      </w:rPr>
    </w:pPr>
  </w:p>
  <w:p w:rsidR="00C735DD" w:rsidRDefault="00C735DD">
    <w:pPr>
      <w:pStyle w:val="a7"/>
      <w:ind w:right="360"/>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4B4A98">
    <w:pPr>
      <w:pStyle w:val="a7"/>
      <w:rPr>
        <w:rStyle w:val="ac"/>
      </w:rP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C735DD" w:rsidRDefault="004B4A98">
                <w:pPr>
                  <w:pStyle w:val="a7"/>
                </w:pPr>
                <w:r>
                  <w:fldChar w:fldCharType="begin"/>
                </w:r>
                <w:r w:rsidR="002C01AD">
                  <w:instrText xml:space="preserve"> PAGE  \* MERGEFORMAT </w:instrText>
                </w:r>
                <w:r>
                  <w:fldChar w:fldCharType="separate"/>
                </w:r>
                <w:r w:rsidR="005014FD">
                  <w:rPr>
                    <w:noProof/>
                  </w:rPr>
                  <w:t>60</w:t>
                </w:r>
                <w:r>
                  <w:fldChar w:fldCharType="end"/>
                </w:r>
              </w:p>
            </w:txbxContent>
          </v:textbox>
          <w10:wrap anchorx="margin"/>
        </v:shape>
      </w:pict>
    </w:r>
  </w:p>
  <w:p w:rsidR="00C735DD" w:rsidRDefault="00C735DD">
    <w:pPr>
      <w:pStyle w:val="a7"/>
      <w:ind w:right="360"/>
      <w:rPr>
        <w:sz w:val="24"/>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5DD" w:rsidRDefault="00C735DD" w:rsidP="00C735DD">
      <w:r>
        <w:separator/>
      </w:r>
    </w:p>
  </w:footnote>
  <w:footnote w:type="continuationSeparator" w:id="1">
    <w:p w:rsidR="00C735DD" w:rsidRDefault="00C735DD" w:rsidP="00C73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8"/>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2C01AD">
    <w:pPr>
      <w:pStyle w:val="a8"/>
      <w:tabs>
        <w:tab w:val="right" w:pos="9354"/>
      </w:tabs>
      <w:ind w:firstLineChars="1700" w:firstLine="3072"/>
      <w:jc w:val="both"/>
      <w:rPr>
        <w:rFonts w:ascii="楷体" w:eastAsia="楷体" w:hAnsi="楷体"/>
        <w:b/>
        <w:i/>
      </w:rPr>
    </w:pPr>
    <w:r>
      <w:rPr>
        <w:rFonts w:ascii="楷体" w:eastAsia="楷体" w:hAnsi="楷体" w:hint="eastAsia"/>
        <w:b/>
        <w:i/>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91B41"/>
    <w:multiLevelType w:val="singleLevel"/>
    <w:tmpl w:val="91491B41"/>
    <w:lvl w:ilvl="0">
      <w:start w:val="8"/>
      <w:numFmt w:val="chineseCounting"/>
      <w:suff w:val="space"/>
      <w:lvlText w:val="第%1章"/>
      <w:lvlJc w:val="left"/>
      <w:rPr>
        <w:rFonts w:hint="eastAsia"/>
      </w:rPr>
    </w:lvl>
  </w:abstractNum>
  <w:abstractNum w:abstractNumId="1">
    <w:nsid w:val="DBFE8975"/>
    <w:multiLevelType w:val="singleLevel"/>
    <w:tmpl w:val="DBFE8975"/>
    <w:lvl w:ilvl="0">
      <w:start w:val="1"/>
      <w:numFmt w:val="decimal"/>
      <w:suff w:val="nothing"/>
      <w:lvlText w:val="%1、"/>
      <w:lvlJc w:val="left"/>
    </w:lvl>
  </w:abstractNum>
  <w:abstractNum w:abstractNumId="2">
    <w:nsid w:val="5278B250"/>
    <w:multiLevelType w:val="singleLevel"/>
    <w:tmpl w:val="5278B250"/>
    <w:lvl w:ilvl="0">
      <w:start w:val="1"/>
      <w:numFmt w:val="decimal"/>
      <w:suff w:val="nothing"/>
      <w:lvlText w:val="（%1）"/>
      <w:lvlJc w:val="left"/>
    </w:lvl>
  </w:abstractNum>
  <w:abstractNum w:abstractNumId="3">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5C4C886"/>
    <w:multiLevelType w:val="singleLevel"/>
    <w:tmpl w:val="55C4C886"/>
    <w:lvl w:ilvl="0">
      <w:start w:val="4"/>
      <w:numFmt w:val="decimal"/>
      <w:suff w:val="nothing"/>
      <w:lvlText w:val="%1、"/>
      <w:lvlJc w:val="left"/>
    </w:lvl>
  </w:abstractNum>
  <w:abstractNum w:abstractNumId="5">
    <w:nsid w:val="576405E1"/>
    <w:multiLevelType w:val="singleLevel"/>
    <w:tmpl w:val="576405E1"/>
    <w:lvl w:ilvl="0">
      <w:start w:val="2"/>
      <w:numFmt w:val="decimal"/>
      <w:suff w:val="nothing"/>
      <w:lvlText w:val="%1、"/>
      <w:lvlJc w:val="left"/>
    </w:lvl>
  </w:abstractNum>
  <w:abstractNum w:abstractNumId="6">
    <w:nsid w:val="576406D4"/>
    <w:multiLevelType w:val="singleLevel"/>
    <w:tmpl w:val="576406D4"/>
    <w:lvl w:ilvl="0">
      <w:start w:val="4"/>
      <w:numFmt w:val="decimal"/>
      <w:suff w:val="nothing"/>
      <w:lvlText w:val="%1、"/>
      <w:lvlJc w:val="left"/>
    </w:lvl>
  </w:abstractNum>
  <w:abstractNum w:abstractNumId="7">
    <w:nsid w:val="5A31E9E0"/>
    <w:multiLevelType w:val="singleLevel"/>
    <w:tmpl w:val="5A31E9E0"/>
    <w:lvl w:ilvl="0">
      <w:start w:val="9"/>
      <w:numFmt w:val="chineseCounting"/>
      <w:suff w:val="nothing"/>
      <w:lvlText w:val="%1、"/>
      <w:lvlJc w:val="left"/>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F12039"/>
    <w:rsid w:val="00020FDC"/>
    <w:rsid w:val="00061D45"/>
    <w:rsid w:val="00071AD1"/>
    <w:rsid w:val="000B1AA8"/>
    <w:rsid w:val="000D3C14"/>
    <w:rsid w:val="000E0547"/>
    <w:rsid w:val="000E0745"/>
    <w:rsid w:val="000F2448"/>
    <w:rsid w:val="00126F82"/>
    <w:rsid w:val="00136C42"/>
    <w:rsid w:val="001620B4"/>
    <w:rsid w:val="00175B6A"/>
    <w:rsid w:val="00184154"/>
    <w:rsid w:val="001A1617"/>
    <w:rsid w:val="001B4C4C"/>
    <w:rsid w:val="001B67FF"/>
    <w:rsid w:val="001B7F36"/>
    <w:rsid w:val="001C7E0B"/>
    <w:rsid w:val="0020229D"/>
    <w:rsid w:val="002045B5"/>
    <w:rsid w:val="00230CE9"/>
    <w:rsid w:val="00234CA4"/>
    <w:rsid w:val="0023621F"/>
    <w:rsid w:val="00250DB6"/>
    <w:rsid w:val="00267A48"/>
    <w:rsid w:val="002722E5"/>
    <w:rsid w:val="002B19B0"/>
    <w:rsid w:val="002B533D"/>
    <w:rsid w:val="002C01AD"/>
    <w:rsid w:val="002D0D28"/>
    <w:rsid w:val="002E37FD"/>
    <w:rsid w:val="00305F41"/>
    <w:rsid w:val="00310127"/>
    <w:rsid w:val="0034090F"/>
    <w:rsid w:val="00352EC2"/>
    <w:rsid w:val="003578EB"/>
    <w:rsid w:val="003A1142"/>
    <w:rsid w:val="004016C1"/>
    <w:rsid w:val="00402306"/>
    <w:rsid w:val="004169AD"/>
    <w:rsid w:val="00457A16"/>
    <w:rsid w:val="00486958"/>
    <w:rsid w:val="00487C7B"/>
    <w:rsid w:val="00490F8B"/>
    <w:rsid w:val="004A5AF4"/>
    <w:rsid w:val="004B4A98"/>
    <w:rsid w:val="004E75A2"/>
    <w:rsid w:val="005014FD"/>
    <w:rsid w:val="005274D9"/>
    <w:rsid w:val="00540010"/>
    <w:rsid w:val="00567DA5"/>
    <w:rsid w:val="00570E25"/>
    <w:rsid w:val="005B54CD"/>
    <w:rsid w:val="005B6EE5"/>
    <w:rsid w:val="005C7C1F"/>
    <w:rsid w:val="005C7DD2"/>
    <w:rsid w:val="005F22B0"/>
    <w:rsid w:val="005F582E"/>
    <w:rsid w:val="00614E6C"/>
    <w:rsid w:val="00656706"/>
    <w:rsid w:val="00671401"/>
    <w:rsid w:val="00686902"/>
    <w:rsid w:val="0068793C"/>
    <w:rsid w:val="00697FC3"/>
    <w:rsid w:val="006D4975"/>
    <w:rsid w:val="006F274F"/>
    <w:rsid w:val="006F72A4"/>
    <w:rsid w:val="00712FCA"/>
    <w:rsid w:val="007C0149"/>
    <w:rsid w:val="007C2FC7"/>
    <w:rsid w:val="007F329E"/>
    <w:rsid w:val="007F6F37"/>
    <w:rsid w:val="00801C65"/>
    <w:rsid w:val="008024DF"/>
    <w:rsid w:val="00810A71"/>
    <w:rsid w:val="00823BD0"/>
    <w:rsid w:val="0083039A"/>
    <w:rsid w:val="00833082"/>
    <w:rsid w:val="0084592B"/>
    <w:rsid w:val="008A2A82"/>
    <w:rsid w:val="008D1527"/>
    <w:rsid w:val="008D5900"/>
    <w:rsid w:val="008F1CD5"/>
    <w:rsid w:val="008F22CC"/>
    <w:rsid w:val="008F5090"/>
    <w:rsid w:val="0091132B"/>
    <w:rsid w:val="009232C6"/>
    <w:rsid w:val="00957110"/>
    <w:rsid w:val="0096770B"/>
    <w:rsid w:val="0097301B"/>
    <w:rsid w:val="009A386F"/>
    <w:rsid w:val="009B3A94"/>
    <w:rsid w:val="009C5BED"/>
    <w:rsid w:val="009F4D50"/>
    <w:rsid w:val="00A422AA"/>
    <w:rsid w:val="00A63CCC"/>
    <w:rsid w:val="00A728A9"/>
    <w:rsid w:val="00A93562"/>
    <w:rsid w:val="00AA57B2"/>
    <w:rsid w:val="00AD4193"/>
    <w:rsid w:val="00B00E42"/>
    <w:rsid w:val="00B3715C"/>
    <w:rsid w:val="00B545CD"/>
    <w:rsid w:val="00B55506"/>
    <w:rsid w:val="00B90AF1"/>
    <w:rsid w:val="00BC5FF0"/>
    <w:rsid w:val="00BC78CC"/>
    <w:rsid w:val="00BF1128"/>
    <w:rsid w:val="00BF176F"/>
    <w:rsid w:val="00C023B0"/>
    <w:rsid w:val="00C07186"/>
    <w:rsid w:val="00C15D10"/>
    <w:rsid w:val="00C26F07"/>
    <w:rsid w:val="00C46425"/>
    <w:rsid w:val="00C52ECE"/>
    <w:rsid w:val="00C735DD"/>
    <w:rsid w:val="00C86C4F"/>
    <w:rsid w:val="00C904C0"/>
    <w:rsid w:val="00CA7E43"/>
    <w:rsid w:val="00CB7985"/>
    <w:rsid w:val="00CE7A87"/>
    <w:rsid w:val="00CF3E54"/>
    <w:rsid w:val="00D143DD"/>
    <w:rsid w:val="00D54BFA"/>
    <w:rsid w:val="00D77511"/>
    <w:rsid w:val="00D844D1"/>
    <w:rsid w:val="00DD5740"/>
    <w:rsid w:val="00DF0177"/>
    <w:rsid w:val="00DF5752"/>
    <w:rsid w:val="00E06963"/>
    <w:rsid w:val="00E06DE7"/>
    <w:rsid w:val="00E0748E"/>
    <w:rsid w:val="00E40276"/>
    <w:rsid w:val="00E55969"/>
    <w:rsid w:val="00E63E18"/>
    <w:rsid w:val="00E7552A"/>
    <w:rsid w:val="00EC125B"/>
    <w:rsid w:val="00F00735"/>
    <w:rsid w:val="00F132CA"/>
    <w:rsid w:val="00F31912"/>
    <w:rsid w:val="00F36A97"/>
    <w:rsid w:val="00F4353B"/>
    <w:rsid w:val="00F47C60"/>
    <w:rsid w:val="00F533C5"/>
    <w:rsid w:val="00F67DDA"/>
    <w:rsid w:val="00F842B8"/>
    <w:rsid w:val="00F96074"/>
    <w:rsid w:val="00FB0D76"/>
    <w:rsid w:val="00FB2306"/>
    <w:rsid w:val="00FB30F5"/>
    <w:rsid w:val="00FD1F25"/>
    <w:rsid w:val="00FE6FB5"/>
    <w:rsid w:val="02BC1550"/>
    <w:rsid w:val="05F12039"/>
    <w:rsid w:val="08163BED"/>
    <w:rsid w:val="09CA76F2"/>
    <w:rsid w:val="0C4F33F6"/>
    <w:rsid w:val="157924CD"/>
    <w:rsid w:val="17F31B96"/>
    <w:rsid w:val="18185845"/>
    <w:rsid w:val="195820A8"/>
    <w:rsid w:val="1B1028AF"/>
    <w:rsid w:val="1E7764DB"/>
    <w:rsid w:val="24C5652C"/>
    <w:rsid w:val="26B81164"/>
    <w:rsid w:val="26D73A57"/>
    <w:rsid w:val="26FF40E4"/>
    <w:rsid w:val="2A0461CE"/>
    <w:rsid w:val="2AEC466A"/>
    <w:rsid w:val="2C4F07B1"/>
    <w:rsid w:val="30974D7B"/>
    <w:rsid w:val="3210778C"/>
    <w:rsid w:val="32CC327E"/>
    <w:rsid w:val="33AD6D7C"/>
    <w:rsid w:val="356E6C77"/>
    <w:rsid w:val="3691536A"/>
    <w:rsid w:val="36FE1C0A"/>
    <w:rsid w:val="3BC70DF4"/>
    <w:rsid w:val="3F9D0666"/>
    <w:rsid w:val="41E50505"/>
    <w:rsid w:val="420F1C82"/>
    <w:rsid w:val="43D80EB8"/>
    <w:rsid w:val="445A7CF4"/>
    <w:rsid w:val="45B346CF"/>
    <w:rsid w:val="460D1E59"/>
    <w:rsid w:val="48684613"/>
    <w:rsid w:val="497F3C78"/>
    <w:rsid w:val="498008D6"/>
    <w:rsid w:val="4D6D785A"/>
    <w:rsid w:val="4F103CF6"/>
    <w:rsid w:val="50804AF2"/>
    <w:rsid w:val="50CD7913"/>
    <w:rsid w:val="50FA6AB4"/>
    <w:rsid w:val="51215380"/>
    <w:rsid w:val="51C63B78"/>
    <w:rsid w:val="52436665"/>
    <w:rsid w:val="55511B2A"/>
    <w:rsid w:val="55D709CA"/>
    <w:rsid w:val="579C290B"/>
    <w:rsid w:val="5BCD15D0"/>
    <w:rsid w:val="5C262E3D"/>
    <w:rsid w:val="5D240C39"/>
    <w:rsid w:val="5D2F533D"/>
    <w:rsid w:val="609A5679"/>
    <w:rsid w:val="622B56D5"/>
    <w:rsid w:val="622B6CF4"/>
    <w:rsid w:val="64BF1D3E"/>
    <w:rsid w:val="65C37488"/>
    <w:rsid w:val="6A510432"/>
    <w:rsid w:val="6A8A201B"/>
    <w:rsid w:val="6BB8631A"/>
    <w:rsid w:val="6BF60B6B"/>
    <w:rsid w:val="6C5E0E9E"/>
    <w:rsid w:val="6D535020"/>
    <w:rsid w:val="6D983CF7"/>
    <w:rsid w:val="6DFB35D0"/>
    <w:rsid w:val="71D42450"/>
    <w:rsid w:val="723C7A5B"/>
    <w:rsid w:val="726F56F6"/>
    <w:rsid w:val="73651985"/>
    <w:rsid w:val="737857F7"/>
    <w:rsid w:val="745F142E"/>
    <w:rsid w:val="74DD169E"/>
    <w:rsid w:val="75A57575"/>
    <w:rsid w:val="76196391"/>
    <w:rsid w:val="79242FA6"/>
    <w:rsid w:val="7A9262D1"/>
    <w:rsid w:val="7EE21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unhideWhenUsed="1" w:qFormat="1"/>
    <w:lsdException w:name="Message Header" w:qFormat="1"/>
    <w:lsdException w:name="Subtitle" w:qFormat="1"/>
    <w:lsdException w:name="Body Text First Indent" w:qFormat="1"/>
    <w:lsdException w:name="Body Text First Indent 2" w:qFormat="1"/>
    <w:lsdException w:name="Body Tex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735DD"/>
    <w:pPr>
      <w:widowControl w:val="0"/>
      <w:jc w:val="both"/>
    </w:pPr>
    <w:rPr>
      <w:kern w:val="2"/>
      <w:sz w:val="21"/>
      <w:szCs w:val="24"/>
    </w:rPr>
  </w:style>
  <w:style w:type="paragraph" w:styleId="1">
    <w:name w:val="heading 1"/>
    <w:basedOn w:val="a"/>
    <w:next w:val="a"/>
    <w:qFormat/>
    <w:rsid w:val="00C735DD"/>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735DD"/>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C735DD"/>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735DD"/>
    <w:pPr>
      <w:ind w:firstLineChars="100" w:firstLine="420"/>
    </w:pPr>
  </w:style>
  <w:style w:type="paragraph" w:styleId="a4">
    <w:name w:val="Body Text"/>
    <w:basedOn w:val="a"/>
    <w:qFormat/>
    <w:rsid w:val="00C735DD"/>
    <w:pPr>
      <w:spacing w:after="120"/>
    </w:pPr>
  </w:style>
  <w:style w:type="paragraph" w:styleId="a5">
    <w:name w:val="Body Text Indent"/>
    <w:basedOn w:val="a"/>
    <w:uiPriority w:val="99"/>
    <w:unhideWhenUsed/>
    <w:qFormat/>
    <w:rsid w:val="00C735DD"/>
    <w:pPr>
      <w:spacing w:after="120"/>
      <w:ind w:leftChars="200" w:left="420"/>
    </w:pPr>
  </w:style>
  <w:style w:type="paragraph" w:styleId="20">
    <w:name w:val="Body Text Indent 2"/>
    <w:basedOn w:val="a"/>
    <w:qFormat/>
    <w:rsid w:val="00C735DD"/>
    <w:pPr>
      <w:spacing w:after="120" w:line="480" w:lineRule="auto"/>
      <w:ind w:leftChars="200" w:left="420"/>
    </w:pPr>
  </w:style>
  <w:style w:type="paragraph" w:styleId="a6">
    <w:name w:val="Balloon Text"/>
    <w:basedOn w:val="a"/>
    <w:link w:val="Char"/>
    <w:qFormat/>
    <w:rsid w:val="00C735DD"/>
    <w:rPr>
      <w:sz w:val="18"/>
      <w:szCs w:val="18"/>
    </w:rPr>
  </w:style>
  <w:style w:type="paragraph" w:styleId="a7">
    <w:name w:val="footer"/>
    <w:basedOn w:val="a"/>
    <w:qFormat/>
    <w:rsid w:val="00C735DD"/>
    <w:pPr>
      <w:tabs>
        <w:tab w:val="center" w:pos="4153"/>
        <w:tab w:val="right" w:pos="8306"/>
      </w:tabs>
      <w:snapToGrid w:val="0"/>
      <w:jc w:val="left"/>
    </w:pPr>
    <w:rPr>
      <w:sz w:val="18"/>
      <w:szCs w:val="18"/>
    </w:rPr>
  </w:style>
  <w:style w:type="paragraph" w:styleId="a8">
    <w:name w:val="header"/>
    <w:basedOn w:val="a"/>
    <w:link w:val="Char0"/>
    <w:uiPriority w:val="99"/>
    <w:qFormat/>
    <w:rsid w:val="00C735DD"/>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rsid w:val="00C735DD"/>
    <w:pPr>
      <w:spacing w:after="120" w:line="480" w:lineRule="auto"/>
    </w:pPr>
  </w:style>
  <w:style w:type="paragraph" w:styleId="a9">
    <w:name w:val="Message Header"/>
    <w:basedOn w:val="a"/>
    <w:qFormat/>
    <w:rsid w:val="00C735D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a">
    <w:name w:val="Normal (Web)"/>
    <w:basedOn w:val="a"/>
    <w:qFormat/>
    <w:rsid w:val="00C735DD"/>
    <w:pPr>
      <w:spacing w:before="100" w:beforeAutospacing="1" w:after="100" w:afterAutospacing="1"/>
      <w:jc w:val="left"/>
    </w:pPr>
    <w:rPr>
      <w:kern w:val="0"/>
      <w:sz w:val="24"/>
      <w:szCs w:val="20"/>
    </w:rPr>
  </w:style>
  <w:style w:type="paragraph" w:styleId="22">
    <w:name w:val="Body Text First Indent 2"/>
    <w:basedOn w:val="a5"/>
    <w:next w:val="a"/>
    <w:qFormat/>
    <w:rsid w:val="00C735DD"/>
    <w:pPr>
      <w:ind w:firstLineChars="200" w:firstLine="420"/>
    </w:pPr>
  </w:style>
  <w:style w:type="table" w:styleId="ab">
    <w:name w:val="Table Grid"/>
    <w:basedOn w:val="a2"/>
    <w:qFormat/>
    <w:rsid w:val="00C735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qFormat/>
    <w:rsid w:val="00C735DD"/>
  </w:style>
  <w:style w:type="character" w:styleId="ad">
    <w:name w:val="FollowedHyperlink"/>
    <w:basedOn w:val="a1"/>
    <w:qFormat/>
    <w:rsid w:val="00C735DD"/>
    <w:rPr>
      <w:color w:val="000000"/>
      <w:u w:val="none"/>
    </w:rPr>
  </w:style>
  <w:style w:type="character" w:styleId="ae">
    <w:name w:val="Emphasis"/>
    <w:basedOn w:val="a1"/>
    <w:qFormat/>
    <w:rsid w:val="00C735DD"/>
  </w:style>
  <w:style w:type="character" w:styleId="af">
    <w:name w:val="Hyperlink"/>
    <w:basedOn w:val="a1"/>
    <w:qFormat/>
    <w:rsid w:val="00C735DD"/>
    <w:rPr>
      <w:color w:val="000000"/>
      <w:u w:val="none"/>
    </w:rPr>
  </w:style>
  <w:style w:type="paragraph" w:customStyle="1" w:styleId="p0">
    <w:name w:val="p0"/>
    <w:basedOn w:val="a"/>
    <w:qFormat/>
    <w:rsid w:val="00C735DD"/>
    <w:pPr>
      <w:widowControl/>
      <w:jc w:val="left"/>
    </w:pPr>
    <w:rPr>
      <w:kern w:val="0"/>
      <w:szCs w:val="21"/>
    </w:rPr>
  </w:style>
  <w:style w:type="character" w:customStyle="1" w:styleId="2Char">
    <w:name w:val="标题 2 Char"/>
    <w:link w:val="2"/>
    <w:qFormat/>
    <w:rsid w:val="00C735DD"/>
    <w:rPr>
      <w:rFonts w:ascii="Arial" w:eastAsia="黑体" w:hAnsi="Arial"/>
      <w:b/>
      <w:bCs/>
      <w:kern w:val="0"/>
      <w:sz w:val="32"/>
      <w:szCs w:val="32"/>
    </w:rPr>
  </w:style>
  <w:style w:type="paragraph" w:customStyle="1" w:styleId="WPSPlain">
    <w:name w:val="WPS Plain"/>
    <w:qFormat/>
    <w:rsid w:val="00C735DD"/>
  </w:style>
  <w:style w:type="character" w:customStyle="1" w:styleId="hover">
    <w:name w:val="hover"/>
    <w:basedOn w:val="a1"/>
    <w:qFormat/>
    <w:rsid w:val="00C735DD"/>
  </w:style>
  <w:style w:type="character" w:customStyle="1" w:styleId="green">
    <w:name w:val="green"/>
    <w:basedOn w:val="a1"/>
    <w:qFormat/>
    <w:rsid w:val="00C735DD"/>
    <w:rPr>
      <w:color w:val="66AE00"/>
      <w:sz w:val="18"/>
      <w:szCs w:val="18"/>
    </w:rPr>
  </w:style>
  <w:style w:type="character" w:customStyle="1" w:styleId="green1">
    <w:name w:val="green1"/>
    <w:basedOn w:val="a1"/>
    <w:qFormat/>
    <w:rsid w:val="00C735DD"/>
    <w:rPr>
      <w:color w:val="66AE00"/>
      <w:sz w:val="18"/>
      <w:szCs w:val="18"/>
    </w:rPr>
  </w:style>
  <w:style w:type="character" w:customStyle="1" w:styleId="red">
    <w:name w:val="red"/>
    <w:basedOn w:val="a1"/>
    <w:qFormat/>
    <w:rsid w:val="00C735DD"/>
    <w:rPr>
      <w:color w:val="FF0000"/>
      <w:sz w:val="18"/>
      <w:szCs w:val="18"/>
    </w:rPr>
  </w:style>
  <w:style w:type="character" w:customStyle="1" w:styleId="red1">
    <w:name w:val="red1"/>
    <w:basedOn w:val="a1"/>
    <w:qFormat/>
    <w:rsid w:val="00C735DD"/>
    <w:rPr>
      <w:color w:val="FF0000"/>
      <w:sz w:val="18"/>
      <w:szCs w:val="18"/>
    </w:rPr>
  </w:style>
  <w:style w:type="character" w:customStyle="1" w:styleId="red2">
    <w:name w:val="red2"/>
    <w:basedOn w:val="a1"/>
    <w:qFormat/>
    <w:rsid w:val="00C735DD"/>
    <w:rPr>
      <w:color w:val="CC0000"/>
    </w:rPr>
  </w:style>
  <w:style w:type="character" w:customStyle="1" w:styleId="red3">
    <w:name w:val="red3"/>
    <w:basedOn w:val="a1"/>
    <w:qFormat/>
    <w:rsid w:val="00C735DD"/>
    <w:rPr>
      <w:color w:val="FF0000"/>
    </w:rPr>
  </w:style>
  <w:style w:type="character" w:customStyle="1" w:styleId="gb-jt">
    <w:name w:val="gb-jt"/>
    <w:basedOn w:val="a1"/>
    <w:qFormat/>
    <w:rsid w:val="00C735DD"/>
  </w:style>
  <w:style w:type="character" w:customStyle="1" w:styleId="right">
    <w:name w:val="right"/>
    <w:basedOn w:val="a1"/>
    <w:qFormat/>
    <w:rsid w:val="00C735DD"/>
    <w:rPr>
      <w:color w:val="999999"/>
      <w:sz w:val="18"/>
      <w:szCs w:val="18"/>
    </w:rPr>
  </w:style>
  <w:style w:type="character" w:customStyle="1" w:styleId="blue">
    <w:name w:val="blue"/>
    <w:basedOn w:val="a1"/>
    <w:qFormat/>
    <w:rsid w:val="00C735DD"/>
    <w:rPr>
      <w:color w:val="0371C6"/>
      <w:sz w:val="21"/>
      <w:szCs w:val="21"/>
    </w:rPr>
  </w:style>
  <w:style w:type="character" w:customStyle="1" w:styleId="Char0">
    <w:name w:val="页眉 Char"/>
    <w:basedOn w:val="a1"/>
    <w:link w:val="a8"/>
    <w:uiPriority w:val="99"/>
    <w:qFormat/>
    <w:rsid w:val="00C735DD"/>
    <w:rPr>
      <w:kern w:val="2"/>
      <w:sz w:val="18"/>
      <w:szCs w:val="18"/>
    </w:rPr>
  </w:style>
  <w:style w:type="character" w:customStyle="1" w:styleId="Char">
    <w:name w:val="批注框文本 Char"/>
    <w:basedOn w:val="a1"/>
    <w:link w:val="a6"/>
    <w:qFormat/>
    <w:rsid w:val="00C735DD"/>
    <w:rPr>
      <w:kern w:val="2"/>
      <w:sz w:val="18"/>
      <w:szCs w:val="18"/>
    </w:rPr>
  </w:style>
  <w:style w:type="character" w:customStyle="1" w:styleId="hover25">
    <w:name w:val="hover25"/>
    <w:basedOn w:val="a1"/>
    <w:qFormat/>
    <w:rsid w:val="00C735DD"/>
  </w:style>
  <w:style w:type="paragraph" w:customStyle="1" w:styleId="378020">
    <w:name w:val="样式 标题 3 + (中文) 黑体 小四 非加粗 段前: 7.8 磅 段后: 0 磅 行距: 固定值 20 磅"/>
    <w:basedOn w:val="3"/>
    <w:qFormat/>
    <w:rsid w:val="00C735DD"/>
    <w:pPr>
      <w:spacing w:before="0" w:after="0" w:line="400" w:lineRule="exact"/>
    </w:pPr>
    <w:rPr>
      <w:rFonts w:ascii="宋体" w:eastAsia="黑体" w:hAnsiTheme="minorHAnsi" w:cs="宋体"/>
      <w:b w:val="0"/>
      <w:bCs w:val="0"/>
      <w:sz w:val="24"/>
      <w:szCs w:val="20"/>
    </w:rPr>
  </w:style>
  <w:style w:type="character" w:customStyle="1" w:styleId="hover24">
    <w:name w:val="hover24"/>
    <w:basedOn w:val="a1"/>
    <w:qFormat/>
    <w:rsid w:val="00C735DD"/>
  </w:style>
  <w:style w:type="paragraph" w:styleId="af0">
    <w:name w:val="List Paragraph"/>
    <w:basedOn w:val="a"/>
    <w:uiPriority w:val="99"/>
    <w:qFormat/>
    <w:rsid w:val="00C735DD"/>
    <w:pPr>
      <w:ind w:firstLineChars="200" w:firstLine="420"/>
    </w:pPr>
    <w:rPr>
      <w:rFonts w:ascii="宋体"/>
      <w:kern w:val="0"/>
      <w:sz w:val="34"/>
      <w:szCs w:val="20"/>
    </w:rPr>
  </w:style>
  <w:style w:type="paragraph" w:customStyle="1" w:styleId="Default">
    <w:name w:val="Default"/>
    <w:qFormat/>
    <w:rsid w:val="00C735DD"/>
    <w:pPr>
      <w:widowControl w:val="0"/>
      <w:autoSpaceDE w:val="0"/>
      <w:autoSpaceDN w:val="0"/>
      <w:adjustRightInd w:val="0"/>
    </w:pPr>
    <w:rPr>
      <w:rFonts w:ascii="宋体" w:eastAsiaTheme="minorEastAsia"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221.14.6.70:8088/ggz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ggzy.xuchang.gov.cn/" TargetMode="External"/><Relationship Id="rId28"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gsxt.gov.cn/"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C10BB88E-C14F-447B-B817-A7AD3DC2B9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116</TotalTime>
  <Pages>61</Pages>
  <Words>28751</Words>
  <Characters>5703</Characters>
  <Application>Microsoft Office Word</Application>
  <DocSecurity>0</DocSecurity>
  <Lines>47</Lines>
  <Paragraphs>68</Paragraphs>
  <ScaleCrop>false</ScaleCrop>
  <Company>微软中国</Company>
  <LinksUpToDate>false</LinksUpToDate>
  <CharactersWithSpaces>34386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河南招标采购服务有限公司:河南招标采购服务有限公司</cp:lastModifiedBy>
  <cp:revision>13</cp:revision>
  <cp:lastPrinted>2019-12-13T01:44:00Z</cp:lastPrinted>
  <dcterms:created xsi:type="dcterms:W3CDTF">2019-12-11T03:17:00Z</dcterms:created>
  <dcterms:modified xsi:type="dcterms:W3CDTF">2020-04-16T01:21:00Z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