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44"/>
          <w:szCs w:val="44"/>
          <w:lang w:val="en-US" w:eastAsia="zh-CN" w:bidi="ar"/>
        </w:rPr>
        <w:t>禹州市磨街乡敬老院消防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  <w:t>工程项目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1、项目名称：禹州市磨街乡敬老院消防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30"/>
          <w:szCs w:val="30"/>
          <w:u w:val="none"/>
          <w:shd w:val="clear" w:fill="FFFFFF"/>
          <w:lang w:val="en-US" w:eastAsia="zh-CN" w:bidi="ar"/>
        </w:rPr>
        <w:t>工程项目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2、项目编号：YZCG-T2020051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2020年3月23日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5、开标日期：2020年4月9日 9:3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7、最高限价：53.886693万元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二、资格审查情况：七家投标单位，硬件特征码均不相同，谈判小组认为，进入下一步评审。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普贺建设有限责任公司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中创市政建设发展有限公司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河南天泽建筑工程有限公司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河南安疆建筑工程有限公司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河南正天建筑工程有限公司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河南仁安消防工程有限公司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中创市政建设发展有限公司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河南安疆建筑工程有限公司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河南正天建筑工程有限公司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pPr w:leftFromText="180" w:rightFromText="180" w:vertAnchor="text" w:horzAnchor="page" w:tblpX="1597" w:tblpY="2168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普贺建设有限责任公司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河南天泽建筑工程有限公司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河南仁安消防工程有限公司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中创市政建设发展有限公司 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shd w:val="clear" w:color="auto" w:fill="auto"/>
              </w:rPr>
              <w:t>537876.99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536000.00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河南安疆建筑工程有限公司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shd w:val="clear" w:color="auto" w:fill="auto"/>
              </w:rPr>
              <w:t>538367.93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538300.00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河南正天建筑工程有限公司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538690.82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538600.00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中创市政建设发展有限公司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林州市兴林路 3 号 503 室   电 话：13462152368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联系人：杨广运 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成交金额：536000.00 元  大写：伍拾叁万陆仟元圆整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河南安疆建筑工程有限公司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林州市任村镇镇政府院内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电 话：13782209897 联系人：朱津雷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成交金额：538300.00元 大写：伍拾叁万捌仟叁佰圆整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河南正天建筑工程有限公司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 xml:space="preserve">河南省安阳市林州市茶店镇明德路 9 号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 xml:space="preserve">电 话：15893769338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联系人：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 xml:space="preserve">时朋涛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成交金额：538600.00元 大写：伍拾叁万捌仟陆佰圆整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牛长根   牛玉芹  刘浩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2020年4月15日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45928B"/>
    <w:multiLevelType w:val="singleLevel"/>
    <w:tmpl w:val="B945928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7CB5D60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1474BEF"/>
    <w:rsid w:val="13E67329"/>
    <w:rsid w:val="13F35124"/>
    <w:rsid w:val="15DC20B2"/>
    <w:rsid w:val="16F3650C"/>
    <w:rsid w:val="179F732E"/>
    <w:rsid w:val="1800132B"/>
    <w:rsid w:val="1A6D3F70"/>
    <w:rsid w:val="1BEB3B58"/>
    <w:rsid w:val="1CCD5184"/>
    <w:rsid w:val="1E6A3A95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EE82C74"/>
    <w:rsid w:val="5FA94EBD"/>
    <w:rsid w:val="605A7FF2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2020-04-09T08:59:00Z</cp:lastPrinted>
  <dcterms:modified xsi:type="dcterms:W3CDTF">2020-04-15T08:27:20Z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