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DE" w:rsidRDefault="006775DE">
      <w:pPr>
        <w:ind w:firstLineChars="300" w:firstLine="1325"/>
        <w:rPr>
          <w:rFonts w:asciiTheme="majorEastAsia" w:eastAsiaTheme="majorEastAsia" w:hAnsiTheme="majorEastAsia" w:cstheme="majorEastAsia"/>
          <w:b/>
          <w:bCs/>
          <w:sz w:val="44"/>
          <w:szCs w:val="44"/>
        </w:rPr>
      </w:pPr>
    </w:p>
    <w:p w:rsidR="00AC231C" w:rsidRDefault="00AC231C" w:rsidP="00AC231C">
      <w:pPr>
        <w:ind w:firstLineChars="50" w:firstLine="241"/>
        <w:jc w:val="center"/>
        <w:rPr>
          <w:rFonts w:ascii="黑体" w:eastAsia="黑体" w:hAnsi="黑体" w:cs="黑体" w:hint="eastAsia"/>
          <w:b/>
          <w:bCs/>
          <w:sz w:val="48"/>
          <w:szCs w:val="48"/>
        </w:rPr>
      </w:pPr>
      <w:r w:rsidRPr="00AC231C">
        <w:rPr>
          <w:rFonts w:ascii="黑体" w:eastAsia="黑体" w:hAnsi="黑体" w:cs="黑体" w:hint="eastAsia"/>
          <w:b/>
          <w:bCs/>
          <w:sz w:val="48"/>
          <w:szCs w:val="48"/>
        </w:rPr>
        <w:t>禹州市2020年中央财政农业生产</w:t>
      </w:r>
    </w:p>
    <w:p w:rsidR="006775DE" w:rsidRDefault="00AC231C" w:rsidP="00AC231C">
      <w:pPr>
        <w:ind w:firstLineChars="50" w:firstLine="241"/>
        <w:jc w:val="center"/>
        <w:rPr>
          <w:rFonts w:ascii="黑体" w:eastAsia="黑体" w:hAnsi="黑体" w:cs="黑体"/>
          <w:b/>
          <w:bCs/>
          <w:sz w:val="48"/>
          <w:szCs w:val="48"/>
        </w:rPr>
      </w:pPr>
      <w:r w:rsidRPr="00AC231C">
        <w:rPr>
          <w:rFonts w:ascii="黑体" w:eastAsia="黑体" w:hAnsi="黑体" w:cs="黑体" w:hint="eastAsia"/>
          <w:b/>
          <w:bCs/>
          <w:sz w:val="48"/>
          <w:szCs w:val="48"/>
        </w:rPr>
        <w:t>救灾资金采购项目</w:t>
      </w:r>
      <w:r w:rsidR="00BD316A">
        <w:rPr>
          <w:rFonts w:ascii="黑体" w:eastAsia="黑体" w:hAnsi="黑体" w:cs="黑体" w:hint="eastAsia"/>
          <w:b/>
          <w:bCs/>
          <w:sz w:val="48"/>
          <w:szCs w:val="48"/>
        </w:rPr>
        <w:t>竞争性谈判文件</w:t>
      </w:r>
    </w:p>
    <w:p w:rsidR="006775DE" w:rsidRDefault="006775DE" w:rsidP="00AC231C">
      <w:pPr>
        <w:jc w:val="cente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6775DE">
      <w:pPr>
        <w:rPr>
          <w:rFonts w:ascii="微软简隶书" w:eastAsia="微软简隶书"/>
        </w:rPr>
      </w:pPr>
    </w:p>
    <w:p w:rsidR="006775DE" w:rsidRDefault="00BD316A">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AC231C">
        <w:rPr>
          <w:rFonts w:asciiTheme="majorEastAsia" w:eastAsiaTheme="majorEastAsia" w:hAnsiTheme="majorEastAsia" w:cstheme="majorEastAsia" w:hint="eastAsia"/>
          <w:sz w:val="36"/>
          <w:szCs w:val="36"/>
        </w:rPr>
        <w:t>YZCG-T2020070</w:t>
      </w:r>
    </w:p>
    <w:p w:rsidR="005832B6" w:rsidRDefault="00BD316A">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w:t>
      </w:r>
      <w:r w:rsidR="00AC231C">
        <w:rPr>
          <w:rFonts w:asciiTheme="majorEastAsia" w:eastAsiaTheme="majorEastAsia" w:hAnsiTheme="majorEastAsia" w:cstheme="majorEastAsia" w:hint="eastAsia"/>
          <w:sz w:val="36"/>
          <w:szCs w:val="36"/>
        </w:rPr>
        <w:t>禹州市农业农村局</w:t>
      </w:r>
    </w:p>
    <w:p w:rsidR="006775DE" w:rsidRDefault="00BD316A">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6775DE" w:rsidRDefault="006775DE">
      <w:pPr>
        <w:rPr>
          <w:rFonts w:asciiTheme="majorEastAsia" w:eastAsiaTheme="majorEastAsia" w:hAnsiTheme="majorEastAsia" w:cstheme="majorEastAsia"/>
          <w:b/>
          <w:bCs/>
          <w:sz w:val="36"/>
          <w:szCs w:val="36"/>
        </w:rPr>
      </w:pPr>
    </w:p>
    <w:p w:rsidR="006775DE" w:rsidRDefault="006775DE">
      <w:pPr>
        <w:pStyle w:val="a0"/>
        <w:ind w:firstLine="340"/>
      </w:pPr>
    </w:p>
    <w:p w:rsidR="006775DE" w:rsidRDefault="00AC231C">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二〇二〇年四</w:t>
      </w:r>
      <w:r w:rsidR="00BD316A">
        <w:rPr>
          <w:rFonts w:asciiTheme="majorEastAsia" w:eastAsiaTheme="majorEastAsia" w:hAnsiTheme="majorEastAsia" w:cstheme="majorEastAsia" w:hint="eastAsia"/>
          <w:b/>
          <w:bCs/>
          <w:sz w:val="36"/>
          <w:szCs w:val="36"/>
        </w:rPr>
        <w:t>月</w:t>
      </w:r>
    </w:p>
    <w:p w:rsidR="006775DE" w:rsidRDefault="006775DE">
      <w:pPr>
        <w:pStyle w:val="a0"/>
        <w:ind w:firstLine="340"/>
      </w:pPr>
    </w:p>
    <w:p w:rsidR="006775DE" w:rsidRDefault="006775DE">
      <w:pPr>
        <w:pStyle w:val="a0"/>
        <w:ind w:firstLine="340"/>
      </w:pPr>
    </w:p>
    <w:p w:rsidR="006775DE" w:rsidRDefault="006775DE">
      <w:pPr>
        <w:pStyle w:val="a0"/>
        <w:ind w:firstLine="340"/>
      </w:pPr>
    </w:p>
    <w:p w:rsidR="006775DE" w:rsidRDefault="006775DE">
      <w:pPr>
        <w:pStyle w:val="a0"/>
        <w:ind w:firstLine="340"/>
      </w:pPr>
    </w:p>
    <w:p w:rsidR="005832B6" w:rsidRDefault="005832B6">
      <w:pPr>
        <w:pStyle w:val="a0"/>
        <w:ind w:firstLine="340"/>
      </w:pPr>
    </w:p>
    <w:p w:rsidR="006775DE" w:rsidRDefault="00BD316A">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6775DE" w:rsidRDefault="006775D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6775DE" w:rsidRDefault="00BD316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6775DE" w:rsidRDefault="00BD31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6775DE" w:rsidRDefault="00BD31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6775DE" w:rsidRDefault="006775D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775DE" w:rsidRDefault="00BD316A">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6775DE" w:rsidRDefault="00BD316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6775DE" w:rsidRDefault="006775DE">
      <w:pPr>
        <w:widowControl/>
        <w:shd w:val="clear" w:color="auto" w:fill="FFFFFF"/>
        <w:spacing w:line="440" w:lineRule="exact"/>
        <w:jc w:val="left"/>
        <w:rPr>
          <w:rFonts w:ascii="仿宋" w:eastAsia="仿宋" w:hAnsi="仿宋" w:cs="Arial"/>
          <w:color w:val="000000"/>
          <w:kern w:val="0"/>
          <w:sz w:val="32"/>
          <w:szCs w:val="32"/>
        </w:rPr>
      </w:pPr>
    </w:p>
    <w:p w:rsidR="00AC231C" w:rsidRDefault="00AC231C">
      <w:pPr>
        <w:spacing w:line="600" w:lineRule="exact"/>
        <w:jc w:val="center"/>
        <w:rPr>
          <w:rFonts w:hint="eastAsia"/>
          <w:b/>
          <w:bCs/>
          <w:sz w:val="44"/>
          <w:szCs w:val="44"/>
        </w:rPr>
      </w:pPr>
      <w:r w:rsidRPr="00AC231C">
        <w:rPr>
          <w:rFonts w:hint="eastAsia"/>
          <w:b/>
          <w:bCs/>
          <w:sz w:val="44"/>
          <w:szCs w:val="44"/>
        </w:rPr>
        <w:t>禹州市</w:t>
      </w:r>
      <w:r w:rsidRPr="00AC231C">
        <w:rPr>
          <w:rFonts w:hint="eastAsia"/>
          <w:b/>
          <w:bCs/>
          <w:sz w:val="44"/>
          <w:szCs w:val="44"/>
        </w:rPr>
        <w:t>2020</w:t>
      </w:r>
      <w:r w:rsidRPr="00AC231C">
        <w:rPr>
          <w:rFonts w:hint="eastAsia"/>
          <w:b/>
          <w:bCs/>
          <w:sz w:val="44"/>
          <w:szCs w:val="44"/>
        </w:rPr>
        <w:t>年中央财政农业生产救灾资金</w:t>
      </w:r>
    </w:p>
    <w:p w:rsidR="006775DE" w:rsidRDefault="00AC231C">
      <w:pPr>
        <w:spacing w:line="600" w:lineRule="exact"/>
        <w:jc w:val="center"/>
        <w:rPr>
          <w:b/>
          <w:bCs/>
          <w:sz w:val="44"/>
          <w:szCs w:val="44"/>
        </w:rPr>
      </w:pPr>
      <w:r w:rsidRPr="00AC231C">
        <w:rPr>
          <w:rFonts w:hint="eastAsia"/>
          <w:b/>
          <w:bCs/>
          <w:sz w:val="44"/>
          <w:szCs w:val="44"/>
        </w:rPr>
        <w:t>采购项目</w:t>
      </w:r>
      <w:r w:rsidR="00BD316A">
        <w:rPr>
          <w:rFonts w:hint="eastAsia"/>
          <w:b/>
          <w:bCs/>
          <w:sz w:val="44"/>
          <w:szCs w:val="44"/>
        </w:rPr>
        <w:t>竞争性谈判公告</w:t>
      </w:r>
    </w:p>
    <w:p w:rsidR="006775DE" w:rsidRDefault="006775DE">
      <w:pPr>
        <w:spacing w:line="600" w:lineRule="exact"/>
        <w:jc w:val="center"/>
        <w:rPr>
          <w:b/>
          <w:bCs/>
          <w:sz w:val="44"/>
          <w:szCs w:val="44"/>
        </w:rPr>
      </w:pPr>
    </w:p>
    <w:p w:rsidR="006775DE" w:rsidRDefault="00BD316A">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AC231C">
        <w:rPr>
          <w:rFonts w:ascii="仿宋" w:eastAsia="仿宋" w:hAnsi="仿宋" w:cs="仿宋_GB2312" w:hint="eastAsia"/>
          <w:sz w:val="32"/>
          <w:szCs w:val="32"/>
        </w:rPr>
        <w:t>禹州市农业农村局</w:t>
      </w:r>
      <w:r>
        <w:rPr>
          <w:rFonts w:ascii="仿宋" w:eastAsia="仿宋" w:hAnsi="仿宋" w:cs="仿宋_GB2312" w:hint="eastAsia"/>
          <w:sz w:val="32"/>
          <w:szCs w:val="32"/>
        </w:rPr>
        <w:t>的委托，就“</w:t>
      </w:r>
      <w:r w:rsidR="00AC231C" w:rsidRPr="00AC231C">
        <w:rPr>
          <w:rFonts w:ascii="仿宋" w:eastAsia="仿宋" w:hAnsi="仿宋" w:cs="仿宋_GB2312" w:hint="eastAsia"/>
          <w:sz w:val="32"/>
          <w:szCs w:val="32"/>
        </w:rPr>
        <w:t>禹州市2020年中央财政农业生产救灾资金采购项目</w:t>
      </w:r>
      <w:r>
        <w:rPr>
          <w:rFonts w:ascii="仿宋" w:eastAsia="仿宋" w:hAnsi="仿宋" w:cs="仿宋_GB2312" w:hint="eastAsia"/>
          <w:sz w:val="32"/>
          <w:szCs w:val="32"/>
        </w:rPr>
        <w:t>”进行竞争性谈判，欢迎合格的投标人前来投标。</w:t>
      </w:r>
    </w:p>
    <w:p w:rsidR="006775DE" w:rsidRDefault="00BD316A">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AC231C" w:rsidRDefault="00BD316A" w:rsidP="005832B6">
      <w:pPr>
        <w:widowControl/>
        <w:shd w:val="clear" w:color="auto" w:fill="FFFFFF"/>
        <w:spacing w:line="440" w:lineRule="exact"/>
        <w:jc w:val="left"/>
        <w:rPr>
          <w:rFonts w:ascii="仿宋" w:eastAsia="仿宋" w:hAnsi="仿宋" w:cs="仿宋" w:hint="eastAsia"/>
          <w:sz w:val="32"/>
          <w:szCs w:val="32"/>
        </w:rPr>
      </w:pPr>
      <w:r>
        <w:rPr>
          <w:rFonts w:ascii="仿宋" w:eastAsia="仿宋" w:hAnsi="仿宋" w:cs="仿宋_GB2312" w:hint="eastAsia"/>
          <w:sz w:val="32"/>
          <w:szCs w:val="32"/>
        </w:rPr>
        <w:t>1、采购人：</w:t>
      </w:r>
      <w:r w:rsidR="005832B6">
        <w:rPr>
          <w:rFonts w:ascii="仿宋" w:eastAsia="仿宋" w:hAnsi="仿宋" w:cs="仿宋" w:hint="eastAsia"/>
          <w:sz w:val="32"/>
          <w:szCs w:val="32"/>
        </w:rPr>
        <w:t>禹州市</w:t>
      </w:r>
      <w:r w:rsidR="00AC231C">
        <w:rPr>
          <w:rFonts w:ascii="仿宋" w:eastAsia="仿宋" w:hAnsi="仿宋" w:cs="仿宋" w:hint="eastAsia"/>
          <w:sz w:val="32"/>
          <w:szCs w:val="32"/>
        </w:rPr>
        <w:t>农业农村局</w:t>
      </w:r>
    </w:p>
    <w:p w:rsidR="00AC231C" w:rsidRDefault="00BD316A" w:rsidP="005832B6">
      <w:pPr>
        <w:widowControl/>
        <w:shd w:val="clear" w:color="auto" w:fill="FFFFFF"/>
        <w:spacing w:line="440" w:lineRule="exact"/>
        <w:jc w:val="left"/>
        <w:rPr>
          <w:rFonts w:ascii="仿宋" w:eastAsia="仿宋" w:hAnsi="仿宋" w:cs="Arial" w:hint="eastAsia"/>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AC231C" w:rsidRPr="00AC231C">
        <w:rPr>
          <w:rFonts w:ascii="仿宋" w:eastAsia="仿宋" w:hAnsi="仿宋" w:cs="Arial" w:hint="eastAsia"/>
          <w:color w:val="000000"/>
          <w:kern w:val="0"/>
          <w:sz w:val="32"/>
          <w:szCs w:val="32"/>
        </w:rPr>
        <w:t>禹州市2020年中央财政农业生产救灾资金</w:t>
      </w:r>
    </w:p>
    <w:p w:rsidR="00AC231C" w:rsidRPr="00AC231C" w:rsidRDefault="00AC231C" w:rsidP="00AC231C">
      <w:pPr>
        <w:widowControl/>
        <w:shd w:val="clear" w:color="auto" w:fill="FFFFFF"/>
        <w:spacing w:line="440" w:lineRule="exact"/>
        <w:ind w:firstLineChars="650" w:firstLine="2080"/>
        <w:jc w:val="left"/>
        <w:rPr>
          <w:rFonts w:ascii="仿宋" w:eastAsia="仿宋" w:hAnsi="仿宋" w:cs="仿宋" w:hint="eastAsia"/>
          <w:sz w:val="32"/>
          <w:szCs w:val="32"/>
        </w:rPr>
      </w:pPr>
      <w:r w:rsidRPr="00AC231C">
        <w:rPr>
          <w:rFonts w:ascii="仿宋" w:eastAsia="仿宋" w:hAnsi="仿宋" w:cs="Arial" w:hint="eastAsia"/>
          <w:color w:val="000000"/>
          <w:kern w:val="0"/>
          <w:sz w:val="32"/>
          <w:szCs w:val="32"/>
        </w:rPr>
        <w:t>采购项目</w:t>
      </w:r>
    </w:p>
    <w:p w:rsidR="006775DE" w:rsidRDefault="00BD316A" w:rsidP="005832B6">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AC231C">
        <w:rPr>
          <w:rFonts w:ascii="仿宋" w:eastAsia="仿宋" w:hAnsi="仿宋" w:cs="仿宋_GB2312" w:hint="eastAsia"/>
          <w:sz w:val="32"/>
          <w:szCs w:val="32"/>
        </w:rPr>
        <w:t>YZCG-T2020070</w:t>
      </w:r>
    </w:p>
    <w:p w:rsidR="006775DE" w:rsidRPr="005832B6" w:rsidRDefault="00BD316A" w:rsidP="005832B6">
      <w:pPr>
        <w:widowControl/>
        <w:shd w:val="clear" w:color="auto" w:fill="FFFFFF"/>
        <w:spacing w:line="440" w:lineRule="exact"/>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AC231C" w:rsidRPr="00AC231C">
        <w:rPr>
          <w:rFonts w:ascii="仿宋" w:eastAsia="仿宋" w:hAnsi="仿宋" w:cs="Arial" w:hint="eastAsia"/>
          <w:color w:val="000000"/>
          <w:kern w:val="0"/>
          <w:sz w:val="32"/>
          <w:szCs w:val="32"/>
        </w:rPr>
        <w:t>中央财政农业生产救灾资金采购项目</w:t>
      </w:r>
      <w:r>
        <w:rPr>
          <w:rFonts w:ascii="仿宋" w:eastAsia="仿宋" w:hAnsi="仿宋" w:cs="仿宋_GB2312" w:hint="eastAsia"/>
          <w:sz w:val="32"/>
          <w:szCs w:val="32"/>
        </w:rPr>
        <w:t>（详见谈判文件）</w:t>
      </w:r>
    </w:p>
    <w:p w:rsidR="006775DE" w:rsidRDefault="00BD316A">
      <w:pPr>
        <w:widowControl/>
        <w:shd w:val="clear" w:color="auto" w:fill="FFFFFF"/>
        <w:spacing w:line="440" w:lineRule="exact"/>
        <w:jc w:val="left"/>
        <w:rPr>
          <w:rFonts w:ascii="仿宋" w:eastAsia="仿宋" w:hAnsi="仿宋" w:cs="仿宋_GB2312"/>
          <w:sz w:val="32"/>
          <w:szCs w:val="32"/>
        </w:rPr>
      </w:pPr>
      <w:r>
        <w:rPr>
          <w:rFonts w:ascii="仿宋" w:eastAsia="仿宋" w:hAnsi="仿宋" w:cs="仿宋_GB2312" w:hint="eastAsia"/>
          <w:sz w:val="32"/>
          <w:szCs w:val="32"/>
        </w:rPr>
        <w:t>5、采购预算：</w:t>
      </w:r>
      <w:r w:rsidR="00AC231C">
        <w:rPr>
          <w:rFonts w:ascii="仿宋" w:eastAsia="仿宋" w:hAnsi="仿宋" w:cs="仿宋_GB2312" w:hint="eastAsia"/>
          <w:sz w:val="32"/>
          <w:szCs w:val="32"/>
        </w:rPr>
        <w:t>82.50</w:t>
      </w:r>
      <w:r>
        <w:rPr>
          <w:rFonts w:ascii="仿宋" w:eastAsia="仿宋" w:hAnsi="仿宋" w:cs="仿宋_GB2312" w:hint="eastAsia"/>
          <w:sz w:val="32"/>
          <w:szCs w:val="32"/>
        </w:rPr>
        <w:t>万元</w:t>
      </w:r>
    </w:p>
    <w:p w:rsidR="006775DE" w:rsidRDefault="00BD316A">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6775DE" w:rsidRDefault="00BD316A">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6775DE" w:rsidRDefault="00BD316A">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AC231C" w:rsidRDefault="00AC231C" w:rsidP="00AC231C">
      <w:pPr>
        <w:widowControl/>
        <w:numPr>
          <w:ilvl w:val="0"/>
          <w:numId w:val="32"/>
        </w:numPr>
        <w:shd w:val="clear" w:color="auto" w:fill="FFFFFF"/>
        <w:spacing w:line="44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符合《政府采购法》第二十二条之规定；</w:t>
      </w:r>
    </w:p>
    <w:p w:rsidR="00AC231C" w:rsidRDefault="00AC231C" w:rsidP="00AC231C">
      <w:pPr>
        <w:widowControl/>
        <w:shd w:val="clear" w:color="auto" w:fill="FFFFFF"/>
        <w:spacing w:line="44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2、投标商须具有独立法人资格及相关经营范围（以营业执照为准）；</w:t>
      </w:r>
    </w:p>
    <w:p w:rsidR="00AC231C" w:rsidRDefault="00AC231C" w:rsidP="00AC231C">
      <w:pPr>
        <w:widowControl/>
        <w:shd w:val="clear" w:color="auto" w:fill="FFFFFF"/>
        <w:spacing w:line="44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3、被委托人须是本单位职工，须提供公司为本人缴纳社会保险证明；</w:t>
      </w:r>
    </w:p>
    <w:p w:rsidR="00AC231C" w:rsidRDefault="00AC231C" w:rsidP="00AC231C">
      <w:pPr>
        <w:widowControl/>
        <w:shd w:val="clear" w:color="auto" w:fill="FFFFFF"/>
        <w:spacing w:line="44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4、本项目不接受联合体投标。</w:t>
      </w:r>
    </w:p>
    <w:p w:rsidR="006775DE" w:rsidRDefault="00BD316A">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lastRenderedPageBreak/>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6775DE" w:rsidRDefault="00BD316A">
      <w:pPr>
        <w:wordWrap w:val="0"/>
        <w:topLinePunct/>
        <w:snapToGrid w:val="0"/>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lang w:val="zh-CN"/>
        </w:rPr>
        <w:t>、持</w:t>
      </w:r>
      <w:r>
        <w:rPr>
          <w:rFonts w:ascii="仿宋" w:eastAsia="仿宋" w:hAnsi="仿宋" w:cs="宋体" w:hint="eastAsia"/>
          <w:sz w:val="32"/>
          <w:szCs w:val="32"/>
        </w:rPr>
        <w:t>CA</w:t>
      </w:r>
      <w:r>
        <w:rPr>
          <w:rFonts w:ascii="仿宋" w:eastAsia="仿宋" w:hAnsi="仿宋" w:cs="宋体" w:hint="eastAsia"/>
          <w:sz w:val="32"/>
          <w:szCs w:val="32"/>
          <w:lang w:val="zh-CN"/>
        </w:rPr>
        <w:t>数字认证证书</w:t>
      </w:r>
      <w:r>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Pr>
          <w:rFonts w:ascii="仿宋" w:eastAsia="仿宋" w:hAnsi="仿宋" w:cs="宋体" w:hint="eastAsia"/>
          <w:sz w:val="32"/>
          <w:szCs w:val="32"/>
        </w:rPr>
        <w:t>（</w:t>
      </w:r>
      <w:r>
        <w:rPr>
          <w:rFonts w:ascii="仿宋" w:eastAsia="仿宋" w:hAnsi="仿宋" w:cs="宋体" w:hint="eastAsia"/>
          <w:sz w:val="32"/>
          <w:szCs w:val="32"/>
          <w:lang w:val="zh-CN"/>
        </w:rPr>
        <w:t>河南省</w:t>
      </w:r>
      <w:r>
        <w:rPr>
          <w:rFonts w:ascii="仿宋" w:eastAsia="仿宋" w:hAnsi="仿宋" w:cs="宋体" w:hint="eastAsia"/>
          <w:sz w:val="32"/>
          <w:szCs w:val="32"/>
        </w:rPr>
        <w:t>·</w:t>
      </w:r>
      <w:r>
        <w:rPr>
          <w:rFonts w:ascii="仿宋" w:eastAsia="仿宋" w:hAnsi="仿宋" w:cs="宋体" w:hint="eastAsia"/>
          <w:sz w:val="32"/>
          <w:szCs w:val="32"/>
          <w:lang w:val="zh-CN"/>
        </w:rPr>
        <w:t>许昌市</w:t>
      </w:r>
      <w:r>
        <w:rPr>
          <w:rFonts w:ascii="仿宋" w:eastAsia="仿宋" w:hAnsi="仿宋" w:cs="宋体" w:hint="eastAsia"/>
          <w:sz w:val="32"/>
          <w:szCs w:val="32"/>
        </w:rPr>
        <w:t>）“</w:t>
      </w:r>
      <w:r>
        <w:rPr>
          <w:rFonts w:ascii="仿宋" w:eastAsia="仿宋" w:hAnsi="仿宋" w:cs="宋体" w:hint="eastAsia"/>
          <w:sz w:val="32"/>
          <w:szCs w:val="32"/>
          <w:lang w:val="zh-CN"/>
        </w:rPr>
        <w:t>常见问题解答</w:t>
      </w:r>
      <w:r>
        <w:rPr>
          <w:rFonts w:ascii="仿宋" w:eastAsia="仿宋" w:hAnsi="仿宋" w:cs="宋体" w:hint="eastAsia"/>
          <w:sz w:val="32"/>
          <w:szCs w:val="32"/>
        </w:rPr>
        <w:t>-</w:t>
      </w:r>
      <w:r>
        <w:rPr>
          <w:rFonts w:ascii="仿宋" w:eastAsia="仿宋" w:hAnsi="仿宋" w:cs="宋体" w:hint="eastAsia"/>
          <w:sz w:val="32"/>
          <w:szCs w:val="32"/>
          <w:lang w:val="zh-CN"/>
        </w:rPr>
        <w:t>诚信库网上注册相关资料下载</w:t>
      </w:r>
      <w:r>
        <w:rPr>
          <w:rFonts w:ascii="仿宋" w:eastAsia="仿宋" w:hAnsi="仿宋" w:cs="宋体" w:hint="eastAsia"/>
          <w:sz w:val="32"/>
          <w:szCs w:val="32"/>
        </w:rPr>
        <w:t>”）；</w:t>
      </w:r>
    </w:p>
    <w:p w:rsidR="006775DE" w:rsidRDefault="00BD316A">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sidR="00AC231C">
        <w:rPr>
          <w:rFonts w:ascii="仿宋" w:eastAsia="仿宋" w:hAnsi="仿宋" w:cs="宋体" w:hint="eastAsia"/>
          <w:sz w:val="32"/>
          <w:szCs w:val="32"/>
          <w:lang w:val="zh-CN"/>
        </w:rPr>
        <w:t>，自行下载谈判</w:t>
      </w:r>
      <w:r>
        <w:rPr>
          <w:rFonts w:ascii="仿宋" w:eastAsia="仿宋" w:hAnsi="仿宋" w:cs="宋体" w:hint="eastAsia"/>
          <w:sz w:val="32"/>
          <w:szCs w:val="32"/>
          <w:lang w:val="zh-CN"/>
        </w:rPr>
        <w:t>文件（详见全国公共资源交易平台（河南省·许昌市）“常见问题解答-交易系统操作手册”）。</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t xml:space="preserve">　　3</w:t>
      </w:r>
      <w:r w:rsidR="00AC231C">
        <w:rPr>
          <w:rFonts w:ascii="仿宋" w:eastAsia="仿宋" w:hAnsi="仿宋" w:cs="仿宋" w:hint="eastAsia"/>
          <w:sz w:val="32"/>
          <w:szCs w:val="32"/>
        </w:rPr>
        <w:t>、未通过全国公共资源交易平台（河南省·许昌市）下载谈判</w:t>
      </w:r>
      <w:r>
        <w:rPr>
          <w:rFonts w:ascii="仿宋" w:eastAsia="仿宋" w:hAnsi="仿宋" w:cs="仿宋" w:hint="eastAsia"/>
          <w:sz w:val="32"/>
          <w:szCs w:val="32"/>
        </w:rPr>
        <w:t>文件的投标企业，拒收其递交的投标文件。</w:t>
      </w:r>
    </w:p>
    <w:p w:rsidR="006775DE" w:rsidRDefault="00BD316A">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6775DE" w:rsidRDefault="00BD316A">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6775DE" w:rsidRDefault="00BD316A">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sidR="00653408">
        <w:rPr>
          <w:rFonts w:ascii="仿宋" w:eastAsia="仿宋" w:hAnsi="仿宋" w:cs="Times New Roman" w:hint="eastAsia"/>
          <w:color w:val="000000"/>
          <w:kern w:val="0"/>
          <w:sz w:val="32"/>
          <w:szCs w:val="32"/>
        </w:rPr>
        <w:t>2020</w:t>
      </w:r>
      <w:r>
        <w:rPr>
          <w:rFonts w:ascii="仿宋" w:eastAsia="仿宋" w:hAnsi="仿宋" w:cs="Arial"/>
          <w:color w:val="000000"/>
          <w:kern w:val="0"/>
          <w:sz w:val="32"/>
          <w:szCs w:val="32"/>
        </w:rPr>
        <w:t>年</w:t>
      </w:r>
      <w:r w:rsidR="00AC231C">
        <w:rPr>
          <w:rFonts w:ascii="仿宋" w:eastAsia="仿宋" w:hAnsi="仿宋" w:cs="Arial" w:hint="eastAsia"/>
          <w:color w:val="000000"/>
          <w:kern w:val="0"/>
          <w:sz w:val="32"/>
          <w:szCs w:val="32"/>
        </w:rPr>
        <w:t>4</w:t>
      </w:r>
      <w:r>
        <w:rPr>
          <w:rFonts w:ascii="仿宋" w:eastAsia="仿宋" w:hAnsi="仿宋" w:cs="Arial"/>
          <w:color w:val="000000"/>
          <w:kern w:val="0"/>
          <w:sz w:val="32"/>
          <w:szCs w:val="32"/>
        </w:rPr>
        <w:t>月</w:t>
      </w:r>
      <w:r w:rsidR="00AC231C">
        <w:rPr>
          <w:rFonts w:ascii="仿宋" w:eastAsia="仿宋" w:hAnsi="仿宋" w:cs="Arial" w:hint="eastAsia"/>
          <w:color w:val="000000"/>
          <w:kern w:val="0"/>
          <w:sz w:val="32"/>
          <w:szCs w:val="32"/>
        </w:rPr>
        <w:t>21</w:t>
      </w:r>
      <w:r>
        <w:rPr>
          <w:rFonts w:ascii="仿宋" w:eastAsia="仿宋" w:hAnsi="仿宋" w:cs="Arial"/>
          <w:color w:val="000000"/>
          <w:kern w:val="0"/>
          <w:sz w:val="32"/>
          <w:szCs w:val="32"/>
        </w:rPr>
        <w:t>日</w:t>
      </w:r>
      <w:r w:rsidR="00AC231C">
        <w:rPr>
          <w:rFonts w:ascii="仿宋" w:eastAsia="仿宋" w:hAnsi="仿宋" w:cs="Arial" w:hint="eastAsia"/>
          <w:color w:val="000000"/>
          <w:kern w:val="0"/>
          <w:sz w:val="32"/>
          <w:szCs w:val="32"/>
        </w:rPr>
        <w:t>9</w:t>
      </w:r>
      <w:r>
        <w:rPr>
          <w:rFonts w:ascii="仿宋" w:eastAsia="仿宋" w:hAnsi="仿宋" w:cs="Arial" w:hint="eastAsia"/>
          <w:color w:val="000000"/>
          <w:kern w:val="0"/>
          <w:sz w:val="32"/>
          <w:szCs w:val="32"/>
        </w:rPr>
        <w:t>：</w:t>
      </w:r>
      <w:r w:rsidR="00653408">
        <w:rPr>
          <w:rFonts w:ascii="仿宋" w:eastAsia="仿宋" w:hAnsi="仿宋" w:cs="Arial" w:hint="eastAsia"/>
          <w:color w:val="000000"/>
          <w:kern w:val="0"/>
          <w:sz w:val="32"/>
          <w:szCs w:val="32"/>
        </w:rPr>
        <w:t>00</w:t>
      </w:r>
      <w:r>
        <w:rPr>
          <w:rFonts w:ascii="仿宋" w:eastAsia="仿宋" w:hAnsi="仿宋" w:cs="Arial"/>
          <w:color w:val="000000"/>
          <w:kern w:val="0"/>
          <w:sz w:val="32"/>
          <w:szCs w:val="32"/>
        </w:rPr>
        <w:t>（北京时间），逾期送达或不符合规定的投标文件不予接受。</w:t>
      </w:r>
    </w:p>
    <w:p w:rsidR="006775DE" w:rsidRDefault="00BD316A">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sidR="00927464">
        <w:rPr>
          <w:rFonts w:ascii="仿宋" w:eastAsia="仿宋" w:hAnsi="仿宋" w:cs="仿宋_GB2312" w:hint="eastAsia"/>
          <w:sz w:val="32"/>
          <w:szCs w:val="32"/>
        </w:rPr>
        <w:t>禹州市公共资源交易中心第二</w:t>
      </w:r>
      <w:r>
        <w:rPr>
          <w:rFonts w:ascii="仿宋" w:eastAsia="仿宋" w:hAnsi="仿宋" w:cs="仿宋_GB2312" w:hint="eastAsia"/>
          <w:sz w:val="32"/>
          <w:szCs w:val="32"/>
        </w:rPr>
        <w:t>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6775DE" w:rsidRDefault="00BD316A">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6775DE" w:rsidRDefault="00BD316A">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6775DE" w:rsidRDefault="00BD316A">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6775DE" w:rsidRDefault="00BD316A">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t>七、代理机构及采购单位地址、联系人、联系电话</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lastRenderedPageBreak/>
        <w:t>（一）代理机构：禹州市政府采购中心</w:t>
      </w:r>
    </w:p>
    <w:p w:rsidR="006775DE" w:rsidRDefault="00BD316A">
      <w:pPr>
        <w:spacing w:line="440" w:lineRule="exact"/>
        <w:rPr>
          <w:rFonts w:ascii="仿宋" w:eastAsia="仿宋" w:hAnsi="仿宋" w:cs="仿宋"/>
          <w:sz w:val="32"/>
          <w:szCs w:val="32"/>
        </w:rPr>
      </w:pPr>
      <w:r>
        <w:rPr>
          <w:rFonts w:ascii="仿宋" w:eastAsia="仿宋" w:hAnsi="仿宋" w:cs="仿宋" w:hint="eastAsia"/>
          <w:sz w:val="32"/>
          <w:szCs w:val="32"/>
        </w:rPr>
        <w:t>地址：禹州市行政服务中心楼917房间</w:t>
      </w:r>
    </w:p>
    <w:p w:rsidR="006775DE" w:rsidRDefault="00AC231C">
      <w:pPr>
        <w:spacing w:line="440" w:lineRule="exact"/>
        <w:rPr>
          <w:rFonts w:ascii="仿宋" w:eastAsia="仿宋" w:hAnsi="仿宋" w:cs="仿宋"/>
          <w:sz w:val="32"/>
          <w:szCs w:val="32"/>
        </w:rPr>
      </w:pPr>
      <w:r>
        <w:rPr>
          <w:rFonts w:ascii="仿宋" w:eastAsia="仿宋" w:hAnsi="仿宋" w:cs="仿宋" w:hint="eastAsia"/>
          <w:sz w:val="32"/>
          <w:szCs w:val="32"/>
        </w:rPr>
        <w:t>联系人：侯</w:t>
      </w:r>
      <w:r w:rsidR="00BD316A">
        <w:rPr>
          <w:rFonts w:ascii="仿宋" w:eastAsia="仿宋" w:hAnsi="仿宋" w:cs="仿宋" w:hint="eastAsia"/>
          <w:sz w:val="32"/>
          <w:szCs w:val="32"/>
        </w:rPr>
        <w:t>女士    联系电话：0374-2077111</w:t>
      </w:r>
    </w:p>
    <w:p w:rsidR="00AC231C" w:rsidRPr="00AC231C" w:rsidRDefault="005832B6" w:rsidP="000747F5">
      <w:pPr>
        <w:widowControl/>
        <w:shd w:val="clear" w:color="auto" w:fill="FFFFFF"/>
        <w:spacing w:line="400" w:lineRule="exact"/>
        <w:jc w:val="left"/>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（二）</w:t>
      </w:r>
      <w:r w:rsidR="00AC231C" w:rsidRPr="00AC231C">
        <w:rPr>
          <w:rFonts w:ascii="仿宋" w:eastAsia="仿宋" w:hAnsi="仿宋" w:cs="仿宋" w:hint="eastAsia"/>
          <w:color w:val="000000"/>
          <w:kern w:val="0"/>
          <w:sz w:val="32"/>
          <w:szCs w:val="32"/>
        </w:rPr>
        <w:t>采购单位：禹州市农业农村局</w:t>
      </w:r>
    </w:p>
    <w:p w:rsidR="00AC231C" w:rsidRPr="00AC231C" w:rsidRDefault="00AC231C" w:rsidP="000747F5">
      <w:pPr>
        <w:widowControl/>
        <w:shd w:val="clear" w:color="auto" w:fill="FFFFFF"/>
        <w:spacing w:line="400" w:lineRule="exact"/>
        <w:jc w:val="left"/>
        <w:rPr>
          <w:rFonts w:ascii="仿宋" w:eastAsia="仿宋" w:hAnsi="仿宋" w:cs="仿宋" w:hint="eastAsia"/>
          <w:color w:val="000000"/>
          <w:kern w:val="0"/>
          <w:sz w:val="32"/>
          <w:szCs w:val="32"/>
        </w:rPr>
      </w:pPr>
      <w:r w:rsidRPr="00AC231C">
        <w:rPr>
          <w:rFonts w:ascii="仿宋" w:eastAsia="仿宋" w:hAnsi="仿宋" w:cs="仿宋" w:hint="eastAsia"/>
          <w:color w:val="000000"/>
          <w:kern w:val="0"/>
          <w:sz w:val="32"/>
          <w:szCs w:val="32"/>
        </w:rPr>
        <w:t>地址：禹州市画圣路</w:t>
      </w:r>
    </w:p>
    <w:p w:rsidR="006775DE" w:rsidRDefault="00AC231C" w:rsidP="000747F5">
      <w:pPr>
        <w:widowControl/>
        <w:shd w:val="clear" w:color="auto" w:fill="FFFFFF"/>
        <w:spacing w:line="400" w:lineRule="exact"/>
        <w:jc w:val="left"/>
        <w:rPr>
          <w:rFonts w:ascii="仿宋" w:eastAsia="仿宋" w:hAnsi="仿宋" w:cs="仿宋"/>
          <w:sz w:val="32"/>
          <w:szCs w:val="32"/>
        </w:rPr>
      </w:pPr>
      <w:r w:rsidRPr="00AC231C">
        <w:rPr>
          <w:rFonts w:ascii="仿宋" w:eastAsia="仿宋" w:hAnsi="仿宋" w:cs="仿宋" w:hint="eastAsia"/>
          <w:color w:val="000000"/>
          <w:kern w:val="0"/>
          <w:sz w:val="32"/>
          <w:szCs w:val="32"/>
        </w:rPr>
        <w:t>联系人：张女士   联系电话：0374-2077818</w:t>
      </w:r>
      <w:r w:rsidR="00BD316A">
        <w:rPr>
          <w:rFonts w:ascii="仿宋" w:eastAsia="仿宋" w:hAnsi="仿宋" w:cs="仿宋" w:hint="eastAsia"/>
          <w:sz w:val="32"/>
          <w:szCs w:val="32"/>
        </w:rPr>
        <w:t xml:space="preserve">   </w:t>
      </w:r>
    </w:p>
    <w:p w:rsidR="006775DE" w:rsidRDefault="005832B6">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2020</w:t>
      </w:r>
      <w:r w:rsidR="00BD316A">
        <w:rPr>
          <w:rFonts w:ascii="仿宋" w:eastAsia="仿宋" w:hAnsi="仿宋" w:cs="仿宋" w:hint="eastAsia"/>
          <w:sz w:val="32"/>
          <w:szCs w:val="32"/>
        </w:rPr>
        <w:t>年</w:t>
      </w:r>
      <w:r w:rsidR="000747F5">
        <w:rPr>
          <w:rFonts w:ascii="仿宋" w:eastAsia="仿宋" w:hAnsi="仿宋" w:cs="仿宋" w:hint="eastAsia"/>
          <w:sz w:val="32"/>
          <w:szCs w:val="32"/>
        </w:rPr>
        <w:t xml:space="preserve"> 4</w:t>
      </w:r>
      <w:r w:rsidR="00BD316A">
        <w:rPr>
          <w:rFonts w:ascii="仿宋" w:eastAsia="仿宋" w:hAnsi="仿宋" w:cs="仿宋" w:hint="eastAsia"/>
          <w:sz w:val="32"/>
          <w:szCs w:val="32"/>
        </w:rPr>
        <w:t>月</w:t>
      </w:r>
      <w:r w:rsidR="000747F5">
        <w:rPr>
          <w:rFonts w:ascii="仿宋" w:eastAsia="仿宋" w:hAnsi="仿宋" w:cs="仿宋" w:hint="eastAsia"/>
          <w:sz w:val="32"/>
          <w:szCs w:val="32"/>
        </w:rPr>
        <w:t>14</w:t>
      </w:r>
      <w:r w:rsidR="00BD316A">
        <w:rPr>
          <w:rFonts w:ascii="仿宋" w:eastAsia="仿宋" w:hAnsi="仿宋" w:cs="仿宋" w:hint="eastAsia"/>
          <w:sz w:val="32"/>
          <w:szCs w:val="32"/>
        </w:rPr>
        <w:t>日</w:t>
      </w:r>
    </w:p>
    <w:p w:rsidR="006775DE" w:rsidRDefault="006775DE">
      <w:pPr>
        <w:widowControl/>
        <w:shd w:val="clear" w:color="auto" w:fill="FFFFFF"/>
        <w:spacing w:line="440" w:lineRule="exact"/>
        <w:jc w:val="left"/>
        <w:rPr>
          <w:rFonts w:ascii="仿宋" w:eastAsia="仿宋" w:hAnsi="仿宋" w:cs="Arial"/>
          <w:color w:val="000000"/>
          <w:kern w:val="0"/>
          <w:sz w:val="32"/>
          <w:szCs w:val="32"/>
        </w:rPr>
      </w:pPr>
    </w:p>
    <w:p w:rsidR="006775DE" w:rsidRDefault="006775DE">
      <w:pPr>
        <w:spacing w:line="600" w:lineRule="exact"/>
        <w:rPr>
          <w:b/>
          <w:bCs/>
          <w:sz w:val="44"/>
          <w:szCs w:val="44"/>
        </w:rPr>
      </w:pPr>
    </w:p>
    <w:p w:rsidR="006775DE" w:rsidRDefault="00BD316A">
      <w:pPr>
        <w:spacing w:line="360" w:lineRule="auto"/>
        <w:rPr>
          <w:rFonts w:hAnsi="宋体" w:hint="eastAsia"/>
          <w:b/>
          <w:sz w:val="28"/>
          <w:szCs w:val="28"/>
        </w:rPr>
      </w:pPr>
      <w:r>
        <w:rPr>
          <w:rFonts w:hAnsi="宋体" w:hint="eastAsia"/>
          <w:b/>
          <w:sz w:val="28"/>
          <w:szCs w:val="28"/>
        </w:rPr>
        <w:t>温馨提示：</w:t>
      </w:r>
    </w:p>
    <w:p w:rsidR="007E38B5" w:rsidRPr="007E38B5" w:rsidRDefault="007E38B5" w:rsidP="007E38B5">
      <w:pPr>
        <w:spacing w:line="360" w:lineRule="auto"/>
        <w:rPr>
          <w:rFonts w:hAnsi="宋体"/>
          <w:b/>
          <w:sz w:val="28"/>
          <w:szCs w:val="28"/>
        </w:rPr>
      </w:pPr>
      <w:r>
        <w:rPr>
          <w:rFonts w:hAnsi="宋体" w:hint="eastAsia"/>
          <w:b/>
          <w:color w:val="FF0000"/>
          <w:sz w:val="28"/>
          <w:szCs w:val="28"/>
        </w:rPr>
        <w:t>为认真贯彻落实国家和省市关于新型冠状病毒感染肺炎疫情防控重大部署，根据《豫疫情防指办（</w:t>
      </w:r>
      <w:r>
        <w:rPr>
          <w:rFonts w:hAnsi="宋体" w:hint="eastAsia"/>
          <w:b/>
          <w:color w:val="FF0000"/>
          <w:sz w:val="28"/>
          <w:szCs w:val="28"/>
        </w:rPr>
        <w:t>2020</w:t>
      </w:r>
      <w:r>
        <w:rPr>
          <w:rFonts w:hAnsi="宋体" w:hint="eastAsia"/>
          <w:b/>
          <w:color w:val="FF0000"/>
          <w:sz w:val="28"/>
          <w:szCs w:val="28"/>
        </w:rPr>
        <w:t>）</w:t>
      </w:r>
      <w:r>
        <w:rPr>
          <w:rFonts w:hAnsi="宋体" w:hint="eastAsia"/>
          <w:b/>
          <w:color w:val="FF0000"/>
          <w:sz w:val="28"/>
          <w:szCs w:val="28"/>
        </w:rPr>
        <w:t>41</w:t>
      </w:r>
      <w:r>
        <w:rPr>
          <w:rFonts w:hAnsi="宋体" w:hint="eastAsia"/>
          <w:b/>
          <w:color w:val="FF0000"/>
          <w:sz w:val="28"/>
          <w:szCs w:val="28"/>
        </w:rPr>
        <w:t>号》文件通知精神，除Ⅲ类县市区外，Ⅰ类、Ⅱ类县市区（包括省外）外地来禹投标企业须提供由本人居住地社区卫生服务中心开具的有效健康证明方可进入禹州市公共资源交易中心进行投标。</w:t>
      </w:r>
    </w:p>
    <w:p w:rsidR="006775DE" w:rsidRDefault="00BD316A">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6775DE" w:rsidRDefault="00BD316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6775DE" w:rsidRDefault="00BD316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6775DE" w:rsidRDefault="00BD316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6775DE" w:rsidRDefault="00BD31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6775DE" w:rsidRDefault="00BD316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6775DE" w:rsidRDefault="00BD31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6775DE" w:rsidRDefault="00BD316A">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6775DE" w:rsidRDefault="00BD31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6775DE" w:rsidRDefault="00BD31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6775DE" w:rsidRDefault="00BD31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6775DE" w:rsidRDefault="006775DE">
      <w:pPr>
        <w:autoSpaceDE w:val="0"/>
        <w:autoSpaceDN w:val="0"/>
        <w:adjustRightInd w:val="0"/>
        <w:spacing w:line="700" w:lineRule="exact"/>
        <w:ind w:firstLine="560"/>
        <w:rPr>
          <w:rFonts w:asciiTheme="minorEastAsia" w:hAnsiTheme="minorEastAsia" w:cs="仿宋_GB2312"/>
          <w:color w:val="000000"/>
          <w:sz w:val="24"/>
          <w:szCs w:val="24"/>
        </w:rPr>
      </w:pPr>
    </w:p>
    <w:p w:rsidR="006775DE" w:rsidRDefault="006775DE">
      <w:pPr>
        <w:pStyle w:val="a0"/>
        <w:ind w:firstLineChars="0" w:firstLine="0"/>
      </w:pPr>
    </w:p>
    <w:p w:rsidR="006775DE" w:rsidRDefault="00BD316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6775DE" w:rsidRDefault="00BD316A">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6775DE" w:rsidRDefault="00BD316A">
      <w:pPr>
        <w:pStyle w:val="af3"/>
        <w:widowControl/>
        <w:numPr>
          <w:ilvl w:val="0"/>
          <w:numId w:val="7"/>
        </w:numPr>
        <w:shd w:val="clear" w:color="auto" w:fill="FFFFFF"/>
        <w:spacing w:line="540" w:lineRule="exact"/>
        <w:ind w:firstLineChars="0"/>
        <w:jc w:val="left"/>
        <w:rPr>
          <w:rFonts w:ascii="仿宋" w:eastAsia="仿宋" w:hAnsi="仿宋" w:cs="仿宋"/>
          <w:sz w:val="24"/>
          <w:szCs w:val="24"/>
        </w:rPr>
      </w:pPr>
      <w:r>
        <w:rPr>
          <w:rFonts w:ascii="仿宋" w:eastAsia="仿宋" w:hAnsi="仿宋" w:cs="仿宋" w:hint="eastAsia"/>
          <w:sz w:val="24"/>
          <w:szCs w:val="24"/>
        </w:rPr>
        <w:t>本项目需实现的功能或者目标</w:t>
      </w:r>
    </w:p>
    <w:p w:rsidR="00371A07" w:rsidRPr="00371A07" w:rsidRDefault="00371A07" w:rsidP="00371A07">
      <w:pPr>
        <w:widowControl/>
        <w:shd w:val="clear" w:color="auto" w:fill="FFFFFF"/>
        <w:spacing w:line="540" w:lineRule="exact"/>
        <w:ind w:firstLine="600"/>
        <w:jc w:val="left"/>
        <w:rPr>
          <w:rFonts w:ascii="仿宋" w:eastAsia="仿宋" w:hAnsi="仿宋" w:cs="仿宋"/>
          <w:kern w:val="0"/>
          <w:sz w:val="24"/>
          <w:szCs w:val="24"/>
        </w:rPr>
      </w:pPr>
      <w:r w:rsidRPr="00371A07">
        <w:rPr>
          <w:rFonts w:ascii="仿宋" w:eastAsia="仿宋" w:hAnsi="仿宋" w:cs="仿宋" w:hint="eastAsia"/>
          <w:kern w:val="0"/>
          <w:sz w:val="24"/>
          <w:szCs w:val="24"/>
        </w:rPr>
        <w:t>重点对我市小麦主产区小吕、范坡、张得、顺店、火龙、古城、郭连、褚河等8个乡镇的种粮大户和全市小麦条绣病发生的行政村开展统防统治。</w:t>
      </w:r>
    </w:p>
    <w:p w:rsidR="006775DE" w:rsidRDefault="00BD316A">
      <w:pPr>
        <w:widowControl/>
        <w:numPr>
          <w:ilvl w:val="0"/>
          <w:numId w:val="8"/>
        </w:numPr>
        <w:shd w:val="clear" w:color="auto" w:fill="FFFFFF"/>
        <w:spacing w:line="540" w:lineRule="exact"/>
        <w:ind w:firstLine="600"/>
        <w:jc w:val="left"/>
        <w:rPr>
          <w:rFonts w:ascii="仿宋" w:eastAsia="仿宋" w:hAnsi="仿宋" w:cs="仿宋" w:hint="eastAsia"/>
          <w:sz w:val="24"/>
          <w:szCs w:val="24"/>
        </w:rPr>
      </w:pPr>
      <w:r>
        <w:rPr>
          <w:rFonts w:ascii="仿宋" w:eastAsia="仿宋" w:hAnsi="仿宋" w:cs="仿宋" w:hint="eastAsia"/>
          <w:sz w:val="24"/>
          <w:szCs w:val="24"/>
        </w:rPr>
        <w:t>采购清单</w:t>
      </w:r>
    </w:p>
    <w:tbl>
      <w:tblPr>
        <w:tblStyle w:val="ae"/>
        <w:tblpPr w:leftFromText="180" w:rightFromText="180" w:vertAnchor="text" w:horzAnchor="page" w:tblpX="1741" w:tblpY="267"/>
        <w:tblOverlap w:val="never"/>
        <w:tblW w:w="9286" w:type="dxa"/>
        <w:tblLayout w:type="fixed"/>
        <w:tblLook w:val="04A0"/>
      </w:tblPr>
      <w:tblGrid>
        <w:gridCol w:w="695"/>
        <w:gridCol w:w="1957"/>
        <w:gridCol w:w="1326"/>
        <w:gridCol w:w="1327"/>
        <w:gridCol w:w="3981"/>
      </w:tblGrid>
      <w:tr w:rsidR="00371A07" w:rsidTr="00742F21">
        <w:tc>
          <w:tcPr>
            <w:tcW w:w="695" w:type="dxa"/>
          </w:tcPr>
          <w:p w:rsidR="00371A07" w:rsidRDefault="00371A07" w:rsidP="00742F21">
            <w:pPr>
              <w:widowControl/>
              <w:tabs>
                <w:tab w:val="left" w:pos="547"/>
              </w:tabs>
              <w:spacing w:line="300" w:lineRule="exact"/>
              <w:jc w:val="left"/>
              <w:rPr>
                <w:rFonts w:ascii="仿宋" w:eastAsia="仿宋" w:hAnsi="仿宋" w:cs="宋体"/>
                <w:color w:val="000000"/>
                <w:kern w:val="0"/>
                <w:szCs w:val="21"/>
              </w:rPr>
            </w:pPr>
            <w:r>
              <w:rPr>
                <w:rFonts w:ascii="仿宋" w:eastAsia="仿宋" w:hAnsi="仿宋" w:cs="宋体" w:hint="eastAsia"/>
                <w:color w:val="000000"/>
                <w:kern w:val="0"/>
                <w:szCs w:val="21"/>
              </w:rPr>
              <w:t>序号</w:t>
            </w:r>
          </w:p>
        </w:tc>
        <w:tc>
          <w:tcPr>
            <w:tcW w:w="1957" w:type="dxa"/>
          </w:tcPr>
          <w:p w:rsidR="00371A07" w:rsidRDefault="00371A07" w:rsidP="00742F21">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采购项目名称</w:t>
            </w:r>
          </w:p>
        </w:tc>
        <w:tc>
          <w:tcPr>
            <w:tcW w:w="1326" w:type="dxa"/>
          </w:tcPr>
          <w:p w:rsidR="00371A07" w:rsidRDefault="00371A07" w:rsidP="00742F21">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规格型号</w:t>
            </w:r>
          </w:p>
        </w:tc>
        <w:tc>
          <w:tcPr>
            <w:tcW w:w="1327" w:type="dxa"/>
          </w:tcPr>
          <w:p w:rsidR="00371A07" w:rsidRDefault="00371A07" w:rsidP="00742F21">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3981" w:type="dxa"/>
          </w:tcPr>
          <w:p w:rsidR="00371A07" w:rsidRDefault="00371A07" w:rsidP="00742F21">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r>
      <w:tr w:rsidR="00371A07" w:rsidTr="00742F21">
        <w:tc>
          <w:tcPr>
            <w:tcW w:w="695" w:type="dxa"/>
            <w:vAlign w:val="center"/>
          </w:tcPr>
          <w:p w:rsidR="00371A07" w:rsidRDefault="00371A07" w:rsidP="00742F21">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957" w:type="dxa"/>
            <w:vAlign w:val="center"/>
          </w:tcPr>
          <w:p w:rsidR="00371A07" w:rsidRDefault="00371A07" w:rsidP="00742F21">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37%戊唑.咪酰胺水乳剂（12.5%戊唑醇、24.5%咪酰胺）</w:t>
            </w:r>
          </w:p>
        </w:tc>
        <w:tc>
          <w:tcPr>
            <w:tcW w:w="1326" w:type="dxa"/>
            <w:vAlign w:val="center"/>
          </w:tcPr>
          <w:p w:rsidR="00371A07" w:rsidRDefault="00371A07" w:rsidP="00742F21">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1000克/瓶</w:t>
            </w:r>
          </w:p>
        </w:tc>
        <w:tc>
          <w:tcPr>
            <w:tcW w:w="1327" w:type="dxa"/>
            <w:vAlign w:val="center"/>
          </w:tcPr>
          <w:p w:rsidR="00371A07" w:rsidRDefault="00371A07" w:rsidP="00742F21">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瓶</w:t>
            </w:r>
          </w:p>
        </w:tc>
        <w:tc>
          <w:tcPr>
            <w:tcW w:w="3981" w:type="dxa"/>
            <w:vAlign w:val="center"/>
          </w:tcPr>
          <w:p w:rsidR="00371A07" w:rsidRDefault="00371A07" w:rsidP="00742F21">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1500</w:t>
            </w:r>
          </w:p>
        </w:tc>
      </w:tr>
      <w:tr w:rsidR="00371A07" w:rsidTr="00742F21">
        <w:tc>
          <w:tcPr>
            <w:tcW w:w="695" w:type="dxa"/>
            <w:vAlign w:val="center"/>
          </w:tcPr>
          <w:p w:rsidR="00371A07" w:rsidRDefault="00371A07" w:rsidP="00742F21">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957" w:type="dxa"/>
            <w:vAlign w:val="center"/>
          </w:tcPr>
          <w:p w:rsidR="00371A07" w:rsidRDefault="00371A07" w:rsidP="00742F21">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10%噻虫.高氯氟悬浮剂（6%噻虫嗪、4%高效氯氟氰菊酯）</w:t>
            </w:r>
          </w:p>
        </w:tc>
        <w:tc>
          <w:tcPr>
            <w:tcW w:w="1326" w:type="dxa"/>
            <w:vAlign w:val="center"/>
          </w:tcPr>
          <w:p w:rsidR="00371A07" w:rsidRDefault="00371A07" w:rsidP="00742F21">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1000克/瓶</w:t>
            </w:r>
          </w:p>
        </w:tc>
        <w:tc>
          <w:tcPr>
            <w:tcW w:w="1327" w:type="dxa"/>
            <w:vAlign w:val="center"/>
          </w:tcPr>
          <w:p w:rsidR="00371A07" w:rsidRDefault="00371A07" w:rsidP="00742F21">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瓶</w:t>
            </w:r>
          </w:p>
        </w:tc>
        <w:tc>
          <w:tcPr>
            <w:tcW w:w="3981" w:type="dxa"/>
            <w:vAlign w:val="center"/>
          </w:tcPr>
          <w:p w:rsidR="00371A07" w:rsidRDefault="00371A07" w:rsidP="00742F21">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500</w:t>
            </w:r>
          </w:p>
        </w:tc>
      </w:tr>
      <w:tr w:rsidR="00371A07" w:rsidTr="00742F21">
        <w:tc>
          <w:tcPr>
            <w:tcW w:w="695" w:type="dxa"/>
            <w:vAlign w:val="center"/>
          </w:tcPr>
          <w:p w:rsidR="00371A07" w:rsidRDefault="00371A07" w:rsidP="00742F21">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1957" w:type="dxa"/>
            <w:vAlign w:val="center"/>
          </w:tcPr>
          <w:p w:rsidR="00371A07" w:rsidRDefault="00371A07" w:rsidP="00742F21">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质保服务费</w:t>
            </w:r>
          </w:p>
        </w:tc>
        <w:tc>
          <w:tcPr>
            <w:tcW w:w="1326" w:type="dxa"/>
            <w:vAlign w:val="center"/>
          </w:tcPr>
          <w:p w:rsidR="00371A07" w:rsidRDefault="00371A07" w:rsidP="00742F21">
            <w:pPr>
              <w:widowControl/>
              <w:spacing w:line="300" w:lineRule="exact"/>
              <w:rPr>
                <w:rFonts w:ascii="仿宋" w:eastAsia="仿宋" w:hAnsi="仿宋" w:cs="宋体"/>
                <w:color w:val="000000"/>
                <w:kern w:val="0"/>
                <w:szCs w:val="21"/>
              </w:rPr>
            </w:pPr>
          </w:p>
        </w:tc>
        <w:tc>
          <w:tcPr>
            <w:tcW w:w="1327" w:type="dxa"/>
            <w:vAlign w:val="center"/>
          </w:tcPr>
          <w:p w:rsidR="00371A07" w:rsidRDefault="00371A07" w:rsidP="00742F21">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亩</w:t>
            </w:r>
          </w:p>
        </w:tc>
        <w:tc>
          <w:tcPr>
            <w:tcW w:w="3981" w:type="dxa"/>
            <w:vAlign w:val="center"/>
          </w:tcPr>
          <w:p w:rsidR="00371A07" w:rsidRDefault="00371A07" w:rsidP="00742F21">
            <w:pPr>
              <w:widowControl/>
              <w:spacing w:line="300" w:lineRule="exact"/>
              <w:rPr>
                <w:rFonts w:ascii="仿宋" w:eastAsia="仿宋" w:hAnsi="仿宋" w:cs="宋体"/>
                <w:color w:val="000000"/>
                <w:kern w:val="0"/>
                <w:szCs w:val="21"/>
              </w:rPr>
            </w:pPr>
            <w:r>
              <w:rPr>
                <w:rFonts w:ascii="仿宋" w:eastAsia="仿宋" w:hAnsi="仿宋" w:cs="宋体" w:hint="eastAsia"/>
                <w:color w:val="000000"/>
                <w:kern w:val="0"/>
                <w:szCs w:val="21"/>
              </w:rPr>
              <w:t>50000</w:t>
            </w:r>
          </w:p>
        </w:tc>
      </w:tr>
    </w:tbl>
    <w:p w:rsidR="00371A07" w:rsidRPr="00371A07" w:rsidRDefault="00DC1BB9" w:rsidP="00371A07">
      <w:pPr>
        <w:pStyle w:val="a0"/>
        <w:ind w:firstLineChars="0" w:firstLine="0"/>
      </w:pPr>
      <w:r>
        <w:rPr>
          <w:rFonts w:hint="eastAsia"/>
        </w:rPr>
        <w:t>注：</w:t>
      </w:r>
      <w:r w:rsidRPr="00DC1BB9">
        <w:rPr>
          <w:rFonts w:hint="eastAsia"/>
        </w:rPr>
        <w:t>投标人须提供有效期内的农药“三证”（农药登记证、生产许可证或生产批准证、产品标准证），或加盖公章的复印件。</w:t>
      </w:r>
    </w:p>
    <w:p w:rsidR="00371A07" w:rsidRPr="00371A07" w:rsidRDefault="00BD316A" w:rsidP="00371A07">
      <w:pPr>
        <w:pStyle w:val="p0"/>
        <w:autoSpaceDN w:val="0"/>
        <w:snapToGrid w:val="0"/>
        <w:spacing w:line="360" w:lineRule="auto"/>
        <w:ind w:firstLineChars="200" w:firstLine="480"/>
        <w:textAlignment w:val="baseline"/>
        <w:rPr>
          <w:rFonts w:ascii="仿宋" w:eastAsia="仿宋" w:hAnsi="仿宋" w:cs="仿宋" w:hint="eastAsia"/>
          <w:sz w:val="24"/>
          <w:szCs w:val="24"/>
        </w:rPr>
      </w:pPr>
      <w:r>
        <w:rPr>
          <w:rFonts w:ascii="仿宋" w:eastAsia="仿宋" w:hAnsi="仿宋" w:cs="仿宋" w:hint="eastAsia"/>
          <w:sz w:val="24"/>
          <w:szCs w:val="24"/>
        </w:rPr>
        <w:t>（三）采购标的执行标准：</w:t>
      </w:r>
      <w:r w:rsidR="00371A07" w:rsidRPr="00371A07">
        <w:rPr>
          <w:rFonts w:ascii="仿宋" w:eastAsia="仿宋" w:hAnsi="仿宋" w:cs="仿宋" w:hint="eastAsia"/>
          <w:sz w:val="24"/>
          <w:szCs w:val="24"/>
        </w:rPr>
        <w:t>采购标的执行标准：执行国家相关标准、行业标准。</w:t>
      </w:r>
    </w:p>
    <w:p w:rsidR="00371A07" w:rsidRDefault="00371A07" w:rsidP="00371A07">
      <w:pPr>
        <w:pStyle w:val="p0"/>
        <w:autoSpaceDN w:val="0"/>
        <w:snapToGrid w:val="0"/>
        <w:spacing w:line="360" w:lineRule="auto"/>
        <w:ind w:firstLineChars="200" w:firstLine="480"/>
        <w:textAlignment w:val="baseline"/>
        <w:rPr>
          <w:rFonts w:ascii="仿宋" w:eastAsia="仿宋" w:hAnsi="仿宋" w:cs="仿宋" w:hint="eastAsia"/>
          <w:sz w:val="24"/>
          <w:szCs w:val="24"/>
        </w:rPr>
      </w:pPr>
      <w:r w:rsidRPr="00371A07">
        <w:rPr>
          <w:rFonts w:ascii="仿宋" w:eastAsia="仿宋" w:hAnsi="仿宋" w:cs="仿宋" w:hint="eastAsia"/>
          <w:sz w:val="24"/>
          <w:szCs w:val="24"/>
        </w:rPr>
        <w:t>（四）服务标准、期限、效率等要求，实施方案编制切合禹州农业生产需要及方案要求。</w:t>
      </w:r>
    </w:p>
    <w:p w:rsidR="006775DE" w:rsidRDefault="00BD316A" w:rsidP="00371A07">
      <w:pPr>
        <w:pStyle w:val="p0"/>
        <w:autoSpaceDN w:val="0"/>
        <w:snapToGrid w:val="0"/>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（五）验收标准</w:t>
      </w:r>
    </w:p>
    <w:p w:rsidR="005F6778" w:rsidRPr="005F6778" w:rsidRDefault="005F6778" w:rsidP="005F6778">
      <w:pPr>
        <w:spacing w:line="520" w:lineRule="exact"/>
        <w:ind w:firstLineChars="200" w:firstLine="480"/>
        <w:rPr>
          <w:rFonts w:ascii="仿宋" w:eastAsia="仿宋" w:hAnsi="仿宋" w:cs="仿宋"/>
          <w:sz w:val="24"/>
          <w:szCs w:val="24"/>
        </w:rPr>
      </w:pPr>
      <w:r w:rsidRPr="005F6778">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5F6778" w:rsidRPr="005F6778" w:rsidRDefault="005F6778" w:rsidP="005F6778">
      <w:pPr>
        <w:spacing w:line="520" w:lineRule="exact"/>
        <w:ind w:firstLineChars="200" w:firstLine="480"/>
        <w:rPr>
          <w:rFonts w:ascii="仿宋" w:eastAsia="仿宋" w:hAnsi="仿宋" w:cs="仿宋"/>
          <w:sz w:val="24"/>
          <w:szCs w:val="24"/>
        </w:rPr>
      </w:pPr>
      <w:r w:rsidRPr="005F6778">
        <w:rPr>
          <w:rFonts w:ascii="仿宋" w:eastAsia="仿宋" w:hAnsi="仿宋" w:cs="仿宋" w:hint="eastAsia"/>
          <w:sz w:val="24"/>
          <w:szCs w:val="24"/>
        </w:rPr>
        <w:t>1、按照国家相关标准、行业标准、地方标准或其他标准、规范验收（与采购标</w:t>
      </w:r>
      <w:r w:rsidRPr="005F6778">
        <w:rPr>
          <w:rFonts w:ascii="仿宋" w:eastAsia="仿宋" w:hAnsi="仿宋" w:cs="仿宋" w:hint="eastAsia"/>
          <w:sz w:val="24"/>
          <w:szCs w:val="24"/>
        </w:rPr>
        <w:lastRenderedPageBreak/>
        <w:t>的的执行标准一致，选填）。</w:t>
      </w:r>
    </w:p>
    <w:p w:rsidR="005F6778" w:rsidRPr="005F6778" w:rsidRDefault="005F6778" w:rsidP="005F6778">
      <w:pPr>
        <w:spacing w:line="520" w:lineRule="exact"/>
        <w:ind w:firstLineChars="200" w:firstLine="480"/>
        <w:rPr>
          <w:rFonts w:ascii="仿宋" w:eastAsia="仿宋" w:hAnsi="仿宋" w:cs="仿宋"/>
          <w:sz w:val="24"/>
          <w:szCs w:val="24"/>
        </w:rPr>
      </w:pPr>
      <w:r w:rsidRPr="005F6778">
        <w:rPr>
          <w:rFonts w:ascii="仿宋" w:eastAsia="仿宋" w:hAnsi="仿宋" w:cs="仿宋" w:hint="eastAsia"/>
          <w:sz w:val="24"/>
          <w:szCs w:val="24"/>
        </w:rPr>
        <w:t>2、按照招标文件要求、投标文件响应和承诺验收。</w:t>
      </w:r>
    </w:p>
    <w:p w:rsidR="005F6778" w:rsidRDefault="005F6778" w:rsidP="005F6778">
      <w:pPr>
        <w:spacing w:line="520" w:lineRule="exact"/>
        <w:ind w:firstLineChars="200" w:firstLine="480"/>
        <w:rPr>
          <w:rFonts w:ascii="仿宋" w:eastAsia="仿宋" w:hAnsi="仿宋" w:cs="仿宋"/>
          <w:sz w:val="24"/>
          <w:szCs w:val="24"/>
        </w:rPr>
      </w:pPr>
      <w:r w:rsidRPr="005F6778">
        <w:rPr>
          <w:rFonts w:ascii="仿宋" w:eastAsia="仿宋" w:hAnsi="仿宋" w:cs="仿宋" w:hint="eastAsia"/>
          <w:sz w:val="24"/>
          <w:szCs w:val="24"/>
        </w:rPr>
        <w:t>（六）采购标的的其他技术、服务等要求：</w:t>
      </w:r>
    </w:p>
    <w:p w:rsidR="00371A07" w:rsidRDefault="00371A07" w:rsidP="00371A07">
      <w:pPr>
        <w:spacing w:line="520" w:lineRule="exact"/>
        <w:ind w:firstLineChars="200" w:firstLine="480"/>
        <w:rPr>
          <w:rFonts w:ascii="仿宋" w:eastAsia="仿宋" w:hAnsi="仿宋" w:cs="仿宋" w:hint="eastAsia"/>
          <w:sz w:val="24"/>
          <w:szCs w:val="24"/>
        </w:rPr>
      </w:pPr>
      <w:r w:rsidRPr="00371A07">
        <w:rPr>
          <w:rFonts w:ascii="仿宋" w:eastAsia="仿宋" w:hAnsi="仿宋" w:cs="仿宋" w:hint="eastAsia"/>
          <w:sz w:val="24"/>
          <w:szCs w:val="24"/>
        </w:rPr>
        <w:t>要求供货方供货及时，将所供产品运送到项目指定地点，技术服务到位。</w:t>
      </w:r>
    </w:p>
    <w:p w:rsidR="006775DE" w:rsidRDefault="00BD316A" w:rsidP="00371A07">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6775DE" w:rsidRDefault="00BD316A">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6775DE" w:rsidRDefault="005F67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w:t>
      </w:r>
      <w:r w:rsidR="00BD316A">
        <w:rPr>
          <w:rFonts w:ascii="仿宋" w:eastAsia="仿宋" w:hAnsi="仿宋" w:cs="仿宋" w:hint="eastAsia"/>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6775DE" w:rsidRDefault="005F67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w:t>
      </w:r>
      <w:r w:rsidR="00BD316A">
        <w:rPr>
          <w:rFonts w:ascii="仿宋" w:eastAsia="仿宋" w:hAnsi="仿宋" w:cs="仿宋" w:hint="eastAsia"/>
          <w:sz w:val="24"/>
          <w:szCs w:val="24"/>
        </w:rPr>
        <w:t>、投标人须明确维修点地址、负责人、联系人和联系电话，维修点具备什么样的维修能力等详细资料。</w:t>
      </w:r>
    </w:p>
    <w:p w:rsidR="006775DE" w:rsidRDefault="005F67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10</w:t>
      </w:r>
      <w:r w:rsidR="00BD316A">
        <w:rPr>
          <w:rFonts w:ascii="仿宋" w:eastAsia="仿宋" w:hAnsi="仿宋" w:cs="仿宋" w:hint="eastAsia"/>
          <w:sz w:val="24"/>
          <w:szCs w:val="24"/>
        </w:rPr>
        <w:t xml:space="preserve">、本项目为交钥匙工程（包括设备、材料、元件等购置、安装调试、验收、与其它施工单位协作所产生的费用等）。 </w:t>
      </w:r>
    </w:p>
    <w:p w:rsidR="006775DE" w:rsidRDefault="00BD316A">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w:t>
      </w:r>
      <w:r w:rsidR="005F6778">
        <w:rPr>
          <w:rFonts w:ascii="仿宋" w:eastAsia="仿宋" w:hAnsi="仿宋" w:cs="仿宋_GB2312" w:hint="eastAsia"/>
          <w:sz w:val="24"/>
          <w:szCs w:val="24"/>
        </w:rPr>
        <w:t>11</w:t>
      </w:r>
      <w:r>
        <w:rPr>
          <w:rFonts w:ascii="仿宋" w:eastAsia="仿宋" w:hAnsi="仿宋" w:cs="仿宋_GB2312" w:hint="eastAsia"/>
          <w:sz w:val="24"/>
          <w:szCs w:val="24"/>
        </w:rPr>
        <w:t>、投标商必须由法定代表人或其授权代表参加开标会议，随时接受谈判小组询问，并予作出书面解答。</w:t>
      </w:r>
    </w:p>
    <w:p w:rsidR="006775DE" w:rsidRDefault="005F6778">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12</w:t>
      </w:r>
      <w:r w:rsidR="00BD316A">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sidR="00BD316A">
        <w:rPr>
          <w:rFonts w:hint="eastAsia"/>
          <w:color w:val="FF0000"/>
        </w:rPr>
        <w:t>yzggzy2076770@163.com</w:t>
      </w:r>
    </w:p>
    <w:p w:rsidR="006775DE" w:rsidRDefault="005F6778">
      <w:pPr>
        <w:tabs>
          <w:tab w:val="left" w:pos="5963"/>
        </w:tabs>
        <w:spacing w:line="420" w:lineRule="exact"/>
        <w:ind w:firstLineChars="200" w:firstLine="480"/>
      </w:pPr>
      <w:r>
        <w:rPr>
          <w:rFonts w:ascii="仿宋" w:eastAsia="仿宋" w:hAnsi="仿宋" w:cs="仿宋" w:hint="eastAsia"/>
          <w:sz w:val="24"/>
          <w:szCs w:val="24"/>
        </w:rPr>
        <w:t>13</w:t>
      </w:r>
      <w:r w:rsidR="00BD316A">
        <w:rPr>
          <w:rFonts w:ascii="仿宋" w:eastAsia="仿宋" w:hAnsi="仿宋" w:cs="仿宋" w:hint="eastAsia"/>
          <w:sz w:val="24"/>
          <w:szCs w:val="24"/>
        </w:rPr>
        <w:t>、付款方式：</w:t>
      </w:r>
      <w:r w:rsidR="00A06FD3" w:rsidRPr="00A06FD3">
        <w:rPr>
          <w:rFonts w:ascii="仿宋" w:eastAsia="仿宋" w:hAnsi="仿宋" w:cs="仿宋" w:hint="eastAsia"/>
          <w:sz w:val="24"/>
          <w:szCs w:val="24"/>
        </w:rPr>
        <w:t>验收合格后，一次性支付。</w:t>
      </w:r>
      <w:r w:rsidR="00BD316A">
        <w:rPr>
          <w:rFonts w:ascii="仿宋" w:eastAsia="仿宋" w:hAnsi="仿宋" w:cs="仿宋" w:hint="eastAsia"/>
          <w:sz w:val="24"/>
          <w:szCs w:val="24"/>
        </w:rPr>
        <w:t>。</w:t>
      </w:r>
    </w:p>
    <w:p w:rsidR="006775DE" w:rsidRDefault="006775DE">
      <w:pPr>
        <w:pStyle w:val="a0"/>
        <w:ind w:firstLine="340"/>
      </w:pPr>
    </w:p>
    <w:p w:rsidR="006775DE" w:rsidRPr="007B167E" w:rsidRDefault="00BD316A" w:rsidP="007B167E">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775DE">
        <w:trPr>
          <w:trHeight w:val="636"/>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6775DE" w:rsidRDefault="00BD316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6775DE">
        <w:trPr>
          <w:trHeight w:val="1278"/>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A06FD3" w:rsidRDefault="00BD316A" w:rsidP="00751A03">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A06FD3" w:rsidRPr="00A06FD3">
              <w:rPr>
                <w:rFonts w:asciiTheme="minorEastAsia" w:hAnsiTheme="minorEastAsia" w:cs="仿宋_GB2312" w:hint="eastAsia"/>
                <w:szCs w:val="21"/>
              </w:rPr>
              <w:t>禹州市2020年中央财政农业生产救灾资金采购项目</w:t>
            </w:r>
          </w:p>
          <w:p w:rsidR="006775DE" w:rsidRDefault="00BD316A" w:rsidP="00751A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A06FD3">
              <w:rPr>
                <w:rFonts w:asciiTheme="minorEastAsia" w:hAnsiTheme="minorEastAsia" w:cs="仿宋_GB2312" w:hint="eastAsia"/>
                <w:szCs w:val="21"/>
              </w:rPr>
              <w:t>YZCG-T2020070</w:t>
            </w:r>
          </w:p>
          <w:p w:rsidR="006775DE" w:rsidRDefault="00BD316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DC1BB9" w:rsidRPr="00DC1BB9">
              <w:rPr>
                <w:rFonts w:asciiTheme="minorEastAsia" w:hAnsiTheme="minorEastAsia" w:cs="仿宋_GB2312" w:hint="eastAsia"/>
                <w:szCs w:val="21"/>
              </w:rPr>
              <w:t>以业主需求为准</w:t>
            </w:r>
          </w:p>
        </w:tc>
      </w:tr>
      <w:tr w:rsidR="006775DE">
        <w:trPr>
          <w:trHeight w:val="1421"/>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9A7FA0" w:rsidRDefault="00BD316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9A7FA0" w:rsidRPr="009A7FA0">
              <w:rPr>
                <w:rFonts w:asciiTheme="minorEastAsia" w:hAnsiTheme="minorEastAsia" w:cs="仿宋_GB2312" w:hint="eastAsia"/>
                <w:szCs w:val="21"/>
              </w:rPr>
              <w:t>禹州市</w:t>
            </w:r>
            <w:r w:rsidR="00DC1BB9">
              <w:rPr>
                <w:rFonts w:asciiTheme="minorEastAsia" w:hAnsiTheme="minorEastAsia" w:cs="仿宋_GB2312" w:hint="eastAsia"/>
                <w:szCs w:val="21"/>
              </w:rPr>
              <w:t>农业农村局</w:t>
            </w:r>
          </w:p>
          <w:p w:rsidR="006775DE" w:rsidRDefault="009A7FA0" w:rsidP="00DC1BB9">
            <w:pPr>
              <w:autoSpaceDE w:val="0"/>
              <w:autoSpaceDN w:val="0"/>
              <w:adjustRightInd w:val="0"/>
              <w:spacing w:line="360" w:lineRule="auto"/>
              <w:jc w:val="left"/>
              <w:rPr>
                <w:rFonts w:asciiTheme="minorEastAsia" w:hAnsiTheme="minorEastAsia" w:cs="仿宋_GB2312"/>
                <w:szCs w:val="21"/>
              </w:rPr>
            </w:pPr>
            <w:r w:rsidRPr="009A7FA0">
              <w:rPr>
                <w:rFonts w:asciiTheme="minorEastAsia" w:hAnsiTheme="minorEastAsia" w:cs="仿宋_GB2312" w:hint="eastAsia"/>
                <w:szCs w:val="21"/>
              </w:rPr>
              <w:t>联系人：</w:t>
            </w:r>
            <w:r w:rsidR="00DC1BB9">
              <w:rPr>
                <w:rFonts w:asciiTheme="minorEastAsia" w:hAnsiTheme="minorEastAsia" w:cs="仿宋_GB2312" w:hint="eastAsia"/>
                <w:szCs w:val="21"/>
              </w:rPr>
              <w:t>张女士</w:t>
            </w:r>
            <w:r w:rsidRPr="009A7FA0">
              <w:rPr>
                <w:rFonts w:asciiTheme="minorEastAsia" w:hAnsiTheme="minorEastAsia" w:cs="仿宋_GB2312" w:hint="eastAsia"/>
                <w:szCs w:val="21"/>
              </w:rPr>
              <w:t xml:space="preserve">   </w:t>
            </w:r>
            <w:r>
              <w:rPr>
                <w:rFonts w:asciiTheme="minorEastAsia" w:hAnsiTheme="minorEastAsia" w:cs="仿宋_GB2312" w:hint="eastAsia"/>
                <w:szCs w:val="21"/>
              </w:rPr>
              <w:t xml:space="preserve">       </w:t>
            </w:r>
            <w:r w:rsidRPr="009A7FA0">
              <w:rPr>
                <w:rFonts w:asciiTheme="minorEastAsia" w:hAnsiTheme="minorEastAsia" w:cs="仿宋_GB2312" w:hint="eastAsia"/>
                <w:szCs w:val="21"/>
              </w:rPr>
              <w:t xml:space="preserve"> 联系电话：</w:t>
            </w:r>
            <w:r w:rsidR="00DC1BB9" w:rsidRPr="00DC1BB9">
              <w:rPr>
                <w:rFonts w:asciiTheme="minorEastAsia" w:hAnsiTheme="minorEastAsia" w:cs="仿宋_GB2312"/>
                <w:szCs w:val="21"/>
              </w:rPr>
              <w:t>0374-2077818</w:t>
            </w:r>
          </w:p>
        </w:tc>
      </w:tr>
      <w:tr w:rsidR="006775DE">
        <w:trPr>
          <w:trHeight w:val="323"/>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6775DE" w:rsidRDefault="00BD316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6775DE" w:rsidRDefault="00DC1B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w:t>
            </w:r>
            <w:r w:rsidR="00BD316A">
              <w:rPr>
                <w:rFonts w:asciiTheme="minorEastAsia" w:hAnsiTheme="minorEastAsia" w:cs="仿宋_GB2312" w:hint="eastAsia"/>
                <w:szCs w:val="21"/>
              </w:rPr>
              <w:t>女士               电话：0374-2077111</w:t>
            </w:r>
          </w:p>
        </w:tc>
      </w:tr>
      <w:tr w:rsidR="006775DE">
        <w:trPr>
          <w:trHeight w:val="9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6775DE" w:rsidRDefault="00BD316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6775DE" w:rsidRDefault="00BD316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6775DE" w:rsidRDefault="00BD316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6775DE" w:rsidRDefault="00BD316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lastRenderedPageBreak/>
              <w:t>二、财务状况报告相关材料</w:t>
            </w:r>
          </w:p>
          <w:p w:rsidR="006775DE" w:rsidRDefault="00BD316A">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775DE" w:rsidRDefault="00BD316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6775DE" w:rsidRDefault="00BD316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6775DE" w:rsidRDefault="00BD316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6775DE" w:rsidRDefault="00BD316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775DE" w:rsidRDefault="00BD316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①～②其中之一即可。</w:t>
            </w:r>
          </w:p>
          <w:p w:rsidR="006775DE" w:rsidRDefault="00BD316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6775DE" w:rsidRDefault="00BD316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6775DE" w:rsidRDefault="00BD316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6775DE" w:rsidRDefault="00BD316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6775DE" w:rsidRDefault="00BD316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6775DE" w:rsidRDefault="00BD316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6775DE" w:rsidRDefault="00BD316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2605BE" w:rsidRPr="002605BE" w:rsidRDefault="00BD316A" w:rsidP="002605BE">
            <w:pPr>
              <w:spacing w:line="400" w:lineRule="exact"/>
              <w:ind w:leftChars="152" w:left="319" w:firstLineChars="50" w:firstLine="105"/>
              <w:rPr>
                <w:rFonts w:asciiTheme="minorEastAsia" w:hAnsiTheme="minorEastAsia" w:cs="宋体"/>
                <w:kern w:val="0"/>
                <w:szCs w:val="21"/>
              </w:rPr>
            </w:pPr>
            <w:r>
              <w:rPr>
                <w:rFonts w:asciiTheme="minorEastAsia" w:hAnsiTheme="minorEastAsia" w:cs="宋体" w:hint="eastAsia"/>
                <w:kern w:val="0"/>
                <w:szCs w:val="21"/>
              </w:rPr>
              <w:t>八、被委托人须是本单位职工，须提供公司为本人缴纳社会保险证</w:t>
            </w:r>
            <w:r>
              <w:rPr>
                <w:rFonts w:asciiTheme="minorEastAsia" w:hAnsiTheme="minorEastAsia" w:cs="宋体" w:hint="eastAsia"/>
                <w:kern w:val="0"/>
                <w:szCs w:val="21"/>
              </w:rPr>
              <w:lastRenderedPageBreak/>
              <w:t>明；</w:t>
            </w:r>
          </w:p>
          <w:p w:rsidR="006775DE" w:rsidRDefault="006775DE">
            <w:pPr>
              <w:autoSpaceDE w:val="0"/>
              <w:autoSpaceDN w:val="0"/>
              <w:spacing w:line="360" w:lineRule="auto"/>
              <w:contextualSpacing/>
              <w:rPr>
                <w:rFonts w:asciiTheme="minorEastAsia" w:hAnsiTheme="minorEastAsia" w:cs="仿宋_GB2312"/>
                <w:szCs w:val="21"/>
              </w:rPr>
            </w:pP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6775DE" w:rsidRDefault="00BD316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C437EC">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437E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6775DE" w:rsidRDefault="00DC1BB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82.5</w:t>
            </w:r>
            <w:r w:rsidR="00BD316A">
              <w:rPr>
                <w:rFonts w:asciiTheme="minorEastAsia" w:hAnsiTheme="minorEastAsia" w:cs="微软雅黑" w:hint="eastAsia"/>
                <w:b/>
                <w:color w:val="FF0000"/>
                <w:szCs w:val="21"/>
              </w:rPr>
              <w:t>万</w:t>
            </w:r>
            <w:r w:rsidR="00BD316A">
              <w:rPr>
                <w:rFonts w:asciiTheme="minorEastAsia" w:hAnsiTheme="minorEastAsia" w:cs="微软雅黑" w:hint="eastAsia"/>
                <w:b/>
                <w:color w:val="FF0000"/>
                <w:szCs w:val="21"/>
                <w:lang w:val="zh-CN"/>
              </w:rPr>
              <w:t>元</w:t>
            </w:r>
            <w:r w:rsidR="00BD316A">
              <w:rPr>
                <w:rFonts w:asciiTheme="minorEastAsia" w:hAnsiTheme="minorEastAsia" w:cs="宋体" w:hint="eastAsia"/>
                <w:bCs/>
                <w:szCs w:val="21"/>
                <w:lang w:val="zh-CN"/>
              </w:rPr>
              <w:t>，超出预算金额的响应无效。</w:t>
            </w:r>
          </w:p>
        </w:tc>
      </w:tr>
      <w:tr w:rsidR="006775DE">
        <w:trPr>
          <w:trHeight w:val="907"/>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6775DE" w:rsidRDefault="00C437E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不组织</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6775DE">
        <w:trPr>
          <w:trHeight w:val="907"/>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6775DE" w:rsidRDefault="00C437E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不召开</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6775DE" w:rsidRDefault="00C437EC">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 xml:space="preserve">不允许    </w:t>
            </w:r>
            <w:r w:rsidR="00BD316A">
              <w:rPr>
                <w:rFonts w:asciiTheme="minorEastAsia" w:hAnsiTheme="minorEastAsia" w:cs="宋体" w:hint="eastAsia"/>
                <w:b/>
                <w:bCs/>
                <w:szCs w:val="21"/>
                <w:lang w:val="zh-CN"/>
              </w:rPr>
              <w:t>□</w:t>
            </w:r>
            <w:r w:rsidR="00BD316A">
              <w:rPr>
                <w:rFonts w:asciiTheme="minorEastAsia" w:hAnsiTheme="minorEastAsia" w:hint="eastAsia"/>
                <w:szCs w:val="21"/>
              </w:rPr>
              <w:t>允许</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6775DE" w:rsidRDefault="00BD316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6775DE" w:rsidRDefault="00BD316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6775DE" w:rsidRDefault="00C437E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 xml:space="preserve">不允许   </w:t>
            </w:r>
            <w:r w:rsidR="00BD316A">
              <w:rPr>
                <w:rFonts w:asciiTheme="minorEastAsia" w:hAnsiTheme="minorEastAsia" w:cs="宋体" w:hint="eastAsia"/>
                <w:b/>
                <w:bCs/>
                <w:szCs w:val="21"/>
                <w:lang w:val="zh-CN"/>
              </w:rPr>
              <w:t>□</w:t>
            </w:r>
            <w:r w:rsidR="00BD316A">
              <w:rPr>
                <w:rFonts w:asciiTheme="minorEastAsia" w:hAnsiTheme="minorEastAsia" w:cs="仿宋_GB2312" w:hint="eastAsia"/>
                <w:szCs w:val="21"/>
              </w:rPr>
              <w:t>允许</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6775DE" w:rsidRDefault="0076284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2020</w:t>
            </w:r>
            <w:r w:rsidR="00BD316A">
              <w:rPr>
                <w:rFonts w:asciiTheme="minorEastAsia" w:hAnsiTheme="minorEastAsia" w:cs="仿宋_GB2312" w:hint="eastAsia"/>
                <w:color w:val="FF0000"/>
                <w:sz w:val="32"/>
                <w:szCs w:val="32"/>
                <w:lang w:val="zh-CN"/>
              </w:rPr>
              <w:t>年</w:t>
            </w:r>
            <w:r w:rsidR="00DC1BB9">
              <w:rPr>
                <w:rFonts w:asciiTheme="minorEastAsia" w:hAnsiTheme="minorEastAsia" w:cs="仿宋_GB2312" w:hint="eastAsia"/>
                <w:color w:val="FF0000"/>
                <w:sz w:val="32"/>
                <w:szCs w:val="32"/>
              </w:rPr>
              <w:t>4</w:t>
            </w:r>
            <w:r w:rsidR="00BD316A">
              <w:rPr>
                <w:rFonts w:asciiTheme="minorEastAsia" w:hAnsiTheme="minorEastAsia" w:cs="仿宋_GB2312" w:hint="eastAsia"/>
                <w:color w:val="FF0000"/>
                <w:sz w:val="32"/>
                <w:szCs w:val="32"/>
                <w:lang w:val="zh-CN"/>
              </w:rPr>
              <w:t>月</w:t>
            </w:r>
            <w:r w:rsidR="00DC1BB9">
              <w:rPr>
                <w:rFonts w:asciiTheme="minorEastAsia" w:hAnsiTheme="minorEastAsia" w:cs="仿宋_GB2312" w:hint="eastAsia"/>
                <w:color w:val="FF0000"/>
                <w:sz w:val="32"/>
                <w:szCs w:val="32"/>
              </w:rPr>
              <w:t>21</w:t>
            </w:r>
            <w:r w:rsidR="00BD316A">
              <w:rPr>
                <w:rFonts w:asciiTheme="minorEastAsia" w:hAnsiTheme="minorEastAsia" w:cs="仿宋_GB2312" w:hint="eastAsia"/>
                <w:color w:val="FF0000"/>
                <w:sz w:val="32"/>
                <w:szCs w:val="32"/>
                <w:lang w:val="zh-CN"/>
              </w:rPr>
              <w:t>日</w:t>
            </w:r>
            <w:r w:rsidR="00DC1BB9">
              <w:rPr>
                <w:rFonts w:asciiTheme="minorEastAsia" w:hAnsiTheme="minorEastAsia" w:cs="仿宋_GB2312" w:hint="eastAsia"/>
                <w:color w:val="FF0000"/>
                <w:sz w:val="32"/>
                <w:szCs w:val="32"/>
              </w:rPr>
              <w:t xml:space="preserve"> 9</w:t>
            </w:r>
            <w:r w:rsidR="00BD316A">
              <w:rPr>
                <w:rFonts w:asciiTheme="minorEastAsia" w:hAnsiTheme="minorEastAsia" w:cs="仿宋_GB2312" w:hint="eastAsia"/>
                <w:color w:val="FF0000"/>
                <w:sz w:val="32"/>
                <w:szCs w:val="32"/>
                <w:lang w:val="zh-CN"/>
              </w:rPr>
              <w:t>：</w:t>
            </w:r>
            <w:r>
              <w:rPr>
                <w:rFonts w:asciiTheme="minorEastAsia" w:hAnsiTheme="minorEastAsia" w:cs="仿宋_GB2312" w:hint="eastAsia"/>
                <w:color w:val="FF0000"/>
                <w:sz w:val="32"/>
                <w:szCs w:val="32"/>
              </w:rPr>
              <w:t>0</w:t>
            </w:r>
            <w:r w:rsidR="00BD316A">
              <w:rPr>
                <w:rFonts w:asciiTheme="minorEastAsia" w:hAnsiTheme="minorEastAsia" w:cs="仿宋_GB2312" w:hint="eastAsia"/>
                <w:color w:val="FF0000"/>
                <w:sz w:val="32"/>
                <w:szCs w:val="32"/>
              </w:rPr>
              <w:t>0</w:t>
            </w:r>
            <w:r w:rsidR="00BD316A">
              <w:rPr>
                <w:rFonts w:asciiTheme="minorEastAsia" w:hAnsiTheme="minorEastAsia" w:cs="仿宋_GB2312" w:hint="eastAsia"/>
                <w:color w:val="FF0000"/>
                <w:szCs w:val="21"/>
                <w:lang w:val="zh-CN"/>
              </w:rPr>
              <w:t>（</w:t>
            </w:r>
            <w:r w:rsidR="00BD316A">
              <w:rPr>
                <w:rFonts w:asciiTheme="minorEastAsia" w:hAnsiTheme="minorEastAsia" w:cs="宋体" w:hint="eastAsia"/>
                <w:bCs/>
                <w:szCs w:val="21"/>
                <w:lang w:val="zh-CN"/>
              </w:rPr>
              <w:t>北京时间）</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6775DE" w:rsidRDefault="0076284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w:t>
            </w:r>
            <w:r w:rsidR="00BD316A">
              <w:rPr>
                <w:rFonts w:asciiTheme="minorEastAsia" w:hAnsiTheme="minorEastAsia" w:cs="宋体" w:hint="eastAsia"/>
                <w:bCs/>
                <w:szCs w:val="21"/>
                <w:lang w:val="zh-CN"/>
              </w:rPr>
              <w:t>室（地址：禹州市行政服务中心楼九楼）</w:t>
            </w:r>
          </w:p>
        </w:tc>
      </w:tr>
      <w:tr w:rsidR="006775DE">
        <w:trPr>
          <w:trHeight w:val="504"/>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6775DE" w:rsidRDefault="00BD316A">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按照河南省《关于优化政府采购营商环境有关问题的通知》（豫财购（</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6775DE" w:rsidRDefault="00BD316A">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6775DE">
        <w:trPr>
          <w:trHeight w:val="156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6775DE" w:rsidRDefault="00BD316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6775DE" w:rsidRDefault="00C437EC">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新宋体" w:eastAsia="新宋体" w:hAnsi="新宋体" w:hint="eastAsia"/>
                <w:szCs w:val="21"/>
              </w:rPr>
              <w:t>电子响应文件：成功上传至《全国公共资源交易平台（河南省·许昌市）》公共资源交易系统加密电子响应文件1份</w:t>
            </w:r>
            <w:r w:rsidR="00BD316A">
              <w:rPr>
                <w:rFonts w:hAnsi="宋体" w:cs="宋体" w:hint="eastAsia"/>
                <w:szCs w:val="21"/>
                <w:lang w:val="zh-CN"/>
              </w:rPr>
              <w:t>（文件格式为：</w:t>
            </w:r>
            <w:r w:rsidR="00BD316A">
              <w:rPr>
                <w:rFonts w:hAnsi="宋体" w:cs="宋体" w:hint="eastAsia"/>
                <w:szCs w:val="21"/>
                <w:lang w:val="zh-CN"/>
              </w:rPr>
              <w:t xml:space="preserve"> XXX</w:t>
            </w:r>
            <w:r w:rsidR="00BD316A">
              <w:rPr>
                <w:rFonts w:hAnsi="宋体" w:cs="宋体" w:hint="eastAsia"/>
                <w:szCs w:val="21"/>
                <w:lang w:val="zh-CN"/>
              </w:rPr>
              <w:t>公司</w:t>
            </w:r>
            <w:r w:rsidR="00BD316A">
              <w:rPr>
                <w:rFonts w:hAnsi="宋体" w:cs="宋体" w:hint="eastAsia"/>
                <w:szCs w:val="21"/>
                <w:lang w:val="zh-CN"/>
              </w:rPr>
              <w:t>XXX</w:t>
            </w:r>
            <w:r w:rsidR="00BD316A">
              <w:rPr>
                <w:rFonts w:hAnsi="宋体" w:cs="宋体" w:hint="eastAsia"/>
                <w:szCs w:val="21"/>
                <w:lang w:val="zh-CN"/>
              </w:rPr>
              <w:t>项目编号</w:t>
            </w:r>
            <w:r w:rsidR="00BD316A">
              <w:rPr>
                <w:rFonts w:hAnsi="宋体" w:cs="宋体" w:hint="eastAsia"/>
                <w:szCs w:val="21"/>
                <w:lang w:val="zh-CN"/>
              </w:rPr>
              <w:t>.file</w:t>
            </w:r>
            <w:r w:rsidR="00BD316A">
              <w:rPr>
                <w:rFonts w:hAnsi="宋体" w:cs="宋体" w:hint="eastAsia"/>
                <w:szCs w:val="21"/>
                <w:lang w:val="zh-CN"/>
              </w:rPr>
              <w:t>）。</w:t>
            </w:r>
            <w:r w:rsidR="00BD316A">
              <w:rPr>
                <w:rFonts w:ascii="新宋体" w:eastAsia="新宋体" w:hAnsi="新宋体" w:hint="eastAsia"/>
                <w:szCs w:val="21"/>
              </w:rPr>
              <w:t>使用电子介质存储的备份文件1份（文件格式为：名称为“备份”的文件夹）。</w:t>
            </w:r>
          </w:p>
          <w:p w:rsidR="006775DE" w:rsidRDefault="00C437EC">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新宋体" w:eastAsia="新宋体" w:hAnsi="新宋体" w:hint="eastAsia"/>
                <w:szCs w:val="21"/>
              </w:rPr>
              <w:t>纸质响应文件：</w:t>
            </w:r>
            <w:r w:rsidR="00BD316A">
              <w:rPr>
                <w:rFonts w:asciiTheme="minorEastAsia" w:hAnsiTheme="minorEastAsia" w:cs="仿宋_GB2312" w:hint="eastAsia"/>
                <w:szCs w:val="21"/>
              </w:rPr>
              <w:t>正本</w:t>
            </w:r>
            <w:r w:rsidR="00BD316A">
              <w:rPr>
                <w:rFonts w:asciiTheme="minorEastAsia" w:hAnsiTheme="minorEastAsia" w:cs="仿宋_GB2312" w:hint="eastAsia"/>
                <w:b/>
                <w:szCs w:val="21"/>
              </w:rPr>
              <w:t>一</w:t>
            </w:r>
            <w:r w:rsidR="00BD316A">
              <w:rPr>
                <w:rFonts w:asciiTheme="minorEastAsia" w:hAnsiTheme="minorEastAsia" w:cs="仿宋_GB2312" w:hint="eastAsia"/>
                <w:szCs w:val="21"/>
              </w:rPr>
              <w:t>份，</w:t>
            </w:r>
            <w:r w:rsidR="00BD316A">
              <w:rPr>
                <w:rFonts w:ascii="新宋体" w:eastAsia="新宋体" w:hAnsi="新宋体" w:hint="eastAsia"/>
                <w:szCs w:val="21"/>
              </w:rPr>
              <w:t>副本一份</w:t>
            </w:r>
            <w:r w:rsidR="00BD316A">
              <w:rPr>
                <w:rFonts w:asciiTheme="minorEastAsia" w:hAnsiTheme="minorEastAsia" w:cs="仿宋_GB2312" w:hint="eastAsia"/>
                <w:szCs w:val="21"/>
              </w:rPr>
              <w:t>。使用</w:t>
            </w:r>
            <w:r w:rsidR="00BD316A">
              <w:rPr>
                <w:rFonts w:ascii="新宋体" w:eastAsia="新宋体" w:hAnsi="新宋体" w:hint="eastAsia"/>
                <w:szCs w:val="21"/>
              </w:rPr>
              <w:t>格式为“投标文件（供打印）.PDF”的文件</w:t>
            </w:r>
          </w:p>
          <w:p w:rsidR="006775DE" w:rsidRDefault="00BD316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6775DE" w:rsidRDefault="00C437E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新宋体" w:eastAsia="新宋体" w:hAnsi="新宋体" w:hint="eastAsia"/>
                <w:szCs w:val="21"/>
              </w:rPr>
              <w:t>电子响应文件：按谈判文件要求加盖供应商电子印章和法人电子印章。</w:t>
            </w:r>
          </w:p>
          <w:p w:rsidR="006775DE" w:rsidRDefault="00C437EC">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新宋体" w:eastAsia="新宋体" w:hAnsi="新宋体" w:hint="eastAsia"/>
                <w:szCs w:val="21"/>
              </w:rPr>
              <w:t>纸质响应文件：投标文件封面加盖供应商公章（响应文件是指供应商电子响应文件制作完成后生成的后缀名为</w:t>
            </w:r>
            <w:r w:rsidR="00BD316A">
              <w:rPr>
                <w:rFonts w:hAnsi="宋体" w:hint="eastAsia"/>
                <w:color w:val="000000"/>
                <w:szCs w:val="21"/>
              </w:rPr>
              <w:t>“</w:t>
            </w:r>
            <w:r w:rsidR="00BD316A">
              <w:rPr>
                <w:rFonts w:hAnsi="宋体" w:hint="eastAsia"/>
                <w:color w:val="000000"/>
                <w:szCs w:val="21"/>
              </w:rPr>
              <w:t>.PDF</w:t>
            </w:r>
            <w:r w:rsidR="00BD316A">
              <w:rPr>
                <w:rFonts w:hAnsi="宋体" w:hint="eastAsia"/>
                <w:color w:val="000000"/>
                <w:szCs w:val="21"/>
              </w:rPr>
              <w:t>”的文件</w:t>
            </w:r>
            <w:r w:rsidR="00BD316A">
              <w:rPr>
                <w:rFonts w:ascii="新宋体" w:eastAsia="新宋体" w:hAnsi="新宋体" w:hint="eastAsia"/>
                <w:szCs w:val="21"/>
              </w:rPr>
              <w:t>打印的纸质响应文件）。</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6775DE" w:rsidRDefault="00C437EC">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D316A">
              <w:rPr>
                <w:rFonts w:ascii="新宋体" w:eastAsia="新宋体" w:hAnsi="新宋体" w:hint="eastAsia"/>
                <w:b/>
                <w:szCs w:val="21"/>
              </w:rPr>
              <w:instrText>eq \o\ac(□,√)</w:instrText>
            </w:r>
            <w:r>
              <w:rPr>
                <w:rFonts w:ascii="新宋体" w:eastAsia="新宋体" w:hAnsi="新宋体"/>
                <w:b/>
                <w:szCs w:val="21"/>
              </w:rPr>
              <w:fldChar w:fldCharType="end"/>
            </w:r>
            <w:r w:rsidR="00BD316A">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6775DE" w:rsidRDefault="00BD316A">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6775DE">
        <w:trPr>
          <w:trHeight w:val="699"/>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Pr>
                <w:rFonts w:asciiTheme="minorEastAsia" w:hAnsiTheme="minorEastAsia" w:cs="宋体" w:hint="eastAsia"/>
                <w:bCs/>
                <w:szCs w:val="21"/>
                <w:lang w:val="zh-CN"/>
              </w:rPr>
              <w:t>无要求</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lastRenderedPageBreak/>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的3%</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6775DE" w:rsidRDefault="00C437E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不收取</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w:t>
            </w:r>
          </w:p>
          <w:p w:rsidR="006775DE" w:rsidRDefault="00BD316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sidR="004E52CC">
              <w:rPr>
                <w:rFonts w:asciiTheme="minorEastAsia" w:hAnsiTheme="minorEastAsia" w:cs="宋体" w:hint="eastAsia"/>
                <w:bCs/>
                <w:color w:val="FF0000"/>
                <w:sz w:val="24"/>
                <w:szCs w:val="24"/>
              </w:rPr>
              <w:t>YZ</w:t>
            </w:r>
            <w:r>
              <w:rPr>
                <w:rFonts w:asciiTheme="minorEastAsia" w:hAnsiTheme="minorEastAsia" w:cs="宋体" w:hint="eastAsia"/>
                <w:bCs/>
                <w:color w:val="FF0000"/>
                <w:sz w:val="24"/>
                <w:szCs w:val="24"/>
              </w:rPr>
              <w:t>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6775DE" w:rsidRDefault="00C437EC">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D316A">
              <w:rPr>
                <w:rFonts w:asciiTheme="minorEastAsia" w:hAnsiTheme="minorEastAsia" w:cs="宋体" w:hint="eastAsia"/>
                <w:b/>
                <w:color w:val="000000"/>
                <w:kern w:val="0"/>
                <w:szCs w:val="21"/>
                <w:lang w:val="zh-CN"/>
              </w:rPr>
              <w:instrText>eq \o\ac(□,</w:instrText>
            </w:r>
            <w:r w:rsidR="00BD316A">
              <w:rPr>
                <w:rFonts w:asciiTheme="minorEastAsia" w:hAnsiTheme="minorEastAsia" w:cs="宋体" w:hint="eastAsia"/>
                <w:b/>
                <w:color w:val="000000"/>
                <w:kern w:val="0"/>
                <w:position w:val="2"/>
                <w:szCs w:val="21"/>
                <w:lang w:val="zh-CN"/>
              </w:rPr>
              <w:instrText>√</w:instrText>
            </w:r>
            <w:r w:rsidR="00BD316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D316A">
              <w:rPr>
                <w:rFonts w:asciiTheme="minorEastAsia" w:hAnsiTheme="minorEastAsia" w:cs="宋体" w:hint="eastAsia"/>
                <w:bCs/>
                <w:szCs w:val="21"/>
                <w:lang w:val="zh-CN"/>
              </w:rPr>
              <w:t>是。</w:t>
            </w:r>
            <w:r w:rsidR="00BD316A">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6775DE" w:rsidRDefault="00BD316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6775DE">
        <w:trPr>
          <w:trHeight w:val="510"/>
          <w:jc w:val="center"/>
        </w:trPr>
        <w:tc>
          <w:tcPr>
            <w:tcW w:w="806" w:type="dxa"/>
            <w:vAlign w:val="center"/>
          </w:tcPr>
          <w:p w:rsidR="006775DE" w:rsidRDefault="00BD316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6775DE" w:rsidRDefault="00BD316A">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6775DE" w:rsidRDefault="00BD316A">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6775DE" w:rsidRDefault="00BD316A">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6775DE" w:rsidRDefault="00BD316A">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6775DE" w:rsidRDefault="006775DE">
      <w:pPr>
        <w:pStyle w:val="a0"/>
        <w:ind w:firstLineChars="0" w:firstLine="0"/>
        <w:rPr>
          <w:rFonts w:asciiTheme="majorEastAsia" w:eastAsiaTheme="majorEastAsia" w:hAnsiTheme="majorEastAsia" w:cs="宋体"/>
          <w:b/>
          <w:sz w:val="32"/>
          <w:szCs w:val="32"/>
        </w:rPr>
      </w:pPr>
    </w:p>
    <w:p w:rsidR="006775DE" w:rsidRDefault="00BD31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6775DE" w:rsidRDefault="006775D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775DE" w:rsidRDefault="00BD316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一、概念释义</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6775DE" w:rsidRDefault="00BD316A">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6775DE" w:rsidRDefault="00BD316A">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6775DE" w:rsidRDefault="00BD316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6775DE" w:rsidRDefault="00BD316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6775DE" w:rsidRDefault="00BD316A">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符合本项目“采购邀请”和“供应商须知前附表”中规定的合格供应商所必须具备的条件。</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6775DE" w:rsidRDefault="00BD316A">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6775DE" w:rsidRDefault="00BD316A">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6775DE" w:rsidRDefault="00BD316A" w:rsidP="00653408">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6775DE" w:rsidRDefault="00BD316A" w:rsidP="00653408">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6775DE" w:rsidRDefault="00BD316A">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lastRenderedPageBreak/>
        <w:t>3.6.3    采购人根据采购项目的特殊要求规定供应商特定条件的，联合体各方中至少应当有一方符合采购规定的特定条件。</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6775DE" w:rsidRDefault="00BD316A">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6775DE" w:rsidRDefault="00BD316A">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6775DE" w:rsidRDefault="006775DE">
      <w:pPr>
        <w:autoSpaceDE w:val="0"/>
        <w:autoSpaceDN w:val="0"/>
        <w:spacing w:line="360" w:lineRule="auto"/>
        <w:ind w:left="964"/>
        <w:contextualSpacing/>
        <w:rPr>
          <w:rFonts w:asciiTheme="minorEastAsia" w:hAnsiTheme="minorEastAsia" w:cs="宋体"/>
          <w:kern w:val="0"/>
          <w:szCs w:val="21"/>
        </w:rPr>
      </w:pP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w:t>
      </w:r>
      <w:r>
        <w:rPr>
          <w:rFonts w:asciiTheme="minorEastAsia" w:hAnsiTheme="minorEastAsia" w:cs="宋体" w:hint="eastAsia"/>
          <w:kern w:val="0"/>
          <w:szCs w:val="21"/>
        </w:rPr>
        <w:lastRenderedPageBreak/>
        <w:t>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6775DE" w:rsidRDefault="00BD316A">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6775DE" w:rsidRDefault="00BD316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6775DE" w:rsidRDefault="00BD316A">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6775DE" w:rsidRDefault="006775DE">
      <w:pPr>
        <w:autoSpaceDE w:val="0"/>
        <w:autoSpaceDN w:val="0"/>
        <w:spacing w:line="360" w:lineRule="auto"/>
        <w:contextualSpacing/>
        <w:rPr>
          <w:rFonts w:asciiTheme="minorEastAsia" w:hAnsiTheme="minorEastAsia" w:cs="宋体"/>
          <w:kern w:val="0"/>
          <w:szCs w:val="21"/>
        </w:rPr>
      </w:pPr>
    </w:p>
    <w:p w:rsidR="006775DE" w:rsidRDefault="00BD316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6775DE" w:rsidRDefault="00BD316A">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6775DE" w:rsidRDefault="00BD316A">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6775DE" w:rsidRDefault="006775DE">
      <w:pPr>
        <w:autoSpaceDE w:val="0"/>
        <w:autoSpaceDN w:val="0"/>
        <w:spacing w:line="360" w:lineRule="auto"/>
        <w:contextualSpacing/>
        <w:rPr>
          <w:rFonts w:asciiTheme="minorEastAsia" w:hAnsiTheme="minorEastAsia" w:cs="宋体"/>
          <w:kern w:val="0"/>
          <w:szCs w:val="21"/>
        </w:rPr>
      </w:pPr>
    </w:p>
    <w:p w:rsidR="006775DE" w:rsidRDefault="00BD316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6775DE" w:rsidRDefault="006775DE">
      <w:pPr>
        <w:pStyle w:val="af3"/>
        <w:autoSpaceDE w:val="0"/>
        <w:autoSpaceDN w:val="0"/>
        <w:spacing w:line="360" w:lineRule="auto"/>
        <w:ind w:left="964" w:firstLineChars="0" w:firstLine="0"/>
        <w:contextualSpacing/>
        <w:rPr>
          <w:rFonts w:asciiTheme="minorEastAsia" w:hAnsiTheme="minorEastAsia" w:cs="宋体"/>
          <w:kern w:val="0"/>
          <w:szCs w:val="21"/>
        </w:rPr>
      </w:pP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报价</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响应文件的构成应符合法律法规及谈判文件的要求。</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w:t>
      </w:r>
      <w:r>
        <w:rPr>
          <w:rFonts w:asciiTheme="minorEastAsia" w:hAnsiTheme="minorEastAsia" w:cs="宋体" w:hint="eastAsia"/>
          <w:kern w:val="0"/>
          <w:szCs w:val="21"/>
        </w:rPr>
        <w:lastRenderedPageBreak/>
        <w:t>旦正本和副本内容不一致时，以正本为准。纸质响应文件的正本及所有副本的封面均须由供应商加盖供应商公章。</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6775DE" w:rsidRDefault="006775DE">
      <w:pPr>
        <w:tabs>
          <w:tab w:val="left" w:pos="1260"/>
        </w:tabs>
        <w:autoSpaceDE w:val="0"/>
        <w:autoSpaceDN w:val="0"/>
        <w:spacing w:line="360" w:lineRule="auto"/>
        <w:contextualSpacing/>
        <w:rPr>
          <w:rFonts w:asciiTheme="minorEastAsia" w:hAnsiTheme="minorEastAsia" w:cs="仿宋_GB2312"/>
          <w:szCs w:val="21"/>
          <w:lang w:val="zh-CN"/>
        </w:rPr>
      </w:pPr>
    </w:p>
    <w:p w:rsidR="006775DE" w:rsidRDefault="00BD316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6775DE" w:rsidRDefault="00BD316A">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6775DE" w:rsidRDefault="00BD316A">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供应商不得在投标有效期内撤销响应文件</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6775DE" w:rsidRDefault="006775DE">
      <w:pPr>
        <w:autoSpaceDE w:val="0"/>
        <w:autoSpaceDN w:val="0"/>
        <w:spacing w:line="360" w:lineRule="auto"/>
        <w:contextualSpacing/>
        <w:rPr>
          <w:rFonts w:asciiTheme="minorEastAsia" w:hAnsiTheme="minorEastAsia" w:cs="宋体"/>
          <w:kern w:val="0"/>
          <w:szCs w:val="21"/>
        </w:rPr>
      </w:pPr>
    </w:p>
    <w:p w:rsidR="006775DE" w:rsidRDefault="00BD316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6775DE" w:rsidRDefault="00BD316A">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6775DE" w:rsidRDefault="00BD316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6775DE" w:rsidRDefault="00BD316A">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6775DE" w:rsidRDefault="00BD316A" w:rsidP="00653408">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6775DE" w:rsidRDefault="00BD316A">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6775DE" w:rsidRDefault="006775DE">
      <w:pPr>
        <w:pStyle w:val="af3"/>
        <w:numPr>
          <w:ilvl w:val="1"/>
          <w:numId w:val="14"/>
        </w:numPr>
        <w:autoSpaceDE w:val="0"/>
        <w:autoSpaceDN w:val="0"/>
        <w:spacing w:line="360" w:lineRule="auto"/>
        <w:ind w:firstLineChars="0"/>
        <w:contextualSpacing/>
        <w:rPr>
          <w:rFonts w:ascii="ˎ̥" w:hAnsi="ˎ̥"/>
          <w:vanish/>
        </w:rPr>
      </w:pP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6775DE" w:rsidRDefault="00BD316A" w:rsidP="0065340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6775DE" w:rsidRDefault="00BD316A">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6775DE" w:rsidRDefault="00BD316A" w:rsidP="0065340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6775DE" w:rsidRDefault="00BD316A">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6775DE" w:rsidRDefault="006775DE">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775DE" w:rsidRDefault="006775DE">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6775DE" w:rsidRDefault="00BD316A">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6775DE" w:rsidRDefault="006775DE">
      <w:pPr>
        <w:pStyle w:val="af3"/>
        <w:autoSpaceDE w:val="0"/>
        <w:autoSpaceDN w:val="0"/>
        <w:spacing w:line="360" w:lineRule="auto"/>
        <w:ind w:left="964" w:firstLineChars="0" w:firstLine="0"/>
        <w:contextualSpacing/>
        <w:rPr>
          <w:rFonts w:asciiTheme="minorEastAsia" w:hAnsiTheme="minorEastAsia" w:cs="宋体"/>
          <w:kern w:val="0"/>
          <w:szCs w:val="21"/>
        </w:rPr>
      </w:pP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6775DE" w:rsidRDefault="00BD316A">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6775DE" w:rsidRDefault="006775DE">
      <w:pPr>
        <w:pStyle w:val="af3"/>
        <w:numPr>
          <w:ilvl w:val="1"/>
          <w:numId w:val="14"/>
        </w:numPr>
        <w:autoSpaceDE w:val="0"/>
        <w:autoSpaceDN w:val="0"/>
        <w:spacing w:line="360" w:lineRule="auto"/>
        <w:ind w:firstLineChars="0"/>
        <w:contextualSpacing/>
        <w:rPr>
          <w:rFonts w:asciiTheme="minorEastAsia" w:hAnsiTheme="minorEastAsia" w:cs="宋体"/>
          <w:vanish/>
          <w:kern w:val="0"/>
          <w:szCs w:val="21"/>
        </w:rPr>
      </w:pP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w:t>
      </w:r>
      <w:r>
        <w:rPr>
          <w:rFonts w:ascii="ˎ̥" w:hAnsi="ˎ̥"/>
        </w:rPr>
        <w:lastRenderedPageBreak/>
        <w:t>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6775DE" w:rsidRDefault="006775DE">
      <w:pPr>
        <w:pStyle w:val="af3"/>
        <w:autoSpaceDE w:val="0"/>
        <w:autoSpaceDN w:val="0"/>
        <w:spacing w:line="360" w:lineRule="auto"/>
        <w:ind w:left="964" w:firstLineChars="0" w:firstLine="0"/>
        <w:contextualSpacing/>
        <w:rPr>
          <w:rFonts w:asciiTheme="minorEastAsia" w:hAnsiTheme="minorEastAsia" w:cs="宋体"/>
          <w:kern w:val="0"/>
          <w:szCs w:val="21"/>
        </w:rPr>
      </w:pP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6775DE" w:rsidRDefault="006775DE">
      <w:pPr>
        <w:autoSpaceDE w:val="0"/>
        <w:autoSpaceDN w:val="0"/>
        <w:spacing w:line="360" w:lineRule="auto"/>
        <w:ind w:left="964"/>
        <w:contextualSpacing/>
        <w:rPr>
          <w:rFonts w:asciiTheme="minorEastAsia" w:hAnsiTheme="minorEastAsia" w:cs="宋体"/>
          <w:kern w:val="0"/>
          <w:szCs w:val="21"/>
        </w:rPr>
      </w:pP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6775DE">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6775DE" w:rsidRDefault="00BD316A">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Pr>
          <w:rFonts w:asciiTheme="minorEastAsia" w:hAnsiTheme="minorEastAsia" w:cs="宋体" w:hint="eastAsia"/>
          <w:kern w:val="0"/>
          <w:szCs w:val="21"/>
        </w:rPr>
        <w:lastRenderedPageBreak/>
        <w:t>应处理。</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6775DE" w:rsidRDefault="00BD316A">
      <w:pPr>
        <w:pStyle w:val="10"/>
        <w:numPr>
          <w:ilvl w:val="1"/>
          <w:numId w:val="14"/>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6775DE" w:rsidRDefault="00BD316A">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6775DE" w:rsidRDefault="00BD316A">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6775DE" w:rsidRDefault="00BD316A">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w:t>
      </w:r>
      <w:r>
        <w:rPr>
          <w:rFonts w:ascii="ˎ̥" w:hAnsi="ˎ̥"/>
        </w:rPr>
        <w:lastRenderedPageBreak/>
        <w:t>上供应商的设计方案或者解决方案，并要求其在规定时间内提交最后报价</w:t>
      </w:r>
      <w:r>
        <w:rPr>
          <w:rFonts w:ascii="ˎ̥" w:hAnsi="ˎ̥" w:hint="eastAsia"/>
        </w:rPr>
        <w:t>。</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rPr>
        <w:t>最后报价是供应商响应文件的有效组成部分。</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6775DE" w:rsidRDefault="00BD316A">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6775DE" w:rsidRDefault="006775DE">
      <w:pPr>
        <w:tabs>
          <w:tab w:val="left" w:pos="1260"/>
        </w:tabs>
        <w:autoSpaceDE w:val="0"/>
        <w:autoSpaceDN w:val="0"/>
        <w:spacing w:line="360" w:lineRule="auto"/>
        <w:contextualSpacing/>
        <w:rPr>
          <w:rFonts w:asciiTheme="minorEastAsia" w:hAnsiTheme="minorEastAsia" w:cs="宋体"/>
          <w:b/>
          <w:kern w:val="0"/>
          <w:szCs w:val="21"/>
        </w:rPr>
      </w:pPr>
    </w:p>
    <w:p w:rsidR="006775DE" w:rsidRDefault="00BD316A">
      <w:pPr>
        <w:numPr>
          <w:ilvl w:val="0"/>
          <w:numId w:val="19"/>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6775DE" w:rsidRDefault="006775DE">
      <w:pPr>
        <w:tabs>
          <w:tab w:val="left" w:pos="1260"/>
        </w:tabs>
        <w:autoSpaceDE w:val="0"/>
        <w:autoSpaceDN w:val="0"/>
        <w:spacing w:line="360" w:lineRule="auto"/>
        <w:contextualSpacing/>
        <w:rPr>
          <w:rFonts w:asciiTheme="minorEastAsia" w:hAnsiTheme="minorEastAsia" w:cs="宋体"/>
          <w:b/>
          <w:kern w:val="0"/>
          <w:szCs w:val="21"/>
        </w:rPr>
      </w:pPr>
    </w:p>
    <w:p w:rsidR="006775DE" w:rsidRDefault="00BD316A">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6775DE" w:rsidRDefault="00BD316A">
      <w:pPr>
        <w:pStyle w:val="af3"/>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6775DE" w:rsidRDefault="006775DE">
      <w:pPr>
        <w:pStyle w:val="af3"/>
        <w:numPr>
          <w:ilvl w:val="0"/>
          <w:numId w:val="14"/>
        </w:numPr>
        <w:autoSpaceDE w:val="0"/>
        <w:autoSpaceDN w:val="0"/>
        <w:spacing w:line="360" w:lineRule="auto"/>
        <w:ind w:firstLineChars="0"/>
        <w:contextualSpacing/>
        <w:rPr>
          <w:rFonts w:asciiTheme="minorEastAsia" w:hAnsiTheme="minorEastAsia" w:cs="宋体"/>
          <w:vanish/>
          <w:kern w:val="0"/>
          <w:szCs w:val="21"/>
        </w:rPr>
      </w:pP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6775DE" w:rsidRDefault="00BD316A">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6775DE" w:rsidRDefault="00BD316A">
      <w:pPr>
        <w:pStyle w:val="af3"/>
        <w:numPr>
          <w:ilvl w:val="1"/>
          <w:numId w:val="14"/>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6775DE" w:rsidRDefault="00BD316A">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成交供应商在接到成交通知时，须向集中采购机构发送谈判报价及分项报价一览表（包含主要成交标的的名称、规格型号、数量、单价、服务要求等）电子文档，并同时电话告知集中采购机构联系人。</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6775DE" w:rsidRDefault="00BD316A">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6775DE" w:rsidRDefault="00BD316A">
      <w:pPr>
        <w:pStyle w:val="af3"/>
        <w:numPr>
          <w:ilvl w:val="0"/>
          <w:numId w:val="23"/>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6775DE" w:rsidRDefault="00BD316A">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6775DE" w:rsidRDefault="00BD316A">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6775DE" w:rsidRDefault="00BD316A">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6775DE" w:rsidRDefault="00BD316A">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6775DE" w:rsidRDefault="00BD316A">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lastRenderedPageBreak/>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6775DE" w:rsidRDefault="00BD316A">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6775DE" w:rsidRDefault="00BD316A">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6775DE" w:rsidRDefault="00BD316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775DE" w:rsidRDefault="006775D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775DE" w:rsidRDefault="00BD31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6775DE" w:rsidRDefault="006775DE">
      <w:pPr>
        <w:jc w:val="center"/>
        <w:rPr>
          <w:rFonts w:asciiTheme="majorEastAsia" w:eastAsiaTheme="majorEastAsia" w:hAnsiTheme="majorEastAsia" w:cs="宋体"/>
          <w:b/>
          <w:kern w:val="0"/>
          <w:sz w:val="36"/>
          <w:szCs w:val="36"/>
        </w:rPr>
      </w:pPr>
    </w:p>
    <w:p w:rsidR="006775DE" w:rsidRDefault="00BD316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775DE" w:rsidRDefault="00BD316A">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6775DE" w:rsidRDefault="00BD316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6775DE" w:rsidRDefault="00BD316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w:t>
      </w:r>
      <w:r>
        <w:rPr>
          <w:rFonts w:asciiTheme="minorEastAsia" w:hAnsiTheme="minorEastAsia" w:cs="仿宋_GB2312" w:hint="eastAsia"/>
          <w:szCs w:val="21"/>
          <w:lang w:val="zh-CN"/>
        </w:rPr>
        <w:lastRenderedPageBreak/>
        <w:t>业的协议合同金额占到联合体协议合同总金额30%以上的，给予联合体2%-3%的价格扣除，用扣除后的价格参与评审。</w:t>
      </w:r>
    </w:p>
    <w:p w:rsidR="006775DE" w:rsidRDefault="00BD316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6775DE" w:rsidRDefault="00BD316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6775DE" w:rsidRDefault="00BD316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6775DE" w:rsidRDefault="00BD316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775DE" w:rsidRDefault="00BD316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6775DE" w:rsidRDefault="00BD316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6775DE" w:rsidRDefault="00BD316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775DE" w:rsidRDefault="00BD316A">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6775DE" w:rsidRDefault="006775D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6775DE" w:rsidRDefault="006775DE" w:rsidP="00576E11">
      <w:pPr>
        <w:pStyle w:val="a8"/>
        <w:spacing w:line="360" w:lineRule="auto"/>
        <w:contextualSpacing/>
        <w:rPr>
          <w:rFonts w:asciiTheme="majorEastAsia" w:eastAsiaTheme="majorEastAsia" w:hAnsiTheme="majorEastAsia" w:cs="宋体"/>
          <w:b/>
          <w:kern w:val="0"/>
          <w:sz w:val="36"/>
          <w:szCs w:val="36"/>
        </w:rPr>
      </w:pPr>
    </w:p>
    <w:p w:rsidR="00576E11" w:rsidRDefault="00576E11" w:rsidP="00576E11">
      <w:pPr>
        <w:pStyle w:val="a8"/>
        <w:spacing w:line="360" w:lineRule="auto"/>
        <w:contextualSpacing/>
        <w:rPr>
          <w:rFonts w:asciiTheme="majorEastAsia" w:eastAsiaTheme="majorEastAsia" w:hAnsiTheme="majorEastAsia" w:cs="宋体"/>
          <w:b/>
          <w:kern w:val="0"/>
          <w:sz w:val="36"/>
          <w:szCs w:val="36"/>
        </w:rPr>
      </w:pPr>
    </w:p>
    <w:p w:rsidR="006775DE" w:rsidRDefault="00BD31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6775DE" w:rsidRDefault="006775DE">
      <w:pPr>
        <w:pStyle w:val="a8"/>
        <w:spacing w:line="360" w:lineRule="auto"/>
        <w:contextualSpacing/>
        <w:rPr>
          <w:rFonts w:asciiTheme="minorEastAsia" w:hAnsiTheme="minorEastAsia" w:cs="仿宋_GB2312"/>
          <w:lang w:val="zh-CN"/>
        </w:rPr>
      </w:pPr>
    </w:p>
    <w:p w:rsidR="006775DE" w:rsidRDefault="00BD316A">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6775DE" w:rsidRDefault="00BD316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6775DE" w:rsidRDefault="00BD316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6775DE" w:rsidRDefault="00BD316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775DE">
        <w:trPr>
          <w:trHeight w:val="567"/>
        </w:trPr>
        <w:tc>
          <w:tcPr>
            <w:tcW w:w="675"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6775DE">
        <w:trPr>
          <w:trHeight w:val="567"/>
        </w:trPr>
        <w:tc>
          <w:tcPr>
            <w:tcW w:w="675"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6775DE" w:rsidRDefault="00BD316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6775DE" w:rsidRDefault="00BD316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6775DE" w:rsidRDefault="00BD316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6775DE" w:rsidRDefault="00BD316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775DE" w:rsidRDefault="00BD316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lastRenderedPageBreak/>
              <w:t>（2）供应商（其他组织和自然人）提供本单位：</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775DE" w:rsidRDefault="00BD316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6775DE" w:rsidRDefault="00BD316A">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6775DE" w:rsidRDefault="00BD316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6775DE" w:rsidRDefault="00BD316A">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6775DE" w:rsidRDefault="00BD316A">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775DE" w:rsidRDefault="00BD316A">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6775DE" w:rsidRDefault="00BD316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6775DE" w:rsidRDefault="00BD316A">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6775DE" w:rsidRDefault="00BD316A">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775DE">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6775DE" w:rsidRDefault="00BD316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6775DE" w:rsidRDefault="00BD316A">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hint="eastAsia"/>
                <w:color w:val="000000"/>
                <w:szCs w:val="21"/>
              </w:rPr>
              <w:lastRenderedPageBreak/>
              <w:t>（</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（1）查询渠道：</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6775DE" w:rsidRDefault="00BD316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6775DE" w:rsidRDefault="00BD316A">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6775DE">
        <w:trPr>
          <w:trHeight w:val="624"/>
        </w:trPr>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6775DE" w:rsidRDefault="00BD316A">
            <w:pPr>
              <w:spacing w:line="360" w:lineRule="auto"/>
              <w:rPr>
                <w:rFonts w:asciiTheme="minorEastAsia" w:hAnsiTheme="minorEastAsia"/>
                <w:b/>
                <w:szCs w:val="21"/>
              </w:rPr>
            </w:pPr>
            <w:r>
              <w:rPr>
                <w:rFonts w:asciiTheme="minorEastAsia" w:hAnsiTheme="minorEastAsia" w:hint="eastAsia"/>
                <w:b/>
                <w:szCs w:val="21"/>
              </w:rPr>
              <w:t>供应商须具备的特殊</w:t>
            </w:r>
          </w:p>
          <w:p w:rsidR="006775DE" w:rsidRDefault="00BD316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6775DE" w:rsidRDefault="00BD316A">
            <w:pPr>
              <w:spacing w:line="360" w:lineRule="auto"/>
              <w:rPr>
                <w:rFonts w:asciiTheme="minorEastAsia" w:hAnsiTheme="minorEastAsia"/>
                <w:bCs/>
                <w:szCs w:val="21"/>
              </w:rPr>
            </w:pPr>
            <w:r>
              <w:rPr>
                <w:rFonts w:asciiTheme="minorEastAsia" w:hAnsiTheme="minorEastAsia" w:hint="eastAsia"/>
                <w:bCs/>
                <w:szCs w:val="21"/>
              </w:rPr>
              <w:t>无</w:t>
            </w:r>
          </w:p>
        </w:tc>
      </w:tr>
      <w:tr w:rsidR="006775DE">
        <w:trPr>
          <w:trHeight w:val="624"/>
        </w:trPr>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6775DE" w:rsidRDefault="00BD316A">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6775DE" w:rsidRDefault="00BD316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6775DE">
        <w:trPr>
          <w:trHeight w:val="624"/>
        </w:trPr>
        <w:tc>
          <w:tcPr>
            <w:tcW w:w="675" w:type="dxa"/>
            <w:vAlign w:val="center"/>
          </w:tcPr>
          <w:p w:rsidR="006775DE" w:rsidRDefault="00BD316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6775DE" w:rsidRDefault="00BD316A">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6775DE" w:rsidRDefault="00BD316A">
            <w:pPr>
              <w:spacing w:line="360" w:lineRule="auto"/>
              <w:rPr>
                <w:rFonts w:asciiTheme="minorEastAsia" w:hAnsiTheme="minorEastAsia"/>
                <w:b/>
                <w:color w:val="FF0000"/>
                <w:szCs w:val="21"/>
              </w:rPr>
            </w:pPr>
            <w:r>
              <w:rPr>
                <w:rFonts w:asciiTheme="minorEastAsia" w:hAnsiTheme="minorEastAsia" w:hint="eastAsia"/>
                <w:color w:val="FF0000"/>
                <w:szCs w:val="21"/>
              </w:rPr>
              <w:t>不缴纳</w:t>
            </w:r>
          </w:p>
        </w:tc>
      </w:tr>
      <w:tr w:rsidR="006775DE">
        <w:trPr>
          <w:trHeight w:val="624"/>
        </w:trPr>
        <w:tc>
          <w:tcPr>
            <w:tcW w:w="675" w:type="dxa"/>
            <w:vAlign w:val="center"/>
          </w:tcPr>
          <w:p w:rsidR="006775DE" w:rsidRDefault="00BD316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6775DE" w:rsidRDefault="00BD316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6775DE" w:rsidRDefault="00BD316A">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6775DE">
        <w:trPr>
          <w:trHeight w:val="567"/>
        </w:trPr>
        <w:tc>
          <w:tcPr>
            <w:tcW w:w="675" w:type="dxa"/>
            <w:vAlign w:val="center"/>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（2）单位负责人身份证明或提供单位负责人授权委托书及被授权人身份证明和社保证明。（非法人提供）</w:t>
            </w:r>
          </w:p>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6775DE">
        <w:trPr>
          <w:trHeight w:val="567"/>
        </w:trPr>
        <w:tc>
          <w:tcPr>
            <w:tcW w:w="675" w:type="dxa"/>
            <w:vAlign w:val="center"/>
          </w:tcPr>
          <w:p w:rsidR="006775DE" w:rsidRDefault="00BD316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6775DE" w:rsidRDefault="00BD316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6775DE" w:rsidRDefault="006775DE">
            <w:pPr>
              <w:spacing w:line="360" w:lineRule="auto"/>
              <w:rPr>
                <w:rFonts w:asciiTheme="minorEastAsia" w:hAnsiTheme="minorEastAsia" w:cs="仿宋_GB2312"/>
                <w:szCs w:val="21"/>
                <w:lang w:val="zh-CN"/>
              </w:rPr>
            </w:pPr>
          </w:p>
        </w:tc>
      </w:tr>
      <w:tr w:rsidR="006775DE">
        <w:trPr>
          <w:trHeight w:val="567"/>
        </w:trPr>
        <w:tc>
          <w:tcPr>
            <w:tcW w:w="675" w:type="dxa"/>
            <w:vAlign w:val="center"/>
          </w:tcPr>
          <w:p w:rsidR="006775DE" w:rsidRDefault="00BD316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6775DE" w:rsidRDefault="00BD316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6775DE" w:rsidRDefault="00BD316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6775DE" w:rsidRDefault="006775DE">
            <w:pPr>
              <w:spacing w:line="360" w:lineRule="auto"/>
              <w:rPr>
                <w:rFonts w:asciiTheme="minorEastAsia" w:hAnsiTheme="minorEastAsia"/>
                <w:bCs/>
                <w:szCs w:val="21"/>
              </w:rPr>
            </w:pPr>
          </w:p>
        </w:tc>
      </w:tr>
    </w:tbl>
    <w:p w:rsidR="006775DE" w:rsidRDefault="006775DE">
      <w:pPr>
        <w:pStyle w:val="a8"/>
        <w:spacing w:line="360" w:lineRule="auto"/>
        <w:ind w:firstLineChars="200" w:firstLine="482"/>
        <w:contextualSpacing/>
        <w:rPr>
          <w:rFonts w:asciiTheme="minorEastAsia" w:eastAsiaTheme="minorEastAsia" w:hAnsiTheme="minorEastAsia" w:cs="仿宋_GB2312"/>
          <w:b/>
          <w:szCs w:val="24"/>
          <w:lang w:val="zh-CN"/>
        </w:rPr>
      </w:pPr>
    </w:p>
    <w:p w:rsidR="006775DE" w:rsidRDefault="00BD316A">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6775DE" w:rsidRDefault="00BD316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6775DE" w:rsidRDefault="00BD316A">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6775DE" w:rsidRDefault="00BD316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（二）落实政府采购政策及强制性认证</w:t>
      </w:r>
    </w:p>
    <w:p w:rsidR="006775DE" w:rsidRDefault="00BD316A">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6775DE" w:rsidRDefault="00BD316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6775DE" w:rsidRDefault="00BD316A">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6775DE" w:rsidRDefault="00BD316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775DE" w:rsidRDefault="00BD316A">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6775DE" w:rsidRDefault="00BD316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775DE">
        <w:trPr>
          <w:trHeight w:val="557"/>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计算公式</w:t>
            </w:r>
          </w:p>
        </w:tc>
      </w:tr>
      <w:tr w:rsidR="006775DE">
        <w:trPr>
          <w:trHeight w:val="891"/>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6775DE" w:rsidRDefault="00BD316A">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6775DE" w:rsidRDefault="00BD316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6775DE" w:rsidRDefault="00BD316A">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6775DE" w:rsidRDefault="006775DE">
            <w:pPr>
              <w:jc w:val="center"/>
              <w:rPr>
                <w:rFonts w:ascii="宋体" w:hAnsi="宋体"/>
                <w:b/>
                <w:color w:val="000000"/>
                <w:szCs w:val="21"/>
                <w:lang w:val="en-GB"/>
              </w:rPr>
            </w:pPr>
          </w:p>
        </w:tc>
      </w:tr>
      <w:tr w:rsidR="006775DE">
        <w:trPr>
          <w:trHeight w:val="1414"/>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6775DE" w:rsidRDefault="00BD316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6775DE" w:rsidRDefault="00BD316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6775DE" w:rsidRDefault="00BD316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6775DE" w:rsidRDefault="006775DE">
            <w:pPr>
              <w:rPr>
                <w:rFonts w:ascii="宋体" w:hAnsi="宋体"/>
                <w:color w:val="000000"/>
                <w:szCs w:val="21"/>
                <w:lang w:val="en-GB"/>
              </w:rPr>
            </w:pPr>
          </w:p>
        </w:tc>
      </w:tr>
      <w:tr w:rsidR="006775DE">
        <w:trPr>
          <w:trHeight w:val="707"/>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6775DE" w:rsidRDefault="00BD316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对联合体总金额扣除</w:t>
            </w:r>
          </w:p>
          <w:p w:rsidR="006775DE" w:rsidRDefault="00BD316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6775DE" w:rsidRDefault="00BD316A">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6775DE" w:rsidRDefault="006775DE">
            <w:pPr>
              <w:jc w:val="center"/>
              <w:rPr>
                <w:rFonts w:ascii="宋体" w:hAnsi="宋体"/>
                <w:b/>
                <w:color w:val="000000"/>
                <w:szCs w:val="21"/>
                <w:lang w:val="en-GB"/>
              </w:rPr>
            </w:pPr>
          </w:p>
        </w:tc>
      </w:tr>
      <w:tr w:rsidR="006775DE">
        <w:trPr>
          <w:trHeight w:val="707"/>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视同小型、微型企业</w:t>
            </w:r>
          </w:p>
          <w:p w:rsidR="006775DE" w:rsidRDefault="00BD316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6775DE" w:rsidRDefault="00BD316A">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6775DE">
        <w:trPr>
          <w:trHeight w:val="707"/>
        </w:trPr>
        <w:tc>
          <w:tcPr>
            <w:tcW w:w="721" w:type="dxa"/>
            <w:vAlign w:val="center"/>
          </w:tcPr>
          <w:p w:rsidR="006775DE" w:rsidRDefault="00BD316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6775DE" w:rsidRDefault="00BD316A">
            <w:pPr>
              <w:jc w:val="center"/>
              <w:rPr>
                <w:rFonts w:ascii="宋体" w:hAnsi="宋体"/>
                <w:color w:val="000000"/>
                <w:szCs w:val="21"/>
                <w:lang w:val="en-GB"/>
              </w:rPr>
            </w:pPr>
            <w:r>
              <w:rPr>
                <w:rFonts w:ascii="宋体" w:hAnsi="宋体" w:hint="eastAsia"/>
                <w:color w:val="000000"/>
                <w:szCs w:val="21"/>
                <w:lang w:val="en-GB"/>
              </w:rPr>
              <w:t>视同小型、微型企业</w:t>
            </w:r>
          </w:p>
          <w:p w:rsidR="006775DE" w:rsidRDefault="00BD316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6775DE" w:rsidRDefault="00BD316A">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6775DE">
        <w:trPr>
          <w:trHeight w:val="2582"/>
        </w:trPr>
        <w:tc>
          <w:tcPr>
            <w:tcW w:w="8931" w:type="dxa"/>
            <w:gridSpan w:val="4"/>
            <w:vAlign w:val="center"/>
          </w:tcPr>
          <w:p w:rsidR="006775DE" w:rsidRDefault="00BD316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6775DE" w:rsidRDefault="00BD316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6775DE" w:rsidRDefault="00BD316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6775DE" w:rsidRDefault="00BD316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6775DE" w:rsidRDefault="00BD316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6775DE" w:rsidRDefault="00BD316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6775DE" w:rsidRDefault="00BD316A">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6775DE" w:rsidRDefault="00BD316A">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6775DE" w:rsidRDefault="00BD316A">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6775DE" w:rsidRDefault="00BD316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6775DE" w:rsidRDefault="00BD316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6775DE" w:rsidRDefault="00BD316A">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w:t>
      </w:r>
      <w:r>
        <w:rPr>
          <w:rFonts w:asciiTheme="minorEastAsia" w:hAnsiTheme="minorEastAsia" w:cs="宋体" w:hint="eastAsia"/>
          <w:kern w:val="0"/>
          <w:szCs w:val="21"/>
        </w:rPr>
        <w:lastRenderedPageBreak/>
        <w:t>并加盖供应商公章；</w:t>
      </w:r>
    </w:p>
    <w:p w:rsidR="006775DE" w:rsidRDefault="00BD316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6775DE" w:rsidRDefault="00BD316A">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6775DE" w:rsidRDefault="00BD316A">
      <w:pPr>
        <w:pStyle w:val="a8"/>
        <w:numPr>
          <w:ilvl w:val="0"/>
          <w:numId w:val="24"/>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6775DE" w:rsidRDefault="00BD316A">
      <w:pPr>
        <w:wordWrap w:val="0"/>
        <w:spacing w:line="360" w:lineRule="auto"/>
        <w:ind w:firstLineChars="200" w:firstLine="480"/>
        <w:contextualSpacing/>
        <w:rPr>
          <w:rFonts w:asciiTheme="majorEastAsia" w:eastAsiaTheme="majorEastAsia" w:hAnsiTheme="majorEastAsia" w:cs="宋体"/>
          <w:b/>
          <w:kern w:val="0"/>
          <w:sz w:val="32"/>
          <w:szCs w:val="32"/>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6775DE" w:rsidRDefault="00BD31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6775DE" w:rsidRDefault="006775DE">
      <w:pPr>
        <w:pStyle w:val="a8"/>
        <w:spacing w:line="360" w:lineRule="auto"/>
        <w:contextualSpacing/>
        <w:jc w:val="center"/>
        <w:rPr>
          <w:rFonts w:asciiTheme="majorEastAsia" w:eastAsiaTheme="majorEastAsia" w:hAnsiTheme="majorEastAsia" w:cs="宋体"/>
          <w:b/>
          <w:kern w:val="0"/>
          <w:sz w:val="36"/>
          <w:szCs w:val="36"/>
        </w:rPr>
      </w:pPr>
    </w:p>
    <w:p w:rsidR="006775DE" w:rsidRDefault="00BD316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6775DE" w:rsidRDefault="00BD316A">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6775DE" w:rsidRDefault="006775DE">
      <w:pPr>
        <w:pStyle w:val="ad"/>
        <w:spacing w:before="75" w:after="75" w:line="360" w:lineRule="auto"/>
        <w:rPr>
          <w:rFonts w:ascii="宋体" w:eastAsia="微软雅黑" w:hAnsi="宋体"/>
          <w:color w:val="000000"/>
          <w:u w:val="single"/>
        </w:rPr>
      </w:pPr>
    </w:p>
    <w:p w:rsidR="006775DE" w:rsidRDefault="006775DE">
      <w:pPr>
        <w:pStyle w:val="a8"/>
        <w:spacing w:line="360" w:lineRule="auto"/>
        <w:contextualSpacing/>
        <w:jc w:val="center"/>
        <w:rPr>
          <w:rFonts w:asciiTheme="majorEastAsia" w:eastAsiaTheme="majorEastAsia" w:hAnsiTheme="majorEastAsia" w:cs="宋体"/>
          <w:b/>
          <w:kern w:val="0"/>
          <w:sz w:val="36"/>
          <w:szCs w:val="36"/>
        </w:rPr>
      </w:pPr>
    </w:p>
    <w:p w:rsidR="006775DE" w:rsidRDefault="00BD316A">
      <w:pPr>
        <w:pStyle w:val="3"/>
        <w:spacing w:after="156" w:line="500" w:lineRule="exact"/>
        <w:rPr>
          <w:rFonts w:ascii="仿宋" w:eastAsia="仿宋" w:hAnsi="仿宋"/>
          <w:szCs w:val="24"/>
        </w:rPr>
      </w:pPr>
      <w:bookmarkStart w:id="0" w:name="_Toc354923119"/>
      <w:bookmarkStart w:id="1" w:name="_Toc357868214"/>
      <w:bookmarkStart w:id="2" w:name="_Toc364457259"/>
      <w:bookmarkStart w:id="3" w:name="_Toc354922980"/>
      <w:bookmarkStart w:id="4" w:name="_Toc326060505"/>
      <w:bookmarkStart w:id="5" w:name="_Toc354404029"/>
      <w:bookmarkStart w:id="6" w:name="_Toc356744034"/>
      <w:bookmarkStart w:id="7" w:name="_Toc329278149"/>
      <w:bookmarkStart w:id="8" w:name="_Toc355649942"/>
      <w:r>
        <w:rPr>
          <w:rFonts w:ascii="仿宋" w:eastAsia="仿宋" w:hAnsi="仿宋" w:hint="eastAsia"/>
          <w:szCs w:val="24"/>
        </w:rPr>
        <w:t>一、词语定义及合同文件</w:t>
      </w:r>
      <w:bookmarkEnd w:id="0"/>
      <w:bookmarkEnd w:id="1"/>
      <w:bookmarkEnd w:id="2"/>
      <w:bookmarkEnd w:id="3"/>
      <w:bookmarkEnd w:id="4"/>
      <w:bookmarkEnd w:id="5"/>
      <w:bookmarkEnd w:id="6"/>
      <w:bookmarkEnd w:id="7"/>
      <w:bookmarkEnd w:id="8"/>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6775DE" w:rsidRDefault="00BD316A">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6775DE" w:rsidRDefault="00BD316A">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lastRenderedPageBreak/>
        <w:t>工程设计要求</w:t>
      </w:r>
    </w:p>
    <w:p w:rsidR="006775DE" w:rsidRDefault="00BD316A">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6775DE" w:rsidRDefault="00BD316A">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6775DE" w:rsidRDefault="00BD316A">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3、图纸</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6775DE" w:rsidRDefault="00BD316A">
      <w:pPr>
        <w:pStyle w:val="3"/>
        <w:spacing w:after="156" w:line="500" w:lineRule="exact"/>
        <w:rPr>
          <w:rFonts w:asciiTheme="minorEastAsia" w:eastAsiaTheme="minorEastAsia" w:hAnsiTheme="minorEastAsia" w:cs="宋体"/>
          <w:sz w:val="21"/>
          <w:szCs w:val="21"/>
          <w:lang w:val="en-US"/>
        </w:rPr>
      </w:pPr>
      <w:bookmarkStart w:id="9" w:name="_Toc326060506"/>
      <w:bookmarkStart w:id="10" w:name="_Toc357868215"/>
      <w:bookmarkStart w:id="11" w:name="_Toc355649943"/>
      <w:bookmarkStart w:id="12" w:name="_Toc356744035"/>
      <w:bookmarkStart w:id="13" w:name="_Toc354923120"/>
      <w:bookmarkStart w:id="14" w:name="_Toc354922981"/>
      <w:bookmarkStart w:id="15" w:name="_Toc354404030"/>
      <w:bookmarkStart w:id="16" w:name="_Toc364457260"/>
      <w:bookmarkStart w:id="17" w:name="_Toc329278150"/>
      <w:r>
        <w:rPr>
          <w:rFonts w:asciiTheme="minorEastAsia" w:eastAsiaTheme="minorEastAsia" w:hAnsiTheme="minorEastAsia" w:cs="宋体" w:hint="eastAsia"/>
          <w:sz w:val="21"/>
          <w:szCs w:val="21"/>
          <w:lang w:val="en-US"/>
        </w:rPr>
        <w:t>二、双方一般权利和义务</w:t>
      </w:r>
      <w:bookmarkEnd w:id="9"/>
      <w:bookmarkEnd w:id="10"/>
      <w:bookmarkEnd w:id="11"/>
      <w:bookmarkEnd w:id="12"/>
      <w:bookmarkEnd w:id="13"/>
      <w:bookmarkEnd w:id="14"/>
      <w:bookmarkEnd w:id="15"/>
      <w:bookmarkEnd w:id="16"/>
      <w:bookmarkEnd w:id="17"/>
    </w:p>
    <w:p w:rsidR="006775DE" w:rsidRDefault="00BD316A">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6775DE" w:rsidRDefault="00BD316A">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6775DE" w:rsidRDefault="00BD316A">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6775DE" w:rsidRDefault="00BD316A">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4．3不实行监理的，工程师的职权:  //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(3)施工场地与道路的通道开通时间和要求: 已具备。</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6775DE" w:rsidRDefault="00BD316A" w:rsidP="00653408">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需承包人办理的有关施工场地交通、住建、环卫和施工噪音管理等手续: 按照国家、省、市、县有关规定执行。</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6775DE" w:rsidRDefault="00BD316A">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6775DE" w:rsidRDefault="00BD316A">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6775DE" w:rsidRDefault="00BD316A">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6775DE" w:rsidRDefault="00BD316A">
      <w:pPr>
        <w:pStyle w:val="3"/>
        <w:spacing w:after="156" w:line="500" w:lineRule="exact"/>
        <w:rPr>
          <w:rFonts w:asciiTheme="minorEastAsia" w:eastAsiaTheme="minorEastAsia" w:hAnsiTheme="minorEastAsia" w:cs="宋体"/>
          <w:sz w:val="21"/>
          <w:szCs w:val="21"/>
          <w:lang w:val="en-US"/>
        </w:rPr>
      </w:pPr>
      <w:bookmarkStart w:id="18" w:name="_Toc356744036"/>
      <w:bookmarkStart w:id="19" w:name="_Toc354923121"/>
      <w:bookmarkStart w:id="20" w:name="_Toc354922982"/>
      <w:bookmarkStart w:id="21" w:name="_Toc357868216"/>
      <w:bookmarkStart w:id="22" w:name="_Toc364457261"/>
      <w:bookmarkStart w:id="23" w:name="_Toc326060507"/>
      <w:bookmarkStart w:id="24" w:name="_Toc329278151"/>
      <w:bookmarkStart w:id="25" w:name="_Toc354404031"/>
      <w:bookmarkStart w:id="26" w:name="_Toc355649944"/>
      <w:r>
        <w:rPr>
          <w:rFonts w:asciiTheme="minorEastAsia" w:eastAsiaTheme="minorEastAsia" w:hAnsiTheme="minorEastAsia" w:cs="宋体" w:hint="eastAsia"/>
          <w:sz w:val="21"/>
          <w:szCs w:val="21"/>
          <w:lang w:val="en-US"/>
        </w:rPr>
        <w:lastRenderedPageBreak/>
        <w:t>三、施工组织设计和工期</w:t>
      </w:r>
      <w:bookmarkEnd w:id="18"/>
      <w:bookmarkEnd w:id="19"/>
      <w:bookmarkEnd w:id="20"/>
      <w:bookmarkEnd w:id="21"/>
      <w:bookmarkEnd w:id="22"/>
      <w:bookmarkEnd w:id="23"/>
      <w:bookmarkEnd w:id="24"/>
      <w:bookmarkEnd w:id="25"/>
      <w:bookmarkEnd w:id="26"/>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6775DE" w:rsidRDefault="00BD316A">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6775DE" w:rsidRDefault="00BD316A">
      <w:pPr>
        <w:pStyle w:val="3"/>
        <w:spacing w:after="156" w:line="500" w:lineRule="exact"/>
        <w:rPr>
          <w:rFonts w:asciiTheme="minorEastAsia" w:eastAsiaTheme="minorEastAsia" w:hAnsiTheme="minorEastAsia" w:cs="宋体"/>
          <w:sz w:val="21"/>
          <w:szCs w:val="21"/>
          <w:lang w:val="en-US"/>
        </w:rPr>
      </w:pPr>
      <w:bookmarkStart w:id="27" w:name="_Toc364457262"/>
      <w:bookmarkStart w:id="28" w:name="_Toc356744037"/>
      <w:bookmarkStart w:id="29" w:name="_Toc354923122"/>
      <w:bookmarkStart w:id="30" w:name="_Toc355649945"/>
      <w:bookmarkStart w:id="31" w:name="_Toc357868217"/>
      <w:bookmarkStart w:id="32" w:name="_Toc354404032"/>
      <w:bookmarkStart w:id="33" w:name="_Toc329278152"/>
      <w:bookmarkStart w:id="34" w:name="_Toc326060508"/>
      <w:bookmarkStart w:id="35" w:name="_Toc354922983"/>
      <w:r>
        <w:rPr>
          <w:rFonts w:asciiTheme="minorEastAsia" w:eastAsiaTheme="minorEastAsia" w:hAnsiTheme="minorEastAsia" w:cs="宋体" w:hint="eastAsia"/>
          <w:sz w:val="21"/>
          <w:szCs w:val="21"/>
          <w:lang w:val="en-US"/>
        </w:rPr>
        <w:t>四、质量与验收</w:t>
      </w:r>
      <w:bookmarkEnd w:id="27"/>
      <w:bookmarkEnd w:id="28"/>
      <w:bookmarkEnd w:id="29"/>
      <w:bookmarkEnd w:id="30"/>
      <w:bookmarkEnd w:id="31"/>
      <w:bookmarkEnd w:id="32"/>
      <w:bookmarkEnd w:id="33"/>
      <w:bookmarkEnd w:id="34"/>
      <w:bookmarkEnd w:id="35"/>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6775DE" w:rsidRDefault="00BD316A">
      <w:pPr>
        <w:pStyle w:val="a8"/>
        <w:numPr>
          <w:ilvl w:val="1"/>
          <w:numId w:val="27"/>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6775DE" w:rsidRDefault="00BD316A">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6775DE" w:rsidRDefault="00BD316A">
      <w:pPr>
        <w:pStyle w:val="3"/>
        <w:spacing w:after="156" w:line="500" w:lineRule="exact"/>
        <w:rPr>
          <w:rFonts w:asciiTheme="minorEastAsia" w:eastAsiaTheme="minorEastAsia" w:hAnsiTheme="minorEastAsia" w:cs="宋体"/>
          <w:sz w:val="21"/>
          <w:szCs w:val="21"/>
          <w:lang w:val="en-US"/>
        </w:rPr>
      </w:pPr>
      <w:bookmarkStart w:id="36" w:name="_Toc354404033"/>
      <w:bookmarkStart w:id="37" w:name="_Toc354922984"/>
      <w:bookmarkStart w:id="38" w:name="_Toc355649946"/>
      <w:bookmarkStart w:id="39" w:name="_Toc357868218"/>
      <w:bookmarkStart w:id="40" w:name="_Toc356744038"/>
      <w:bookmarkStart w:id="41" w:name="_Toc326060509"/>
      <w:bookmarkStart w:id="42" w:name="_Toc329278153"/>
      <w:bookmarkStart w:id="43" w:name="_Toc354923123"/>
      <w:bookmarkStart w:id="44" w:name="_Toc364457263"/>
      <w:r>
        <w:rPr>
          <w:rFonts w:asciiTheme="minorEastAsia" w:eastAsiaTheme="minorEastAsia" w:hAnsiTheme="minorEastAsia" w:cs="宋体" w:hint="eastAsia"/>
          <w:sz w:val="21"/>
          <w:szCs w:val="21"/>
          <w:lang w:val="en-US"/>
        </w:rPr>
        <w:t>五、安全施工</w:t>
      </w:r>
      <w:bookmarkEnd w:id="36"/>
      <w:bookmarkEnd w:id="37"/>
      <w:bookmarkEnd w:id="38"/>
      <w:bookmarkEnd w:id="39"/>
      <w:bookmarkEnd w:id="40"/>
      <w:bookmarkEnd w:id="41"/>
      <w:bookmarkEnd w:id="42"/>
      <w:bookmarkEnd w:id="43"/>
      <w:bookmarkEnd w:id="44"/>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6775DE" w:rsidRDefault="00BD316A">
      <w:pPr>
        <w:pStyle w:val="3"/>
        <w:spacing w:after="156" w:line="500" w:lineRule="exact"/>
        <w:rPr>
          <w:rFonts w:asciiTheme="minorEastAsia" w:eastAsiaTheme="minorEastAsia" w:hAnsiTheme="minorEastAsia" w:cs="宋体"/>
          <w:sz w:val="21"/>
          <w:szCs w:val="21"/>
          <w:lang w:val="en-US"/>
        </w:rPr>
      </w:pPr>
      <w:bookmarkStart w:id="45" w:name="_Toc356744039"/>
      <w:bookmarkStart w:id="46" w:name="_Toc354922985"/>
      <w:bookmarkStart w:id="47" w:name="_Toc364457264"/>
      <w:bookmarkStart w:id="48" w:name="_Toc355649947"/>
      <w:bookmarkStart w:id="49" w:name="_Toc354404034"/>
      <w:bookmarkStart w:id="50" w:name="_Toc329278154"/>
      <w:bookmarkStart w:id="51" w:name="_Toc326060510"/>
      <w:bookmarkStart w:id="52" w:name="_Toc354923124"/>
      <w:bookmarkStart w:id="53" w:name="_Toc357868219"/>
      <w:r>
        <w:rPr>
          <w:rFonts w:asciiTheme="minorEastAsia" w:eastAsiaTheme="minorEastAsia" w:hAnsiTheme="minorEastAsia" w:cs="宋体" w:hint="eastAsia"/>
          <w:sz w:val="21"/>
          <w:szCs w:val="21"/>
          <w:lang w:val="en-US"/>
        </w:rPr>
        <w:t>六、合同价款与支付</w:t>
      </w:r>
      <w:bookmarkEnd w:id="45"/>
      <w:bookmarkEnd w:id="46"/>
      <w:bookmarkEnd w:id="47"/>
      <w:bookmarkEnd w:id="48"/>
      <w:bookmarkEnd w:id="49"/>
      <w:bookmarkEnd w:id="50"/>
      <w:bookmarkEnd w:id="51"/>
      <w:bookmarkEnd w:id="52"/>
      <w:bookmarkEnd w:id="53"/>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6775DE" w:rsidRDefault="00BD316A" w:rsidP="00653408">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6775DE" w:rsidRDefault="00BD316A">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6775DE" w:rsidRDefault="00BD316A">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发包人相应部门签证后报主管领导批准后的工程变更及工程洽商；</w:t>
      </w:r>
    </w:p>
    <w:p w:rsidR="006775DE" w:rsidRDefault="00BD316A">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6775DE" w:rsidRDefault="00BD316A">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6775DE" w:rsidRDefault="00BD316A">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6775DE" w:rsidRDefault="00BD316A">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6775DE" w:rsidRDefault="00BD316A">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6775DE" w:rsidRDefault="00BD316A">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6775DE" w:rsidRDefault="00BD316A">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6775DE" w:rsidRDefault="00BD316A">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6775DE" w:rsidRDefault="00BD316A">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6775DE" w:rsidRDefault="00BD316A">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6775DE" w:rsidRDefault="00BD316A" w:rsidP="00653408">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w:t>
      </w:r>
      <w:r>
        <w:rPr>
          <w:rFonts w:asciiTheme="minorEastAsia" w:eastAsiaTheme="minorEastAsia" w:hAnsiTheme="minorEastAsia" w:cs="宋体" w:hint="eastAsia"/>
          <w:kern w:val="0"/>
          <w:sz w:val="21"/>
          <w:szCs w:val="21"/>
        </w:rPr>
        <w:lastRenderedPageBreak/>
        <w:t>80% ；竣工验收完成后支付至总合同价的80%，在决算报告通过审计后支付至审定金额的95%；剩余5%做为质量保证金，待质保期满后支付。</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6775DE" w:rsidRDefault="00BD316A" w:rsidP="00653408">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6775DE" w:rsidRDefault="00BD316A">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6775DE" w:rsidRDefault="00BD316A">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14.2 投标人应充分考虑施工期间政策和价格风险，以及所有根据合同或其它原因应由投标人支付的税金和其它应交纳的费用一并计入总报价，中标后不作调整；</w:t>
      </w:r>
    </w:p>
    <w:p w:rsidR="006775DE" w:rsidRDefault="00BD316A">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6775DE" w:rsidRDefault="00BD316A">
      <w:pPr>
        <w:pStyle w:val="3"/>
        <w:spacing w:after="156" w:line="500" w:lineRule="exact"/>
        <w:rPr>
          <w:rFonts w:asciiTheme="minorEastAsia" w:eastAsiaTheme="minorEastAsia" w:hAnsiTheme="minorEastAsia" w:cs="宋体"/>
          <w:sz w:val="21"/>
          <w:szCs w:val="21"/>
          <w:lang w:val="en-US"/>
        </w:rPr>
      </w:pPr>
      <w:bookmarkStart w:id="54" w:name="_Toc329278155"/>
      <w:bookmarkStart w:id="55" w:name="_Toc354404035"/>
      <w:bookmarkStart w:id="56" w:name="_Toc356744040"/>
      <w:bookmarkStart w:id="57" w:name="_Toc355649948"/>
      <w:bookmarkStart w:id="58" w:name="_Toc357868220"/>
      <w:bookmarkStart w:id="59" w:name="_Toc354923125"/>
      <w:bookmarkStart w:id="60" w:name="_Toc364457265"/>
      <w:bookmarkStart w:id="61" w:name="_Toc326060511"/>
      <w:bookmarkStart w:id="62" w:name="_Toc354922986"/>
      <w:r>
        <w:rPr>
          <w:rFonts w:asciiTheme="minorEastAsia" w:eastAsiaTheme="minorEastAsia" w:hAnsiTheme="minorEastAsia" w:cs="宋体" w:hint="eastAsia"/>
          <w:sz w:val="21"/>
          <w:szCs w:val="21"/>
          <w:lang w:val="en-US"/>
        </w:rPr>
        <w:t>七、竣工验收与结算</w:t>
      </w:r>
      <w:bookmarkEnd w:id="54"/>
      <w:bookmarkEnd w:id="55"/>
      <w:bookmarkEnd w:id="56"/>
      <w:bookmarkEnd w:id="57"/>
      <w:bookmarkEnd w:id="58"/>
      <w:bookmarkEnd w:id="59"/>
      <w:bookmarkEnd w:id="60"/>
      <w:bookmarkEnd w:id="61"/>
      <w:bookmarkEnd w:id="62"/>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6775DE" w:rsidRDefault="006775DE" w:rsidP="00653408">
      <w:pPr>
        <w:pStyle w:val="a8"/>
        <w:spacing w:line="500" w:lineRule="exact"/>
        <w:ind w:firstLineChars="225" w:firstLine="473"/>
        <w:rPr>
          <w:rFonts w:asciiTheme="minorEastAsia" w:eastAsiaTheme="minorEastAsia" w:hAnsiTheme="minorEastAsia" w:cs="宋体"/>
          <w:kern w:val="0"/>
          <w:sz w:val="21"/>
          <w:szCs w:val="21"/>
        </w:rPr>
      </w:pPr>
    </w:p>
    <w:p w:rsidR="006775DE" w:rsidRDefault="00BD316A">
      <w:pPr>
        <w:pStyle w:val="3"/>
        <w:spacing w:after="156" w:line="500" w:lineRule="exact"/>
        <w:rPr>
          <w:rFonts w:asciiTheme="minorEastAsia" w:eastAsiaTheme="minorEastAsia" w:hAnsiTheme="minorEastAsia" w:cs="宋体"/>
          <w:sz w:val="21"/>
          <w:szCs w:val="21"/>
          <w:lang w:val="en-US"/>
        </w:rPr>
      </w:pPr>
      <w:bookmarkStart w:id="63" w:name="_Toc364457266"/>
      <w:bookmarkStart w:id="64" w:name="_Toc329278156"/>
      <w:bookmarkStart w:id="65" w:name="_Toc354922987"/>
      <w:bookmarkStart w:id="66" w:name="_Toc357868221"/>
      <w:bookmarkStart w:id="67" w:name="_Toc354923126"/>
      <w:bookmarkStart w:id="68" w:name="_Toc326060512"/>
      <w:bookmarkStart w:id="69" w:name="_Toc356744041"/>
      <w:bookmarkStart w:id="70" w:name="_Toc354404036"/>
      <w:bookmarkStart w:id="71" w:name="_Toc355649949"/>
      <w:r>
        <w:rPr>
          <w:rFonts w:asciiTheme="minorEastAsia" w:eastAsiaTheme="minorEastAsia" w:hAnsiTheme="minorEastAsia" w:cs="宋体" w:hint="eastAsia"/>
          <w:sz w:val="21"/>
          <w:szCs w:val="21"/>
          <w:lang w:val="en-US"/>
        </w:rPr>
        <w:t>八、违约、索赔和争议</w:t>
      </w:r>
      <w:bookmarkEnd w:id="63"/>
      <w:bookmarkEnd w:id="64"/>
      <w:bookmarkEnd w:id="65"/>
      <w:bookmarkEnd w:id="66"/>
      <w:bookmarkEnd w:id="67"/>
      <w:bookmarkEnd w:id="68"/>
      <w:bookmarkEnd w:id="69"/>
      <w:bookmarkEnd w:id="70"/>
      <w:bookmarkEnd w:id="71"/>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本合同通用条款第33.3款约定发包人违约应承担的违约责任:     //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6775DE" w:rsidRDefault="00BD316A">
      <w:pPr>
        <w:pStyle w:val="a8"/>
        <w:numPr>
          <w:ilvl w:val="0"/>
          <w:numId w:val="30"/>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6775DE" w:rsidRDefault="00BD316A">
      <w:pPr>
        <w:pStyle w:val="a8"/>
        <w:numPr>
          <w:ilvl w:val="0"/>
          <w:numId w:val="30"/>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6775DE" w:rsidRDefault="00BD316A">
      <w:pPr>
        <w:pStyle w:val="3"/>
        <w:spacing w:after="156" w:line="500" w:lineRule="exact"/>
        <w:rPr>
          <w:rFonts w:asciiTheme="minorEastAsia" w:eastAsiaTheme="minorEastAsia" w:hAnsiTheme="minorEastAsia" w:cs="宋体"/>
          <w:sz w:val="21"/>
          <w:szCs w:val="21"/>
          <w:lang w:val="en-US"/>
        </w:rPr>
      </w:pPr>
      <w:bookmarkStart w:id="72" w:name="_Toc326060513"/>
      <w:bookmarkStart w:id="73" w:name="_Toc357868222"/>
      <w:bookmarkStart w:id="74" w:name="_Toc364457267"/>
      <w:bookmarkStart w:id="75" w:name="_Toc354922988"/>
      <w:bookmarkStart w:id="76" w:name="_Toc329278157"/>
      <w:bookmarkStart w:id="77" w:name="_Toc354404037"/>
      <w:bookmarkStart w:id="78" w:name="_Toc356744042"/>
      <w:bookmarkStart w:id="79" w:name="_Toc355649950"/>
      <w:bookmarkStart w:id="80" w:name="_Toc354923127"/>
      <w:r>
        <w:rPr>
          <w:rFonts w:asciiTheme="minorEastAsia" w:eastAsiaTheme="minorEastAsia" w:hAnsiTheme="minorEastAsia" w:cs="宋体" w:hint="eastAsia"/>
          <w:sz w:val="21"/>
          <w:szCs w:val="21"/>
          <w:lang w:val="en-US"/>
        </w:rPr>
        <w:t>九、其他</w:t>
      </w:r>
      <w:bookmarkEnd w:id="72"/>
      <w:bookmarkEnd w:id="73"/>
      <w:bookmarkEnd w:id="74"/>
      <w:bookmarkEnd w:id="75"/>
      <w:bookmarkEnd w:id="76"/>
      <w:bookmarkEnd w:id="77"/>
      <w:bookmarkEnd w:id="78"/>
      <w:bookmarkEnd w:id="79"/>
      <w:bookmarkEnd w:id="80"/>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6775DE" w:rsidRDefault="00BD316A" w:rsidP="00653408">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6775DE" w:rsidRDefault="00BD316A" w:rsidP="00653408">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6775DE" w:rsidRDefault="00BD316A">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(l)发包人向承包人提供履约担保，担保方式为:    (待定)     担保合同作为本合同附件。</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6775DE" w:rsidRDefault="00BD316A">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6775DE" w:rsidRDefault="00BD316A" w:rsidP="0065340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6775DE" w:rsidRDefault="00BD316A">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6775DE" w:rsidRDefault="00BD316A">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6775DE" w:rsidRDefault="00BD316A">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6775DE" w:rsidRDefault="00BD316A">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(1)若承包方未达到双方约定的工程质量要求，承担其由此产生的一切责任。</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6775DE" w:rsidRDefault="006775DE"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BD316A">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6775DE" w:rsidRDefault="00BD316A">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6775DE" w:rsidRDefault="00BD316A"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6775DE" w:rsidRDefault="006775DE"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6775DE"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6775DE"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6775DE" w:rsidP="00AC231C">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6775DE" w:rsidRDefault="006775DE">
      <w:pPr>
        <w:pStyle w:val="a8"/>
        <w:spacing w:line="360" w:lineRule="auto"/>
        <w:contextualSpacing/>
        <w:jc w:val="center"/>
        <w:rPr>
          <w:rFonts w:asciiTheme="majorEastAsia" w:eastAsiaTheme="majorEastAsia" w:hAnsiTheme="majorEastAsia" w:cs="宋体"/>
          <w:b/>
          <w:kern w:val="0"/>
          <w:sz w:val="36"/>
          <w:szCs w:val="36"/>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6775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775DE" w:rsidRDefault="00BD316A">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6775DE" w:rsidRDefault="006775DE">
      <w:pPr>
        <w:autoSpaceDE w:val="0"/>
        <w:autoSpaceDN w:val="0"/>
        <w:adjustRightInd w:val="0"/>
        <w:spacing w:line="700" w:lineRule="exact"/>
        <w:ind w:firstLine="551"/>
        <w:jc w:val="center"/>
        <w:rPr>
          <w:rFonts w:asciiTheme="minorEastAsia" w:hAnsiTheme="minorEastAsia" w:cs="黑体"/>
          <w:b/>
          <w:bCs/>
          <w:sz w:val="44"/>
          <w:szCs w:val="44"/>
          <w:lang w:val="zh-CN"/>
        </w:rPr>
      </w:pPr>
    </w:p>
    <w:p w:rsidR="006775DE" w:rsidRDefault="00BD316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6775DE">
        <w:tc>
          <w:tcPr>
            <w:tcW w:w="468" w:type="dxa"/>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6775DE" w:rsidRDefault="00BD316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restart"/>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775DE" w:rsidRDefault="00BD316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775DE" w:rsidRDefault="006775DE">
            <w:pPr>
              <w:snapToGrid w:val="0"/>
              <w:spacing w:line="400" w:lineRule="exact"/>
              <w:rPr>
                <w:rFonts w:ascii="宋体" w:hAnsi="宋体" w:cs="微软雅黑"/>
                <w:szCs w:val="21"/>
              </w:rPr>
            </w:pP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775DE" w:rsidRDefault="006775DE">
            <w:pPr>
              <w:snapToGrid w:val="0"/>
              <w:spacing w:line="400" w:lineRule="exact"/>
              <w:rPr>
                <w:rFonts w:ascii="宋体" w:hAnsi="宋体" w:cs="微软雅黑"/>
                <w:szCs w:val="21"/>
              </w:rPr>
            </w:pP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775DE" w:rsidRDefault="006775DE">
            <w:pPr>
              <w:snapToGrid w:val="0"/>
              <w:spacing w:line="400" w:lineRule="exact"/>
              <w:rPr>
                <w:rFonts w:ascii="宋体" w:hAnsi="宋体" w:cs="微软雅黑"/>
                <w:szCs w:val="21"/>
              </w:rPr>
            </w:pP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775DE" w:rsidRDefault="006775DE">
            <w:pPr>
              <w:snapToGrid w:val="0"/>
              <w:spacing w:line="400" w:lineRule="exact"/>
              <w:rPr>
                <w:rFonts w:ascii="宋体" w:hAnsi="宋体" w:cs="微软雅黑"/>
                <w:szCs w:val="21"/>
              </w:rPr>
            </w:pP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775DE" w:rsidRDefault="006775D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hRule="exac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6775DE" w:rsidRDefault="00BD316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6775DE" w:rsidRDefault="006775DE">
            <w:pPr>
              <w:snapToGrid w:val="0"/>
              <w:spacing w:line="400" w:lineRule="exact"/>
              <w:jc w:val="center"/>
              <w:rPr>
                <w:rFonts w:ascii="宋体" w:hAnsi="宋体" w:cs="微软雅黑"/>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c>
          <w:tcPr>
            <w:tcW w:w="468" w:type="dxa"/>
            <w:vMerge w:val="restart"/>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775DE" w:rsidRDefault="00BD316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6775DE" w:rsidRDefault="00BD316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6775DE" w:rsidRDefault="00BD316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r>
      <w:tr w:rsidR="006775DE">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r>
      <w:tr w:rsidR="006775DE">
        <w:tc>
          <w:tcPr>
            <w:tcW w:w="468" w:type="dxa"/>
            <w:vMerge/>
            <w:vAlign w:val="center"/>
          </w:tcPr>
          <w:p w:rsidR="006775DE" w:rsidRDefault="006775DE">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775DE" w:rsidRDefault="006775DE">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6775DE" w:rsidRDefault="00BD316A">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tcBorders>
              <w:top w:val="double" w:sz="4" w:space="0" w:color="auto"/>
            </w:tcBorders>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6775DE" w:rsidRDefault="006775DE">
            <w:pPr>
              <w:jc w:val="center"/>
              <w:rPr>
                <w:szCs w:val="21"/>
              </w:rPr>
            </w:pPr>
          </w:p>
        </w:tc>
        <w:tc>
          <w:tcPr>
            <w:tcW w:w="1560" w:type="dxa"/>
            <w:tcBorders>
              <w:top w:val="double" w:sz="4" w:space="0" w:color="auto"/>
            </w:tcBorders>
            <w:vAlign w:val="center"/>
          </w:tcPr>
          <w:p w:rsidR="006775DE" w:rsidRDefault="006775DE">
            <w:pPr>
              <w:snapToGrid w:val="0"/>
              <w:spacing w:line="400" w:lineRule="exact"/>
              <w:rPr>
                <w:rFonts w:ascii="宋体" w:hAnsi="宋体" w:cs="微软雅黑"/>
                <w:szCs w:val="21"/>
              </w:rPr>
            </w:pPr>
          </w:p>
        </w:tc>
        <w:tc>
          <w:tcPr>
            <w:tcW w:w="2018" w:type="dxa"/>
            <w:tcBorders>
              <w:top w:val="double" w:sz="4" w:space="0" w:color="auto"/>
            </w:tcBorders>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6775DE" w:rsidRDefault="006775DE">
            <w:pPr>
              <w:jc w:val="center"/>
              <w:rPr>
                <w:szCs w:val="21"/>
              </w:rPr>
            </w:pPr>
          </w:p>
        </w:tc>
        <w:tc>
          <w:tcPr>
            <w:tcW w:w="1560" w:type="dxa"/>
            <w:tcBorders>
              <w:top w:val="single" w:sz="4" w:space="0" w:color="auto"/>
            </w:tcBorders>
            <w:vAlign w:val="center"/>
          </w:tcPr>
          <w:p w:rsidR="006775DE" w:rsidRDefault="006775DE">
            <w:pPr>
              <w:snapToGrid w:val="0"/>
              <w:spacing w:line="400" w:lineRule="exact"/>
              <w:rPr>
                <w:rFonts w:ascii="宋体" w:hAnsi="宋体" w:cs="微软雅黑"/>
                <w:szCs w:val="21"/>
              </w:rPr>
            </w:pPr>
          </w:p>
        </w:tc>
        <w:tc>
          <w:tcPr>
            <w:tcW w:w="2018" w:type="dxa"/>
            <w:tcBorders>
              <w:top w:val="single" w:sz="4" w:space="0" w:color="auto"/>
            </w:tcBorders>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1089"/>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Merge w:val="restart"/>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6775DE" w:rsidRDefault="00BD316A">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Merge/>
            <w:vAlign w:val="center"/>
          </w:tcPr>
          <w:p w:rsidR="006775DE" w:rsidRDefault="006775DE">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6775DE" w:rsidRDefault="006775D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6775DE" w:rsidRDefault="00BD316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6775DE" w:rsidRDefault="006775DE">
            <w:pPr>
              <w:pStyle w:val="a8"/>
              <w:rPr>
                <w:sz w:val="21"/>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r w:rsidR="006775DE">
        <w:trPr>
          <w:trHeight w:val="510"/>
        </w:trPr>
        <w:tc>
          <w:tcPr>
            <w:tcW w:w="468" w:type="dxa"/>
            <w:vAlign w:val="center"/>
          </w:tcPr>
          <w:p w:rsidR="006775DE" w:rsidRDefault="00BD31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6775DE" w:rsidRDefault="00BD316A">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6775DE" w:rsidRDefault="006775DE">
            <w:pPr>
              <w:jc w:val="center"/>
              <w:rPr>
                <w:szCs w:val="21"/>
              </w:rPr>
            </w:pPr>
          </w:p>
        </w:tc>
        <w:tc>
          <w:tcPr>
            <w:tcW w:w="1560" w:type="dxa"/>
            <w:vAlign w:val="center"/>
          </w:tcPr>
          <w:p w:rsidR="006775DE" w:rsidRDefault="006775DE">
            <w:pPr>
              <w:snapToGrid w:val="0"/>
              <w:spacing w:line="400" w:lineRule="exact"/>
              <w:rPr>
                <w:rFonts w:ascii="宋体" w:hAnsi="宋体" w:cs="微软雅黑"/>
                <w:szCs w:val="21"/>
              </w:rPr>
            </w:pPr>
          </w:p>
        </w:tc>
        <w:tc>
          <w:tcPr>
            <w:tcW w:w="2018" w:type="dxa"/>
            <w:vAlign w:val="center"/>
          </w:tcPr>
          <w:p w:rsidR="006775DE" w:rsidRDefault="006775DE">
            <w:pPr>
              <w:snapToGrid w:val="0"/>
              <w:spacing w:line="400" w:lineRule="exact"/>
              <w:rPr>
                <w:rFonts w:ascii="宋体" w:hAnsi="宋体" w:cs="微软雅黑"/>
                <w:szCs w:val="21"/>
              </w:rPr>
            </w:pPr>
          </w:p>
        </w:tc>
      </w:tr>
    </w:tbl>
    <w:p w:rsidR="006775DE" w:rsidRDefault="00BD316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6775DE" w:rsidRDefault="00BD316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6775DE" w:rsidRDefault="00BD316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6775DE" w:rsidRDefault="006775DE">
      <w:pPr>
        <w:pStyle w:val="a8"/>
        <w:spacing w:line="360" w:lineRule="auto"/>
        <w:jc w:val="center"/>
        <w:rPr>
          <w:rFonts w:asciiTheme="majorEastAsia" w:eastAsiaTheme="majorEastAsia" w:hAnsiTheme="majorEastAsia"/>
          <w:b/>
          <w:snapToGrid w:val="0"/>
          <w:kern w:val="0"/>
          <w:sz w:val="28"/>
          <w:szCs w:val="28"/>
        </w:rPr>
      </w:pPr>
    </w:p>
    <w:p w:rsidR="006775DE" w:rsidRDefault="00BD316A">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6775DE" w:rsidRDefault="006775DE">
      <w:pPr>
        <w:pStyle w:val="a8"/>
        <w:spacing w:line="360" w:lineRule="auto"/>
        <w:jc w:val="center"/>
        <w:rPr>
          <w:rFonts w:asciiTheme="majorEastAsia" w:eastAsiaTheme="majorEastAsia" w:hAnsiTheme="majorEastAsia"/>
          <w:b/>
          <w:snapToGrid w:val="0"/>
          <w:kern w:val="0"/>
          <w:sz w:val="28"/>
          <w:szCs w:val="28"/>
        </w:rPr>
      </w:pPr>
    </w:p>
    <w:p w:rsidR="006775DE" w:rsidRDefault="00BD316A" w:rsidP="00AC231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775DE" w:rsidRDefault="00BD316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6775D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6775D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cs="宋体"/>
                <w:szCs w:val="21"/>
                <w:lang w:val="zh-CN"/>
              </w:rPr>
            </w:pPr>
          </w:p>
        </w:tc>
      </w:tr>
      <w:tr w:rsidR="006775D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ind w:firstLine="240"/>
              <w:rPr>
                <w:rFonts w:asciiTheme="minorEastAsia" w:hAnsiTheme="minorEastAsia" w:cs="宋体"/>
                <w:szCs w:val="21"/>
                <w:lang w:val="zh-CN"/>
              </w:rPr>
            </w:pPr>
          </w:p>
        </w:tc>
      </w:tr>
    </w:tbl>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6775DE" w:rsidRDefault="00BD316A">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6775DE" w:rsidRDefault="006775DE">
      <w:pPr>
        <w:autoSpaceDE w:val="0"/>
        <w:autoSpaceDN w:val="0"/>
        <w:adjustRightInd w:val="0"/>
        <w:spacing w:line="360" w:lineRule="auto"/>
        <w:rPr>
          <w:rFonts w:ascii="宋体" w:cs="宋体"/>
          <w:sz w:val="24"/>
          <w:lang w:val="zh-CN"/>
        </w:rPr>
      </w:pPr>
    </w:p>
    <w:p w:rsidR="006775DE" w:rsidRDefault="006775DE">
      <w:pPr>
        <w:autoSpaceDE w:val="0"/>
        <w:autoSpaceDN w:val="0"/>
        <w:adjustRightInd w:val="0"/>
        <w:spacing w:line="360" w:lineRule="auto"/>
        <w:rPr>
          <w:rFonts w:ascii="宋体" w:cs="宋体"/>
          <w:sz w:val="24"/>
          <w:lang w:val="zh-CN"/>
        </w:rPr>
      </w:pPr>
    </w:p>
    <w:p w:rsidR="006775DE" w:rsidRDefault="006775DE">
      <w:pPr>
        <w:autoSpaceDE w:val="0"/>
        <w:autoSpaceDN w:val="0"/>
        <w:adjustRightInd w:val="0"/>
        <w:spacing w:line="360" w:lineRule="auto"/>
        <w:rPr>
          <w:rFonts w:ascii="宋体" w:cs="宋体"/>
          <w:sz w:val="24"/>
          <w:lang w:val="zh-CN"/>
        </w:rPr>
      </w:pPr>
    </w:p>
    <w:p w:rsidR="006775DE" w:rsidRDefault="006775DE">
      <w:pPr>
        <w:autoSpaceDE w:val="0"/>
        <w:autoSpaceDN w:val="0"/>
        <w:adjustRightInd w:val="0"/>
        <w:spacing w:line="360" w:lineRule="auto"/>
        <w:rPr>
          <w:rFonts w:ascii="宋体" w:cs="宋体"/>
          <w:sz w:val="24"/>
          <w:lang w:val="zh-CN"/>
        </w:rPr>
      </w:pPr>
    </w:p>
    <w:p w:rsidR="006775DE" w:rsidRDefault="006775DE">
      <w:pPr>
        <w:autoSpaceDE w:val="0"/>
        <w:autoSpaceDN w:val="0"/>
        <w:adjustRightInd w:val="0"/>
        <w:spacing w:line="360" w:lineRule="auto"/>
        <w:rPr>
          <w:rFonts w:asciiTheme="minorEastAsia" w:hAnsiTheme="minorEastAsia" w:cs="黑体"/>
          <w:b/>
          <w:bCs/>
          <w:sz w:val="44"/>
          <w:szCs w:val="44"/>
          <w:lang w:val="zh-CN"/>
        </w:rPr>
      </w:pPr>
    </w:p>
    <w:p w:rsidR="006775DE" w:rsidRDefault="00BD316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6775DE" w:rsidRDefault="006775DE">
      <w:pPr>
        <w:pStyle w:val="a8"/>
        <w:spacing w:line="360" w:lineRule="auto"/>
        <w:rPr>
          <w:rFonts w:asciiTheme="majorEastAsia" w:eastAsiaTheme="majorEastAsia" w:hAnsiTheme="majorEastAsia"/>
          <w:b/>
          <w:snapToGrid w:val="0"/>
          <w:kern w:val="0"/>
          <w:szCs w:val="24"/>
        </w:rPr>
      </w:pPr>
    </w:p>
    <w:p w:rsidR="006775DE" w:rsidRDefault="00BD316A">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6775DE" w:rsidRDefault="006775DE">
      <w:pPr>
        <w:pStyle w:val="a8"/>
        <w:spacing w:line="360" w:lineRule="auto"/>
        <w:jc w:val="center"/>
        <w:rPr>
          <w:rFonts w:asciiTheme="majorEastAsia" w:eastAsiaTheme="majorEastAsia" w:hAnsiTheme="majorEastAsia"/>
          <w:b/>
          <w:snapToGrid w:val="0"/>
          <w:kern w:val="0"/>
          <w:sz w:val="28"/>
          <w:szCs w:val="28"/>
        </w:rPr>
      </w:pPr>
    </w:p>
    <w:p w:rsidR="006775DE" w:rsidRDefault="00BD316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6775DE" w:rsidRDefault="00BD316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6775DE" w:rsidRDefault="00BD316A">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6775DE" w:rsidRDefault="00BD316A">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6775DE" w:rsidRDefault="00BD316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6775DE" w:rsidRDefault="00BD316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6775DE" w:rsidRDefault="00BD316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6775DE" w:rsidRDefault="00BD316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6775DE" w:rsidRDefault="00BD316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6775DE" w:rsidRDefault="00BD316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6775DE" w:rsidRDefault="00BD316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6775DE" w:rsidRDefault="00BD316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6775DE" w:rsidRDefault="00BD316A">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6775DE" w:rsidRDefault="00BD316A">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6775DE" w:rsidRDefault="00BD316A">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6775DE" w:rsidRDefault="00BD316A">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6775DE" w:rsidRDefault="00BD316A">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6775DE" w:rsidRDefault="00BD316A">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6775DE" w:rsidRDefault="00BD316A">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6775DE" w:rsidRDefault="006775DE">
      <w:pPr>
        <w:pStyle w:val="a8"/>
        <w:adjustRightInd w:val="0"/>
        <w:snapToGrid w:val="0"/>
        <w:spacing w:line="360" w:lineRule="auto"/>
        <w:rPr>
          <w:rFonts w:asciiTheme="minorEastAsia" w:eastAsiaTheme="minorEastAsia" w:hAnsiTheme="minorEastAsia"/>
          <w:sz w:val="21"/>
          <w:szCs w:val="21"/>
        </w:rPr>
      </w:pPr>
    </w:p>
    <w:p w:rsidR="006775DE" w:rsidRDefault="00BD316A">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6775DE" w:rsidRDefault="00BD316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6775DE" w:rsidRDefault="00BD316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6775DE" w:rsidRDefault="00BD316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6775DE" w:rsidRDefault="006775DE">
      <w:pPr>
        <w:adjustRightInd w:val="0"/>
        <w:snapToGrid w:val="0"/>
        <w:spacing w:line="360" w:lineRule="auto"/>
        <w:rPr>
          <w:rFonts w:asciiTheme="minorEastAsia" w:hAnsiTheme="minorEastAsia" w:cs="宋体"/>
          <w:szCs w:val="21"/>
          <w:u w:val="single"/>
        </w:rPr>
      </w:pPr>
    </w:p>
    <w:p w:rsidR="006775DE" w:rsidRDefault="00BD316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6775DE" w:rsidRDefault="00BD316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BD316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6775DE">
      <w:pPr>
        <w:adjustRightInd w:val="0"/>
        <w:snapToGrid w:val="0"/>
        <w:spacing w:line="360" w:lineRule="auto"/>
        <w:ind w:firstLineChars="2050" w:firstLine="4305"/>
        <w:rPr>
          <w:rFonts w:asciiTheme="minorEastAsia" w:hAnsiTheme="minorEastAsia" w:cs="宋体"/>
          <w:szCs w:val="21"/>
        </w:rPr>
      </w:pPr>
    </w:p>
    <w:p w:rsidR="006775DE" w:rsidRDefault="00BD316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6775DE" w:rsidRDefault="006775DE" w:rsidP="00653408">
      <w:pPr>
        <w:autoSpaceDE w:val="0"/>
        <w:autoSpaceDN w:val="0"/>
        <w:adjustRightInd w:val="0"/>
        <w:spacing w:line="480" w:lineRule="auto"/>
        <w:ind w:firstLineChars="257" w:firstLine="617"/>
        <w:rPr>
          <w:rFonts w:ascii="宋体" w:hAnsi="宋体"/>
          <w:color w:val="000000"/>
          <w:sz w:val="24"/>
          <w:szCs w:val="24"/>
        </w:rPr>
      </w:pP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6775DE" w:rsidRDefault="00BD316A" w:rsidP="0065340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6775DE" w:rsidRDefault="006775DE" w:rsidP="00653408">
      <w:pPr>
        <w:pStyle w:val="13"/>
        <w:spacing w:line="480" w:lineRule="auto"/>
        <w:ind w:firstLineChars="225" w:firstLine="473"/>
        <w:jc w:val="left"/>
        <w:rPr>
          <w:rFonts w:asciiTheme="minorEastAsia" w:hAnsiTheme="minorEastAsia"/>
          <w:color w:val="000000"/>
          <w:sz w:val="21"/>
          <w:szCs w:val="21"/>
        </w:rPr>
      </w:pPr>
    </w:p>
    <w:p w:rsidR="006775DE" w:rsidRDefault="006775DE" w:rsidP="00653408">
      <w:pPr>
        <w:pStyle w:val="13"/>
        <w:spacing w:line="480" w:lineRule="auto"/>
        <w:ind w:firstLineChars="225" w:firstLine="473"/>
        <w:jc w:val="left"/>
        <w:rPr>
          <w:rFonts w:asciiTheme="minorEastAsia" w:hAnsiTheme="minorEastAsia"/>
          <w:color w:val="000000"/>
          <w:sz w:val="21"/>
          <w:szCs w:val="21"/>
        </w:rPr>
      </w:pPr>
    </w:p>
    <w:p w:rsidR="006775DE" w:rsidRDefault="00BD316A" w:rsidP="0065340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6775DE" w:rsidRDefault="006775DE" w:rsidP="00653408">
      <w:pPr>
        <w:pStyle w:val="13"/>
        <w:spacing w:line="480" w:lineRule="auto"/>
        <w:ind w:leftChars="-256" w:left="-538" w:firstLineChars="257" w:firstLine="540"/>
        <w:jc w:val="center"/>
        <w:rPr>
          <w:rFonts w:asciiTheme="minorEastAsia" w:hAnsiTheme="minorEastAsia"/>
          <w:bCs/>
          <w:color w:val="000000"/>
          <w:sz w:val="21"/>
          <w:szCs w:val="21"/>
        </w:rPr>
      </w:pPr>
    </w:p>
    <w:p w:rsidR="006775DE" w:rsidRDefault="006775DE">
      <w:pPr>
        <w:autoSpaceDE w:val="0"/>
        <w:autoSpaceDN w:val="0"/>
        <w:adjustRightInd w:val="0"/>
        <w:spacing w:line="360" w:lineRule="auto"/>
        <w:ind w:right="-11"/>
        <w:rPr>
          <w:rFonts w:asciiTheme="minorEastAsia" w:hAnsiTheme="minorEastAsia" w:cs="宋体"/>
          <w:szCs w:val="21"/>
          <w:lang w:val="zh-CN"/>
        </w:rPr>
      </w:pPr>
    </w:p>
    <w:p w:rsidR="006775DE" w:rsidRDefault="006775DE">
      <w:pPr>
        <w:autoSpaceDE w:val="0"/>
        <w:autoSpaceDN w:val="0"/>
        <w:adjustRightInd w:val="0"/>
        <w:spacing w:line="360" w:lineRule="auto"/>
        <w:ind w:right="-11"/>
        <w:rPr>
          <w:rFonts w:asciiTheme="minorEastAsia" w:hAnsiTheme="minorEastAsia" w:cs="宋体"/>
          <w:szCs w:val="21"/>
          <w:lang w:val="zh-CN"/>
        </w:rPr>
      </w:pPr>
    </w:p>
    <w:p w:rsidR="006775DE" w:rsidRDefault="006775DE">
      <w:pPr>
        <w:autoSpaceDE w:val="0"/>
        <w:autoSpaceDN w:val="0"/>
        <w:adjustRightInd w:val="0"/>
        <w:spacing w:line="360" w:lineRule="auto"/>
        <w:ind w:right="-11"/>
        <w:rPr>
          <w:rFonts w:asciiTheme="minorEastAsia" w:hAnsiTheme="minorEastAsia" w:cs="宋体"/>
          <w:szCs w:val="21"/>
          <w:lang w:val="zh-CN"/>
        </w:rPr>
      </w:pPr>
    </w:p>
    <w:p w:rsidR="006775DE" w:rsidRDefault="00BD316A" w:rsidP="00653408">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6775DE" w:rsidRDefault="00BD316A" w:rsidP="0065340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6775DE" w:rsidRDefault="006775DE">
      <w:pPr>
        <w:pStyle w:val="14"/>
        <w:spacing w:line="480" w:lineRule="auto"/>
        <w:rPr>
          <w:rFonts w:asciiTheme="minorEastAsia" w:hAnsiTheme="minorEastAsia" w:cs="Arial"/>
          <w:color w:val="000000"/>
          <w:sz w:val="21"/>
          <w:szCs w:val="21"/>
        </w:rPr>
      </w:pPr>
    </w:p>
    <w:p w:rsidR="006775DE" w:rsidRDefault="006775DE">
      <w:pPr>
        <w:rPr>
          <w:szCs w:val="21"/>
        </w:rPr>
      </w:pPr>
    </w:p>
    <w:p w:rsidR="006775DE" w:rsidRDefault="00BD316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775DE" w:rsidRDefault="006775DE">
      <w:pPr>
        <w:spacing w:line="480" w:lineRule="exact"/>
        <w:jc w:val="center"/>
        <w:rPr>
          <w:rFonts w:ascii="宋体" w:hAnsi="宋体"/>
          <w:b/>
          <w:bCs/>
          <w:color w:val="000000"/>
          <w:sz w:val="36"/>
          <w:szCs w:val="36"/>
        </w:rPr>
      </w:pPr>
    </w:p>
    <w:p w:rsidR="006775DE" w:rsidRDefault="00BD316A">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6775DE" w:rsidRDefault="006775DE">
      <w:pPr>
        <w:spacing w:line="480" w:lineRule="exact"/>
        <w:jc w:val="center"/>
        <w:rPr>
          <w:rFonts w:ascii="宋体" w:hAnsi="宋体"/>
          <w:b/>
          <w:bCs/>
          <w:color w:val="000000"/>
          <w:sz w:val="36"/>
          <w:szCs w:val="36"/>
        </w:rPr>
      </w:pP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6775DE" w:rsidRDefault="00BD316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6775DE" w:rsidRDefault="00BD316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6775DE" w:rsidRDefault="00BD316A">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6775DE" w:rsidRDefault="00BD316A">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775DE">
        <w:trPr>
          <w:gridAfter w:val="1"/>
          <w:wAfter w:w="14" w:type="dxa"/>
          <w:trHeight w:val="2636"/>
        </w:trPr>
        <w:tc>
          <w:tcPr>
            <w:tcW w:w="4484" w:type="dxa"/>
            <w:vAlign w:val="center"/>
          </w:tcPr>
          <w:p w:rsidR="006775DE" w:rsidRDefault="00BD316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6775DE" w:rsidRDefault="00BD316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6775DE">
        <w:trPr>
          <w:trHeight w:val="2781"/>
        </w:trPr>
        <w:tc>
          <w:tcPr>
            <w:tcW w:w="4491" w:type="dxa"/>
            <w:gridSpan w:val="2"/>
            <w:vAlign w:val="center"/>
          </w:tcPr>
          <w:p w:rsidR="006775DE" w:rsidRDefault="00BD316A">
            <w:pPr>
              <w:jc w:val="center"/>
              <w:rPr>
                <w:rFonts w:asciiTheme="minorEastAsia" w:hAnsiTheme="minorEastAsia"/>
                <w:szCs w:val="21"/>
              </w:rPr>
            </w:pPr>
            <w:r>
              <w:rPr>
                <w:rFonts w:asciiTheme="minorEastAsia" w:hAnsiTheme="minorEastAsia" w:hint="eastAsia"/>
                <w:szCs w:val="21"/>
              </w:rPr>
              <w:t>法定代表人（单位负责人）授权代表身份证</w:t>
            </w:r>
          </w:p>
          <w:p w:rsidR="006775DE" w:rsidRDefault="00BD316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6775DE" w:rsidRDefault="00BD316A">
            <w:pPr>
              <w:jc w:val="center"/>
              <w:rPr>
                <w:rFonts w:asciiTheme="minorEastAsia" w:hAnsiTheme="minorEastAsia"/>
                <w:szCs w:val="21"/>
              </w:rPr>
            </w:pPr>
            <w:r>
              <w:rPr>
                <w:rFonts w:asciiTheme="minorEastAsia" w:hAnsiTheme="minorEastAsia" w:hint="eastAsia"/>
                <w:szCs w:val="21"/>
              </w:rPr>
              <w:t>法定代表人（单位负责人）授权代表身份证</w:t>
            </w:r>
          </w:p>
          <w:p w:rsidR="006775DE" w:rsidRDefault="00BD316A">
            <w:pPr>
              <w:jc w:val="center"/>
              <w:rPr>
                <w:rFonts w:asciiTheme="minorEastAsia" w:hAnsiTheme="minorEastAsia"/>
                <w:szCs w:val="21"/>
              </w:rPr>
            </w:pPr>
            <w:r>
              <w:rPr>
                <w:rFonts w:asciiTheme="minorEastAsia" w:hAnsiTheme="minorEastAsia" w:hint="eastAsia"/>
                <w:szCs w:val="21"/>
              </w:rPr>
              <w:t>（反面）</w:t>
            </w:r>
          </w:p>
        </w:tc>
      </w:tr>
    </w:tbl>
    <w:p w:rsidR="006775DE" w:rsidRDefault="006775DE" w:rsidP="00653408">
      <w:pPr>
        <w:spacing w:line="320" w:lineRule="exact"/>
        <w:ind w:left="2" w:firstLineChars="149" w:firstLine="358"/>
        <w:rPr>
          <w:rFonts w:asciiTheme="minorEastAsia" w:hAnsiTheme="minorEastAsia" w:cs="Courier New"/>
          <w:sz w:val="24"/>
          <w:szCs w:val="24"/>
        </w:rPr>
      </w:pPr>
    </w:p>
    <w:p w:rsidR="006775DE" w:rsidRDefault="00BD316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6775DE" w:rsidRDefault="00BD316A" w:rsidP="00AC231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6775DE" w:rsidRDefault="00BD316A" w:rsidP="00AC231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775DE" w:rsidRDefault="00BD316A" w:rsidP="00AC231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6775DE" w:rsidRDefault="00BD316A" w:rsidP="00AC231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6775DE" w:rsidRDefault="006775DE" w:rsidP="00AC231C">
      <w:pPr>
        <w:spacing w:beforeLines="50" w:afterLines="50" w:line="360" w:lineRule="auto"/>
        <w:ind w:firstLineChars="236" w:firstLine="496"/>
        <w:rPr>
          <w:rFonts w:asciiTheme="minorEastAsia" w:hAnsiTheme="minorEastAsia" w:cs="宋体"/>
          <w:szCs w:val="21"/>
          <w:lang w:val="zh-CN"/>
        </w:rPr>
      </w:pPr>
    </w:p>
    <w:p w:rsidR="006775DE" w:rsidRDefault="00BD316A" w:rsidP="00AC231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6775DE" w:rsidRDefault="00BD316A" w:rsidP="00AC231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6775DE" w:rsidRDefault="006775DE" w:rsidP="00AC231C">
      <w:pPr>
        <w:spacing w:beforeLines="50" w:afterLines="50" w:line="360" w:lineRule="auto"/>
        <w:ind w:right="420" w:firstLineChars="2286" w:firstLine="5486"/>
        <w:rPr>
          <w:rFonts w:asciiTheme="minorEastAsia" w:hAnsiTheme="minorEastAsia" w:cs="宋体"/>
          <w:sz w:val="24"/>
          <w:szCs w:val="24"/>
          <w:lang w:val="zh-CN"/>
        </w:rPr>
      </w:pPr>
    </w:p>
    <w:p w:rsidR="006775DE" w:rsidRDefault="006775DE" w:rsidP="00AC231C">
      <w:pPr>
        <w:spacing w:beforeLines="50" w:afterLines="50" w:line="360" w:lineRule="auto"/>
        <w:ind w:right="420" w:firstLineChars="2286" w:firstLine="5486"/>
        <w:rPr>
          <w:rFonts w:asciiTheme="minorEastAsia" w:hAnsiTheme="minorEastAsia" w:cs="宋体"/>
          <w:sz w:val="24"/>
          <w:szCs w:val="24"/>
          <w:lang w:val="zh-CN"/>
        </w:rPr>
      </w:pPr>
    </w:p>
    <w:p w:rsidR="006775DE" w:rsidRDefault="006775DE" w:rsidP="00AC231C">
      <w:pPr>
        <w:spacing w:beforeLines="50" w:afterLines="50" w:line="360" w:lineRule="auto"/>
        <w:ind w:right="420" w:firstLineChars="2286" w:firstLine="5486"/>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6775DE">
      <w:pPr>
        <w:pStyle w:val="a0"/>
        <w:ind w:firstLine="240"/>
        <w:rPr>
          <w:rFonts w:asciiTheme="minorEastAsia" w:hAnsiTheme="minorEastAsia" w:cs="宋体"/>
          <w:sz w:val="24"/>
          <w:szCs w:val="24"/>
          <w:lang w:val="zh-CN"/>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6775DE" w:rsidRDefault="006775DE">
      <w:pPr>
        <w:pStyle w:val="a0"/>
        <w:ind w:firstLine="340"/>
      </w:pPr>
    </w:p>
    <w:p w:rsidR="006775DE" w:rsidRDefault="00BD316A">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6775DE" w:rsidRDefault="00BD316A">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6775DE" w:rsidRDefault="006775DE">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6775DE" w:rsidRDefault="00BD316A">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lastRenderedPageBreak/>
        <w:t>投标商名称(盖章)：</w:t>
      </w:r>
    </w:p>
    <w:p w:rsidR="006775DE" w:rsidRDefault="00BD316A">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6775DE" w:rsidRDefault="00BD316A">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rsidR="006775DE" w:rsidRDefault="006775DE">
      <w:pPr>
        <w:autoSpaceDE w:val="0"/>
        <w:autoSpaceDN w:val="0"/>
        <w:adjustRightInd w:val="0"/>
        <w:spacing w:line="360" w:lineRule="auto"/>
        <w:rPr>
          <w:rFonts w:asciiTheme="minorEastAsia" w:hAnsiTheme="minorEastAsia" w:cs="黑体"/>
          <w:b/>
          <w:bCs/>
          <w:sz w:val="28"/>
          <w:szCs w:val="28"/>
          <w:lang w:val="zh-CN"/>
        </w:rPr>
      </w:pPr>
    </w:p>
    <w:p w:rsidR="006775DE" w:rsidRDefault="00BD316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6775DE" w:rsidRDefault="006775DE">
      <w:pPr>
        <w:autoSpaceDE w:val="0"/>
        <w:autoSpaceDN w:val="0"/>
        <w:adjustRightInd w:val="0"/>
        <w:spacing w:line="360" w:lineRule="auto"/>
        <w:jc w:val="center"/>
        <w:outlineLvl w:val="0"/>
        <w:rPr>
          <w:rFonts w:eastAsia="宋体" w:hAnsi="宋体"/>
          <w:b/>
          <w:snapToGrid w:val="0"/>
          <w:kern w:val="0"/>
          <w:sz w:val="36"/>
          <w:szCs w:val="36"/>
        </w:rPr>
      </w:pPr>
    </w:p>
    <w:p w:rsidR="006775DE" w:rsidRDefault="006775DE">
      <w:pPr>
        <w:autoSpaceDE w:val="0"/>
        <w:autoSpaceDN w:val="0"/>
        <w:adjustRightInd w:val="0"/>
        <w:spacing w:line="360" w:lineRule="auto"/>
        <w:outlineLvl w:val="0"/>
        <w:rPr>
          <w:rFonts w:eastAsia="宋体" w:hAnsi="宋体"/>
          <w:b/>
          <w:snapToGrid w:val="0"/>
          <w:kern w:val="0"/>
          <w:sz w:val="36"/>
          <w:szCs w:val="36"/>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6775DE" w:rsidRDefault="00BD316A" w:rsidP="00AC231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775DE" w:rsidRDefault="00BD316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6775D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6775DE" w:rsidRDefault="00BD316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6775D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r>
      <w:tr w:rsidR="006775D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360" w:lineRule="auto"/>
              <w:rPr>
                <w:rFonts w:asciiTheme="minorEastAsia" w:hAnsiTheme="minorEastAsia"/>
                <w:szCs w:val="21"/>
              </w:rPr>
            </w:pPr>
          </w:p>
        </w:tc>
      </w:tr>
      <w:tr w:rsidR="006775D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6775DE" w:rsidRDefault="006775DE">
      <w:pPr>
        <w:autoSpaceDE w:val="0"/>
        <w:autoSpaceDN w:val="0"/>
        <w:adjustRightInd w:val="0"/>
        <w:spacing w:line="480" w:lineRule="auto"/>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p>
    <w:p w:rsidR="006775DE" w:rsidRDefault="006775DE" w:rsidP="00653408">
      <w:pPr>
        <w:pStyle w:val="a0"/>
        <w:ind w:firstLine="240"/>
        <w:rPr>
          <w:rFonts w:asciiTheme="minorEastAsia" w:hAnsiTheme="minorEastAsia" w:cs="宋体"/>
          <w:sz w:val="24"/>
          <w:szCs w:val="24"/>
          <w:lang w:val="zh-CN"/>
        </w:rPr>
      </w:pPr>
      <w:bookmarkStart w:id="81" w:name="_GoBack"/>
      <w:bookmarkEnd w:id="81"/>
    </w:p>
    <w:p w:rsidR="006775DE" w:rsidRDefault="006775DE">
      <w:pPr>
        <w:spacing w:line="300" w:lineRule="exact"/>
        <w:rPr>
          <w:rFonts w:asciiTheme="minorEastAsia" w:hAnsiTheme="minorEastAsia"/>
          <w:color w:val="000000"/>
          <w:sz w:val="24"/>
          <w:szCs w:val="24"/>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6775DE" w:rsidRDefault="00BD316A" w:rsidP="00AC231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775DE" w:rsidRDefault="00BD316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6775DE">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6775DE" w:rsidRDefault="00BD316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6775D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jc w:val="center"/>
              <w:rPr>
                <w:rFonts w:asciiTheme="minorEastAsia" w:hAnsiTheme="minorEastAsia"/>
                <w:b/>
                <w:bCs/>
                <w:szCs w:val="21"/>
              </w:rPr>
            </w:pPr>
          </w:p>
        </w:tc>
      </w:tr>
      <w:tr w:rsidR="006775D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6775DE" w:rsidRDefault="00BD316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6775DE" w:rsidRDefault="006775DE">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6775DE" w:rsidRDefault="006775DE">
            <w:pPr>
              <w:autoSpaceDE w:val="0"/>
              <w:autoSpaceDN w:val="0"/>
              <w:adjustRightInd w:val="0"/>
              <w:spacing w:line="480" w:lineRule="exact"/>
              <w:jc w:val="center"/>
              <w:rPr>
                <w:rFonts w:asciiTheme="minorEastAsia" w:hAnsiTheme="minorEastAsia"/>
                <w:b/>
                <w:bCs/>
                <w:szCs w:val="21"/>
              </w:rPr>
            </w:pPr>
          </w:p>
        </w:tc>
      </w:tr>
    </w:tbl>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6775DE" w:rsidRDefault="006775DE">
      <w:pPr>
        <w:autoSpaceDE w:val="0"/>
        <w:autoSpaceDN w:val="0"/>
        <w:adjustRightInd w:val="0"/>
        <w:spacing w:line="480" w:lineRule="auto"/>
        <w:rPr>
          <w:rFonts w:asciiTheme="minorEastAsia" w:hAnsiTheme="minorEastAsia" w:cs="宋体"/>
          <w:szCs w:val="21"/>
          <w:lang w:val="zh-CN"/>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6775DE" w:rsidRDefault="006775DE">
      <w:pPr>
        <w:snapToGrid w:val="0"/>
        <w:spacing w:line="360" w:lineRule="auto"/>
        <w:jc w:val="center"/>
        <w:rPr>
          <w:rFonts w:eastAsia="宋体" w:hAnsi="宋体"/>
          <w:b/>
          <w:snapToGrid w:val="0"/>
          <w:kern w:val="0"/>
          <w:sz w:val="36"/>
          <w:szCs w:val="36"/>
        </w:rPr>
      </w:pPr>
    </w:p>
    <w:p w:rsidR="006775DE" w:rsidRDefault="00BD316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6775DE" w:rsidRDefault="006775DE">
      <w:pPr>
        <w:snapToGrid w:val="0"/>
        <w:spacing w:line="360" w:lineRule="auto"/>
        <w:rPr>
          <w:rFonts w:eastAsia="宋体" w:hAnsi="宋体"/>
          <w:b/>
          <w:snapToGrid w:val="0"/>
          <w:kern w:val="0"/>
          <w:sz w:val="36"/>
          <w:szCs w:val="36"/>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6775DE" w:rsidRDefault="006775DE">
      <w:pPr>
        <w:autoSpaceDE w:val="0"/>
        <w:autoSpaceDN w:val="0"/>
        <w:adjustRightInd w:val="0"/>
        <w:spacing w:line="360" w:lineRule="auto"/>
        <w:jc w:val="center"/>
        <w:outlineLvl w:val="0"/>
        <w:rPr>
          <w:rFonts w:ascii="宋体" w:hAnsi="宋体"/>
          <w:b/>
          <w:bCs/>
          <w:color w:val="000000"/>
          <w:sz w:val="28"/>
          <w:szCs w:val="28"/>
        </w:rPr>
      </w:pPr>
    </w:p>
    <w:p w:rsidR="006775DE" w:rsidRDefault="00BD316A" w:rsidP="00AC231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775DE" w:rsidRDefault="00BD316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775DE">
        <w:trPr>
          <w:trHeight w:val="777"/>
        </w:trPr>
        <w:tc>
          <w:tcPr>
            <w:tcW w:w="712" w:type="dxa"/>
            <w:shd w:val="clear" w:color="auto" w:fill="F3F3F3"/>
            <w:vAlign w:val="center"/>
          </w:tcPr>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6775DE" w:rsidRDefault="00BD316A">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6775DE" w:rsidRDefault="00BD316A">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宋体"/>
                <w:sz w:val="21"/>
                <w:szCs w:val="21"/>
              </w:rPr>
            </w:pPr>
            <w:r>
              <w:rPr>
                <w:rFonts w:ascii="宋体" w:eastAsia="宋体" w:hAnsi="宋体" w:cs="宋体"/>
                <w:sz w:val="21"/>
                <w:szCs w:val="21"/>
              </w:rPr>
              <w:lastRenderedPageBreak/>
              <w:t>1</w:t>
            </w:r>
          </w:p>
        </w:tc>
        <w:tc>
          <w:tcPr>
            <w:tcW w:w="1808" w:type="dxa"/>
            <w:vAlign w:val="center"/>
          </w:tcPr>
          <w:p w:rsidR="006775DE" w:rsidRDefault="006775DE">
            <w:pPr>
              <w:pStyle w:val="a6"/>
              <w:spacing w:line="360" w:lineRule="auto"/>
              <w:rPr>
                <w:rFonts w:ascii="宋体" w:eastAsia="宋体" w:hAnsi="宋体" w:cs="Times New Roman"/>
                <w:sz w:val="21"/>
                <w:szCs w:val="21"/>
              </w:rPr>
            </w:pPr>
          </w:p>
        </w:tc>
        <w:tc>
          <w:tcPr>
            <w:tcW w:w="3579" w:type="dxa"/>
            <w:vAlign w:val="center"/>
          </w:tcPr>
          <w:p w:rsidR="006775DE" w:rsidRDefault="006775DE">
            <w:pPr>
              <w:pStyle w:val="a6"/>
              <w:spacing w:line="360" w:lineRule="auto"/>
              <w:rPr>
                <w:rFonts w:ascii="宋体" w:eastAsia="宋体" w:hAnsi="宋体" w:cs="Times New Roman"/>
                <w:sz w:val="21"/>
                <w:szCs w:val="21"/>
              </w:rPr>
            </w:pPr>
          </w:p>
        </w:tc>
        <w:tc>
          <w:tcPr>
            <w:tcW w:w="1440" w:type="dxa"/>
            <w:vAlign w:val="center"/>
          </w:tcPr>
          <w:p w:rsidR="006775DE" w:rsidRDefault="006775DE">
            <w:pPr>
              <w:pStyle w:val="a6"/>
              <w:spacing w:line="360" w:lineRule="auto"/>
              <w:rPr>
                <w:rFonts w:ascii="宋体" w:eastAsia="宋体" w:hAnsi="宋体" w:cs="Times New Roman"/>
                <w:sz w:val="21"/>
                <w:szCs w:val="21"/>
              </w:rPr>
            </w:pPr>
          </w:p>
        </w:tc>
        <w:tc>
          <w:tcPr>
            <w:tcW w:w="1706" w:type="dxa"/>
            <w:vAlign w:val="center"/>
          </w:tcPr>
          <w:p w:rsidR="006775DE" w:rsidRDefault="006775DE">
            <w:pPr>
              <w:pStyle w:val="a6"/>
              <w:spacing w:line="360" w:lineRule="auto"/>
              <w:rPr>
                <w:rFonts w:ascii="宋体" w:eastAsia="宋体" w:hAnsi="宋体" w:cs="Times New Roman"/>
                <w:sz w:val="21"/>
                <w:szCs w:val="21"/>
              </w:rPr>
            </w:pP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6775DE" w:rsidRDefault="006775DE">
            <w:pPr>
              <w:pStyle w:val="a6"/>
              <w:spacing w:line="360" w:lineRule="auto"/>
              <w:rPr>
                <w:rFonts w:ascii="宋体" w:eastAsia="宋体" w:hAnsi="宋体" w:cs="Times New Roman"/>
                <w:sz w:val="21"/>
                <w:szCs w:val="21"/>
              </w:rPr>
            </w:pPr>
          </w:p>
        </w:tc>
        <w:tc>
          <w:tcPr>
            <w:tcW w:w="3579" w:type="dxa"/>
            <w:vAlign w:val="center"/>
          </w:tcPr>
          <w:p w:rsidR="006775DE" w:rsidRDefault="006775DE">
            <w:pPr>
              <w:pStyle w:val="a6"/>
              <w:spacing w:line="360" w:lineRule="auto"/>
              <w:rPr>
                <w:rFonts w:ascii="宋体" w:eastAsia="宋体" w:hAnsi="宋体" w:cs="Times New Roman"/>
                <w:sz w:val="21"/>
                <w:szCs w:val="21"/>
              </w:rPr>
            </w:pPr>
          </w:p>
        </w:tc>
        <w:tc>
          <w:tcPr>
            <w:tcW w:w="1440" w:type="dxa"/>
            <w:vAlign w:val="center"/>
          </w:tcPr>
          <w:p w:rsidR="006775DE" w:rsidRDefault="006775DE">
            <w:pPr>
              <w:pStyle w:val="a6"/>
              <w:spacing w:line="360" w:lineRule="auto"/>
              <w:rPr>
                <w:rFonts w:ascii="宋体" w:eastAsia="宋体" w:hAnsi="宋体" w:cs="Times New Roman"/>
                <w:sz w:val="21"/>
                <w:szCs w:val="21"/>
              </w:rPr>
            </w:pPr>
          </w:p>
        </w:tc>
        <w:tc>
          <w:tcPr>
            <w:tcW w:w="1706" w:type="dxa"/>
            <w:vAlign w:val="center"/>
          </w:tcPr>
          <w:p w:rsidR="006775DE" w:rsidRDefault="006775DE">
            <w:pPr>
              <w:pStyle w:val="a6"/>
              <w:spacing w:line="360" w:lineRule="auto"/>
              <w:rPr>
                <w:rFonts w:ascii="宋体" w:eastAsia="宋体" w:hAnsi="宋体" w:cs="Times New Roman"/>
                <w:sz w:val="21"/>
                <w:szCs w:val="21"/>
              </w:rPr>
            </w:pP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6775DE" w:rsidRDefault="006775DE">
            <w:pPr>
              <w:pStyle w:val="a6"/>
              <w:spacing w:line="360" w:lineRule="auto"/>
              <w:rPr>
                <w:rFonts w:ascii="宋体" w:eastAsia="宋体" w:hAnsi="宋体" w:cs="Times New Roman"/>
                <w:sz w:val="21"/>
                <w:szCs w:val="21"/>
              </w:rPr>
            </w:pPr>
          </w:p>
        </w:tc>
        <w:tc>
          <w:tcPr>
            <w:tcW w:w="3579" w:type="dxa"/>
            <w:vAlign w:val="center"/>
          </w:tcPr>
          <w:p w:rsidR="006775DE" w:rsidRDefault="006775DE">
            <w:pPr>
              <w:pStyle w:val="a6"/>
              <w:spacing w:line="360" w:lineRule="auto"/>
              <w:rPr>
                <w:rFonts w:ascii="宋体" w:eastAsia="宋体" w:hAnsi="宋体" w:cs="Times New Roman"/>
                <w:sz w:val="21"/>
                <w:szCs w:val="21"/>
              </w:rPr>
            </w:pPr>
          </w:p>
        </w:tc>
        <w:tc>
          <w:tcPr>
            <w:tcW w:w="1440" w:type="dxa"/>
            <w:vAlign w:val="center"/>
          </w:tcPr>
          <w:p w:rsidR="006775DE" w:rsidRDefault="006775DE">
            <w:pPr>
              <w:pStyle w:val="a6"/>
              <w:spacing w:line="360" w:lineRule="auto"/>
              <w:rPr>
                <w:rFonts w:ascii="宋体" w:eastAsia="宋体" w:hAnsi="宋体" w:cs="Times New Roman"/>
                <w:sz w:val="21"/>
                <w:szCs w:val="21"/>
              </w:rPr>
            </w:pPr>
          </w:p>
        </w:tc>
        <w:tc>
          <w:tcPr>
            <w:tcW w:w="1706" w:type="dxa"/>
            <w:vAlign w:val="center"/>
          </w:tcPr>
          <w:p w:rsidR="006775DE" w:rsidRDefault="006775DE">
            <w:pPr>
              <w:pStyle w:val="a6"/>
              <w:spacing w:line="360" w:lineRule="auto"/>
              <w:rPr>
                <w:rFonts w:ascii="宋体" w:eastAsia="宋体" w:hAnsi="宋体" w:cs="Times New Roman"/>
                <w:sz w:val="21"/>
                <w:szCs w:val="21"/>
              </w:rPr>
            </w:pP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6775DE" w:rsidRDefault="006775DE">
            <w:pPr>
              <w:rPr>
                <w:rFonts w:ascii="宋体"/>
                <w:szCs w:val="21"/>
              </w:rPr>
            </w:pPr>
          </w:p>
        </w:tc>
        <w:tc>
          <w:tcPr>
            <w:tcW w:w="3579" w:type="dxa"/>
            <w:vAlign w:val="center"/>
          </w:tcPr>
          <w:p w:rsidR="006775DE" w:rsidRDefault="006775DE">
            <w:pPr>
              <w:rPr>
                <w:rFonts w:ascii="宋体"/>
                <w:szCs w:val="21"/>
              </w:rPr>
            </w:pPr>
          </w:p>
        </w:tc>
        <w:tc>
          <w:tcPr>
            <w:tcW w:w="1440" w:type="dxa"/>
            <w:vAlign w:val="center"/>
          </w:tcPr>
          <w:p w:rsidR="006775DE" w:rsidRDefault="006775DE">
            <w:pPr>
              <w:rPr>
                <w:rFonts w:ascii="宋体"/>
                <w:szCs w:val="21"/>
              </w:rPr>
            </w:pPr>
          </w:p>
        </w:tc>
        <w:tc>
          <w:tcPr>
            <w:tcW w:w="1706" w:type="dxa"/>
            <w:vAlign w:val="center"/>
          </w:tcPr>
          <w:p w:rsidR="006775DE" w:rsidRDefault="006775DE">
            <w:pPr>
              <w:rPr>
                <w:rFonts w:ascii="宋体"/>
                <w:szCs w:val="21"/>
              </w:rPr>
            </w:pPr>
          </w:p>
        </w:tc>
      </w:tr>
      <w:tr w:rsidR="006775DE">
        <w:trPr>
          <w:trHeight w:val="680"/>
        </w:trPr>
        <w:tc>
          <w:tcPr>
            <w:tcW w:w="712" w:type="dxa"/>
            <w:vAlign w:val="center"/>
          </w:tcPr>
          <w:p w:rsidR="006775DE" w:rsidRDefault="00BD316A">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6775DE" w:rsidRDefault="006775DE">
            <w:pPr>
              <w:rPr>
                <w:rFonts w:ascii="宋体"/>
                <w:szCs w:val="21"/>
              </w:rPr>
            </w:pPr>
          </w:p>
        </w:tc>
        <w:tc>
          <w:tcPr>
            <w:tcW w:w="3579" w:type="dxa"/>
            <w:vAlign w:val="center"/>
          </w:tcPr>
          <w:p w:rsidR="006775DE" w:rsidRDefault="006775DE">
            <w:pPr>
              <w:rPr>
                <w:rFonts w:ascii="宋体"/>
                <w:szCs w:val="21"/>
              </w:rPr>
            </w:pPr>
          </w:p>
        </w:tc>
        <w:tc>
          <w:tcPr>
            <w:tcW w:w="1440" w:type="dxa"/>
            <w:vAlign w:val="center"/>
          </w:tcPr>
          <w:p w:rsidR="006775DE" w:rsidRDefault="006775DE">
            <w:pPr>
              <w:rPr>
                <w:rFonts w:ascii="宋体"/>
                <w:szCs w:val="21"/>
              </w:rPr>
            </w:pPr>
          </w:p>
        </w:tc>
        <w:tc>
          <w:tcPr>
            <w:tcW w:w="1706" w:type="dxa"/>
            <w:vAlign w:val="center"/>
          </w:tcPr>
          <w:p w:rsidR="006775DE" w:rsidRDefault="006775DE">
            <w:pPr>
              <w:rPr>
                <w:rFonts w:ascii="宋体"/>
                <w:szCs w:val="21"/>
              </w:rPr>
            </w:pPr>
          </w:p>
        </w:tc>
      </w:tr>
    </w:tbl>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6775DE" w:rsidRDefault="00BD316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6775DE" w:rsidRDefault="006775DE">
      <w:pPr>
        <w:autoSpaceDE w:val="0"/>
        <w:autoSpaceDN w:val="0"/>
        <w:adjustRightInd w:val="0"/>
        <w:spacing w:line="480" w:lineRule="auto"/>
        <w:rPr>
          <w:rFonts w:asciiTheme="minorEastAsia" w:hAnsiTheme="minorEastAsia" w:cs="宋体"/>
          <w:sz w:val="24"/>
          <w:szCs w:val="24"/>
          <w:lang w:val="zh-CN"/>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6775DE" w:rsidRDefault="006775DE">
      <w:pPr>
        <w:autoSpaceDE w:val="0"/>
        <w:autoSpaceDN w:val="0"/>
        <w:adjustRightInd w:val="0"/>
        <w:spacing w:line="360" w:lineRule="auto"/>
        <w:jc w:val="center"/>
        <w:outlineLvl w:val="0"/>
        <w:rPr>
          <w:rFonts w:ascii="宋体" w:hAnsi="宋体"/>
          <w:b/>
          <w:bCs/>
          <w:color w:val="000000"/>
          <w:sz w:val="36"/>
          <w:szCs w:val="36"/>
        </w:rPr>
      </w:pPr>
    </w:p>
    <w:p w:rsidR="006775DE" w:rsidRDefault="00BD316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6775DE" w:rsidRDefault="006775DE">
      <w:pPr>
        <w:autoSpaceDE w:val="0"/>
        <w:autoSpaceDN w:val="0"/>
        <w:adjustRightInd w:val="0"/>
        <w:spacing w:line="360" w:lineRule="auto"/>
        <w:jc w:val="center"/>
        <w:outlineLvl w:val="0"/>
        <w:rPr>
          <w:rFonts w:ascii="宋体" w:hAnsi="宋体"/>
          <w:b/>
          <w:bCs/>
          <w:color w:val="000000"/>
          <w:sz w:val="36"/>
          <w:szCs w:val="36"/>
        </w:rPr>
      </w:pPr>
    </w:p>
    <w:p w:rsidR="006775DE" w:rsidRDefault="006775DE">
      <w:pPr>
        <w:autoSpaceDE w:val="0"/>
        <w:autoSpaceDN w:val="0"/>
        <w:adjustRightInd w:val="0"/>
        <w:spacing w:line="360" w:lineRule="auto"/>
        <w:jc w:val="center"/>
        <w:outlineLvl w:val="0"/>
        <w:rPr>
          <w:rFonts w:ascii="宋体" w:hAnsi="宋体"/>
          <w:b/>
          <w:bCs/>
          <w:color w:val="000000"/>
          <w:sz w:val="36"/>
          <w:szCs w:val="36"/>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6775DE" w:rsidRDefault="006775DE">
      <w:pPr>
        <w:spacing w:line="360" w:lineRule="auto"/>
        <w:jc w:val="center"/>
        <w:rPr>
          <w:rFonts w:ascii="宋体" w:hAnsi="宋体"/>
          <w:b/>
          <w:bCs/>
          <w:color w:val="000000"/>
          <w:szCs w:val="21"/>
        </w:rPr>
      </w:pPr>
    </w:p>
    <w:p w:rsidR="006775DE" w:rsidRDefault="00BD316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6775DE" w:rsidRDefault="00BD316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6775DE" w:rsidRDefault="006775DE">
      <w:pPr>
        <w:widowControl/>
        <w:spacing w:before="100" w:beforeAutospacing="1" w:after="100" w:afterAutospacing="1" w:line="360" w:lineRule="auto"/>
        <w:ind w:leftChars="1850" w:left="3885"/>
        <w:jc w:val="left"/>
        <w:rPr>
          <w:rFonts w:ascii="宋体" w:hAnsi="宋体" w:cs="Arial"/>
          <w:color w:val="000000"/>
          <w:kern w:val="0"/>
          <w:szCs w:val="21"/>
        </w:rPr>
      </w:pPr>
    </w:p>
    <w:p w:rsidR="006775DE" w:rsidRDefault="006775DE">
      <w:pPr>
        <w:widowControl/>
        <w:spacing w:before="100" w:beforeAutospacing="1" w:after="100" w:afterAutospacing="1" w:line="360" w:lineRule="auto"/>
        <w:ind w:leftChars="1850" w:left="3885"/>
        <w:jc w:val="left"/>
        <w:rPr>
          <w:rFonts w:ascii="宋体" w:hAnsi="宋体" w:cs="Arial"/>
          <w:color w:val="000000"/>
          <w:kern w:val="0"/>
          <w:szCs w:val="21"/>
        </w:rPr>
      </w:pPr>
    </w:p>
    <w:p w:rsidR="006775DE" w:rsidRDefault="00BD316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6775DE" w:rsidRDefault="00BD316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6775DE" w:rsidRDefault="00BD316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6775DE" w:rsidRDefault="00BD316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6775DE" w:rsidRDefault="00BD316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6775DE" w:rsidRDefault="006775DE">
      <w:pPr>
        <w:spacing w:line="360" w:lineRule="auto"/>
        <w:rPr>
          <w:rFonts w:ascii="宋体" w:hAnsi="宋体"/>
          <w:szCs w:val="21"/>
        </w:rPr>
      </w:pPr>
    </w:p>
    <w:p w:rsidR="006775DE" w:rsidRDefault="00BD316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775DE" w:rsidRDefault="00BD316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6775DE" w:rsidRDefault="006775DE">
      <w:pPr>
        <w:spacing w:line="360" w:lineRule="auto"/>
        <w:rPr>
          <w:rFonts w:ascii="宋体" w:hAnsi="宋体"/>
          <w:szCs w:val="21"/>
        </w:rPr>
      </w:pPr>
    </w:p>
    <w:p w:rsidR="006775DE" w:rsidRDefault="006775DE">
      <w:pPr>
        <w:spacing w:line="360" w:lineRule="auto"/>
        <w:rPr>
          <w:rFonts w:ascii="宋体" w:hAnsi="宋体"/>
          <w:szCs w:val="21"/>
        </w:rPr>
      </w:pPr>
    </w:p>
    <w:p w:rsidR="006775DE" w:rsidRDefault="00BD316A">
      <w:pPr>
        <w:spacing w:line="360" w:lineRule="auto"/>
        <w:rPr>
          <w:rFonts w:ascii="宋体" w:hAnsi="宋体"/>
          <w:szCs w:val="21"/>
        </w:rPr>
      </w:pPr>
      <w:r>
        <w:rPr>
          <w:rFonts w:ascii="宋体" w:hAnsi="宋体" w:hint="eastAsia"/>
          <w:szCs w:val="21"/>
        </w:rPr>
        <w:t xml:space="preserve">                                    单位名称（盖章）：</w:t>
      </w:r>
    </w:p>
    <w:p w:rsidR="006775DE" w:rsidRDefault="00BD316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6775DE" w:rsidRDefault="006775DE"/>
    <w:p w:rsidR="006775DE" w:rsidRDefault="006775DE"/>
    <w:p w:rsidR="006775DE" w:rsidRDefault="006775DE"/>
    <w:p w:rsidR="006775DE" w:rsidRDefault="006775DE"/>
    <w:p w:rsidR="006775DE" w:rsidRDefault="006775DE"/>
    <w:p w:rsidR="006775DE" w:rsidRDefault="006775DE"/>
    <w:p w:rsidR="006775DE" w:rsidRDefault="006775DE">
      <w:pPr>
        <w:autoSpaceDE w:val="0"/>
        <w:autoSpaceDN w:val="0"/>
        <w:adjustRightInd w:val="0"/>
        <w:spacing w:line="360" w:lineRule="auto"/>
        <w:outlineLvl w:val="0"/>
        <w:rPr>
          <w:rFonts w:ascii="宋体" w:hAnsi="宋体"/>
          <w:b/>
          <w:bCs/>
          <w:color w:val="000000"/>
          <w:sz w:val="24"/>
          <w:szCs w:val="24"/>
        </w:rPr>
      </w:pPr>
    </w:p>
    <w:p w:rsidR="006775DE" w:rsidRDefault="006775DE">
      <w:pPr>
        <w:autoSpaceDE w:val="0"/>
        <w:autoSpaceDN w:val="0"/>
        <w:adjustRightInd w:val="0"/>
        <w:spacing w:line="360" w:lineRule="auto"/>
        <w:jc w:val="center"/>
        <w:outlineLvl w:val="0"/>
        <w:rPr>
          <w:rFonts w:ascii="宋体" w:hAnsi="宋体"/>
          <w:b/>
          <w:bCs/>
          <w:color w:val="000000"/>
          <w:sz w:val="24"/>
          <w:szCs w:val="24"/>
        </w:rPr>
      </w:pPr>
    </w:p>
    <w:p w:rsidR="006775DE" w:rsidRDefault="00BD316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6775DE" w:rsidRDefault="006775DE">
      <w:pPr>
        <w:autoSpaceDE w:val="0"/>
        <w:autoSpaceDN w:val="0"/>
        <w:adjustRightInd w:val="0"/>
        <w:spacing w:line="360" w:lineRule="auto"/>
        <w:jc w:val="center"/>
        <w:outlineLvl w:val="0"/>
        <w:rPr>
          <w:rFonts w:ascii="宋体" w:hAnsi="宋体"/>
          <w:b/>
          <w:bCs/>
          <w:color w:val="000000"/>
          <w:sz w:val="28"/>
          <w:szCs w:val="28"/>
        </w:rPr>
      </w:pPr>
    </w:p>
    <w:p w:rsidR="006775DE" w:rsidRDefault="00BD316A">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6775DE" w:rsidRDefault="006775DE">
      <w:pPr>
        <w:autoSpaceDE w:val="0"/>
        <w:autoSpaceDN w:val="0"/>
        <w:adjustRightInd w:val="0"/>
        <w:spacing w:line="360" w:lineRule="auto"/>
        <w:rPr>
          <w:rFonts w:asciiTheme="minorEastAsia" w:hAnsiTheme="minorEastAsia" w:cs="黑体"/>
          <w:b/>
          <w:bCs/>
          <w:sz w:val="28"/>
          <w:szCs w:val="28"/>
          <w:lang w:val="zh-CN"/>
        </w:rPr>
      </w:pPr>
    </w:p>
    <w:p w:rsidR="006775DE" w:rsidRDefault="00BD316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6775DE" w:rsidRDefault="006775DE"/>
    <w:p w:rsidR="006775DE" w:rsidRDefault="006775DE"/>
    <w:p w:rsidR="006775DE" w:rsidRDefault="006775DE"/>
    <w:p w:rsidR="006775DE" w:rsidRDefault="00BD316A">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6775DE" w:rsidRDefault="006775DE">
      <w:pPr>
        <w:spacing w:line="360" w:lineRule="auto"/>
      </w:pPr>
    </w:p>
    <w:p w:rsidR="006775DE" w:rsidRDefault="006775DE"/>
    <w:p w:rsidR="006775DE" w:rsidRDefault="006775DE"/>
    <w:p w:rsidR="006775DE" w:rsidRDefault="006775DE"/>
    <w:p w:rsidR="006775DE" w:rsidRDefault="006775DE"/>
    <w:p w:rsidR="006775DE" w:rsidRDefault="006775DE"/>
    <w:p w:rsidR="006775DE" w:rsidRDefault="006775DE"/>
    <w:sectPr w:rsidR="006775DE" w:rsidSect="006775DE">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C4" w:rsidRDefault="003864C4" w:rsidP="006775DE">
      <w:r>
        <w:separator/>
      </w:r>
    </w:p>
  </w:endnote>
  <w:endnote w:type="continuationSeparator" w:id="0">
    <w:p w:rsidR="003864C4" w:rsidRDefault="003864C4" w:rsidP="00677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roman"/>
    <w:pitch w:val="default"/>
    <w:sig w:usb0="00000000" w:usb1="080E0000" w:usb2="00000000" w:usb3="00000000" w:csb0="0004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31C" w:rsidRDefault="00AC231C">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AC231C" w:rsidRDefault="00AC231C">
                <w:pPr>
                  <w:pStyle w:val="ab"/>
                </w:pPr>
                <w:fldSimple w:instr=" PAGE  \* MERGEFORMAT ">
                  <w:r w:rsidR="00BC29D6">
                    <w:rPr>
                      <w:noProof/>
                    </w:rPr>
                    <w:t>61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C4" w:rsidRDefault="003864C4" w:rsidP="006775DE">
      <w:r>
        <w:separator/>
      </w:r>
    </w:p>
  </w:footnote>
  <w:footnote w:type="continuationSeparator" w:id="0">
    <w:p w:rsidR="003864C4" w:rsidRDefault="003864C4" w:rsidP="006775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CD0561A5"/>
    <w:multiLevelType w:val="singleLevel"/>
    <w:tmpl w:val="CD0561A5"/>
    <w:lvl w:ilvl="0">
      <w:start w:val="1"/>
      <w:numFmt w:val="decimal"/>
      <w:suff w:val="nothing"/>
      <w:lvlText w:val="%1、"/>
      <w:lvlJc w:val="left"/>
    </w:lvl>
  </w:abstractNum>
  <w:abstractNum w:abstractNumId="2">
    <w:nsid w:val="DBD26914"/>
    <w:multiLevelType w:val="singleLevel"/>
    <w:tmpl w:val="DBD26914"/>
    <w:lvl w:ilvl="0">
      <w:start w:val="1"/>
      <w:numFmt w:val="chineseCounting"/>
      <w:suff w:val="space"/>
      <w:lvlText w:val="第%1章"/>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A"/>
    <w:multiLevelType w:val="singleLevel"/>
    <w:tmpl w:val="0000000A"/>
    <w:lvl w:ilvl="0">
      <w:start w:val="1"/>
      <w:numFmt w:val="decimal"/>
      <w:suff w:val="nothing"/>
      <w:lvlText w:val="（%1）"/>
      <w:lvlJc w:val="left"/>
    </w:lvl>
  </w:abstractNum>
  <w:abstractNum w:abstractNumId="5">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00000013"/>
    <w:multiLevelType w:val="singleLevel"/>
    <w:tmpl w:val="00000013"/>
    <w:lvl w:ilvl="0">
      <w:start w:val="17"/>
      <w:numFmt w:val="decimal"/>
      <w:suff w:val="nothing"/>
      <w:lvlText w:val="%1、"/>
      <w:lvlJc w:val="left"/>
    </w:lvl>
  </w:abstractNum>
  <w:abstractNum w:abstractNumId="1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start w:val="6"/>
      <w:numFmt w:val="chineseCounting"/>
      <w:suff w:val="nothing"/>
      <w:lvlText w:val="%1、"/>
      <w:lvlJc w:val="left"/>
      <w:rPr>
        <w:rFonts w:hint="eastAsia"/>
      </w:rPr>
    </w:lvl>
  </w:abstractNum>
  <w:abstractNum w:abstractNumId="1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807CAC4"/>
    <w:multiLevelType w:val="singleLevel"/>
    <w:tmpl w:val="3807CAC4"/>
    <w:lvl w:ilvl="0">
      <w:start w:val="1"/>
      <w:numFmt w:val="chineseCounting"/>
      <w:suff w:val="nothing"/>
      <w:lvlText w:val="%1、"/>
      <w:lvlJc w:val="left"/>
      <w:rPr>
        <w:rFonts w:hint="eastAsia"/>
      </w:rPr>
    </w:lvl>
  </w:abstractNum>
  <w:abstractNum w:abstractNumId="2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A051E9E"/>
    <w:multiLevelType w:val="singleLevel"/>
    <w:tmpl w:val="5A051E9E"/>
    <w:lvl w:ilvl="0">
      <w:start w:val="1"/>
      <w:numFmt w:val="chineseCounting"/>
      <w:suff w:val="nothing"/>
      <w:lvlText w:val="%1、"/>
      <w:lvlJc w:val="left"/>
    </w:lvl>
  </w:abstractNum>
  <w:abstractNum w:abstractNumId="25">
    <w:nsid w:val="6817507C"/>
    <w:multiLevelType w:val="singleLevel"/>
    <w:tmpl w:val="6817507C"/>
    <w:lvl w:ilvl="0">
      <w:start w:val="2"/>
      <w:numFmt w:val="chineseCounting"/>
      <w:suff w:val="nothing"/>
      <w:lvlText w:val="（%1）"/>
      <w:lvlJc w:val="left"/>
      <w:rPr>
        <w:rFonts w:hint="eastAsia"/>
        <w:lang w:val="en-US"/>
      </w:r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71D6206"/>
    <w:multiLevelType w:val="multilevel"/>
    <w:tmpl w:val="771D6206"/>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0">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23"/>
  </w:num>
  <w:num w:numId="4">
    <w:abstractNumId w:val="2"/>
  </w:num>
  <w:num w:numId="5">
    <w:abstractNumId w:val="24"/>
  </w:num>
  <w:num w:numId="6">
    <w:abstractNumId w:val="21"/>
  </w:num>
  <w:num w:numId="7">
    <w:abstractNumId w:val="29"/>
  </w:num>
  <w:num w:numId="8">
    <w:abstractNumId w:val="25"/>
  </w:num>
  <w:num w:numId="9">
    <w:abstractNumId w:val="19"/>
  </w:num>
  <w:num w:numId="10">
    <w:abstractNumId w:val="26"/>
  </w:num>
  <w:num w:numId="11">
    <w:abstractNumId w:val="17"/>
  </w:num>
  <w:num w:numId="12">
    <w:abstractNumId w:val="12"/>
  </w:num>
  <w:num w:numId="13">
    <w:abstractNumId w:val="18"/>
  </w:num>
  <w:num w:numId="14">
    <w:abstractNumId w:val="20"/>
  </w:num>
  <w:num w:numId="15">
    <w:abstractNumId w:val="30"/>
  </w:num>
  <w:num w:numId="16">
    <w:abstractNumId w:val="16"/>
  </w:num>
  <w:num w:numId="17">
    <w:abstractNumId w:val="13"/>
  </w:num>
  <w:num w:numId="18">
    <w:abstractNumId w:val="27"/>
  </w:num>
  <w:num w:numId="19">
    <w:abstractNumId w:val="11"/>
  </w:num>
  <w:num w:numId="20">
    <w:abstractNumId w:val="22"/>
  </w:num>
  <w:num w:numId="21">
    <w:abstractNumId w:val="15"/>
  </w:num>
  <w:num w:numId="22">
    <w:abstractNumId w:val="28"/>
  </w:num>
  <w:num w:numId="23">
    <w:abstractNumId w:val="31"/>
  </w:num>
  <w:num w:numId="24">
    <w:abstractNumId w:val="0"/>
  </w:num>
  <w:num w:numId="25">
    <w:abstractNumId w:val="5"/>
  </w:num>
  <w:num w:numId="26">
    <w:abstractNumId w:val="9"/>
  </w:num>
  <w:num w:numId="27">
    <w:abstractNumId w:val="6"/>
  </w:num>
  <w:num w:numId="28">
    <w:abstractNumId w:val="8"/>
  </w:num>
  <w:num w:numId="29">
    <w:abstractNumId w:val="4"/>
  </w:num>
  <w:num w:numId="30">
    <w:abstractNumId w:val="7"/>
  </w:num>
  <w:num w:numId="31">
    <w:abstractNumId w:val="14"/>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30FB"/>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47F5"/>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EE8"/>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1A07"/>
    <w:rsid w:val="00372753"/>
    <w:rsid w:val="00373F74"/>
    <w:rsid w:val="00376F8E"/>
    <w:rsid w:val="0037723D"/>
    <w:rsid w:val="00380000"/>
    <w:rsid w:val="0038108B"/>
    <w:rsid w:val="003826A1"/>
    <w:rsid w:val="00383277"/>
    <w:rsid w:val="00383FA4"/>
    <w:rsid w:val="00383FF4"/>
    <w:rsid w:val="003864C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A7E9F"/>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2CC"/>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5B29"/>
    <w:rsid w:val="00526033"/>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6E11"/>
    <w:rsid w:val="00577000"/>
    <w:rsid w:val="00581FC6"/>
    <w:rsid w:val="005828A9"/>
    <w:rsid w:val="005832B6"/>
    <w:rsid w:val="00587160"/>
    <w:rsid w:val="005939AD"/>
    <w:rsid w:val="00594467"/>
    <w:rsid w:val="00594542"/>
    <w:rsid w:val="0059516F"/>
    <w:rsid w:val="005958C1"/>
    <w:rsid w:val="00597D5D"/>
    <w:rsid w:val="005A1288"/>
    <w:rsid w:val="005A1C0C"/>
    <w:rsid w:val="005A2D61"/>
    <w:rsid w:val="005A34CB"/>
    <w:rsid w:val="005A3987"/>
    <w:rsid w:val="005A3F24"/>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677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167E"/>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38B5"/>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057"/>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3816"/>
    <w:rsid w:val="00894121"/>
    <w:rsid w:val="0089532C"/>
    <w:rsid w:val="00895CD2"/>
    <w:rsid w:val="00896627"/>
    <w:rsid w:val="008A1317"/>
    <w:rsid w:val="008A3274"/>
    <w:rsid w:val="008A3C1E"/>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A7FA0"/>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06FD3"/>
    <w:rsid w:val="00A1226A"/>
    <w:rsid w:val="00A122E4"/>
    <w:rsid w:val="00A146D0"/>
    <w:rsid w:val="00A17134"/>
    <w:rsid w:val="00A244A9"/>
    <w:rsid w:val="00A2693F"/>
    <w:rsid w:val="00A26A2D"/>
    <w:rsid w:val="00A272CE"/>
    <w:rsid w:val="00A30773"/>
    <w:rsid w:val="00A323FD"/>
    <w:rsid w:val="00A3454C"/>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231C"/>
    <w:rsid w:val="00AC4329"/>
    <w:rsid w:val="00AC5B3F"/>
    <w:rsid w:val="00AC62A0"/>
    <w:rsid w:val="00AC6B92"/>
    <w:rsid w:val="00AD1F5C"/>
    <w:rsid w:val="00AD30A0"/>
    <w:rsid w:val="00AD310A"/>
    <w:rsid w:val="00AD32B6"/>
    <w:rsid w:val="00AD43D5"/>
    <w:rsid w:val="00AD5C9F"/>
    <w:rsid w:val="00AD7E30"/>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2F54"/>
    <w:rsid w:val="00BA4B89"/>
    <w:rsid w:val="00BA6105"/>
    <w:rsid w:val="00BB0481"/>
    <w:rsid w:val="00BB17CE"/>
    <w:rsid w:val="00BB1EC0"/>
    <w:rsid w:val="00BB391E"/>
    <w:rsid w:val="00BB4D42"/>
    <w:rsid w:val="00BB4EA2"/>
    <w:rsid w:val="00BB6CC2"/>
    <w:rsid w:val="00BC01E9"/>
    <w:rsid w:val="00BC05E7"/>
    <w:rsid w:val="00BC29D6"/>
    <w:rsid w:val="00BC31B0"/>
    <w:rsid w:val="00BC3FC1"/>
    <w:rsid w:val="00BC45E1"/>
    <w:rsid w:val="00BD0FE7"/>
    <w:rsid w:val="00BD2068"/>
    <w:rsid w:val="00BD2BC9"/>
    <w:rsid w:val="00BD316A"/>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37EC"/>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039A"/>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BB9"/>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2C7E"/>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6F049E2"/>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3F74DC"/>
    <w:rsid w:val="128E3D8E"/>
    <w:rsid w:val="12E50F51"/>
    <w:rsid w:val="13BF63D1"/>
    <w:rsid w:val="14214638"/>
    <w:rsid w:val="143F6CA5"/>
    <w:rsid w:val="149819C8"/>
    <w:rsid w:val="14D058A3"/>
    <w:rsid w:val="15444E7F"/>
    <w:rsid w:val="15E8716E"/>
    <w:rsid w:val="15EE44D7"/>
    <w:rsid w:val="15F146D6"/>
    <w:rsid w:val="16B051B6"/>
    <w:rsid w:val="175E24E1"/>
    <w:rsid w:val="17B078B6"/>
    <w:rsid w:val="18C216D0"/>
    <w:rsid w:val="195E6397"/>
    <w:rsid w:val="197B011F"/>
    <w:rsid w:val="198F1D07"/>
    <w:rsid w:val="19DB09FD"/>
    <w:rsid w:val="1A50262B"/>
    <w:rsid w:val="1A6D388D"/>
    <w:rsid w:val="1A907281"/>
    <w:rsid w:val="1B1C3903"/>
    <w:rsid w:val="1B70335D"/>
    <w:rsid w:val="1B933962"/>
    <w:rsid w:val="1BC27E34"/>
    <w:rsid w:val="1C317F37"/>
    <w:rsid w:val="1C3312D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8FC4233"/>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BC20F3E"/>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75D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775D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775D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775D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775D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6775DE"/>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775DE"/>
    <w:pPr>
      <w:spacing w:after="120"/>
    </w:pPr>
  </w:style>
  <w:style w:type="paragraph" w:styleId="a5">
    <w:name w:val="Normal Indent"/>
    <w:basedOn w:val="a"/>
    <w:qFormat/>
    <w:rsid w:val="006775DE"/>
    <w:pPr>
      <w:ind w:firstLine="425"/>
    </w:pPr>
    <w:rPr>
      <w:rFonts w:ascii="Times New Roman" w:eastAsia="宋体" w:hAnsi="Times New Roman" w:cs="Times New Roman"/>
      <w:szCs w:val="20"/>
    </w:rPr>
  </w:style>
  <w:style w:type="paragraph" w:styleId="a6">
    <w:name w:val="caption"/>
    <w:basedOn w:val="a"/>
    <w:next w:val="a"/>
    <w:qFormat/>
    <w:rsid w:val="006775DE"/>
    <w:rPr>
      <w:rFonts w:ascii="Arial" w:eastAsia="黑体" w:hAnsi="Arial" w:cs="Arial"/>
      <w:sz w:val="20"/>
      <w:szCs w:val="20"/>
    </w:rPr>
  </w:style>
  <w:style w:type="paragraph" w:styleId="30">
    <w:name w:val="Body Text 3"/>
    <w:basedOn w:val="a"/>
    <w:link w:val="3Char0"/>
    <w:qFormat/>
    <w:rsid w:val="006775DE"/>
    <w:rPr>
      <w:rFonts w:ascii="Times New Roman" w:eastAsia="宋体" w:hAnsi="Times New Roman" w:cs="Times New Roman"/>
      <w:color w:val="FF0000"/>
      <w:sz w:val="24"/>
      <w:szCs w:val="24"/>
    </w:rPr>
  </w:style>
  <w:style w:type="paragraph" w:styleId="a7">
    <w:name w:val="Body Text Indent"/>
    <w:basedOn w:val="a"/>
    <w:link w:val="Char1"/>
    <w:qFormat/>
    <w:rsid w:val="006775DE"/>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6775D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775DE"/>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6775DE"/>
    <w:rPr>
      <w:rFonts w:eastAsia="宋体"/>
      <w:sz w:val="24"/>
    </w:rPr>
  </w:style>
  <w:style w:type="paragraph" w:styleId="a9">
    <w:name w:val="Date"/>
    <w:basedOn w:val="a"/>
    <w:next w:val="a"/>
    <w:link w:val="Char3"/>
    <w:uiPriority w:val="99"/>
    <w:unhideWhenUsed/>
    <w:qFormat/>
    <w:rsid w:val="006775DE"/>
    <w:pPr>
      <w:ind w:leftChars="2500" w:left="100"/>
    </w:pPr>
  </w:style>
  <w:style w:type="paragraph" w:styleId="aa">
    <w:name w:val="Balloon Text"/>
    <w:basedOn w:val="a"/>
    <w:link w:val="Char4"/>
    <w:uiPriority w:val="99"/>
    <w:semiHidden/>
    <w:unhideWhenUsed/>
    <w:qFormat/>
    <w:rsid w:val="006775DE"/>
    <w:rPr>
      <w:sz w:val="18"/>
      <w:szCs w:val="18"/>
    </w:rPr>
  </w:style>
  <w:style w:type="paragraph" w:styleId="ab">
    <w:name w:val="footer"/>
    <w:basedOn w:val="a"/>
    <w:link w:val="Char5"/>
    <w:uiPriority w:val="99"/>
    <w:unhideWhenUsed/>
    <w:qFormat/>
    <w:rsid w:val="006775DE"/>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6775D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775D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77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6775DE"/>
    <w:rPr>
      <w:rFonts w:ascii="Calibri" w:eastAsia="宋体" w:hAnsi="Calibri" w:cs="Times New Roman"/>
      <w:sz w:val="24"/>
      <w:szCs w:val="24"/>
    </w:rPr>
  </w:style>
  <w:style w:type="table" w:styleId="ae">
    <w:name w:val="Table Grid"/>
    <w:basedOn w:val="a2"/>
    <w:uiPriority w:val="59"/>
    <w:qFormat/>
    <w:rsid w:val="006775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6775DE"/>
    <w:rPr>
      <w:b/>
      <w:bCs/>
    </w:rPr>
  </w:style>
  <w:style w:type="character" w:styleId="af0">
    <w:name w:val="FollowedHyperlink"/>
    <w:basedOn w:val="a1"/>
    <w:uiPriority w:val="99"/>
    <w:semiHidden/>
    <w:unhideWhenUsed/>
    <w:qFormat/>
    <w:rsid w:val="006775DE"/>
    <w:rPr>
      <w:color w:val="800080" w:themeColor="followedHyperlink"/>
      <w:u w:val="single"/>
    </w:rPr>
  </w:style>
  <w:style w:type="character" w:styleId="af1">
    <w:name w:val="Emphasis"/>
    <w:basedOn w:val="a1"/>
    <w:uiPriority w:val="20"/>
    <w:qFormat/>
    <w:rsid w:val="006775DE"/>
    <w:rPr>
      <w:i/>
      <w:iCs/>
    </w:rPr>
  </w:style>
  <w:style w:type="character" w:styleId="af2">
    <w:name w:val="Hyperlink"/>
    <w:basedOn w:val="a1"/>
    <w:uiPriority w:val="99"/>
    <w:unhideWhenUsed/>
    <w:qFormat/>
    <w:rsid w:val="006775DE"/>
    <w:rPr>
      <w:color w:val="0000FF"/>
      <w:u w:val="single"/>
    </w:rPr>
  </w:style>
  <w:style w:type="character" w:customStyle="1" w:styleId="1Char">
    <w:name w:val="标题 1 Char"/>
    <w:basedOn w:val="a1"/>
    <w:link w:val="1"/>
    <w:qFormat/>
    <w:rsid w:val="006775DE"/>
    <w:rPr>
      <w:rFonts w:ascii="Calibri" w:eastAsia="宋体" w:hAnsi="Calibri" w:cs="Times New Roman"/>
      <w:b/>
      <w:bCs/>
      <w:kern w:val="44"/>
      <w:sz w:val="44"/>
      <w:szCs w:val="44"/>
    </w:rPr>
  </w:style>
  <w:style w:type="character" w:customStyle="1" w:styleId="2Char">
    <w:name w:val="标题 2 Char"/>
    <w:basedOn w:val="a1"/>
    <w:link w:val="2"/>
    <w:qFormat/>
    <w:rsid w:val="006775DE"/>
    <w:rPr>
      <w:rFonts w:ascii="Arial" w:eastAsia="黑体" w:hAnsi="Arial" w:cs="Times New Roman"/>
      <w:b/>
      <w:bCs/>
      <w:sz w:val="32"/>
      <w:szCs w:val="32"/>
    </w:rPr>
  </w:style>
  <w:style w:type="character" w:customStyle="1" w:styleId="3Char">
    <w:name w:val="标题 3 Char"/>
    <w:basedOn w:val="a1"/>
    <w:link w:val="3"/>
    <w:qFormat/>
    <w:rsid w:val="006775DE"/>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6775DE"/>
    <w:rPr>
      <w:rFonts w:ascii="Arial" w:eastAsia="黑体" w:hAnsi="Arial" w:cs="Times New Roman"/>
      <w:b/>
      <w:bCs/>
      <w:sz w:val="28"/>
      <w:szCs w:val="28"/>
    </w:rPr>
  </w:style>
  <w:style w:type="character" w:customStyle="1" w:styleId="3Char0">
    <w:name w:val="正文文本 3 Char"/>
    <w:basedOn w:val="a1"/>
    <w:link w:val="30"/>
    <w:qFormat/>
    <w:rsid w:val="006775DE"/>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6775DE"/>
  </w:style>
  <w:style w:type="character" w:customStyle="1" w:styleId="Char2">
    <w:name w:val="纯文本 Char"/>
    <w:basedOn w:val="a1"/>
    <w:link w:val="a8"/>
    <w:qFormat/>
    <w:rsid w:val="006775DE"/>
    <w:rPr>
      <w:rFonts w:eastAsia="宋体"/>
      <w:sz w:val="24"/>
    </w:rPr>
  </w:style>
  <w:style w:type="character" w:customStyle="1" w:styleId="Char3">
    <w:name w:val="日期 Char"/>
    <w:basedOn w:val="a1"/>
    <w:link w:val="a9"/>
    <w:uiPriority w:val="99"/>
    <w:qFormat/>
    <w:rsid w:val="006775DE"/>
  </w:style>
  <w:style w:type="character" w:customStyle="1" w:styleId="Char5">
    <w:name w:val="页脚 Char"/>
    <w:basedOn w:val="a1"/>
    <w:link w:val="ab"/>
    <w:uiPriority w:val="99"/>
    <w:qFormat/>
    <w:rsid w:val="006775DE"/>
    <w:rPr>
      <w:sz w:val="18"/>
      <w:szCs w:val="18"/>
    </w:rPr>
  </w:style>
  <w:style w:type="character" w:customStyle="1" w:styleId="Char6">
    <w:name w:val="页眉 Char"/>
    <w:basedOn w:val="a1"/>
    <w:link w:val="ac"/>
    <w:uiPriority w:val="99"/>
    <w:qFormat/>
    <w:rsid w:val="006775DE"/>
    <w:rPr>
      <w:sz w:val="18"/>
      <w:szCs w:val="18"/>
    </w:rPr>
  </w:style>
  <w:style w:type="character" w:customStyle="1" w:styleId="HTMLChar">
    <w:name w:val="HTML 预设格式 Char"/>
    <w:basedOn w:val="a1"/>
    <w:link w:val="HTML"/>
    <w:uiPriority w:val="99"/>
    <w:semiHidden/>
    <w:qFormat/>
    <w:rsid w:val="006775DE"/>
    <w:rPr>
      <w:rFonts w:ascii="宋体" w:eastAsia="宋体" w:hAnsi="宋体" w:cs="宋体"/>
      <w:kern w:val="0"/>
      <w:sz w:val="24"/>
      <w:szCs w:val="24"/>
    </w:rPr>
  </w:style>
  <w:style w:type="character" w:customStyle="1" w:styleId="Char">
    <w:name w:val="正文首行缩进 Char"/>
    <w:basedOn w:val="Char0"/>
    <w:link w:val="a0"/>
    <w:qFormat/>
    <w:rsid w:val="006775DE"/>
    <w:rPr>
      <w:rFonts w:ascii="宋体" w:eastAsia="宋体" w:hAnsi="Times New Roman" w:cs="Times New Roman"/>
      <w:kern w:val="0"/>
      <w:sz w:val="34"/>
      <w:szCs w:val="20"/>
    </w:rPr>
  </w:style>
  <w:style w:type="character" w:customStyle="1" w:styleId="Char10">
    <w:name w:val="纯文本 Char1"/>
    <w:qFormat/>
    <w:rsid w:val="006775DE"/>
    <w:rPr>
      <w:rFonts w:eastAsia="宋体"/>
      <w:sz w:val="24"/>
    </w:rPr>
  </w:style>
  <w:style w:type="paragraph" w:customStyle="1" w:styleId="Default">
    <w:name w:val="Default"/>
    <w:qFormat/>
    <w:rsid w:val="006775D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775DE"/>
    <w:pPr>
      <w:ind w:firstLineChars="200" w:firstLine="420"/>
    </w:pPr>
  </w:style>
  <w:style w:type="paragraph" w:styleId="af3">
    <w:name w:val="List Paragraph"/>
    <w:basedOn w:val="a"/>
    <w:uiPriority w:val="99"/>
    <w:unhideWhenUsed/>
    <w:qFormat/>
    <w:rsid w:val="006775DE"/>
    <w:pPr>
      <w:ind w:firstLineChars="200" w:firstLine="420"/>
    </w:pPr>
  </w:style>
  <w:style w:type="character" w:customStyle="1" w:styleId="CharChar">
    <w:name w:val="正文文本缩进 Char Char"/>
    <w:link w:val="13"/>
    <w:qFormat/>
    <w:rsid w:val="006775DE"/>
    <w:rPr>
      <w:rFonts w:ascii="宋体"/>
      <w:sz w:val="24"/>
    </w:rPr>
  </w:style>
  <w:style w:type="paragraph" w:customStyle="1" w:styleId="13">
    <w:name w:val="正文文本缩进1"/>
    <w:basedOn w:val="a"/>
    <w:link w:val="CharChar"/>
    <w:qFormat/>
    <w:rsid w:val="006775DE"/>
    <w:pPr>
      <w:spacing w:line="360" w:lineRule="auto"/>
      <w:ind w:firstLineChars="200" w:firstLine="480"/>
    </w:pPr>
    <w:rPr>
      <w:rFonts w:ascii="宋体"/>
      <w:sz w:val="24"/>
    </w:rPr>
  </w:style>
  <w:style w:type="character" w:customStyle="1" w:styleId="CharChar0">
    <w:name w:val="日期 Char Char"/>
    <w:link w:val="14"/>
    <w:qFormat/>
    <w:rsid w:val="006775DE"/>
    <w:rPr>
      <w:sz w:val="24"/>
    </w:rPr>
  </w:style>
  <w:style w:type="paragraph" w:customStyle="1" w:styleId="14">
    <w:name w:val="日期1"/>
    <w:basedOn w:val="a"/>
    <w:next w:val="a"/>
    <w:link w:val="CharChar0"/>
    <w:qFormat/>
    <w:rsid w:val="006775DE"/>
    <w:rPr>
      <w:sz w:val="24"/>
    </w:rPr>
  </w:style>
  <w:style w:type="paragraph" w:customStyle="1" w:styleId="15">
    <w:name w:val="正文缩进1"/>
    <w:basedOn w:val="a"/>
    <w:qFormat/>
    <w:rsid w:val="006775D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775DE"/>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6775D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6775DE"/>
  </w:style>
  <w:style w:type="paragraph" w:customStyle="1" w:styleId="11212">
    <w:name w:val="样式 标题 1 + 四号 居中 段前: 12 磅 段后: 12 磅 行距: 单倍行距"/>
    <w:basedOn w:val="1"/>
    <w:qFormat/>
    <w:rsid w:val="006775D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775D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6775DE"/>
    <w:rPr>
      <w:sz w:val="24"/>
    </w:rPr>
  </w:style>
  <w:style w:type="character" w:customStyle="1" w:styleId="Char1">
    <w:name w:val="正文文本缩进 Char1"/>
    <w:basedOn w:val="a1"/>
    <w:link w:val="a7"/>
    <w:uiPriority w:val="99"/>
    <w:semiHidden/>
    <w:qFormat/>
    <w:rsid w:val="006775DE"/>
    <w:rPr>
      <w:kern w:val="2"/>
      <w:sz w:val="21"/>
      <w:szCs w:val="22"/>
    </w:rPr>
  </w:style>
  <w:style w:type="character" w:customStyle="1" w:styleId="Char4">
    <w:name w:val="批注框文本 Char"/>
    <w:basedOn w:val="a1"/>
    <w:link w:val="aa"/>
    <w:uiPriority w:val="99"/>
    <w:semiHidden/>
    <w:qFormat/>
    <w:rsid w:val="006775DE"/>
    <w:rPr>
      <w:kern w:val="2"/>
      <w:sz w:val="18"/>
      <w:szCs w:val="18"/>
    </w:rPr>
  </w:style>
  <w:style w:type="paragraph" w:customStyle="1" w:styleId="af5">
    <w:name w:val="*正文"/>
    <w:basedOn w:val="a"/>
    <w:qFormat/>
    <w:rsid w:val="006775DE"/>
    <w:pPr>
      <w:keepNext/>
      <w:keepLines/>
      <w:spacing w:line="360" w:lineRule="auto"/>
      <w:ind w:firstLineChars="200" w:firstLine="200"/>
    </w:pPr>
    <w:rPr>
      <w:rFonts w:ascii="宋体" w:hAnsi="宋体"/>
    </w:rPr>
  </w:style>
  <w:style w:type="character" w:customStyle="1" w:styleId="Char8">
    <w:name w:val="样式 标书正文 + 下划线 Char"/>
    <w:qFormat/>
    <w:rsid w:val="006775DE"/>
    <w:rPr>
      <w:rFonts w:eastAsia="Ari"/>
      <w:kern w:val="2"/>
      <w:sz w:val="28"/>
      <w:szCs w:val="28"/>
      <w:u w:val="single"/>
      <w:lang w:val="en-US" w:eastAsia="zh-CN"/>
    </w:rPr>
  </w:style>
  <w:style w:type="paragraph" w:customStyle="1" w:styleId="Blockquote">
    <w:name w:val="Blockquote"/>
    <w:basedOn w:val="a"/>
    <w:qFormat/>
    <w:rsid w:val="006775DE"/>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6775DE"/>
    <w:rPr>
      <w:rFonts w:ascii="宋体" w:hAnsi="Courier New"/>
      <w:kern w:val="0"/>
      <w:sz w:val="20"/>
      <w:szCs w:val="21"/>
    </w:rPr>
  </w:style>
  <w:style w:type="paragraph" w:customStyle="1" w:styleId="p0">
    <w:name w:val="p0"/>
    <w:basedOn w:val="a"/>
    <w:qFormat/>
    <w:rsid w:val="006775DE"/>
    <w:pPr>
      <w:widowControl/>
    </w:pPr>
    <w:rPr>
      <w:kern w:val="0"/>
    </w:rPr>
  </w:style>
  <w:style w:type="character" w:customStyle="1" w:styleId="font61">
    <w:name w:val="font61"/>
    <w:basedOn w:val="a1"/>
    <w:qFormat/>
    <w:rsid w:val="006775DE"/>
    <w:rPr>
      <w:rFonts w:ascii="宋体" w:eastAsia="宋体" w:hAnsi="宋体" w:cs="宋体" w:hint="eastAsia"/>
      <w:color w:val="000000"/>
      <w:sz w:val="22"/>
      <w:szCs w:val="22"/>
      <w:u w:val="none"/>
    </w:rPr>
  </w:style>
  <w:style w:type="character" w:customStyle="1" w:styleId="font31">
    <w:name w:val="font31"/>
    <w:basedOn w:val="a1"/>
    <w:rsid w:val="006775DE"/>
    <w:rPr>
      <w:rFonts w:ascii="仿宋_GB2312" w:eastAsia="仿宋_GB2312" w:cs="仿宋_GB2312" w:hint="eastAsia"/>
      <w:color w:val="000000"/>
      <w:sz w:val="22"/>
      <w:szCs w:val="22"/>
      <w:u w:val="none"/>
    </w:rPr>
  </w:style>
  <w:style w:type="character" w:customStyle="1" w:styleId="font21">
    <w:name w:val="font21"/>
    <w:basedOn w:val="a1"/>
    <w:qFormat/>
    <w:rsid w:val="006775DE"/>
    <w:rPr>
      <w:rFonts w:ascii="宋体" w:eastAsia="宋体" w:hAnsi="宋体" w:cs="宋体" w:hint="eastAsia"/>
      <w:color w:val="000000"/>
      <w:sz w:val="20"/>
      <w:szCs w:val="20"/>
      <w:u w:val="none"/>
    </w:rPr>
  </w:style>
  <w:style w:type="character" w:customStyle="1" w:styleId="font41">
    <w:name w:val="font41"/>
    <w:basedOn w:val="a1"/>
    <w:qFormat/>
    <w:rsid w:val="006775DE"/>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E0082-6D3E-4A4C-A790-E7C8E66F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61</Pages>
  <Words>5446</Words>
  <Characters>31043</Characters>
  <Application>Microsoft Office Word</Application>
  <DocSecurity>0</DocSecurity>
  <Lines>258</Lines>
  <Paragraphs>72</Paragraphs>
  <ScaleCrop>false</ScaleCrop>
  <Company>Sky123.Org</Company>
  <LinksUpToDate>false</LinksUpToDate>
  <CharactersWithSpaces>36417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642</cp:revision>
  <cp:lastPrinted>2018-03-20T03:26:00Z</cp:lastPrinted>
  <dcterms:created xsi:type="dcterms:W3CDTF">2018-08-06T02:30:00Z</dcterms:created>
  <dcterms:modified xsi:type="dcterms:W3CDTF">2020-04-14T02:56:00Z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