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60" w:rsidRDefault="00831660">
      <w:pPr>
        <w:jc w:val="center"/>
        <w:rPr>
          <w:rFonts w:asciiTheme="majorEastAsia" w:eastAsiaTheme="majorEastAsia" w:hAnsiTheme="majorEastAsia" w:cstheme="majorEastAsia"/>
          <w:b/>
          <w:bCs/>
          <w:color w:val="000000"/>
          <w:sz w:val="44"/>
          <w:szCs w:val="44"/>
        </w:rPr>
      </w:pPr>
    </w:p>
    <w:p w:rsidR="00831660" w:rsidRDefault="003E4BA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35E3C">
        <w:rPr>
          <w:rFonts w:asciiTheme="majorEastAsia" w:eastAsiaTheme="majorEastAsia" w:hAnsiTheme="majorEastAsia" w:cstheme="majorEastAsia" w:hint="eastAsia"/>
          <w:b/>
          <w:bCs/>
          <w:color w:val="000000"/>
          <w:sz w:val="44"/>
          <w:szCs w:val="44"/>
        </w:rPr>
        <w:t>市公安局</w:t>
      </w:r>
      <w:r>
        <w:rPr>
          <w:rFonts w:asciiTheme="majorEastAsia" w:eastAsiaTheme="majorEastAsia" w:hAnsiTheme="majorEastAsia" w:cstheme="majorEastAsia" w:hint="eastAsia"/>
          <w:b/>
          <w:bCs/>
          <w:color w:val="000000"/>
          <w:sz w:val="44"/>
          <w:szCs w:val="44"/>
        </w:rPr>
        <w:t>“</w:t>
      </w:r>
      <w:r w:rsidR="00A35E3C">
        <w:rPr>
          <w:rFonts w:asciiTheme="majorEastAsia" w:eastAsiaTheme="majorEastAsia" w:hAnsiTheme="majorEastAsia" w:cstheme="majorEastAsia" w:hint="eastAsia"/>
          <w:b/>
          <w:bCs/>
          <w:color w:val="000000"/>
          <w:sz w:val="44"/>
          <w:szCs w:val="44"/>
        </w:rPr>
        <w:t>公共安全视频监控建设联网应用项目设计（不见面开标）</w:t>
      </w:r>
      <w:r>
        <w:rPr>
          <w:rFonts w:asciiTheme="majorEastAsia" w:eastAsiaTheme="majorEastAsia" w:hAnsiTheme="majorEastAsia" w:cstheme="majorEastAsia" w:hint="eastAsia"/>
          <w:b/>
          <w:bCs/>
          <w:color w:val="000000"/>
          <w:sz w:val="44"/>
          <w:szCs w:val="44"/>
        </w:rPr>
        <w:t>”项目</w:t>
      </w:r>
    </w:p>
    <w:p w:rsidR="00831660" w:rsidRDefault="00831660">
      <w:pPr>
        <w:rPr>
          <w:rFonts w:ascii="微软简隶书" w:eastAsia="微软简隶书"/>
          <w:color w:val="000000"/>
          <w:u w:val="single"/>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3E4BA9">
      <w:pPr>
        <w:jc w:val="center"/>
        <w:rPr>
          <w:rFonts w:asciiTheme="majorEastAsia" w:eastAsiaTheme="majorEastAsia" w:hAnsiTheme="majorEastAsia" w:cstheme="majorEastAsia"/>
          <w:bCs/>
          <w:color w:val="000000"/>
          <w:w w:val="90"/>
          <w:sz w:val="110"/>
          <w:szCs w:val="110"/>
        </w:rPr>
      </w:pPr>
      <w:r>
        <w:rPr>
          <w:rFonts w:asciiTheme="majorEastAsia" w:eastAsiaTheme="majorEastAsia" w:hAnsiTheme="majorEastAsia" w:cstheme="majorEastAsia" w:hint="eastAsia"/>
          <w:bCs/>
          <w:color w:val="000000"/>
          <w:w w:val="90"/>
          <w:sz w:val="110"/>
          <w:szCs w:val="110"/>
        </w:rPr>
        <w:t>竞争性磋商文件</w:t>
      </w: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831660">
      <w:pPr>
        <w:rPr>
          <w:rFonts w:ascii="微软简隶书" w:eastAsia="微软简隶书"/>
          <w:color w:val="000000"/>
        </w:rPr>
      </w:pPr>
    </w:p>
    <w:p w:rsidR="00831660" w:rsidRDefault="003E4BA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A35E3C">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050279">
        <w:rPr>
          <w:rFonts w:asciiTheme="majorEastAsia" w:eastAsiaTheme="majorEastAsia" w:hAnsiTheme="majorEastAsia" w:cstheme="majorEastAsia" w:hint="eastAsia"/>
          <w:b/>
          <w:bCs/>
          <w:color w:val="000000"/>
          <w:sz w:val="36"/>
          <w:szCs w:val="36"/>
        </w:rPr>
        <w:t xml:space="preserve"> ZFCG-C2020003</w:t>
      </w:r>
      <w:r>
        <w:rPr>
          <w:rFonts w:asciiTheme="majorEastAsia" w:eastAsiaTheme="majorEastAsia" w:hAnsiTheme="majorEastAsia" w:cstheme="majorEastAsia" w:hint="eastAsia"/>
          <w:b/>
          <w:bCs/>
          <w:color w:val="000000"/>
          <w:sz w:val="36"/>
          <w:szCs w:val="36"/>
        </w:rPr>
        <w:t>号</w:t>
      </w:r>
    </w:p>
    <w:p w:rsidR="00831660" w:rsidRDefault="003E4BA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A35E3C">
        <w:rPr>
          <w:rFonts w:asciiTheme="majorEastAsia" w:eastAsiaTheme="majorEastAsia" w:hAnsiTheme="majorEastAsia" w:cstheme="majorEastAsia" w:hint="eastAsia"/>
          <w:b/>
          <w:bCs/>
          <w:color w:val="000000"/>
          <w:sz w:val="36"/>
          <w:szCs w:val="36"/>
        </w:rPr>
        <w:t>公安局</w:t>
      </w:r>
    </w:p>
    <w:p w:rsidR="00831660" w:rsidRDefault="003E4BA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集中采购机构：许昌市政府采购服务中心</w:t>
      </w:r>
    </w:p>
    <w:p w:rsidR="00831660" w:rsidRDefault="00831660">
      <w:pPr>
        <w:rPr>
          <w:rFonts w:asciiTheme="majorEastAsia" w:eastAsiaTheme="majorEastAsia" w:hAnsiTheme="majorEastAsia" w:cstheme="majorEastAsia"/>
          <w:b/>
          <w:bCs/>
          <w:color w:val="000000"/>
          <w:sz w:val="36"/>
          <w:szCs w:val="36"/>
        </w:rPr>
      </w:pPr>
    </w:p>
    <w:p w:rsidR="00831660" w:rsidRDefault="003E4BA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050279">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050279">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831660" w:rsidRDefault="00831660">
      <w:pPr>
        <w:rPr>
          <w:rFonts w:asciiTheme="majorEastAsia" w:eastAsiaTheme="majorEastAsia" w:hAnsiTheme="majorEastAsia" w:cstheme="majorEastAsia"/>
          <w:b/>
          <w:bCs/>
          <w:color w:val="000000"/>
          <w:sz w:val="36"/>
          <w:szCs w:val="36"/>
        </w:rPr>
      </w:pPr>
    </w:p>
    <w:p w:rsidR="001B7BAB" w:rsidRDefault="001B7BAB">
      <w:pPr>
        <w:autoSpaceDE w:val="0"/>
        <w:autoSpaceDN w:val="0"/>
        <w:adjustRightInd w:val="0"/>
        <w:spacing w:line="700" w:lineRule="exact"/>
        <w:jc w:val="center"/>
        <w:rPr>
          <w:rFonts w:asciiTheme="majorEastAsia" w:eastAsiaTheme="majorEastAsia" w:hAnsiTheme="majorEastAsia" w:cs="宋体"/>
          <w:b/>
          <w:kern w:val="0"/>
          <w:sz w:val="44"/>
          <w:szCs w:val="44"/>
        </w:rPr>
      </w:pPr>
    </w:p>
    <w:p w:rsidR="001B7BAB" w:rsidRDefault="001B7BAB">
      <w:pPr>
        <w:autoSpaceDE w:val="0"/>
        <w:autoSpaceDN w:val="0"/>
        <w:adjustRightInd w:val="0"/>
        <w:spacing w:line="700" w:lineRule="exact"/>
        <w:jc w:val="center"/>
        <w:rPr>
          <w:rFonts w:asciiTheme="majorEastAsia" w:eastAsiaTheme="majorEastAsia" w:hAnsiTheme="majorEastAsia" w:cs="宋体"/>
          <w:b/>
          <w:kern w:val="0"/>
          <w:sz w:val="44"/>
          <w:szCs w:val="44"/>
        </w:rPr>
      </w:pPr>
    </w:p>
    <w:p w:rsidR="00831660" w:rsidRDefault="003E4BA9">
      <w:pPr>
        <w:autoSpaceDE w:val="0"/>
        <w:autoSpaceDN w:val="0"/>
        <w:adjustRightInd w:val="0"/>
        <w:spacing w:line="700" w:lineRule="exact"/>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831660" w:rsidRDefault="008316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31660" w:rsidRDefault="003E4BA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831660" w:rsidRDefault="003E4BA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采购需求</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供应商须知</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二、磋商文件说明</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31660" w:rsidRDefault="003E4BA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五、响应文件开启和磋商</w:t>
      </w:r>
    </w:p>
    <w:p w:rsidR="00831660" w:rsidRDefault="003E4BA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六、成交和授予合同</w:t>
      </w:r>
    </w:p>
    <w:p w:rsidR="00831660" w:rsidRDefault="003E4BA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831660" w:rsidRDefault="003E4BA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评审程序及评审标准</w:t>
      </w:r>
    </w:p>
    <w:p w:rsidR="00831660" w:rsidRDefault="003E4BA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31660" w:rsidRDefault="003E4BA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响应文件有关格式</w:t>
      </w:r>
    </w:p>
    <w:p w:rsidR="00831660" w:rsidRDefault="008316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31660" w:rsidRDefault="00831660">
      <w:pPr>
        <w:jc w:val="center"/>
        <w:rPr>
          <w:rFonts w:asciiTheme="majorEastAsia" w:eastAsiaTheme="majorEastAsia" w:hAnsiTheme="majorEastAsia" w:cs="宋体"/>
          <w:b/>
          <w:kern w:val="0"/>
          <w:sz w:val="32"/>
          <w:szCs w:val="32"/>
        </w:rPr>
      </w:pPr>
    </w:p>
    <w:p w:rsidR="001B7BAB" w:rsidRDefault="001B7BAB">
      <w:pPr>
        <w:jc w:val="center"/>
        <w:rPr>
          <w:rFonts w:asciiTheme="majorEastAsia" w:eastAsiaTheme="majorEastAsia" w:hAnsiTheme="majorEastAsia" w:cs="宋体"/>
          <w:b/>
          <w:kern w:val="0"/>
          <w:sz w:val="32"/>
          <w:szCs w:val="32"/>
        </w:rPr>
      </w:pPr>
    </w:p>
    <w:p w:rsidR="00831660" w:rsidRDefault="003E4BA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831660" w:rsidRDefault="00831660">
      <w:pPr>
        <w:snapToGrid w:val="0"/>
        <w:spacing w:line="400" w:lineRule="exact"/>
        <w:ind w:firstLineChars="200" w:firstLine="420"/>
        <w:rPr>
          <w:rFonts w:asciiTheme="minorEastAsia" w:hAnsiTheme="minorEastAsia" w:cs="仿宋_GB2312"/>
          <w:color w:val="000000"/>
          <w:szCs w:val="21"/>
        </w:rPr>
      </w:pPr>
    </w:p>
    <w:p w:rsidR="00831660" w:rsidRDefault="003E4BA9">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市政府采购服务中心(以下简称采购中心) 受</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w:t>
      </w:r>
      <w:r w:rsidR="00A35E3C">
        <w:rPr>
          <w:rFonts w:ascii="宋体" w:hAnsi="宋体" w:cs="仿宋_GB2312" w:hint="eastAsia"/>
          <w:color w:val="000000"/>
          <w:sz w:val="21"/>
          <w:szCs w:val="21"/>
          <w:shd w:val="clear" w:color="auto" w:fill="FFFFFF"/>
        </w:rPr>
        <w:t>公安局</w:t>
      </w:r>
      <w:r>
        <w:rPr>
          <w:rFonts w:ascii="宋体" w:hAnsi="宋体" w:cs="仿宋_GB2312" w:hint="eastAsia"/>
          <w:color w:val="000000"/>
          <w:sz w:val="21"/>
          <w:szCs w:val="21"/>
          <w:shd w:val="clear" w:color="auto" w:fill="FFFFFF"/>
        </w:rPr>
        <w:t>的委托，对</w:t>
      </w:r>
      <w:r w:rsidR="00A35E3C">
        <w:rPr>
          <w:rFonts w:ascii="宋体" w:hAnsi="宋体" w:cs="仿宋_GB2312" w:hint="eastAsia"/>
          <w:color w:val="000000"/>
          <w:sz w:val="21"/>
          <w:szCs w:val="21"/>
          <w:shd w:val="clear" w:color="auto" w:fill="FFFFFF"/>
        </w:rPr>
        <w:t>“公共安全视频监控建设联网应用项目设计（不见面开标）”</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进行竞争性磋商</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仿宋_GB2312" w:hint="eastAsia"/>
          <w:color w:val="000000"/>
          <w:sz w:val="21"/>
          <w:szCs w:val="21"/>
          <w:shd w:val="clear" w:color="auto" w:fill="FFFFFF"/>
        </w:rPr>
        <w:t>现邀请</w:t>
      </w:r>
      <w:proofErr w:type="gramEnd"/>
      <w:r>
        <w:rPr>
          <w:rFonts w:ascii="宋体" w:hAnsi="宋体" w:cs="仿宋_GB2312" w:hint="eastAsia"/>
          <w:color w:val="000000"/>
          <w:sz w:val="21"/>
          <w:szCs w:val="21"/>
          <w:shd w:val="clear" w:color="auto" w:fill="FFFFFF"/>
        </w:rPr>
        <w:t>符合本磋商文件规定条件的</w:t>
      </w:r>
      <w:r>
        <w:rPr>
          <w:rFonts w:asciiTheme="minorEastAsia" w:eastAsiaTheme="minorEastAsia" w:hAnsiTheme="minorEastAsia" w:cs="仿宋_GB2312" w:hint="eastAsia"/>
          <w:color w:val="000000"/>
          <w:sz w:val="21"/>
          <w:szCs w:val="21"/>
          <w:shd w:val="clear" w:color="auto" w:fill="FFFFFF"/>
        </w:rPr>
        <w:t>供应商</w:t>
      </w:r>
      <w:r>
        <w:rPr>
          <w:rFonts w:ascii="宋体" w:hAnsi="宋体" w:cs="仿宋_GB2312" w:hint="eastAsia"/>
          <w:color w:val="000000"/>
          <w:sz w:val="21"/>
          <w:szCs w:val="21"/>
          <w:shd w:val="clear" w:color="auto" w:fill="FFFFFF"/>
        </w:rPr>
        <w:t>前来磋商。</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一、项目基本情况</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35E3C">
        <w:rPr>
          <w:rFonts w:ascii="宋体" w:hAnsi="宋体" w:cs="仿宋_GB2312" w:hint="eastAsia"/>
          <w:color w:val="000000"/>
          <w:sz w:val="21"/>
          <w:szCs w:val="21"/>
          <w:shd w:val="clear" w:color="auto" w:fill="FFFFFF"/>
        </w:rPr>
        <w:t>公共安全视频监控建设联网应用项目设计（不见面开标）</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050279">
        <w:rPr>
          <w:rFonts w:asciiTheme="minorEastAsia" w:eastAsiaTheme="minorEastAsia" w:hAnsiTheme="minorEastAsia" w:cs="仿宋_GB2312" w:hint="eastAsia"/>
          <w:color w:val="000000"/>
          <w:sz w:val="21"/>
          <w:szCs w:val="21"/>
          <w:shd w:val="clear" w:color="auto" w:fill="FFFFFF"/>
        </w:rPr>
        <w:t>ZFCG-C2020003</w:t>
      </w:r>
      <w:r>
        <w:rPr>
          <w:rFonts w:asciiTheme="minorEastAsia" w:eastAsiaTheme="minorEastAsia" w:hAnsiTheme="minorEastAsia" w:cs="仿宋_GB2312" w:hint="eastAsia"/>
          <w:color w:val="000000"/>
          <w:sz w:val="21"/>
          <w:szCs w:val="21"/>
          <w:shd w:val="clear" w:color="auto" w:fill="FFFFFF"/>
        </w:rPr>
        <w:t xml:space="preserve">号    </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（三）采购方式：竞争性磋商                                                                                                                         </w:t>
      </w:r>
    </w:p>
    <w:p w:rsidR="00A35E3C" w:rsidRPr="00A35E3C" w:rsidRDefault="003E4BA9" w:rsidP="00A35E3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A35E3C" w:rsidRPr="00A35E3C">
        <w:rPr>
          <w:rFonts w:asciiTheme="minorEastAsia" w:eastAsiaTheme="minorEastAsia" w:hAnsiTheme="minorEastAsia" w:cs="仿宋_GB2312" w:hint="eastAsia"/>
          <w:color w:val="000000"/>
          <w:sz w:val="21"/>
          <w:szCs w:val="21"/>
          <w:shd w:val="clear" w:color="auto" w:fill="FFFFFF"/>
        </w:rPr>
        <w:t>对许昌市公共安全视频监控建设联网应用项目进行初步设计，设计内容包括平台建设、前端建设、网络建设及安全建设等方面。</w:t>
      </w:r>
    </w:p>
    <w:p w:rsidR="00831660" w:rsidRDefault="003E4BA9" w:rsidP="00A35E3C">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A35E3C">
        <w:rPr>
          <w:rFonts w:asciiTheme="minorEastAsia" w:eastAsiaTheme="minorEastAsia" w:hAnsiTheme="minorEastAsia" w:cs="仿宋_GB2312" w:hint="eastAsia"/>
          <w:color w:val="000000"/>
          <w:sz w:val="21"/>
          <w:szCs w:val="21"/>
          <w:shd w:val="clear" w:color="auto" w:fill="FFFFFF"/>
        </w:rPr>
        <w:t>1377400</w:t>
      </w:r>
      <w:r>
        <w:rPr>
          <w:rFonts w:asciiTheme="minorEastAsia" w:eastAsiaTheme="minorEastAsia" w:hAnsiTheme="minorEastAsia" w:cs="仿宋_GB2312" w:hint="eastAsia"/>
          <w:color w:val="000000"/>
          <w:sz w:val="21"/>
          <w:szCs w:val="21"/>
          <w:shd w:val="clear" w:color="auto" w:fill="FFFFFF"/>
        </w:rPr>
        <w:t>元。</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1B7BAB">
        <w:rPr>
          <w:rFonts w:asciiTheme="minorEastAsia" w:eastAsiaTheme="minorEastAsia" w:hAnsiTheme="minorEastAsia" w:cs="仿宋_GB2312" w:hint="eastAsia"/>
          <w:color w:val="000000"/>
          <w:sz w:val="21"/>
          <w:szCs w:val="21"/>
        </w:rPr>
        <w:t>4</w:t>
      </w:r>
      <w:r w:rsidR="00A35E3C">
        <w:rPr>
          <w:rFonts w:asciiTheme="minorEastAsia" w:eastAsiaTheme="minorEastAsia" w:hAnsiTheme="minorEastAsia" w:cs="仿宋_GB2312" w:hint="eastAsia"/>
          <w:color w:val="000000"/>
          <w:sz w:val="21"/>
          <w:szCs w:val="21"/>
        </w:rPr>
        <w:t>0</w:t>
      </w:r>
      <w:proofErr w:type="gramStart"/>
      <w:r w:rsidR="00A35E3C">
        <w:rPr>
          <w:rFonts w:asciiTheme="minorEastAsia" w:eastAsiaTheme="minorEastAsia" w:hAnsiTheme="minorEastAsia" w:cs="仿宋_GB2312" w:hint="eastAsia"/>
          <w:color w:val="000000"/>
          <w:sz w:val="21"/>
          <w:szCs w:val="21"/>
        </w:rPr>
        <w:t>日历</w:t>
      </w:r>
      <w:r>
        <w:rPr>
          <w:rFonts w:asciiTheme="minorEastAsia" w:eastAsiaTheme="minorEastAsia" w:hAnsiTheme="minorEastAsia" w:cs="仿宋_GB2312" w:hint="eastAsia"/>
          <w:color w:val="000000"/>
          <w:sz w:val="21"/>
          <w:szCs w:val="21"/>
        </w:rPr>
        <w:t>天</w:t>
      </w:r>
      <w:proofErr w:type="gramEnd"/>
      <w:r w:rsidR="00A35E3C">
        <w:rPr>
          <w:rFonts w:asciiTheme="minorEastAsia" w:eastAsiaTheme="minorEastAsia" w:hAnsiTheme="minorEastAsia" w:cs="仿宋_GB2312" w:hint="eastAsia"/>
          <w:color w:val="000000"/>
          <w:sz w:val="21"/>
          <w:szCs w:val="21"/>
        </w:rPr>
        <w:t>内</w:t>
      </w:r>
      <w:r>
        <w:rPr>
          <w:rFonts w:asciiTheme="minorEastAsia" w:eastAsiaTheme="minorEastAsia" w:hAnsiTheme="minorEastAsia" w:cs="仿宋_GB2312" w:hint="eastAsia"/>
          <w:color w:val="000000"/>
          <w:sz w:val="21"/>
          <w:szCs w:val="21"/>
        </w:rPr>
        <w:t>。</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A35E3C">
        <w:rPr>
          <w:rFonts w:asciiTheme="minorEastAsia" w:eastAsiaTheme="minorEastAsia" w:hAnsiTheme="minorEastAsia" w:cs="仿宋_GB2312" w:hint="eastAsia"/>
          <w:color w:val="000000"/>
          <w:sz w:val="21"/>
          <w:szCs w:val="21"/>
          <w:shd w:val="clear" w:color="auto" w:fill="FFFFFF"/>
        </w:rPr>
        <w:t>许昌市公安局</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31660" w:rsidRDefault="00A35E3C">
      <w:pPr>
        <w:pStyle w:val="ac"/>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3E4BA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3E4BA9">
        <w:rPr>
          <w:rFonts w:asciiTheme="minorEastAsia" w:eastAsiaTheme="minorEastAsia" w:hAnsiTheme="minorEastAsia" w:cs="仿宋_GB2312" w:hint="eastAsia"/>
          <w:color w:val="000000"/>
          <w:sz w:val="21"/>
          <w:szCs w:val="21"/>
          <w:shd w:val="clear" w:color="auto" w:fill="FFFFFF"/>
        </w:rPr>
        <w:t>)</w:t>
      </w:r>
      <w:r w:rsidR="003E4BA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3E4BA9">
        <w:rPr>
          <w:rFonts w:asciiTheme="minorEastAsia" w:eastAsiaTheme="minorEastAsia" w:hAnsiTheme="minorEastAsia" w:cs="仿宋_GB2312" w:hint="eastAsia"/>
          <w:color w:val="000000"/>
          <w:sz w:val="21"/>
          <w:szCs w:val="21"/>
          <w:shd w:val="clear" w:color="auto" w:fill="FFFFFF"/>
        </w:rPr>
        <w:t>供应商</w:t>
      </w:r>
      <w:r w:rsidR="003E4BA9">
        <w:rPr>
          <w:rFonts w:asciiTheme="minorEastAsia" w:eastAsiaTheme="minorEastAsia" w:hAnsiTheme="minorEastAsia" w:cs="仿宋_GB2312"/>
          <w:color w:val="000000"/>
          <w:sz w:val="21"/>
          <w:szCs w:val="21"/>
          <w:shd w:val="clear" w:color="auto" w:fill="FFFFFF"/>
        </w:rPr>
        <w:t>；</w:t>
      </w:r>
      <w:r w:rsidR="003E4BA9">
        <w:rPr>
          <w:rFonts w:asciiTheme="minorEastAsia" w:eastAsiaTheme="minorEastAsia" w:hAnsiTheme="minorEastAsia" w:cs="仿宋_GB2312" w:hint="eastAsia"/>
          <w:color w:val="000000"/>
          <w:sz w:val="21"/>
          <w:szCs w:val="21"/>
          <w:shd w:val="clear" w:color="auto" w:fill="FFFFFF"/>
        </w:rPr>
        <w:t>“</w:t>
      </w:r>
      <w:r w:rsidR="003E4BA9">
        <w:rPr>
          <w:rFonts w:asciiTheme="minorEastAsia" w:eastAsiaTheme="minorEastAsia" w:hAnsiTheme="minorEastAsia" w:cs="仿宋_GB2312"/>
          <w:color w:val="000000"/>
          <w:sz w:val="21"/>
          <w:szCs w:val="21"/>
          <w:shd w:val="clear" w:color="auto" w:fill="FFFFFF"/>
        </w:rPr>
        <w:t>中国政府采购网</w:t>
      </w:r>
      <w:r w:rsidR="003E4BA9">
        <w:rPr>
          <w:rFonts w:asciiTheme="minorEastAsia" w:eastAsiaTheme="minorEastAsia" w:hAnsiTheme="minorEastAsia" w:cs="仿宋_GB2312" w:hint="eastAsia"/>
          <w:color w:val="000000"/>
          <w:sz w:val="21"/>
          <w:szCs w:val="21"/>
          <w:shd w:val="clear" w:color="auto" w:fill="FFFFFF"/>
        </w:rPr>
        <w:t>”</w:t>
      </w:r>
      <w:r w:rsidR="003E4BA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3E4BA9">
        <w:rPr>
          <w:rFonts w:asciiTheme="minorEastAsia" w:eastAsiaTheme="minorEastAsia" w:hAnsiTheme="minorEastAsia" w:cs="仿宋_GB2312" w:hint="eastAsia"/>
          <w:color w:val="000000"/>
          <w:sz w:val="21"/>
          <w:szCs w:val="21"/>
          <w:shd w:val="clear" w:color="auto" w:fill="FFFFFF"/>
        </w:rPr>
        <w:t>供应商；“中国社会组织公共服务平台”网站（</w:t>
      </w:r>
      <w:r w:rsidR="003E4BA9">
        <w:rPr>
          <w:rFonts w:asciiTheme="minorEastAsia" w:eastAsiaTheme="minorEastAsia" w:hAnsiTheme="minorEastAsia" w:cs="仿宋_GB2312"/>
          <w:color w:val="000000"/>
          <w:sz w:val="21"/>
          <w:szCs w:val="21"/>
          <w:shd w:val="clear" w:color="auto" w:fill="FFFFFF"/>
        </w:rPr>
        <w:t>www.chinanpo.gov.cn</w:t>
      </w:r>
      <w:r w:rsidR="003E4BA9">
        <w:rPr>
          <w:rFonts w:asciiTheme="minorEastAsia" w:eastAsiaTheme="minorEastAsia" w:hAnsiTheme="minorEastAsia" w:cs="仿宋_GB2312" w:hint="eastAsia"/>
          <w:color w:val="000000"/>
          <w:sz w:val="21"/>
          <w:szCs w:val="21"/>
          <w:shd w:val="clear" w:color="auto" w:fill="FFFFFF"/>
        </w:rPr>
        <w:t>）严重违法失信名单的社会组织。</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35E3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四、磋商文件的获取</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r w:rsidR="0023053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http://</w:t>
      </w:r>
      <w:r w:rsidR="001B77AB" w:rsidRPr="001B77AB">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（二）在磋商响应截止时间前均可登录《全国公共资源交易平台（河南省·许昌市）》“投标人/供应商登录”入口（http://</w:t>
      </w:r>
      <w:r w:rsidR="008F7711" w:rsidRPr="008F7711">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）自行免费下载竞争性磋商文件（详见“常见问题解答-交易系统操作手册”）。</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及磋商响应截止时间、磋商时间</w:t>
      </w:r>
    </w:p>
    <w:p w:rsidR="00831660" w:rsidRDefault="003E4BA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磋商响应截止时间：2020年</w:t>
      </w:r>
      <w:r w:rsidR="00050279">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月</w:t>
      </w:r>
      <w:r w:rsidR="00050279">
        <w:rPr>
          <w:rFonts w:asciiTheme="minorEastAsia" w:eastAsiaTheme="minorEastAsia" w:hAnsiTheme="minorEastAsia" w:cs="仿宋_GB2312" w:hint="eastAsia"/>
          <w:color w:val="000000"/>
          <w:sz w:val="21"/>
          <w:szCs w:val="21"/>
        </w:rPr>
        <w:t>24</w:t>
      </w:r>
      <w:r>
        <w:rPr>
          <w:rFonts w:asciiTheme="minorEastAsia" w:eastAsiaTheme="minorEastAsia" w:hAnsiTheme="minorEastAsia" w:cs="仿宋_GB2312" w:hint="eastAsia"/>
          <w:color w:val="000000"/>
          <w:sz w:val="21"/>
          <w:szCs w:val="21"/>
        </w:rPr>
        <w:t>日</w:t>
      </w:r>
      <w:r w:rsidR="0005027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05027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（二）响应文件开启（解密）时间：</w:t>
      </w:r>
      <w:r>
        <w:rPr>
          <w:rFonts w:asciiTheme="minorEastAsia" w:eastAsiaTheme="minorEastAsia" w:hAnsiTheme="minorEastAsia" w:cs="仿宋_GB2312" w:hint="eastAsia"/>
          <w:color w:val="000000"/>
          <w:sz w:val="21"/>
          <w:szCs w:val="21"/>
          <w:shd w:val="clear" w:color="auto" w:fill="FFFFFF"/>
        </w:rPr>
        <w:t>同</w:t>
      </w:r>
      <w:r>
        <w:rPr>
          <w:rFonts w:asciiTheme="minorEastAsia" w:eastAsiaTheme="minorEastAsia" w:hAnsiTheme="minorEastAsia" w:cs="仿宋_GB2312" w:hint="eastAsia"/>
          <w:color w:val="000000"/>
          <w:sz w:val="21"/>
          <w:szCs w:val="21"/>
        </w:rPr>
        <w:t>响应文件提交截止时间</w:t>
      </w:r>
      <w:r>
        <w:rPr>
          <w:rFonts w:asciiTheme="minorEastAsia" w:eastAsiaTheme="minorEastAsia" w:hAnsiTheme="minorEastAsia" w:cs="仿宋_GB2312" w:hint="eastAsia"/>
          <w:color w:val="000000"/>
          <w:sz w:val="21"/>
          <w:szCs w:val="21"/>
          <w:shd w:val="clear" w:color="auto" w:fill="FFFFFF"/>
        </w:rPr>
        <w:t>。</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六、磋商响应文件开启</w:t>
      </w:r>
    </w:p>
    <w:p w:rsidR="00831660" w:rsidRPr="00A35E3C"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（一）磋商响应文件开启地点：许昌市公共资源交易中心三楼开标</w:t>
      </w:r>
      <w:r w:rsidR="00050279">
        <w:rPr>
          <w:rFonts w:asciiTheme="minorEastAsia" w:eastAsiaTheme="minorEastAsia" w:hAnsiTheme="minorEastAsia" w:cs="仿宋_GB2312" w:hint="eastAsia"/>
          <w:color w:val="000000"/>
          <w:sz w:val="21"/>
          <w:szCs w:val="21"/>
        </w:rPr>
        <w:t xml:space="preserve"> 三</w:t>
      </w:r>
      <w:r>
        <w:rPr>
          <w:rFonts w:asciiTheme="minorEastAsia" w:eastAsiaTheme="minorEastAsia" w:hAnsiTheme="minorEastAsia" w:cs="仿宋_GB2312" w:hint="eastAsia"/>
          <w:color w:val="000000"/>
          <w:sz w:val="21"/>
          <w:szCs w:val="21"/>
        </w:rPr>
        <w:t>室。（</w:t>
      </w:r>
      <w:r w:rsidRPr="00A35E3C">
        <w:rPr>
          <w:rFonts w:asciiTheme="minorEastAsia" w:eastAsiaTheme="minorEastAsia" w:hAnsiTheme="minorEastAsia" w:cs="Arial" w:hint="eastAsia"/>
          <w:b/>
          <w:sz w:val="21"/>
          <w:szCs w:val="21"/>
        </w:rPr>
        <w:t>本项目采用</w:t>
      </w:r>
      <w:proofErr w:type="gramStart"/>
      <w:r w:rsidRPr="00A35E3C">
        <w:rPr>
          <w:rFonts w:asciiTheme="minorEastAsia" w:eastAsiaTheme="minorEastAsia" w:hAnsiTheme="minorEastAsia" w:cs="Arial" w:hint="eastAsia"/>
          <w:b/>
          <w:sz w:val="21"/>
          <w:szCs w:val="21"/>
        </w:rPr>
        <w:t>远程不</w:t>
      </w:r>
      <w:proofErr w:type="gramEnd"/>
      <w:r w:rsidRPr="00A35E3C">
        <w:rPr>
          <w:rFonts w:asciiTheme="minorEastAsia" w:eastAsiaTheme="minorEastAsia" w:hAnsiTheme="minorEastAsia" w:cs="Arial" w:hint="eastAsia"/>
          <w:b/>
          <w:sz w:val="21"/>
          <w:szCs w:val="21"/>
        </w:rPr>
        <w:t>见面磋商，供应商无须</w:t>
      </w:r>
      <w:proofErr w:type="gramStart"/>
      <w:r w:rsidRPr="00A35E3C">
        <w:rPr>
          <w:rFonts w:asciiTheme="minorEastAsia" w:eastAsiaTheme="minorEastAsia" w:hAnsiTheme="minorEastAsia" w:cs="Arial" w:hint="eastAsia"/>
          <w:b/>
          <w:sz w:val="21"/>
          <w:szCs w:val="21"/>
        </w:rPr>
        <w:t>到达磋商</w:t>
      </w:r>
      <w:proofErr w:type="gramEnd"/>
      <w:r w:rsidRPr="00A35E3C">
        <w:rPr>
          <w:rFonts w:asciiTheme="minorEastAsia" w:eastAsiaTheme="minorEastAsia" w:hAnsiTheme="minorEastAsia" w:cs="Arial" w:hint="eastAsia"/>
          <w:b/>
          <w:sz w:val="21"/>
          <w:szCs w:val="21"/>
        </w:rPr>
        <w:t>现场</w:t>
      </w:r>
      <w:r w:rsidRPr="00A35E3C">
        <w:rPr>
          <w:rFonts w:asciiTheme="minorEastAsia" w:eastAsiaTheme="minorEastAsia" w:hAnsiTheme="minorEastAsia" w:cs="Arial" w:hint="eastAsia"/>
          <w:sz w:val="21"/>
          <w:szCs w:val="21"/>
        </w:rPr>
        <w:t>）</w:t>
      </w:r>
      <w:r w:rsidRPr="00A35E3C">
        <w:rPr>
          <w:rFonts w:asciiTheme="minorEastAsia" w:eastAsiaTheme="minorEastAsia" w:hAnsiTheme="minorEastAsia" w:cs="仿宋_GB2312" w:hint="eastAsia"/>
          <w:sz w:val="21"/>
          <w:szCs w:val="21"/>
        </w:rPr>
        <w:t>。</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在响应文件提交截止时间（磋商响应截止时间）前通过《全国公共资源交易平台(河南省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2、磋商响应截止时间前，供应商</w:t>
      </w:r>
      <w:r>
        <w:rPr>
          <w:rFonts w:asciiTheme="minorEastAsia" w:eastAsiaTheme="minorEastAsia" w:hAnsiTheme="minorEastAsia" w:cs="仿宋_GB2312" w:hint="eastAsia"/>
          <w:color w:val="000000"/>
          <w:sz w:val="21"/>
          <w:szCs w:val="21"/>
          <w:shd w:val="clear" w:color="auto" w:fill="FFFFFF"/>
        </w:rPr>
        <w:t>应</w:t>
      </w:r>
      <w:r>
        <w:rPr>
          <w:rFonts w:asciiTheme="minorEastAsia" w:eastAsiaTheme="minorEastAsia" w:hAnsiTheme="minorEastAsia" w:cs="仿宋_GB2312" w:hint="eastAsia"/>
          <w:color w:val="000000"/>
          <w:sz w:val="21"/>
          <w:szCs w:val="21"/>
        </w:rPr>
        <w:t>按照磋商响应截止时间准时参加线上响应文件开启，在系统规定时间内对电子响应文件进行远程解密，未在规定时间内解密或因供应商原因解密失败的，其响应文件将被拒绝。</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831660" w:rsidRDefault="003E4BA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831660" w:rsidRDefault="003E4BA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35E3C">
        <w:rPr>
          <w:rFonts w:ascii="宋体" w:hAnsi="宋体" w:hint="eastAsia"/>
          <w:szCs w:val="21"/>
        </w:rPr>
        <w:t>许昌市公安局</w:t>
      </w:r>
    </w:p>
    <w:p w:rsidR="00B05153" w:rsidRDefault="003E4BA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35E3C">
        <w:rPr>
          <w:rFonts w:ascii="宋体" w:hAnsi="宋体" w:hint="eastAsia"/>
          <w:szCs w:val="21"/>
        </w:rPr>
        <w:t>许昌市魏都区许由路480号</w:t>
      </w:r>
    </w:p>
    <w:p w:rsidR="00831660" w:rsidRDefault="003E4BA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35E3C">
        <w:rPr>
          <w:rFonts w:ascii="宋体" w:hAnsi="宋体" w:hint="eastAsia"/>
          <w:szCs w:val="21"/>
        </w:rPr>
        <w:t>郭凯</w:t>
      </w:r>
      <w:r>
        <w:rPr>
          <w:rFonts w:ascii="宋体" w:hAnsi="宋体" w:hint="eastAsia"/>
          <w:szCs w:val="21"/>
        </w:rPr>
        <w:t xml:space="preserve">                   联系电话：</w:t>
      </w:r>
      <w:r w:rsidR="00A35E3C">
        <w:rPr>
          <w:rFonts w:ascii="宋体" w:hAnsi="宋体" w:hint="eastAsia"/>
          <w:szCs w:val="21"/>
        </w:rPr>
        <w:t>18637467369</w:t>
      </w:r>
    </w:p>
    <w:p w:rsidR="00831660" w:rsidRDefault="003E4BA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831660" w:rsidRDefault="003E4BA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831660" w:rsidRDefault="003E4BA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35E3C">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A35E3C">
        <w:rPr>
          <w:rFonts w:ascii="宋体" w:hAnsi="宋体" w:hint="eastAsia"/>
          <w:szCs w:val="21"/>
        </w:rPr>
        <w:t>2968687</w:t>
      </w:r>
    </w:p>
    <w:p w:rsidR="00831660" w:rsidRDefault="00831660">
      <w:pPr>
        <w:adjustRightInd w:val="0"/>
        <w:snapToGrid w:val="0"/>
        <w:spacing w:line="360" w:lineRule="auto"/>
        <w:ind w:firstLineChars="400" w:firstLine="840"/>
        <w:jc w:val="left"/>
        <w:rPr>
          <w:rFonts w:ascii="宋体" w:hAnsi="宋体"/>
          <w:szCs w:val="21"/>
        </w:rPr>
      </w:pPr>
    </w:p>
    <w:p w:rsidR="00831660" w:rsidRPr="00A35E3C" w:rsidRDefault="00831660">
      <w:pPr>
        <w:adjustRightInd w:val="0"/>
        <w:snapToGrid w:val="0"/>
        <w:spacing w:line="360" w:lineRule="auto"/>
        <w:ind w:firstLineChars="400" w:firstLine="840"/>
        <w:jc w:val="left"/>
        <w:rPr>
          <w:rFonts w:ascii="宋体" w:hAnsi="宋体"/>
          <w:szCs w:val="21"/>
        </w:rPr>
      </w:pPr>
    </w:p>
    <w:p w:rsidR="00A35E3C" w:rsidRDefault="00A35E3C" w:rsidP="00A35E3C">
      <w:pPr>
        <w:adjustRightInd w:val="0"/>
        <w:spacing w:line="360" w:lineRule="auto"/>
        <w:ind w:firstLineChars="400" w:firstLine="840"/>
        <w:contextualSpacing/>
        <w:jc w:val="right"/>
        <w:rPr>
          <w:rFonts w:asciiTheme="minorEastAsia" w:hAnsiTheme="minorEastAsia" w:cs="Arial"/>
          <w:color w:val="000000"/>
          <w:szCs w:val="21"/>
          <w:lang w:val="zh-CN"/>
        </w:rPr>
      </w:pPr>
    </w:p>
    <w:p w:rsidR="00A35E3C" w:rsidRDefault="00A35E3C" w:rsidP="00A35E3C">
      <w:pPr>
        <w:adjustRightInd w:val="0"/>
        <w:spacing w:line="360" w:lineRule="auto"/>
        <w:ind w:right="315"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许昌市公安局</w:t>
      </w:r>
    </w:p>
    <w:p w:rsidR="00A35E3C" w:rsidRDefault="00A35E3C" w:rsidP="00A35E3C">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050279">
        <w:rPr>
          <w:rFonts w:asciiTheme="minorEastAsia" w:hAnsiTheme="minorEastAsia" w:cs="Arial" w:hint="eastAsia"/>
          <w:color w:val="000000"/>
          <w:szCs w:val="21"/>
        </w:rPr>
        <w:t>四</w:t>
      </w:r>
      <w:r>
        <w:rPr>
          <w:rFonts w:asciiTheme="minorEastAsia" w:hAnsiTheme="minorEastAsia" w:cs="Arial" w:hint="eastAsia"/>
          <w:color w:val="000000"/>
          <w:szCs w:val="21"/>
        </w:rPr>
        <w:t>月</w:t>
      </w:r>
      <w:r w:rsidR="00050279">
        <w:rPr>
          <w:rFonts w:asciiTheme="minorEastAsia" w:hAnsiTheme="minorEastAsia" w:cs="Arial" w:hint="eastAsia"/>
          <w:color w:val="000000"/>
          <w:szCs w:val="21"/>
        </w:rPr>
        <w:t>十三</w:t>
      </w:r>
      <w:r>
        <w:rPr>
          <w:rFonts w:asciiTheme="minorEastAsia" w:hAnsiTheme="minorEastAsia" w:cs="Arial" w:hint="eastAsia"/>
          <w:color w:val="000000"/>
          <w:szCs w:val="21"/>
        </w:rPr>
        <w:t>日</w:t>
      </w:r>
    </w:p>
    <w:p w:rsidR="00831660" w:rsidRDefault="00831660" w:rsidP="00B05153">
      <w:pPr>
        <w:adjustRightInd w:val="0"/>
        <w:snapToGrid w:val="0"/>
        <w:spacing w:line="360" w:lineRule="auto"/>
        <w:jc w:val="left"/>
        <w:rPr>
          <w:rFonts w:ascii="宋体" w:hAnsi="宋体"/>
          <w:szCs w:val="21"/>
        </w:rPr>
      </w:pPr>
    </w:p>
    <w:p w:rsidR="00831660" w:rsidRDefault="003E4BA9">
      <w:pPr>
        <w:spacing w:line="360" w:lineRule="auto"/>
        <w:rPr>
          <w:rFonts w:hAnsi="宋体"/>
          <w:b/>
          <w:sz w:val="28"/>
          <w:szCs w:val="28"/>
        </w:rPr>
      </w:pPr>
      <w:r>
        <w:rPr>
          <w:rFonts w:hAnsi="宋体" w:hint="eastAsia"/>
          <w:b/>
          <w:sz w:val="28"/>
          <w:szCs w:val="28"/>
        </w:rPr>
        <w:t>温馨提示：</w:t>
      </w:r>
    </w:p>
    <w:p w:rsidR="00831660" w:rsidRDefault="003E4BA9">
      <w:pPr>
        <w:spacing w:line="360" w:lineRule="auto"/>
        <w:ind w:firstLineChars="200" w:firstLine="562"/>
        <w:rPr>
          <w:rFonts w:hAnsi="宋体"/>
          <w:b/>
          <w:sz w:val="28"/>
          <w:szCs w:val="28"/>
        </w:rPr>
      </w:pPr>
      <w:r>
        <w:rPr>
          <w:rFonts w:hAnsi="宋体" w:hint="eastAsia"/>
          <w:b/>
          <w:sz w:val="28"/>
          <w:szCs w:val="28"/>
        </w:rPr>
        <w:t>本项目为全流程电子化交易项目，请认真阅读竞争性磋商文件，并注意以下事项。</w:t>
      </w:r>
    </w:p>
    <w:p w:rsidR="00831660" w:rsidRDefault="00831660">
      <w:pPr>
        <w:pStyle w:val="ad"/>
        <w:ind w:firstLine="321"/>
        <w:rPr>
          <w:rFonts w:ascii="仿宋_GB2312" w:eastAsia="仿宋_GB2312"/>
          <w:b/>
          <w:sz w:val="32"/>
          <w:szCs w:val="32"/>
        </w:rPr>
      </w:pPr>
    </w:p>
    <w:p w:rsidR="00831660" w:rsidRDefault="003E4BA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供应商应按竞争性磋商文件规定编制、提交、解密电子响应文件。</w:t>
      </w:r>
    </w:p>
    <w:p w:rsidR="00831660" w:rsidRDefault="003E4BA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见面磋商（</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831660" w:rsidRDefault="003E4BA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31660" w:rsidRDefault="003E4BA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427D13" w:rsidRPr="00427D13">
        <w:fldChar w:fldCharType="begin"/>
      </w:r>
      <w:r>
        <w:instrText xml:space="preserve"> HYPERLINK "http://221.14.6.70:8088/ggzy/"</w:instrText>
      </w:r>
      <w:r w:rsidR="00427D13" w:rsidRPr="00427D13">
        <w:fldChar w:fldCharType="separate"/>
      </w:r>
      <w:r>
        <w:rPr>
          <w:rStyle w:val="af"/>
          <w:rFonts w:hAnsi="宋体"/>
          <w:szCs w:val="21"/>
        </w:rPr>
        <w:t>http://221.14.6.70:8088/ggzy/</w:t>
      </w:r>
      <w:r w:rsidR="00427D13">
        <w:rPr>
          <w:rStyle w:val="af"/>
          <w:rFonts w:hAnsi="宋体"/>
          <w:szCs w:val="21"/>
        </w:rPr>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最新版本”，按竞争性磋商文件要求制作电子响应文件。</w:t>
      </w:r>
    </w:p>
    <w:p w:rsidR="00831660" w:rsidRDefault="003E4BA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31660" w:rsidRDefault="003E4BA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供应商须将竞争性磋商文件要求的资质、业绩、荣誉及相关人员证明材料等资料原件扫描件（或图片）制作到所提交的电子响应文件中。</w:t>
      </w:r>
    </w:p>
    <w:p w:rsidR="00831660" w:rsidRDefault="003E4BA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供应商对同一项目多个标段进行响应的，应分别下载所投标段的竞争性磋商文件，按标段制作电子响应文件，并</w:t>
      </w:r>
      <w:r>
        <w:rPr>
          <w:rFonts w:hAnsi="宋体"/>
          <w:color w:val="000000"/>
          <w:szCs w:val="21"/>
        </w:rPr>
        <w:t>按</w:t>
      </w:r>
      <w:r>
        <w:rPr>
          <w:rFonts w:hAnsi="宋体" w:hint="eastAsia"/>
          <w:color w:val="000000"/>
          <w:szCs w:val="21"/>
        </w:rPr>
        <w:t>竞争性磋商</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31660" w:rsidRDefault="003E4BA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831660" w:rsidRDefault="003E4BA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31660" w:rsidRDefault="003E4BA9" w:rsidP="003E4BA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电子响应文件应按规定在磋商响应截止时间（磋商时间）之前成功提交至《全国公共资源交易平台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27D13" w:rsidRPr="00427D13">
        <w:fldChar w:fldCharType="begin"/>
      </w:r>
      <w:r>
        <w:instrText xml:space="preserve"> HYPERLINK "http://221.14.6.70:8088/ggzy/"</w:instrText>
      </w:r>
      <w:r w:rsidR="00427D13" w:rsidRPr="00427D13">
        <w:fldChar w:fldCharType="separate"/>
      </w:r>
      <w:r>
        <w:rPr>
          <w:rStyle w:val="af"/>
          <w:rFonts w:hAnsi="宋体"/>
          <w:szCs w:val="21"/>
        </w:rPr>
        <w:t>http://221.14.6.70:8088/ggzy/</w:t>
      </w:r>
      <w:r w:rsidR="00427D13">
        <w:rPr>
          <w:rStyle w:val="af"/>
          <w:rFonts w:hAnsi="宋体"/>
          <w:szCs w:val="21"/>
        </w:rPr>
        <w:fldChar w:fldCharType="end"/>
      </w:r>
      <w:r>
        <w:rPr>
          <w:rFonts w:hAnsi="宋体" w:hint="eastAsia"/>
          <w:color w:val="000000"/>
          <w:szCs w:val="21"/>
        </w:rPr>
        <w:t>）。</w:t>
      </w:r>
    </w:p>
    <w:p w:rsidR="00831660" w:rsidRDefault="003E4BA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31660" w:rsidRDefault="003E4BA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831660" w:rsidRDefault="003E4BA9">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w:t>
      </w:r>
      <w:r>
        <w:rPr>
          <w:rFonts w:hAnsi="宋体" w:hint="eastAsia"/>
          <w:color w:val="000000"/>
          <w:szCs w:val="21"/>
        </w:rPr>
        <w:lastRenderedPageBreak/>
        <w:t>易系统（</w:t>
      </w:r>
      <w:r w:rsidR="00427D13" w:rsidRPr="00427D13">
        <w:fldChar w:fldCharType="begin"/>
      </w:r>
      <w:r>
        <w:instrText xml:space="preserve"> HYPERLINK "http://221.14.6.70:8088/ggzy/"</w:instrText>
      </w:r>
      <w:r w:rsidR="00427D13" w:rsidRPr="00427D13">
        <w:fldChar w:fldCharType="separate"/>
      </w:r>
      <w:r>
        <w:rPr>
          <w:rStyle w:val="af"/>
          <w:rFonts w:hAnsi="宋体"/>
          <w:szCs w:val="21"/>
        </w:rPr>
        <w:t>http://221.14.6.70:8088/ggzy/</w:t>
      </w:r>
      <w:r w:rsidR="00427D13">
        <w:rPr>
          <w:rStyle w:val="af"/>
          <w:rFonts w:hAnsi="宋体"/>
          <w:szCs w:val="21"/>
        </w:rPr>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831660" w:rsidRDefault="003E4BA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见面磋商（</w:t>
      </w:r>
      <w:r>
        <w:rPr>
          <w:rFonts w:hAnsi="宋体" w:hint="eastAsia"/>
          <w:b/>
          <w:color w:val="000000"/>
          <w:szCs w:val="21"/>
        </w:rPr>
        <w:t>电子响应文件的解密</w:t>
      </w:r>
      <w:r>
        <w:rPr>
          <w:rFonts w:asciiTheme="minorEastAsia" w:hAnsiTheme="minorEastAsia" w:hint="eastAsia"/>
          <w:b/>
          <w:color w:val="000000"/>
          <w:szCs w:val="21"/>
        </w:rPr>
        <w:t>）</w:t>
      </w:r>
    </w:p>
    <w:p w:rsidR="00831660" w:rsidRDefault="003E4BA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831660" w:rsidRDefault="003E4BA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831660" w:rsidRDefault="003E4BA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磋商响应截止时间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商应登录本项目不见面开标大厅，按照竞争性磋商文件确定的磋商时间准时参加线上响应文件开启。</w:t>
      </w:r>
    </w:p>
    <w:p w:rsidR="00831660" w:rsidRDefault="003E4BA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831660" w:rsidRDefault="003E4BA9">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831660" w:rsidRDefault="003E4BA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831660" w:rsidRDefault="003E4BA9">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831660" w:rsidRDefault="003E4BA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6.1全流程电子化交易（不见面磋商）项目，磋商小组以成功上传、解密的电子响应文件为依据评审。</w:t>
      </w:r>
    </w:p>
    <w:p w:rsidR="00831660" w:rsidRDefault="003E4BA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磋商期间，供应商应保持通讯手机畅通，并根据磋商小组要求在规定时间内提供：</w:t>
      </w:r>
    </w:p>
    <w:p w:rsidR="00831660" w:rsidRDefault="003E4BA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831660" w:rsidRDefault="003E4BA9">
      <w:pPr>
        <w:wordWrap w:val="0"/>
        <w:autoSpaceDE w:val="0"/>
        <w:autoSpaceDN w:val="0"/>
        <w:adjustRightInd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31660" w:rsidRDefault="003E4BA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①磋商小组要求供应商提交最后报价时，</w:t>
      </w:r>
      <w:r>
        <w:rPr>
          <w:rFonts w:ascii="楷体" w:eastAsia="楷体" w:hAnsi="楷体" w:cs="仿宋_GB2312" w:hint="eastAsia"/>
          <w:sz w:val="24"/>
          <w:szCs w:val="24"/>
          <w:lang w:val="zh-CN"/>
        </w:rPr>
        <w:t>在磋商小组规定时间内，供应商未提交最后报价则以其初次提交响应文件报价为最后报价。</w:t>
      </w:r>
    </w:p>
    <w:p w:rsidR="00831660" w:rsidRDefault="003E4BA9" w:rsidP="002C6D4A">
      <w:pPr>
        <w:autoSpaceDE w:val="0"/>
        <w:autoSpaceDN w:val="0"/>
        <w:adjustRightInd w:val="0"/>
        <w:spacing w:line="360" w:lineRule="auto"/>
        <w:ind w:right="-11" w:firstLineChars="200" w:firstLine="480"/>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831660" w:rsidRDefault="003E4BA9" w:rsidP="00AD08A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B05153" w:rsidRPr="00B05153" w:rsidRDefault="003E4BA9" w:rsidP="00B0515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（2）磋商小组如要求供应商提供“澄清、说明或者更正”；“按照磋商文件的变动情况和磋商小组的要求重新提交响应文件”；“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w:t>
      </w:r>
      <w:r w:rsidR="00B05153">
        <w:rPr>
          <w:rFonts w:asciiTheme="minorEastAsia" w:hAnsiTheme="minorEastAsia" w:hint="eastAsia"/>
          <w:color w:val="000000"/>
          <w:szCs w:val="21"/>
        </w:rPr>
        <w:t>公章，或者由法定代表人或其授权的代表签字后通过电子邮件形式提供</w:t>
      </w:r>
    </w:p>
    <w:p w:rsidR="00831660" w:rsidRDefault="00831660" w:rsidP="00A35E3C">
      <w:pPr>
        <w:adjustRightInd w:val="0"/>
        <w:snapToGrid w:val="0"/>
        <w:spacing w:line="360" w:lineRule="auto"/>
        <w:jc w:val="left"/>
        <w:rPr>
          <w:rFonts w:ascii="宋体" w:hAnsi="宋体"/>
          <w:szCs w:val="21"/>
        </w:rPr>
      </w:pPr>
    </w:p>
    <w:p w:rsidR="00831660" w:rsidRDefault="003E4BA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采购需求</w:t>
      </w:r>
    </w:p>
    <w:p w:rsidR="00831660" w:rsidRDefault="00831660">
      <w:pPr>
        <w:rPr>
          <w:rFonts w:asciiTheme="majorEastAsia" w:eastAsiaTheme="majorEastAsia" w:hAnsiTheme="majorEastAsia" w:cs="宋体"/>
          <w:b/>
          <w:kern w:val="0"/>
          <w:sz w:val="32"/>
          <w:szCs w:val="32"/>
        </w:rPr>
      </w:pPr>
    </w:p>
    <w:p w:rsidR="00831660" w:rsidRDefault="00A35E3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3E4BA9">
        <w:rPr>
          <w:rFonts w:asciiTheme="minorEastAsia" w:hAnsiTheme="minorEastAsia" w:cs="黑体" w:hint="eastAsia"/>
          <w:b/>
          <w:bCs/>
          <w:color w:val="000000"/>
          <w:sz w:val="24"/>
          <w:szCs w:val="24"/>
          <w:shd w:val="clear" w:color="auto" w:fill="FFFFFF"/>
        </w:rPr>
        <w:t>、采购清单（项目需求及目标要求）</w:t>
      </w:r>
    </w:p>
    <w:p w:rsidR="00A35E3C" w:rsidRPr="00A35E3C" w:rsidRDefault="00A35E3C" w:rsidP="00A35E3C">
      <w:pPr>
        <w:spacing w:line="360" w:lineRule="auto"/>
        <w:ind w:firstLineChars="200" w:firstLine="480"/>
        <w:contextualSpacing/>
        <w:rPr>
          <w:rFonts w:asciiTheme="minorEastAsia" w:hAnsiTheme="minorEastAsia" w:cs="仿宋_GB2312"/>
          <w:sz w:val="24"/>
          <w:szCs w:val="24"/>
          <w:lang w:val="zh-CN"/>
        </w:rPr>
      </w:pPr>
      <w:r w:rsidRPr="00A35E3C">
        <w:rPr>
          <w:rFonts w:asciiTheme="minorEastAsia" w:hAnsiTheme="minorEastAsia" w:cs="仿宋_GB2312"/>
          <w:sz w:val="24"/>
          <w:szCs w:val="24"/>
          <w:lang w:val="zh-CN"/>
        </w:rPr>
        <w:t>1、</w:t>
      </w:r>
      <w:r w:rsidRPr="00A35E3C">
        <w:rPr>
          <w:rFonts w:asciiTheme="minorEastAsia" w:hAnsiTheme="minorEastAsia" w:cs="仿宋_GB2312" w:hint="eastAsia"/>
          <w:sz w:val="24"/>
          <w:szCs w:val="24"/>
          <w:lang w:val="zh-CN"/>
        </w:rPr>
        <w:t>完成许昌市公共安全视频监控建设联网应用项目设计编制，并提供设计审批过程配合、协助建设单位通过项目设计评审等现场配合服务内容。</w:t>
      </w:r>
    </w:p>
    <w:p w:rsidR="00A35E3C" w:rsidRPr="00A35E3C" w:rsidRDefault="00A35E3C" w:rsidP="00A35E3C">
      <w:pPr>
        <w:spacing w:line="360" w:lineRule="auto"/>
        <w:ind w:firstLineChars="200" w:firstLine="480"/>
        <w:contextualSpacing/>
        <w:rPr>
          <w:rFonts w:asciiTheme="minorEastAsia" w:hAnsiTheme="minorEastAsia" w:cs="仿宋_GB2312"/>
          <w:sz w:val="24"/>
          <w:szCs w:val="24"/>
          <w:lang w:val="zh-CN"/>
        </w:rPr>
      </w:pPr>
      <w:r w:rsidRPr="00A35E3C">
        <w:rPr>
          <w:rFonts w:asciiTheme="minorEastAsia" w:hAnsiTheme="minorEastAsia" w:cs="仿宋_GB2312"/>
          <w:sz w:val="24"/>
          <w:szCs w:val="24"/>
          <w:lang w:val="zh-CN"/>
        </w:rPr>
        <w:t>2、</w:t>
      </w:r>
      <w:r w:rsidRPr="00A35E3C">
        <w:rPr>
          <w:rFonts w:asciiTheme="minorEastAsia" w:hAnsiTheme="minorEastAsia" w:cs="仿宋_GB2312" w:hint="eastAsia"/>
          <w:sz w:val="24"/>
          <w:szCs w:val="24"/>
          <w:lang w:val="zh-CN"/>
        </w:rPr>
        <w:t>通过本次设计采购，完成如下但不限于建设内容设计方案编制。</w:t>
      </w:r>
    </w:p>
    <w:p w:rsidR="00A35E3C" w:rsidRPr="00A35E3C" w:rsidRDefault="00A35E3C" w:rsidP="00A35E3C">
      <w:pPr>
        <w:spacing w:line="360" w:lineRule="auto"/>
        <w:ind w:firstLineChars="200" w:firstLine="480"/>
        <w:contextualSpacing/>
        <w:rPr>
          <w:rFonts w:asciiTheme="minorEastAsia" w:hAnsiTheme="minorEastAsia" w:cs="仿宋_GB2312"/>
          <w:sz w:val="24"/>
          <w:szCs w:val="24"/>
          <w:lang w:val="zh-CN"/>
        </w:rPr>
      </w:pPr>
      <w:r w:rsidRPr="00A35E3C">
        <w:rPr>
          <w:rFonts w:asciiTheme="minorEastAsia" w:hAnsiTheme="minorEastAsia" w:cs="仿宋_GB2312" w:hint="eastAsia"/>
          <w:sz w:val="24"/>
          <w:szCs w:val="24"/>
          <w:lang w:val="zh-CN"/>
        </w:rPr>
        <w:t>平台建设：按照“一总两分”应用平台框架进行建设，“一总”指的是许昌市视频图像信息共享总平台，为许昌市政法委、公安局及其他各局委共享资源平台</w:t>
      </w:r>
      <w:r w:rsidRPr="00A35E3C">
        <w:rPr>
          <w:rFonts w:asciiTheme="minorEastAsia" w:hAnsiTheme="minorEastAsia" w:cs="仿宋_GB2312"/>
          <w:sz w:val="24"/>
          <w:szCs w:val="24"/>
          <w:lang w:val="zh-CN"/>
        </w:rPr>
        <w:t>；</w:t>
      </w:r>
      <w:r w:rsidRPr="00A35E3C">
        <w:rPr>
          <w:rFonts w:asciiTheme="minorEastAsia" w:hAnsiTheme="minorEastAsia" w:cs="仿宋_GB2312" w:hint="eastAsia"/>
          <w:sz w:val="24"/>
          <w:szCs w:val="24"/>
          <w:lang w:val="zh-CN"/>
        </w:rPr>
        <w:t>“两分”指的是</w:t>
      </w:r>
      <w:proofErr w:type="gramStart"/>
      <w:r w:rsidRPr="00A35E3C">
        <w:rPr>
          <w:rFonts w:asciiTheme="minorEastAsia" w:hAnsiTheme="minorEastAsia" w:cs="仿宋_GB2312" w:hint="eastAsia"/>
          <w:sz w:val="24"/>
          <w:szCs w:val="24"/>
          <w:lang w:val="zh-CN"/>
        </w:rPr>
        <w:t>综治分平台</w:t>
      </w:r>
      <w:proofErr w:type="gramEnd"/>
      <w:r w:rsidRPr="00A35E3C">
        <w:rPr>
          <w:rFonts w:asciiTheme="minorEastAsia" w:hAnsiTheme="minorEastAsia" w:cs="仿宋_GB2312" w:hint="eastAsia"/>
          <w:sz w:val="24"/>
          <w:szCs w:val="24"/>
          <w:lang w:val="zh-CN"/>
        </w:rPr>
        <w:t>和公安分平台，其中</w:t>
      </w:r>
      <w:proofErr w:type="gramStart"/>
      <w:r w:rsidRPr="00A35E3C">
        <w:rPr>
          <w:rFonts w:asciiTheme="minorEastAsia" w:hAnsiTheme="minorEastAsia" w:cs="仿宋_GB2312" w:hint="eastAsia"/>
          <w:sz w:val="24"/>
          <w:szCs w:val="24"/>
          <w:lang w:val="zh-CN"/>
        </w:rPr>
        <w:t>综治分平台</w:t>
      </w:r>
      <w:proofErr w:type="gramEnd"/>
      <w:r w:rsidRPr="00A35E3C">
        <w:rPr>
          <w:rFonts w:asciiTheme="minorEastAsia" w:hAnsiTheme="minorEastAsia" w:cs="仿宋_GB2312" w:hint="eastAsia"/>
          <w:sz w:val="24"/>
          <w:szCs w:val="24"/>
          <w:lang w:val="zh-CN"/>
        </w:rPr>
        <w:t>为政法委开展各类业务的信息平台，公安分平台为公安实战业务平台。平台配置相应服务器及存储资源，</w:t>
      </w:r>
      <w:r w:rsidRPr="00A35E3C">
        <w:rPr>
          <w:rFonts w:asciiTheme="minorEastAsia" w:hAnsiTheme="minorEastAsia" w:cs="仿宋_GB2312"/>
          <w:sz w:val="24"/>
          <w:szCs w:val="24"/>
          <w:lang w:val="zh-CN"/>
        </w:rPr>
        <w:t>视频</w:t>
      </w:r>
      <w:r w:rsidRPr="00A35E3C">
        <w:rPr>
          <w:rFonts w:asciiTheme="minorEastAsia" w:hAnsiTheme="minorEastAsia" w:cs="仿宋_GB2312" w:hint="eastAsia"/>
          <w:sz w:val="24"/>
          <w:szCs w:val="24"/>
          <w:lang w:val="zh-CN"/>
        </w:rPr>
        <w:t>、</w:t>
      </w:r>
      <w:r w:rsidRPr="00A35E3C">
        <w:rPr>
          <w:rFonts w:asciiTheme="minorEastAsia" w:hAnsiTheme="minorEastAsia" w:cs="仿宋_GB2312"/>
          <w:sz w:val="24"/>
          <w:szCs w:val="24"/>
          <w:lang w:val="zh-CN"/>
        </w:rPr>
        <w:t>图片</w:t>
      </w:r>
      <w:r w:rsidRPr="00A35E3C">
        <w:rPr>
          <w:rFonts w:asciiTheme="minorEastAsia" w:hAnsiTheme="minorEastAsia" w:cs="仿宋_GB2312" w:hint="eastAsia"/>
          <w:sz w:val="24"/>
          <w:szCs w:val="24"/>
          <w:lang w:val="zh-CN"/>
        </w:rPr>
        <w:t>及相关数据</w:t>
      </w:r>
      <w:r w:rsidRPr="00A35E3C">
        <w:rPr>
          <w:rFonts w:asciiTheme="minorEastAsia" w:hAnsiTheme="minorEastAsia" w:cs="仿宋_GB2312"/>
          <w:sz w:val="24"/>
          <w:szCs w:val="24"/>
          <w:lang w:val="zh-CN"/>
        </w:rPr>
        <w:t>存储</w:t>
      </w:r>
      <w:proofErr w:type="gramStart"/>
      <w:r w:rsidRPr="00A35E3C">
        <w:rPr>
          <w:rFonts w:asciiTheme="minorEastAsia" w:hAnsiTheme="minorEastAsia" w:cs="仿宋_GB2312"/>
          <w:sz w:val="24"/>
          <w:szCs w:val="24"/>
          <w:lang w:val="zh-CN"/>
        </w:rPr>
        <w:t>裸</w:t>
      </w:r>
      <w:proofErr w:type="gramEnd"/>
      <w:r w:rsidRPr="00A35E3C">
        <w:rPr>
          <w:rFonts w:asciiTheme="minorEastAsia" w:hAnsiTheme="minorEastAsia" w:cs="仿宋_GB2312"/>
          <w:sz w:val="24"/>
          <w:szCs w:val="24"/>
          <w:lang w:val="zh-CN"/>
        </w:rPr>
        <w:t>容量不小于24.15PB。</w:t>
      </w:r>
    </w:p>
    <w:p w:rsidR="00A35E3C" w:rsidRPr="00A35E3C" w:rsidRDefault="00A35E3C" w:rsidP="00A35E3C">
      <w:pPr>
        <w:spacing w:line="360" w:lineRule="auto"/>
        <w:ind w:firstLineChars="200" w:firstLine="480"/>
        <w:contextualSpacing/>
        <w:rPr>
          <w:rFonts w:asciiTheme="minorEastAsia" w:hAnsiTheme="minorEastAsia" w:cs="仿宋_GB2312"/>
          <w:sz w:val="24"/>
          <w:szCs w:val="24"/>
          <w:lang w:val="zh-CN"/>
        </w:rPr>
      </w:pPr>
      <w:r w:rsidRPr="00A35E3C">
        <w:rPr>
          <w:rFonts w:asciiTheme="minorEastAsia" w:hAnsiTheme="minorEastAsia" w:cs="仿宋_GB2312" w:hint="eastAsia"/>
          <w:sz w:val="24"/>
          <w:szCs w:val="24"/>
          <w:lang w:val="zh-CN"/>
        </w:rPr>
        <w:t>前端建设：</w:t>
      </w:r>
      <w:r w:rsidRPr="00A35E3C">
        <w:rPr>
          <w:rFonts w:asciiTheme="minorEastAsia" w:hAnsiTheme="minorEastAsia" w:cs="仿宋_GB2312"/>
          <w:sz w:val="24"/>
          <w:szCs w:val="24"/>
          <w:lang w:val="zh-CN"/>
        </w:rPr>
        <w:t>总共8752路前端，其中高清枪机5052套、高清球机1220套、高空瞭望摄像机450套、高清微卡口900套、人像卡口1380套、全结构化摄相机550套、智能化改造摄像机100套，</w:t>
      </w:r>
      <w:r w:rsidRPr="00A35E3C">
        <w:rPr>
          <w:rFonts w:asciiTheme="minorEastAsia" w:hAnsiTheme="minorEastAsia" w:cs="仿宋_GB2312" w:hint="eastAsia"/>
          <w:sz w:val="24"/>
          <w:szCs w:val="24"/>
          <w:lang w:val="zh-CN"/>
        </w:rPr>
        <w:t>部署在许昌市区和各县域公共区域</w:t>
      </w:r>
      <w:r w:rsidRPr="00A35E3C">
        <w:rPr>
          <w:rFonts w:asciiTheme="minorEastAsia" w:hAnsiTheme="minorEastAsia" w:cs="仿宋_GB2312"/>
          <w:sz w:val="24"/>
          <w:szCs w:val="24"/>
          <w:lang w:val="zh-CN"/>
        </w:rPr>
        <w:t>。</w:t>
      </w:r>
    </w:p>
    <w:p w:rsidR="00A35E3C" w:rsidRPr="00A35E3C" w:rsidRDefault="00A35E3C" w:rsidP="00A35E3C">
      <w:pPr>
        <w:spacing w:line="360" w:lineRule="auto"/>
        <w:ind w:firstLineChars="200" w:firstLine="480"/>
        <w:contextualSpacing/>
        <w:rPr>
          <w:rFonts w:asciiTheme="minorEastAsia" w:hAnsiTheme="minorEastAsia" w:cs="仿宋_GB2312"/>
          <w:sz w:val="24"/>
          <w:szCs w:val="24"/>
          <w:lang w:val="zh-CN"/>
        </w:rPr>
      </w:pPr>
      <w:r w:rsidRPr="00A35E3C">
        <w:rPr>
          <w:rFonts w:asciiTheme="minorEastAsia" w:hAnsiTheme="minorEastAsia" w:cs="仿宋_GB2312" w:hint="eastAsia"/>
          <w:sz w:val="24"/>
          <w:szCs w:val="24"/>
          <w:lang w:val="zh-CN"/>
        </w:rPr>
        <w:t>网络建设：1）对</w:t>
      </w:r>
      <w:r w:rsidRPr="00A35E3C">
        <w:rPr>
          <w:rFonts w:asciiTheme="minorEastAsia" w:hAnsiTheme="minorEastAsia" w:cs="仿宋_GB2312"/>
          <w:sz w:val="24"/>
          <w:szCs w:val="24"/>
          <w:lang w:val="zh-CN"/>
        </w:rPr>
        <w:t>公安视频专网</w:t>
      </w:r>
      <w:r w:rsidRPr="00A35E3C">
        <w:rPr>
          <w:rFonts w:asciiTheme="minorEastAsia" w:hAnsiTheme="minorEastAsia" w:cs="仿宋_GB2312" w:hint="eastAsia"/>
          <w:sz w:val="24"/>
          <w:szCs w:val="24"/>
          <w:lang w:val="zh-CN"/>
        </w:rPr>
        <w:t>升级改造</w:t>
      </w:r>
      <w:r w:rsidRPr="00A35E3C">
        <w:rPr>
          <w:rFonts w:asciiTheme="minorEastAsia" w:hAnsiTheme="minorEastAsia" w:cs="仿宋_GB2312"/>
          <w:sz w:val="24"/>
          <w:szCs w:val="24"/>
          <w:lang w:val="zh-CN"/>
        </w:rPr>
        <w:t>，</w:t>
      </w:r>
      <w:r w:rsidRPr="00A35E3C">
        <w:rPr>
          <w:rFonts w:asciiTheme="minorEastAsia" w:hAnsiTheme="minorEastAsia" w:cs="仿宋_GB2312" w:hint="eastAsia"/>
          <w:sz w:val="24"/>
          <w:szCs w:val="24"/>
          <w:lang w:val="zh-CN"/>
        </w:rPr>
        <w:t>建设</w:t>
      </w:r>
      <w:r w:rsidRPr="00A35E3C">
        <w:rPr>
          <w:rFonts w:asciiTheme="minorEastAsia" w:hAnsiTheme="minorEastAsia" w:cs="仿宋_GB2312"/>
          <w:sz w:val="24"/>
          <w:szCs w:val="24"/>
          <w:lang w:val="zh-CN"/>
        </w:rPr>
        <w:t>纵向链接省、市、区县和基层所队间的</w:t>
      </w:r>
      <w:r w:rsidRPr="00A35E3C">
        <w:rPr>
          <w:rFonts w:asciiTheme="minorEastAsia" w:hAnsiTheme="minorEastAsia" w:cs="仿宋_GB2312" w:hint="eastAsia"/>
          <w:sz w:val="24"/>
          <w:szCs w:val="24"/>
          <w:lang w:val="zh-CN"/>
        </w:rPr>
        <w:t>专有</w:t>
      </w:r>
      <w:r w:rsidRPr="00A35E3C">
        <w:rPr>
          <w:rFonts w:asciiTheme="minorEastAsia" w:hAnsiTheme="minorEastAsia" w:cs="仿宋_GB2312"/>
          <w:sz w:val="24"/>
          <w:szCs w:val="24"/>
          <w:lang w:val="zh-CN"/>
        </w:rPr>
        <w:t>网络</w:t>
      </w:r>
      <w:r w:rsidRPr="00A35E3C">
        <w:rPr>
          <w:rFonts w:asciiTheme="minorEastAsia" w:hAnsiTheme="minorEastAsia" w:cs="仿宋_GB2312" w:hint="eastAsia"/>
          <w:sz w:val="24"/>
          <w:szCs w:val="24"/>
          <w:lang w:val="zh-CN"/>
        </w:rPr>
        <w:t>；</w:t>
      </w:r>
      <w:r w:rsidRPr="00A35E3C">
        <w:rPr>
          <w:rFonts w:asciiTheme="minorEastAsia" w:hAnsiTheme="minorEastAsia" w:cs="仿宋_GB2312"/>
          <w:sz w:val="24"/>
          <w:szCs w:val="24"/>
          <w:lang w:val="zh-CN"/>
        </w:rPr>
        <w:t>2）电子政务外网到视频专网的专线</w:t>
      </w:r>
      <w:r w:rsidRPr="00A35E3C">
        <w:rPr>
          <w:rFonts w:asciiTheme="minorEastAsia" w:hAnsiTheme="minorEastAsia" w:cs="仿宋_GB2312" w:hint="eastAsia"/>
          <w:sz w:val="24"/>
          <w:szCs w:val="24"/>
          <w:lang w:val="zh-CN"/>
        </w:rPr>
        <w:t>改造</w:t>
      </w:r>
      <w:r w:rsidRPr="00A35E3C">
        <w:rPr>
          <w:rFonts w:asciiTheme="minorEastAsia" w:hAnsiTheme="minorEastAsia" w:cs="仿宋_GB2312"/>
          <w:sz w:val="24"/>
          <w:szCs w:val="24"/>
          <w:lang w:val="zh-CN"/>
        </w:rPr>
        <w:t>，</w:t>
      </w:r>
      <w:r w:rsidRPr="00A35E3C">
        <w:rPr>
          <w:rFonts w:asciiTheme="minorEastAsia" w:hAnsiTheme="minorEastAsia" w:cs="仿宋_GB2312" w:hint="eastAsia"/>
          <w:sz w:val="24"/>
          <w:szCs w:val="24"/>
          <w:lang w:val="zh-CN"/>
        </w:rPr>
        <w:t>建设</w:t>
      </w:r>
      <w:r w:rsidRPr="00A35E3C">
        <w:rPr>
          <w:rFonts w:asciiTheme="minorEastAsia" w:hAnsiTheme="minorEastAsia" w:cs="仿宋_GB2312"/>
          <w:sz w:val="24"/>
          <w:szCs w:val="24"/>
          <w:lang w:val="zh-CN"/>
        </w:rPr>
        <w:t>横向打通委办局、企事业单位及社会行业等网络</w:t>
      </w:r>
      <w:r w:rsidRPr="00A35E3C">
        <w:rPr>
          <w:rFonts w:asciiTheme="minorEastAsia" w:hAnsiTheme="minorEastAsia" w:cs="仿宋_GB2312" w:hint="eastAsia"/>
          <w:sz w:val="24"/>
          <w:szCs w:val="24"/>
          <w:lang w:val="zh-CN"/>
        </w:rPr>
        <w:t>；</w:t>
      </w:r>
      <w:r w:rsidRPr="00A35E3C">
        <w:rPr>
          <w:rFonts w:asciiTheme="minorEastAsia" w:hAnsiTheme="minorEastAsia" w:cs="仿宋_GB2312"/>
          <w:sz w:val="24"/>
          <w:szCs w:val="24"/>
          <w:lang w:val="zh-CN"/>
        </w:rPr>
        <w:t>3）</w:t>
      </w:r>
      <w:r w:rsidRPr="00A35E3C">
        <w:rPr>
          <w:rFonts w:asciiTheme="minorEastAsia" w:hAnsiTheme="minorEastAsia" w:cs="仿宋_GB2312" w:hint="eastAsia"/>
          <w:sz w:val="24"/>
          <w:szCs w:val="24"/>
          <w:lang w:val="zh-CN"/>
        </w:rPr>
        <w:t>同时进行</w:t>
      </w:r>
      <w:r w:rsidRPr="00A35E3C">
        <w:rPr>
          <w:rFonts w:asciiTheme="minorEastAsia" w:hAnsiTheme="minorEastAsia" w:cs="仿宋_GB2312"/>
          <w:sz w:val="24"/>
          <w:szCs w:val="24"/>
          <w:lang w:val="zh-CN"/>
        </w:rPr>
        <w:t>安全系统</w:t>
      </w:r>
      <w:r w:rsidRPr="00A35E3C">
        <w:rPr>
          <w:rFonts w:asciiTheme="minorEastAsia" w:hAnsiTheme="minorEastAsia" w:cs="仿宋_GB2312" w:hint="eastAsia"/>
          <w:sz w:val="24"/>
          <w:szCs w:val="24"/>
          <w:lang w:val="zh-CN"/>
        </w:rPr>
        <w:t>升级改造</w:t>
      </w:r>
      <w:r w:rsidRPr="00A35E3C">
        <w:rPr>
          <w:rFonts w:asciiTheme="minorEastAsia" w:hAnsiTheme="minorEastAsia" w:cs="仿宋_GB2312"/>
          <w:sz w:val="24"/>
          <w:szCs w:val="24"/>
          <w:lang w:val="zh-CN"/>
        </w:rPr>
        <w:t>，包括边界接入安全、前端准入安全、</w:t>
      </w:r>
      <w:proofErr w:type="gramStart"/>
      <w:r w:rsidRPr="00A35E3C">
        <w:rPr>
          <w:rFonts w:asciiTheme="minorEastAsia" w:hAnsiTheme="minorEastAsia" w:cs="仿宋_GB2312"/>
          <w:sz w:val="24"/>
          <w:szCs w:val="24"/>
          <w:lang w:val="zh-CN"/>
        </w:rPr>
        <w:t>云数据</w:t>
      </w:r>
      <w:proofErr w:type="gramEnd"/>
      <w:r w:rsidRPr="00A35E3C">
        <w:rPr>
          <w:rFonts w:asciiTheme="minorEastAsia" w:hAnsiTheme="minorEastAsia" w:cs="仿宋_GB2312"/>
          <w:sz w:val="24"/>
          <w:szCs w:val="24"/>
          <w:lang w:val="zh-CN"/>
        </w:rPr>
        <w:t>中心安全等。</w:t>
      </w:r>
    </w:p>
    <w:p w:rsidR="00831660" w:rsidRPr="00A35E3C" w:rsidRDefault="003E4BA9" w:rsidP="00AD6F90">
      <w:pPr>
        <w:spacing w:line="360" w:lineRule="auto"/>
        <w:ind w:firstLineChars="200" w:firstLine="482"/>
        <w:contextualSpacing/>
        <w:rPr>
          <w:rFonts w:asciiTheme="minorEastAsia" w:hAnsiTheme="minorEastAsia" w:cs="微软雅黑"/>
          <w:b/>
          <w:sz w:val="24"/>
          <w:szCs w:val="24"/>
        </w:rPr>
      </w:pPr>
      <w:r w:rsidRPr="00A35E3C">
        <w:rPr>
          <w:rFonts w:asciiTheme="minorEastAsia" w:hAnsiTheme="minorEastAsia" w:cs="微软雅黑" w:hint="eastAsia"/>
          <w:b/>
          <w:sz w:val="24"/>
          <w:szCs w:val="24"/>
        </w:rPr>
        <w:t>本采购清单中所列技术规格或主要参数为最低要求，不允许负偏离，否则将承担其磋商响应被视为非实质性响应的风险。</w:t>
      </w:r>
    </w:p>
    <w:p w:rsidR="00831660" w:rsidRDefault="00AD6F90" w:rsidP="00050279">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3E4BA9">
        <w:rPr>
          <w:rFonts w:asciiTheme="minorEastAsia" w:hAnsiTheme="minorEastAsia" w:cs="宋体" w:hint="eastAsia"/>
          <w:b/>
          <w:color w:val="000000"/>
          <w:kern w:val="0"/>
          <w:sz w:val="24"/>
          <w:szCs w:val="24"/>
          <w:lang w:val="zh-CN"/>
        </w:rPr>
        <w:t>、</w:t>
      </w:r>
      <w:r>
        <w:rPr>
          <w:rFonts w:asciiTheme="minorEastAsia" w:hAnsiTheme="minorEastAsia" w:cs="宋体" w:hint="eastAsia"/>
          <w:b/>
          <w:color w:val="000000"/>
          <w:kern w:val="0"/>
          <w:sz w:val="24"/>
          <w:szCs w:val="24"/>
          <w:lang w:val="zh-CN"/>
        </w:rPr>
        <w:t>服务标准、期限、效率等要求</w:t>
      </w:r>
    </w:p>
    <w:p w:rsidR="00AD6F90" w:rsidRPr="00AD6F90" w:rsidRDefault="00AD6F90" w:rsidP="00AD6F90">
      <w:pPr>
        <w:spacing w:line="360" w:lineRule="auto"/>
        <w:ind w:firstLineChars="200" w:firstLine="480"/>
        <w:contextualSpacing/>
        <w:rPr>
          <w:rFonts w:asciiTheme="minorEastAsia" w:hAnsiTheme="minorEastAsia" w:cs="仿宋_GB2312"/>
          <w:sz w:val="24"/>
          <w:szCs w:val="24"/>
          <w:lang w:val="zh-CN"/>
        </w:rPr>
      </w:pPr>
      <w:r w:rsidRPr="00AD6F90">
        <w:rPr>
          <w:rFonts w:asciiTheme="minorEastAsia" w:hAnsiTheme="minorEastAsia" w:cs="仿宋_GB2312" w:hint="eastAsia"/>
          <w:sz w:val="24"/>
          <w:szCs w:val="24"/>
          <w:lang w:val="zh-CN"/>
        </w:rPr>
        <w:t>达到国家有关质量验收规范的合格标准要求，符合《国家电子政务工程建设项目管理暂行办法》（</w:t>
      </w:r>
      <w:proofErr w:type="gramStart"/>
      <w:r w:rsidRPr="00AD6F90">
        <w:rPr>
          <w:rFonts w:asciiTheme="minorEastAsia" w:hAnsiTheme="minorEastAsia" w:cs="仿宋_GB2312" w:hint="eastAsia"/>
          <w:sz w:val="24"/>
          <w:szCs w:val="24"/>
          <w:lang w:val="zh-CN"/>
        </w:rPr>
        <w:t>国家发改委</w:t>
      </w:r>
      <w:proofErr w:type="gramEnd"/>
      <w:r w:rsidRPr="00AD6F90">
        <w:rPr>
          <w:rFonts w:asciiTheme="minorEastAsia" w:hAnsiTheme="minorEastAsia" w:cs="仿宋_GB2312" w:hint="eastAsia"/>
          <w:sz w:val="24"/>
          <w:szCs w:val="24"/>
          <w:lang w:val="zh-CN"/>
        </w:rPr>
        <w:t>5</w:t>
      </w:r>
      <w:r w:rsidRPr="00AD6F90">
        <w:rPr>
          <w:rFonts w:asciiTheme="minorEastAsia" w:hAnsiTheme="minorEastAsia" w:cs="仿宋_GB2312"/>
          <w:sz w:val="24"/>
          <w:szCs w:val="24"/>
          <w:lang w:val="zh-CN"/>
        </w:rPr>
        <w:t>5号令</w:t>
      </w:r>
      <w:r w:rsidRPr="00AD6F90">
        <w:rPr>
          <w:rFonts w:asciiTheme="minorEastAsia" w:hAnsiTheme="minorEastAsia" w:cs="仿宋_GB2312" w:hint="eastAsia"/>
          <w:sz w:val="24"/>
          <w:szCs w:val="24"/>
          <w:lang w:val="zh-CN"/>
        </w:rPr>
        <w:t>）要求、《视频安防监控系统工程设计规范》（</w:t>
      </w:r>
      <w:r w:rsidRPr="00AD6F90">
        <w:rPr>
          <w:rFonts w:asciiTheme="minorEastAsia" w:hAnsiTheme="minorEastAsia" w:cs="仿宋_GB2312"/>
          <w:sz w:val="24"/>
          <w:szCs w:val="24"/>
          <w:lang w:val="zh-CN"/>
        </w:rPr>
        <w:t>GB 50395-2007</w:t>
      </w:r>
      <w:r w:rsidRPr="00AD6F90">
        <w:rPr>
          <w:rFonts w:asciiTheme="minorEastAsia" w:hAnsiTheme="minorEastAsia" w:cs="仿宋_GB2312" w:hint="eastAsia"/>
          <w:sz w:val="24"/>
          <w:szCs w:val="24"/>
          <w:lang w:val="zh-CN"/>
        </w:rPr>
        <w:t>）、《安全防范工程程序与要求》（GA</w:t>
      </w:r>
      <w:r w:rsidRPr="00AD6F90">
        <w:rPr>
          <w:rFonts w:asciiTheme="minorEastAsia" w:hAnsiTheme="minorEastAsia" w:cs="仿宋_GB2312"/>
          <w:sz w:val="24"/>
          <w:szCs w:val="24"/>
          <w:lang w:val="zh-CN"/>
        </w:rPr>
        <w:t>/T 75-94</w:t>
      </w:r>
      <w:r w:rsidRPr="00AD6F90">
        <w:rPr>
          <w:rFonts w:asciiTheme="minorEastAsia" w:hAnsiTheme="minorEastAsia" w:cs="仿宋_GB2312" w:hint="eastAsia"/>
          <w:sz w:val="24"/>
          <w:szCs w:val="24"/>
          <w:lang w:val="zh-CN"/>
        </w:rPr>
        <w:t>）等国家标准。</w:t>
      </w:r>
    </w:p>
    <w:p w:rsidR="00831660" w:rsidRDefault="00AD6F90" w:rsidP="0005027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3E4BA9">
        <w:rPr>
          <w:rFonts w:asciiTheme="minorEastAsia" w:hAnsiTheme="minorEastAsia" w:cs="宋体" w:hint="eastAsia"/>
          <w:b/>
          <w:color w:val="000000"/>
          <w:kern w:val="0"/>
          <w:sz w:val="24"/>
          <w:szCs w:val="24"/>
          <w:lang w:val="zh-CN"/>
        </w:rPr>
        <w:t>、采购标的</w:t>
      </w:r>
      <w:proofErr w:type="gramStart"/>
      <w:r w:rsidR="003E4BA9">
        <w:rPr>
          <w:rFonts w:asciiTheme="minorEastAsia" w:hAnsiTheme="minorEastAsia" w:cs="宋体" w:hint="eastAsia"/>
          <w:b/>
          <w:color w:val="000000"/>
          <w:kern w:val="0"/>
          <w:sz w:val="24"/>
          <w:szCs w:val="24"/>
          <w:lang w:val="zh-CN"/>
        </w:rPr>
        <w:t>的</w:t>
      </w:r>
      <w:proofErr w:type="gramEnd"/>
      <w:r w:rsidR="003E4BA9">
        <w:rPr>
          <w:rFonts w:asciiTheme="minorEastAsia" w:hAnsiTheme="minorEastAsia" w:cs="宋体" w:hint="eastAsia"/>
          <w:b/>
          <w:color w:val="000000"/>
          <w:kern w:val="0"/>
          <w:sz w:val="24"/>
          <w:szCs w:val="24"/>
          <w:lang w:val="zh-CN"/>
        </w:rPr>
        <w:t>其他技术、服务等要求</w:t>
      </w:r>
    </w:p>
    <w:p w:rsidR="00831660" w:rsidRDefault="00AD6F9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3E4BA9">
        <w:rPr>
          <w:rFonts w:ascii="宋体" w:cs="宋体" w:hint="eastAsia"/>
          <w:sz w:val="24"/>
          <w:lang w:val="zh-CN"/>
        </w:rPr>
        <w:t>、供应商应就本项目完整响应，</w:t>
      </w:r>
      <w:r w:rsidR="003E4BA9">
        <w:rPr>
          <w:rFonts w:ascii="宋体" w:cs="宋体" w:hint="eastAsia"/>
          <w:b/>
          <w:sz w:val="24"/>
          <w:lang w:val="zh-CN"/>
        </w:rPr>
        <w:t>否则为无效响应。</w:t>
      </w:r>
    </w:p>
    <w:p w:rsidR="00831660" w:rsidRDefault="00AD6F90">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3E4BA9">
        <w:rPr>
          <w:rFonts w:ascii="宋体" w:cs="宋体" w:hint="eastAsia"/>
          <w:sz w:val="24"/>
          <w:lang w:val="zh-CN"/>
        </w:rPr>
        <w:t>、所响应产品必须符合国家质量检测标准和本竞争性磋商文件规定标准的全新</w:t>
      </w:r>
      <w:r w:rsidR="003E4BA9">
        <w:rPr>
          <w:rFonts w:ascii="宋体" w:cs="宋体" w:hint="eastAsia"/>
          <w:sz w:val="24"/>
          <w:lang w:val="zh-CN"/>
        </w:rPr>
        <w:lastRenderedPageBreak/>
        <w:t>正品现货。</w:t>
      </w:r>
    </w:p>
    <w:p w:rsidR="00831660" w:rsidRDefault="00AD6F90">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3E4BA9">
        <w:rPr>
          <w:rFonts w:ascii="宋体" w:cs="宋体" w:hint="eastAsia"/>
          <w:sz w:val="24"/>
          <w:lang w:val="zh-CN"/>
        </w:rPr>
        <w:t>、本项目为交钥匙工程。</w:t>
      </w:r>
    </w:p>
    <w:p w:rsidR="00FB3F8D" w:rsidRPr="00FB3F8D" w:rsidRDefault="00FB3F8D" w:rsidP="00FB3F8D">
      <w:pPr>
        <w:wordWrap w:val="0"/>
        <w:topLinePunct/>
        <w:spacing w:line="360" w:lineRule="auto"/>
        <w:ind w:firstLineChars="200" w:firstLine="480"/>
        <w:rPr>
          <w:rFonts w:ascii="宋体" w:cs="宋体"/>
          <w:sz w:val="24"/>
          <w:lang w:val="zh-CN"/>
        </w:rPr>
      </w:pPr>
      <w:r w:rsidRPr="00FB3F8D">
        <w:rPr>
          <w:rFonts w:ascii="宋体" w:cs="宋体" w:hint="eastAsia"/>
          <w:sz w:val="24"/>
          <w:lang w:val="zh-CN"/>
        </w:rPr>
        <w:t>4、设计其他要求：详见附件设计任务书</w:t>
      </w:r>
    </w:p>
    <w:p w:rsidR="00831660" w:rsidRDefault="00AD6F90" w:rsidP="00050279">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3E4BA9">
        <w:rPr>
          <w:rFonts w:asciiTheme="minorEastAsia" w:hAnsiTheme="minorEastAsia" w:cs="宋体" w:hint="eastAsia"/>
          <w:b/>
          <w:color w:val="000000"/>
          <w:kern w:val="0"/>
          <w:sz w:val="24"/>
          <w:szCs w:val="24"/>
          <w:lang w:val="zh-CN"/>
        </w:rPr>
        <w:t>、验收标准</w:t>
      </w:r>
    </w:p>
    <w:p w:rsidR="00AD6F90" w:rsidRPr="00CF7D23" w:rsidRDefault="00AD6F90" w:rsidP="00AD6F90">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sidRPr="00CF7D23">
        <w:rPr>
          <w:rFonts w:asciiTheme="minorEastAsia" w:hAnsiTheme="minorEastAsia" w:cs="Times New Roman" w:hint="eastAsia"/>
          <w:color w:val="000000"/>
          <w:sz w:val="24"/>
          <w:szCs w:val="24"/>
        </w:rPr>
        <w:t>达到国家关于设计方案编制内容和深度要求的相差标准规范，通过</w:t>
      </w:r>
      <w:proofErr w:type="gramStart"/>
      <w:r w:rsidRPr="00CF7D23">
        <w:rPr>
          <w:rFonts w:asciiTheme="minorEastAsia" w:hAnsiTheme="minorEastAsia" w:cs="Times New Roman" w:hint="eastAsia"/>
          <w:color w:val="000000"/>
          <w:sz w:val="24"/>
          <w:szCs w:val="24"/>
        </w:rPr>
        <w:t>市发改委</w:t>
      </w:r>
      <w:proofErr w:type="gramEnd"/>
      <w:r w:rsidRPr="00CF7D23">
        <w:rPr>
          <w:rFonts w:asciiTheme="minorEastAsia" w:hAnsiTheme="minorEastAsia" w:cs="Times New Roman" w:hint="eastAsia"/>
          <w:color w:val="000000"/>
          <w:sz w:val="24"/>
          <w:szCs w:val="24"/>
        </w:rPr>
        <w:t>组织的专家评审论证会，并</w:t>
      </w:r>
      <w:proofErr w:type="gramStart"/>
      <w:r w:rsidRPr="00CF7D23">
        <w:rPr>
          <w:rFonts w:asciiTheme="minorEastAsia" w:hAnsiTheme="minorEastAsia" w:cs="Times New Roman" w:hint="eastAsia"/>
          <w:color w:val="000000"/>
          <w:sz w:val="24"/>
          <w:szCs w:val="24"/>
        </w:rPr>
        <w:t>获取市发改</w:t>
      </w:r>
      <w:proofErr w:type="gramEnd"/>
      <w:r w:rsidRPr="00CF7D23">
        <w:rPr>
          <w:rFonts w:asciiTheme="minorEastAsia" w:hAnsiTheme="minorEastAsia" w:cs="Times New Roman" w:hint="eastAsia"/>
          <w:color w:val="000000"/>
          <w:sz w:val="24"/>
          <w:szCs w:val="24"/>
        </w:rPr>
        <w:t>委的相关批复。</w:t>
      </w:r>
    </w:p>
    <w:p w:rsidR="00831660" w:rsidRDefault="00AD6F9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3E4BA9">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1377400</w:t>
      </w:r>
      <w:r w:rsidR="003E4BA9">
        <w:rPr>
          <w:rFonts w:asciiTheme="minorEastAsia" w:eastAsiaTheme="minorEastAsia" w:hAnsiTheme="minorEastAsia" w:cs="黑体" w:hint="eastAsia"/>
          <w:b/>
          <w:bCs/>
          <w:color w:val="000000"/>
          <w:shd w:val="clear" w:color="auto" w:fill="FFFFFF"/>
        </w:rPr>
        <w:t>元。</w:t>
      </w:r>
      <w:r w:rsidR="003E4BA9">
        <w:rPr>
          <w:rFonts w:asciiTheme="minorEastAsia" w:eastAsiaTheme="minorEastAsia" w:hAnsiTheme="minorEastAsia" w:cs="宋体" w:hint="eastAsia"/>
          <w:b/>
          <w:color w:val="000000"/>
          <w:kern w:val="0"/>
          <w:lang w:val="zh-CN"/>
        </w:rPr>
        <w:t>超出预算金额的磋商响应无效。</w:t>
      </w:r>
    </w:p>
    <w:p w:rsidR="00831660" w:rsidRDefault="00AD6F90" w:rsidP="0005027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3E4BA9">
        <w:rPr>
          <w:rFonts w:asciiTheme="minorEastAsia" w:hAnsiTheme="minorEastAsia" w:cs="宋体" w:hint="eastAsia"/>
          <w:b/>
          <w:color w:val="000000"/>
          <w:kern w:val="0"/>
          <w:sz w:val="24"/>
          <w:szCs w:val="24"/>
          <w:lang w:val="zh-CN"/>
        </w:rPr>
        <w:t>、资金支付</w:t>
      </w:r>
    </w:p>
    <w:p w:rsidR="00831660" w:rsidRPr="00AD6F90" w:rsidRDefault="003E4BA9" w:rsidP="00AD6F90">
      <w:pPr>
        <w:wordWrap w:val="0"/>
        <w:topLinePunct/>
        <w:autoSpaceDE w:val="0"/>
        <w:autoSpaceDN w:val="0"/>
        <w:adjustRightInd w:val="0"/>
        <w:spacing w:line="360" w:lineRule="auto"/>
        <w:ind w:firstLine="482"/>
        <w:rPr>
          <w:rFonts w:ascii="宋体" w:cs="宋体"/>
          <w:sz w:val="24"/>
          <w:lang w:val="zh-CN"/>
        </w:rPr>
      </w:pPr>
      <w:r w:rsidRPr="00AD6F90">
        <w:rPr>
          <w:rFonts w:ascii="宋体" w:cs="宋体" w:hint="eastAsia"/>
          <w:sz w:val="24"/>
          <w:lang w:val="zh-CN"/>
        </w:rPr>
        <w:t>1、支付方式：</w:t>
      </w:r>
      <w:r w:rsidR="00AD6F90" w:rsidRPr="00AD6F90">
        <w:rPr>
          <w:rFonts w:ascii="宋体" w:cs="宋体" w:hint="eastAsia"/>
          <w:sz w:val="24"/>
          <w:lang w:val="zh-CN"/>
        </w:rPr>
        <w:t>银行转账</w:t>
      </w:r>
    </w:p>
    <w:p w:rsidR="00AD6F90" w:rsidRPr="00AD6F90" w:rsidRDefault="003E4BA9" w:rsidP="00AD6F90">
      <w:pPr>
        <w:wordWrap w:val="0"/>
        <w:topLinePunct/>
        <w:autoSpaceDE w:val="0"/>
        <w:autoSpaceDN w:val="0"/>
        <w:adjustRightInd w:val="0"/>
        <w:spacing w:line="360" w:lineRule="auto"/>
        <w:ind w:firstLine="482"/>
        <w:rPr>
          <w:rFonts w:ascii="宋体" w:cs="宋体"/>
          <w:sz w:val="24"/>
          <w:lang w:val="zh-CN"/>
        </w:rPr>
      </w:pPr>
      <w:r w:rsidRPr="00AD6F90">
        <w:rPr>
          <w:rFonts w:ascii="宋体" w:cs="宋体" w:hint="eastAsia"/>
          <w:sz w:val="24"/>
          <w:lang w:val="zh-CN"/>
        </w:rPr>
        <w:t>2、支付时间及条件：</w:t>
      </w:r>
      <w:r w:rsidR="00AD6F90" w:rsidRPr="00AD6F90">
        <w:rPr>
          <w:rFonts w:ascii="宋体" w:cs="宋体"/>
          <w:sz w:val="24"/>
          <w:lang w:val="zh-CN"/>
        </w:rPr>
        <w:t>经</w:t>
      </w:r>
      <w:r w:rsidR="00AD6F90" w:rsidRPr="00AD6F90">
        <w:rPr>
          <w:rFonts w:ascii="宋体" w:cs="宋体" w:hint="eastAsia"/>
          <w:sz w:val="24"/>
          <w:lang w:val="zh-CN"/>
        </w:rPr>
        <w:t>建设单位内部审核通过</w:t>
      </w:r>
      <w:r w:rsidR="00AD6F90" w:rsidRPr="00AD6F90">
        <w:rPr>
          <w:rFonts w:ascii="宋体" w:cs="宋体"/>
          <w:sz w:val="24"/>
          <w:lang w:val="zh-CN"/>
        </w:rPr>
        <w:t>后，支付合同总价的</w:t>
      </w:r>
      <w:r w:rsidR="00AD6F90" w:rsidRPr="00AD6F90">
        <w:rPr>
          <w:rFonts w:ascii="宋体" w:cs="宋体" w:hint="eastAsia"/>
          <w:sz w:val="24"/>
          <w:lang w:val="zh-CN"/>
        </w:rPr>
        <w:t>40%；</w:t>
      </w:r>
      <w:proofErr w:type="gramStart"/>
      <w:r w:rsidR="00AD6F90" w:rsidRPr="00AD6F90">
        <w:rPr>
          <w:rFonts w:ascii="宋体" w:cs="宋体"/>
          <w:sz w:val="24"/>
          <w:lang w:val="zh-CN"/>
        </w:rPr>
        <w:t>经</w:t>
      </w:r>
      <w:r w:rsidR="00AD6F90" w:rsidRPr="00AD6F90">
        <w:rPr>
          <w:rFonts w:ascii="宋体" w:cs="宋体" w:hint="eastAsia"/>
          <w:sz w:val="24"/>
          <w:lang w:val="zh-CN"/>
        </w:rPr>
        <w:t>发改委</w:t>
      </w:r>
      <w:proofErr w:type="gramEnd"/>
      <w:r w:rsidR="00AD6F90" w:rsidRPr="00AD6F90">
        <w:rPr>
          <w:rFonts w:ascii="宋体" w:cs="宋体" w:hint="eastAsia"/>
          <w:sz w:val="24"/>
          <w:lang w:val="zh-CN"/>
        </w:rPr>
        <w:t>组织专家评审</w:t>
      </w:r>
      <w:r w:rsidR="00AD6F90" w:rsidRPr="00AD6F90">
        <w:rPr>
          <w:rFonts w:ascii="宋体" w:cs="宋体"/>
          <w:sz w:val="24"/>
          <w:lang w:val="zh-CN"/>
        </w:rPr>
        <w:t>验收合格后，支付合同总价的</w:t>
      </w:r>
      <w:r w:rsidR="00AD6F90" w:rsidRPr="00AD6F90">
        <w:rPr>
          <w:rFonts w:ascii="宋体" w:cs="宋体" w:hint="eastAsia"/>
          <w:sz w:val="24"/>
          <w:lang w:val="zh-CN"/>
        </w:rPr>
        <w:t>60%。</w:t>
      </w:r>
    </w:p>
    <w:p w:rsidR="00831660" w:rsidRPr="00AD6F90" w:rsidRDefault="00831660">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831660" w:rsidRDefault="0083166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AD6F90" w:rsidRDefault="00AD6F90">
      <w:pPr>
        <w:autoSpaceDE w:val="0"/>
        <w:autoSpaceDN w:val="0"/>
        <w:adjustRightInd w:val="0"/>
        <w:jc w:val="center"/>
        <w:rPr>
          <w:rFonts w:asciiTheme="majorEastAsia" w:eastAsiaTheme="majorEastAsia" w:hAnsiTheme="majorEastAsia" w:cs="宋体"/>
          <w:b/>
          <w:kern w:val="0"/>
          <w:sz w:val="36"/>
          <w:szCs w:val="36"/>
        </w:rPr>
      </w:pPr>
    </w:p>
    <w:p w:rsidR="00B05153" w:rsidRDefault="00B05153">
      <w:pPr>
        <w:autoSpaceDE w:val="0"/>
        <w:autoSpaceDN w:val="0"/>
        <w:adjustRightInd w:val="0"/>
        <w:jc w:val="center"/>
        <w:rPr>
          <w:rFonts w:asciiTheme="majorEastAsia" w:eastAsiaTheme="majorEastAsia" w:hAnsiTheme="majorEastAsia" w:cs="宋体"/>
          <w:b/>
          <w:kern w:val="0"/>
          <w:sz w:val="36"/>
          <w:szCs w:val="36"/>
        </w:rPr>
      </w:pPr>
    </w:p>
    <w:p w:rsidR="00B05153" w:rsidRDefault="00B05153">
      <w:pPr>
        <w:autoSpaceDE w:val="0"/>
        <w:autoSpaceDN w:val="0"/>
        <w:adjustRightInd w:val="0"/>
        <w:jc w:val="center"/>
        <w:rPr>
          <w:rFonts w:asciiTheme="majorEastAsia" w:eastAsiaTheme="majorEastAsia" w:hAnsiTheme="majorEastAsia" w:cs="宋体"/>
          <w:b/>
          <w:kern w:val="0"/>
          <w:sz w:val="36"/>
          <w:szCs w:val="36"/>
        </w:rPr>
      </w:pPr>
    </w:p>
    <w:p w:rsidR="00B05153" w:rsidRDefault="00B05153">
      <w:pPr>
        <w:autoSpaceDE w:val="0"/>
        <w:autoSpaceDN w:val="0"/>
        <w:adjustRightInd w:val="0"/>
        <w:jc w:val="center"/>
        <w:rPr>
          <w:rFonts w:asciiTheme="majorEastAsia" w:eastAsiaTheme="majorEastAsia" w:hAnsiTheme="majorEastAsia" w:cs="宋体"/>
          <w:b/>
          <w:kern w:val="0"/>
          <w:sz w:val="36"/>
          <w:szCs w:val="36"/>
        </w:rPr>
      </w:pPr>
    </w:p>
    <w:p w:rsidR="00B05153" w:rsidRDefault="00B05153">
      <w:pPr>
        <w:autoSpaceDE w:val="0"/>
        <w:autoSpaceDN w:val="0"/>
        <w:adjustRightInd w:val="0"/>
        <w:jc w:val="center"/>
        <w:rPr>
          <w:rFonts w:asciiTheme="majorEastAsia" w:eastAsiaTheme="majorEastAsia" w:hAnsiTheme="majorEastAsia" w:cs="宋体"/>
          <w:b/>
          <w:kern w:val="0"/>
          <w:sz w:val="36"/>
          <w:szCs w:val="36"/>
        </w:rPr>
      </w:pPr>
    </w:p>
    <w:p w:rsidR="00B05153" w:rsidRDefault="00B05153">
      <w:pPr>
        <w:autoSpaceDE w:val="0"/>
        <w:autoSpaceDN w:val="0"/>
        <w:adjustRightInd w:val="0"/>
        <w:jc w:val="center"/>
        <w:rPr>
          <w:rFonts w:asciiTheme="majorEastAsia" w:eastAsiaTheme="majorEastAsia" w:hAnsiTheme="majorEastAsia" w:cs="宋体"/>
          <w:b/>
          <w:kern w:val="0"/>
          <w:sz w:val="36"/>
          <w:szCs w:val="36"/>
        </w:rPr>
      </w:pPr>
    </w:p>
    <w:p w:rsidR="00831660" w:rsidRDefault="003E4BA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31660" w:rsidRDefault="00831660">
      <w:pPr>
        <w:autoSpaceDE w:val="0"/>
        <w:autoSpaceDN w:val="0"/>
        <w:adjustRightInd w:val="0"/>
        <w:ind w:firstLineChars="150" w:firstLine="482"/>
        <w:jc w:val="left"/>
        <w:rPr>
          <w:rFonts w:asciiTheme="majorEastAsia" w:eastAsiaTheme="majorEastAsia" w:hAnsiTheme="majorEastAsia" w:cs="宋体"/>
          <w:b/>
          <w:kern w:val="0"/>
          <w:sz w:val="32"/>
          <w:szCs w:val="32"/>
        </w:rPr>
      </w:pPr>
    </w:p>
    <w:p w:rsidR="00831660" w:rsidRDefault="003E4BA9">
      <w:pPr>
        <w:autoSpaceDE w:val="0"/>
        <w:autoSpaceDN w:val="0"/>
        <w:adjustRightInd w:val="0"/>
        <w:ind w:firstLineChars="150" w:firstLine="315"/>
        <w:jc w:val="left"/>
        <w:rPr>
          <w:rFonts w:asciiTheme="majorEastAsia" w:eastAsiaTheme="majorEastAsia" w:hAnsiTheme="majorEastAsia" w:cs="宋体"/>
          <w:b/>
          <w:kern w:val="0"/>
          <w:sz w:val="32"/>
          <w:szCs w:val="32"/>
        </w:rPr>
      </w:pPr>
      <w:r>
        <w:rPr>
          <w:rFonts w:cs="微软雅黑" w:hint="eastAsia"/>
          <w:color w:val="FF0000"/>
          <w:szCs w:val="21"/>
        </w:rPr>
        <w:t>磋商文件中所有带</w:t>
      </w:r>
      <w:r>
        <w:rPr>
          <w:rFonts w:asciiTheme="minorEastAsia" w:hAnsiTheme="minorEastAsia" w:cs="微软雅黑" w:hint="eastAsia"/>
          <w:b/>
          <w:color w:val="FF0000"/>
          <w:szCs w:val="21"/>
        </w:rPr>
        <w:t>★</w:t>
      </w:r>
      <w:r>
        <w:rPr>
          <w:rFonts w:cs="微软雅黑" w:hint="eastAsia"/>
          <w:color w:val="FF0000"/>
          <w:szCs w:val="21"/>
        </w:rPr>
        <w:t>条款均为实质性响应条款，响应文件须完全响应，未实质响应的，按照无效报价处理。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31660">
        <w:trPr>
          <w:trHeight w:val="636"/>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31660" w:rsidRDefault="003E4BA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31660">
        <w:trPr>
          <w:trHeight w:val="1278"/>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D6F90" w:rsidRPr="00AD6F90" w:rsidRDefault="003E4BA9" w:rsidP="00AD6F90">
            <w:pPr>
              <w:pStyle w:val="ac"/>
              <w:widowControl/>
              <w:shd w:val="clear" w:color="auto" w:fill="FFFFFF"/>
              <w:spacing w:line="360" w:lineRule="auto"/>
              <w:contextualSpacing/>
              <w:jc w:val="left"/>
              <w:rPr>
                <w:rFonts w:ascii="宋体" w:hAnsi="宋体" w:cs="仿宋_GB2312"/>
                <w:color w:val="000000"/>
                <w:sz w:val="21"/>
                <w:szCs w:val="21"/>
                <w:shd w:val="clear" w:color="auto" w:fill="FFFFFF"/>
              </w:rPr>
            </w:pPr>
            <w:r w:rsidRPr="00AD6F90">
              <w:rPr>
                <w:rFonts w:ascii="宋体" w:hAnsi="宋体" w:cs="仿宋_GB2312" w:hint="eastAsia"/>
                <w:color w:val="000000"/>
                <w:sz w:val="21"/>
                <w:szCs w:val="21"/>
                <w:shd w:val="clear" w:color="auto" w:fill="FFFFFF"/>
              </w:rPr>
              <w:t>项目名称：</w:t>
            </w:r>
            <w:r w:rsidR="00AD6F90">
              <w:rPr>
                <w:rFonts w:ascii="宋体" w:hAnsi="宋体" w:cs="仿宋_GB2312" w:hint="eastAsia"/>
                <w:color w:val="000000"/>
                <w:sz w:val="21"/>
                <w:szCs w:val="21"/>
                <w:shd w:val="clear" w:color="auto" w:fill="FFFFFF"/>
              </w:rPr>
              <w:t>公共安全视频监控建设联网应用项目设计（不见面开标）</w:t>
            </w:r>
          </w:p>
          <w:p w:rsidR="00831660" w:rsidRPr="00AD6F90" w:rsidRDefault="003E4BA9" w:rsidP="00AD6F90">
            <w:pPr>
              <w:pStyle w:val="ac"/>
              <w:widowControl/>
              <w:shd w:val="clear" w:color="auto" w:fill="FFFFFF"/>
              <w:spacing w:line="360" w:lineRule="auto"/>
              <w:contextualSpacing/>
              <w:jc w:val="left"/>
              <w:rPr>
                <w:rFonts w:ascii="宋体" w:hAnsi="宋体" w:cs="仿宋_GB2312"/>
                <w:color w:val="000000"/>
                <w:sz w:val="21"/>
                <w:szCs w:val="21"/>
                <w:shd w:val="clear" w:color="auto" w:fill="FFFFFF"/>
              </w:rPr>
            </w:pPr>
            <w:r w:rsidRPr="00AD6F90">
              <w:rPr>
                <w:rFonts w:ascii="宋体" w:hAnsi="宋体" w:cs="仿宋_GB2312" w:hint="eastAsia"/>
                <w:color w:val="000000"/>
                <w:sz w:val="21"/>
                <w:szCs w:val="21"/>
                <w:shd w:val="clear" w:color="auto" w:fill="FFFFFF"/>
              </w:rPr>
              <w:t>项目编号：</w:t>
            </w:r>
            <w:r w:rsidR="00050279">
              <w:rPr>
                <w:rFonts w:ascii="宋体" w:hAnsi="宋体" w:cs="仿宋_GB2312" w:hint="eastAsia"/>
                <w:color w:val="000000"/>
                <w:sz w:val="21"/>
                <w:szCs w:val="21"/>
                <w:shd w:val="clear" w:color="auto" w:fill="FFFFFF"/>
              </w:rPr>
              <w:t>ZFCG-C2020003</w:t>
            </w:r>
            <w:r w:rsidRPr="00AD6F90">
              <w:rPr>
                <w:rFonts w:ascii="宋体" w:hAnsi="宋体" w:cs="仿宋_GB2312" w:hint="eastAsia"/>
                <w:color w:val="000000"/>
                <w:sz w:val="21"/>
                <w:szCs w:val="21"/>
                <w:shd w:val="clear" w:color="auto" w:fill="FFFFFF"/>
              </w:rPr>
              <w:t>号</w:t>
            </w:r>
          </w:p>
          <w:p w:rsidR="00AD6F90" w:rsidRPr="00AD6F90" w:rsidRDefault="003E4BA9" w:rsidP="00AD6F90">
            <w:pPr>
              <w:pStyle w:val="ac"/>
              <w:widowControl/>
              <w:shd w:val="clear" w:color="auto" w:fill="FFFFFF"/>
              <w:spacing w:line="360" w:lineRule="auto"/>
              <w:contextualSpacing/>
              <w:jc w:val="left"/>
              <w:rPr>
                <w:rFonts w:ascii="宋体" w:hAnsi="宋体" w:cs="仿宋_GB2312"/>
                <w:color w:val="000000"/>
                <w:sz w:val="21"/>
                <w:szCs w:val="21"/>
                <w:shd w:val="clear" w:color="auto" w:fill="FFFFFF"/>
              </w:rPr>
            </w:pPr>
            <w:r w:rsidRPr="00AD6F90">
              <w:rPr>
                <w:rFonts w:ascii="宋体" w:hAnsi="宋体" w:cs="仿宋_GB2312" w:hint="eastAsia"/>
                <w:color w:val="000000"/>
                <w:sz w:val="21"/>
                <w:szCs w:val="21"/>
                <w:shd w:val="clear" w:color="auto" w:fill="FFFFFF"/>
              </w:rPr>
              <w:t>项目内容：</w:t>
            </w:r>
            <w:r w:rsidR="00AD6F90" w:rsidRPr="00AD6F90">
              <w:rPr>
                <w:rFonts w:ascii="宋体" w:hAnsi="宋体" w:cs="仿宋_GB2312" w:hint="eastAsia"/>
                <w:color w:val="000000"/>
                <w:sz w:val="21"/>
                <w:szCs w:val="21"/>
                <w:shd w:val="clear" w:color="auto" w:fill="FFFFFF"/>
              </w:rPr>
              <w:t>对许昌市公共安全视频监控建设联网应用项目进行初步设计，设计内容包括平台建设、前端建设、网络建设及安全建设等方面。</w:t>
            </w:r>
          </w:p>
          <w:p w:rsidR="00831660" w:rsidRPr="00AD6F90" w:rsidRDefault="003E4BA9" w:rsidP="00AD6F90">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AD6F90">
              <w:rPr>
                <w:rFonts w:ascii="宋体" w:hAnsi="宋体" w:cs="仿宋_GB2312" w:hint="eastAsia"/>
                <w:color w:val="000000"/>
                <w:sz w:val="21"/>
                <w:szCs w:val="21"/>
                <w:shd w:val="clear" w:color="auto" w:fill="FFFFFF"/>
              </w:rPr>
              <w:t>项目地址：</w:t>
            </w:r>
            <w:r w:rsidR="00AD6F90" w:rsidRPr="00AD6F90">
              <w:rPr>
                <w:rFonts w:ascii="宋体" w:hAnsi="宋体" w:cs="仿宋_GB2312" w:hint="eastAsia"/>
                <w:color w:val="000000"/>
                <w:sz w:val="21"/>
                <w:szCs w:val="21"/>
                <w:shd w:val="clear" w:color="auto" w:fill="FFFFFF"/>
              </w:rPr>
              <w:t>许昌市</w:t>
            </w:r>
            <w:r w:rsidR="00AD6F90">
              <w:rPr>
                <w:rFonts w:asciiTheme="minorEastAsia" w:eastAsiaTheme="minorEastAsia" w:hAnsiTheme="minorEastAsia" w:cs="仿宋_GB2312" w:hint="eastAsia"/>
                <w:color w:val="000000"/>
                <w:sz w:val="21"/>
                <w:szCs w:val="21"/>
                <w:shd w:val="clear" w:color="auto" w:fill="FFFFFF"/>
              </w:rPr>
              <w:t>公安局</w:t>
            </w:r>
          </w:p>
        </w:tc>
      </w:tr>
      <w:tr w:rsidR="00831660">
        <w:trPr>
          <w:trHeight w:val="1421"/>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31660" w:rsidRDefault="003E4BA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D6F90">
              <w:rPr>
                <w:rFonts w:asciiTheme="minorEastAsia" w:hAnsiTheme="minorEastAsia" w:cs="仿宋_GB2312" w:hint="eastAsia"/>
                <w:szCs w:val="21"/>
              </w:rPr>
              <w:t>许昌市公安局</w:t>
            </w:r>
          </w:p>
          <w:p w:rsidR="00AD6F90" w:rsidRDefault="003E4BA9" w:rsidP="00AD6F9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D6F90">
              <w:rPr>
                <w:rFonts w:asciiTheme="minorEastAsia" w:hAnsiTheme="minorEastAsia" w:cs="仿宋_GB2312" w:hint="eastAsia"/>
                <w:szCs w:val="21"/>
              </w:rPr>
              <w:t>许昌市魏都区许由路480号</w:t>
            </w:r>
          </w:p>
          <w:p w:rsidR="00831660" w:rsidRDefault="003E4BA9" w:rsidP="00AD6F9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D6F90">
              <w:rPr>
                <w:rFonts w:asciiTheme="minorEastAsia" w:hAnsiTheme="minorEastAsia" w:cs="仿宋_GB2312" w:hint="eastAsia"/>
                <w:szCs w:val="21"/>
              </w:rPr>
              <w:t xml:space="preserve">郭凯               </w:t>
            </w:r>
            <w:r>
              <w:rPr>
                <w:rFonts w:asciiTheme="minorEastAsia" w:hAnsiTheme="minorEastAsia" w:cs="仿宋_GB2312" w:hint="eastAsia"/>
                <w:szCs w:val="21"/>
              </w:rPr>
              <w:t>电话：</w:t>
            </w:r>
            <w:r w:rsidR="00AD6F90">
              <w:rPr>
                <w:rFonts w:asciiTheme="minorEastAsia" w:hAnsiTheme="minorEastAsia" w:cs="仿宋_GB2312" w:hint="eastAsia"/>
                <w:szCs w:val="21"/>
              </w:rPr>
              <w:t>18637467369</w:t>
            </w:r>
          </w:p>
        </w:tc>
      </w:tr>
      <w:tr w:rsidR="00831660">
        <w:trPr>
          <w:trHeight w:val="323"/>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31660" w:rsidRDefault="003E4BA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831660" w:rsidRDefault="003E4BA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处创业</w:t>
            </w:r>
            <w:proofErr w:type="gramEnd"/>
            <w:r>
              <w:rPr>
                <w:rFonts w:asciiTheme="minorEastAsia" w:hAnsiTheme="minorEastAsia" w:cs="仿宋_GB2312" w:hint="eastAsia"/>
                <w:szCs w:val="21"/>
              </w:rPr>
              <w:t>服务中心C座</w:t>
            </w:r>
          </w:p>
          <w:p w:rsidR="00831660" w:rsidRDefault="003E4BA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D6F90">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AD6F90">
              <w:rPr>
                <w:rFonts w:asciiTheme="minorEastAsia" w:hAnsiTheme="minorEastAsia" w:cs="仿宋_GB2312" w:hint="eastAsia"/>
                <w:szCs w:val="21"/>
              </w:rPr>
              <w:t>2968687</w:t>
            </w:r>
          </w:p>
        </w:tc>
      </w:tr>
      <w:tr w:rsidR="00831660">
        <w:trPr>
          <w:trHeight w:val="9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31660" w:rsidRDefault="003E4BA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31660" w:rsidRDefault="003E4BA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31660" w:rsidRDefault="003E4BA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31660" w:rsidRDefault="003E4BA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31660" w:rsidRDefault="003E4BA9">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参加本次政府采购项目磋商响应截止时间前六个月内任意一个月缴纳税收凭据。（依法免税的供应商，应提供相应文件证明依法免税）</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31660" w:rsidRDefault="003E4BA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参加本次政府采购项目磋商响应截止时间前六个月内任意一个月缴纳社会保险凭据。（依法不需要缴纳社会保障资金的供应商，应提供相应文件证明依法不需要缴纳社会保障资金）</w:t>
            </w:r>
          </w:p>
          <w:p w:rsidR="00831660" w:rsidRDefault="003E4BA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31660" w:rsidRDefault="003E4BA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31660" w:rsidRDefault="003E4BA9">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31660" w:rsidRDefault="003E4BA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31660" w:rsidRDefault="003E4BA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31660" w:rsidRDefault="003E4BA9">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831660" w:rsidRDefault="003E4BA9">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31660" w:rsidRDefault="003E4BA9">
            <w:pPr>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831660" w:rsidRDefault="003E4BA9">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31660" w:rsidRDefault="003E4BA9">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31660" w:rsidRDefault="003E4BA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31660" w:rsidRDefault="003E4BA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1660" w:rsidRDefault="003E4BA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4、信用信息的使用原则：经采购人认定的被列入失信被执行人、重大税收违法案件当事人名单、政府采购严重违法失信行为记录名单、严重违法失信社会组织名单的供应商，将拒绝其参与本次政府采购活动。</w:t>
            </w:r>
          </w:p>
          <w:p w:rsidR="00831660" w:rsidRPr="00AD6F90" w:rsidRDefault="003E4BA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供应商不良信用记录以采购人查询结果为准，采购人查询之后，网站信息发生的任何变更不再作为评审依据，供应商自行提供的与网站信息不一致的其他证明材料亦不作为评审依据。</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31660" w:rsidRDefault="003E4BA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27D1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27D1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31660" w:rsidRDefault="00FB3F8D" w:rsidP="00AD6F9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1377400</w:t>
            </w:r>
            <w:r w:rsidR="003E4BA9">
              <w:rPr>
                <w:rFonts w:asciiTheme="minorEastAsia" w:hAnsiTheme="minorEastAsia" w:cs="宋体" w:hint="eastAsia"/>
                <w:bCs/>
                <w:szCs w:val="21"/>
                <w:lang w:val="zh-CN"/>
              </w:rPr>
              <w:t>元，超出预算金额的磋商响应无效</w:t>
            </w:r>
          </w:p>
        </w:tc>
      </w:tr>
      <w:tr w:rsidR="00831660">
        <w:trPr>
          <w:trHeight w:val="907"/>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31660" w:rsidRDefault="00427D1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不组织</w:t>
            </w:r>
          </w:p>
          <w:p w:rsidR="00831660" w:rsidRDefault="003E4B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31660">
        <w:trPr>
          <w:trHeight w:val="907"/>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磋商</w:t>
            </w:r>
            <w:r>
              <w:rPr>
                <w:rFonts w:asciiTheme="minorEastAsia" w:hAnsiTheme="minorEastAsia" w:cs="宋体"/>
                <w:bCs/>
                <w:szCs w:val="21"/>
                <w:lang w:val="zh-CN"/>
              </w:rPr>
              <w:t>前答疑会</w:t>
            </w:r>
          </w:p>
        </w:tc>
        <w:tc>
          <w:tcPr>
            <w:tcW w:w="6813" w:type="dxa"/>
            <w:vAlign w:val="center"/>
          </w:tcPr>
          <w:p w:rsidR="00831660" w:rsidRDefault="00427D1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不召开</w:t>
            </w:r>
          </w:p>
          <w:p w:rsidR="00831660" w:rsidRDefault="003E4B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31660" w:rsidRDefault="00427D1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 xml:space="preserve">不允许    </w:t>
            </w:r>
            <w:r w:rsidR="003E4BA9">
              <w:rPr>
                <w:rFonts w:asciiTheme="minorEastAsia" w:hAnsiTheme="minorEastAsia" w:cs="宋体" w:hint="eastAsia"/>
                <w:b/>
                <w:bCs/>
                <w:szCs w:val="21"/>
                <w:lang w:val="zh-CN"/>
              </w:rPr>
              <w:t>□</w:t>
            </w:r>
            <w:r w:rsidR="003E4BA9">
              <w:rPr>
                <w:rFonts w:asciiTheme="minorEastAsia" w:hAnsiTheme="minorEastAsia" w:hint="eastAsia"/>
                <w:szCs w:val="21"/>
              </w:rPr>
              <w:t>允许</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磋商有效期</w:t>
            </w:r>
          </w:p>
        </w:tc>
        <w:tc>
          <w:tcPr>
            <w:tcW w:w="6813" w:type="dxa"/>
            <w:vAlign w:val="center"/>
          </w:tcPr>
          <w:p w:rsidR="00831660" w:rsidRDefault="003E4BA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proofErr w:type="gramStart"/>
            <w:r>
              <w:rPr>
                <w:rFonts w:asciiTheme="minorEastAsia" w:hAnsiTheme="minorEastAsia" w:cs="宋体" w:hint="eastAsia"/>
                <w:kern w:val="0"/>
                <w:szCs w:val="21"/>
              </w:rPr>
              <w:t>提交磋商</w:t>
            </w:r>
            <w:proofErr w:type="gramEnd"/>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831660" w:rsidRDefault="003E4BA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成交供应商磋商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31660" w:rsidRDefault="003E4BA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31660" w:rsidRDefault="00427D1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 xml:space="preserve">不允许   </w:t>
            </w:r>
            <w:r w:rsidR="003E4BA9">
              <w:rPr>
                <w:rFonts w:asciiTheme="minorEastAsia" w:hAnsiTheme="minorEastAsia" w:cs="宋体" w:hint="eastAsia"/>
                <w:b/>
                <w:bCs/>
                <w:szCs w:val="21"/>
                <w:lang w:val="zh-CN"/>
              </w:rPr>
              <w:t>□</w:t>
            </w:r>
            <w:r w:rsidR="003E4BA9">
              <w:rPr>
                <w:rFonts w:asciiTheme="minorEastAsia" w:hAnsiTheme="minorEastAsia" w:cs="仿宋_GB2312" w:hint="eastAsia"/>
                <w:szCs w:val="21"/>
              </w:rPr>
              <w:t>允许</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响应文件提交截止及</w:t>
            </w:r>
            <w:r>
              <w:rPr>
                <w:rFonts w:asciiTheme="minorEastAsia" w:hAnsiTheme="minorEastAsia" w:cs="宋体" w:hint="eastAsia"/>
                <w:bCs/>
                <w:szCs w:val="21"/>
                <w:lang w:val="zh-CN"/>
              </w:rPr>
              <w:t>磋商响应截止</w:t>
            </w:r>
            <w:r>
              <w:rPr>
                <w:rFonts w:asciiTheme="minorEastAsia" w:hAnsiTheme="minorEastAsia" w:cs="仿宋_GB2312" w:hint="eastAsia"/>
                <w:color w:val="000000"/>
                <w:szCs w:val="21"/>
                <w:shd w:val="clear" w:color="auto" w:fill="FFFFFF"/>
              </w:rPr>
              <w:t>时间</w:t>
            </w:r>
            <w:r>
              <w:rPr>
                <w:rFonts w:asciiTheme="minorEastAsia" w:hAnsiTheme="minorEastAsia" w:cs="宋体" w:hint="eastAsia"/>
                <w:bCs/>
                <w:szCs w:val="21"/>
                <w:lang w:val="zh-CN"/>
              </w:rPr>
              <w:t>、磋商时间</w:t>
            </w:r>
          </w:p>
        </w:tc>
        <w:tc>
          <w:tcPr>
            <w:tcW w:w="6813" w:type="dxa"/>
            <w:vAlign w:val="center"/>
          </w:tcPr>
          <w:p w:rsidR="00831660" w:rsidRDefault="00050279" w:rsidP="000502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3E4BA9">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3E4BA9">
              <w:rPr>
                <w:rFonts w:asciiTheme="minorEastAsia" w:hAnsiTheme="minorEastAsia" w:cs="宋体" w:hint="eastAsia"/>
                <w:bCs/>
                <w:szCs w:val="21"/>
                <w:lang w:val="zh-CN"/>
              </w:rPr>
              <w:t>月</w:t>
            </w:r>
            <w:r>
              <w:rPr>
                <w:rFonts w:asciiTheme="minorEastAsia" w:hAnsiTheme="minorEastAsia" w:cs="宋体" w:hint="eastAsia"/>
                <w:bCs/>
                <w:szCs w:val="21"/>
                <w:lang w:val="zh-CN"/>
              </w:rPr>
              <w:t>24</w:t>
            </w:r>
            <w:r w:rsidR="003E4BA9">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3E4BA9">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3E4BA9">
              <w:rPr>
                <w:rFonts w:asciiTheme="minorEastAsia" w:hAnsiTheme="minorEastAsia" w:cs="宋体" w:hint="eastAsia"/>
                <w:bCs/>
                <w:szCs w:val="21"/>
                <w:lang w:val="zh-CN"/>
              </w:rPr>
              <w:t>分（北京时间）</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13</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响应文件提交及</w:t>
            </w:r>
          </w:p>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开启地点、磋商地点</w:t>
            </w:r>
          </w:p>
        </w:tc>
        <w:tc>
          <w:tcPr>
            <w:tcW w:w="6813" w:type="dxa"/>
            <w:vAlign w:val="center"/>
          </w:tcPr>
          <w:p w:rsidR="00831660" w:rsidRDefault="003E4BA9">
            <w:pPr>
              <w:pStyle w:val="ac"/>
              <w:widowControl/>
              <w:shd w:val="clear" w:color="auto" w:fill="FFFFFF"/>
              <w:spacing w:line="360" w:lineRule="auto"/>
              <w:contextualSpacing/>
              <w:jc w:val="left"/>
              <w:rPr>
                <w:rFonts w:asciiTheme="minorEastAsia" w:hAnsiTheme="minorEastAsia" w:cs="宋体"/>
                <w:bCs/>
                <w:szCs w:val="21"/>
                <w:lang w:val="zh-CN"/>
              </w:rPr>
            </w:pPr>
            <w:r>
              <w:rPr>
                <w:rFonts w:asciiTheme="minorEastAsia" w:eastAsiaTheme="minorEastAsia" w:hAnsiTheme="minorEastAsia" w:cs="仿宋_GB2312" w:hint="eastAsia"/>
                <w:color w:val="000000"/>
                <w:sz w:val="21"/>
                <w:szCs w:val="21"/>
              </w:rPr>
              <w:t>磋商响应文件开启地点：许昌市公共资源交易中心三楼开标</w:t>
            </w:r>
            <w:r w:rsidR="00050279">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r w:rsidRPr="00FB3F8D">
              <w:rPr>
                <w:rFonts w:asciiTheme="minorEastAsia" w:eastAsiaTheme="minorEastAsia" w:hAnsiTheme="minorEastAsia" w:cs="Arial" w:hint="eastAsia"/>
                <w:b/>
                <w:sz w:val="21"/>
                <w:szCs w:val="21"/>
              </w:rPr>
              <w:t>本项目采用</w:t>
            </w:r>
            <w:proofErr w:type="gramStart"/>
            <w:r w:rsidRPr="00FB3F8D">
              <w:rPr>
                <w:rFonts w:asciiTheme="minorEastAsia" w:eastAsiaTheme="minorEastAsia" w:hAnsiTheme="minorEastAsia" w:cs="Arial" w:hint="eastAsia"/>
                <w:b/>
                <w:sz w:val="21"/>
                <w:szCs w:val="21"/>
              </w:rPr>
              <w:t>远程不</w:t>
            </w:r>
            <w:proofErr w:type="gramEnd"/>
            <w:r w:rsidRPr="00FB3F8D">
              <w:rPr>
                <w:rFonts w:asciiTheme="minorEastAsia" w:eastAsiaTheme="minorEastAsia" w:hAnsiTheme="minorEastAsia" w:cs="Arial" w:hint="eastAsia"/>
                <w:b/>
                <w:sz w:val="21"/>
                <w:szCs w:val="21"/>
              </w:rPr>
              <w:t>见面磋商，供应商无须</w:t>
            </w:r>
            <w:proofErr w:type="gramStart"/>
            <w:r w:rsidRPr="00FB3F8D">
              <w:rPr>
                <w:rFonts w:asciiTheme="minorEastAsia" w:eastAsiaTheme="minorEastAsia" w:hAnsiTheme="minorEastAsia" w:cs="Arial" w:hint="eastAsia"/>
                <w:b/>
                <w:sz w:val="21"/>
                <w:szCs w:val="21"/>
              </w:rPr>
              <w:t>到达磋商</w:t>
            </w:r>
            <w:proofErr w:type="gramEnd"/>
            <w:r w:rsidRPr="00FB3F8D">
              <w:rPr>
                <w:rFonts w:asciiTheme="minorEastAsia" w:eastAsiaTheme="minorEastAsia" w:hAnsiTheme="minorEastAsia" w:cs="Arial" w:hint="eastAsia"/>
                <w:b/>
                <w:sz w:val="21"/>
                <w:szCs w:val="21"/>
              </w:rPr>
              <w:t>现场</w:t>
            </w:r>
            <w:r w:rsidRPr="00FB3F8D">
              <w:rPr>
                <w:rFonts w:asciiTheme="minorEastAsia" w:eastAsiaTheme="minorEastAsia" w:hAnsiTheme="minorEastAsia" w:cs="Arial" w:hint="eastAsia"/>
                <w:sz w:val="21"/>
                <w:szCs w:val="21"/>
              </w:rPr>
              <w:t>）</w:t>
            </w:r>
          </w:p>
        </w:tc>
      </w:tr>
      <w:tr w:rsidR="00831660">
        <w:trPr>
          <w:trHeight w:val="504"/>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磋商保证金</w:t>
            </w:r>
          </w:p>
        </w:tc>
        <w:tc>
          <w:tcPr>
            <w:tcW w:w="6813" w:type="dxa"/>
            <w:vAlign w:val="center"/>
          </w:tcPr>
          <w:p w:rsidR="00831660" w:rsidRDefault="003E4BA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31660" w:rsidRDefault="003E4BA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w:t>
            </w:r>
            <w:proofErr w:type="gramStart"/>
            <w:r>
              <w:rPr>
                <w:rFonts w:asciiTheme="minorEastAsia" w:hAnsiTheme="minorEastAsia" w:cs="仿宋_GB2312" w:hint="eastAsia"/>
                <w:szCs w:val="21"/>
                <w:lang w:val="zh-CN"/>
              </w:rPr>
              <w:t>提供磋商</w:t>
            </w:r>
            <w:proofErr w:type="gramEnd"/>
            <w:r>
              <w:rPr>
                <w:rFonts w:asciiTheme="minorEastAsia" w:hAnsiTheme="minorEastAsia" w:cs="仿宋_GB2312" w:hint="eastAsia"/>
                <w:szCs w:val="21"/>
                <w:lang w:val="zh-CN"/>
              </w:rPr>
              <w:t>承诺函。</w:t>
            </w:r>
          </w:p>
        </w:tc>
      </w:tr>
      <w:tr w:rsidR="00831660">
        <w:trPr>
          <w:trHeight w:val="156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31660" w:rsidRDefault="003E4BA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31660" w:rsidRDefault="003E4B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磋商公告、成交公告、变更（更正）公告、现场勘察答复等相关信息同时在以下网站发布：《中国政府采购网》、《河南省政府采购网》、《许昌市政府采购网》、《全国公共资源交易平台（河南省·许昌市）》、《</w:t>
            </w:r>
            <w:r w:rsidR="00427D13" w:rsidRPr="00427D13">
              <w:fldChar w:fldCharType="begin"/>
            </w:r>
            <w:r>
              <w:instrText xml:space="preserve"> HYPERLINK "https://www.baidu.com/link?url=8rmedzOhlAuXDcXgh4Ih79cf3oX63OtO_HyxHSCPnTT6Bb4nFcbI-6b-kaJFEjJrZKGkaq6fZ0YCvibRAKulsXONz3kZBFBKcnun2fra-tu&amp;wd=&amp;eqid=f166cd3a00044721000000025acd62c1" \t "_blank"</w:instrText>
            </w:r>
            <w:r w:rsidR="00427D13" w:rsidRPr="00427D13">
              <w:fldChar w:fldCharType="separate"/>
            </w:r>
            <w:r>
              <w:rPr>
                <w:rFonts w:asciiTheme="minorEastAsia" w:hAnsiTheme="minorEastAsia" w:cs="宋体"/>
                <w:color w:val="000000"/>
                <w:szCs w:val="21"/>
              </w:rPr>
              <w:t>中国·许昌许昌市政府网</w:t>
            </w:r>
            <w:r w:rsidR="00427D13">
              <w:rPr>
                <w:rFonts w:asciiTheme="minorEastAsia" w:hAnsiTheme="minorEastAsia" w:cs="宋体"/>
                <w:color w:val="000000"/>
                <w:szCs w:val="21"/>
              </w:rPr>
              <w:fldChar w:fldCharType="end"/>
            </w:r>
            <w:r>
              <w:rPr>
                <w:rFonts w:asciiTheme="minorEastAsia" w:hAnsiTheme="minorEastAsia" w:cs="宋体" w:hint="eastAsia"/>
                <w:color w:val="000000"/>
                <w:szCs w:val="21"/>
              </w:rPr>
              <w:t>》</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磋商文件时间</w:t>
            </w:r>
          </w:p>
        </w:tc>
        <w:tc>
          <w:tcPr>
            <w:tcW w:w="6813" w:type="dxa"/>
            <w:vAlign w:val="center"/>
          </w:tcPr>
          <w:p w:rsidR="00831660" w:rsidRDefault="003E4B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磋商响应截止时间5日前（</w:t>
            </w:r>
            <w:r>
              <w:rPr>
                <w:rFonts w:asciiTheme="minorEastAsia" w:hAnsiTheme="minorEastAsia" w:cs="仿宋_GB2312" w:hint="eastAsia"/>
                <w:szCs w:val="21"/>
                <w:lang w:val="zh-CN"/>
              </w:rPr>
              <w:t>澄清内容可能影响响应文件编制的）</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供应商对磋商文件</w:t>
            </w:r>
          </w:p>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31660" w:rsidRDefault="003E4B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磋商公告期满之日起七个工作日</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31660" w:rsidRDefault="00427D1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b/>
                <w:szCs w:val="21"/>
              </w:rPr>
              <w:fldChar w:fldCharType="begin"/>
            </w:r>
            <w:r w:rsidR="003E4BA9">
              <w:rPr>
                <w:rFonts w:ascii="新宋体" w:eastAsia="新宋体" w:hAnsi="新宋体" w:hint="eastAsia"/>
                <w:b/>
                <w:szCs w:val="21"/>
              </w:rPr>
              <w:instrText>eq \o\ac(□,√)</w:instrText>
            </w:r>
            <w:r>
              <w:rPr>
                <w:rFonts w:ascii="新宋体" w:eastAsia="新宋体" w:hAnsi="新宋体"/>
                <w:b/>
                <w:szCs w:val="21"/>
              </w:rPr>
              <w:fldChar w:fldCharType="end"/>
            </w:r>
            <w:r w:rsidR="003E4BA9">
              <w:rPr>
                <w:rFonts w:ascii="新宋体" w:eastAsia="新宋体" w:hAnsi="新宋体" w:hint="eastAsia"/>
                <w:szCs w:val="21"/>
              </w:rPr>
              <w:t>电子响应文件：成功上传至《全国公共资源交易平台（河南省·许昌市）》公共资源交易系统加密电子响应文件1份</w:t>
            </w:r>
            <w:r w:rsidR="003E4BA9">
              <w:rPr>
                <w:rFonts w:hAnsi="宋体" w:cs="宋体" w:hint="eastAsia"/>
                <w:szCs w:val="21"/>
                <w:lang w:val="zh-CN"/>
              </w:rPr>
              <w:t>（文件格式为：</w:t>
            </w:r>
            <w:r w:rsidR="003E4BA9">
              <w:rPr>
                <w:rFonts w:hAnsi="宋体" w:cs="宋体" w:hint="eastAsia"/>
                <w:szCs w:val="21"/>
                <w:lang w:val="zh-CN"/>
              </w:rPr>
              <w:t xml:space="preserve"> XXX</w:t>
            </w:r>
            <w:r w:rsidR="003E4BA9">
              <w:rPr>
                <w:rFonts w:hAnsi="宋体" w:cs="宋体" w:hint="eastAsia"/>
                <w:szCs w:val="21"/>
                <w:lang w:val="zh-CN"/>
              </w:rPr>
              <w:t>公司</w:t>
            </w:r>
            <w:r w:rsidR="003E4BA9">
              <w:rPr>
                <w:rFonts w:hAnsi="宋体" w:cs="宋体" w:hint="eastAsia"/>
                <w:szCs w:val="21"/>
                <w:lang w:val="zh-CN"/>
              </w:rPr>
              <w:t>XXX</w:t>
            </w:r>
            <w:r w:rsidR="003E4BA9">
              <w:rPr>
                <w:rFonts w:hAnsi="宋体" w:cs="宋体" w:hint="eastAsia"/>
                <w:szCs w:val="21"/>
                <w:lang w:val="zh-CN"/>
              </w:rPr>
              <w:t>项目编号</w:t>
            </w:r>
            <w:r w:rsidR="003E4BA9">
              <w:rPr>
                <w:rFonts w:hAnsi="宋体" w:cs="宋体" w:hint="eastAsia"/>
                <w:szCs w:val="21"/>
                <w:lang w:val="zh-CN"/>
              </w:rPr>
              <w:t>.file</w:t>
            </w:r>
            <w:r w:rsidR="003E4BA9">
              <w:rPr>
                <w:rFonts w:hAnsi="宋体" w:cs="宋体" w:hint="eastAsia"/>
                <w:szCs w:val="21"/>
                <w:lang w:val="zh-CN"/>
              </w:rPr>
              <w:t>）。</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31660" w:rsidRDefault="003E4BA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31660" w:rsidRDefault="00427D1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E4BA9">
              <w:rPr>
                <w:rFonts w:ascii="新宋体" w:eastAsia="新宋体" w:hAnsi="新宋体" w:hint="eastAsia"/>
                <w:b/>
                <w:szCs w:val="21"/>
              </w:rPr>
              <w:instrText>eq \o\ac(□,√)</w:instrText>
            </w:r>
            <w:r>
              <w:rPr>
                <w:rFonts w:ascii="新宋体" w:eastAsia="新宋体" w:hAnsi="新宋体"/>
                <w:b/>
                <w:szCs w:val="21"/>
              </w:rPr>
              <w:fldChar w:fldCharType="end"/>
            </w:r>
            <w:r w:rsidR="003E4BA9">
              <w:rPr>
                <w:rFonts w:ascii="新宋体" w:eastAsia="新宋体" w:hAnsi="新宋体" w:hint="eastAsia"/>
                <w:szCs w:val="21"/>
              </w:rPr>
              <w:t>电子响应文件：按磋商文件要求加盖供应商电子印章和法人电子印章。</w:t>
            </w:r>
            <w:r w:rsidR="003E4BA9">
              <w:rPr>
                <w:rFonts w:asciiTheme="minorEastAsia" w:hAnsiTheme="minorEastAsia" w:cs="仿宋_GB2312" w:hint="eastAsia"/>
                <w:szCs w:val="21"/>
                <w:lang w:val="zh-CN"/>
              </w:rPr>
              <w:t>□</w:t>
            </w:r>
            <w:r w:rsidR="003E4BA9">
              <w:rPr>
                <w:rFonts w:ascii="新宋体" w:eastAsia="新宋体" w:hAnsi="新宋体" w:hint="eastAsia"/>
                <w:szCs w:val="21"/>
              </w:rPr>
              <w:t>纸质响应文件：响应文件封面加盖供应商公章。</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磋商小组组建</w:t>
            </w:r>
          </w:p>
        </w:tc>
        <w:tc>
          <w:tcPr>
            <w:tcW w:w="6813" w:type="dxa"/>
            <w:vAlign w:val="center"/>
          </w:tcPr>
          <w:p w:rsidR="00831660" w:rsidRDefault="0005027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3E4BA9">
              <w:rPr>
                <w:rFonts w:asciiTheme="minorEastAsia" w:hAnsiTheme="minorEastAsia" w:cs="仿宋_GB2312" w:hint="eastAsia"/>
                <w:szCs w:val="21"/>
                <w:lang w:val="zh-CN"/>
              </w:rPr>
              <w:t>由采购人代表和评审专家组成，其中评审专家的人数不</w:t>
            </w:r>
            <w:proofErr w:type="gramStart"/>
            <w:r w:rsidR="003E4BA9">
              <w:rPr>
                <w:rFonts w:asciiTheme="minorEastAsia" w:hAnsiTheme="minorEastAsia" w:cs="仿宋_GB2312" w:hint="eastAsia"/>
                <w:szCs w:val="21"/>
                <w:lang w:val="zh-CN"/>
              </w:rPr>
              <w:t>少于磋商</w:t>
            </w:r>
            <w:proofErr w:type="gramEnd"/>
            <w:r w:rsidR="003E4BA9">
              <w:rPr>
                <w:rFonts w:asciiTheme="minorEastAsia" w:hAnsiTheme="minorEastAsia" w:cs="仿宋_GB2312" w:hint="eastAsia"/>
                <w:szCs w:val="21"/>
                <w:lang w:val="zh-CN"/>
              </w:rPr>
              <w:t>小组成员总数的三分之二。评审专家从政府采购评审专家库中随机抽取。</w:t>
            </w:r>
          </w:p>
          <w:p w:rsidR="00831660" w:rsidRDefault="00050279">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sidR="003E4BA9">
              <w:rPr>
                <w:rFonts w:asciiTheme="minorEastAsia" w:hAnsiTheme="minorEastAsia" w:cs="仿宋_GB2312" w:hint="eastAsia"/>
                <w:szCs w:val="21"/>
                <w:lang w:val="zh-CN"/>
              </w:rPr>
              <w:t>由评审专家组成。评审专家从政府采购评审专家库中随机抽取。</w:t>
            </w:r>
          </w:p>
        </w:tc>
      </w:tr>
      <w:tr w:rsidR="00831660">
        <w:trPr>
          <w:trHeight w:val="1587"/>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31660" w:rsidRDefault="003E4B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采购单位委派代表参加磋商小组的，须向集中采购机构出具授权函。除授权代表外，采购单位委派纪检监察人员对磋商过程实施监督的须进入许昌市公共资源交易中心五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监督室，并向集中采购机构出具授权函，且不得超过2人。</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31660" w:rsidRDefault="00427D1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无要求</w:t>
            </w:r>
          </w:p>
          <w:p w:rsidR="00831660" w:rsidRDefault="003E4BA9" w:rsidP="00D90F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D90FC7">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31660" w:rsidRDefault="00427D1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不收取</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31660" w:rsidRDefault="003E4BA9" w:rsidP="00FB3F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向许昌市公共资源交易中心交易见证科发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号、数量、单价、服务要求等）电子文档，并同时电话告知交易见证科。联系电话：0374-296</w:t>
            </w:r>
            <w:r w:rsidR="00FB3F8D">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31660" w:rsidRDefault="00427D1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E4BA9">
              <w:rPr>
                <w:rFonts w:asciiTheme="minorEastAsia" w:hAnsiTheme="minorEastAsia" w:cs="宋体" w:hint="eastAsia"/>
                <w:b/>
                <w:color w:val="000000"/>
                <w:kern w:val="0"/>
                <w:szCs w:val="21"/>
                <w:lang w:val="zh-CN"/>
              </w:rPr>
              <w:instrText>eq \o\ac(□,</w:instrText>
            </w:r>
            <w:r w:rsidR="003E4BA9">
              <w:rPr>
                <w:rFonts w:asciiTheme="minorEastAsia" w:hAnsiTheme="minorEastAsia" w:cs="宋体" w:hint="eastAsia"/>
                <w:b/>
                <w:color w:val="000000"/>
                <w:kern w:val="0"/>
                <w:position w:val="2"/>
                <w:szCs w:val="21"/>
                <w:lang w:val="zh-CN"/>
              </w:rPr>
              <w:instrText>√</w:instrText>
            </w:r>
            <w:r w:rsidR="003E4BA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E4BA9">
              <w:rPr>
                <w:rFonts w:asciiTheme="minorEastAsia" w:hAnsiTheme="minorEastAsia" w:cs="宋体" w:hint="eastAsia"/>
                <w:bCs/>
                <w:szCs w:val="21"/>
                <w:lang w:val="zh-CN"/>
              </w:rPr>
              <w:t>是。</w:t>
            </w:r>
            <w:r w:rsidR="003E4BA9">
              <w:rPr>
                <w:rFonts w:hAnsi="宋体" w:cs="宋体" w:hint="eastAsia"/>
                <w:szCs w:val="21"/>
                <w:lang w:val="zh-CN"/>
              </w:rPr>
              <w:t>供应商响应时须提供加密电子响应文件。供应商资质、业绩、荣誉及相关人员证明材料等资料原件不再提供（本磋商文件第六章另有要求提供原件的除外）。</w:t>
            </w:r>
          </w:p>
          <w:p w:rsidR="00831660" w:rsidRDefault="003E4BA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□否。供应商响应时须提供纸质响应文件。供应商资质、业绩、荣誉及相关人员证明材料等资料原件根据磋商文件要求提供。</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831660" w:rsidRDefault="003E4BA9">
            <w:pPr>
              <w:wordWrap w:val="0"/>
              <w:autoSpaceDE w:val="0"/>
              <w:autoSpaceDN w:val="0"/>
              <w:adjustRightInd w:val="0"/>
              <w:spacing w:line="360" w:lineRule="auto"/>
              <w:contextualSpacing/>
              <w:rPr>
                <w:rFonts w:ascii="ˎ̥" w:hAnsi="ˎ̥"/>
              </w:rPr>
            </w:pPr>
            <w:r>
              <w:rPr>
                <w:rFonts w:ascii="ˎ̥" w:hAnsi="ˎ̥" w:hint="eastAsia"/>
              </w:rPr>
              <w:t>根据磋商小组要求，供应商须使用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31660" w:rsidRDefault="003E4BA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31660" w:rsidRDefault="003E4BA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①磋商小组要求供应商提交最后报价时，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31660" w:rsidRDefault="003E4BA9">
            <w:pPr>
              <w:autoSpaceDE w:val="0"/>
              <w:autoSpaceDN w:val="0"/>
              <w:adjustRightInd w:val="0"/>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②磋商文件第二章“采购需求”中“采购清单”以工程量清单提供的，供应商应以工程量清单方式提交最后报价。</w:t>
            </w:r>
          </w:p>
          <w:p w:rsidR="00831660" w:rsidRDefault="003E4BA9">
            <w:pPr>
              <w:autoSpaceDE w:val="0"/>
              <w:autoSpaceDN w:val="0"/>
              <w:adjustRightInd w:val="0"/>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③请供应商根据项目情况，可提前准备分项报价。</w:t>
            </w:r>
          </w:p>
          <w:p w:rsidR="00831660" w:rsidRDefault="003E4BA9">
            <w:pPr>
              <w:autoSpaceDE w:val="0"/>
              <w:autoSpaceDN w:val="0"/>
              <w:adjustRightInd w:val="0"/>
              <w:spacing w:line="360" w:lineRule="auto"/>
              <w:contextualSpacing/>
              <w:rPr>
                <w:rFonts w:ascii="楷体" w:eastAsia="楷体" w:hAnsi="楷体"/>
                <w:color w:val="000000"/>
                <w:sz w:val="24"/>
                <w:szCs w:val="24"/>
              </w:rPr>
            </w:pPr>
            <w:r>
              <w:rPr>
                <w:rFonts w:ascii="楷体" w:eastAsia="楷体" w:hAnsi="楷体" w:cs="楷体" w:hint="eastAsia"/>
                <w:color w:val="000000"/>
                <w:sz w:val="24"/>
                <w:szCs w:val="24"/>
              </w:rPr>
              <w:t>④</w:t>
            </w:r>
            <w:r>
              <w:rPr>
                <w:rFonts w:ascii="楷体" w:eastAsia="楷体" w:hAnsi="楷体" w:hint="eastAsia"/>
                <w:color w:val="000000"/>
                <w:sz w:val="24"/>
                <w:szCs w:val="24"/>
              </w:rPr>
              <w:t>最后报价应加盖公章，或者由法定代表人或其授权的代表签字。</w:t>
            </w:r>
          </w:p>
        </w:tc>
      </w:tr>
      <w:tr w:rsidR="00831660">
        <w:trPr>
          <w:trHeight w:val="510"/>
          <w:jc w:val="center"/>
        </w:trPr>
        <w:tc>
          <w:tcPr>
            <w:tcW w:w="806" w:type="dxa"/>
            <w:vAlign w:val="center"/>
          </w:tcPr>
          <w:p w:rsidR="00831660" w:rsidRDefault="003E4BA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31660" w:rsidRDefault="003E4BA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31660" w:rsidRDefault="003E4BA9">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31660" w:rsidRDefault="003E4BA9">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供应商的响应</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’，其响应无效。</w:t>
            </w:r>
          </w:p>
          <w:p w:rsidR="00831660" w:rsidRDefault="003E4BA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相关信息并进行评审，在评审报告中显示“不同供应商电子响应文件制作硬件特征码”是否雷同的分析及判定结果。</w:t>
            </w:r>
          </w:p>
        </w:tc>
      </w:tr>
    </w:tbl>
    <w:p w:rsidR="00831660" w:rsidRDefault="00831660" w:rsidP="00B0515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31660" w:rsidRDefault="003E4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831660" w:rsidRDefault="0083166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31660" w:rsidRDefault="003E4BA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31660" w:rsidRDefault="003E4BA9">
      <w:pPr>
        <w:pStyle w:val="af0"/>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本磋商文件仅适用于本次“采购邀请”</w:t>
      </w:r>
      <w:r>
        <w:rPr>
          <w:rFonts w:ascii="宋体" w:hAnsi="宋体" w:hint="eastAsia"/>
          <w:szCs w:val="21"/>
        </w:rPr>
        <w:t xml:space="preserve"> 和“供应商须知前附表”中所述采购项目的采购。</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本磋商文件解释权属于“采购邀请”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31660" w:rsidRDefault="00831660">
      <w:pPr>
        <w:pStyle w:val="af0"/>
        <w:autoSpaceDE w:val="0"/>
        <w:autoSpaceDN w:val="0"/>
        <w:spacing w:line="360" w:lineRule="auto"/>
        <w:ind w:left="780"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31660" w:rsidRDefault="003E4BA9">
      <w:pPr>
        <w:pStyle w:val="af0"/>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w:t>
      </w:r>
      <w:proofErr w:type="gramStart"/>
      <w:r>
        <w:rPr>
          <w:rFonts w:ascii="宋体" w:hAnsi="宋体" w:hint="eastAsia"/>
          <w:szCs w:val="21"/>
        </w:rPr>
        <w:t>获取磋商</w:t>
      </w:r>
      <w:proofErr w:type="gramEnd"/>
      <w:r>
        <w:rPr>
          <w:rFonts w:ascii="宋体" w:hAnsi="宋体" w:hint="eastAsia"/>
          <w:szCs w:val="21"/>
        </w:rPr>
        <w:t>文件，并按照磋商文件向采购人、集中采购机构提交响应文件的供应商。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31660" w:rsidRDefault="003E4BA9">
      <w:pPr>
        <w:autoSpaceDE w:val="0"/>
        <w:autoSpaceDN w:val="0"/>
        <w:spacing w:line="360" w:lineRule="auto"/>
        <w:ind w:left="1804" w:hanging="1804"/>
        <w:contextualSpacing/>
        <w:rPr>
          <w:rFonts w:asciiTheme="minorEastAsia" w:hAnsiTheme="minorEastAsia" w:cs="宋体"/>
          <w:kern w:val="0"/>
          <w:szCs w:val="21"/>
        </w:rPr>
      </w:pPr>
      <w:r>
        <w:rPr>
          <w:rFonts w:asciiTheme="minorEastAsia" w:hAnsiTheme="minorEastAsia" w:cs="宋体" w:hint="eastAsia"/>
          <w:kern w:val="0"/>
          <w:szCs w:val="21"/>
        </w:rPr>
        <w:t>2.8.1    磋商</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31660" w:rsidRDefault="003E4BA9">
      <w:pPr>
        <w:autoSpaceDE w:val="0"/>
        <w:autoSpaceDN w:val="0"/>
        <w:spacing w:line="360" w:lineRule="auto"/>
        <w:ind w:left="993" w:hanging="99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31660" w:rsidRDefault="003E4BA9">
      <w:pPr>
        <w:pStyle w:val="af0"/>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w:t>
      </w:r>
      <w:r>
        <w:rPr>
          <w:rFonts w:asciiTheme="minorEastAsia" w:hAnsiTheme="minorEastAsia" w:cs="宋体" w:hint="eastAsia"/>
          <w:kern w:val="0"/>
          <w:szCs w:val="21"/>
        </w:rPr>
        <w:lastRenderedPageBreak/>
        <w:t>并承诺履行本磋商文件各项规定的法人、其他组织或者自然人。</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831660" w:rsidRDefault="003E4BA9">
      <w:pPr>
        <w:pStyle w:val="af0"/>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427D13" w:rsidRPr="00427D13">
        <w:fldChar w:fldCharType="begin"/>
      </w:r>
      <w:r>
        <w:instrText xml:space="preserve"> HYPERLINK "http://www.chinanpo.gov.cn"</w:instrText>
      </w:r>
      <w:r w:rsidR="00427D13" w:rsidRPr="00427D13">
        <w:fldChar w:fldCharType="separate"/>
      </w:r>
      <w:r>
        <w:rPr>
          <w:rStyle w:val="af"/>
          <w:rFonts w:asciiTheme="minorEastAsia" w:hAnsiTheme="minorEastAsia" w:cs="宋体"/>
          <w:kern w:val="0"/>
          <w:szCs w:val="21"/>
        </w:rPr>
        <w:t>www.chinanpo.gov.cn</w:t>
      </w:r>
      <w:r w:rsidR="00427D13">
        <w:rPr>
          <w:rStyle w:val="af"/>
          <w:rFonts w:asciiTheme="minorEastAsia" w:hAnsiTheme="minorEastAsia" w:cs="宋体"/>
          <w:kern w:val="0"/>
          <w:szCs w:val="21"/>
        </w:rPr>
        <w:fldChar w:fldCharType="end"/>
      </w:r>
      <w:r>
        <w:rPr>
          <w:rFonts w:asciiTheme="minorEastAsia" w:hAnsiTheme="minorEastAsia" w:cs="宋体" w:hint="eastAsia"/>
          <w:kern w:val="0"/>
          <w:szCs w:val="21"/>
        </w:rPr>
        <w:t>）。</w:t>
      </w:r>
    </w:p>
    <w:p w:rsidR="00831660" w:rsidRDefault="003E4BA9">
      <w:pPr>
        <w:pStyle w:val="af0"/>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截止时间：同响应截止时间。</w:t>
      </w:r>
    </w:p>
    <w:p w:rsidR="00831660" w:rsidRDefault="003E4BA9">
      <w:pPr>
        <w:pStyle w:val="af0"/>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831660" w:rsidRDefault="003E4BA9">
      <w:pPr>
        <w:pStyle w:val="af0"/>
        <w:numPr>
          <w:ilvl w:val="0"/>
          <w:numId w:val="1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信用信息的使用原则：经采购人认定的被列入失信被执行人、重大税收违法案件当事人名单、政府采购严重违法失信行为记录名单、严重违法失信社会组织名单的响应人，将拒绝其参与本次政府采购活动。</w:t>
      </w:r>
    </w:p>
    <w:p w:rsidR="00831660" w:rsidRDefault="003E4BA9">
      <w:pPr>
        <w:pStyle w:val="af0"/>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供应商不良信用记录以采购人查询结果</w:t>
      </w:r>
    </w:p>
    <w:p w:rsidR="00831660" w:rsidRDefault="003E4BA9">
      <w:pPr>
        <w:pStyle w:val="af0"/>
        <w:autoSpaceDE w:val="0"/>
        <w:autoSpaceDN w:val="0"/>
        <w:spacing w:line="360" w:lineRule="auto"/>
        <w:ind w:leftChars="455" w:left="955"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为准，采购人查询之后，网站信息发生的任何变更不再作为评审依据，供应商自行提供的与网站信息不一致的其他证明材料亦不作为评审依据。</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单位负责人为同一人或者存在直接控股、管理关系的不同供应商，不得同时参加本项目磋商。违反规定的，相关响应均无效。</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31660" w:rsidRDefault="003E4BA9">
      <w:pPr>
        <w:pStyle w:val="af0"/>
        <w:numPr>
          <w:ilvl w:val="0"/>
          <w:numId w:val="12"/>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831660" w:rsidRDefault="003E4BA9">
      <w:pPr>
        <w:pStyle w:val="af0"/>
        <w:numPr>
          <w:ilvl w:val="0"/>
          <w:numId w:val="1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831660" w:rsidRDefault="003E4BA9">
      <w:pPr>
        <w:pStyle w:val="af0"/>
        <w:numPr>
          <w:ilvl w:val="0"/>
          <w:numId w:val="14"/>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831660" w:rsidRDefault="003E4BA9">
      <w:pPr>
        <w:pStyle w:val="af0"/>
        <w:numPr>
          <w:ilvl w:val="0"/>
          <w:numId w:val="1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831660" w:rsidRDefault="003E4BA9">
      <w:pPr>
        <w:pStyle w:val="af0"/>
        <w:numPr>
          <w:ilvl w:val="0"/>
          <w:numId w:val="16"/>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kern w:val="0"/>
          <w:szCs w:val="21"/>
        </w:rPr>
        <w:lastRenderedPageBreak/>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合格的服务</w:t>
      </w:r>
    </w:p>
    <w:p w:rsidR="00831660" w:rsidRDefault="003E4BA9">
      <w:pPr>
        <w:pStyle w:val="af0"/>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供应商提供服务应当</w:t>
      </w:r>
      <w:proofErr w:type="gramStart"/>
      <w:r>
        <w:rPr>
          <w:rFonts w:asciiTheme="minorEastAsia" w:hAnsiTheme="minorEastAsia" w:cs="宋体" w:hint="eastAsia"/>
          <w:kern w:val="0"/>
          <w:szCs w:val="21"/>
        </w:rPr>
        <w:t>符合磋商</w:t>
      </w:r>
      <w:proofErr w:type="gramEnd"/>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磋商费用</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不论采购的结果如何，供应商均应自行承担所有与磋商有关的全部费用，采购人、集中采购机构在任何情况下均无义务和责任承担这些费用。</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w:t>
      </w:r>
      <w:proofErr w:type="gramStart"/>
      <w:r>
        <w:rPr>
          <w:rFonts w:asciiTheme="minorEastAsia" w:hAnsiTheme="minorEastAsia" w:cs="宋体" w:hint="eastAsia"/>
          <w:kern w:val="0"/>
          <w:szCs w:val="21"/>
        </w:rPr>
        <w:t>包括磋商</w:t>
      </w:r>
      <w:proofErr w:type="gramEnd"/>
      <w:r>
        <w:rPr>
          <w:rFonts w:asciiTheme="minorEastAsia" w:hAnsiTheme="minorEastAsia" w:cs="宋体" w:hint="eastAsia"/>
          <w:kern w:val="0"/>
          <w:szCs w:val="21"/>
        </w:rPr>
        <w:t>公告、磋商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31660" w:rsidRDefault="003E4BA9">
      <w:pPr>
        <w:pStyle w:val="af0"/>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w:t>
      </w:r>
      <w:proofErr w:type="gramStart"/>
      <w:r>
        <w:rPr>
          <w:rFonts w:cs="微软雅黑" w:hint="eastAsia"/>
          <w:color w:val="000000"/>
        </w:rPr>
        <w:t>提供磋商</w:t>
      </w:r>
      <w:proofErr w:type="gramEnd"/>
      <w:r>
        <w:rPr>
          <w:rFonts w:cs="微软雅黑" w:hint="eastAsia"/>
          <w:color w:val="000000"/>
        </w:rPr>
        <w:t>文件免费下载或获取，且不收取成交服务费</w:t>
      </w:r>
      <w:r>
        <w:rPr>
          <w:rFonts w:asciiTheme="minorEastAsia" w:hAnsiTheme="minorEastAsia" w:cs="宋体" w:hint="eastAsia"/>
          <w:kern w:val="0"/>
          <w:szCs w:val="21"/>
        </w:rPr>
        <w:t>。</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其他</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本“供应商须知”的条款如与“采购邀请”、“采购需求”、“供应商须知前附表”和“竞争性磋商程序及评审方法”就同一内容的表述不一致的，以“采购邀请”、“ 采购需求”、“供应商须知前附表”和“竞争性磋商程序及评审方法”中规定的内容为准。</w:t>
      </w:r>
    </w:p>
    <w:p w:rsidR="00831660" w:rsidRDefault="00831660">
      <w:pPr>
        <w:autoSpaceDE w:val="0"/>
        <w:autoSpaceDN w:val="0"/>
        <w:spacing w:line="360" w:lineRule="auto"/>
        <w:contextualSpacing/>
        <w:rPr>
          <w:rFonts w:asciiTheme="minorEastAsia" w:hAnsiTheme="minorEastAsia" w:cs="宋体"/>
          <w:kern w:val="0"/>
          <w:szCs w:val="21"/>
        </w:rPr>
      </w:pPr>
    </w:p>
    <w:p w:rsidR="00831660" w:rsidRDefault="00831660">
      <w:pPr>
        <w:autoSpaceDE w:val="0"/>
        <w:autoSpaceDN w:val="0"/>
        <w:spacing w:line="360" w:lineRule="auto"/>
        <w:contextualSpacing/>
        <w:rPr>
          <w:rFonts w:asciiTheme="minorEastAsia" w:hAnsiTheme="minorEastAsia" w:cs="宋体"/>
          <w:kern w:val="0"/>
          <w:szCs w:val="21"/>
        </w:rPr>
      </w:pPr>
    </w:p>
    <w:p w:rsidR="00831660" w:rsidRDefault="003E4BA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二、磋商文件说明</w:t>
      </w: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磋商文件构成</w:t>
      </w:r>
    </w:p>
    <w:p w:rsidR="00831660" w:rsidRDefault="003E4BA9">
      <w:pPr>
        <w:pStyle w:val="af0"/>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磋商文件由以下部分组成：</w:t>
      </w:r>
    </w:p>
    <w:p w:rsidR="00831660" w:rsidRDefault="003E4BA9">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采购邀请（竞争性磋商公告）</w:t>
      </w:r>
    </w:p>
    <w:p w:rsidR="00831660" w:rsidRDefault="003E4BA9">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采购需求</w:t>
      </w:r>
    </w:p>
    <w:p w:rsidR="00831660" w:rsidRDefault="003E4BA9">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供应商须知前附表</w:t>
      </w:r>
    </w:p>
    <w:p w:rsidR="00831660" w:rsidRDefault="003E4BA9">
      <w:pPr>
        <w:pStyle w:val="af0"/>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供应商须知</w:t>
      </w:r>
    </w:p>
    <w:p w:rsidR="00831660" w:rsidRDefault="003E4BA9">
      <w:pPr>
        <w:pStyle w:val="af0"/>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政府采购政策功能</w:t>
      </w:r>
    </w:p>
    <w:p w:rsidR="00831660" w:rsidRDefault="003E4BA9">
      <w:pPr>
        <w:pStyle w:val="af0"/>
        <w:numPr>
          <w:ilvl w:val="0"/>
          <w:numId w:val="2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评审程序和评审标准</w:t>
      </w:r>
    </w:p>
    <w:p w:rsidR="00831660" w:rsidRDefault="003E4BA9">
      <w:pPr>
        <w:pStyle w:val="af0"/>
        <w:numPr>
          <w:ilvl w:val="0"/>
          <w:numId w:val="2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合同书格式及合同条款</w:t>
      </w:r>
    </w:p>
    <w:p w:rsidR="00831660" w:rsidRDefault="003E4BA9">
      <w:pPr>
        <w:pStyle w:val="af0"/>
        <w:numPr>
          <w:ilvl w:val="0"/>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响应文件有关格式</w:t>
      </w:r>
    </w:p>
    <w:p w:rsidR="00831660" w:rsidRDefault="003E4BA9">
      <w:pPr>
        <w:pStyle w:val="af0"/>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本项目磋商文件的澄清、答复、修改、补充内容（如有的话）</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现场考察、磋商前答疑会</w:t>
      </w:r>
    </w:p>
    <w:p w:rsidR="00831660" w:rsidRDefault="003E4BA9">
      <w:pPr>
        <w:pStyle w:val="af0"/>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采购人根据采购项目的具体情况，可以在磋商文件公告期满后，组织已</w:t>
      </w:r>
      <w:proofErr w:type="gramStart"/>
      <w:r>
        <w:rPr>
          <w:rFonts w:asciiTheme="minorEastAsia" w:hAnsiTheme="minorEastAsia" w:cs="宋体" w:hint="eastAsia"/>
          <w:kern w:val="0"/>
          <w:szCs w:val="21"/>
        </w:rPr>
        <w:t>获取磋商</w:t>
      </w:r>
      <w:proofErr w:type="gramEnd"/>
      <w:r>
        <w:rPr>
          <w:rFonts w:asciiTheme="minorEastAsia" w:hAnsiTheme="minorEastAsia" w:cs="宋体" w:hint="eastAsia"/>
          <w:kern w:val="0"/>
          <w:szCs w:val="21"/>
        </w:rPr>
        <w:t>文件的供应商现场考察或者</w:t>
      </w:r>
      <w:proofErr w:type="gramStart"/>
      <w:r>
        <w:rPr>
          <w:rFonts w:asciiTheme="minorEastAsia" w:hAnsiTheme="minorEastAsia" w:cs="宋体" w:hint="eastAsia"/>
          <w:kern w:val="0"/>
          <w:szCs w:val="21"/>
        </w:rPr>
        <w:t>召开磋商</w:t>
      </w:r>
      <w:proofErr w:type="gramEnd"/>
      <w:r>
        <w:rPr>
          <w:rFonts w:asciiTheme="minorEastAsia" w:hAnsiTheme="minorEastAsia" w:cs="宋体" w:hint="eastAsia"/>
          <w:kern w:val="0"/>
          <w:szCs w:val="21"/>
        </w:rPr>
        <w:t>前答疑会。</w:t>
      </w:r>
    </w:p>
    <w:p w:rsidR="00831660" w:rsidRDefault="003E4BA9">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w:t>
      </w:r>
      <w:proofErr w:type="gramStart"/>
      <w:r>
        <w:rPr>
          <w:rFonts w:asciiTheme="minorEastAsia" w:hAnsiTheme="minorEastAsia" w:cs="宋体" w:hint="eastAsia"/>
          <w:kern w:val="0"/>
          <w:szCs w:val="21"/>
        </w:rPr>
        <w:t>召开磋商</w:t>
      </w:r>
      <w:proofErr w:type="gramEnd"/>
      <w:r>
        <w:rPr>
          <w:rFonts w:asciiTheme="minorEastAsia" w:hAnsiTheme="minorEastAsia" w:cs="宋体" w:hint="eastAsia"/>
          <w:kern w:val="0"/>
          <w:szCs w:val="21"/>
        </w:rPr>
        <w:t>前答疑会的，所有供应商应按“供应商须知前附表”规定的时间、地点前往参加现场考察或者磋商前答疑会。供应商如不参加，其风</w:t>
      </w:r>
      <w:r>
        <w:rPr>
          <w:rFonts w:asciiTheme="minorEastAsia" w:hAnsiTheme="minorEastAsia" w:cs="宋体" w:hint="eastAsia"/>
          <w:kern w:val="0"/>
          <w:szCs w:val="21"/>
        </w:rPr>
        <w:lastRenderedPageBreak/>
        <w:t>险由供应商自行承担，采购人、集中采购机构不承担任何责任。</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采购人在考察现场和磋商前答疑会口头介绍的情况，除采购人事后形成书面记录、并以澄清或修改公告的形式发布、</w:t>
      </w:r>
      <w:proofErr w:type="gramStart"/>
      <w:r>
        <w:rPr>
          <w:rFonts w:asciiTheme="minorEastAsia" w:hAnsiTheme="minorEastAsia" w:cs="宋体" w:hint="eastAsia"/>
          <w:kern w:val="0"/>
          <w:szCs w:val="21"/>
        </w:rPr>
        <w:t>构成磋商</w:t>
      </w:r>
      <w:proofErr w:type="gramEnd"/>
      <w:r>
        <w:rPr>
          <w:rFonts w:asciiTheme="minorEastAsia" w:hAnsiTheme="minorEastAsia" w:cs="宋体" w:hint="eastAsia"/>
          <w:kern w:val="0"/>
          <w:szCs w:val="21"/>
        </w:rPr>
        <w:t>文件的组成部分以外，其他内容仅</w:t>
      </w:r>
      <w:proofErr w:type="gramStart"/>
      <w:r>
        <w:rPr>
          <w:rFonts w:asciiTheme="minorEastAsia" w:hAnsiTheme="minorEastAsia" w:cs="宋体" w:hint="eastAsia"/>
          <w:kern w:val="0"/>
          <w:szCs w:val="21"/>
        </w:rPr>
        <w:t>供供应</w:t>
      </w:r>
      <w:proofErr w:type="gramEnd"/>
      <w:r>
        <w:rPr>
          <w:rFonts w:asciiTheme="minorEastAsia" w:hAnsiTheme="minorEastAsia" w:cs="宋体" w:hint="eastAsia"/>
          <w:kern w:val="0"/>
          <w:szCs w:val="21"/>
        </w:rPr>
        <w:t>商在编制响应文件时参考，采购人、集中采购机构不对供应商据此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现场考察及参加磋商前答疑会所发生的费用及一切责任由供应商自行承担。</w:t>
      </w:r>
    </w:p>
    <w:p w:rsidR="00831660" w:rsidRDefault="00831660">
      <w:pPr>
        <w:autoSpaceDE w:val="0"/>
        <w:autoSpaceDN w:val="0"/>
        <w:spacing w:line="360" w:lineRule="auto"/>
        <w:ind w:left="42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磋商文件的澄清或修改</w:t>
      </w:r>
    </w:p>
    <w:p w:rsidR="00831660" w:rsidRDefault="003E4BA9">
      <w:pPr>
        <w:pStyle w:val="af0"/>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w:t>
      </w:r>
      <w:r>
        <w:rPr>
          <w:rFonts w:asciiTheme="minorEastAsia" w:hAnsiTheme="minorEastAsia" w:cs="仿宋_GB2312" w:hint="eastAsia"/>
          <w:color w:val="000000"/>
          <w:szCs w:val="21"/>
        </w:rPr>
        <w:t>磋商响应截止时间</w:t>
      </w:r>
      <w:r>
        <w:rPr>
          <w:rFonts w:asciiTheme="minorEastAsia" w:hAnsiTheme="minorEastAsia" w:cs="宋体" w:hint="eastAsia"/>
          <w:kern w:val="0"/>
          <w:szCs w:val="21"/>
        </w:rPr>
        <w:t>前，无论出于何种原因，采购人可主动地或在解答供应商提出的澄清问题时对磋商文件进行修改。</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澄清或修改公告的内容为磋商文件的组成部分，并对供应商具有约束力。当磋商文件与澄清或修改公告就同一内容的表述不一致时，以最后发出的文件内容为准。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如果澄清或者修改发出的时间距规定的磋商响应截止时间不足5日的，采购人、集中采购机构将顺延提交响应文件的截止时间。</w:t>
      </w:r>
    </w:p>
    <w:p w:rsidR="00831660" w:rsidRDefault="00831660">
      <w:pPr>
        <w:autoSpaceDE w:val="0"/>
        <w:autoSpaceDN w:val="0"/>
        <w:spacing w:line="360" w:lineRule="auto"/>
        <w:contextualSpacing/>
        <w:rPr>
          <w:rFonts w:asciiTheme="minorEastAsia" w:hAnsiTheme="minorEastAsia" w:cs="宋体"/>
          <w:kern w:val="0"/>
          <w:szCs w:val="21"/>
        </w:rPr>
      </w:pPr>
    </w:p>
    <w:p w:rsidR="00831660" w:rsidRDefault="003E4BA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响应文件计量单位，磋商文件已有明确规定的，</w:t>
      </w:r>
      <w:proofErr w:type="gramStart"/>
      <w:r>
        <w:rPr>
          <w:rFonts w:asciiTheme="minorEastAsia" w:hAnsiTheme="minorEastAsia" w:cs="宋体" w:hint="eastAsia"/>
          <w:kern w:val="0"/>
          <w:szCs w:val="21"/>
        </w:rPr>
        <w:t>使用磋商</w:t>
      </w:r>
      <w:proofErr w:type="gramEnd"/>
      <w:r>
        <w:rPr>
          <w:rFonts w:asciiTheme="minorEastAsia" w:hAnsiTheme="minorEastAsia" w:cs="宋体" w:hint="eastAsia"/>
          <w:kern w:val="0"/>
          <w:szCs w:val="21"/>
        </w:rPr>
        <w:t>文件规定的计量单位；磋商文件没有规定的，一律采用中华人民共和国法定计量单位。</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本次磋商项目的投标均以人民币为计算单位。</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采购人不得向供应商索要或者接受其给予的赠品、回扣或者与采购无关的其他商品、服务。</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经通知参加磋商的供应商，在磋商结束后还有一次最终报价的机会。</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831660" w:rsidRDefault="00831660">
      <w:pPr>
        <w:autoSpaceDE w:val="0"/>
        <w:autoSpaceDN w:val="0"/>
        <w:spacing w:line="360" w:lineRule="auto"/>
        <w:ind w:left="42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响应有效期内供应商撤销响应文件的，供应商将承担违背投标承诺函的责任追究。</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w:t>
      </w:r>
      <w:proofErr w:type="gramStart"/>
      <w:r>
        <w:rPr>
          <w:rFonts w:cs="微软雅黑" w:hint="eastAsia"/>
        </w:rPr>
        <w:t>作出</w:t>
      </w:r>
      <w:proofErr w:type="gramEnd"/>
      <w:r>
        <w:rPr>
          <w:rFonts w:cs="微软雅黑" w:hint="eastAsia"/>
        </w:rPr>
        <w:t>书面答复。在延长的报价有效期内，供应商将不会被要求和允许修正其报价</w:t>
      </w:r>
      <w:r>
        <w:rPr>
          <w:rFonts w:asciiTheme="minorEastAsia" w:hAnsiTheme="minorEastAsia" w:cs="宋体" w:hint="eastAsia"/>
          <w:kern w:val="0"/>
          <w:szCs w:val="21"/>
        </w:rPr>
        <w:t>。</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响应文件的构成应符合法律法规及磋商文件的要求。</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供应商应当按照磋商文件的要求编制响应文件。响应文件应当对磋商文件提出的要求和条件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供应商根据磋商文件的规定和采购项目的实际情况，拟在成交后将成交项目的非主体、非关键性工作分包的，应当在响应文件中载明分包承担主体，分包承担主体应当具备相应资质条件且不得再次分包。</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最新版本”，按磋商文件要求根据所投标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831660" w:rsidRDefault="003E4BA9">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响应文件应</w:t>
      </w:r>
      <w:proofErr w:type="gramStart"/>
      <w:r>
        <w:rPr>
          <w:rFonts w:asciiTheme="minorEastAsia" w:hAnsiTheme="minorEastAsia" w:cs="宋体" w:hint="eastAsia"/>
          <w:kern w:val="0"/>
          <w:szCs w:val="21"/>
        </w:rPr>
        <w:t>参照磋商</w:t>
      </w:r>
      <w:proofErr w:type="gramEnd"/>
      <w:r>
        <w:rPr>
          <w:rFonts w:asciiTheme="minorEastAsia" w:hAnsiTheme="minorEastAsia" w:cs="宋体" w:hint="eastAsia"/>
          <w:kern w:val="0"/>
          <w:szCs w:val="21"/>
        </w:rPr>
        <w:t>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供应商应按磋商文件提供的格式编写响应文件。磋商文件未提供标准格式的供应商可自行拟定。</w:t>
      </w:r>
    </w:p>
    <w:p w:rsidR="00831660" w:rsidRDefault="00831660">
      <w:pPr>
        <w:autoSpaceDE w:val="0"/>
        <w:autoSpaceDN w:val="0"/>
        <w:spacing w:line="360" w:lineRule="auto"/>
        <w:ind w:left="42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磋商保证金</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w:t>
      </w:r>
      <w:proofErr w:type="gramStart"/>
      <w:r>
        <w:rPr>
          <w:rFonts w:asciiTheme="minorEastAsia" w:hAnsiTheme="minorEastAsia" w:cs="宋体" w:hint="eastAsia"/>
          <w:kern w:val="0"/>
          <w:szCs w:val="21"/>
        </w:rPr>
        <w:t>收取磋商</w:t>
      </w:r>
      <w:proofErr w:type="gramEnd"/>
      <w:r>
        <w:rPr>
          <w:rFonts w:asciiTheme="minorEastAsia" w:hAnsiTheme="minorEastAsia" w:cs="宋体" w:hint="eastAsia"/>
          <w:kern w:val="0"/>
          <w:szCs w:val="21"/>
        </w:rPr>
        <w:t>保证金。</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w:t>
      </w:r>
      <w:proofErr w:type="gramStart"/>
      <w:r>
        <w:rPr>
          <w:rFonts w:asciiTheme="minorEastAsia" w:hAnsiTheme="minorEastAsia" w:cs="宋体" w:hint="eastAsia"/>
          <w:kern w:val="0"/>
          <w:szCs w:val="21"/>
        </w:rPr>
        <w:t>提供磋商</w:t>
      </w:r>
      <w:proofErr w:type="gramEnd"/>
      <w:r>
        <w:rPr>
          <w:rFonts w:asciiTheme="minorEastAsia" w:hAnsiTheme="minorEastAsia" w:cs="宋体" w:hint="eastAsia"/>
          <w:kern w:val="0"/>
          <w:szCs w:val="21"/>
        </w:rPr>
        <w:t>承诺函。</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响应文件的数量和签署盖章</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在磋商文件中已明示需盖章及签名之处，电子响应文件应按磋商文件要求加盖供应商电子印章和法人电子印章或授权代表电子印章。</w:t>
      </w:r>
    </w:p>
    <w:p w:rsidR="00831660" w:rsidRDefault="00831660">
      <w:pPr>
        <w:tabs>
          <w:tab w:val="left" w:pos="1260"/>
        </w:tabs>
        <w:autoSpaceDE w:val="0"/>
        <w:autoSpaceDN w:val="0"/>
        <w:spacing w:line="360" w:lineRule="auto"/>
        <w:contextualSpacing/>
        <w:rPr>
          <w:rFonts w:asciiTheme="minorEastAsia" w:hAnsiTheme="minorEastAsia" w:cs="仿宋_GB2312"/>
          <w:szCs w:val="21"/>
          <w:lang w:val="zh-CN"/>
        </w:rPr>
      </w:pPr>
    </w:p>
    <w:p w:rsidR="00831660" w:rsidRDefault="003E4BA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响应截止时间</w:t>
      </w:r>
    </w:p>
    <w:p w:rsidR="00831660" w:rsidRDefault="003E4BA9">
      <w:pPr>
        <w:pStyle w:val="af0"/>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可以按本须知第14条规定，通过修改磋商文件自行决定酌情延长投标截止期。在此情况下，采购人和供应商受投标截止期制约的所有权利和义务均应延长至新的截止日期和时间。供应商按采购人修改通知规定的时间提交响应文件。</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响应截止时间之后上传的响应文件，采购人将拒绝接收。</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31660" w:rsidRDefault="003E4BA9">
      <w:pPr>
        <w:pStyle w:val="af0"/>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供应商在响应截止时间前，对响应文件进行补充、修改或者撤回的，须书面通知采购人。</w:t>
      </w:r>
    </w:p>
    <w:p w:rsidR="00831660" w:rsidRDefault="003E4BA9">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供应商应当在响应截止时间前完成电子响应文件的提交，可以补充、修改或撤回。响应截止时间前未完成电子响应文件提交的，视为撤回响应文件。</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供应商补充、修改的内容并作为响应文件的组成部分。补充或修改应当按响应文件要求签署、盖章、提交，并应注明“修改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供应商在提交响应文件后，可以撤回其投标，但供应商必须在规定的响应截止时间前以书面形式告知采购人。</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831660" w:rsidRDefault="00831660">
      <w:pPr>
        <w:autoSpaceDE w:val="0"/>
        <w:autoSpaceDN w:val="0"/>
        <w:spacing w:line="360" w:lineRule="auto"/>
        <w:ind w:left="42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831660" w:rsidRDefault="00831660">
      <w:pPr>
        <w:autoSpaceDE w:val="0"/>
        <w:autoSpaceDN w:val="0"/>
        <w:spacing w:line="360" w:lineRule="auto"/>
        <w:contextualSpacing/>
        <w:rPr>
          <w:rFonts w:asciiTheme="minorEastAsia" w:hAnsiTheme="minorEastAsia" w:cs="宋体"/>
          <w:kern w:val="0"/>
          <w:szCs w:val="21"/>
        </w:rPr>
      </w:pPr>
    </w:p>
    <w:p w:rsidR="00831660" w:rsidRDefault="00831660">
      <w:pPr>
        <w:autoSpaceDE w:val="0"/>
        <w:autoSpaceDN w:val="0"/>
        <w:spacing w:line="360" w:lineRule="auto"/>
        <w:contextualSpacing/>
        <w:rPr>
          <w:rFonts w:asciiTheme="minorEastAsia" w:hAnsiTheme="minorEastAsia" w:cs="宋体"/>
          <w:kern w:val="0"/>
          <w:szCs w:val="21"/>
        </w:rPr>
      </w:pPr>
    </w:p>
    <w:p w:rsidR="00831660" w:rsidRDefault="003E4BA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五、响应文件开启和磋商</w:t>
      </w: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响应文件开启</w:t>
      </w:r>
    </w:p>
    <w:p w:rsidR="00831660" w:rsidRDefault="003E4BA9">
      <w:pPr>
        <w:pStyle w:val="af0"/>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采购人将按磋商文件规定的时间和地点开启响应文件。由代理机构主持，供应商无须到现场。</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响应文件开启时，由代理机构开通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投标人名称、修改和撤回投标的通知（如有的话）和磋商文件规定的需要宣布的其他内容。</w:t>
      </w:r>
    </w:p>
    <w:p w:rsidR="00831660" w:rsidRDefault="003E4BA9">
      <w:pPr>
        <w:pStyle w:val="af0"/>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电子响应文件的解密。</w:t>
      </w:r>
    </w:p>
    <w:p w:rsidR="00831660" w:rsidRDefault="003E4BA9">
      <w:pPr>
        <w:pStyle w:val="af0"/>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全流程电子化交易项目电子响应文件采用双重加密。解密需分标段进行两次解密。</w:t>
      </w:r>
    </w:p>
    <w:p w:rsidR="00831660" w:rsidRDefault="003E4BA9">
      <w:pPr>
        <w:pStyle w:val="af0"/>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供应商解密：供应商使用本单位CA数字证书远程进行解密。</w:t>
      </w:r>
    </w:p>
    <w:p w:rsidR="00831660" w:rsidRDefault="003E4BA9">
      <w:pPr>
        <w:pStyle w:val="af0"/>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供应商不足3家的，不得开启响应文件。</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开启响应文件过程由采购代理机构负责记录。</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代表对开启响应文件过程和记录有疑义，以及认为采购人、采购代理机构相关工作人员有需要回避的情形的，应当场提出询问或者回避申请。采购人、采购代理机构对供应商代表提出的询问或者回避申请应当及时处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见面开启响应文件活动结束时，供应商应在《开标记录表》上进行电子签章。供应商未签章的，视同认可开启结果。</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磋商小组的组成</w:t>
      </w:r>
    </w:p>
    <w:p w:rsidR="00831660" w:rsidRDefault="003E4BA9">
      <w:pPr>
        <w:pStyle w:val="af0"/>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磋商小组</w:t>
      </w:r>
      <w:r>
        <w:rPr>
          <w:rFonts w:ascii="Arial" w:hAnsi="Arial" w:cs="Arial"/>
          <w:color w:val="333333"/>
          <w:szCs w:val="21"/>
          <w:shd w:val="clear" w:color="auto" w:fill="FFFFFF"/>
        </w:rPr>
        <w:t>采购人代表和评审专家共</w:t>
      </w:r>
      <w:r>
        <w:rPr>
          <w:rFonts w:ascii="Arial" w:hAnsi="Arial" w:cs="Arial"/>
          <w:color w:val="333333"/>
          <w:szCs w:val="21"/>
          <w:shd w:val="clear" w:color="auto" w:fill="FFFFFF"/>
        </w:rPr>
        <w:t>3</w:t>
      </w:r>
      <w:r>
        <w:rPr>
          <w:rFonts w:ascii="Arial" w:hAnsi="Arial" w:cs="Arial"/>
          <w:color w:val="333333"/>
          <w:szCs w:val="21"/>
          <w:shd w:val="clear" w:color="auto" w:fill="FFFFFF"/>
        </w:rPr>
        <w:t>人以上单数组成，其中评审专家人数不得</w:t>
      </w:r>
      <w:proofErr w:type="gramStart"/>
      <w:r>
        <w:rPr>
          <w:rFonts w:ascii="Arial" w:hAnsi="Arial" w:cs="Arial"/>
          <w:color w:val="333333"/>
          <w:szCs w:val="21"/>
          <w:shd w:val="clear" w:color="auto" w:fill="FFFFFF"/>
        </w:rPr>
        <w:t>少于磋商</w:t>
      </w:r>
      <w:proofErr w:type="gramEnd"/>
      <w:r>
        <w:rPr>
          <w:rFonts w:ascii="Arial" w:hAnsi="Arial" w:cs="Arial"/>
          <w:color w:val="333333"/>
          <w:szCs w:val="21"/>
          <w:shd w:val="clear" w:color="auto" w:fill="FFFFFF"/>
        </w:rPr>
        <w:t>小组成员总数的</w:t>
      </w:r>
      <w:r>
        <w:rPr>
          <w:rFonts w:ascii="Arial" w:hAnsi="Arial" w:cs="Arial"/>
          <w:color w:val="333333"/>
          <w:szCs w:val="21"/>
          <w:shd w:val="clear" w:color="auto" w:fill="FFFFFF"/>
        </w:rPr>
        <w:t>2/3</w:t>
      </w:r>
      <w:r>
        <w:rPr>
          <w:rFonts w:ascii="Arial" w:hAnsi="Arial" w:cs="Arial"/>
          <w:color w:val="333333"/>
          <w:szCs w:val="21"/>
          <w:shd w:val="clear" w:color="auto" w:fill="FFFFFF"/>
        </w:rPr>
        <w:t>。</w:t>
      </w:r>
      <w:r>
        <w:rPr>
          <w:rFonts w:asciiTheme="minorEastAsia" w:hAnsiTheme="minorEastAsia" w:cs="宋体" w:hint="eastAsia"/>
          <w:kern w:val="0"/>
          <w:szCs w:val="21"/>
        </w:rPr>
        <w:t>评审专家依法从政府采购评审专家库中随机抽取。</w:t>
      </w:r>
      <w:r>
        <w:rPr>
          <w:rFonts w:ascii="Arial" w:hAnsi="Arial" w:cs="Arial"/>
          <w:color w:val="333333"/>
          <w:szCs w:val="21"/>
          <w:shd w:val="clear" w:color="auto" w:fill="FFFFFF"/>
        </w:rPr>
        <w:t>技术复杂、专业性强的采购项目，评审专家中应当包含</w:t>
      </w:r>
      <w:r>
        <w:rPr>
          <w:rFonts w:ascii="Arial" w:hAnsi="Arial" w:cs="Arial"/>
          <w:color w:val="333333"/>
          <w:szCs w:val="21"/>
          <w:shd w:val="clear" w:color="auto" w:fill="FFFFFF"/>
        </w:rPr>
        <w:t>1</w:t>
      </w:r>
      <w:r>
        <w:rPr>
          <w:rFonts w:ascii="Arial" w:hAnsi="Arial" w:cs="Arial"/>
          <w:color w:val="333333"/>
          <w:szCs w:val="21"/>
          <w:shd w:val="clear" w:color="auto" w:fill="FFFFFF"/>
        </w:rPr>
        <w:t>名法律专家。</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Arial" w:hAnsi="Arial" w:cs="Arial"/>
          <w:color w:val="333333"/>
          <w:szCs w:val="21"/>
          <w:shd w:val="clear" w:color="auto" w:fill="FFFFFF"/>
        </w:rPr>
        <w:t>采购人代表不得以评审专家身份参加本部门或本单位采购项目的评审。采购代理机构人员不得参加本机构代理的采购项目的评审。</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w:t>
      </w:r>
      <w:proofErr w:type="gramStart"/>
      <w:r>
        <w:rPr>
          <w:rFonts w:asciiTheme="minorEastAsia" w:hAnsiTheme="minorEastAsia" w:cs="宋体" w:hint="eastAsia"/>
          <w:kern w:val="0"/>
          <w:szCs w:val="21"/>
        </w:rPr>
        <w:t>担任磋商</w:t>
      </w:r>
      <w:proofErr w:type="gramEnd"/>
      <w:r>
        <w:rPr>
          <w:rFonts w:asciiTheme="minorEastAsia" w:hAnsiTheme="minorEastAsia" w:cs="宋体" w:hint="eastAsia"/>
          <w:kern w:val="0"/>
          <w:szCs w:val="21"/>
        </w:rPr>
        <w:t>小组组长。</w:t>
      </w:r>
    </w:p>
    <w:p w:rsidR="00831660" w:rsidRDefault="00831660">
      <w:pPr>
        <w:autoSpaceDE w:val="0"/>
        <w:autoSpaceDN w:val="0"/>
        <w:spacing w:line="360" w:lineRule="auto"/>
        <w:ind w:left="42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初审</w:t>
      </w:r>
    </w:p>
    <w:p w:rsidR="00831660" w:rsidRDefault="003E4BA9">
      <w:pPr>
        <w:pStyle w:val="af0"/>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响应文件初审。初审包括资格审查和符合性审查。</w:t>
      </w:r>
    </w:p>
    <w:p w:rsidR="00831660" w:rsidRDefault="003E4BA9">
      <w:pPr>
        <w:pStyle w:val="af0"/>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磋商小组依据有关法律法规和磋商文件的规定，对供应商资格进行审查。</w:t>
      </w:r>
      <w:r>
        <w:rPr>
          <w:rFonts w:ascii="宋体" w:hAnsi="宋体" w:cs="微软雅黑" w:hint="eastAsia"/>
          <w:szCs w:val="21"/>
        </w:rPr>
        <w:t>以确定供应商是否</w:t>
      </w:r>
      <w:proofErr w:type="gramStart"/>
      <w:r>
        <w:rPr>
          <w:rFonts w:ascii="宋体" w:hAnsi="宋体" w:cs="微软雅黑" w:hint="eastAsia"/>
          <w:szCs w:val="21"/>
        </w:rPr>
        <w:t>具备磋商</w:t>
      </w:r>
      <w:proofErr w:type="gramEnd"/>
      <w:r>
        <w:rPr>
          <w:rFonts w:ascii="宋体" w:hAnsi="宋体" w:cs="微软雅黑" w:hint="eastAsia"/>
          <w:szCs w:val="21"/>
        </w:rPr>
        <w:t>资格。</w:t>
      </w:r>
    </w:p>
    <w:p w:rsidR="00831660" w:rsidRDefault="003E4BA9">
      <w:pPr>
        <w:pStyle w:val="af0"/>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磋商小组对通过资格审查的响应文件进行审查，以确定其是否满足磋商文件的实质性要求。</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审查、评价响应文件是否</w:t>
      </w:r>
      <w:proofErr w:type="gramStart"/>
      <w:r>
        <w:rPr>
          <w:rFonts w:asciiTheme="minorEastAsia" w:hAnsiTheme="minorEastAsia" w:cs="宋体" w:hint="eastAsia"/>
          <w:kern w:val="0"/>
          <w:szCs w:val="21"/>
        </w:rPr>
        <w:t>符合磋商</w:t>
      </w:r>
      <w:proofErr w:type="gramEnd"/>
      <w:r>
        <w:rPr>
          <w:rFonts w:asciiTheme="minorEastAsia" w:hAnsiTheme="minorEastAsia" w:cs="宋体" w:hint="eastAsia"/>
          <w:kern w:val="0"/>
          <w:szCs w:val="21"/>
        </w:rPr>
        <w:t>文件的商务、技术等实质性要求。</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可要求供应商对响应文件有关事项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31660" w:rsidRDefault="003E4BA9">
      <w:pPr>
        <w:pStyle w:val="af0"/>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Arial" w:hAnsi="Arial" w:cs="Arial"/>
          <w:color w:val="333333"/>
          <w:szCs w:val="21"/>
          <w:shd w:val="clear" w:color="auto" w:fill="FFFFFF"/>
        </w:rPr>
        <w:t>磋商小组在对响应文件的有效性、完整性和响应程度进行审查时，可以要求供应商对响应文件中含义不明确、同类问题表述不一致或者有明显文字和计算错误的内容等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color w:val="333333"/>
          <w:szCs w:val="21"/>
          <w:shd w:val="clear" w:color="auto" w:fill="FFFFFF"/>
        </w:rPr>
        <w:t>作出</w:t>
      </w:r>
      <w:proofErr w:type="gramEnd"/>
      <w:r>
        <w:rPr>
          <w:rFonts w:ascii="Arial" w:hAnsi="Arial" w:cs="Arial"/>
          <w:color w:val="333333"/>
          <w:szCs w:val="21"/>
          <w:shd w:val="clear" w:color="auto" w:fill="FFFFFF"/>
        </w:rPr>
        <w:t>必要的澄清、说明或者更正。供应商的澄清、说明或者更正不得超出响应文件的范围或者改变响应文件的实质性内容。</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Arial" w:hAnsi="Arial" w:cs="Arial"/>
          <w:color w:val="333333"/>
          <w:szCs w:val="21"/>
          <w:shd w:val="clear" w:color="auto" w:fill="FFFFFF"/>
        </w:rPr>
        <w:t>磋商小组要求供应商澄清、说明或者更正响应文件应当以书面形式</w:t>
      </w:r>
      <w:proofErr w:type="gramStart"/>
      <w:r>
        <w:rPr>
          <w:rFonts w:ascii="Arial" w:hAnsi="Arial" w:cs="Arial"/>
          <w:color w:val="333333"/>
          <w:szCs w:val="21"/>
          <w:shd w:val="clear" w:color="auto" w:fill="FFFFFF"/>
        </w:rPr>
        <w:t>作出</w:t>
      </w:r>
      <w:proofErr w:type="gramEnd"/>
      <w:r>
        <w:rPr>
          <w:rFonts w:ascii="Arial" w:hAnsi="Arial" w:cs="Arial"/>
          <w:color w:val="333333"/>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31660" w:rsidRDefault="003E4BA9">
      <w:pPr>
        <w:pStyle w:val="af0"/>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响应文件中开标一览表(报价表)内容与响应文件中相应内容不一致的，以开标一览表(报价表)为准；</w:t>
      </w:r>
    </w:p>
    <w:p w:rsidR="00831660" w:rsidRDefault="003E4BA9">
      <w:pPr>
        <w:pStyle w:val="af0"/>
        <w:numPr>
          <w:ilvl w:val="1"/>
          <w:numId w:val="5"/>
        </w:numPr>
        <w:autoSpaceDE w:val="0"/>
        <w:autoSpaceDN w:val="0"/>
        <w:spacing w:line="360" w:lineRule="auto"/>
        <w:ind w:firstLineChars="0" w:hanging="964"/>
        <w:contextualSpacing/>
        <w:rPr>
          <w:rFonts w:ascii="Arial" w:hAnsi="Arial" w:cs="Arial"/>
          <w:color w:val="333333"/>
          <w:szCs w:val="21"/>
          <w:shd w:val="clear" w:color="auto" w:fill="FFFFFF"/>
        </w:rPr>
      </w:pPr>
      <w:r>
        <w:rPr>
          <w:rFonts w:ascii="Arial" w:hAnsi="Arial" w:cs="Arial" w:hint="eastAsia"/>
          <w:color w:val="333333"/>
          <w:szCs w:val="21"/>
          <w:shd w:val="clear" w:color="auto" w:fill="FFFFFF"/>
        </w:rPr>
        <w:t>大写金额和小写金额不一致的，以大写金额为准；</w:t>
      </w:r>
    </w:p>
    <w:p w:rsidR="00831660" w:rsidRDefault="003E4BA9">
      <w:pPr>
        <w:pStyle w:val="af0"/>
        <w:numPr>
          <w:ilvl w:val="1"/>
          <w:numId w:val="5"/>
        </w:numPr>
        <w:autoSpaceDE w:val="0"/>
        <w:autoSpaceDN w:val="0"/>
        <w:spacing w:line="360" w:lineRule="auto"/>
        <w:ind w:firstLineChars="0" w:hanging="964"/>
        <w:contextualSpacing/>
        <w:rPr>
          <w:rFonts w:ascii="Arial" w:hAnsi="Arial" w:cs="Arial"/>
          <w:color w:val="333333"/>
          <w:szCs w:val="21"/>
          <w:shd w:val="clear" w:color="auto" w:fill="FFFFFF"/>
        </w:rPr>
      </w:pPr>
      <w:r>
        <w:rPr>
          <w:rFonts w:asciiTheme="minorEastAsia" w:hAnsiTheme="minorEastAsia" w:cs="宋体" w:hint="eastAsia"/>
          <w:kern w:val="0"/>
          <w:szCs w:val="21"/>
        </w:rPr>
        <w:t>单价金额小数点或者百分比有明显错位的，以开标一览表的总价为准，并修改单价；</w:t>
      </w:r>
    </w:p>
    <w:p w:rsidR="00831660" w:rsidRDefault="003E4BA9">
      <w:pPr>
        <w:pStyle w:val="af0"/>
        <w:numPr>
          <w:ilvl w:val="1"/>
          <w:numId w:val="5"/>
        </w:numPr>
        <w:autoSpaceDE w:val="0"/>
        <w:autoSpaceDN w:val="0"/>
        <w:spacing w:line="360" w:lineRule="auto"/>
        <w:ind w:firstLineChars="0" w:hanging="964"/>
        <w:contextualSpacing/>
        <w:rPr>
          <w:rFonts w:ascii="Arial" w:hAnsi="Arial" w:cs="Arial"/>
          <w:color w:val="333333"/>
          <w:szCs w:val="21"/>
          <w:shd w:val="clear" w:color="auto" w:fill="FFFFFF"/>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商确认后产生约束力，供应商不确认的，其投标无效。</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31660" w:rsidRDefault="003E4BA9">
      <w:pPr>
        <w:pStyle w:val="af0"/>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（1）未按照磋商文件的规定</w:t>
      </w:r>
      <w:proofErr w:type="gramStart"/>
      <w:r>
        <w:rPr>
          <w:rFonts w:asciiTheme="minorEastAsia" w:hAnsiTheme="minorEastAsia" w:cs="宋体" w:hint="eastAsia"/>
          <w:kern w:val="0"/>
          <w:szCs w:val="21"/>
        </w:rPr>
        <w:t>提交磋商</w:t>
      </w:r>
      <w:proofErr w:type="gramEnd"/>
      <w:r>
        <w:rPr>
          <w:rFonts w:asciiTheme="minorEastAsia" w:hAnsiTheme="minorEastAsia" w:cs="宋体" w:hint="eastAsia"/>
          <w:kern w:val="0"/>
          <w:szCs w:val="21"/>
        </w:rPr>
        <w:t>承诺函的；</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响应文件未按磋商文件要求签署、盖章的；</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w:t>
      </w:r>
      <w:proofErr w:type="gramStart"/>
      <w:r>
        <w:rPr>
          <w:rFonts w:asciiTheme="minorEastAsia" w:hAnsiTheme="minorEastAsia" w:cs="宋体" w:hint="eastAsia"/>
          <w:kern w:val="0"/>
          <w:szCs w:val="21"/>
        </w:rPr>
        <w:t>具备磋商</w:t>
      </w:r>
      <w:proofErr w:type="gramEnd"/>
      <w:r>
        <w:rPr>
          <w:rFonts w:asciiTheme="minorEastAsia" w:hAnsiTheme="minorEastAsia" w:cs="宋体" w:hint="eastAsia"/>
          <w:kern w:val="0"/>
          <w:szCs w:val="21"/>
        </w:rPr>
        <w:t>文件中规定的资格要求的；</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w:t>
      </w:r>
      <w:proofErr w:type="gramStart"/>
      <w:r>
        <w:rPr>
          <w:rFonts w:asciiTheme="minorEastAsia" w:hAnsiTheme="minorEastAsia" w:cs="宋体" w:hint="eastAsia"/>
          <w:kern w:val="0"/>
          <w:szCs w:val="21"/>
        </w:rPr>
        <w:t>超过磋商</w:t>
      </w:r>
      <w:proofErr w:type="gramEnd"/>
      <w:r>
        <w:rPr>
          <w:rFonts w:asciiTheme="minorEastAsia" w:hAnsiTheme="minorEastAsia" w:cs="宋体" w:hint="eastAsia"/>
          <w:kern w:val="0"/>
          <w:szCs w:val="21"/>
        </w:rPr>
        <w:t>文件中规定的预算金额或者最高限价的；</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不同供应商的响应文件由同一单位或者个人编制；</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不同供应商委托同一单位或者个人办理投标事宜；</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不同供应商的响应文件载明的项目管理成员或者联系人员为同一人；</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 不同供应商的响应文件异常一致或者投标报价呈规律性差异；</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不同供应商的响应文件相互混装；</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遵循公平竞争的原则，不得恶意串通，不得妨碍其他供应商的竞争行为，不得损害采购人或者其他供应商的合法权益。在评审过程中发现投标人有上述情形的，磋商小组应当认定其响应无效，并书面报告本级财政部门。</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磋商</w:t>
      </w:r>
      <w:r>
        <w:rPr>
          <w:rFonts w:asciiTheme="minorEastAsia" w:hAnsiTheme="minorEastAsia" w:cs="宋体"/>
          <w:kern w:val="0"/>
          <w:szCs w:val="21"/>
        </w:rPr>
        <w:t>文件规定的其他无效情形。</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w:t>
      </w:r>
    </w:p>
    <w:p w:rsidR="00831660" w:rsidRDefault="003E4BA9">
      <w:pPr>
        <w:pStyle w:val="af0"/>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磋商小组与通过响应文件初审，即实质性响应磋商文件的供应商分别进行磋商</w:t>
      </w:r>
      <w:r>
        <w:rPr>
          <w:rFonts w:asciiTheme="minorEastAsia" w:hAnsiTheme="minorEastAsia" w:cs="宋体"/>
          <w:kern w:val="0"/>
          <w:szCs w:val="21"/>
        </w:rPr>
        <w:t>。</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磋商小组所有成员应当集中与单一供应商分别进行磋商，并给予所有参加磋商的供应商平等的磋商机会。</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在磋商中，磋商的任何一方不得透露与磋商有关的其他供应商的技术资料、价格和其他信息。</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磋商小组根据项目情况可进行一轮或多轮磋商。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的实质性变动是磋商文件的有效组成部分，磋商小组将及时以书面形式同时通知所有参加磋商的供应商。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磋商文件能够详细列明采购标的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技术、服务要求的，磋商结束后，磋商小组应当要求所有实质性响应的供应商在规定时间内提交最后报价，提交最后报价的供应商不得少于3家。</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磋商文件不能详细列明采购标的</w:t>
      </w:r>
      <w:proofErr w:type="gramStart"/>
      <w:r>
        <w:rPr>
          <w:rFonts w:asciiTheme="minorEastAsia" w:hAnsiTheme="minorEastAsia" w:cs="宋体"/>
          <w:kern w:val="0"/>
          <w:szCs w:val="21"/>
        </w:rPr>
        <w:t>的</w:t>
      </w:r>
      <w:proofErr w:type="gramEnd"/>
      <w:r>
        <w:rPr>
          <w:rFonts w:asciiTheme="minorEastAsia" w:hAnsiTheme="minorEastAsia" w:cs="宋体"/>
          <w:kern w:val="0"/>
          <w:szCs w:val="2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831660" w:rsidRDefault="003E4BA9">
      <w:pPr>
        <w:pStyle w:val="af0"/>
        <w:numPr>
          <w:ilvl w:val="1"/>
          <w:numId w:val="5"/>
        </w:numPr>
        <w:autoSpaceDE w:val="0"/>
        <w:autoSpaceDN w:val="0"/>
        <w:spacing w:line="360" w:lineRule="auto"/>
        <w:ind w:firstLineChars="0" w:hanging="964"/>
        <w:contextualSpacing/>
        <w:rPr>
          <w:rFonts w:ascii="Arial" w:hAnsi="Arial" w:cs="Arial"/>
          <w:color w:val="333333"/>
          <w:szCs w:val="21"/>
          <w:shd w:val="clear" w:color="auto" w:fill="FFFFFF"/>
        </w:rPr>
      </w:pPr>
      <w:r>
        <w:rPr>
          <w:rFonts w:asciiTheme="minorEastAsia" w:hAnsiTheme="minorEastAsia" w:cs="宋体" w:hint="eastAsia"/>
          <w:kern w:val="0"/>
          <w:szCs w:val="21"/>
        </w:rPr>
        <w:t>如磋商中出现符合《财政部关于政府采购竞争性磋商采购方式管理暂行办法有关问题的补充通知》（财库〔2015〕124号）中的情形，则按财政部通知要求执行。</w:t>
      </w:r>
    </w:p>
    <w:p w:rsidR="00831660" w:rsidRDefault="003E4BA9">
      <w:pPr>
        <w:pStyle w:val="af0"/>
        <w:numPr>
          <w:ilvl w:val="1"/>
          <w:numId w:val="5"/>
        </w:numPr>
        <w:autoSpaceDE w:val="0"/>
        <w:autoSpaceDN w:val="0"/>
        <w:spacing w:line="360" w:lineRule="auto"/>
        <w:ind w:firstLineChars="0" w:hanging="964"/>
        <w:contextualSpacing/>
        <w:rPr>
          <w:rFonts w:ascii="Arial" w:hAnsi="Arial" w:cs="Arial"/>
          <w:color w:val="333333"/>
          <w:szCs w:val="21"/>
          <w:shd w:val="clear" w:color="auto" w:fill="FFFFFF"/>
        </w:rPr>
      </w:pPr>
      <w:r>
        <w:rPr>
          <w:rFonts w:asciiTheme="minorEastAsia" w:hAnsiTheme="minorEastAsia" w:cs="宋体" w:hint="eastAsia"/>
          <w:kern w:val="0"/>
          <w:szCs w:val="21"/>
        </w:rPr>
        <w:t>最后报价是供应商响应文件的有效组成部分。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已提交响应文件的供应商，在提交最后报价之前，可以根据磋商情况退出磋商。</w:t>
      </w:r>
    </w:p>
    <w:p w:rsidR="00831660" w:rsidRDefault="00831660">
      <w:pPr>
        <w:pStyle w:val="af0"/>
        <w:autoSpaceDE w:val="0"/>
        <w:autoSpaceDN w:val="0"/>
        <w:spacing w:line="360" w:lineRule="auto"/>
        <w:ind w:left="420" w:firstLineChars="0" w:firstLine="0"/>
        <w:contextualSpacing/>
        <w:rPr>
          <w:rFonts w:asciiTheme="minorEastAsia" w:hAnsiTheme="minorEastAsia" w:cs="宋体"/>
          <w:b/>
          <w:kern w:val="0"/>
          <w:szCs w:val="21"/>
        </w:rPr>
      </w:pPr>
    </w:p>
    <w:p w:rsidR="00831660" w:rsidRDefault="003E4BA9">
      <w:pPr>
        <w:pStyle w:val="af0"/>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响应文件的比较与评价</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磋商小组按照磋商文件中规定的评标方法和标准，对符合性审查合格的投标文件进行商务和技术评估，综合比较与评价。</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综合评分法</w:t>
      </w:r>
    </w:p>
    <w:p w:rsidR="00831660" w:rsidRDefault="003E4BA9">
      <w:pPr>
        <w:pStyle w:val="af0"/>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Arial" w:hAnsi="Arial" w:cs="Arial"/>
          <w:color w:val="333333"/>
          <w:szCs w:val="21"/>
          <w:shd w:val="clear" w:color="auto" w:fill="FFFFFF"/>
        </w:rPr>
        <w:t>经磋商确定最终采购需求和提交最后报价的供应商后，由磋商小组采用综合评分法对提交最后报价的供应商的响应文件和最后报价进行综合评分。</w:t>
      </w:r>
    </w:p>
    <w:p w:rsidR="00831660" w:rsidRDefault="00831660">
      <w:pPr>
        <w:pStyle w:val="af0"/>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31660" w:rsidRDefault="00831660">
      <w:pPr>
        <w:pStyle w:val="af0"/>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31660" w:rsidRDefault="003E4BA9">
      <w:pPr>
        <w:pStyle w:val="af0"/>
        <w:numPr>
          <w:ilvl w:val="1"/>
          <w:numId w:val="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综合评分法，是指响应文件满足磋商文件全部实质性要求且按评审因素的量化指标评审得分最高的供应商为成交候选供应商的评审方法。</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综合评分法评审标准中的分值设置应当与评审因素的量化指标相对应。磋商文件中没有规定的评审标准不得作为评审依据。</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评审时，磋商小组各成员应当独立对每个</w:t>
      </w:r>
      <w:proofErr w:type="gramStart"/>
      <w:r>
        <w:rPr>
          <w:rFonts w:asciiTheme="minorEastAsia" w:hAnsiTheme="minorEastAsia" w:cs="宋体"/>
          <w:kern w:val="0"/>
          <w:szCs w:val="21"/>
        </w:rPr>
        <w:t>有效响应</w:t>
      </w:r>
      <w:proofErr w:type="gramEnd"/>
      <w:r>
        <w:rPr>
          <w:rFonts w:asciiTheme="minorEastAsia" w:hAnsiTheme="minorEastAsia" w:cs="宋体"/>
          <w:kern w:val="0"/>
          <w:szCs w:val="21"/>
        </w:rPr>
        <w:t>的文件进行评价、打分，然后汇总每个供应商每项评分因素的得分。</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综合评分法中的价格</w:t>
      </w:r>
      <w:proofErr w:type="gramStart"/>
      <w:r>
        <w:rPr>
          <w:rFonts w:asciiTheme="minorEastAsia" w:hAnsiTheme="minorEastAsia" w:cs="宋体"/>
          <w:kern w:val="0"/>
          <w:szCs w:val="21"/>
        </w:rPr>
        <w:t>分统一</w:t>
      </w:r>
      <w:proofErr w:type="gramEnd"/>
      <w:r>
        <w:rPr>
          <w:rFonts w:asciiTheme="minorEastAsia" w:hAnsiTheme="minorEastAsia" w:cs="宋体"/>
          <w:kern w:val="0"/>
          <w:szCs w:val="21"/>
        </w:rPr>
        <w:t>采用低价优先法计算，即满足磋商文件要求且最后报价最低的供应商的价格为磋商基准价，其价格分为满分。其他供应商的价格</w:t>
      </w:r>
      <w:proofErr w:type="gramStart"/>
      <w:r>
        <w:rPr>
          <w:rFonts w:asciiTheme="minorEastAsia" w:hAnsiTheme="minorEastAsia" w:cs="宋体"/>
          <w:kern w:val="0"/>
          <w:szCs w:val="21"/>
        </w:rPr>
        <w:t>分统一</w:t>
      </w:r>
      <w:proofErr w:type="gramEnd"/>
      <w:r>
        <w:rPr>
          <w:rFonts w:asciiTheme="minorEastAsia" w:hAnsiTheme="minorEastAsia" w:cs="宋体"/>
          <w:kern w:val="0"/>
          <w:szCs w:val="21"/>
        </w:rPr>
        <w:t>按照下列公式计算：</w:t>
      </w:r>
    </w:p>
    <w:p w:rsidR="00831660" w:rsidRDefault="003E4BA9">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kern w:val="0"/>
          <w:szCs w:val="21"/>
        </w:rPr>
        <w:t>磋商报价得分=（磋商基准价/最后磋商报价）×</w:t>
      </w:r>
      <w:proofErr w:type="gramStart"/>
      <w:r>
        <w:rPr>
          <w:rFonts w:asciiTheme="minorEastAsia" w:hAnsiTheme="minorEastAsia" w:cs="宋体"/>
          <w:kern w:val="0"/>
          <w:szCs w:val="21"/>
        </w:rPr>
        <w:t>价格权</w:t>
      </w:r>
      <w:proofErr w:type="gramEnd"/>
      <w:r>
        <w:rPr>
          <w:rFonts w:asciiTheme="minorEastAsia" w:hAnsiTheme="minorEastAsia" w:cs="宋体"/>
          <w:kern w:val="0"/>
          <w:szCs w:val="21"/>
        </w:rPr>
        <w:t>值×100</w:t>
      </w:r>
    </w:p>
    <w:p w:rsidR="00831660" w:rsidRDefault="003E4BA9">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kern w:val="0"/>
          <w:szCs w:val="21"/>
        </w:rPr>
        <w:t>项目评审过程中，不得去掉最后报价中的最高报价和最低报价。</w:t>
      </w:r>
    </w:p>
    <w:p w:rsidR="00831660" w:rsidRDefault="003E4BA9">
      <w:pPr>
        <w:pStyle w:val="af0"/>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本项目具体评分标准见（第六章 评审程序和评审标准）。</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4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推荐成交候选人</w:t>
      </w:r>
    </w:p>
    <w:p w:rsidR="00831660" w:rsidRDefault="003E4BA9">
      <w:pPr>
        <w:pStyle w:val="af0"/>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Arial" w:hAnsi="Arial" w:cs="Arial"/>
          <w:color w:val="333333"/>
          <w:szCs w:val="21"/>
          <w:shd w:val="clear" w:color="auto" w:fill="FFFFFF"/>
        </w:rPr>
        <w:t>磋商小组应当根据综合评分情况，按照评审得分由高到低顺序推荐</w:t>
      </w:r>
      <w:r>
        <w:rPr>
          <w:rFonts w:ascii="Arial" w:hAnsi="Arial" w:cs="Arial"/>
          <w:color w:val="333333"/>
          <w:szCs w:val="21"/>
          <w:shd w:val="clear" w:color="auto" w:fill="FFFFFF"/>
        </w:rPr>
        <w:t>3</w:t>
      </w:r>
      <w:r>
        <w:rPr>
          <w:rFonts w:ascii="Arial" w:hAnsi="Arial" w:cs="Arial"/>
          <w:color w:val="333333"/>
          <w:szCs w:val="21"/>
          <w:shd w:val="clear" w:color="auto" w:fill="FFFFFF"/>
        </w:rPr>
        <w:t>名以上成交候选供应商，并编写评审报告。评审得分相同的，按照最后报价由低到高的顺序推荐。评审得分且最后报价相同的，按照技术指标优劣顺序推荐。</w:t>
      </w:r>
    </w:p>
    <w:p w:rsidR="00831660" w:rsidRDefault="003E4BA9">
      <w:pPr>
        <w:pStyle w:val="af0"/>
        <w:numPr>
          <w:ilvl w:val="1"/>
          <w:numId w:val="43"/>
        </w:numPr>
        <w:autoSpaceDE w:val="0"/>
        <w:autoSpaceDN w:val="0"/>
        <w:spacing w:line="360" w:lineRule="auto"/>
        <w:ind w:firstLineChars="0" w:hanging="964"/>
        <w:contextualSpacing/>
        <w:rPr>
          <w:rFonts w:asciiTheme="minorEastAsia" w:hAnsiTheme="minorEastAsia" w:cs="宋体"/>
          <w:kern w:val="0"/>
          <w:szCs w:val="21"/>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4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831660" w:rsidRDefault="003E4BA9">
      <w:pPr>
        <w:pStyle w:val="af0"/>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831660" w:rsidRDefault="003E4BA9">
      <w:pPr>
        <w:pStyle w:val="af0"/>
        <w:numPr>
          <w:ilvl w:val="1"/>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采购人、采购代理机构应当采取必要措施，保证评标在严格保密的情况下进行。有关人员对评审情况以及在评审过程中获悉的国家秘密、商业秘密负有保密责任。</w:t>
      </w:r>
    </w:p>
    <w:p w:rsidR="00831660" w:rsidRDefault="00831660">
      <w:pPr>
        <w:tabs>
          <w:tab w:val="left" w:pos="1260"/>
        </w:tabs>
        <w:autoSpaceDE w:val="0"/>
        <w:autoSpaceDN w:val="0"/>
        <w:spacing w:line="360" w:lineRule="auto"/>
        <w:contextualSpacing/>
        <w:rPr>
          <w:rFonts w:asciiTheme="minorEastAsia" w:hAnsiTheme="minorEastAsia" w:cs="仿宋_GB2312"/>
          <w:szCs w:val="21"/>
          <w:lang w:val="zh-CN"/>
        </w:rPr>
      </w:pPr>
    </w:p>
    <w:p w:rsidR="00831660" w:rsidRDefault="00831660">
      <w:pPr>
        <w:tabs>
          <w:tab w:val="left" w:pos="1260"/>
        </w:tabs>
        <w:autoSpaceDE w:val="0"/>
        <w:autoSpaceDN w:val="0"/>
        <w:spacing w:line="360" w:lineRule="auto"/>
        <w:contextualSpacing/>
        <w:rPr>
          <w:rFonts w:asciiTheme="minorEastAsia" w:hAnsiTheme="minorEastAsia" w:cs="仿宋_GB2312"/>
          <w:szCs w:val="21"/>
          <w:lang w:val="zh-CN"/>
        </w:rPr>
      </w:pPr>
    </w:p>
    <w:p w:rsidR="00831660" w:rsidRDefault="003E4BA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六、成交和授予合同</w:t>
      </w:r>
    </w:p>
    <w:p w:rsidR="00831660" w:rsidRDefault="003E4BA9">
      <w:pPr>
        <w:pStyle w:val="af0"/>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31660" w:rsidRDefault="003E4BA9">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Arial" w:hAnsi="Arial" w:cs="Arial"/>
          <w:color w:val="333333"/>
          <w:szCs w:val="21"/>
          <w:shd w:val="clear" w:color="auto" w:fill="FFFFFF"/>
        </w:rPr>
        <w:t>采购人应当在收到评审报告后</w:t>
      </w:r>
      <w:r>
        <w:rPr>
          <w:rFonts w:ascii="Arial" w:hAnsi="Arial" w:cs="Arial"/>
          <w:color w:val="333333"/>
          <w:szCs w:val="21"/>
          <w:shd w:val="clear" w:color="auto" w:fill="FFFFFF"/>
        </w:rPr>
        <w:t>5</w:t>
      </w:r>
      <w:r>
        <w:rPr>
          <w:rFonts w:ascii="Arial" w:hAnsi="Arial" w:cs="Arial"/>
          <w:color w:val="333333"/>
          <w:szCs w:val="21"/>
          <w:shd w:val="clear" w:color="auto" w:fill="FFFFFF"/>
        </w:rPr>
        <w:t>个工作日内，从评审报告提出的成交候选供应商中，按照排序由高到低的原则确定成交供应商。采购人逾期未确定成交</w:t>
      </w:r>
      <w:proofErr w:type="gramStart"/>
      <w:r>
        <w:rPr>
          <w:rFonts w:ascii="Arial" w:hAnsi="Arial" w:cs="Arial"/>
          <w:color w:val="333333"/>
          <w:szCs w:val="21"/>
          <w:shd w:val="clear" w:color="auto" w:fill="FFFFFF"/>
        </w:rPr>
        <w:t>供应商且不</w:t>
      </w:r>
      <w:proofErr w:type="gramEnd"/>
      <w:r>
        <w:rPr>
          <w:rFonts w:ascii="Arial" w:hAnsi="Arial" w:cs="Arial"/>
          <w:color w:val="333333"/>
          <w:szCs w:val="21"/>
          <w:shd w:val="clear" w:color="auto" w:fill="FFFFFF"/>
        </w:rPr>
        <w:t>提出异议的，视为确定评审报告提出的排序第一的供应商为成交供应商。</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831660" w:rsidRDefault="003E4BA9">
      <w:pPr>
        <w:pStyle w:val="af0"/>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ascii="Arial" w:hAnsi="Arial" w:cs="Arial"/>
          <w:color w:val="333333"/>
          <w:szCs w:val="21"/>
          <w:shd w:val="clear" w:color="auto" w:fill="FFFFFF"/>
        </w:rPr>
        <w:t>应当在成交供应商确定后</w:t>
      </w:r>
      <w:r>
        <w:rPr>
          <w:rFonts w:ascii="Arial" w:hAnsi="Arial" w:cs="Arial"/>
          <w:color w:val="333333"/>
          <w:szCs w:val="21"/>
          <w:shd w:val="clear" w:color="auto" w:fill="FFFFFF"/>
        </w:rPr>
        <w:t>2</w:t>
      </w:r>
      <w:r>
        <w:rPr>
          <w:rFonts w:ascii="Arial" w:hAnsi="Arial" w:cs="Arial"/>
          <w:color w:val="333333"/>
          <w:szCs w:val="21"/>
          <w:shd w:val="clear" w:color="auto" w:fill="FFFFFF"/>
        </w:rPr>
        <w:t>个工作日内，在省级以上财政部门指定的政府采购信息发布媒体上公告成交结果，同时向成交供应商发出成交通知书，并将磋商文件随成交结果同时公告。</w:t>
      </w:r>
    </w:p>
    <w:p w:rsidR="00831660" w:rsidRDefault="003E4BA9">
      <w:pPr>
        <w:pStyle w:val="af0"/>
        <w:numPr>
          <w:ilvl w:val="1"/>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831660" w:rsidRDefault="00831660">
      <w:pPr>
        <w:pStyle w:val="af0"/>
        <w:autoSpaceDE w:val="0"/>
        <w:autoSpaceDN w:val="0"/>
        <w:spacing w:line="360" w:lineRule="auto"/>
        <w:ind w:left="964" w:firstLineChars="0" w:firstLine="0"/>
        <w:contextualSpacing/>
        <w:rPr>
          <w:rFonts w:asciiTheme="minorEastAsia" w:hAnsiTheme="minorEastAsia" w:cs="宋体"/>
          <w:kern w:val="0"/>
          <w:szCs w:val="21"/>
        </w:rPr>
      </w:pPr>
    </w:p>
    <w:p w:rsidR="00831660" w:rsidRDefault="003E4BA9">
      <w:pPr>
        <w:pStyle w:val="af0"/>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31660" w:rsidRDefault="003E4BA9">
      <w:pPr>
        <w:pStyle w:val="af0"/>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对成交结果提出质疑的，为成交结果公告期限届满之日起七个工作日内，以书面形式向采购人和采购代理机构一次性提出。</w:t>
      </w:r>
    </w:p>
    <w:p w:rsidR="00831660" w:rsidRDefault="003E4BA9">
      <w:pPr>
        <w:pStyle w:val="af0"/>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结果构成影响的，继续开展采购活动；认为供应商质疑成立且影响或者可能影响中标结果的，按照下列情况处理：</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31660" w:rsidRDefault="003E4BA9">
      <w:pPr>
        <w:autoSpaceDE w:val="0"/>
        <w:autoSpaceDN w:val="0"/>
        <w:spacing w:line="360" w:lineRule="auto"/>
        <w:ind w:left="964"/>
        <w:contextualSpacing/>
        <w:rPr>
          <w:rFonts w:asciiTheme="minorEastAsia" w:hAnsiTheme="minorEastAsia" w:cs="宋体"/>
          <w:kern w:val="0"/>
          <w:szCs w:val="21"/>
        </w:rPr>
      </w:pPr>
      <w:r>
        <w:rPr>
          <w:rFonts w:ascii="Arial" w:hAnsi="Arial" w:cs="Arial"/>
          <w:color w:val="333333"/>
          <w:szCs w:val="21"/>
          <w:shd w:val="clear" w:color="auto" w:fill="FFFFFF"/>
        </w:rPr>
        <w:t>采购人与成交供应商应当在成交通知书发出之日起</w:t>
      </w:r>
      <w:r>
        <w:rPr>
          <w:rFonts w:ascii="Arial" w:hAnsi="Arial" w:cs="Arial"/>
          <w:color w:val="333333"/>
          <w:szCs w:val="21"/>
          <w:shd w:val="clear" w:color="auto" w:fill="FFFFFF"/>
        </w:rPr>
        <w:t>30</w:t>
      </w:r>
      <w:r>
        <w:rPr>
          <w:rFonts w:ascii="Arial" w:hAnsi="Arial" w:cs="Arial"/>
          <w:color w:val="333333"/>
          <w:szCs w:val="21"/>
          <w:shd w:val="clear" w:color="auto" w:fill="FFFFFF"/>
        </w:rPr>
        <w:t>日内，按照磋商文件确定的合同文本以及采购标的、规格型号、采购金额、采购数量、技术和服务要求等事项签订政府采购合同。</w:t>
      </w:r>
    </w:p>
    <w:p w:rsidR="00831660" w:rsidRDefault="00831660">
      <w:pPr>
        <w:autoSpaceDE w:val="0"/>
        <w:autoSpaceDN w:val="0"/>
        <w:spacing w:line="360" w:lineRule="auto"/>
        <w:ind w:left="964"/>
        <w:contextualSpacing/>
        <w:rPr>
          <w:rFonts w:asciiTheme="minorEastAsia" w:hAnsiTheme="minorEastAsia" w:cs="宋体"/>
          <w:kern w:val="0"/>
          <w:szCs w:val="21"/>
        </w:rPr>
      </w:pPr>
    </w:p>
    <w:p w:rsidR="00831660" w:rsidRDefault="003E4BA9">
      <w:pPr>
        <w:pStyle w:val="af0"/>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31660" w:rsidRDefault="003E4BA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31660" w:rsidRDefault="008316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660" w:rsidRDefault="008316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660" w:rsidRDefault="008316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1660" w:rsidRDefault="008316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5153" w:rsidRDefault="00B05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5153" w:rsidRDefault="00B05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5153" w:rsidRDefault="00B05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5153" w:rsidRDefault="00B05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5153" w:rsidRDefault="00B05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1660" w:rsidRDefault="003E4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31660" w:rsidRDefault="00831660">
      <w:pPr>
        <w:jc w:val="center"/>
        <w:rPr>
          <w:rFonts w:asciiTheme="majorEastAsia" w:eastAsiaTheme="majorEastAsia" w:hAnsiTheme="majorEastAsia" w:cs="宋体"/>
          <w:b/>
          <w:kern w:val="0"/>
          <w:sz w:val="36"/>
          <w:szCs w:val="36"/>
        </w:rPr>
      </w:pPr>
    </w:p>
    <w:p w:rsidR="00831660" w:rsidRDefault="003E4BA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31660" w:rsidRDefault="003E4BA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831660" w:rsidRDefault="003E4BA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31660" w:rsidRDefault="003E4BA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1660" w:rsidRDefault="003E4BA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1660" w:rsidRDefault="003E4BA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31660" w:rsidRDefault="003E4BA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831660" w:rsidRDefault="003E4BA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1660" w:rsidRDefault="003E4BA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831660" w:rsidRDefault="003E4BA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31660" w:rsidRDefault="003E4BA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w:t>
      </w:r>
      <w:r>
        <w:rPr>
          <w:rFonts w:asciiTheme="minorEastAsia" w:eastAsiaTheme="minorEastAsia" w:hAnsiTheme="minorEastAsia" w:cs="仿宋_GB2312" w:hint="eastAsia"/>
          <w:sz w:val="21"/>
          <w:szCs w:val="21"/>
          <w:lang w:val="zh-CN"/>
        </w:rPr>
        <w:lastRenderedPageBreak/>
        <w:t>内容</w:t>
      </w:r>
      <w:proofErr w:type="gramEnd"/>
      <w:r>
        <w:rPr>
          <w:rFonts w:asciiTheme="minorEastAsia" w:eastAsiaTheme="minorEastAsia" w:hAnsiTheme="minorEastAsia" w:cs="仿宋_GB2312" w:hint="eastAsia"/>
          <w:sz w:val="21"/>
          <w:szCs w:val="21"/>
          <w:lang w:val="zh-CN"/>
        </w:rPr>
        <w:t>的材料。</w:t>
      </w:r>
    </w:p>
    <w:p w:rsidR="00831660" w:rsidRDefault="003E4BA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8316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05153" w:rsidRDefault="00B051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05153" w:rsidRDefault="00B051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05153" w:rsidRDefault="00B0515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1660" w:rsidRDefault="003E4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评审程序和评审标准</w:t>
      </w:r>
    </w:p>
    <w:p w:rsidR="00831660" w:rsidRDefault="00831660">
      <w:pPr>
        <w:pStyle w:val="a7"/>
        <w:spacing w:line="360" w:lineRule="auto"/>
        <w:contextualSpacing/>
        <w:rPr>
          <w:rFonts w:asciiTheme="minorEastAsia" w:hAnsiTheme="minorEastAsia" w:cs="仿宋_GB2312"/>
          <w:lang w:val="zh-CN"/>
        </w:rPr>
      </w:pPr>
    </w:p>
    <w:p w:rsidR="00831660" w:rsidRDefault="003E4BA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w:t>
      </w:r>
      <w:r>
        <w:rPr>
          <w:rFonts w:asciiTheme="minorEastAsia" w:eastAsiaTheme="minorEastAsia" w:hAnsiTheme="minorEastAsia" w:cs="仿宋_GB2312" w:hint="eastAsia"/>
          <w:b/>
          <w:sz w:val="21"/>
          <w:szCs w:val="21"/>
          <w:lang w:val="zh-CN"/>
        </w:rPr>
        <w:t>初审</w:t>
      </w:r>
    </w:p>
    <w:p w:rsidR="00831660" w:rsidRDefault="003E4BA9">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（一）资格性检查</w:t>
      </w:r>
    </w:p>
    <w:p w:rsidR="00831660" w:rsidRDefault="003E4BA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磋商小组依法对供应商资格进行检查</w:t>
      </w:r>
      <w:r>
        <w:rPr>
          <w:rFonts w:asciiTheme="minorEastAsia" w:hAnsiTheme="minorEastAsia"/>
          <w:bCs/>
          <w:szCs w:val="21"/>
        </w:rPr>
        <w:t>。</w:t>
      </w:r>
      <w:r>
        <w:rPr>
          <w:rFonts w:asciiTheme="minorEastAsia" w:hAnsiTheme="minorEastAsia" w:cs="仿宋_GB2312" w:hint="eastAsia"/>
          <w:szCs w:val="21"/>
          <w:lang w:val="zh-CN"/>
        </w:rPr>
        <w:t>确定符合资格的供应商不少于3家后对响应文件进行符合性审查。（</w:t>
      </w:r>
      <w:r>
        <w:rPr>
          <w:rFonts w:ascii="Arial" w:hAnsi="Arial" w:cs="Arial" w:hint="eastAsia"/>
          <w:color w:val="333333"/>
          <w:szCs w:val="21"/>
          <w:shd w:val="clear" w:color="auto" w:fill="FFFFFF"/>
        </w:rPr>
        <w:t>如磋商中出现符合《财政部关于政府采购竞争性磋商采购方式管理暂行办法有关问题的补充通知》（财库〔</w:t>
      </w:r>
      <w:r>
        <w:rPr>
          <w:rFonts w:ascii="Arial" w:hAnsi="Arial" w:cs="Arial" w:hint="eastAsia"/>
          <w:color w:val="333333"/>
          <w:szCs w:val="21"/>
          <w:shd w:val="clear" w:color="auto" w:fill="FFFFFF"/>
        </w:rPr>
        <w:t>2015</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124</w:t>
      </w:r>
      <w:r>
        <w:rPr>
          <w:rFonts w:ascii="Arial" w:hAnsi="Arial" w:cs="Arial" w:hint="eastAsia"/>
          <w:color w:val="333333"/>
          <w:szCs w:val="21"/>
          <w:shd w:val="clear" w:color="auto" w:fill="FFFFFF"/>
        </w:rPr>
        <w:t>号）中的情形，则按财政部通知要求执行</w:t>
      </w:r>
      <w:r>
        <w:rPr>
          <w:rFonts w:asciiTheme="minorEastAsia" w:hAnsiTheme="minorEastAsia" w:cs="仿宋_GB2312" w:hint="eastAsia"/>
          <w:szCs w:val="21"/>
          <w:lang w:val="zh-CN"/>
        </w:rPr>
        <w:t>）</w:t>
      </w:r>
    </w:p>
    <w:p w:rsidR="00831660" w:rsidRDefault="003E4BA9">
      <w:pPr>
        <w:spacing w:line="360" w:lineRule="auto"/>
        <w:ind w:rightChars="200" w:right="420" w:firstLineChars="200" w:firstLine="482"/>
        <w:contextualSpacing/>
        <w:rPr>
          <w:rFonts w:ascii="楷体" w:eastAsia="楷体" w:hAnsi="楷体" w:cs="仿宋_GB2312"/>
          <w:sz w:val="24"/>
          <w:szCs w:val="24"/>
          <w:lang w:val="zh-CN"/>
        </w:rPr>
      </w:pPr>
      <w:r>
        <w:rPr>
          <w:rFonts w:ascii="楷体" w:eastAsia="楷体" w:hAnsi="楷体" w:cs="仿宋_GB2312" w:hint="eastAsia"/>
          <w:b/>
          <w:sz w:val="24"/>
          <w:szCs w:val="24"/>
          <w:lang w:val="zh-CN"/>
        </w:rPr>
        <w:t>注：</w:t>
      </w:r>
      <w:r>
        <w:rPr>
          <w:rFonts w:ascii="楷体" w:eastAsia="楷体" w:hAnsi="楷体" w:cs="仿宋_GB2312" w:hint="eastAsia"/>
          <w:sz w:val="24"/>
          <w:szCs w:val="24"/>
          <w:lang w:val="zh-CN"/>
        </w:rPr>
        <w:t>（1）资格证明材料（本栏所列内容为本项目的资格审查条件，如有一项不符合要求，则不能进入下一步评审）。</w:t>
      </w:r>
    </w:p>
    <w:p w:rsidR="00831660" w:rsidRDefault="003E4BA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31660">
        <w:trPr>
          <w:trHeight w:val="567"/>
        </w:trPr>
        <w:tc>
          <w:tcPr>
            <w:tcW w:w="675" w:type="dxa"/>
            <w:vAlign w:val="center"/>
          </w:tcPr>
          <w:p w:rsidR="00831660" w:rsidRDefault="003E4BA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31660" w:rsidRDefault="003E4BA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31660" w:rsidRDefault="003E4BA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31660">
        <w:trPr>
          <w:trHeight w:val="567"/>
        </w:trPr>
        <w:tc>
          <w:tcPr>
            <w:tcW w:w="675" w:type="dxa"/>
            <w:vAlign w:val="center"/>
          </w:tcPr>
          <w:p w:rsidR="00831660" w:rsidRDefault="003E4BA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31660" w:rsidRDefault="003E4BA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31660" w:rsidRDefault="003E4BA9">
            <w:pPr>
              <w:spacing w:line="360" w:lineRule="auto"/>
              <w:rPr>
                <w:rFonts w:asciiTheme="minorEastAsia" w:hAnsiTheme="minorEastAsia"/>
                <w:b/>
                <w:szCs w:val="21"/>
              </w:rPr>
            </w:pPr>
            <w:r>
              <w:rPr>
                <w:rFonts w:ascii="宋体" w:hAnsi="宋体" w:cs="微软雅黑" w:hint="eastAsia"/>
                <w:bCs/>
                <w:szCs w:val="21"/>
              </w:rPr>
              <w:t>参考</w:t>
            </w:r>
            <w:r>
              <w:rPr>
                <w:rFonts w:asciiTheme="minorEastAsia" w:hAnsiTheme="minorEastAsia" w:hint="eastAsia"/>
                <w:bCs/>
                <w:szCs w:val="21"/>
              </w:rPr>
              <w:t>磋商文件</w:t>
            </w:r>
            <w:r>
              <w:rPr>
                <w:rFonts w:ascii="宋体" w:hAnsi="宋体" w:cs="微软雅黑" w:hint="eastAsia"/>
                <w:bCs/>
                <w:szCs w:val="21"/>
              </w:rPr>
              <w:t>第八章3.1格式填写</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31660" w:rsidRDefault="003E4BA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31660" w:rsidRDefault="003E4BA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31660" w:rsidRDefault="003E4BA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31660" w:rsidRDefault="003E4BA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31660" w:rsidRDefault="003E4BA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31660" w:rsidRDefault="003E4BA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31660" w:rsidRDefault="003E4BA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31660" w:rsidRDefault="003E4BA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31660" w:rsidRDefault="003E4BA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31660" w:rsidRDefault="003E4BA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lastRenderedPageBreak/>
              <w:t>①2018年度或2019年度经审计的财务报告，包括资产负债表、利润表、现金流量表、所有者权益变动表及其附注；</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31660" w:rsidRDefault="003E4BA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31660" w:rsidRDefault="003E4BA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31660" w:rsidRDefault="003E4BA9">
            <w:pPr>
              <w:spacing w:line="360" w:lineRule="auto"/>
              <w:rPr>
                <w:rFonts w:asciiTheme="minorEastAsia" w:hAnsiTheme="minorEastAsia"/>
                <w:b/>
                <w:bCs/>
                <w:szCs w:val="21"/>
              </w:rPr>
            </w:pPr>
            <w:r>
              <w:rPr>
                <w:rFonts w:asciiTheme="minorEastAsia" w:hAnsiTheme="minorEastAsia" w:hint="eastAsia"/>
                <w:bCs/>
                <w:szCs w:val="21"/>
              </w:rPr>
              <w:t>供应商提供参加本次政府采购项目投标截止时间前六个月内任意一个月缴纳税收凭据。（依法免税的投标人，应提供相应文件证明依法免税）</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31660" w:rsidRDefault="003E4BA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31660" w:rsidRDefault="003E4BA9">
            <w:pPr>
              <w:spacing w:line="360" w:lineRule="auto"/>
              <w:rPr>
                <w:rFonts w:asciiTheme="minorEastAsia" w:hAnsiTheme="minorEastAsia"/>
                <w:b/>
                <w:bCs/>
                <w:szCs w:val="21"/>
              </w:rPr>
            </w:pPr>
            <w:r>
              <w:rPr>
                <w:rFonts w:asciiTheme="minorEastAsia" w:hAnsiTheme="minorEastAsia" w:hint="eastAsia"/>
                <w:bCs/>
                <w:szCs w:val="21"/>
              </w:rPr>
              <w:t>供应商提供参加本次政府采购项目投标截止时间前六个月内任意一个月缴纳社会保险凭据。（依法不需要缴纳社会保障资金的投标人，应提供相应文件证明依法不需要缴纳社会保障资金）</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31660" w:rsidRDefault="003E4BA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31660" w:rsidRDefault="003E4BA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31660" w:rsidRDefault="003E4BA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31660" w:rsidRDefault="003E4BA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31660" w:rsidRDefault="003E4BA9">
            <w:pPr>
              <w:spacing w:line="360" w:lineRule="auto"/>
              <w:jc w:val="left"/>
              <w:rPr>
                <w:rFonts w:asciiTheme="minorEastAsia" w:hAnsiTheme="minorEastAsia"/>
                <w:b/>
                <w:bCs/>
                <w:szCs w:val="21"/>
              </w:rPr>
            </w:pPr>
            <w:r>
              <w:rPr>
                <w:rFonts w:ascii="宋体" w:hAnsi="宋体" w:cs="微软雅黑" w:hint="eastAsia"/>
                <w:bCs/>
                <w:szCs w:val="21"/>
              </w:rPr>
              <w:t>按照磋商文件提供格式填写。</w:t>
            </w: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31660">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31660" w:rsidRDefault="003E4BA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31660" w:rsidRDefault="003E4BA9">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”政府采购严重违法失信行为记录名单、“中国社会组织公共服务平台”网站（</w:t>
            </w:r>
            <w:r>
              <w:rPr>
                <w:rFonts w:asciiTheme="minorEastAsia" w:hAnsiTheme="minorEastAsia"/>
                <w:bCs/>
                <w:szCs w:val="21"/>
              </w:rPr>
              <w:t>www.chinanpo.gov.cn</w:t>
            </w:r>
            <w:r>
              <w:rPr>
                <w:rFonts w:asciiTheme="minorEastAsia" w:hAnsiTheme="minorEastAsia" w:hint="eastAsia"/>
                <w:bCs/>
                <w:szCs w:val="21"/>
              </w:rPr>
              <w:t>）严重违法失信社会组织名单的投标人；（联合体形式投标的，联合体成员存在不良信用记录，视同联合体存在不良信用记录）。</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（1）查询渠道：</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Fonts w:hint="eastAsia"/>
                </w:rPr>
                <w:t>www.creditchina.gov.cn</w:t>
              </w:r>
            </w:hyperlink>
            <w:r>
              <w:rPr>
                <w:rFonts w:asciiTheme="minorEastAsia" w:hAnsiTheme="minorEastAsia" w:hint="eastAsia"/>
                <w:bCs/>
                <w:szCs w:val="21"/>
              </w:rPr>
              <w:t>）</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lastRenderedPageBreak/>
              <w:t>③“中国社会组织公共服务平台”网站（</w:t>
            </w:r>
            <w:r>
              <w:rPr>
                <w:rFonts w:asciiTheme="minorEastAsia" w:hAnsiTheme="minorEastAsia"/>
                <w:bCs/>
                <w:szCs w:val="21"/>
              </w:rPr>
              <w:t>www.chinanpo.gov.cn</w:t>
            </w:r>
            <w:r>
              <w:rPr>
                <w:rFonts w:asciiTheme="minorEastAsia" w:hAnsiTheme="minorEastAsia" w:hint="eastAsia"/>
                <w:bCs/>
                <w:szCs w:val="21"/>
              </w:rPr>
              <w:t>）（仅查询社会组织）；</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31660" w:rsidRDefault="003E4BA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1660" w:rsidRDefault="003E4BA9">
            <w:pPr>
              <w:spacing w:line="360" w:lineRule="auto"/>
              <w:rPr>
                <w:rFonts w:asciiTheme="minorEastAsia" w:hAnsiTheme="minorEastAsia"/>
                <w:b/>
                <w:bCs/>
                <w:szCs w:val="21"/>
              </w:rPr>
            </w:pPr>
            <w:r>
              <w:rPr>
                <w:rFonts w:asciiTheme="minorEastAsia" w:hAnsiTheme="minorEastAsia" w:hint="eastAsia"/>
                <w:bCs/>
                <w:szCs w:val="21"/>
              </w:rPr>
              <w:t>（4）信用信息的使用原则：</w:t>
            </w: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hint="eastAsia"/>
                <w:bCs/>
                <w:szCs w:val="21"/>
              </w:rPr>
              <w:t>经采购人认定的被列入失信被执行人、重大税收违法案件当事人名单、政府采购严重违法失信行为记录名单的供应商、严重违法失信社会组织的供应商，将拒绝其参与本次政府采购活动。</w:t>
            </w:r>
          </w:p>
        </w:tc>
      </w:tr>
      <w:tr w:rsidR="00831660">
        <w:trPr>
          <w:trHeight w:val="624"/>
        </w:trPr>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31660" w:rsidRDefault="003E4BA9">
            <w:pPr>
              <w:spacing w:line="360" w:lineRule="auto"/>
              <w:rPr>
                <w:rFonts w:asciiTheme="minorEastAsia" w:hAnsiTheme="minorEastAsia"/>
                <w:b/>
                <w:szCs w:val="21"/>
              </w:rPr>
            </w:pPr>
            <w:r>
              <w:rPr>
                <w:rFonts w:asciiTheme="minorEastAsia" w:hAnsiTheme="minorEastAsia" w:hint="eastAsia"/>
                <w:b/>
                <w:szCs w:val="21"/>
              </w:rPr>
              <w:t>投标人须具备的特殊</w:t>
            </w:r>
          </w:p>
          <w:p w:rsidR="00831660" w:rsidRDefault="003E4BA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31660" w:rsidRDefault="003E4BA9">
            <w:pPr>
              <w:spacing w:line="360" w:lineRule="auto"/>
              <w:rPr>
                <w:rFonts w:asciiTheme="minorEastAsia" w:hAnsiTheme="minorEastAsia"/>
                <w:b/>
                <w:bCs/>
                <w:szCs w:val="21"/>
              </w:rPr>
            </w:pPr>
            <w:r>
              <w:rPr>
                <w:rFonts w:asciiTheme="minorEastAsia" w:hAnsiTheme="minorEastAsia" w:hint="eastAsia"/>
                <w:b/>
                <w:bCs/>
                <w:szCs w:val="21"/>
              </w:rPr>
              <w:t>无</w:t>
            </w:r>
          </w:p>
        </w:tc>
      </w:tr>
      <w:tr w:rsidR="00831660">
        <w:trPr>
          <w:trHeight w:val="624"/>
        </w:trPr>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31660" w:rsidRDefault="003E4BA9">
            <w:pPr>
              <w:spacing w:line="360" w:lineRule="auto"/>
              <w:rPr>
                <w:rFonts w:asciiTheme="minorEastAsia" w:hAnsiTheme="minorEastAsia"/>
                <w:b/>
                <w:bCs/>
                <w:szCs w:val="21"/>
              </w:rPr>
            </w:pPr>
            <w:r>
              <w:rPr>
                <w:rFonts w:asciiTheme="minorEastAsia" w:hAnsiTheme="minorEastAsia" w:hint="eastAsia"/>
                <w:b/>
                <w:bCs/>
                <w:szCs w:val="21"/>
              </w:rPr>
              <w:t>响应</w:t>
            </w:r>
            <w:r>
              <w:rPr>
                <w:rFonts w:asciiTheme="minorEastAsia" w:hAnsiTheme="minorEastAsia" w:cs="仿宋_GB2312" w:hint="eastAsia"/>
                <w:b/>
                <w:szCs w:val="21"/>
                <w:lang w:val="zh-CN"/>
              </w:rPr>
              <w:t>报价</w:t>
            </w:r>
          </w:p>
        </w:tc>
        <w:tc>
          <w:tcPr>
            <w:tcW w:w="5954" w:type="dxa"/>
          </w:tcPr>
          <w:p w:rsidR="00831660" w:rsidRDefault="003E4BA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w:t>
            </w:r>
            <w:proofErr w:type="gramStart"/>
            <w:r>
              <w:rPr>
                <w:rFonts w:asciiTheme="minorEastAsia" w:hAnsiTheme="minorEastAsia" w:cs="仿宋_GB2312" w:hint="eastAsia"/>
                <w:szCs w:val="21"/>
                <w:lang w:val="zh-CN"/>
              </w:rPr>
              <w:t>超出磋商</w:t>
            </w:r>
            <w:proofErr w:type="gramEnd"/>
            <w:r>
              <w:rPr>
                <w:rFonts w:asciiTheme="minorEastAsia" w:hAnsiTheme="minorEastAsia" w:cs="仿宋_GB2312" w:hint="eastAsia"/>
                <w:szCs w:val="21"/>
                <w:lang w:val="zh-CN"/>
              </w:rPr>
              <w:t>文件中规定的预算金额，超出预算金额的响应无效。如供应商须知前附表规定最高限价，则</w:t>
            </w:r>
            <w:r>
              <w:rPr>
                <w:rFonts w:asciiTheme="minorEastAsia" w:hAnsiTheme="minorEastAsia" w:cs="宋体" w:hint="eastAsia"/>
                <w:bCs/>
                <w:szCs w:val="21"/>
                <w:lang w:val="zh-CN"/>
              </w:rPr>
              <w:t>超出预算金额和最高限价的响应无效。</w:t>
            </w:r>
          </w:p>
        </w:tc>
      </w:tr>
      <w:tr w:rsidR="00831660">
        <w:trPr>
          <w:trHeight w:val="624"/>
        </w:trPr>
        <w:tc>
          <w:tcPr>
            <w:tcW w:w="675" w:type="dxa"/>
            <w:vAlign w:val="center"/>
          </w:tcPr>
          <w:p w:rsidR="00831660" w:rsidRDefault="003E4BA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31660" w:rsidRDefault="003E4BA9">
            <w:pPr>
              <w:spacing w:line="360" w:lineRule="auto"/>
              <w:rPr>
                <w:rFonts w:asciiTheme="minorEastAsia" w:hAnsiTheme="minorEastAsia"/>
                <w:szCs w:val="21"/>
              </w:rPr>
            </w:pPr>
            <w:r>
              <w:rPr>
                <w:rFonts w:asciiTheme="minorEastAsia" w:hAnsiTheme="minorEastAsia" w:hint="eastAsia"/>
                <w:b/>
                <w:szCs w:val="21"/>
              </w:rPr>
              <w:t>磋商保证金</w:t>
            </w:r>
          </w:p>
        </w:tc>
        <w:tc>
          <w:tcPr>
            <w:tcW w:w="5954" w:type="dxa"/>
            <w:vAlign w:val="center"/>
          </w:tcPr>
          <w:p w:rsidR="00831660" w:rsidRDefault="003E4BA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31660" w:rsidRDefault="003E4BA9">
            <w:pPr>
              <w:spacing w:line="360" w:lineRule="auto"/>
              <w:rPr>
                <w:rFonts w:asciiTheme="minorEastAsia" w:hAnsiTheme="minorEastAsia"/>
                <w:b/>
                <w:szCs w:val="21"/>
              </w:rPr>
            </w:pPr>
            <w:r>
              <w:rPr>
                <w:rFonts w:asciiTheme="minorEastAsia" w:hAnsiTheme="minorEastAsia" w:cs="仿宋_GB2312" w:hint="eastAsia"/>
                <w:szCs w:val="21"/>
                <w:lang w:val="zh-CN"/>
              </w:rPr>
              <w:t>供应商应</w:t>
            </w:r>
            <w:proofErr w:type="gramStart"/>
            <w:r>
              <w:rPr>
                <w:rFonts w:asciiTheme="minorEastAsia" w:hAnsiTheme="minorEastAsia" w:cs="仿宋_GB2312" w:hint="eastAsia"/>
                <w:szCs w:val="21"/>
                <w:lang w:val="zh-CN"/>
              </w:rPr>
              <w:t>提供磋商</w:t>
            </w:r>
            <w:proofErr w:type="gramEnd"/>
            <w:r>
              <w:rPr>
                <w:rFonts w:asciiTheme="minorEastAsia" w:hAnsiTheme="minorEastAsia" w:cs="仿宋_GB2312" w:hint="eastAsia"/>
                <w:szCs w:val="21"/>
                <w:lang w:val="zh-CN"/>
              </w:rPr>
              <w:t>承诺函。</w:t>
            </w:r>
          </w:p>
        </w:tc>
      </w:tr>
      <w:tr w:rsidR="00831660">
        <w:trPr>
          <w:trHeight w:val="624"/>
        </w:trPr>
        <w:tc>
          <w:tcPr>
            <w:tcW w:w="675" w:type="dxa"/>
            <w:vAlign w:val="center"/>
          </w:tcPr>
          <w:p w:rsidR="00831660" w:rsidRDefault="003E4BA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31660" w:rsidRDefault="003E4BA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31660" w:rsidRDefault="003E4BA9">
            <w:pPr>
              <w:spacing w:line="360" w:lineRule="auto"/>
              <w:rPr>
                <w:rFonts w:asciiTheme="minorEastAsia" w:hAnsiTheme="minorEastAsia"/>
                <w:b/>
                <w:bCs/>
                <w:szCs w:val="21"/>
              </w:rPr>
            </w:pPr>
            <w:r>
              <w:rPr>
                <w:rFonts w:asciiTheme="minorEastAsia" w:hAnsiTheme="minorEastAsia" w:hint="eastAsia"/>
                <w:bCs/>
                <w:szCs w:val="21"/>
              </w:rPr>
              <w:t>磋商文件接受联合体投标且供应商为联合体的，供应商应提供本协议；否则无须提供。</w:t>
            </w:r>
          </w:p>
        </w:tc>
      </w:tr>
      <w:tr w:rsidR="00831660">
        <w:trPr>
          <w:trHeight w:val="567"/>
        </w:trPr>
        <w:tc>
          <w:tcPr>
            <w:tcW w:w="675" w:type="dxa"/>
            <w:vAlign w:val="center"/>
          </w:tcPr>
          <w:p w:rsidR="00831660" w:rsidRDefault="003E4BA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31660" w:rsidRDefault="003E4BA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31660" w:rsidRDefault="003E4BA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（1）法定代表人身份证明或提供法定代表人授权委托书及被授权人身份证明。（法人响应提供）</w:t>
            </w:r>
          </w:p>
          <w:p w:rsidR="00831660" w:rsidRDefault="003E4BA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（2）单位负责人身份证明或提供单位负责人授权委托书及被授权人身份证明。（非法人响应提供）</w:t>
            </w:r>
          </w:p>
          <w:p w:rsidR="00831660" w:rsidRDefault="003E4BA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31660" w:rsidRDefault="003E4BA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①企业（银行、保险、石油石化、电力、电信等行业除外）、事业单位和社会团体供应商以法人身份参加投标的，法定代表人应与实际提交的“营业执照等证明文件”载明的一致。</w:t>
            </w:r>
          </w:p>
          <w:p w:rsidR="00831660" w:rsidRDefault="003E4BA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w:t>
            </w:r>
            <w:r>
              <w:rPr>
                <w:rFonts w:ascii="楷体" w:eastAsia="楷体" w:hAnsi="楷体" w:hint="eastAsia"/>
                <w:color w:val="000000"/>
                <w:sz w:val="24"/>
                <w:szCs w:val="24"/>
              </w:rPr>
              <w:lastRenderedPageBreak/>
              <w:t>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31660" w:rsidRDefault="003E4BA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31660">
        <w:trPr>
          <w:trHeight w:val="567"/>
        </w:trPr>
        <w:tc>
          <w:tcPr>
            <w:tcW w:w="675" w:type="dxa"/>
            <w:vAlign w:val="center"/>
          </w:tcPr>
          <w:p w:rsidR="00831660" w:rsidRDefault="003E4BA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31660" w:rsidRDefault="003E4BA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31660" w:rsidRDefault="003E4BA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31660" w:rsidRDefault="00831660">
            <w:pPr>
              <w:spacing w:line="360" w:lineRule="auto"/>
              <w:rPr>
                <w:rFonts w:asciiTheme="minorEastAsia" w:hAnsiTheme="minorEastAsia" w:cs="仿宋_GB2312"/>
                <w:szCs w:val="21"/>
                <w:lang w:val="zh-CN"/>
              </w:rPr>
            </w:pPr>
          </w:p>
        </w:tc>
      </w:tr>
      <w:tr w:rsidR="00831660">
        <w:trPr>
          <w:trHeight w:val="567"/>
        </w:trPr>
        <w:tc>
          <w:tcPr>
            <w:tcW w:w="675" w:type="dxa"/>
            <w:vAlign w:val="center"/>
          </w:tcPr>
          <w:p w:rsidR="00831660" w:rsidRDefault="003E4BA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31660" w:rsidRDefault="003E4BA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31660" w:rsidRDefault="003E4BA9">
            <w:pPr>
              <w:spacing w:line="360" w:lineRule="auto"/>
              <w:rPr>
                <w:rFonts w:asciiTheme="minorEastAsia" w:hAnsiTheme="minorEastAsia" w:cs="仿宋_GB2312"/>
                <w:szCs w:val="21"/>
                <w:lang w:val="zh-CN"/>
              </w:rPr>
            </w:pPr>
            <w:bookmarkStart w:id="3" w:name="baidusnap2"/>
            <w:bookmarkEnd w:id="3"/>
            <w:r>
              <w:rPr>
                <w:rFonts w:asciiTheme="minorEastAsia" w:hAnsiTheme="minorEastAsia" w:cs="仿宋_GB2312" w:hint="eastAsia"/>
                <w:szCs w:val="21"/>
                <w:lang w:val="zh-CN"/>
              </w:rPr>
              <w:t>供应商提供未为本项目提供整体设计、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831660" w:rsidRDefault="00831660">
            <w:pPr>
              <w:spacing w:line="360" w:lineRule="auto"/>
              <w:rPr>
                <w:rFonts w:asciiTheme="minorEastAsia" w:hAnsiTheme="minorEastAsia"/>
                <w:bCs/>
                <w:szCs w:val="21"/>
              </w:rPr>
            </w:pPr>
          </w:p>
        </w:tc>
      </w:tr>
    </w:tbl>
    <w:p w:rsidR="00831660" w:rsidRDefault="003E4BA9">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（二）符合性</w:t>
      </w:r>
      <w:r>
        <w:rPr>
          <w:rFonts w:asciiTheme="minorEastAsia" w:eastAsiaTheme="minorEastAsia" w:hAnsiTheme="minorEastAsia" w:cs="仿宋_GB2312"/>
          <w:b/>
          <w:sz w:val="21"/>
          <w:szCs w:val="21"/>
          <w:lang w:val="zh-CN"/>
        </w:rPr>
        <w:t>审查</w:t>
      </w:r>
    </w:p>
    <w:p w:rsidR="00831660" w:rsidRDefault="003E4BA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w:t>
      </w:r>
      <w:proofErr w:type="gramStart"/>
      <w:r>
        <w:rPr>
          <w:rFonts w:asciiTheme="minorEastAsia" w:eastAsiaTheme="minorEastAsia" w:hAnsiTheme="minorEastAsia" w:cs="仿宋_GB2312"/>
          <w:b/>
          <w:sz w:val="21"/>
          <w:szCs w:val="21"/>
          <w:lang w:val="zh-CN"/>
        </w:rPr>
        <w:t>符合</w:t>
      </w:r>
      <w:r>
        <w:rPr>
          <w:rFonts w:asciiTheme="minorEastAsia" w:eastAsiaTheme="minorEastAsia" w:hAnsiTheme="minorEastAsia" w:cs="仿宋_GB2312" w:hint="eastAsia"/>
          <w:b/>
          <w:sz w:val="21"/>
          <w:szCs w:val="21"/>
          <w:lang w:val="zh-CN"/>
        </w:rPr>
        <w:t>磋商</w:t>
      </w:r>
      <w:proofErr w:type="gramEnd"/>
      <w:r>
        <w:rPr>
          <w:rFonts w:asciiTheme="minorEastAsia" w:eastAsiaTheme="minorEastAsia" w:hAnsiTheme="minorEastAsia" w:cs="仿宋_GB2312"/>
          <w:b/>
          <w:sz w:val="21"/>
          <w:szCs w:val="21"/>
          <w:lang w:val="zh-CN"/>
        </w:rPr>
        <w:t>文件的商务、技术等实质性要求；</w:t>
      </w:r>
    </w:p>
    <w:p w:rsidR="00831660" w:rsidRDefault="003E4BA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磋商小组对符合资格的投标人的响应文件进行符合性审查，以确定其是否满足磋商文件的商务、技术等实质性要求。</w:t>
      </w:r>
    </w:p>
    <w:p w:rsidR="00831660" w:rsidRDefault="003E4BA9">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注：符合性审查中所涉及到的证书及材料，均应在电子响应文件中提供原件扫描件（或图片）。</w:t>
      </w:r>
    </w:p>
    <w:p w:rsidR="00831660" w:rsidRDefault="003E4BA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31660" w:rsidRDefault="003E4BA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Arial" w:hAnsi="Arial" w:cs="Arial"/>
          <w:color w:val="333333"/>
          <w:sz w:val="21"/>
          <w:szCs w:val="21"/>
          <w:shd w:val="clear" w:color="auto" w:fill="FFFFFF"/>
        </w:rPr>
        <w:t>磋商小组在对响应文件的有效性、完整性和响应程度进行审查时，可以要求供应商对响应文件中含义不明确、同类问题表述不一致或者有明显文字和计算错误的内容等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color w:val="333333"/>
          <w:sz w:val="21"/>
          <w:szCs w:val="21"/>
          <w:shd w:val="clear" w:color="auto" w:fill="FFFFFF"/>
        </w:rPr>
        <w:t>作出</w:t>
      </w:r>
      <w:proofErr w:type="gramEnd"/>
      <w:r>
        <w:rPr>
          <w:rFonts w:ascii="Arial" w:hAnsi="Arial" w:cs="Arial"/>
          <w:color w:val="333333"/>
          <w:sz w:val="21"/>
          <w:szCs w:val="21"/>
          <w:shd w:val="clear" w:color="auto" w:fill="FFFFFF"/>
        </w:rPr>
        <w:t>必要的澄清、说明或者更正。供应商的澄清、说明或者更正不得超出响应文件的范围或者改变响应文件的实质性内容。</w:t>
      </w:r>
    </w:p>
    <w:p w:rsidR="00831660" w:rsidRDefault="003E4BA9">
      <w:pPr>
        <w:pStyle w:val="a7"/>
        <w:spacing w:line="360" w:lineRule="auto"/>
        <w:ind w:firstLine="465"/>
        <w:contextualSpacing/>
        <w:jc w:val="left"/>
        <w:rPr>
          <w:rFonts w:ascii="Arial" w:hAnsi="Arial" w:cs="Arial"/>
          <w:color w:val="333333"/>
          <w:sz w:val="21"/>
          <w:szCs w:val="21"/>
          <w:shd w:val="clear" w:color="auto" w:fill="FFFFFF"/>
        </w:rPr>
      </w:pPr>
      <w:r>
        <w:rPr>
          <w:rFonts w:ascii="Arial" w:hAnsi="Arial" w:cs="Arial"/>
          <w:color w:val="333333"/>
          <w:sz w:val="21"/>
          <w:szCs w:val="21"/>
          <w:shd w:val="clear" w:color="auto" w:fill="FFFFFF"/>
        </w:rPr>
        <w:t>磋商小组要求供应商澄清、说明或者更正响应文件应当以书面形式</w:t>
      </w:r>
      <w:proofErr w:type="gramStart"/>
      <w:r>
        <w:rPr>
          <w:rFonts w:ascii="Arial" w:hAnsi="Arial" w:cs="Arial"/>
          <w:color w:val="333333"/>
          <w:sz w:val="21"/>
          <w:szCs w:val="21"/>
          <w:shd w:val="clear" w:color="auto" w:fill="FFFFFF"/>
        </w:rPr>
        <w:t>作出</w:t>
      </w:r>
      <w:proofErr w:type="gramEnd"/>
      <w:r>
        <w:rPr>
          <w:rFonts w:ascii="Arial" w:hAnsi="Arial" w:cs="Arial"/>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831660" w:rsidRDefault="003E4BA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文件进行比较和评价；</w:t>
      </w:r>
    </w:p>
    <w:p w:rsidR="00831660" w:rsidRDefault="003E4BA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磋商小组按照磋商文件中规定的评分标准，对符合性审查合格的响应文件进行商务和技术评估，综合比较与评价。</w:t>
      </w:r>
      <w:r>
        <w:rPr>
          <w:rFonts w:ascii="Arial" w:hAnsi="Arial" w:cs="Arial"/>
          <w:color w:val="333333"/>
          <w:sz w:val="21"/>
          <w:szCs w:val="21"/>
          <w:shd w:val="clear" w:color="auto" w:fill="FFFFFF"/>
        </w:rPr>
        <w:t>评审时，磋商小组各成员应当独立对每个</w:t>
      </w:r>
      <w:proofErr w:type="gramStart"/>
      <w:r>
        <w:rPr>
          <w:rFonts w:ascii="Arial" w:hAnsi="Arial" w:cs="Arial"/>
          <w:color w:val="333333"/>
          <w:sz w:val="21"/>
          <w:szCs w:val="21"/>
          <w:shd w:val="clear" w:color="auto" w:fill="FFFFFF"/>
        </w:rPr>
        <w:t>有效响应</w:t>
      </w:r>
      <w:proofErr w:type="gramEnd"/>
      <w:r>
        <w:rPr>
          <w:rFonts w:ascii="Arial" w:hAnsi="Arial" w:cs="Arial"/>
          <w:color w:val="333333"/>
          <w:sz w:val="21"/>
          <w:szCs w:val="21"/>
          <w:shd w:val="clear" w:color="auto" w:fill="FFFFFF"/>
        </w:rPr>
        <w:t>的文件进行评价、打分，然后汇总每个供应商每项评分因素的得分。</w:t>
      </w:r>
    </w:p>
    <w:p w:rsidR="00831660" w:rsidRDefault="003E4BA9">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注：评分标准中所涉及到的证书及材料，均应在电子响应文件中提供原件扫描件（或图片）。</w:t>
      </w:r>
    </w:p>
    <w:p w:rsidR="00831660" w:rsidRDefault="003E4BA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31660" w:rsidRDefault="003E4BA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w:t>
      </w:r>
      <w:r>
        <w:rPr>
          <w:rFonts w:ascii="Arial" w:hAnsi="Arial" w:cs="Arial"/>
          <w:color w:val="333333"/>
          <w:sz w:val="21"/>
          <w:szCs w:val="21"/>
          <w:shd w:val="clear" w:color="auto" w:fill="FFFFFF"/>
        </w:rPr>
        <w:t>即满足磋商文件要求且最后报价最低的供应商的价格为磋商基准价，其价格分为满分。</w:t>
      </w:r>
      <w:r>
        <w:rPr>
          <w:rFonts w:asciiTheme="minorEastAsia" w:eastAsiaTheme="minorEastAsia" w:hAnsiTheme="minorEastAsia" w:cs="仿宋_GB2312"/>
          <w:sz w:val="21"/>
          <w:szCs w:val="21"/>
          <w:lang w:val="zh-CN"/>
        </w:rPr>
        <w:t>因落实政府采购政策进行价格调整的，以调整后的价格计算评标基准价和投标报价。</w:t>
      </w:r>
    </w:p>
    <w:p w:rsidR="00831660" w:rsidRDefault="003E4BA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31660" w:rsidRDefault="003E4BA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31660" w:rsidRDefault="003E4BA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831660" w:rsidRDefault="003E4BA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31660" w:rsidRDefault="003E4BA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831660" w:rsidRDefault="003E4BA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并在有效期内的产品，应在响应文件中提供“所投产品符合国家强制性要求承诺函”并加盖供应商公章，否则将承担其投标被视为非实质性响应投标的风险。</w:t>
      </w:r>
    </w:p>
    <w:p w:rsidR="00831660" w:rsidRDefault="003E4BA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则投标文件中应根据本项目磋商文件“第二章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31660" w:rsidRDefault="003E4BA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①中国信息安全认证中心官网（</w:t>
      </w:r>
      <w:r>
        <w:rPr>
          <w:rFonts w:asciiTheme="minorEastAsia" w:hAnsiTheme="minorEastAsia" w:cs="仿宋_GB2312"/>
          <w:szCs w:val="21"/>
          <w:lang w:val="zh-CN"/>
        </w:rPr>
        <w:t>http://www.isccc.gov.cn/index.shtml</w:t>
      </w:r>
      <w:r>
        <w:rPr>
          <w:rFonts w:asciiTheme="minorEastAsia" w:hAnsiTheme="minorEastAsia" w:cs="仿宋_GB2312" w:hint="eastAsia"/>
          <w:szCs w:val="21"/>
          <w:lang w:val="zh-CN"/>
        </w:rPr>
        <w:t>）产品查询结果截图并加盖投标人公章；</w:t>
      </w:r>
    </w:p>
    <w:p w:rsidR="00831660" w:rsidRDefault="003E4BA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②中国信息安全认证中心颁发的《中国国家信息安全产品认证证书》加盖投标人公章的原件扫描件（或图片）。</w:t>
      </w:r>
    </w:p>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注：仅需提供序号①～②其中之一即可。</w:t>
      </w:r>
    </w:p>
    <w:p w:rsidR="00831660" w:rsidRDefault="003E4BA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（3）投标无效情形</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1）供应商应当遵循公平竞争的原则，不得恶意串通，不得妨碍其他供应商的竞争行为，不得损害采购人或者其他供应商的合法权益。在评审过程中发现供应商有上述情形的，磋商小组应当认定其响应无效。</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2）符合性审查资料未按磋商文件要求签署、盖章的；</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3）有下列情形之一的，视为供应商串通投标，其响应无效：</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a.不同供应商的响应文件由同一单位或者个人编制；</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b.不同供应商委托同一单位或者个人办理响应事宜；</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c.不同供应商的响应文件载明的项目管理成员或者联系人员为同一人；</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d.不同供应商的响应文件异常一致或者投标报价呈规律性差异；</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e.不同供应商的响应文件相互混装；</w:t>
      </w:r>
    </w:p>
    <w:p w:rsidR="00831660" w:rsidRDefault="003E4BA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szCs w:val="21"/>
          <w:lang w:val="zh-CN"/>
        </w:rPr>
        <w:t>法律、法规和</w:t>
      </w:r>
      <w:r>
        <w:rPr>
          <w:rFonts w:asciiTheme="minorEastAsia" w:hAnsiTheme="minorEastAsia" w:cs="仿宋_GB2312" w:hint="eastAsia"/>
          <w:szCs w:val="21"/>
          <w:lang w:val="zh-CN"/>
        </w:rPr>
        <w:t>磋商</w:t>
      </w:r>
      <w:r>
        <w:rPr>
          <w:rFonts w:asciiTheme="minorEastAsia" w:hAnsiTheme="minorEastAsia" w:cs="仿宋_GB2312"/>
          <w:szCs w:val="21"/>
          <w:lang w:val="zh-CN"/>
        </w:rPr>
        <w:t>文件规定的其他无效情形。</w:t>
      </w:r>
    </w:p>
    <w:p w:rsidR="00831660" w:rsidRDefault="003E4BA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二、评审标准</w:t>
      </w:r>
    </w:p>
    <w:p w:rsidR="00831660" w:rsidRDefault="003E4BA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（1）本项目采用综合评分法。总分为100分。</w:t>
      </w:r>
    </w:p>
    <w:tbl>
      <w:tblPr>
        <w:tblpPr w:leftFromText="180" w:rightFromText="180" w:vertAnchor="text" w:horzAnchor="margin" w:tblpXSpec="center" w:tblpY="111"/>
        <w:tblOverlap w:val="never"/>
        <w:tblW w:w="9180" w:type="dxa"/>
        <w:tblLayout w:type="fixed"/>
        <w:tblCellMar>
          <w:left w:w="0" w:type="dxa"/>
          <w:right w:w="0" w:type="dxa"/>
        </w:tblCellMar>
        <w:tblLook w:val="0000"/>
      </w:tblPr>
      <w:tblGrid>
        <w:gridCol w:w="1134"/>
        <w:gridCol w:w="1413"/>
        <w:gridCol w:w="6633"/>
      </w:tblGrid>
      <w:tr w:rsidR="00FB3F8D" w:rsidRPr="003D0C02" w:rsidTr="00FB3F8D">
        <w:tc>
          <w:tcPr>
            <w:tcW w:w="2547"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rPr>
              <w:t>分值构成</w:t>
            </w:r>
          </w:p>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rPr>
              <w:t>(</w:t>
            </w:r>
            <w:r w:rsidRPr="003D0C02">
              <w:rPr>
                <w:rFonts w:ascii="Times New Roman" w:hAnsi="Times New Roman" w:cs="Times New Roman"/>
              </w:rPr>
              <w:t>总分</w:t>
            </w:r>
            <w:r w:rsidRPr="003D0C02">
              <w:rPr>
                <w:rFonts w:ascii="Times New Roman" w:hAnsi="Times New Roman" w:cs="Times New Roman"/>
              </w:rPr>
              <w:t>100</w:t>
            </w:r>
            <w:r w:rsidRPr="003D0C02">
              <w:rPr>
                <w:rFonts w:ascii="Times New Roman" w:hAnsi="Times New Roman" w:cs="Times New Roman"/>
              </w:rPr>
              <w:t>分</w:t>
            </w:r>
            <w:r w:rsidRPr="003D0C02">
              <w:rPr>
                <w:rFonts w:ascii="Times New Roman" w:hAnsi="Times New Roman" w:cs="Times New Roman"/>
              </w:rPr>
              <w:t>)</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ind w:firstLine="420"/>
              <w:jc w:val="left"/>
              <w:rPr>
                <w:rFonts w:ascii="Times New Roman" w:hAnsi="Times New Roman" w:cs="Times New Roman"/>
              </w:rPr>
            </w:pPr>
            <w:r w:rsidRPr="003D0C02">
              <w:rPr>
                <w:rFonts w:ascii="Times New Roman" w:hAnsi="Times New Roman" w:cs="Times New Roman"/>
              </w:rPr>
              <w:t>价格分值：</w:t>
            </w:r>
            <w:r w:rsidRPr="003D0C02">
              <w:rPr>
                <w:rFonts w:ascii="Times New Roman" w:hAnsi="Times New Roman" w:cs="Times New Roman"/>
              </w:rPr>
              <w:t>10</w:t>
            </w:r>
            <w:r w:rsidRPr="003D0C02">
              <w:rPr>
                <w:rFonts w:ascii="Times New Roman" w:hAnsi="Times New Roman" w:cs="Times New Roman"/>
              </w:rPr>
              <w:t>分</w:t>
            </w:r>
          </w:p>
          <w:p w:rsidR="00FB3F8D" w:rsidRPr="003D0C02" w:rsidRDefault="00FB3F8D" w:rsidP="00FB3F8D">
            <w:pPr>
              <w:spacing w:line="320" w:lineRule="exact"/>
              <w:ind w:firstLine="420"/>
              <w:jc w:val="left"/>
              <w:rPr>
                <w:rFonts w:ascii="Times New Roman" w:hAnsi="Times New Roman" w:cs="Times New Roman"/>
              </w:rPr>
            </w:pPr>
            <w:r w:rsidRPr="003D0C02">
              <w:rPr>
                <w:rFonts w:ascii="Times New Roman" w:hAnsi="Times New Roman" w:cs="Times New Roman"/>
              </w:rPr>
              <w:t>商务部分：</w:t>
            </w:r>
            <w:r w:rsidRPr="003D0C02">
              <w:rPr>
                <w:rFonts w:ascii="Times New Roman" w:hAnsi="Times New Roman" w:cs="Times New Roman"/>
              </w:rPr>
              <w:t>4</w:t>
            </w:r>
            <w:r w:rsidR="00CC05CA">
              <w:rPr>
                <w:rFonts w:ascii="Times New Roman" w:hAnsi="Times New Roman" w:cs="Times New Roman" w:hint="eastAsia"/>
              </w:rPr>
              <w:t>1</w:t>
            </w:r>
            <w:r w:rsidRPr="003D0C02">
              <w:rPr>
                <w:rFonts w:ascii="Times New Roman" w:hAnsi="Times New Roman" w:cs="Times New Roman"/>
              </w:rPr>
              <w:t>分</w:t>
            </w:r>
          </w:p>
          <w:p w:rsidR="00FB3F8D" w:rsidRPr="003D0C02" w:rsidRDefault="00FB3F8D" w:rsidP="00CC05CA">
            <w:pPr>
              <w:spacing w:line="320" w:lineRule="exact"/>
              <w:ind w:firstLine="420"/>
              <w:jc w:val="left"/>
              <w:rPr>
                <w:rFonts w:ascii="Times New Roman" w:hAnsi="Times New Roman" w:cs="Times New Roman"/>
                <w:sz w:val="24"/>
                <w:szCs w:val="24"/>
              </w:rPr>
            </w:pPr>
            <w:r w:rsidRPr="003D0C02">
              <w:rPr>
                <w:rFonts w:ascii="Times New Roman" w:hAnsi="Times New Roman" w:cs="Times New Roman" w:hint="eastAsia"/>
              </w:rPr>
              <w:t>技术</w:t>
            </w:r>
            <w:r w:rsidRPr="003D0C02">
              <w:rPr>
                <w:rFonts w:ascii="Times New Roman" w:hAnsi="Times New Roman" w:cs="Times New Roman"/>
              </w:rPr>
              <w:t>服务部分：</w:t>
            </w:r>
            <w:r w:rsidRPr="003D0C02">
              <w:rPr>
                <w:rFonts w:ascii="Times New Roman" w:hAnsi="Times New Roman" w:cs="Times New Roman"/>
              </w:rPr>
              <w:t>4</w:t>
            </w:r>
            <w:r w:rsidR="00CC05CA">
              <w:rPr>
                <w:rFonts w:ascii="Times New Roman" w:hAnsi="Times New Roman" w:cs="Times New Roman" w:hint="eastAsia"/>
              </w:rPr>
              <w:t>9</w:t>
            </w:r>
            <w:r w:rsidRPr="003D0C02">
              <w:rPr>
                <w:rFonts w:ascii="Times New Roman" w:hAnsi="Times New Roman" w:cs="Times New Roman"/>
              </w:rPr>
              <w:t>分</w:t>
            </w:r>
          </w:p>
        </w:tc>
      </w:tr>
      <w:tr w:rsidR="00FB3F8D" w:rsidRPr="003D0C02" w:rsidTr="00FB3F8D">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rPr>
              <w:t>评审项</w:t>
            </w: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rPr>
              <w:t>评分因素</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rPr>
              <w:t>评标标准</w:t>
            </w:r>
          </w:p>
        </w:tc>
      </w:tr>
      <w:tr w:rsidR="00FB3F8D" w:rsidRPr="003D0C02" w:rsidTr="00FB3F8D">
        <w:trPr>
          <w:trHeight w:val="1345"/>
        </w:trPr>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ind w:hanging="4"/>
              <w:jc w:val="center"/>
              <w:rPr>
                <w:rFonts w:ascii="宋体" w:hAnsi="宋体" w:cs="宋体"/>
              </w:rPr>
            </w:pPr>
            <w:r w:rsidRPr="003D0C02">
              <w:rPr>
                <w:rFonts w:ascii="宋体" w:hAnsi="宋体" w:cs="宋体"/>
              </w:rPr>
              <w:t>报价部分</w:t>
            </w:r>
          </w:p>
          <w:p w:rsidR="00FB3F8D" w:rsidRPr="003D0C02" w:rsidRDefault="00FB3F8D" w:rsidP="00FB3F8D">
            <w:pPr>
              <w:spacing w:line="320" w:lineRule="exact"/>
              <w:ind w:hanging="4"/>
              <w:jc w:val="center"/>
              <w:rPr>
                <w:rFonts w:ascii="宋体" w:hAnsi="宋体" w:cs="宋体"/>
              </w:rPr>
            </w:pPr>
            <w:r w:rsidRPr="003D0C02">
              <w:rPr>
                <w:rFonts w:ascii="宋体" w:hAnsi="宋体" w:cs="宋体"/>
              </w:rPr>
              <w:t>（10分）</w:t>
            </w: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宋体" w:hAnsi="宋体" w:cs="宋体"/>
              </w:rPr>
            </w:pPr>
            <w:r w:rsidRPr="003D0C02">
              <w:rPr>
                <w:rFonts w:ascii="宋体" w:hAnsi="宋体" w:cs="宋体"/>
              </w:rPr>
              <w:t>报价</w:t>
            </w:r>
          </w:p>
          <w:p w:rsidR="00FB3F8D" w:rsidRPr="003D0C02" w:rsidRDefault="00FB3F8D" w:rsidP="00FB3F8D">
            <w:pPr>
              <w:spacing w:line="320" w:lineRule="exact"/>
              <w:jc w:val="center"/>
              <w:rPr>
                <w:rFonts w:ascii="宋体" w:hAnsi="宋体" w:cs="宋体"/>
              </w:rPr>
            </w:pPr>
            <w:r w:rsidRPr="003D0C02">
              <w:rPr>
                <w:rFonts w:ascii="宋体" w:hAnsi="宋体" w:cs="宋体"/>
              </w:rPr>
              <w:t>（10分）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left"/>
              <w:rPr>
                <w:rFonts w:ascii="宋体" w:hAnsi="宋体" w:cs="宋体"/>
                <w:sz w:val="24"/>
                <w:szCs w:val="24"/>
              </w:rPr>
            </w:pPr>
            <w:r w:rsidRPr="003D0C02">
              <w:rPr>
                <w:rFonts w:ascii="宋体" w:hAnsi="宋体" w:cs="宋体" w:hint="eastAsia"/>
              </w:rPr>
              <w:t>评标基准价：满足招标文件要求的有效投标报价中，最低的投标报价为评标基准价。</w:t>
            </w:r>
          </w:p>
          <w:p w:rsidR="00FB3F8D" w:rsidRPr="003D0C02" w:rsidRDefault="00FB3F8D" w:rsidP="00FB3F8D">
            <w:pPr>
              <w:spacing w:line="320" w:lineRule="exact"/>
              <w:jc w:val="left"/>
              <w:rPr>
                <w:rFonts w:ascii="Times New Roman" w:hAnsi="Times New Roman" w:cs="Times New Roman"/>
                <w:sz w:val="24"/>
                <w:szCs w:val="24"/>
              </w:rPr>
            </w:pPr>
            <w:r w:rsidRPr="003D0C02">
              <w:rPr>
                <w:rFonts w:ascii="宋体" w:hAnsi="宋体" w:cs="宋体" w:hint="eastAsia"/>
              </w:rPr>
              <w:t>投标报价得分=（评标基准价/投标报价）×</w:t>
            </w:r>
            <w:r w:rsidRPr="003D0C02">
              <w:rPr>
                <w:rFonts w:ascii="宋体" w:hAnsi="宋体" w:cs="宋体"/>
              </w:rPr>
              <w:t>10</w:t>
            </w:r>
          </w:p>
        </w:tc>
      </w:tr>
      <w:tr w:rsidR="00FB3F8D" w:rsidRPr="003D0C02" w:rsidTr="00FB3F8D">
        <w:trPr>
          <w:trHeight w:val="1266"/>
        </w:trPr>
        <w:tc>
          <w:tcPr>
            <w:tcW w:w="1134" w:type="dxa"/>
            <w:vMerge w:val="restart"/>
            <w:tcBorders>
              <w:top w:val="single" w:sz="4" w:space="0" w:color="auto"/>
              <w:left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ind w:hanging="4"/>
              <w:jc w:val="center"/>
              <w:rPr>
                <w:rFonts w:ascii="Times New Roman" w:hAnsi="Times New Roman" w:cs="Times New Roman"/>
                <w:sz w:val="24"/>
                <w:szCs w:val="24"/>
              </w:rPr>
            </w:pPr>
            <w:r w:rsidRPr="003D0C02">
              <w:rPr>
                <w:rFonts w:ascii="Times New Roman" w:hAnsi="Times New Roman" w:cs="Times New Roman"/>
              </w:rPr>
              <w:t>商务部分</w:t>
            </w:r>
          </w:p>
          <w:p w:rsidR="00FB3F8D" w:rsidRPr="003D0C02" w:rsidRDefault="00FB3F8D" w:rsidP="00CC05CA">
            <w:pPr>
              <w:spacing w:line="320" w:lineRule="exact"/>
              <w:ind w:hanging="4"/>
              <w:jc w:val="center"/>
              <w:rPr>
                <w:rFonts w:ascii="Times New Roman" w:hAnsi="Times New Roman" w:cs="Times New Roman"/>
              </w:rPr>
            </w:pPr>
            <w:r w:rsidRPr="003D0C02">
              <w:rPr>
                <w:rFonts w:ascii="Times New Roman" w:hAnsi="Times New Roman" w:cs="Times New Roman"/>
              </w:rPr>
              <w:t>（</w:t>
            </w:r>
            <w:r w:rsidRPr="003D0C02">
              <w:rPr>
                <w:rFonts w:ascii="Times New Roman" w:hAnsi="Times New Roman" w:cs="Times New Roman"/>
              </w:rPr>
              <w:t>4</w:t>
            </w:r>
            <w:r w:rsidR="00CC05CA">
              <w:rPr>
                <w:rFonts w:ascii="Times New Roman" w:hAnsi="Times New Roman" w:cs="Times New Roman" w:hint="eastAsia"/>
              </w:rPr>
              <w:t>1</w:t>
            </w:r>
            <w:r w:rsidRPr="003D0C02">
              <w:rPr>
                <w:rFonts w:ascii="Times New Roman" w:hAnsi="Times New Roman" w:cs="Times New Roman"/>
              </w:rPr>
              <w:t>分）</w:t>
            </w: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hint="eastAsia"/>
              </w:rPr>
              <w:t>投标文件编制完整性、规范性（</w:t>
            </w:r>
            <w:r w:rsidRPr="003D0C02">
              <w:rPr>
                <w:rFonts w:ascii="Times New Roman" w:hAnsi="Times New Roman" w:cs="Times New Roman" w:hint="eastAsia"/>
              </w:rPr>
              <w:t>3</w:t>
            </w:r>
            <w:r w:rsidRPr="003D0C02">
              <w:rPr>
                <w:rFonts w:ascii="Times New Roman" w:hAnsi="Times New Roman" w:cs="Times New Roman" w:hint="eastAsia"/>
              </w:rPr>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left"/>
              <w:rPr>
                <w:rFonts w:ascii="宋体" w:hAnsi="宋体" w:cs="宋体"/>
              </w:rPr>
            </w:pPr>
            <w:r w:rsidRPr="003D0C02">
              <w:rPr>
                <w:rFonts w:ascii="宋体" w:hAnsi="宋体" w:cs="宋体" w:hint="eastAsia"/>
              </w:rPr>
              <w:t>投标文件编制规范、完整、详尽，目录和页码编制清晰，得3分；目录和页码编制不清晰、内容存在错误的，不得分。</w:t>
            </w:r>
          </w:p>
        </w:tc>
      </w:tr>
      <w:tr w:rsidR="00FB3F8D" w:rsidRPr="003D0C02" w:rsidTr="00FB3F8D">
        <w:trPr>
          <w:trHeight w:val="845"/>
        </w:trPr>
        <w:tc>
          <w:tcPr>
            <w:tcW w:w="1134" w:type="dxa"/>
            <w:vMerge/>
            <w:tcBorders>
              <w:top w:val="single" w:sz="4" w:space="0" w:color="auto"/>
              <w:left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ind w:hanging="4"/>
              <w:jc w:val="center"/>
              <w:rPr>
                <w:rFonts w:ascii="Times New Roman" w:hAnsi="Times New Roman" w:cs="Times New Roman"/>
              </w:rPr>
            </w:pP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宋体" w:hAnsi="宋体" w:cs="宋体"/>
              </w:rPr>
            </w:pPr>
            <w:r w:rsidRPr="003D0C02">
              <w:rPr>
                <w:rFonts w:ascii="宋体" w:hAnsi="宋体" w:cs="宋体"/>
              </w:rPr>
              <w:t>业绩</w:t>
            </w:r>
          </w:p>
          <w:p w:rsidR="00FB3F8D" w:rsidRPr="003D0C02" w:rsidRDefault="00FB3F8D" w:rsidP="00FB3F8D">
            <w:pPr>
              <w:spacing w:line="320" w:lineRule="exact"/>
              <w:jc w:val="center"/>
              <w:rPr>
                <w:rFonts w:ascii="宋体" w:hAnsi="宋体" w:cs="宋体"/>
              </w:rPr>
            </w:pPr>
            <w:r w:rsidRPr="003D0C02">
              <w:rPr>
                <w:rFonts w:ascii="宋体" w:hAnsi="宋体" w:cs="宋体"/>
              </w:rPr>
              <w:t>（18分）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contextualSpacing/>
              <w:jc w:val="left"/>
              <w:rPr>
                <w:rFonts w:ascii="宋体" w:hAnsi="宋体" w:cs="宋体"/>
              </w:rPr>
            </w:pPr>
            <w:r w:rsidRPr="003D0C02">
              <w:rPr>
                <w:rFonts w:ascii="宋体" w:hAnsi="宋体" w:cs="宋体" w:hint="eastAsia"/>
              </w:rPr>
              <w:t>投标人提供2017年1月1日以来类似项目业绩，每提供1个得</w:t>
            </w:r>
            <w:r w:rsidRPr="003D0C02">
              <w:rPr>
                <w:rFonts w:ascii="宋体" w:hAnsi="宋体" w:cs="宋体"/>
              </w:rPr>
              <w:t>3</w:t>
            </w:r>
            <w:r w:rsidRPr="003D0C02">
              <w:rPr>
                <w:rFonts w:ascii="宋体" w:hAnsi="宋体" w:cs="宋体" w:hint="eastAsia"/>
              </w:rPr>
              <w:t>分，满分1</w:t>
            </w:r>
            <w:r w:rsidRPr="003D0C02">
              <w:rPr>
                <w:rFonts w:ascii="宋体" w:hAnsi="宋体" w:cs="宋体"/>
              </w:rPr>
              <w:t>8</w:t>
            </w:r>
            <w:r w:rsidRPr="003D0C02">
              <w:rPr>
                <w:rFonts w:ascii="宋体" w:hAnsi="宋体" w:cs="宋体" w:hint="eastAsia"/>
              </w:rPr>
              <w:t>分。</w:t>
            </w:r>
          </w:p>
        </w:tc>
      </w:tr>
      <w:tr w:rsidR="00FB3F8D" w:rsidRPr="003D0C02" w:rsidTr="00FB3F8D">
        <w:tc>
          <w:tcPr>
            <w:tcW w:w="1134" w:type="dxa"/>
            <w:vMerge/>
            <w:tcBorders>
              <w:left w:val="single" w:sz="4" w:space="0" w:color="auto"/>
              <w:right w:val="single" w:sz="4" w:space="0" w:color="auto"/>
            </w:tcBorders>
            <w:vAlign w:val="center"/>
          </w:tcPr>
          <w:p w:rsidR="00FB3F8D" w:rsidRPr="003D0C02" w:rsidRDefault="00FB3F8D" w:rsidP="00FB3F8D">
            <w:pPr>
              <w:spacing w:line="320" w:lineRule="exact"/>
            </w:pP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rPr>
              <w:t>管理体系</w:t>
            </w:r>
          </w:p>
          <w:p w:rsidR="00FB3F8D" w:rsidRPr="003D0C02" w:rsidRDefault="00FB3F8D" w:rsidP="00CC05CA">
            <w:pPr>
              <w:spacing w:line="320" w:lineRule="exact"/>
              <w:jc w:val="center"/>
              <w:rPr>
                <w:rFonts w:ascii="Times New Roman" w:hAnsi="Times New Roman" w:cs="Times New Roman"/>
                <w:sz w:val="24"/>
                <w:szCs w:val="24"/>
              </w:rPr>
            </w:pPr>
            <w:r w:rsidRPr="003D0C02">
              <w:rPr>
                <w:rFonts w:ascii="Times New Roman" w:hAnsi="Times New Roman" w:cs="Times New Roman"/>
              </w:rPr>
              <w:t>（</w:t>
            </w:r>
            <w:r w:rsidRPr="003D0C02">
              <w:rPr>
                <w:rFonts w:ascii="Times New Roman" w:hAnsi="Times New Roman" w:cs="Times New Roman" w:hint="eastAsia"/>
              </w:rPr>
              <w:t>1</w:t>
            </w:r>
            <w:r w:rsidR="00CC05CA">
              <w:rPr>
                <w:rFonts w:ascii="Times New Roman" w:hAnsi="Times New Roman" w:cs="Times New Roman" w:hint="eastAsia"/>
              </w:rPr>
              <w:t>2</w:t>
            </w:r>
            <w:r w:rsidRPr="003D0C02">
              <w:rPr>
                <w:rFonts w:ascii="Times New Roman" w:hAnsi="Times New Roman" w:cs="Times New Roman"/>
              </w:rPr>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rPr>
                <w:rFonts w:ascii="Times New Roman" w:hAnsi="Times New Roman" w:cs="Times New Roman"/>
              </w:rPr>
            </w:pPr>
            <w:r w:rsidRPr="003D0C02">
              <w:rPr>
                <w:rFonts w:ascii="Times New Roman" w:hAnsi="Times New Roman" w:cs="Times New Roman" w:hint="eastAsia"/>
              </w:rPr>
              <w:t>投标人具有</w:t>
            </w:r>
            <w:r w:rsidRPr="003D0C02">
              <w:rPr>
                <w:rFonts w:ascii="Times New Roman" w:hAnsi="Times New Roman" w:cs="Times New Roman" w:hint="eastAsia"/>
              </w:rPr>
              <w:t>ISO9001</w:t>
            </w:r>
            <w:r w:rsidRPr="003D0C02">
              <w:rPr>
                <w:rFonts w:ascii="Times New Roman" w:hAnsi="Times New Roman" w:cs="Times New Roman" w:hint="eastAsia"/>
              </w:rPr>
              <w:t>质量管理体系认证证书、</w:t>
            </w:r>
            <w:r w:rsidRPr="003D0C02">
              <w:rPr>
                <w:rFonts w:ascii="Times New Roman" w:hAnsi="Times New Roman" w:cs="Times New Roman" w:hint="eastAsia"/>
              </w:rPr>
              <w:t>ISO14001</w:t>
            </w:r>
            <w:r w:rsidRPr="003D0C02">
              <w:rPr>
                <w:rFonts w:ascii="Times New Roman" w:hAnsi="Times New Roman" w:cs="Times New Roman" w:hint="eastAsia"/>
              </w:rPr>
              <w:t>环境管理体系认证证书、</w:t>
            </w:r>
            <w:r w:rsidRPr="003D0C02">
              <w:rPr>
                <w:rFonts w:ascii="Times New Roman" w:hAnsi="Times New Roman" w:cs="Times New Roman" w:hint="eastAsia"/>
              </w:rPr>
              <w:t>OHSAS18001</w:t>
            </w:r>
            <w:r w:rsidRPr="003D0C02">
              <w:rPr>
                <w:rFonts w:ascii="Times New Roman" w:hAnsi="Times New Roman" w:cs="Times New Roman" w:hint="eastAsia"/>
              </w:rPr>
              <w:t>职业健康安全管理体系认证证书、</w:t>
            </w:r>
            <w:r w:rsidRPr="003D0C02">
              <w:rPr>
                <w:rFonts w:ascii="Times New Roman" w:hAnsi="Times New Roman" w:cs="Times New Roman" w:hint="eastAsia"/>
              </w:rPr>
              <w:t>ISO/IEC27001</w:t>
            </w:r>
            <w:r w:rsidRPr="003D0C02">
              <w:rPr>
                <w:rFonts w:ascii="Times New Roman" w:hAnsi="Times New Roman" w:cs="Times New Roman" w:hint="eastAsia"/>
              </w:rPr>
              <w:t>信息安全管理体系认证证书、</w:t>
            </w:r>
            <w:r w:rsidRPr="003D0C02">
              <w:rPr>
                <w:rFonts w:ascii="Times New Roman" w:hAnsi="Times New Roman" w:cs="Times New Roman" w:hint="eastAsia"/>
              </w:rPr>
              <w:t>ISO/IEC20000</w:t>
            </w:r>
            <w:r w:rsidRPr="003D0C02">
              <w:rPr>
                <w:rFonts w:ascii="Times New Roman" w:hAnsi="Times New Roman" w:cs="Times New Roman" w:hint="eastAsia"/>
              </w:rPr>
              <w:t>信息技术服务管理体系认证证书、信息安全服务资质认证证书；每提供</w:t>
            </w:r>
            <w:r w:rsidRPr="003D0C02">
              <w:rPr>
                <w:rFonts w:ascii="Times New Roman" w:hAnsi="Times New Roman" w:cs="Times New Roman" w:hint="eastAsia"/>
              </w:rPr>
              <w:t>1</w:t>
            </w:r>
            <w:r w:rsidRPr="003D0C02">
              <w:rPr>
                <w:rFonts w:ascii="Times New Roman" w:hAnsi="Times New Roman" w:cs="Times New Roman" w:hint="eastAsia"/>
              </w:rPr>
              <w:t>个证书得</w:t>
            </w:r>
            <w:r w:rsidRPr="003D0C02">
              <w:rPr>
                <w:rFonts w:ascii="Times New Roman" w:hAnsi="Times New Roman" w:cs="Times New Roman" w:hint="eastAsia"/>
              </w:rPr>
              <w:t>2</w:t>
            </w:r>
            <w:r w:rsidRPr="003D0C02">
              <w:rPr>
                <w:rFonts w:ascii="Times New Roman" w:hAnsi="Times New Roman" w:cs="Times New Roman" w:hint="eastAsia"/>
              </w:rPr>
              <w:t>分，满分得</w:t>
            </w:r>
            <w:r w:rsidRPr="003D0C02">
              <w:rPr>
                <w:rFonts w:ascii="Times New Roman" w:hAnsi="Times New Roman" w:cs="Times New Roman" w:hint="eastAsia"/>
              </w:rPr>
              <w:t>1</w:t>
            </w:r>
            <w:r w:rsidR="00CC05CA">
              <w:rPr>
                <w:rFonts w:ascii="Times New Roman" w:hAnsi="Times New Roman" w:cs="Times New Roman" w:hint="eastAsia"/>
              </w:rPr>
              <w:t>2</w:t>
            </w:r>
            <w:r w:rsidRPr="003D0C02">
              <w:rPr>
                <w:rFonts w:ascii="Times New Roman" w:hAnsi="Times New Roman" w:cs="Times New Roman" w:hint="eastAsia"/>
              </w:rPr>
              <w:t>分。</w:t>
            </w:r>
          </w:p>
          <w:p w:rsidR="00FB3F8D" w:rsidRPr="003D0C02" w:rsidRDefault="00FB3F8D" w:rsidP="00FB3F8D">
            <w:pPr>
              <w:spacing w:line="320" w:lineRule="exact"/>
              <w:rPr>
                <w:rFonts w:ascii="Times New Roman" w:hAnsi="Times New Roman" w:cs="Times New Roman"/>
                <w:sz w:val="24"/>
                <w:szCs w:val="24"/>
              </w:rPr>
            </w:pPr>
            <w:r w:rsidRPr="003D0C02">
              <w:rPr>
                <w:rFonts w:ascii="Times New Roman" w:hAnsi="Times New Roman" w:cs="Times New Roman" w:hint="eastAsia"/>
              </w:rPr>
              <w:t>（如认证证书注明应进行年度监审，须附监审标识或年审</w:t>
            </w:r>
            <w:r w:rsidRPr="003D0C02">
              <w:rPr>
                <w:rFonts w:hint="eastAsia"/>
              </w:rPr>
              <w:t>报告等有关证明材料</w:t>
            </w:r>
            <w:r w:rsidRPr="003D0C02">
              <w:rPr>
                <w:rFonts w:ascii="宋体" w:hAnsi="宋体" w:cs="宋体" w:hint="eastAsia"/>
              </w:rPr>
              <w:t>）。</w:t>
            </w:r>
          </w:p>
        </w:tc>
      </w:tr>
      <w:tr w:rsidR="00FB3F8D" w:rsidRPr="003D0C02" w:rsidTr="00FB3F8D">
        <w:trPr>
          <w:trHeight w:val="370"/>
        </w:trPr>
        <w:tc>
          <w:tcPr>
            <w:tcW w:w="1134" w:type="dxa"/>
            <w:vMerge/>
            <w:tcBorders>
              <w:left w:val="single" w:sz="4" w:space="0" w:color="auto"/>
              <w:bottom w:val="single" w:sz="4" w:space="0" w:color="auto"/>
              <w:right w:val="single" w:sz="4" w:space="0" w:color="auto"/>
            </w:tcBorders>
            <w:vAlign w:val="center"/>
          </w:tcPr>
          <w:p w:rsidR="00FB3F8D" w:rsidRPr="003D0C02" w:rsidRDefault="00FB3F8D" w:rsidP="00FB3F8D">
            <w:pPr>
              <w:spacing w:line="320" w:lineRule="exact"/>
            </w:pPr>
          </w:p>
        </w:tc>
        <w:tc>
          <w:tcPr>
            <w:tcW w:w="1413" w:type="dxa"/>
            <w:tcBorders>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rPr>
              <w:t>企业实力</w:t>
            </w:r>
          </w:p>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rPr>
              <w:t>（</w:t>
            </w:r>
            <w:r w:rsidRPr="003D0C02">
              <w:rPr>
                <w:rFonts w:ascii="Times New Roman" w:hAnsi="Times New Roman" w:cs="Times New Roman"/>
              </w:rPr>
              <w:t>8</w:t>
            </w:r>
            <w:r w:rsidRPr="003D0C02">
              <w:rPr>
                <w:rFonts w:ascii="Times New Roman" w:hAnsi="Times New Roman" w:cs="Times New Roman"/>
              </w:rPr>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rPr>
                <w:rFonts w:ascii="Times New Roman" w:hAnsi="Times New Roman" w:cs="Times New Roman"/>
              </w:rPr>
            </w:pPr>
            <w:r w:rsidRPr="003D0C02">
              <w:rPr>
                <w:rFonts w:ascii="Times New Roman" w:hAnsi="Times New Roman" w:cs="Times New Roman"/>
              </w:rPr>
              <w:t>投标人具有软件能力成熟度模型评估证书</w:t>
            </w:r>
            <w:r w:rsidRPr="003D0C02">
              <w:rPr>
                <w:rFonts w:ascii="Times New Roman" w:hAnsi="Times New Roman" w:cs="Times New Roman"/>
              </w:rPr>
              <w:t>CMMI3</w:t>
            </w:r>
            <w:r w:rsidRPr="003D0C02">
              <w:rPr>
                <w:rFonts w:ascii="Times New Roman" w:hAnsi="Times New Roman" w:cs="Times New Roman"/>
              </w:rPr>
              <w:t>级资质，得</w:t>
            </w:r>
            <w:r w:rsidRPr="003D0C02">
              <w:rPr>
                <w:rFonts w:ascii="Times New Roman" w:hAnsi="Times New Roman" w:cs="Times New Roman" w:hint="eastAsia"/>
              </w:rPr>
              <w:t>2</w:t>
            </w:r>
            <w:r w:rsidRPr="003D0C02">
              <w:rPr>
                <w:rFonts w:ascii="Times New Roman" w:hAnsi="Times New Roman" w:cs="Times New Roman"/>
              </w:rPr>
              <w:t>分；</w:t>
            </w:r>
            <w:r w:rsidRPr="003D0C02">
              <w:rPr>
                <w:rFonts w:ascii="Times New Roman" w:hAnsi="Times New Roman" w:cs="Times New Roman"/>
              </w:rPr>
              <w:t>CMMI4</w:t>
            </w:r>
            <w:r w:rsidRPr="003D0C02">
              <w:rPr>
                <w:rFonts w:ascii="Times New Roman" w:hAnsi="Times New Roman" w:cs="Times New Roman"/>
              </w:rPr>
              <w:t>级资质，得</w:t>
            </w:r>
            <w:r w:rsidRPr="003D0C02">
              <w:rPr>
                <w:rFonts w:ascii="Times New Roman" w:hAnsi="Times New Roman" w:cs="Times New Roman" w:hint="eastAsia"/>
              </w:rPr>
              <w:t>5</w:t>
            </w:r>
            <w:r w:rsidRPr="003D0C02">
              <w:rPr>
                <w:rFonts w:ascii="Times New Roman" w:hAnsi="Times New Roman" w:cs="Times New Roman"/>
              </w:rPr>
              <w:t>分；</w:t>
            </w:r>
            <w:r w:rsidRPr="003D0C02">
              <w:rPr>
                <w:rFonts w:ascii="Times New Roman" w:hAnsi="Times New Roman" w:cs="Times New Roman"/>
              </w:rPr>
              <w:t>CMMI5</w:t>
            </w:r>
            <w:r w:rsidRPr="003D0C02">
              <w:rPr>
                <w:rFonts w:ascii="Times New Roman" w:hAnsi="Times New Roman" w:cs="Times New Roman"/>
              </w:rPr>
              <w:t>级资质，得</w:t>
            </w:r>
            <w:r w:rsidRPr="003D0C02">
              <w:rPr>
                <w:rFonts w:ascii="Times New Roman" w:hAnsi="Times New Roman" w:cs="Times New Roman" w:hint="eastAsia"/>
              </w:rPr>
              <w:t>8</w:t>
            </w:r>
            <w:r w:rsidRPr="003D0C02">
              <w:rPr>
                <w:rFonts w:ascii="Times New Roman" w:hAnsi="Times New Roman" w:cs="Times New Roman"/>
              </w:rPr>
              <w:t>分。</w:t>
            </w:r>
          </w:p>
        </w:tc>
      </w:tr>
      <w:tr w:rsidR="00FB3F8D" w:rsidRPr="003D0C02" w:rsidTr="00FB3F8D">
        <w:tc>
          <w:tcPr>
            <w:tcW w:w="1134" w:type="dxa"/>
            <w:vMerge w:val="restart"/>
            <w:tcBorders>
              <w:top w:val="nil"/>
              <w:left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sz w:val="24"/>
                <w:szCs w:val="24"/>
              </w:rPr>
            </w:pPr>
            <w:r w:rsidRPr="003D0C02">
              <w:rPr>
                <w:rFonts w:ascii="Times New Roman" w:hAnsi="Times New Roman" w:cs="Times New Roman" w:hint="eastAsia"/>
              </w:rPr>
              <w:t>技术服务</w:t>
            </w:r>
            <w:r w:rsidRPr="003D0C02">
              <w:rPr>
                <w:rFonts w:ascii="Times New Roman" w:hAnsi="Times New Roman" w:cs="Times New Roman"/>
              </w:rPr>
              <w:t>分</w:t>
            </w:r>
          </w:p>
          <w:p w:rsidR="00FB3F8D" w:rsidRPr="003D0C02" w:rsidRDefault="00FB3F8D" w:rsidP="00CC05CA">
            <w:pPr>
              <w:spacing w:line="320" w:lineRule="exact"/>
              <w:jc w:val="center"/>
              <w:rPr>
                <w:rFonts w:ascii="Times New Roman" w:hAnsi="Times New Roman" w:cs="Times New Roman"/>
                <w:sz w:val="24"/>
                <w:szCs w:val="24"/>
              </w:rPr>
            </w:pPr>
            <w:r w:rsidRPr="003D0C02">
              <w:rPr>
                <w:rFonts w:ascii="Times New Roman" w:hAnsi="Times New Roman" w:cs="Times New Roman"/>
              </w:rPr>
              <w:t>（</w:t>
            </w:r>
            <w:r w:rsidRPr="003D0C02">
              <w:rPr>
                <w:rFonts w:ascii="Times New Roman" w:hAnsi="Times New Roman" w:cs="Times New Roman" w:hint="eastAsia"/>
              </w:rPr>
              <w:t>4</w:t>
            </w:r>
            <w:r w:rsidR="00CC05CA">
              <w:rPr>
                <w:rFonts w:ascii="Times New Roman" w:hAnsi="Times New Roman" w:cs="Times New Roman" w:hint="eastAsia"/>
              </w:rPr>
              <w:t>9</w:t>
            </w:r>
            <w:r w:rsidRPr="003D0C02">
              <w:rPr>
                <w:rFonts w:ascii="Times New Roman" w:hAnsi="Times New Roman" w:cs="Times New Roman"/>
              </w:rPr>
              <w:t>分）</w:t>
            </w:r>
          </w:p>
        </w:tc>
        <w:tc>
          <w:tcPr>
            <w:tcW w:w="1413" w:type="dxa"/>
            <w:vMerge w:val="restart"/>
            <w:tcBorders>
              <w:top w:val="single" w:sz="4" w:space="0" w:color="auto"/>
              <w:left w:val="nil"/>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hint="eastAsia"/>
              </w:rPr>
              <w:t>设计方案</w:t>
            </w:r>
          </w:p>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rPr>
              <w:t>（</w:t>
            </w:r>
            <w:r w:rsidRPr="003D0C02">
              <w:rPr>
                <w:rFonts w:ascii="Times New Roman" w:hAnsi="Times New Roman" w:cs="Times New Roman"/>
              </w:rPr>
              <w:t>16</w:t>
            </w:r>
            <w:r w:rsidRPr="003D0C02">
              <w:rPr>
                <w:rFonts w:ascii="Times New Roman" w:hAnsi="Times New Roman" w:cs="Times New Roman"/>
              </w:rPr>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CC05CA">
            <w:pPr>
              <w:spacing w:line="320" w:lineRule="exact"/>
              <w:rPr>
                <w:rFonts w:ascii="Times New Roman" w:hAnsi="Times New Roman" w:cs="Times New Roman"/>
              </w:rPr>
            </w:pPr>
            <w:r w:rsidRPr="003D0C02">
              <w:rPr>
                <w:rFonts w:ascii="Times New Roman" w:hAnsi="Times New Roman" w:cs="Times New Roman" w:hint="eastAsia"/>
              </w:rPr>
              <w:t>投标人对许昌市公共安全视频监控建设联网应用的前端建设现状、网络结构现状、系统平台现状，以及存在的问题等认识程度进行描述。理解深入、分析透彻，有针对性，得</w:t>
            </w:r>
            <w:r w:rsidR="00CC05CA">
              <w:rPr>
                <w:rFonts w:ascii="Times New Roman" w:hAnsi="Times New Roman" w:cs="Times New Roman" w:hint="eastAsia"/>
              </w:rPr>
              <w:t>9</w:t>
            </w:r>
            <w:r w:rsidRPr="003D0C02">
              <w:rPr>
                <w:rFonts w:ascii="Times New Roman" w:hAnsi="Times New Roman" w:cs="Times New Roman" w:hint="eastAsia"/>
              </w:rPr>
              <w:t>分；仅进行简单概况描述的，得</w:t>
            </w:r>
            <w:r w:rsidRPr="003D0C02">
              <w:rPr>
                <w:rFonts w:ascii="Times New Roman" w:hAnsi="Times New Roman" w:cs="Times New Roman" w:hint="eastAsia"/>
              </w:rPr>
              <w:t>3</w:t>
            </w:r>
            <w:r w:rsidRPr="003D0C02">
              <w:rPr>
                <w:rFonts w:ascii="Times New Roman" w:hAnsi="Times New Roman" w:cs="Times New Roman" w:hint="eastAsia"/>
              </w:rPr>
              <w:t>分；没有不得分。</w:t>
            </w:r>
          </w:p>
        </w:tc>
      </w:tr>
      <w:tr w:rsidR="00FB3F8D" w:rsidRPr="003D0C02" w:rsidTr="00FB3F8D">
        <w:tc>
          <w:tcPr>
            <w:tcW w:w="1134" w:type="dxa"/>
            <w:vMerge/>
            <w:tcBorders>
              <w:top w:val="nil"/>
              <w:left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p>
        </w:tc>
        <w:tc>
          <w:tcPr>
            <w:tcW w:w="1413" w:type="dxa"/>
            <w:vMerge/>
            <w:tcBorders>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CC05CA">
            <w:pPr>
              <w:spacing w:line="320" w:lineRule="exact"/>
              <w:jc w:val="left"/>
              <w:rPr>
                <w:rFonts w:ascii="Times New Roman" w:hAnsi="Times New Roman" w:cs="Times New Roman"/>
              </w:rPr>
            </w:pPr>
            <w:r w:rsidRPr="003D0C02">
              <w:rPr>
                <w:rFonts w:ascii="Times New Roman" w:hAnsi="Times New Roman" w:cs="Times New Roman" w:hint="eastAsia"/>
              </w:rPr>
              <w:t>投标人提供对系统总体架构设计、各分项设计等技术方案建议。内容完整、操作性强、针对性强、响应性好的得</w:t>
            </w:r>
            <w:r w:rsidR="00CC05CA">
              <w:rPr>
                <w:rFonts w:ascii="Times New Roman" w:hAnsi="Times New Roman" w:cs="Times New Roman" w:hint="eastAsia"/>
              </w:rPr>
              <w:t>9</w:t>
            </w:r>
            <w:r w:rsidRPr="003D0C02">
              <w:rPr>
                <w:rFonts w:ascii="Times New Roman" w:hAnsi="Times New Roman" w:cs="Times New Roman" w:hint="eastAsia"/>
              </w:rPr>
              <w:t>分；仅进行简单概况描述的，得</w:t>
            </w:r>
            <w:r w:rsidRPr="003D0C02">
              <w:rPr>
                <w:rFonts w:ascii="Times New Roman" w:hAnsi="Times New Roman" w:cs="Times New Roman" w:hint="eastAsia"/>
              </w:rPr>
              <w:t>3</w:t>
            </w:r>
            <w:r w:rsidRPr="003D0C02">
              <w:rPr>
                <w:rFonts w:ascii="Times New Roman" w:hAnsi="Times New Roman" w:cs="Times New Roman" w:hint="eastAsia"/>
              </w:rPr>
              <w:t>分；没有不得分。</w:t>
            </w:r>
          </w:p>
        </w:tc>
      </w:tr>
      <w:tr w:rsidR="00FB3F8D" w:rsidRPr="003D0C02" w:rsidTr="00FB3F8D">
        <w:tc>
          <w:tcPr>
            <w:tcW w:w="1134" w:type="dxa"/>
            <w:vMerge/>
            <w:tcBorders>
              <w:top w:val="nil"/>
              <w:left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hint="eastAsia"/>
              </w:rPr>
              <w:t>设计进度</w:t>
            </w:r>
          </w:p>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rPr>
              <w:t>（</w:t>
            </w:r>
            <w:r w:rsidRPr="003D0C02">
              <w:rPr>
                <w:rFonts w:ascii="Times New Roman" w:hAnsi="Times New Roman" w:cs="Times New Roman"/>
              </w:rPr>
              <w:t>4</w:t>
            </w:r>
            <w:r w:rsidRPr="003D0C02">
              <w:rPr>
                <w:rFonts w:ascii="Times New Roman" w:hAnsi="Times New Roman" w:cs="Times New Roman"/>
              </w:rPr>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B05153">
            <w:pPr>
              <w:spacing w:line="320" w:lineRule="exact"/>
              <w:jc w:val="left"/>
              <w:rPr>
                <w:rFonts w:ascii="Times New Roman" w:hAnsi="Times New Roman" w:cs="Times New Roman"/>
              </w:rPr>
            </w:pPr>
            <w:r w:rsidRPr="003D0C02">
              <w:rPr>
                <w:rFonts w:ascii="Times New Roman" w:hAnsi="Times New Roman" w:cs="Times New Roman" w:hint="eastAsia"/>
              </w:rPr>
              <w:t>在交付时间</w:t>
            </w:r>
            <w:r w:rsidR="00B05153">
              <w:rPr>
                <w:rFonts w:ascii="Times New Roman" w:hAnsi="Times New Roman" w:cs="Times New Roman" w:hint="eastAsia"/>
              </w:rPr>
              <w:t>4</w:t>
            </w:r>
            <w:r w:rsidRPr="003D0C02">
              <w:rPr>
                <w:rFonts w:ascii="Times New Roman" w:hAnsi="Times New Roman" w:cs="Times New Roman" w:hint="eastAsia"/>
              </w:rPr>
              <w:t>0</w:t>
            </w:r>
            <w:proofErr w:type="gramStart"/>
            <w:r w:rsidRPr="003D0C02">
              <w:rPr>
                <w:rFonts w:ascii="Times New Roman" w:hAnsi="Times New Roman" w:cs="Times New Roman" w:hint="eastAsia"/>
              </w:rPr>
              <w:t>日历天</w:t>
            </w:r>
            <w:proofErr w:type="gramEnd"/>
            <w:r w:rsidRPr="003D0C02">
              <w:rPr>
                <w:rFonts w:ascii="Times New Roman" w:hAnsi="Times New Roman" w:cs="Times New Roman" w:hint="eastAsia"/>
              </w:rPr>
              <w:t>的基础上，每缩短</w:t>
            </w:r>
            <w:r w:rsidRPr="003D0C02">
              <w:rPr>
                <w:rFonts w:ascii="Times New Roman" w:hAnsi="Times New Roman" w:cs="Times New Roman" w:hint="eastAsia"/>
              </w:rPr>
              <w:t>5</w:t>
            </w:r>
            <w:r w:rsidRPr="003D0C02">
              <w:rPr>
                <w:rFonts w:ascii="Times New Roman" w:hAnsi="Times New Roman" w:cs="Times New Roman" w:hint="eastAsia"/>
              </w:rPr>
              <w:t>个</w:t>
            </w:r>
            <w:proofErr w:type="gramStart"/>
            <w:r w:rsidRPr="003D0C02">
              <w:rPr>
                <w:rFonts w:ascii="Times New Roman" w:hAnsi="Times New Roman" w:cs="Times New Roman" w:hint="eastAsia"/>
              </w:rPr>
              <w:t>日历天</w:t>
            </w:r>
            <w:proofErr w:type="gramEnd"/>
            <w:r w:rsidRPr="003D0C02">
              <w:rPr>
                <w:rFonts w:ascii="Times New Roman" w:hAnsi="Times New Roman" w:cs="Times New Roman" w:hint="eastAsia"/>
              </w:rPr>
              <w:t>得</w:t>
            </w:r>
            <w:r w:rsidRPr="003D0C02">
              <w:rPr>
                <w:rFonts w:ascii="Times New Roman" w:hAnsi="Times New Roman" w:cs="Times New Roman" w:hint="eastAsia"/>
              </w:rPr>
              <w:t>2</w:t>
            </w:r>
            <w:r w:rsidRPr="003D0C02">
              <w:rPr>
                <w:rFonts w:ascii="Times New Roman" w:hAnsi="Times New Roman" w:cs="Times New Roman" w:hint="eastAsia"/>
              </w:rPr>
              <w:t>分，满分</w:t>
            </w:r>
            <w:r w:rsidRPr="003D0C02">
              <w:rPr>
                <w:rFonts w:ascii="Times New Roman" w:hAnsi="Times New Roman" w:cs="Times New Roman" w:hint="eastAsia"/>
              </w:rPr>
              <w:t>4</w:t>
            </w:r>
            <w:r w:rsidRPr="003D0C02">
              <w:rPr>
                <w:rFonts w:ascii="Times New Roman" w:hAnsi="Times New Roman" w:cs="Times New Roman" w:hint="eastAsia"/>
              </w:rPr>
              <w:t>分。</w:t>
            </w:r>
          </w:p>
        </w:tc>
      </w:tr>
      <w:tr w:rsidR="00FB3F8D" w:rsidRPr="003D0C02" w:rsidTr="00FB3F8D">
        <w:tc>
          <w:tcPr>
            <w:tcW w:w="1134" w:type="dxa"/>
            <w:vMerge/>
            <w:tcBorders>
              <w:left w:val="single" w:sz="4" w:space="0" w:color="auto"/>
              <w:right w:val="single" w:sz="4" w:space="0" w:color="auto"/>
            </w:tcBorders>
            <w:vAlign w:val="center"/>
          </w:tcPr>
          <w:p w:rsidR="00FB3F8D" w:rsidRPr="003D0C02" w:rsidRDefault="00FB3F8D" w:rsidP="00FB3F8D">
            <w:pPr>
              <w:spacing w:line="320" w:lineRule="exact"/>
            </w:pPr>
          </w:p>
        </w:tc>
        <w:tc>
          <w:tcPr>
            <w:tcW w:w="1413" w:type="dxa"/>
            <w:vMerge w:val="restart"/>
            <w:tcBorders>
              <w:top w:val="single" w:sz="4" w:space="0" w:color="auto"/>
              <w:left w:val="nil"/>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bookmarkStart w:id="5" w:name="_Hlk535157663"/>
            <w:r w:rsidRPr="003D0C02">
              <w:rPr>
                <w:rFonts w:ascii="Times New Roman" w:hAnsi="Times New Roman" w:cs="Times New Roman"/>
              </w:rPr>
              <w:t>项目实施团队</w:t>
            </w:r>
            <w:bookmarkEnd w:id="5"/>
          </w:p>
          <w:p w:rsidR="00FB3F8D" w:rsidRPr="003D0C02" w:rsidRDefault="00FB3F8D" w:rsidP="00FB3F8D">
            <w:pPr>
              <w:spacing w:line="320" w:lineRule="exact"/>
              <w:jc w:val="center"/>
              <w:rPr>
                <w:rFonts w:ascii="Times New Roman" w:hAnsi="Times New Roman" w:cs="Times New Roman"/>
              </w:rPr>
            </w:pPr>
            <w:r w:rsidRPr="003D0C02">
              <w:rPr>
                <w:rFonts w:ascii="Times New Roman" w:hAnsi="Times New Roman" w:cs="Times New Roman"/>
              </w:rPr>
              <w:t>（</w:t>
            </w:r>
            <w:r w:rsidRPr="003D0C02">
              <w:rPr>
                <w:rFonts w:ascii="Times New Roman" w:hAnsi="Times New Roman" w:cs="Times New Roman"/>
              </w:rPr>
              <w:t>22</w:t>
            </w:r>
            <w:r w:rsidRPr="003D0C02">
              <w:rPr>
                <w:rFonts w:ascii="Times New Roman" w:hAnsi="Times New Roman" w:cs="Times New Roman"/>
              </w:rPr>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rPr>
                <w:rFonts w:ascii="Times New Roman" w:hAnsi="Times New Roman" w:cs="Times New Roman"/>
              </w:rPr>
            </w:pPr>
            <w:r w:rsidRPr="003D0C02">
              <w:rPr>
                <w:rFonts w:ascii="Times New Roman" w:hAnsi="Times New Roman" w:cs="Times New Roman" w:hint="eastAsia"/>
              </w:rPr>
              <w:t>项目负责人具有高级工程师（通信、计算机相关）、注册咨询工程师、信息系统项目管理师（高级）、注册造价工程师、注册一级建造师证书，每</w:t>
            </w:r>
            <w:r>
              <w:rPr>
                <w:rFonts w:ascii="Times New Roman" w:hAnsi="Times New Roman" w:cs="Times New Roman" w:hint="eastAsia"/>
              </w:rPr>
              <w:t>提供</w:t>
            </w:r>
            <w:r>
              <w:rPr>
                <w:rFonts w:ascii="Times New Roman" w:hAnsi="Times New Roman" w:cs="Times New Roman" w:hint="eastAsia"/>
              </w:rPr>
              <w:t>1</w:t>
            </w:r>
            <w:r>
              <w:rPr>
                <w:rFonts w:ascii="Times New Roman" w:hAnsi="Times New Roman" w:cs="Times New Roman" w:hint="eastAsia"/>
              </w:rPr>
              <w:t>个</w:t>
            </w:r>
            <w:r w:rsidRPr="003D0C02">
              <w:rPr>
                <w:rFonts w:ascii="Times New Roman" w:hAnsi="Times New Roman" w:cs="Times New Roman" w:hint="eastAsia"/>
              </w:rPr>
              <w:t>证书得</w:t>
            </w:r>
            <w:r w:rsidRPr="003D0C02">
              <w:rPr>
                <w:rFonts w:ascii="Times New Roman" w:hAnsi="Times New Roman" w:cs="Times New Roman" w:hint="eastAsia"/>
              </w:rPr>
              <w:t>2</w:t>
            </w:r>
            <w:r w:rsidRPr="003D0C02">
              <w:rPr>
                <w:rFonts w:ascii="Times New Roman" w:hAnsi="Times New Roman" w:cs="Times New Roman" w:hint="eastAsia"/>
              </w:rPr>
              <w:t>分，满分</w:t>
            </w:r>
            <w:r w:rsidRPr="003D0C02">
              <w:rPr>
                <w:rFonts w:ascii="Times New Roman" w:hAnsi="Times New Roman" w:cs="Times New Roman"/>
              </w:rPr>
              <w:t>10</w:t>
            </w:r>
            <w:r w:rsidRPr="003D0C02">
              <w:rPr>
                <w:rFonts w:ascii="Times New Roman" w:hAnsi="Times New Roman" w:cs="Times New Roman" w:hint="eastAsia"/>
              </w:rPr>
              <w:t>分。</w:t>
            </w:r>
          </w:p>
          <w:p w:rsidR="00FB3F8D" w:rsidRPr="003D0C02" w:rsidRDefault="00FB3F8D" w:rsidP="00FB3F8D">
            <w:pPr>
              <w:spacing w:line="320" w:lineRule="exact"/>
              <w:rPr>
                <w:rFonts w:ascii="Times New Roman" w:hAnsi="Times New Roman" w:cs="Times New Roman"/>
              </w:rPr>
            </w:pPr>
            <w:r w:rsidRPr="003D0C02">
              <w:rPr>
                <w:rFonts w:ascii="Times New Roman" w:hAnsi="Times New Roman" w:cs="Times New Roman" w:hint="eastAsia"/>
              </w:rPr>
              <w:t>注：需提供项目负责人</w:t>
            </w:r>
            <w:r w:rsidRPr="003D0C02">
              <w:rPr>
                <w:rFonts w:ascii="Times New Roman" w:hAnsi="Times New Roman" w:cs="Times New Roman" w:hint="eastAsia"/>
              </w:rPr>
              <w:t>2019</w:t>
            </w:r>
            <w:r w:rsidRPr="003D0C02">
              <w:rPr>
                <w:rFonts w:ascii="Times New Roman" w:hAnsi="Times New Roman" w:cs="Times New Roman" w:hint="eastAsia"/>
              </w:rPr>
              <w:t>年</w:t>
            </w:r>
            <w:r w:rsidRPr="003D0C02">
              <w:rPr>
                <w:rFonts w:ascii="Times New Roman" w:hAnsi="Times New Roman" w:cs="Times New Roman" w:hint="eastAsia"/>
              </w:rPr>
              <w:t>7</w:t>
            </w:r>
            <w:r w:rsidRPr="003D0C02">
              <w:rPr>
                <w:rFonts w:ascii="Times New Roman" w:hAnsi="Times New Roman" w:cs="Times New Roman" w:hint="eastAsia"/>
              </w:rPr>
              <w:t>月</w:t>
            </w:r>
            <w:r w:rsidRPr="003D0C02">
              <w:rPr>
                <w:rFonts w:ascii="Times New Roman" w:hAnsi="Times New Roman" w:cs="Times New Roman" w:hint="eastAsia"/>
              </w:rPr>
              <w:t>1</w:t>
            </w:r>
            <w:r w:rsidRPr="003D0C02">
              <w:rPr>
                <w:rFonts w:ascii="Times New Roman" w:hAnsi="Times New Roman" w:cs="Times New Roman" w:hint="eastAsia"/>
              </w:rPr>
              <w:t>日以来任意</w:t>
            </w:r>
            <w:r w:rsidRPr="003D0C02">
              <w:rPr>
                <w:rFonts w:ascii="Times New Roman" w:hAnsi="Times New Roman" w:cs="Times New Roman" w:hint="eastAsia"/>
              </w:rPr>
              <w:t>1</w:t>
            </w:r>
            <w:r w:rsidRPr="003D0C02">
              <w:rPr>
                <w:rFonts w:ascii="Times New Roman" w:hAnsi="Times New Roman" w:cs="Times New Roman" w:hint="eastAsia"/>
              </w:rPr>
              <w:t>个月</w:t>
            </w:r>
            <w:proofErr w:type="gramStart"/>
            <w:r w:rsidRPr="003D0C02">
              <w:rPr>
                <w:rFonts w:ascii="Times New Roman" w:hAnsi="Times New Roman" w:cs="Times New Roman" w:hint="eastAsia"/>
              </w:rPr>
              <w:t>社保证明</w:t>
            </w:r>
            <w:proofErr w:type="gramEnd"/>
            <w:r w:rsidRPr="003D0C02">
              <w:rPr>
                <w:rFonts w:ascii="Times New Roman" w:hAnsi="Times New Roman" w:cs="Times New Roman" w:hint="eastAsia"/>
              </w:rPr>
              <w:t>文件。</w:t>
            </w:r>
          </w:p>
        </w:tc>
      </w:tr>
      <w:tr w:rsidR="00FB3F8D" w:rsidRPr="003D0C02" w:rsidTr="00FB3F8D">
        <w:tc>
          <w:tcPr>
            <w:tcW w:w="1134" w:type="dxa"/>
            <w:vMerge/>
            <w:tcBorders>
              <w:left w:val="single" w:sz="4" w:space="0" w:color="auto"/>
              <w:right w:val="single" w:sz="4" w:space="0" w:color="auto"/>
            </w:tcBorders>
            <w:vAlign w:val="center"/>
          </w:tcPr>
          <w:p w:rsidR="00FB3F8D" w:rsidRPr="003D0C02" w:rsidRDefault="00FB3F8D" w:rsidP="00FB3F8D">
            <w:pPr>
              <w:spacing w:line="320" w:lineRule="exact"/>
            </w:pPr>
          </w:p>
        </w:tc>
        <w:tc>
          <w:tcPr>
            <w:tcW w:w="1413" w:type="dxa"/>
            <w:vMerge/>
            <w:tcBorders>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rPr>
                <w:rFonts w:ascii="Times New Roman" w:hAnsi="Times New Roman" w:cs="Times New Roman"/>
              </w:rPr>
            </w:pP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rPr>
                <w:rFonts w:ascii="Times New Roman" w:hAnsi="Times New Roman" w:cs="Times New Roman"/>
              </w:rPr>
            </w:pPr>
            <w:r w:rsidRPr="003D0C02">
              <w:rPr>
                <w:rFonts w:ascii="Times New Roman" w:hAnsi="Times New Roman" w:cs="Times New Roman" w:hint="eastAsia"/>
              </w:rPr>
              <w:t>（</w:t>
            </w:r>
            <w:r w:rsidRPr="003D0C02">
              <w:rPr>
                <w:rFonts w:ascii="Times New Roman" w:hAnsi="Times New Roman" w:cs="Times New Roman" w:hint="eastAsia"/>
              </w:rPr>
              <w:t>1</w:t>
            </w:r>
            <w:r w:rsidRPr="003D0C02">
              <w:rPr>
                <w:rFonts w:ascii="Times New Roman" w:hAnsi="Times New Roman" w:cs="Times New Roman" w:hint="eastAsia"/>
              </w:rPr>
              <w:t>）项目实施团队成员具有注册咨询工程师、高级工程师（通信、计算机相关）和信息系统项目管理师（高级）证书的，每</w:t>
            </w:r>
            <w:r>
              <w:rPr>
                <w:rFonts w:ascii="Times New Roman" w:hAnsi="Times New Roman" w:cs="Times New Roman" w:hint="eastAsia"/>
              </w:rPr>
              <w:t>提供</w:t>
            </w:r>
            <w:r>
              <w:rPr>
                <w:rFonts w:ascii="Times New Roman" w:hAnsi="Times New Roman" w:cs="Times New Roman" w:hint="eastAsia"/>
              </w:rPr>
              <w:t>1</w:t>
            </w:r>
            <w:r w:rsidRPr="003D0C02">
              <w:rPr>
                <w:rFonts w:ascii="Times New Roman" w:hAnsi="Times New Roman" w:cs="Times New Roman" w:hint="eastAsia"/>
              </w:rPr>
              <w:t>个得</w:t>
            </w:r>
            <w:r w:rsidR="00050279">
              <w:rPr>
                <w:rFonts w:ascii="Times New Roman" w:hAnsi="Times New Roman" w:cs="Times New Roman" w:hint="eastAsia"/>
              </w:rPr>
              <w:t>1</w:t>
            </w:r>
            <w:r w:rsidRPr="003D0C02">
              <w:rPr>
                <w:rFonts w:ascii="Times New Roman" w:hAnsi="Times New Roman" w:cs="Times New Roman" w:hint="eastAsia"/>
              </w:rPr>
              <w:t>分，满分得</w:t>
            </w:r>
            <w:r w:rsidRPr="003D0C02">
              <w:rPr>
                <w:rFonts w:ascii="Times New Roman" w:hAnsi="Times New Roman" w:cs="Times New Roman"/>
              </w:rPr>
              <w:t>6</w:t>
            </w:r>
            <w:r w:rsidRPr="003D0C02">
              <w:rPr>
                <w:rFonts w:ascii="Times New Roman" w:hAnsi="Times New Roman" w:cs="Times New Roman" w:hint="eastAsia"/>
              </w:rPr>
              <w:t>分；</w:t>
            </w:r>
          </w:p>
          <w:p w:rsidR="00FB3F8D" w:rsidRPr="003D0C02" w:rsidRDefault="00FB3F8D" w:rsidP="00FB3F8D">
            <w:pPr>
              <w:spacing w:line="320" w:lineRule="exact"/>
              <w:rPr>
                <w:rFonts w:ascii="Times New Roman" w:hAnsi="Times New Roman" w:cs="Times New Roman"/>
              </w:rPr>
            </w:pPr>
            <w:r w:rsidRPr="003D0C02">
              <w:rPr>
                <w:rFonts w:ascii="Times New Roman" w:hAnsi="Times New Roman" w:cs="Times New Roman" w:hint="eastAsia"/>
              </w:rPr>
              <w:t>（</w:t>
            </w:r>
            <w:r w:rsidRPr="003D0C02">
              <w:rPr>
                <w:rFonts w:ascii="Times New Roman" w:hAnsi="Times New Roman" w:cs="Times New Roman" w:hint="eastAsia"/>
              </w:rPr>
              <w:t>2</w:t>
            </w:r>
            <w:r w:rsidRPr="003D0C02">
              <w:rPr>
                <w:rFonts w:ascii="Times New Roman" w:hAnsi="Times New Roman" w:cs="Times New Roman" w:hint="eastAsia"/>
              </w:rPr>
              <w:t>）项目实施团队成员具有中国信息测评中心颁发的注册信息安全专业人员（</w:t>
            </w:r>
            <w:r w:rsidRPr="003D0C02">
              <w:rPr>
                <w:rFonts w:ascii="Times New Roman" w:hAnsi="Times New Roman" w:cs="Times New Roman" w:hint="eastAsia"/>
              </w:rPr>
              <w:t>CISP</w:t>
            </w:r>
            <w:r w:rsidRPr="003D0C02">
              <w:rPr>
                <w:rFonts w:ascii="Times New Roman" w:hAnsi="Times New Roman" w:cs="Times New Roman" w:hint="eastAsia"/>
              </w:rPr>
              <w:t>）证书和中国信息安全认证中心颁发的信息安全保障人员认证证书的（</w:t>
            </w:r>
            <w:r w:rsidRPr="003D0C02">
              <w:rPr>
                <w:rFonts w:ascii="Times New Roman" w:hAnsi="Times New Roman" w:cs="Times New Roman" w:hint="eastAsia"/>
              </w:rPr>
              <w:t>C</w:t>
            </w:r>
            <w:r w:rsidRPr="003D0C02">
              <w:rPr>
                <w:rFonts w:ascii="Times New Roman" w:hAnsi="Times New Roman" w:cs="Times New Roman"/>
              </w:rPr>
              <w:t>ISAW</w:t>
            </w:r>
            <w:r w:rsidRPr="003D0C02">
              <w:rPr>
                <w:rFonts w:ascii="Times New Roman" w:hAnsi="Times New Roman" w:cs="Times New Roman" w:hint="eastAsia"/>
              </w:rPr>
              <w:t>），每</w:t>
            </w:r>
            <w:r>
              <w:rPr>
                <w:rFonts w:ascii="Times New Roman" w:hAnsi="Times New Roman" w:cs="Times New Roman" w:hint="eastAsia"/>
              </w:rPr>
              <w:t>提供</w:t>
            </w:r>
            <w:r>
              <w:rPr>
                <w:rFonts w:ascii="Times New Roman" w:hAnsi="Times New Roman" w:cs="Times New Roman" w:hint="eastAsia"/>
              </w:rPr>
              <w:t>1</w:t>
            </w:r>
            <w:r w:rsidRPr="003D0C02">
              <w:rPr>
                <w:rFonts w:ascii="Times New Roman" w:hAnsi="Times New Roman" w:cs="Times New Roman" w:hint="eastAsia"/>
              </w:rPr>
              <w:t>个得</w:t>
            </w:r>
            <w:r w:rsidR="00050279">
              <w:rPr>
                <w:rFonts w:ascii="Times New Roman" w:hAnsi="Times New Roman" w:cs="Times New Roman" w:hint="eastAsia"/>
              </w:rPr>
              <w:t>1</w:t>
            </w:r>
            <w:r w:rsidRPr="003D0C02">
              <w:rPr>
                <w:rFonts w:ascii="Times New Roman" w:hAnsi="Times New Roman" w:cs="Times New Roman" w:hint="eastAsia"/>
              </w:rPr>
              <w:t>分，满分得</w:t>
            </w:r>
            <w:r w:rsidRPr="003D0C02">
              <w:rPr>
                <w:rFonts w:ascii="Times New Roman" w:hAnsi="Times New Roman" w:cs="Times New Roman"/>
              </w:rPr>
              <w:t>6</w:t>
            </w:r>
            <w:r w:rsidRPr="003D0C02">
              <w:rPr>
                <w:rFonts w:ascii="Times New Roman" w:hAnsi="Times New Roman" w:cs="Times New Roman" w:hint="eastAsia"/>
              </w:rPr>
              <w:t>分。</w:t>
            </w:r>
          </w:p>
          <w:p w:rsidR="00FB3F8D" w:rsidRPr="003D0C02" w:rsidRDefault="00FB3F8D" w:rsidP="00FB3F8D">
            <w:pPr>
              <w:tabs>
                <w:tab w:val="center" w:pos="265"/>
                <w:tab w:val="center" w:pos="415"/>
              </w:tabs>
              <w:spacing w:line="320" w:lineRule="exact"/>
              <w:rPr>
                <w:rFonts w:ascii="Times New Roman" w:hAnsi="Times New Roman" w:cs="Times New Roman"/>
              </w:rPr>
            </w:pPr>
            <w:r w:rsidRPr="003D0C02">
              <w:rPr>
                <w:rFonts w:ascii="Times New Roman" w:hAnsi="Times New Roman" w:cs="Times New Roman" w:hint="eastAsia"/>
              </w:rPr>
              <w:t>注：以上项目实施团队人员不得重复，同时需提供人员</w:t>
            </w:r>
            <w:r w:rsidRPr="003D0C02">
              <w:rPr>
                <w:rFonts w:ascii="Times New Roman" w:hAnsi="Times New Roman" w:cs="Times New Roman" w:hint="eastAsia"/>
              </w:rPr>
              <w:t>2019</w:t>
            </w:r>
            <w:r w:rsidRPr="003D0C02">
              <w:rPr>
                <w:rFonts w:ascii="Times New Roman" w:hAnsi="Times New Roman" w:cs="Times New Roman" w:hint="eastAsia"/>
              </w:rPr>
              <w:t>年</w:t>
            </w:r>
            <w:r w:rsidRPr="003D0C02">
              <w:rPr>
                <w:rFonts w:ascii="Times New Roman" w:hAnsi="Times New Roman" w:cs="Times New Roman" w:hint="eastAsia"/>
              </w:rPr>
              <w:t>7</w:t>
            </w:r>
            <w:r w:rsidRPr="003D0C02">
              <w:rPr>
                <w:rFonts w:ascii="Times New Roman" w:hAnsi="Times New Roman" w:cs="Times New Roman" w:hint="eastAsia"/>
              </w:rPr>
              <w:t>月</w:t>
            </w:r>
            <w:r w:rsidRPr="003D0C02">
              <w:rPr>
                <w:rFonts w:ascii="Times New Roman" w:hAnsi="Times New Roman" w:cs="Times New Roman" w:hint="eastAsia"/>
              </w:rPr>
              <w:t>1</w:t>
            </w:r>
            <w:r w:rsidRPr="003D0C02">
              <w:rPr>
                <w:rFonts w:ascii="Times New Roman" w:hAnsi="Times New Roman" w:cs="Times New Roman" w:hint="eastAsia"/>
              </w:rPr>
              <w:t>日以来任意</w:t>
            </w:r>
            <w:r w:rsidRPr="003D0C02">
              <w:rPr>
                <w:rFonts w:ascii="Times New Roman" w:hAnsi="Times New Roman" w:cs="Times New Roman" w:hint="eastAsia"/>
              </w:rPr>
              <w:t>1</w:t>
            </w:r>
            <w:r w:rsidRPr="003D0C02">
              <w:rPr>
                <w:rFonts w:ascii="Times New Roman" w:hAnsi="Times New Roman" w:cs="Times New Roman" w:hint="eastAsia"/>
              </w:rPr>
              <w:t>个月</w:t>
            </w:r>
            <w:proofErr w:type="gramStart"/>
            <w:r w:rsidRPr="003D0C02">
              <w:rPr>
                <w:rFonts w:ascii="Times New Roman" w:hAnsi="Times New Roman" w:cs="Times New Roman" w:hint="eastAsia"/>
              </w:rPr>
              <w:t>社保证明</w:t>
            </w:r>
            <w:proofErr w:type="gramEnd"/>
            <w:r w:rsidRPr="003D0C02">
              <w:rPr>
                <w:rFonts w:ascii="Times New Roman" w:hAnsi="Times New Roman" w:cs="Times New Roman" w:hint="eastAsia"/>
              </w:rPr>
              <w:t>文件。</w:t>
            </w:r>
          </w:p>
        </w:tc>
      </w:tr>
      <w:tr w:rsidR="00FB3F8D" w:rsidRPr="003D0C02" w:rsidTr="00FB3F8D">
        <w:tc>
          <w:tcPr>
            <w:tcW w:w="1134" w:type="dxa"/>
            <w:vMerge/>
            <w:tcBorders>
              <w:left w:val="single" w:sz="4" w:space="0" w:color="auto"/>
              <w:right w:val="single" w:sz="4" w:space="0" w:color="auto"/>
            </w:tcBorders>
            <w:vAlign w:val="center"/>
          </w:tcPr>
          <w:p w:rsidR="00FB3F8D" w:rsidRPr="003D0C02" w:rsidRDefault="00FB3F8D" w:rsidP="00FB3F8D">
            <w:pPr>
              <w:spacing w:line="320" w:lineRule="exact"/>
            </w:pP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pPr>
            <w:r w:rsidRPr="003D0C02">
              <w:rPr>
                <w:rFonts w:hint="eastAsia"/>
              </w:rPr>
              <w:t>设计进度与安排、生产工器具配置</w:t>
            </w:r>
          </w:p>
          <w:p w:rsidR="00FB3F8D" w:rsidRPr="003D0C02" w:rsidRDefault="00FB3F8D" w:rsidP="00FB3F8D">
            <w:pPr>
              <w:spacing w:line="320" w:lineRule="exact"/>
              <w:jc w:val="center"/>
            </w:pPr>
            <w:r w:rsidRPr="003D0C02">
              <w:t>（</w:t>
            </w:r>
            <w:r w:rsidRPr="003D0C02">
              <w:t>3</w:t>
            </w:r>
            <w:r w:rsidRPr="003D0C02">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pPr>
            <w:r w:rsidRPr="003D0C02">
              <w:rPr>
                <w:rFonts w:hint="eastAsia"/>
              </w:rPr>
              <w:t>投标人对项目设计有进度安排、项目工期安排方案的，得</w:t>
            </w:r>
            <w:r w:rsidRPr="003D0C02">
              <w:rPr>
                <w:rFonts w:hint="eastAsia"/>
              </w:rPr>
              <w:t>3</w:t>
            </w:r>
            <w:r w:rsidRPr="003D0C02">
              <w:rPr>
                <w:rFonts w:hint="eastAsia"/>
              </w:rPr>
              <w:t>分</w:t>
            </w:r>
            <w:r w:rsidRPr="003D0C02">
              <w:t>；</w:t>
            </w:r>
            <w:r w:rsidRPr="003D0C02">
              <w:rPr>
                <w:rFonts w:hint="eastAsia"/>
              </w:rPr>
              <w:t>不提供不得分。</w:t>
            </w:r>
          </w:p>
        </w:tc>
      </w:tr>
      <w:tr w:rsidR="00FB3F8D" w:rsidRPr="003D0C02" w:rsidTr="00FB3F8D">
        <w:tc>
          <w:tcPr>
            <w:tcW w:w="1134" w:type="dxa"/>
            <w:vMerge/>
            <w:tcBorders>
              <w:left w:val="single" w:sz="4" w:space="0" w:color="auto"/>
              <w:bottom w:val="single" w:sz="4" w:space="0" w:color="auto"/>
              <w:right w:val="single" w:sz="4" w:space="0" w:color="auto"/>
            </w:tcBorders>
            <w:vAlign w:val="center"/>
          </w:tcPr>
          <w:p w:rsidR="00FB3F8D" w:rsidRPr="003D0C02" w:rsidRDefault="00FB3F8D" w:rsidP="00FB3F8D">
            <w:pPr>
              <w:spacing w:line="320" w:lineRule="exact"/>
            </w:pPr>
          </w:p>
        </w:tc>
        <w:tc>
          <w:tcPr>
            <w:tcW w:w="141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spacing w:line="320" w:lineRule="exact"/>
              <w:jc w:val="center"/>
            </w:pPr>
            <w:r w:rsidRPr="003D0C02">
              <w:rPr>
                <w:rFonts w:hint="eastAsia"/>
              </w:rPr>
              <w:t>风险、质量保证措施</w:t>
            </w:r>
            <w:r w:rsidRPr="003D0C02">
              <w:t>（</w:t>
            </w:r>
            <w:r w:rsidRPr="003D0C02">
              <w:t>2</w:t>
            </w:r>
            <w:r w:rsidRPr="003D0C02">
              <w:t>分）</w:t>
            </w:r>
          </w:p>
        </w:tc>
        <w:tc>
          <w:tcPr>
            <w:tcW w:w="6633" w:type="dxa"/>
            <w:tcBorders>
              <w:top w:val="single" w:sz="4" w:space="0" w:color="auto"/>
              <w:left w:val="nil"/>
              <w:bottom w:val="single" w:sz="4" w:space="0" w:color="auto"/>
              <w:right w:val="single" w:sz="4" w:space="0" w:color="auto"/>
            </w:tcBorders>
            <w:tcMar>
              <w:left w:w="108" w:type="dxa"/>
              <w:right w:w="108" w:type="dxa"/>
            </w:tcMar>
            <w:vAlign w:val="center"/>
          </w:tcPr>
          <w:p w:rsidR="00FB3F8D" w:rsidRPr="003D0C02" w:rsidRDefault="00FB3F8D" w:rsidP="00FB3F8D">
            <w:pPr>
              <w:pStyle w:val="af0"/>
              <w:spacing w:line="320" w:lineRule="exact"/>
              <w:ind w:firstLineChars="0" w:firstLine="0"/>
            </w:pPr>
            <w:r w:rsidRPr="003D0C02">
              <w:rPr>
                <w:rFonts w:hint="eastAsia"/>
              </w:rPr>
              <w:t>投标人对项目的风险管理、质量管理及保障措施的有方案设计的，得</w:t>
            </w:r>
            <w:r w:rsidRPr="003D0C02">
              <w:rPr>
                <w:rFonts w:hint="eastAsia"/>
              </w:rPr>
              <w:t>2</w:t>
            </w:r>
            <w:r w:rsidRPr="003D0C02">
              <w:rPr>
                <w:rFonts w:hint="eastAsia"/>
              </w:rPr>
              <w:t>分；不提供不得分。</w:t>
            </w:r>
          </w:p>
        </w:tc>
      </w:tr>
    </w:tbl>
    <w:p w:rsidR="00831660" w:rsidRDefault="003E4BA9" w:rsidP="00FB3F8D">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540"/>
        <w:gridCol w:w="2693"/>
        <w:gridCol w:w="2977"/>
      </w:tblGrid>
      <w:tr w:rsidR="00831660">
        <w:trPr>
          <w:trHeight w:val="557"/>
        </w:trPr>
        <w:tc>
          <w:tcPr>
            <w:tcW w:w="721"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计算公式</w:t>
            </w:r>
          </w:p>
        </w:tc>
      </w:tr>
      <w:tr w:rsidR="00831660">
        <w:trPr>
          <w:trHeight w:val="891"/>
        </w:trPr>
        <w:tc>
          <w:tcPr>
            <w:tcW w:w="721"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540" w:type="dxa"/>
            <w:vAlign w:val="center"/>
          </w:tcPr>
          <w:p w:rsidR="00831660" w:rsidRDefault="003E4BA9">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831660" w:rsidRDefault="003E4BA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831660" w:rsidRDefault="003E4BA9">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831660" w:rsidRDefault="00831660">
            <w:pPr>
              <w:jc w:val="center"/>
              <w:rPr>
                <w:rFonts w:ascii="宋体" w:hAnsi="宋体"/>
                <w:b/>
                <w:color w:val="000000"/>
                <w:szCs w:val="21"/>
                <w:lang w:val="en-GB"/>
              </w:rPr>
            </w:pPr>
          </w:p>
        </w:tc>
      </w:tr>
      <w:tr w:rsidR="00831660">
        <w:trPr>
          <w:trHeight w:val="1414"/>
        </w:trPr>
        <w:tc>
          <w:tcPr>
            <w:tcW w:w="721"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2</w:t>
            </w:r>
          </w:p>
        </w:tc>
        <w:tc>
          <w:tcPr>
            <w:tcW w:w="2540" w:type="dxa"/>
            <w:vAlign w:val="center"/>
          </w:tcPr>
          <w:p w:rsidR="00831660" w:rsidRDefault="003E4BA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831660" w:rsidRDefault="003E4BA9">
            <w:pPr>
              <w:jc w:val="center"/>
              <w:rPr>
                <w:rFonts w:ascii="宋体" w:hAnsi="宋体"/>
                <w:szCs w:val="21"/>
              </w:rPr>
            </w:pPr>
            <w:r>
              <w:rPr>
                <w:rFonts w:ascii="宋体" w:hAnsi="宋体" w:hint="eastAsia"/>
                <w:color w:val="000000"/>
                <w:szCs w:val="21"/>
              </w:rPr>
              <w:t>对小型和微</w:t>
            </w:r>
            <w:r>
              <w:rPr>
                <w:rFonts w:ascii="宋体" w:hAnsi="宋体" w:hint="eastAsia"/>
                <w:szCs w:val="21"/>
              </w:rPr>
              <w:t>型企业产品的价格扣除</w:t>
            </w:r>
            <w:r>
              <w:rPr>
                <w:rFonts w:ascii="宋体" w:hAnsi="宋体" w:hint="eastAsia"/>
                <w:szCs w:val="21"/>
                <w:u w:val="single"/>
              </w:rPr>
              <w:t>10</w:t>
            </w:r>
            <w:r>
              <w:rPr>
                <w:rFonts w:ascii="宋体" w:hAnsi="宋体" w:hint="eastAsia"/>
                <w:szCs w:val="21"/>
              </w:rPr>
              <w:t>%</w:t>
            </w:r>
          </w:p>
          <w:p w:rsidR="00831660" w:rsidRDefault="003E4BA9">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831660" w:rsidRDefault="00831660">
            <w:pPr>
              <w:rPr>
                <w:rFonts w:ascii="宋体" w:hAnsi="宋体"/>
                <w:color w:val="000000"/>
                <w:szCs w:val="21"/>
                <w:lang w:val="en-GB"/>
              </w:rPr>
            </w:pPr>
          </w:p>
        </w:tc>
      </w:tr>
      <w:tr w:rsidR="00831660">
        <w:trPr>
          <w:trHeight w:val="707"/>
        </w:trPr>
        <w:tc>
          <w:tcPr>
            <w:tcW w:w="721"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3</w:t>
            </w:r>
          </w:p>
        </w:tc>
        <w:tc>
          <w:tcPr>
            <w:tcW w:w="2540" w:type="dxa"/>
            <w:vAlign w:val="center"/>
          </w:tcPr>
          <w:p w:rsidR="00831660" w:rsidRDefault="003E4BA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831660" w:rsidRDefault="003E4BA9">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831660" w:rsidRDefault="003E4BA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831660" w:rsidRDefault="003E4BA9">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31660" w:rsidRDefault="00831660">
            <w:pPr>
              <w:jc w:val="center"/>
              <w:rPr>
                <w:rFonts w:ascii="宋体" w:hAnsi="宋体"/>
                <w:b/>
                <w:color w:val="000000"/>
                <w:szCs w:val="21"/>
                <w:lang w:val="en-GB"/>
              </w:rPr>
            </w:pPr>
          </w:p>
        </w:tc>
      </w:tr>
      <w:tr w:rsidR="00831660">
        <w:trPr>
          <w:trHeight w:val="707"/>
        </w:trPr>
        <w:tc>
          <w:tcPr>
            <w:tcW w:w="721"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831660" w:rsidRDefault="003E4BA9">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831660" w:rsidRDefault="003E4BA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31660" w:rsidRDefault="003E4BA9">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31660">
        <w:trPr>
          <w:trHeight w:val="707"/>
        </w:trPr>
        <w:tc>
          <w:tcPr>
            <w:tcW w:w="721" w:type="dxa"/>
            <w:vAlign w:val="center"/>
          </w:tcPr>
          <w:p w:rsidR="00831660" w:rsidRDefault="003E4BA9">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831660" w:rsidRDefault="003E4BA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831660" w:rsidRDefault="003E4BA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31660" w:rsidRDefault="003E4BA9">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31660">
        <w:trPr>
          <w:trHeight w:val="699"/>
        </w:trPr>
        <w:tc>
          <w:tcPr>
            <w:tcW w:w="8931" w:type="dxa"/>
            <w:gridSpan w:val="4"/>
            <w:vAlign w:val="center"/>
          </w:tcPr>
          <w:p w:rsidR="00831660" w:rsidRDefault="003E4BA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31660" w:rsidRDefault="003E4BA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磋商小组审查、评价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w:t>
            </w:r>
            <w:proofErr w:type="gramStart"/>
            <w:r>
              <w:rPr>
                <w:rFonts w:asciiTheme="minorEastAsia" w:hAnsiTheme="minorEastAsia" w:cs="仿宋_GB2312" w:hint="eastAsia"/>
                <w:szCs w:val="21"/>
                <w:lang w:val="zh-CN"/>
              </w:rPr>
              <w:t>符合磋商</w:t>
            </w:r>
            <w:proofErr w:type="gramEnd"/>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供应商</w:t>
            </w:r>
            <w:r>
              <w:rPr>
                <w:rFonts w:asciiTheme="minorEastAsia" w:hAnsiTheme="minorEastAsia" w:cs="仿宋_GB2312"/>
                <w:szCs w:val="21"/>
                <w:lang w:val="zh-CN"/>
              </w:rPr>
              <w:t>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831660" w:rsidRDefault="003E4BA9">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831660" w:rsidRDefault="003E4BA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备注：</w:t>
      </w:r>
    </w:p>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a、不接受联合体响应的项目，本表中第2项、第3项情形不适用。</w:t>
      </w:r>
    </w:p>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b、小型和微型企业产品包括货物及其提供的服务与工程。</w:t>
      </w:r>
    </w:p>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c、中小企业、残疾人福利性单位提供其他企业制造的货物的，则该货物的制造商也必须为上述企业，否则不能享受价格优惠。</w:t>
      </w:r>
    </w:p>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d、残疾人福利性单位属于小型、微型企业的，不重复享受政策。</w:t>
      </w:r>
    </w:p>
    <w:p w:rsidR="00831660" w:rsidRDefault="003E4BA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sz w:val="24"/>
          <w:szCs w:val="24"/>
          <w:lang w:val="zh-CN"/>
        </w:rPr>
        <w:t>E</w:t>
      </w:r>
      <w:r>
        <w:rPr>
          <w:rFonts w:ascii="楷体" w:eastAsia="楷体" w:hAnsi="楷体" w:cs="仿宋_GB2312" w:hint="eastAsia"/>
          <w:sz w:val="24"/>
          <w:szCs w:val="24"/>
          <w:lang w:val="zh-CN"/>
        </w:rPr>
        <w:t>、小型和微型企业不包括民办非企业单位。</w:t>
      </w:r>
    </w:p>
    <w:p w:rsidR="00831660" w:rsidRDefault="003E4BA9">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评</w:t>
      </w:r>
      <w:r>
        <w:rPr>
          <w:rFonts w:asciiTheme="minorEastAsia" w:eastAsiaTheme="minorEastAsia" w:hAnsiTheme="minorEastAsia" w:cs="仿宋_GB2312" w:hint="eastAsia"/>
          <w:b/>
          <w:sz w:val="21"/>
          <w:szCs w:val="21"/>
          <w:lang w:val="zh-CN"/>
        </w:rPr>
        <w:t>分</w:t>
      </w:r>
      <w:r>
        <w:rPr>
          <w:rFonts w:asciiTheme="minorEastAsia" w:eastAsiaTheme="minorEastAsia" w:hAnsiTheme="minorEastAsia" w:cs="仿宋_GB2312"/>
          <w:b/>
          <w:sz w:val="21"/>
          <w:szCs w:val="21"/>
          <w:lang w:val="zh-CN"/>
        </w:rPr>
        <w:t>结果汇总完成后，除下列情形外，</w:t>
      </w:r>
      <w:r>
        <w:rPr>
          <w:rFonts w:asciiTheme="minorEastAsia" w:eastAsiaTheme="minorEastAsia" w:hAnsiTheme="minorEastAsia" w:cs="仿宋_GB2312" w:hint="eastAsia"/>
          <w:b/>
          <w:sz w:val="21"/>
          <w:szCs w:val="21"/>
          <w:lang w:val="zh-CN"/>
        </w:rPr>
        <w:t>不得重新评审</w:t>
      </w:r>
      <w:r>
        <w:rPr>
          <w:rFonts w:asciiTheme="minorEastAsia" w:eastAsiaTheme="minorEastAsia" w:hAnsiTheme="minorEastAsia" w:cs="仿宋_GB2312"/>
          <w:b/>
          <w:sz w:val="21"/>
          <w:szCs w:val="21"/>
          <w:lang w:val="zh-CN"/>
        </w:rPr>
        <w:t>：</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 资格性检查认定</w:t>
      </w:r>
      <w:r>
        <w:rPr>
          <w:rFonts w:asciiTheme="minorEastAsia" w:hAnsiTheme="minorEastAsia" w:cs="仿宋_GB2312"/>
          <w:szCs w:val="21"/>
          <w:lang w:val="zh-CN"/>
        </w:rPr>
        <w:t>错误的；</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分值汇总计算错误的；</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分项评分超出评分标准范围的；</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4） </w:t>
      </w:r>
      <w:r>
        <w:rPr>
          <w:rFonts w:asciiTheme="minorEastAsia" w:hAnsiTheme="minorEastAsia" w:cs="仿宋_GB2312"/>
          <w:szCs w:val="21"/>
          <w:lang w:val="zh-CN"/>
        </w:rPr>
        <w:t>客观</w:t>
      </w:r>
      <w:r>
        <w:rPr>
          <w:rFonts w:asciiTheme="minorEastAsia" w:hAnsiTheme="minorEastAsia" w:cs="仿宋_GB2312" w:hint="eastAsia"/>
          <w:szCs w:val="21"/>
          <w:lang w:val="zh-CN"/>
        </w:rPr>
        <w:t>分</w:t>
      </w:r>
      <w:r>
        <w:rPr>
          <w:rFonts w:asciiTheme="minorEastAsia" w:hAnsiTheme="minorEastAsia" w:cs="仿宋_GB2312"/>
          <w:szCs w:val="21"/>
          <w:lang w:val="zh-CN"/>
        </w:rPr>
        <w:t>评分不一致的；</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5） </w:t>
      </w:r>
      <w:r>
        <w:rPr>
          <w:rFonts w:asciiTheme="minorEastAsia" w:hAnsiTheme="minorEastAsia" w:cs="仿宋_GB2312"/>
          <w:szCs w:val="21"/>
          <w:lang w:val="zh-CN"/>
        </w:rPr>
        <w:t>经</w:t>
      </w:r>
      <w:r>
        <w:rPr>
          <w:rFonts w:asciiTheme="minorEastAsia" w:hAnsiTheme="minorEastAsia" w:cs="仿宋_GB2312" w:hint="eastAsia"/>
          <w:szCs w:val="21"/>
          <w:lang w:val="zh-CN"/>
        </w:rPr>
        <w:t>磋商小组一致</w:t>
      </w:r>
      <w:r>
        <w:rPr>
          <w:rFonts w:asciiTheme="minorEastAsia" w:hAnsiTheme="minorEastAsia" w:cs="仿宋_GB2312"/>
          <w:szCs w:val="21"/>
          <w:lang w:val="zh-CN"/>
        </w:rPr>
        <w:t>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评审</w:t>
      </w:r>
      <w:r>
        <w:rPr>
          <w:rFonts w:asciiTheme="minorEastAsia" w:hAnsiTheme="minorEastAsia" w:cs="仿宋_GB2312"/>
          <w:szCs w:val="21"/>
          <w:lang w:val="zh-CN"/>
        </w:rPr>
        <w:t>报告签署前，经复核发现存在以上情形之一的，</w:t>
      </w:r>
      <w:r>
        <w:rPr>
          <w:rFonts w:asciiTheme="minorEastAsia" w:hAnsiTheme="minorEastAsia" w:cs="仿宋_GB2312" w:hint="eastAsia"/>
          <w:szCs w:val="21"/>
          <w:lang w:val="zh-CN"/>
        </w:rPr>
        <w:t>磋商小组</w:t>
      </w:r>
      <w:r>
        <w:rPr>
          <w:rFonts w:asciiTheme="minorEastAsia" w:hAnsiTheme="minorEastAsia" w:cs="仿宋_GB2312"/>
          <w:szCs w:val="21"/>
          <w:lang w:val="zh-CN"/>
        </w:rPr>
        <w:t>应当当场修改</w:t>
      </w:r>
      <w:r>
        <w:rPr>
          <w:rFonts w:asciiTheme="minorEastAsia" w:hAnsiTheme="minorEastAsia" w:cs="仿宋_GB2312" w:hint="eastAsia"/>
          <w:szCs w:val="21"/>
          <w:lang w:val="zh-CN"/>
        </w:rPr>
        <w:t>评审</w:t>
      </w:r>
      <w:r>
        <w:rPr>
          <w:rFonts w:asciiTheme="minorEastAsia" w:hAnsiTheme="minorEastAsia" w:cs="仿宋_GB2312"/>
          <w:szCs w:val="21"/>
          <w:lang w:val="zh-CN"/>
        </w:rPr>
        <w:t>结果，并在</w:t>
      </w:r>
      <w:r>
        <w:rPr>
          <w:rFonts w:asciiTheme="minorEastAsia" w:hAnsiTheme="minorEastAsia" w:cs="仿宋_GB2312" w:hint="eastAsia"/>
          <w:szCs w:val="21"/>
          <w:lang w:val="zh-CN"/>
        </w:rPr>
        <w:t>评审</w:t>
      </w:r>
      <w:r>
        <w:rPr>
          <w:rFonts w:asciiTheme="minorEastAsia" w:hAnsiTheme="minorEastAsia" w:cs="仿宋_GB2312"/>
          <w:szCs w:val="21"/>
          <w:lang w:val="zh-CN"/>
        </w:rPr>
        <w:t>报告中记载。</w:t>
      </w:r>
    </w:p>
    <w:p w:rsidR="00831660" w:rsidRDefault="003E4BA9">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（3）推荐成交候选供应商</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Arial" w:hAnsi="Arial" w:cs="Arial"/>
          <w:color w:val="333333"/>
          <w:szCs w:val="21"/>
          <w:shd w:val="clear" w:color="auto" w:fill="FFFFFF"/>
        </w:rPr>
        <w:t>磋商小组应当根据综合评分情况，按照评审得分由高到低顺序推荐</w:t>
      </w:r>
      <w:r>
        <w:rPr>
          <w:rFonts w:ascii="Arial" w:hAnsi="Arial" w:cs="Arial"/>
          <w:color w:val="333333"/>
          <w:szCs w:val="21"/>
          <w:shd w:val="clear" w:color="auto" w:fill="FFFFFF"/>
        </w:rPr>
        <w:t>3</w:t>
      </w:r>
      <w:r>
        <w:rPr>
          <w:rFonts w:ascii="Arial" w:hAnsi="Arial" w:cs="Arial"/>
          <w:color w:val="333333"/>
          <w:szCs w:val="21"/>
          <w:shd w:val="clear" w:color="auto" w:fill="FFFFFF"/>
        </w:rPr>
        <w:t>名以上成交候选供应商，</w:t>
      </w:r>
    </w:p>
    <w:p w:rsidR="00831660" w:rsidRDefault="003E4BA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831660" w:rsidRDefault="003E4BA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31660" w:rsidRDefault="00831660">
      <w:pPr>
        <w:spacing w:line="360" w:lineRule="auto"/>
        <w:ind w:firstLineChars="200" w:firstLine="422"/>
        <w:contextualSpacing/>
        <w:rPr>
          <w:rFonts w:asciiTheme="minorEastAsia" w:hAnsiTheme="minorEastAsia" w:cs="仿宋_GB2312"/>
          <w:b/>
          <w:szCs w:val="21"/>
          <w:lang w:val="zh-CN"/>
        </w:rPr>
      </w:pPr>
    </w:p>
    <w:p w:rsidR="00831660" w:rsidRDefault="00831660">
      <w:pPr>
        <w:adjustRightInd w:val="0"/>
        <w:snapToGrid w:val="0"/>
        <w:spacing w:line="360" w:lineRule="auto"/>
        <w:ind w:firstLineChars="200" w:firstLine="420"/>
        <w:rPr>
          <w:rFonts w:ascii="宋体" w:hAnsi="宋体" w:cs="Courier New"/>
          <w:szCs w:val="21"/>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F8D" w:rsidRDefault="00FB3F8D" w:rsidP="00B0515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31660" w:rsidRDefault="003E4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831660" w:rsidRDefault="00831660">
      <w:pPr>
        <w:pStyle w:val="a7"/>
        <w:spacing w:line="360" w:lineRule="auto"/>
        <w:contextualSpacing/>
        <w:jc w:val="center"/>
        <w:rPr>
          <w:rFonts w:asciiTheme="majorEastAsia" w:eastAsiaTheme="majorEastAsia" w:hAnsiTheme="majorEastAsia" w:cs="宋体"/>
          <w:b/>
          <w:kern w:val="0"/>
          <w:sz w:val="36"/>
          <w:szCs w:val="36"/>
        </w:rPr>
      </w:pPr>
    </w:p>
    <w:p w:rsidR="00831660" w:rsidRDefault="003E4BA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31660" w:rsidRDefault="003E4BA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合同的主要条款不能与磋商文件有冲突）</w:t>
      </w:r>
    </w:p>
    <w:p w:rsidR="00831660" w:rsidRDefault="003E4BA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31660" w:rsidRDefault="003E4BA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磋商</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w:t>
      </w:r>
      <w:proofErr w:type="gramStart"/>
      <w:r>
        <w:rPr>
          <w:rFonts w:asciiTheme="minorEastAsia" w:eastAsiaTheme="minorEastAsia" w:hAnsiTheme="minorEastAsia"/>
          <w:color w:val="000000"/>
          <w:sz w:val="21"/>
          <w:szCs w:val="21"/>
        </w:rPr>
        <w:t>符合</w:t>
      </w:r>
      <w:r>
        <w:rPr>
          <w:rFonts w:asciiTheme="minorEastAsia" w:eastAsiaTheme="minorEastAsia" w:hAnsiTheme="minorEastAsia" w:hint="eastAsia"/>
          <w:color w:val="000000"/>
          <w:sz w:val="21"/>
          <w:szCs w:val="21"/>
        </w:rPr>
        <w:t>磋商</w:t>
      </w:r>
      <w:proofErr w:type="gramEnd"/>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磋商</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磋商</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磋商</w:t>
      </w:r>
      <w:r>
        <w:rPr>
          <w:rFonts w:asciiTheme="minorEastAsia" w:eastAsiaTheme="minorEastAsia" w:hAnsiTheme="minorEastAsia"/>
          <w:color w:val="000000"/>
          <w:sz w:val="21"/>
          <w:szCs w:val="21"/>
        </w:rPr>
        <w:t>文件的规定进行，具体如下：</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磋商</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w:t>
      </w:r>
      <w:r>
        <w:rPr>
          <w:rFonts w:asciiTheme="minorEastAsia" w:eastAsiaTheme="minorEastAsia" w:hAnsiTheme="minorEastAsia"/>
          <w:color w:val="000000"/>
          <w:sz w:val="21"/>
          <w:szCs w:val="21"/>
        </w:rPr>
        <w:lastRenderedPageBreak/>
        <w:t>的充分证据。基于以上行为，允许遭受不可抗力一方延期履行、部分履行或不履行合同，并根据情况可部分或全部免于承担违约责任。</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磋商</w:t>
      </w:r>
      <w:r>
        <w:rPr>
          <w:rFonts w:asciiTheme="minorEastAsia" w:eastAsiaTheme="minorEastAsia" w:hAnsiTheme="minorEastAsia"/>
          <w:color w:val="000000"/>
          <w:sz w:val="21"/>
          <w:szCs w:val="21"/>
          <w:u w:val="single"/>
        </w:rPr>
        <w:t>文件第</w:t>
      </w:r>
      <w:r>
        <w:rPr>
          <w:rFonts w:asciiTheme="minorEastAsia" w:eastAsiaTheme="minorEastAsia" w:hAnsiTheme="minorEastAsia" w:hint="eastAsia"/>
          <w:color w:val="000000"/>
          <w:sz w:val="21"/>
          <w:szCs w:val="21"/>
          <w:u w:val="single"/>
        </w:rPr>
        <w:t>二</w:t>
      </w:r>
      <w:r>
        <w:rPr>
          <w:rFonts w:asciiTheme="minorEastAsia" w:eastAsiaTheme="minorEastAsia" w:hAnsiTheme="minorEastAsia"/>
          <w:color w:val="000000"/>
          <w:sz w:val="21"/>
          <w:szCs w:val="21"/>
          <w:u w:val="single"/>
        </w:rPr>
        <w:t>章已有规定的，双方均不得变更或调整；</w:t>
      </w:r>
      <w:r>
        <w:rPr>
          <w:rFonts w:asciiTheme="minorEastAsia" w:eastAsiaTheme="minorEastAsia" w:hAnsiTheme="minorEastAsia" w:hint="eastAsia"/>
          <w:color w:val="000000"/>
          <w:sz w:val="21"/>
          <w:szCs w:val="21"/>
          <w:u w:val="single"/>
        </w:rPr>
        <w:t>磋商</w:t>
      </w:r>
      <w:r>
        <w:rPr>
          <w:rFonts w:asciiTheme="minorEastAsia" w:eastAsiaTheme="minorEastAsia" w:hAnsiTheme="minorEastAsia"/>
          <w:color w:val="000000"/>
          <w:sz w:val="21"/>
          <w:szCs w:val="21"/>
          <w:u w:val="single"/>
        </w:rPr>
        <w:t>文件第</w:t>
      </w:r>
      <w:r>
        <w:rPr>
          <w:rFonts w:asciiTheme="minorEastAsia" w:eastAsiaTheme="minorEastAsia" w:hAnsiTheme="minorEastAsia" w:hint="eastAsia"/>
          <w:color w:val="000000"/>
          <w:sz w:val="21"/>
          <w:szCs w:val="21"/>
          <w:u w:val="single"/>
        </w:rPr>
        <w:t>二</w:t>
      </w:r>
      <w:r>
        <w:rPr>
          <w:rFonts w:asciiTheme="minorEastAsia" w:eastAsiaTheme="minorEastAsia" w:hAnsiTheme="minorEastAsia"/>
          <w:color w:val="000000"/>
          <w:sz w:val="21"/>
          <w:szCs w:val="21"/>
          <w:u w:val="single"/>
        </w:rPr>
        <w:t>章未作规定的，双方可通过友好协商进行约定）</w:t>
      </w:r>
      <w:r>
        <w:rPr>
          <w:rFonts w:asciiTheme="minorEastAsia" w:eastAsiaTheme="minorEastAsia" w:hAnsiTheme="minorEastAsia"/>
          <w:color w:val="000000"/>
          <w:sz w:val="21"/>
          <w:szCs w:val="21"/>
        </w:rPr>
        <w:t>。</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31660" w:rsidRDefault="003E4BA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31660" w:rsidRDefault="003E4BA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31660" w:rsidRDefault="003E4BA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单位负责人：                     单位负责人：</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31660" w:rsidRDefault="003E4BA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31660" w:rsidRDefault="003E4BA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31660" w:rsidRDefault="003E4BA9" w:rsidP="00B0515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Default="00B05153" w:rsidP="00B05153">
      <w:pPr>
        <w:pStyle w:val="ac"/>
        <w:spacing w:before="75" w:after="75" w:line="360" w:lineRule="auto"/>
        <w:rPr>
          <w:rFonts w:asciiTheme="minorEastAsia" w:eastAsiaTheme="minorEastAsia" w:hAnsiTheme="minorEastAsia"/>
          <w:color w:val="000000"/>
          <w:sz w:val="21"/>
          <w:szCs w:val="21"/>
        </w:rPr>
      </w:pPr>
    </w:p>
    <w:p w:rsidR="00B05153" w:rsidRPr="00B05153" w:rsidRDefault="00B05153" w:rsidP="00B05153">
      <w:pPr>
        <w:pStyle w:val="ac"/>
        <w:spacing w:before="75" w:after="75" w:line="360" w:lineRule="auto"/>
        <w:rPr>
          <w:rFonts w:asciiTheme="minorEastAsia" w:eastAsiaTheme="minorEastAsia" w:hAnsiTheme="minorEastAsia"/>
          <w:color w:val="000000"/>
          <w:sz w:val="21"/>
          <w:szCs w:val="21"/>
        </w:rPr>
      </w:pPr>
    </w:p>
    <w:p w:rsidR="00831660" w:rsidRDefault="003E4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831660">
      <w:pPr>
        <w:autoSpaceDE w:val="0"/>
        <w:autoSpaceDN w:val="0"/>
        <w:adjustRightInd w:val="0"/>
        <w:spacing w:line="700" w:lineRule="exact"/>
        <w:ind w:firstLine="551"/>
        <w:jc w:val="center"/>
        <w:rPr>
          <w:rFonts w:asciiTheme="minorEastAsia" w:hAnsiTheme="minorEastAsia" w:cs="黑体"/>
          <w:b/>
          <w:bCs/>
          <w:sz w:val="44"/>
          <w:szCs w:val="44"/>
          <w:lang w:val="zh-CN"/>
        </w:rPr>
      </w:pPr>
    </w:p>
    <w:p w:rsidR="00F473B5" w:rsidRDefault="00F473B5">
      <w:pPr>
        <w:autoSpaceDE w:val="0"/>
        <w:autoSpaceDN w:val="0"/>
        <w:adjustRightInd w:val="0"/>
        <w:spacing w:line="700" w:lineRule="exact"/>
        <w:ind w:firstLine="551"/>
        <w:jc w:val="center"/>
        <w:rPr>
          <w:rFonts w:asciiTheme="minorEastAsia" w:hAnsiTheme="minorEastAsia" w:cs="黑体"/>
          <w:b/>
          <w:bCs/>
          <w:sz w:val="44"/>
          <w:szCs w:val="44"/>
          <w:lang w:val="zh-CN"/>
        </w:rPr>
      </w:pPr>
    </w:p>
    <w:p w:rsidR="00831660" w:rsidRDefault="003E4BA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6274126"/>
      <w:bookmarkStart w:id="8" w:name="_Toc184023138"/>
      <w:r>
        <w:rPr>
          <w:rFonts w:asciiTheme="minorEastAsia" w:eastAsiaTheme="minorEastAsia" w:hAnsiTheme="minorEastAsia" w:cs="黑体" w:hint="eastAsia"/>
          <w:color w:val="auto"/>
          <w:kern w:val="2"/>
          <w:sz w:val="28"/>
          <w:szCs w:val="28"/>
          <w:lang w:val="zh-CN"/>
        </w:rPr>
        <w:lastRenderedPageBreak/>
        <w:t>一、供应商应答索引表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31660">
        <w:tc>
          <w:tcPr>
            <w:tcW w:w="468" w:type="dxa"/>
            <w:vAlign w:val="center"/>
          </w:tcPr>
          <w:p w:rsidR="00831660" w:rsidRDefault="003E4BA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31660" w:rsidRDefault="003E4BA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31660" w:rsidRDefault="003E4BA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31660" w:rsidRDefault="003E4BA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31660" w:rsidRDefault="003E4BA9">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831660" w:rsidRDefault="003E4BA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31660" w:rsidRDefault="003E4BA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31660" w:rsidRDefault="003E4BA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31660" w:rsidRDefault="003E4BA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31660" w:rsidRDefault="003E4BA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31660" w:rsidRDefault="003E4BA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restart"/>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31660" w:rsidRDefault="003E4BA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660" w:rsidRDefault="00831660">
            <w:pPr>
              <w:snapToGrid w:val="0"/>
              <w:spacing w:line="400" w:lineRule="exact"/>
              <w:rPr>
                <w:rFonts w:ascii="宋体" w:hAnsi="宋体" w:cs="微软雅黑"/>
                <w:szCs w:val="21"/>
              </w:rPr>
            </w:pPr>
          </w:p>
        </w:tc>
        <w:tc>
          <w:tcPr>
            <w:tcW w:w="2268" w:type="dxa"/>
            <w:tcBorders>
              <w:lef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660" w:rsidRDefault="00831660">
            <w:pPr>
              <w:snapToGrid w:val="0"/>
              <w:spacing w:line="400" w:lineRule="exact"/>
              <w:rPr>
                <w:rFonts w:ascii="宋体" w:hAnsi="宋体" w:cs="微软雅黑"/>
                <w:szCs w:val="21"/>
              </w:rPr>
            </w:pPr>
          </w:p>
        </w:tc>
        <w:tc>
          <w:tcPr>
            <w:tcW w:w="2268" w:type="dxa"/>
            <w:tcBorders>
              <w:lef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660" w:rsidRDefault="00831660">
            <w:pPr>
              <w:snapToGrid w:val="0"/>
              <w:spacing w:line="400" w:lineRule="exact"/>
              <w:rPr>
                <w:rFonts w:ascii="宋体" w:hAnsi="宋体" w:cs="微软雅黑"/>
                <w:szCs w:val="21"/>
              </w:rPr>
            </w:pPr>
          </w:p>
        </w:tc>
        <w:tc>
          <w:tcPr>
            <w:tcW w:w="2268" w:type="dxa"/>
            <w:tcBorders>
              <w:lef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1660" w:rsidRDefault="00831660">
            <w:pPr>
              <w:snapToGrid w:val="0"/>
              <w:spacing w:line="400" w:lineRule="exact"/>
              <w:rPr>
                <w:rFonts w:ascii="宋体" w:hAnsi="宋体" w:cs="微软雅黑"/>
                <w:szCs w:val="21"/>
              </w:rPr>
            </w:pPr>
          </w:p>
        </w:tc>
        <w:tc>
          <w:tcPr>
            <w:tcW w:w="2268" w:type="dxa"/>
            <w:tcBorders>
              <w:lef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1660" w:rsidRDefault="0083166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hRule="exac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31660" w:rsidRDefault="003E4BA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831660" w:rsidRDefault="00831660">
            <w:pPr>
              <w:snapToGrid w:val="0"/>
              <w:spacing w:line="400" w:lineRule="exact"/>
              <w:jc w:val="center"/>
              <w:rPr>
                <w:rFonts w:ascii="宋体" w:hAnsi="宋体" w:cs="微软雅黑"/>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c>
          <w:tcPr>
            <w:tcW w:w="468" w:type="dxa"/>
            <w:vMerge w:val="restart"/>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31660" w:rsidRDefault="003E4BA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31660" w:rsidRDefault="003E4BA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31660" w:rsidRDefault="003E4BA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31660" w:rsidRDefault="00831660">
            <w:pPr>
              <w:pStyle w:val="a7"/>
              <w:rPr>
                <w:sz w:val="21"/>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r>
      <w:tr w:rsidR="00831660">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31660" w:rsidRDefault="00831660">
            <w:pPr>
              <w:pStyle w:val="a7"/>
              <w:rPr>
                <w:sz w:val="21"/>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r>
      <w:tr w:rsidR="00831660">
        <w:tc>
          <w:tcPr>
            <w:tcW w:w="468" w:type="dxa"/>
            <w:vMerge/>
            <w:vAlign w:val="center"/>
          </w:tcPr>
          <w:p w:rsidR="00831660" w:rsidRDefault="00831660">
            <w:pPr>
              <w:numPr>
                <w:ilvl w:val="0"/>
                <w:numId w:val="5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1660" w:rsidRDefault="0083166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831660" w:rsidRDefault="00831660">
            <w:pPr>
              <w:pStyle w:val="a7"/>
              <w:rPr>
                <w:sz w:val="21"/>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31660" w:rsidRDefault="003E4BA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31660" w:rsidRDefault="003E4BA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31660" w:rsidRDefault="003E4BA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31660" w:rsidRDefault="003E4BA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tcBorders>
              <w:top w:val="double" w:sz="4" w:space="0" w:color="auto"/>
            </w:tcBorders>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31660" w:rsidRDefault="00831660">
            <w:pPr>
              <w:jc w:val="center"/>
              <w:rPr>
                <w:szCs w:val="21"/>
              </w:rPr>
            </w:pPr>
          </w:p>
        </w:tc>
        <w:tc>
          <w:tcPr>
            <w:tcW w:w="1560" w:type="dxa"/>
            <w:tcBorders>
              <w:top w:val="double" w:sz="4" w:space="0" w:color="auto"/>
            </w:tcBorders>
            <w:vAlign w:val="center"/>
          </w:tcPr>
          <w:p w:rsidR="00831660" w:rsidRDefault="00831660">
            <w:pPr>
              <w:snapToGrid w:val="0"/>
              <w:spacing w:line="400" w:lineRule="exact"/>
              <w:rPr>
                <w:rFonts w:ascii="宋体" w:hAnsi="宋体" w:cs="微软雅黑"/>
                <w:szCs w:val="21"/>
              </w:rPr>
            </w:pPr>
          </w:p>
        </w:tc>
        <w:tc>
          <w:tcPr>
            <w:tcW w:w="2018" w:type="dxa"/>
            <w:tcBorders>
              <w:top w:val="double" w:sz="4" w:space="0" w:color="auto"/>
            </w:tcBorders>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31660" w:rsidRDefault="00831660">
            <w:pPr>
              <w:jc w:val="center"/>
              <w:rPr>
                <w:szCs w:val="21"/>
              </w:rPr>
            </w:pPr>
          </w:p>
        </w:tc>
        <w:tc>
          <w:tcPr>
            <w:tcW w:w="1560" w:type="dxa"/>
            <w:tcBorders>
              <w:top w:val="single" w:sz="4" w:space="0" w:color="auto"/>
            </w:tcBorders>
            <w:vAlign w:val="center"/>
          </w:tcPr>
          <w:p w:rsidR="00831660" w:rsidRDefault="00831660">
            <w:pPr>
              <w:snapToGrid w:val="0"/>
              <w:spacing w:line="400" w:lineRule="exact"/>
              <w:rPr>
                <w:rFonts w:ascii="宋体" w:hAnsi="宋体" w:cs="微软雅黑"/>
                <w:szCs w:val="21"/>
              </w:rPr>
            </w:pPr>
          </w:p>
        </w:tc>
        <w:tc>
          <w:tcPr>
            <w:tcW w:w="2018" w:type="dxa"/>
            <w:tcBorders>
              <w:top w:val="single" w:sz="4" w:space="0" w:color="auto"/>
            </w:tcBorders>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814"/>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31660" w:rsidRDefault="00831660">
            <w:pPr>
              <w:pStyle w:val="a7"/>
              <w:rPr>
                <w:sz w:val="21"/>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Merge w:val="restart"/>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831660" w:rsidRDefault="003E4BA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31660" w:rsidRDefault="003E4BA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31660" w:rsidRDefault="00831660">
            <w:pPr>
              <w:pStyle w:val="a7"/>
              <w:rPr>
                <w:sz w:val="21"/>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Merge/>
            <w:vAlign w:val="center"/>
          </w:tcPr>
          <w:p w:rsidR="00831660" w:rsidRDefault="0083166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31660" w:rsidRDefault="0083166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31660" w:rsidRDefault="003E4BA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31660" w:rsidRDefault="00831660">
            <w:pPr>
              <w:pStyle w:val="a7"/>
              <w:rPr>
                <w:sz w:val="21"/>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tcBorders>
              <w:bottom w:val="single" w:sz="4" w:space="0" w:color="auto"/>
            </w:tcBorders>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831660" w:rsidRDefault="00831660">
            <w:pPr>
              <w:pStyle w:val="a7"/>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tcBorders>
              <w:top w:val="single" w:sz="4" w:space="0" w:color="auto"/>
              <w:bottom w:val="single" w:sz="4" w:space="0" w:color="auto"/>
            </w:tcBorders>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831660" w:rsidRDefault="00831660">
            <w:pPr>
              <w:pStyle w:val="a7"/>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tcBorders>
              <w:top w:val="single" w:sz="4" w:space="0" w:color="auto"/>
            </w:tcBorders>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831660" w:rsidRDefault="00831660">
            <w:pPr>
              <w:pStyle w:val="a7"/>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r w:rsidR="00831660">
        <w:trPr>
          <w:trHeight w:val="510"/>
        </w:trPr>
        <w:tc>
          <w:tcPr>
            <w:tcW w:w="468" w:type="dxa"/>
            <w:vAlign w:val="center"/>
          </w:tcPr>
          <w:p w:rsidR="00831660" w:rsidRDefault="003E4BA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31660" w:rsidRDefault="003E4BA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31660" w:rsidRDefault="00831660">
            <w:pPr>
              <w:jc w:val="center"/>
              <w:rPr>
                <w:szCs w:val="21"/>
              </w:rPr>
            </w:pPr>
          </w:p>
        </w:tc>
        <w:tc>
          <w:tcPr>
            <w:tcW w:w="1560" w:type="dxa"/>
            <w:vAlign w:val="center"/>
          </w:tcPr>
          <w:p w:rsidR="00831660" w:rsidRDefault="00831660">
            <w:pPr>
              <w:snapToGrid w:val="0"/>
              <w:spacing w:line="400" w:lineRule="exact"/>
              <w:rPr>
                <w:rFonts w:ascii="宋体" w:hAnsi="宋体" w:cs="微软雅黑"/>
                <w:szCs w:val="21"/>
              </w:rPr>
            </w:pPr>
          </w:p>
        </w:tc>
        <w:tc>
          <w:tcPr>
            <w:tcW w:w="2018" w:type="dxa"/>
            <w:vAlign w:val="center"/>
          </w:tcPr>
          <w:p w:rsidR="00831660" w:rsidRDefault="00831660">
            <w:pPr>
              <w:snapToGrid w:val="0"/>
              <w:spacing w:line="400" w:lineRule="exact"/>
              <w:rPr>
                <w:rFonts w:ascii="宋体" w:hAnsi="宋体" w:cs="微软雅黑"/>
                <w:szCs w:val="21"/>
              </w:rPr>
            </w:pPr>
          </w:p>
        </w:tc>
      </w:tr>
    </w:tbl>
    <w:p w:rsidR="00831660" w:rsidRDefault="003E4BA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注：①本表序号8请按照本采购文件 “第六章评审程序和评审标准”资格审查表中序号3要求，根据所提供经审计财务报告、基本开户银行资信证明、银行资信证明、政府采购投标担保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31660" w:rsidRDefault="003E4BA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②本表序号10请按照本采购文件 “第六章评审程序和评审标准”资格审查表中序号6要求提供，根据所提供证明材料或承诺函（声明）情况填写其中一项即可。</w:t>
      </w:r>
    </w:p>
    <w:p w:rsidR="00831660" w:rsidRDefault="003E4BA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31660" w:rsidRDefault="00427D1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E4BA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3E4BA9">
        <w:rPr>
          <w:rFonts w:ascii="楷体" w:eastAsia="楷体" w:hAnsi="楷体" w:hint="eastAsia"/>
          <w:color w:val="000000"/>
          <w:sz w:val="24"/>
          <w:szCs w:val="24"/>
        </w:rPr>
        <w:t>④</w:t>
      </w:r>
      <w:r>
        <w:rPr>
          <w:rFonts w:ascii="楷体" w:eastAsia="楷体" w:hAnsi="楷体"/>
          <w:color w:val="000000"/>
          <w:sz w:val="24"/>
          <w:szCs w:val="24"/>
        </w:rPr>
        <w:fldChar w:fldCharType="end"/>
      </w:r>
      <w:r w:rsidR="003E4BA9">
        <w:rPr>
          <w:rFonts w:ascii="楷体" w:eastAsia="楷体" w:hAnsi="楷体" w:hint="eastAsia"/>
          <w:color w:val="000000"/>
          <w:sz w:val="24"/>
          <w:szCs w:val="24"/>
        </w:rPr>
        <w:t>本表序号30～32仅适用于物业项目。</w:t>
      </w: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8316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31660" w:rsidRDefault="003E4BA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31660" w:rsidRDefault="00831660">
      <w:pPr>
        <w:pStyle w:val="a7"/>
        <w:spacing w:line="360" w:lineRule="auto"/>
        <w:jc w:val="center"/>
        <w:rPr>
          <w:rFonts w:asciiTheme="majorEastAsia" w:eastAsiaTheme="majorEastAsia" w:hAnsiTheme="majorEastAsia"/>
          <w:b/>
          <w:snapToGrid w:val="0"/>
          <w:kern w:val="0"/>
          <w:sz w:val="28"/>
          <w:szCs w:val="28"/>
        </w:rPr>
      </w:pP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3166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316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cs="宋体"/>
                <w:szCs w:val="21"/>
                <w:lang w:val="zh-CN"/>
              </w:rPr>
            </w:pPr>
          </w:p>
        </w:tc>
      </w:tr>
      <w:tr w:rsidR="008316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ind w:firstLine="240"/>
              <w:rPr>
                <w:rFonts w:asciiTheme="minorEastAsia" w:hAnsiTheme="minorEastAsia" w:cs="宋体"/>
                <w:szCs w:val="21"/>
                <w:lang w:val="zh-CN"/>
              </w:rPr>
            </w:pPr>
          </w:p>
        </w:tc>
      </w:tr>
    </w:tbl>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31660" w:rsidRDefault="003E4BA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831660" w:rsidRDefault="00831660">
      <w:pPr>
        <w:autoSpaceDE w:val="0"/>
        <w:autoSpaceDN w:val="0"/>
        <w:adjustRightInd w:val="0"/>
        <w:spacing w:line="480" w:lineRule="auto"/>
        <w:ind w:firstLineChars="200" w:firstLine="420"/>
        <w:rPr>
          <w:rFonts w:asciiTheme="minorEastAsia" w:hAnsiTheme="minorEastAsia" w:cs="宋体"/>
          <w:szCs w:val="21"/>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rPr>
          <w:rFonts w:ascii="宋体" w:cs="宋体"/>
          <w:sz w:val="2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3E4BA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 w:val="36"/>
          <w:szCs w:val="36"/>
        </w:rPr>
      </w:pPr>
    </w:p>
    <w:p w:rsidR="00831660" w:rsidRDefault="00831660">
      <w:pPr>
        <w:pStyle w:val="a7"/>
        <w:spacing w:line="360" w:lineRule="auto"/>
        <w:jc w:val="center"/>
        <w:rPr>
          <w:rFonts w:asciiTheme="majorEastAsia" w:eastAsiaTheme="majorEastAsia" w:hAnsiTheme="majorEastAsia"/>
          <w:b/>
          <w:snapToGrid w:val="0"/>
          <w:kern w:val="0"/>
          <w:szCs w:val="24"/>
        </w:rPr>
      </w:pPr>
    </w:p>
    <w:p w:rsidR="00831660" w:rsidRDefault="003E4BA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磋商响应函</w:t>
      </w:r>
    </w:p>
    <w:p w:rsidR="00831660" w:rsidRDefault="00831660">
      <w:pPr>
        <w:pStyle w:val="a7"/>
        <w:spacing w:line="360" w:lineRule="auto"/>
        <w:jc w:val="center"/>
        <w:rPr>
          <w:rFonts w:asciiTheme="majorEastAsia" w:eastAsiaTheme="majorEastAsia" w:hAnsiTheme="majorEastAsia"/>
          <w:b/>
          <w:snapToGrid w:val="0"/>
          <w:kern w:val="0"/>
          <w:sz w:val="28"/>
          <w:szCs w:val="28"/>
        </w:rPr>
      </w:pPr>
    </w:p>
    <w:p w:rsidR="00831660" w:rsidRDefault="003E4BA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（采购人、集中采购机构名称）</w:t>
      </w:r>
    </w:p>
    <w:p w:rsidR="00831660" w:rsidRDefault="003E4BA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_（项目名称、招标编号）采购的磋商公告及采购邀请，_______（姓名和职务）被正式授权并代表供应商（供应商名称、地址）提交。</w:t>
      </w:r>
    </w:p>
    <w:p w:rsidR="00831660" w:rsidRDefault="003E4BA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我方确认收到贵方提供的（项目名称、招标编号）磋商文件的全部内容。</w:t>
      </w:r>
    </w:p>
    <w:p w:rsidR="00831660" w:rsidRDefault="003E4BA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我方已详细研究了《磋商文件》的所有内容，包括澄清、修改文件（如果有）和所有已提供的参考资料以及有关附件，我方完全明白并认为此磋商文件没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向性，也不存在排斥潜在响应供应商的内容，我方</w:t>
      </w:r>
      <w:proofErr w:type="gramStart"/>
      <w:r>
        <w:rPr>
          <w:rFonts w:asciiTheme="minorEastAsia" w:eastAsiaTheme="minorEastAsia" w:hAnsiTheme="minorEastAsia" w:hint="eastAsia"/>
          <w:snapToGrid w:val="0"/>
          <w:kern w:val="0"/>
          <w:sz w:val="21"/>
          <w:szCs w:val="21"/>
        </w:rPr>
        <w:t>同意磋商</w:t>
      </w:r>
      <w:proofErr w:type="gramEnd"/>
      <w:r>
        <w:rPr>
          <w:rFonts w:asciiTheme="minorEastAsia" w:eastAsiaTheme="minorEastAsia" w:hAnsiTheme="minorEastAsia" w:hint="eastAsia"/>
          <w:snapToGrid w:val="0"/>
          <w:kern w:val="0"/>
          <w:sz w:val="21"/>
          <w:szCs w:val="21"/>
        </w:rPr>
        <w:t>文件的相关条款和</w:t>
      </w:r>
      <w:r>
        <w:rPr>
          <w:rFonts w:asciiTheme="minorEastAsia" w:eastAsiaTheme="minorEastAsia" w:hAnsiTheme="minorEastAsia" w:hint="eastAsia"/>
          <w:sz w:val="21"/>
          <w:szCs w:val="21"/>
        </w:rPr>
        <w:t>已完全理解并</w:t>
      </w:r>
      <w:proofErr w:type="gramStart"/>
      <w:r>
        <w:rPr>
          <w:rFonts w:asciiTheme="minorEastAsia" w:eastAsiaTheme="minorEastAsia" w:hAnsiTheme="minorEastAsia" w:hint="eastAsia"/>
          <w:sz w:val="21"/>
          <w:szCs w:val="21"/>
        </w:rPr>
        <w:t>接受磋商</w:t>
      </w:r>
      <w:proofErr w:type="gramEnd"/>
      <w:r>
        <w:rPr>
          <w:rFonts w:asciiTheme="minorEastAsia" w:eastAsiaTheme="minorEastAsia" w:hAnsiTheme="minorEastAsia" w:hint="eastAsia"/>
          <w:sz w:val="21"/>
          <w:szCs w:val="21"/>
        </w:rPr>
        <w:t>文件的各项规定和要求及资金支付规定，对磋商文件的合理性、合法性不再有异议，</w:t>
      </w:r>
      <w:r>
        <w:rPr>
          <w:rFonts w:ascii="宋体" w:hAnsi="宋体" w:hint="eastAsia"/>
          <w:sz w:val="21"/>
          <w:szCs w:val="21"/>
        </w:rPr>
        <w:t>并承诺在发生争议时不会以对《磋商文件》存在误解、不明白的条款为由，对贵中心行使任何法律上的抗辩权。</w:t>
      </w:r>
    </w:p>
    <w:p w:rsidR="00831660" w:rsidRDefault="003E4BA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我方已完全明白磋商文件的所有条款要求，并申明如下：</w:t>
      </w:r>
    </w:p>
    <w:p w:rsidR="00831660" w:rsidRDefault="003E4BA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一、按磋商文件提供的全部货物与相关服务的报价总价详见《报价一览表》。</w:t>
      </w:r>
    </w:p>
    <w:p w:rsidR="00831660" w:rsidRDefault="003E4BA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我方同意在本项目磋商文件中规定的开标日起90天内遵守本磋商文件中的承诺且在此期限期满之前均具有约束力。我方同意并遵守本磋商文件“供应商须知”中第十四条第三款关于延长响应有效期的规定。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rsidR="00831660" w:rsidRDefault="003E4BA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三、我方明白并同意，在规定的开标日之后，响应有效期之内撤销响应的，则我方承担违背响应承诺的责任追究。</w:t>
      </w:r>
    </w:p>
    <w:p w:rsidR="00831660" w:rsidRDefault="003E4BA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31660" w:rsidRDefault="003E4BA9">
      <w:pPr>
        <w:pStyle w:val="ac"/>
        <w:adjustRightInd w:val="0"/>
        <w:spacing w:line="360" w:lineRule="auto"/>
        <w:ind w:firstLineChars="200" w:firstLine="420"/>
        <w:contextualSpacing/>
        <w:rPr>
          <w:rFonts w:ascii="宋体" w:eastAsiaTheme="minorEastAsia" w:hAnsi="宋体" w:cstheme="minorBidi"/>
          <w:sz w:val="21"/>
          <w:szCs w:val="21"/>
        </w:rPr>
      </w:pPr>
      <w:r>
        <w:rPr>
          <w:rFonts w:asciiTheme="minorEastAsia" w:eastAsiaTheme="minorEastAsia" w:hAnsiTheme="minorEastAsia" w:cs="Courier New" w:hint="eastAsia"/>
          <w:sz w:val="21"/>
          <w:szCs w:val="21"/>
        </w:rPr>
        <w:t>五、</w:t>
      </w:r>
      <w:r>
        <w:rPr>
          <w:rFonts w:ascii="宋体" w:eastAsiaTheme="minorEastAsia" w:hAnsi="宋体" w:cstheme="minorBidi" w:hint="eastAsia"/>
          <w:sz w:val="21"/>
          <w:szCs w:val="21"/>
        </w:rPr>
        <w:t>我方完全理解贵方不一定要接受最低报价的响应或其他任何响应。</w:t>
      </w:r>
    </w:p>
    <w:p w:rsidR="00831660" w:rsidRDefault="003E4BA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六、我方如果为成交供应商，将保证</w:t>
      </w:r>
      <w:proofErr w:type="gramStart"/>
      <w:r>
        <w:rPr>
          <w:rFonts w:asciiTheme="minorEastAsia" w:eastAsiaTheme="minorEastAsia" w:hAnsiTheme="minorEastAsia" w:cs="Courier New" w:hint="eastAsia"/>
          <w:sz w:val="21"/>
          <w:szCs w:val="21"/>
        </w:rPr>
        <w:t>履行磋商</w:t>
      </w:r>
      <w:proofErr w:type="gramEnd"/>
      <w:r>
        <w:rPr>
          <w:rFonts w:asciiTheme="minorEastAsia" w:eastAsiaTheme="minorEastAsia" w:hAnsiTheme="minorEastAsia" w:cs="Courier New" w:hint="eastAsia"/>
          <w:sz w:val="21"/>
          <w:szCs w:val="21"/>
        </w:rPr>
        <w:t>文件及其澄清、修改文件（如果有）中的全部责任和义务，按质、按量、按期完成《项目需求》及《合同书》中的全部任务。</w:t>
      </w:r>
    </w:p>
    <w:p w:rsidR="00831660" w:rsidRDefault="003E4BA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31660" w:rsidRDefault="003E4BA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八、我方报价已包含应向知识产权所有权人支付的所有相关税费，并保证采购人在中国使用我方提供的货物时，如有第三方提出侵犯其知识产权主张的，责任由我方承担。 </w:t>
      </w:r>
    </w:p>
    <w:p w:rsidR="00831660" w:rsidRDefault="003E4BA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31660" w:rsidRDefault="003E4BA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w:t>
      </w:r>
      <w:r>
        <w:rPr>
          <w:rFonts w:asciiTheme="minorEastAsia" w:hAnsiTheme="minorEastAsia" w:cs="Arial" w:hint="eastAsia"/>
          <w:szCs w:val="21"/>
        </w:rPr>
        <w:lastRenderedPageBreak/>
        <w:t>内的相关缴费证明，以便核查。</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31660" w:rsidRDefault="003E4BA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31660" w:rsidRDefault="003E4BA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31660" w:rsidRDefault="00831660">
      <w:pPr>
        <w:pStyle w:val="a7"/>
        <w:adjustRightInd w:val="0"/>
        <w:snapToGrid w:val="0"/>
        <w:spacing w:line="360" w:lineRule="auto"/>
        <w:rPr>
          <w:rFonts w:asciiTheme="minorEastAsia" w:eastAsiaTheme="minorEastAsia" w:hAnsiTheme="minorEastAsia"/>
          <w:sz w:val="21"/>
          <w:szCs w:val="21"/>
        </w:rPr>
      </w:pPr>
    </w:p>
    <w:p w:rsidR="00831660" w:rsidRDefault="00831660">
      <w:pPr>
        <w:pStyle w:val="a7"/>
        <w:adjustRightInd w:val="0"/>
        <w:snapToGrid w:val="0"/>
        <w:spacing w:line="360" w:lineRule="auto"/>
        <w:rPr>
          <w:rFonts w:asciiTheme="minorEastAsia" w:eastAsiaTheme="minorEastAsia" w:hAnsiTheme="minorEastAsia"/>
          <w:sz w:val="21"/>
          <w:szCs w:val="21"/>
        </w:rPr>
      </w:pPr>
    </w:p>
    <w:p w:rsidR="00831660" w:rsidRDefault="003E4BA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所有与本项目响应有关的一切正式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31660" w:rsidRDefault="003E4BA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31660" w:rsidRDefault="003E4BA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31660" w:rsidRDefault="003E4BA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31660" w:rsidRDefault="00831660">
      <w:pPr>
        <w:adjustRightInd w:val="0"/>
        <w:snapToGrid w:val="0"/>
        <w:spacing w:line="360" w:lineRule="auto"/>
        <w:rPr>
          <w:rFonts w:asciiTheme="minorEastAsia" w:hAnsiTheme="minorEastAsia" w:cs="宋体"/>
          <w:szCs w:val="21"/>
          <w:u w:val="single"/>
        </w:rPr>
      </w:pPr>
    </w:p>
    <w:p w:rsidR="00831660" w:rsidRDefault="00831660">
      <w:pPr>
        <w:adjustRightInd w:val="0"/>
        <w:snapToGrid w:val="0"/>
        <w:spacing w:line="360" w:lineRule="auto"/>
        <w:rPr>
          <w:rFonts w:asciiTheme="minorEastAsia" w:hAnsiTheme="minorEastAsia" w:cs="宋体"/>
          <w:szCs w:val="21"/>
          <w:u w:val="single"/>
        </w:rPr>
      </w:pPr>
    </w:p>
    <w:p w:rsidR="00831660" w:rsidRDefault="003E4BA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供应商名称（并加盖公章）：</w:t>
      </w:r>
    </w:p>
    <w:p w:rsidR="00831660" w:rsidRDefault="00831660">
      <w:pPr>
        <w:adjustRightInd w:val="0"/>
        <w:snapToGrid w:val="0"/>
        <w:spacing w:line="360" w:lineRule="auto"/>
        <w:ind w:firstLineChars="2050" w:firstLine="4305"/>
        <w:rPr>
          <w:rFonts w:asciiTheme="minorEastAsia" w:hAnsiTheme="minorEastAsia" w:cs="宋体"/>
          <w:szCs w:val="21"/>
        </w:rPr>
      </w:pPr>
    </w:p>
    <w:p w:rsidR="00831660" w:rsidRDefault="00831660">
      <w:pPr>
        <w:adjustRightInd w:val="0"/>
        <w:snapToGrid w:val="0"/>
        <w:spacing w:line="360" w:lineRule="auto"/>
        <w:ind w:firstLineChars="2050" w:firstLine="4305"/>
        <w:rPr>
          <w:rFonts w:asciiTheme="minorEastAsia" w:hAnsiTheme="minorEastAsia" w:cs="宋体"/>
          <w:szCs w:val="21"/>
        </w:rPr>
      </w:pPr>
    </w:p>
    <w:p w:rsidR="00831660" w:rsidRDefault="00831660">
      <w:pPr>
        <w:adjustRightInd w:val="0"/>
        <w:snapToGrid w:val="0"/>
        <w:spacing w:line="360" w:lineRule="auto"/>
        <w:ind w:firstLineChars="2050" w:firstLine="4305"/>
        <w:rPr>
          <w:rFonts w:asciiTheme="minorEastAsia" w:hAnsiTheme="minorEastAsia" w:cs="宋体"/>
          <w:szCs w:val="21"/>
        </w:rPr>
      </w:pPr>
    </w:p>
    <w:p w:rsidR="00831660" w:rsidRDefault="003E4BA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31660" w:rsidRDefault="00831660">
      <w:pPr>
        <w:adjustRightInd w:val="0"/>
        <w:snapToGrid w:val="0"/>
        <w:spacing w:line="360" w:lineRule="auto"/>
        <w:ind w:firstLineChars="2050" w:firstLine="4305"/>
        <w:rPr>
          <w:rFonts w:asciiTheme="minorEastAsia" w:hAnsiTheme="minorEastAsia" w:cs="宋体"/>
          <w:szCs w:val="21"/>
        </w:rPr>
      </w:pPr>
    </w:p>
    <w:p w:rsidR="00831660" w:rsidRDefault="00831660">
      <w:pPr>
        <w:spacing w:line="480" w:lineRule="exact"/>
        <w:jc w:val="center"/>
        <w:rPr>
          <w:rFonts w:asciiTheme="majorEastAsia" w:eastAsiaTheme="majorEastAsia" w:hAnsiTheme="majorEastAsia"/>
          <w:b/>
          <w:bCs/>
          <w:color w:val="000000"/>
          <w:sz w:val="24"/>
          <w:szCs w:val="24"/>
        </w:rPr>
      </w:pPr>
    </w:p>
    <w:p w:rsidR="00831660" w:rsidRDefault="00831660">
      <w:pPr>
        <w:spacing w:line="480" w:lineRule="exact"/>
        <w:jc w:val="center"/>
        <w:rPr>
          <w:rFonts w:asciiTheme="majorEastAsia" w:eastAsiaTheme="majorEastAsia" w:hAnsiTheme="majorEastAsia"/>
          <w:b/>
          <w:bCs/>
          <w:color w:val="000000"/>
          <w:sz w:val="24"/>
          <w:szCs w:val="24"/>
        </w:rPr>
      </w:pPr>
    </w:p>
    <w:p w:rsidR="00F473B5" w:rsidRDefault="00F473B5">
      <w:pPr>
        <w:spacing w:line="480" w:lineRule="exact"/>
        <w:jc w:val="center"/>
        <w:rPr>
          <w:rFonts w:asciiTheme="majorEastAsia" w:eastAsiaTheme="majorEastAsia" w:hAnsiTheme="majorEastAsia"/>
          <w:b/>
          <w:bCs/>
          <w:color w:val="000000"/>
          <w:sz w:val="24"/>
          <w:szCs w:val="24"/>
        </w:rPr>
      </w:pPr>
    </w:p>
    <w:p w:rsidR="00F473B5" w:rsidRDefault="00F473B5">
      <w:pPr>
        <w:spacing w:line="480" w:lineRule="exact"/>
        <w:jc w:val="center"/>
        <w:rPr>
          <w:rFonts w:asciiTheme="majorEastAsia" w:eastAsiaTheme="majorEastAsia" w:hAnsiTheme="majorEastAsia"/>
          <w:b/>
          <w:bCs/>
          <w:color w:val="000000"/>
          <w:sz w:val="24"/>
          <w:szCs w:val="24"/>
        </w:rPr>
      </w:pPr>
    </w:p>
    <w:p w:rsidR="00F473B5" w:rsidRDefault="00F473B5">
      <w:pPr>
        <w:spacing w:line="480" w:lineRule="exact"/>
        <w:jc w:val="center"/>
        <w:rPr>
          <w:rFonts w:asciiTheme="majorEastAsia" w:eastAsiaTheme="majorEastAsia" w:hAnsiTheme="majorEastAsia"/>
          <w:b/>
          <w:bCs/>
          <w:color w:val="000000"/>
          <w:sz w:val="24"/>
          <w:szCs w:val="24"/>
        </w:rPr>
      </w:pPr>
    </w:p>
    <w:p w:rsidR="00F473B5" w:rsidRDefault="00F473B5">
      <w:pPr>
        <w:spacing w:line="480" w:lineRule="exact"/>
        <w:jc w:val="center"/>
        <w:rPr>
          <w:rFonts w:asciiTheme="majorEastAsia" w:eastAsiaTheme="majorEastAsia" w:hAnsiTheme="majorEastAsia"/>
          <w:b/>
          <w:bCs/>
          <w:color w:val="000000"/>
          <w:sz w:val="24"/>
          <w:szCs w:val="24"/>
        </w:rPr>
      </w:pPr>
    </w:p>
    <w:p w:rsidR="00F473B5" w:rsidRDefault="00F473B5">
      <w:pPr>
        <w:spacing w:line="480" w:lineRule="exact"/>
        <w:jc w:val="center"/>
        <w:rPr>
          <w:rFonts w:asciiTheme="majorEastAsia" w:eastAsiaTheme="majorEastAsia" w:hAnsiTheme="majorEastAsia"/>
          <w:b/>
          <w:bCs/>
          <w:color w:val="000000"/>
          <w:sz w:val="24"/>
          <w:szCs w:val="24"/>
        </w:rPr>
      </w:pPr>
    </w:p>
    <w:p w:rsidR="00831660" w:rsidRDefault="003E4BA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31660" w:rsidRDefault="00831660" w:rsidP="001B77AB">
      <w:pPr>
        <w:autoSpaceDE w:val="0"/>
        <w:autoSpaceDN w:val="0"/>
        <w:adjustRightInd w:val="0"/>
        <w:spacing w:line="480" w:lineRule="auto"/>
        <w:ind w:firstLineChars="257" w:firstLine="617"/>
        <w:rPr>
          <w:rFonts w:ascii="宋体" w:hAnsi="宋体"/>
          <w:color w:val="000000"/>
          <w:sz w:val="24"/>
          <w:szCs w:val="24"/>
        </w:rPr>
      </w:pPr>
    </w:p>
    <w:p w:rsidR="00831660" w:rsidRDefault="003E4BA9" w:rsidP="001B77A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31660" w:rsidRDefault="003E4BA9" w:rsidP="001B77A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31660" w:rsidRDefault="003E4BA9" w:rsidP="001B77A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31660" w:rsidRDefault="003E4BA9" w:rsidP="001B77A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竞争性磋商</w:t>
      </w:r>
      <w:r>
        <w:rPr>
          <w:rFonts w:asciiTheme="minorEastAsia" w:hAnsiTheme="minorEastAsia"/>
          <w:color w:val="000000"/>
          <w:sz w:val="21"/>
          <w:szCs w:val="21"/>
        </w:rPr>
        <w:t>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31660" w:rsidRDefault="003E4BA9" w:rsidP="001B77A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31660" w:rsidRDefault="003E4BA9" w:rsidP="001B77A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831660" w:rsidRDefault="00831660" w:rsidP="001B77AB">
      <w:pPr>
        <w:pStyle w:val="13"/>
        <w:spacing w:line="480" w:lineRule="auto"/>
        <w:ind w:firstLineChars="225" w:firstLine="473"/>
        <w:jc w:val="left"/>
        <w:rPr>
          <w:rFonts w:asciiTheme="minorEastAsia" w:hAnsiTheme="minorEastAsia"/>
          <w:color w:val="000000"/>
          <w:sz w:val="21"/>
          <w:szCs w:val="21"/>
        </w:rPr>
      </w:pPr>
    </w:p>
    <w:p w:rsidR="00831660" w:rsidRDefault="00831660" w:rsidP="001B77AB">
      <w:pPr>
        <w:pStyle w:val="13"/>
        <w:spacing w:line="480" w:lineRule="auto"/>
        <w:ind w:firstLineChars="225" w:firstLine="473"/>
        <w:jc w:val="left"/>
        <w:rPr>
          <w:rFonts w:asciiTheme="minorEastAsia" w:hAnsiTheme="minorEastAsia"/>
          <w:color w:val="000000"/>
          <w:sz w:val="21"/>
          <w:szCs w:val="21"/>
        </w:rPr>
      </w:pPr>
    </w:p>
    <w:p w:rsidR="00831660" w:rsidRDefault="003E4BA9" w:rsidP="001B77A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31660" w:rsidRDefault="00831660" w:rsidP="001B77AB">
      <w:pPr>
        <w:pStyle w:val="13"/>
        <w:spacing w:line="480" w:lineRule="auto"/>
        <w:ind w:leftChars="-256" w:left="-538" w:firstLineChars="257" w:firstLine="540"/>
        <w:jc w:val="center"/>
        <w:rPr>
          <w:rFonts w:asciiTheme="minorEastAsia" w:hAnsiTheme="minorEastAsia"/>
          <w:bCs/>
          <w:color w:val="000000"/>
          <w:sz w:val="21"/>
          <w:szCs w:val="21"/>
        </w:rPr>
      </w:pPr>
    </w:p>
    <w:p w:rsidR="00831660" w:rsidRDefault="00831660">
      <w:pPr>
        <w:autoSpaceDE w:val="0"/>
        <w:autoSpaceDN w:val="0"/>
        <w:adjustRightInd w:val="0"/>
        <w:spacing w:line="360" w:lineRule="auto"/>
        <w:ind w:right="-11"/>
        <w:rPr>
          <w:rFonts w:asciiTheme="minorEastAsia" w:hAnsiTheme="minorEastAsia" w:cs="宋体"/>
          <w:szCs w:val="21"/>
          <w:lang w:val="zh-CN"/>
        </w:rPr>
      </w:pPr>
    </w:p>
    <w:p w:rsidR="00831660" w:rsidRDefault="00831660">
      <w:pPr>
        <w:autoSpaceDE w:val="0"/>
        <w:autoSpaceDN w:val="0"/>
        <w:adjustRightInd w:val="0"/>
        <w:spacing w:line="360" w:lineRule="auto"/>
        <w:ind w:right="-11"/>
        <w:rPr>
          <w:rFonts w:asciiTheme="minorEastAsia" w:hAnsiTheme="minorEastAsia" w:cs="宋体"/>
          <w:szCs w:val="21"/>
          <w:lang w:val="zh-CN"/>
        </w:rPr>
      </w:pPr>
    </w:p>
    <w:p w:rsidR="00831660" w:rsidRDefault="003E4BA9" w:rsidP="001B77A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31660" w:rsidRDefault="003E4BA9" w:rsidP="001B77A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31660" w:rsidRDefault="00831660">
      <w:pPr>
        <w:pStyle w:val="14"/>
        <w:spacing w:line="480" w:lineRule="auto"/>
        <w:rPr>
          <w:rFonts w:asciiTheme="minorEastAsia" w:hAnsiTheme="minorEastAsia" w:cs="Arial"/>
          <w:color w:val="000000"/>
          <w:sz w:val="21"/>
          <w:szCs w:val="21"/>
        </w:rPr>
      </w:pPr>
    </w:p>
    <w:p w:rsidR="00831660" w:rsidRDefault="00831660">
      <w:pPr>
        <w:rPr>
          <w:szCs w:val="21"/>
        </w:rPr>
      </w:pPr>
    </w:p>
    <w:p w:rsidR="00831660" w:rsidRDefault="003E4BA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加本磋商</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31660" w:rsidRDefault="00831660">
      <w:pPr>
        <w:spacing w:line="480" w:lineRule="exact"/>
        <w:jc w:val="center"/>
        <w:rPr>
          <w:rFonts w:ascii="宋体" w:hAnsi="宋体"/>
          <w:b/>
          <w:bCs/>
          <w:color w:val="000000"/>
          <w:sz w:val="36"/>
          <w:szCs w:val="36"/>
        </w:rPr>
      </w:pPr>
    </w:p>
    <w:p w:rsidR="00F473B5" w:rsidRDefault="00F473B5">
      <w:pPr>
        <w:spacing w:line="480" w:lineRule="exact"/>
        <w:jc w:val="center"/>
        <w:rPr>
          <w:rFonts w:ascii="宋体" w:hAnsi="宋体"/>
          <w:b/>
          <w:bCs/>
          <w:color w:val="000000"/>
          <w:sz w:val="36"/>
          <w:szCs w:val="36"/>
        </w:rPr>
      </w:pPr>
    </w:p>
    <w:p w:rsidR="00F473B5" w:rsidRDefault="00F473B5">
      <w:pPr>
        <w:spacing w:line="480" w:lineRule="exact"/>
        <w:jc w:val="center"/>
        <w:rPr>
          <w:rFonts w:ascii="宋体" w:hAnsi="宋体"/>
          <w:b/>
          <w:bCs/>
          <w:color w:val="000000"/>
          <w:sz w:val="36"/>
          <w:szCs w:val="36"/>
        </w:rPr>
      </w:pPr>
    </w:p>
    <w:p w:rsidR="00F473B5" w:rsidRDefault="00F473B5">
      <w:pPr>
        <w:spacing w:line="480" w:lineRule="exact"/>
        <w:jc w:val="center"/>
        <w:rPr>
          <w:rFonts w:ascii="宋体" w:hAnsi="宋体"/>
          <w:b/>
          <w:bCs/>
          <w:color w:val="000000"/>
          <w:sz w:val="36"/>
          <w:szCs w:val="36"/>
        </w:rPr>
      </w:pPr>
    </w:p>
    <w:p w:rsidR="00831660" w:rsidRDefault="003E4BA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831660" w:rsidRDefault="00831660">
      <w:pPr>
        <w:spacing w:line="480" w:lineRule="exact"/>
        <w:jc w:val="center"/>
        <w:rPr>
          <w:rFonts w:ascii="宋体" w:hAnsi="宋体"/>
          <w:b/>
          <w:bCs/>
          <w:color w:val="000000"/>
          <w:sz w:val="36"/>
          <w:szCs w:val="36"/>
        </w:rPr>
      </w:pP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w:t>
      </w:r>
      <w:r>
        <w:rPr>
          <w:rFonts w:ascii="宋体" w:hAnsi="宋体" w:hint="eastAsia"/>
          <w:szCs w:val="21"/>
        </w:rPr>
        <w:t>响应文件提交、解密、磋商、响应文件澄清、签约等一切具体事务和签署相关文件。</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rsidR="00831660" w:rsidRDefault="003E4BA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31660" w:rsidRDefault="003E4BA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31660" w:rsidRDefault="003E4BA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831660" w:rsidRDefault="003E4BA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p w:rsidR="00831660" w:rsidRDefault="003E4BA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1660">
        <w:trPr>
          <w:gridAfter w:val="1"/>
          <w:wAfter w:w="14" w:type="dxa"/>
          <w:trHeight w:val="2636"/>
        </w:trPr>
        <w:tc>
          <w:tcPr>
            <w:tcW w:w="4484" w:type="dxa"/>
            <w:vAlign w:val="center"/>
          </w:tcPr>
          <w:p w:rsidR="00831660" w:rsidRDefault="003E4BA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31660" w:rsidRDefault="003E4BA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31660">
        <w:trPr>
          <w:trHeight w:val="2781"/>
        </w:trPr>
        <w:tc>
          <w:tcPr>
            <w:tcW w:w="4491" w:type="dxa"/>
            <w:gridSpan w:val="2"/>
            <w:vAlign w:val="center"/>
          </w:tcPr>
          <w:p w:rsidR="00831660" w:rsidRDefault="003E4BA9">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831660" w:rsidRDefault="003E4BA9">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831660" w:rsidRDefault="003E4BA9">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831660" w:rsidRDefault="003E4BA9">
            <w:pPr>
              <w:jc w:val="center"/>
              <w:rPr>
                <w:rFonts w:asciiTheme="minorEastAsia" w:hAnsiTheme="minorEastAsia"/>
                <w:szCs w:val="21"/>
              </w:rPr>
            </w:pPr>
            <w:r>
              <w:rPr>
                <w:rFonts w:asciiTheme="minorEastAsia" w:hAnsiTheme="minorEastAsia" w:hint="eastAsia"/>
                <w:szCs w:val="21"/>
              </w:rPr>
              <w:t>（反面）</w:t>
            </w:r>
            <w:bookmarkEnd w:id="11"/>
          </w:p>
        </w:tc>
      </w:tr>
    </w:tbl>
    <w:p w:rsidR="00F473B5" w:rsidRDefault="00F473B5">
      <w:pPr>
        <w:widowControl/>
        <w:spacing w:before="100" w:beforeAutospacing="1" w:after="100" w:afterAutospacing="1" w:line="360" w:lineRule="auto"/>
        <w:jc w:val="center"/>
        <w:rPr>
          <w:rFonts w:ascii="宋体" w:hAnsi="宋体"/>
          <w:b/>
          <w:bCs/>
          <w:color w:val="000000"/>
          <w:sz w:val="24"/>
          <w:szCs w:val="24"/>
        </w:rPr>
      </w:pPr>
    </w:p>
    <w:p w:rsidR="00831660" w:rsidRDefault="003E4BA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831660" w:rsidRDefault="003E4BA9" w:rsidP="0005027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31660" w:rsidRDefault="003E4BA9" w:rsidP="0005027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1660" w:rsidRDefault="003E4BA9" w:rsidP="0005027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31660" w:rsidRDefault="003E4BA9" w:rsidP="0005027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31660" w:rsidRDefault="00831660" w:rsidP="00050279">
      <w:pPr>
        <w:spacing w:beforeLines="50" w:afterLines="50" w:line="360" w:lineRule="auto"/>
        <w:ind w:firstLineChars="236" w:firstLine="496"/>
        <w:rPr>
          <w:rFonts w:asciiTheme="minorEastAsia" w:hAnsiTheme="minorEastAsia" w:cs="宋体"/>
          <w:szCs w:val="21"/>
          <w:lang w:val="zh-CN"/>
        </w:rPr>
      </w:pPr>
    </w:p>
    <w:p w:rsidR="00831660" w:rsidRDefault="003E4BA9" w:rsidP="0005027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rPr>
        <w:t>并加盖公章</w:t>
      </w:r>
      <w:r>
        <w:rPr>
          <w:rFonts w:asciiTheme="minorEastAsia" w:hAnsiTheme="minorEastAsia" w:cs="宋体" w:hint="eastAsia"/>
          <w:szCs w:val="21"/>
          <w:lang w:val="zh-CN"/>
        </w:rPr>
        <w:t>）：</w:t>
      </w:r>
    </w:p>
    <w:p w:rsidR="00831660" w:rsidRDefault="003E4BA9" w:rsidP="0005027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31660" w:rsidRDefault="00831660" w:rsidP="00050279">
      <w:pPr>
        <w:spacing w:beforeLines="50" w:afterLines="50" w:line="360" w:lineRule="auto"/>
        <w:ind w:right="420" w:firstLineChars="2286" w:firstLine="4801"/>
        <w:rPr>
          <w:rFonts w:asciiTheme="minorEastAsia" w:hAnsiTheme="minorEastAsia" w:cs="宋体"/>
          <w:szCs w:val="21"/>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831660" w:rsidP="00050279">
      <w:pPr>
        <w:spacing w:beforeLines="50" w:afterLines="50" w:line="360" w:lineRule="auto"/>
        <w:ind w:right="420" w:firstLineChars="2286" w:firstLine="5486"/>
        <w:rPr>
          <w:rFonts w:asciiTheme="minorEastAsia" w:hAnsiTheme="minorEastAsia" w:cs="宋体"/>
          <w:sz w:val="24"/>
          <w:szCs w:val="24"/>
          <w:lang w:val="zh-CN"/>
        </w:rPr>
      </w:pPr>
    </w:p>
    <w:p w:rsidR="00F473B5" w:rsidRDefault="00F473B5" w:rsidP="00050279">
      <w:pPr>
        <w:spacing w:beforeLines="50" w:afterLines="50" w:line="360" w:lineRule="auto"/>
        <w:ind w:right="420" w:firstLineChars="2286" w:firstLine="5486"/>
        <w:rPr>
          <w:rFonts w:asciiTheme="minorEastAsia" w:hAnsiTheme="minorEastAsia" w:cs="宋体"/>
          <w:sz w:val="24"/>
          <w:szCs w:val="24"/>
          <w:lang w:val="zh-CN"/>
        </w:rPr>
      </w:pPr>
    </w:p>
    <w:p w:rsidR="00F473B5" w:rsidRDefault="00F473B5" w:rsidP="00050279">
      <w:pPr>
        <w:spacing w:beforeLines="50" w:afterLines="50" w:line="360" w:lineRule="auto"/>
        <w:ind w:right="420" w:firstLineChars="2286" w:firstLine="5486"/>
        <w:rPr>
          <w:rFonts w:asciiTheme="minorEastAsia" w:hAnsiTheme="minorEastAsia" w:cs="宋体"/>
          <w:sz w:val="24"/>
          <w:szCs w:val="24"/>
          <w:lang w:val="zh-CN"/>
        </w:rPr>
      </w:pPr>
    </w:p>
    <w:p w:rsidR="00F473B5" w:rsidRDefault="00F473B5" w:rsidP="00050279">
      <w:pPr>
        <w:spacing w:beforeLines="50" w:afterLines="50" w:line="360" w:lineRule="auto"/>
        <w:ind w:right="420" w:firstLineChars="2286" w:firstLine="5486"/>
        <w:rPr>
          <w:rFonts w:asciiTheme="minorEastAsia" w:hAnsiTheme="minorEastAsia" w:cs="宋体"/>
          <w:sz w:val="24"/>
          <w:szCs w:val="24"/>
          <w:lang w:val="zh-CN"/>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响应承诺函</w:t>
      </w:r>
    </w:p>
    <w:p w:rsidR="00831660" w:rsidRDefault="00831660">
      <w:pPr>
        <w:autoSpaceDE w:val="0"/>
        <w:autoSpaceDN w:val="0"/>
        <w:snapToGrid w:val="0"/>
        <w:spacing w:line="360" w:lineRule="auto"/>
        <w:jc w:val="center"/>
        <w:rPr>
          <w:rFonts w:ascii="宋体" w:hAnsi="宋体"/>
          <w:b/>
          <w:bCs/>
          <w:color w:val="000000"/>
          <w:sz w:val="24"/>
          <w:szCs w:val="24"/>
        </w:rPr>
      </w:pPr>
    </w:p>
    <w:p w:rsidR="00831660" w:rsidRDefault="003E4BA9" w:rsidP="0005027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831660" w:rsidRDefault="003E4BA9" w:rsidP="0005027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31660" w:rsidRDefault="003E4BA9" w:rsidP="0005027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831660" w:rsidRDefault="003E4BA9" w:rsidP="0005027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831660" w:rsidRDefault="003E4BA9" w:rsidP="0005027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三、除因不可抗力或磋商文件认可的情形以外，成交后不与采购人签订合同；</w:t>
      </w:r>
    </w:p>
    <w:p w:rsidR="00831660" w:rsidRDefault="003E4BA9" w:rsidP="0005027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31660" w:rsidRDefault="003E4BA9" w:rsidP="0005027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五、法律法规及本磋商文件规定的其他严重违法行为。</w:t>
      </w:r>
    </w:p>
    <w:p w:rsidR="00831660" w:rsidRDefault="00831660">
      <w:pPr>
        <w:rPr>
          <w:color w:val="000000"/>
          <w:sz w:val="28"/>
          <w:szCs w:val="28"/>
          <w:u w:val="single"/>
        </w:rPr>
      </w:pPr>
    </w:p>
    <w:p w:rsidR="00831660" w:rsidRDefault="00831660">
      <w:pPr>
        <w:rPr>
          <w:color w:val="000000"/>
          <w:sz w:val="28"/>
          <w:szCs w:val="28"/>
          <w:u w:val="single"/>
        </w:rPr>
      </w:pPr>
    </w:p>
    <w:p w:rsidR="00831660" w:rsidRDefault="003E4BA9" w:rsidP="001B77A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供应商名称（</w:t>
      </w:r>
      <w:r>
        <w:rPr>
          <w:rFonts w:asciiTheme="minorEastAsia" w:hAnsiTheme="minorEastAsia" w:cs="宋体" w:hint="eastAsia"/>
          <w:szCs w:val="21"/>
        </w:rPr>
        <w:t>并加盖公章</w:t>
      </w:r>
      <w:r>
        <w:rPr>
          <w:rFonts w:asciiTheme="minorEastAsia" w:hAnsiTheme="minorEastAsia" w:cs="Arial" w:hint="eastAsia"/>
          <w:color w:val="000000"/>
          <w:szCs w:val="21"/>
        </w:rPr>
        <w:t xml:space="preserve">）：　　　　　　　　　</w:t>
      </w:r>
    </w:p>
    <w:p w:rsidR="00831660" w:rsidRDefault="003E4BA9" w:rsidP="001B77A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31660" w:rsidRDefault="00831660">
      <w:pPr>
        <w:autoSpaceDE w:val="0"/>
        <w:autoSpaceDN w:val="0"/>
        <w:adjustRightInd w:val="0"/>
        <w:spacing w:line="360" w:lineRule="auto"/>
        <w:jc w:val="center"/>
        <w:rPr>
          <w:rFonts w:ascii="宋体" w:cs="宋体"/>
          <w:szCs w:val="21"/>
          <w:lang w:val="zh-CN"/>
        </w:rPr>
      </w:pPr>
    </w:p>
    <w:p w:rsidR="00831660" w:rsidRDefault="00831660">
      <w:pPr>
        <w:autoSpaceDE w:val="0"/>
        <w:autoSpaceDN w:val="0"/>
        <w:adjustRightInd w:val="0"/>
        <w:spacing w:line="360" w:lineRule="auto"/>
        <w:ind w:right="-11"/>
        <w:rPr>
          <w:rFonts w:ascii="宋体"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jc w:val="center"/>
        <w:rPr>
          <w:rFonts w:asciiTheme="minorEastAsia" w:hAnsiTheme="minorEastAsia" w:cs="宋体"/>
          <w:sz w:val="24"/>
          <w:szCs w:val="24"/>
          <w:lang w:val="zh-CN"/>
        </w:rPr>
      </w:pPr>
    </w:p>
    <w:p w:rsidR="00F473B5" w:rsidRDefault="00F473B5">
      <w:pPr>
        <w:autoSpaceDE w:val="0"/>
        <w:autoSpaceDN w:val="0"/>
        <w:adjustRightInd w:val="0"/>
        <w:spacing w:line="360" w:lineRule="auto"/>
        <w:jc w:val="center"/>
        <w:rPr>
          <w:rFonts w:asciiTheme="minorEastAsia" w:hAnsiTheme="minorEastAsia" w:cs="宋体"/>
          <w:sz w:val="24"/>
          <w:szCs w:val="24"/>
          <w:lang w:val="zh-CN"/>
        </w:rPr>
      </w:pPr>
    </w:p>
    <w:p w:rsidR="00F473B5" w:rsidRDefault="00F473B5">
      <w:pPr>
        <w:autoSpaceDE w:val="0"/>
        <w:autoSpaceDN w:val="0"/>
        <w:adjustRightInd w:val="0"/>
        <w:spacing w:line="360" w:lineRule="auto"/>
        <w:jc w:val="center"/>
        <w:rPr>
          <w:rFonts w:asciiTheme="minorEastAsia" w:hAnsiTheme="minorEastAsia" w:cs="宋体"/>
          <w:sz w:val="24"/>
          <w:szCs w:val="24"/>
          <w:lang w:val="zh-CN"/>
        </w:rPr>
      </w:pPr>
    </w:p>
    <w:p w:rsidR="00F473B5" w:rsidRDefault="00F473B5">
      <w:pPr>
        <w:autoSpaceDE w:val="0"/>
        <w:autoSpaceDN w:val="0"/>
        <w:adjustRightInd w:val="0"/>
        <w:spacing w:line="360" w:lineRule="auto"/>
        <w:jc w:val="center"/>
        <w:rPr>
          <w:rFonts w:asciiTheme="minorEastAsia" w:hAnsiTheme="minorEastAsia" w:cs="宋体"/>
          <w:sz w:val="24"/>
          <w:szCs w:val="24"/>
          <w:lang w:val="zh-CN"/>
        </w:rPr>
      </w:pPr>
    </w:p>
    <w:p w:rsidR="00831660" w:rsidRDefault="00831660">
      <w:pPr>
        <w:autoSpaceDE w:val="0"/>
        <w:autoSpaceDN w:val="0"/>
        <w:adjustRightInd w:val="0"/>
        <w:spacing w:line="360" w:lineRule="auto"/>
        <w:outlineLvl w:val="0"/>
        <w:rPr>
          <w:rFonts w:ascii="宋体" w:cs="宋体"/>
          <w:sz w:val="24"/>
          <w:lang w:val="zh-CN"/>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831660">
      <w:pPr>
        <w:autoSpaceDE w:val="0"/>
        <w:autoSpaceDN w:val="0"/>
        <w:adjustRightInd w:val="0"/>
        <w:spacing w:line="360" w:lineRule="auto"/>
        <w:jc w:val="center"/>
        <w:rPr>
          <w:rFonts w:asciiTheme="minorEastAsia" w:hAnsiTheme="minorEastAsia" w:cs="黑体"/>
          <w:b/>
          <w:bCs/>
          <w:sz w:val="44"/>
          <w:szCs w:val="44"/>
          <w:lang w:val="zh-CN"/>
        </w:rPr>
      </w:pPr>
    </w:p>
    <w:p w:rsidR="00831660" w:rsidRDefault="003E4BA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831660" w:rsidRDefault="00831660">
      <w:pPr>
        <w:autoSpaceDE w:val="0"/>
        <w:autoSpaceDN w:val="0"/>
        <w:adjustRightInd w:val="0"/>
        <w:spacing w:line="360" w:lineRule="auto"/>
        <w:jc w:val="center"/>
        <w:outlineLvl w:val="0"/>
        <w:rPr>
          <w:rFonts w:eastAsia="宋体" w:hAnsi="宋体"/>
          <w:b/>
          <w:snapToGrid w:val="0"/>
          <w:kern w:val="0"/>
          <w:sz w:val="36"/>
          <w:szCs w:val="36"/>
        </w:rPr>
      </w:pPr>
    </w:p>
    <w:p w:rsidR="00F473B5" w:rsidRDefault="00F473B5">
      <w:pPr>
        <w:autoSpaceDE w:val="0"/>
        <w:autoSpaceDN w:val="0"/>
        <w:adjustRightInd w:val="0"/>
        <w:spacing w:line="360" w:lineRule="auto"/>
        <w:jc w:val="center"/>
        <w:outlineLvl w:val="0"/>
        <w:rPr>
          <w:rFonts w:eastAsia="宋体" w:hAnsi="宋体"/>
          <w:b/>
          <w:snapToGrid w:val="0"/>
          <w:kern w:val="0"/>
          <w:sz w:val="36"/>
          <w:szCs w:val="36"/>
        </w:rPr>
      </w:pPr>
    </w:p>
    <w:p w:rsidR="00F473B5" w:rsidRDefault="00F473B5">
      <w:pPr>
        <w:autoSpaceDE w:val="0"/>
        <w:autoSpaceDN w:val="0"/>
        <w:adjustRightInd w:val="0"/>
        <w:spacing w:line="360" w:lineRule="auto"/>
        <w:jc w:val="center"/>
        <w:outlineLvl w:val="0"/>
        <w:rPr>
          <w:rFonts w:eastAsia="宋体" w:hAnsi="宋体"/>
          <w:b/>
          <w:snapToGrid w:val="0"/>
          <w:kern w:val="0"/>
          <w:sz w:val="36"/>
          <w:szCs w:val="36"/>
        </w:rPr>
      </w:pPr>
    </w:p>
    <w:p w:rsidR="00F473B5" w:rsidRPr="00F473B5" w:rsidRDefault="00F473B5">
      <w:pPr>
        <w:autoSpaceDE w:val="0"/>
        <w:autoSpaceDN w:val="0"/>
        <w:adjustRightInd w:val="0"/>
        <w:spacing w:line="360" w:lineRule="auto"/>
        <w:jc w:val="center"/>
        <w:outlineLvl w:val="0"/>
        <w:rPr>
          <w:rFonts w:eastAsia="宋体" w:hAnsi="宋体"/>
          <w:b/>
          <w:snapToGrid w:val="0"/>
          <w:kern w:val="0"/>
          <w:sz w:val="36"/>
          <w:szCs w:val="36"/>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3166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31660" w:rsidRDefault="003E4BA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3166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r>
      <w:tr w:rsidR="0083166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360" w:lineRule="auto"/>
              <w:rPr>
                <w:rFonts w:asciiTheme="minorEastAsia" w:hAnsiTheme="minorEastAsia"/>
                <w:szCs w:val="21"/>
              </w:rPr>
            </w:pPr>
          </w:p>
        </w:tc>
      </w:tr>
      <w:tr w:rsidR="0083166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并加盖公章</w:t>
      </w:r>
      <w:r>
        <w:rPr>
          <w:rFonts w:asciiTheme="minorEastAsia" w:hAnsiTheme="minorEastAsia" w:cs="宋体" w:hint="eastAsia"/>
          <w:szCs w:val="21"/>
          <w:lang w:val="zh-CN"/>
        </w:rPr>
        <w:t>）：</w:t>
      </w:r>
    </w:p>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spacing w:line="300" w:lineRule="exact"/>
        <w:rPr>
          <w:rFonts w:asciiTheme="minorEastAsia" w:hAnsiTheme="minorEastAsia"/>
          <w:color w:val="000000"/>
          <w:sz w:val="24"/>
          <w:szCs w:val="24"/>
        </w:rPr>
      </w:pPr>
    </w:p>
    <w:p w:rsidR="00F473B5" w:rsidRDefault="00F473B5">
      <w:pPr>
        <w:spacing w:line="300" w:lineRule="exact"/>
        <w:rPr>
          <w:rFonts w:asciiTheme="minorEastAsia" w:hAnsiTheme="minorEastAsia"/>
          <w:color w:val="000000"/>
          <w:sz w:val="24"/>
          <w:szCs w:val="24"/>
        </w:rPr>
      </w:pPr>
    </w:p>
    <w:p w:rsidR="00F473B5" w:rsidRDefault="00F473B5">
      <w:pPr>
        <w:spacing w:line="300" w:lineRule="exact"/>
        <w:rPr>
          <w:rFonts w:asciiTheme="minorEastAsia" w:hAnsiTheme="minorEastAsia"/>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3166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磋商文件</w:t>
            </w:r>
          </w:p>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响应文件技术参数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31660" w:rsidRDefault="003E4BA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3166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jc w:val="center"/>
              <w:rPr>
                <w:rFonts w:asciiTheme="minorEastAsia" w:hAnsiTheme="minorEastAsia"/>
                <w:b/>
                <w:bCs/>
                <w:szCs w:val="21"/>
              </w:rPr>
            </w:pPr>
          </w:p>
        </w:tc>
      </w:tr>
      <w:tr w:rsidR="0083166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1660" w:rsidRDefault="003E4BA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1660" w:rsidRDefault="0083166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1660" w:rsidRDefault="00831660">
            <w:pPr>
              <w:autoSpaceDE w:val="0"/>
              <w:autoSpaceDN w:val="0"/>
              <w:adjustRightInd w:val="0"/>
              <w:spacing w:line="480" w:lineRule="exact"/>
              <w:jc w:val="center"/>
              <w:rPr>
                <w:rFonts w:asciiTheme="minorEastAsia" w:hAnsiTheme="minorEastAsia"/>
                <w:b/>
                <w:bCs/>
                <w:szCs w:val="21"/>
              </w:rPr>
            </w:pPr>
          </w:p>
        </w:tc>
      </w:tr>
    </w:tbl>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并加盖公章</w:t>
      </w:r>
      <w:r>
        <w:rPr>
          <w:rFonts w:asciiTheme="minorEastAsia" w:hAnsiTheme="minorEastAsia" w:cs="宋体" w:hint="eastAsia"/>
          <w:szCs w:val="21"/>
          <w:lang w:val="zh-CN"/>
        </w:rPr>
        <w:t>）：</w:t>
      </w:r>
    </w:p>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831660" w:rsidRDefault="00831660">
      <w:pPr>
        <w:snapToGrid w:val="0"/>
        <w:spacing w:line="360" w:lineRule="auto"/>
        <w:jc w:val="center"/>
        <w:rPr>
          <w:rFonts w:eastAsia="宋体" w:hAnsi="宋体"/>
          <w:b/>
          <w:snapToGrid w:val="0"/>
          <w:kern w:val="0"/>
          <w:sz w:val="36"/>
          <w:szCs w:val="36"/>
        </w:rPr>
      </w:pPr>
    </w:p>
    <w:p w:rsidR="00831660" w:rsidRDefault="00831660">
      <w:pPr>
        <w:snapToGrid w:val="0"/>
        <w:spacing w:line="360" w:lineRule="auto"/>
        <w:jc w:val="center"/>
        <w:rPr>
          <w:rFonts w:eastAsia="宋体" w:hAnsi="宋体"/>
          <w:b/>
          <w:snapToGrid w:val="0"/>
          <w:kern w:val="0"/>
          <w:sz w:val="36"/>
          <w:szCs w:val="36"/>
        </w:rPr>
      </w:pPr>
    </w:p>
    <w:p w:rsidR="00831660" w:rsidRDefault="003E4BA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（供应商根据磋商文件要求自行编制）</w:t>
      </w:r>
    </w:p>
    <w:p w:rsidR="00831660" w:rsidRDefault="00831660">
      <w:pPr>
        <w:snapToGrid w:val="0"/>
        <w:spacing w:line="360" w:lineRule="auto"/>
        <w:jc w:val="center"/>
        <w:rPr>
          <w:rFonts w:eastAsia="宋体" w:hAnsi="宋体"/>
          <w:b/>
          <w:snapToGrid w:val="0"/>
          <w:kern w:val="0"/>
          <w:sz w:val="36"/>
          <w:szCs w:val="36"/>
        </w:rPr>
      </w:pPr>
    </w:p>
    <w:p w:rsidR="00831660" w:rsidRDefault="00831660">
      <w:pPr>
        <w:snapToGrid w:val="0"/>
        <w:spacing w:line="360" w:lineRule="auto"/>
        <w:jc w:val="center"/>
        <w:rPr>
          <w:rFonts w:eastAsia="宋体" w:hAnsi="宋体"/>
          <w:b/>
          <w:snapToGrid w:val="0"/>
          <w:kern w:val="0"/>
          <w:sz w:val="36"/>
          <w:szCs w:val="36"/>
        </w:rPr>
      </w:pPr>
    </w:p>
    <w:p w:rsidR="00831660" w:rsidRDefault="00831660">
      <w:pPr>
        <w:snapToGrid w:val="0"/>
        <w:spacing w:line="360" w:lineRule="auto"/>
        <w:jc w:val="center"/>
        <w:rPr>
          <w:rFonts w:eastAsia="宋体" w:hAnsi="宋体"/>
          <w:b/>
          <w:snapToGrid w:val="0"/>
          <w:kern w:val="0"/>
          <w:sz w:val="36"/>
          <w:szCs w:val="36"/>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831660" w:rsidRDefault="00831660">
      <w:pPr>
        <w:autoSpaceDE w:val="0"/>
        <w:autoSpaceDN w:val="0"/>
        <w:adjustRightInd w:val="0"/>
        <w:spacing w:line="360" w:lineRule="auto"/>
        <w:jc w:val="center"/>
        <w:outlineLvl w:val="0"/>
        <w:rPr>
          <w:rFonts w:ascii="宋体" w:hAnsi="宋体"/>
          <w:b/>
          <w:bCs/>
          <w:color w:val="000000"/>
          <w:sz w:val="28"/>
          <w:szCs w:val="28"/>
        </w:rPr>
      </w:pP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1660">
        <w:trPr>
          <w:trHeight w:val="777"/>
        </w:trPr>
        <w:tc>
          <w:tcPr>
            <w:tcW w:w="712" w:type="dxa"/>
            <w:shd w:val="clear" w:color="auto" w:fill="F3F3F3"/>
            <w:vAlign w:val="center"/>
          </w:tcPr>
          <w:p w:rsidR="00831660" w:rsidRDefault="003E4BA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31660" w:rsidRDefault="003E4BA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31660" w:rsidRDefault="003E4BA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31660" w:rsidRDefault="003E4BA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31660" w:rsidRDefault="003E4BA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31660">
        <w:trPr>
          <w:trHeight w:val="680"/>
        </w:trPr>
        <w:tc>
          <w:tcPr>
            <w:tcW w:w="712" w:type="dxa"/>
            <w:vAlign w:val="center"/>
          </w:tcPr>
          <w:p w:rsidR="00831660" w:rsidRDefault="003E4BA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31660" w:rsidRDefault="00831660">
            <w:pPr>
              <w:pStyle w:val="a4"/>
              <w:spacing w:line="360" w:lineRule="auto"/>
              <w:rPr>
                <w:rFonts w:ascii="宋体" w:eastAsia="宋体" w:hAnsi="宋体" w:cs="Times New Roman"/>
                <w:sz w:val="21"/>
                <w:szCs w:val="21"/>
              </w:rPr>
            </w:pPr>
          </w:p>
        </w:tc>
        <w:tc>
          <w:tcPr>
            <w:tcW w:w="3579" w:type="dxa"/>
            <w:vAlign w:val="center"/>
          </w:tcPr>
          <w:p w:rsidR="00831660" w:rsidRDefault="00831660">
            <w:pPr>
              <w:pStyle w:val="a4"/>
              <w:spacing w:line="360" w:lineRule="auto"/>
              <w:rPr>
                <w:rFonts w:ascii="宋体" w:eastAsia="宋体" w:hAnsi="宋体" w:cs="Times New Roman"/>
                <w:sz w:val="21"/>
                <w:szCs w:val="21"/>
              </w:rPr>
            </w:pPr>
          </w:p>
        </w:tc>
        <w:tc>
          <w:tcPr>
            <w:tcW w:w="1440" w:type="dxa"/>
            <w:vAlign w:val="center"/>
          </w:tcPr>
          <w:p w:rsidR="00831660" w:rsidRDefault="00831660">
            <w:pPr>
              <w:pStyle w:val="a4"/>
              <w:spacing w:line="360" w:lineRule="auto"/>
              <w:rPr>
                <w:rFonts w:ascii="宋体" w:eastAsia="宋体" w:hAnsi="宋体" w:cs="Times New Roman"/>
                <w:sz w:val="21"/>
                <w:szCs w:val="21"/>
              </w:rPr>
            </w:pPr>
          </w:p>
        </w:tc>
        <w:tc>
          <w:tcPr>
            <w:tcW w:w="1706" w:type="dxa"/>
            <w:vAlign w:val="center"/>
          </w:tcPr>
          <w:p w:rsidR="00831660" w:rsidRDefault="00831660">
            <w:pPr>
              <w:pStyle w:val="a4"/>
              <w:spacing w:line="360" w:lineRule="auto"/>
              <w:rPr>
                <w:rFonts w:ascii="宋体" w:eastAsia="宋体" w:hAnsi="宋体" w:cs="Times New Roman"/>
                <w:sz w:val="21"/>
                <w:szCs w:val="21"/>
              </w:rPr>
            </w:pPr>
          </w:p>
        </w:tc>
      </w:tr>
      <w:tr w:rsidR="00831660">
        <w:trPr>
          <w:trHeight w:val="680"/>
        </w:trPr>
        <w:tc>
          <w:tcPr>
            <w:tcW w:w="712" w:type="dxa"/>
            <w:vAlign w:val="center"/>
          </w:tcPr>
          <w:p w:rsidR="00831660" w:rsidRDefault="003E4BA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31660" w:rsidRDefault="00831660">
            <w:pPr>
              <w:pStyle w:val="a4"/>
              <w:spacing w:line="360" w:lineRule="auto"/>
              <w:rPr>
                <w:rFonts w:ascii="宋体" w:eastAsia="宋体" w:hAnsi="宋体" w:cs="Times New Roman"/>
                <w:sz w:val="21"/>
                <w:szCs w:val="21"/>
              </w:rPr>
            </w:pPr>
          </w:p>
        </w:tc>
        <w:tc>
          <w:tcPr>
            <w:tcW w:w="3579" w:type="dxa"/>
            <w:vAlign w:val="center"/>
          </w:tcPr>
          <w:p w:rsidR="00831660" w:rsidRDefault="00831660">
            <w:pPr>
              <w:pStyle w:val="a4"/>
              <w:spacing w:line="360" w:lineRule="auto"/>
              <w:rPr>
                <w:rFonts w:ascii="宋体" w:eastAsia="宋体" w:hAnsi="宋体" w:cs="Times New Roman"/>
                <w:sz w:val="21"/>
                <w:szCs w:val="21"/>
              </w:rPr>
            </w:pPr>
          </w:p>
        </w:tc>
        <w:tc>
          <w:tcPr>
            <w:tcW w:w="1440" w:type="dxa"/>
            <w:vAlign w:val="center"/>
          </w:tcPr>
          <w:p w:rsidR="00831660" w:rsidRDefault="00831660">
            <w:pPr>
              <w:pStyle w:val="a4"/>
              <w:spacing w:line="360" w:lineRule="auto"/>
              <w:rPr>
                <w:rFonts w:ascii="宋体" w:eastAsia="宋体" w:hAnsi="宋体" w:cs="Times New Roman"/>
                <w:sz w:val="21"/>
                <w:szCs w:val="21"/>
              </w:rPr>
            </w:pPr>
          </w:p>
        </w:tc>
        <w:tc>
          <w:tcPr>
            <w:tcW w:w="1706" w:type="dxa"/>
            <w:vAlign w:val="center"/>
          </w:tcPr>
          <w:p w:rsidR="00831660" w:rsidRDefault="00831660">
            <w:pPr>
              <w:pStyle w:val="a4"/>
              <w:spacing w:line="360" w:lineRule="auto"/>
              <w:rPr>
                <w:rFonts w:ascii="宋体" w:eastAsia="宋体" w:hAnsi="宋体" w:cs="Times New Roman"/>
                <w:sz w:val="21"/>
                <w:szCs w:val="21"/>
              </w:rPr>
            </w:pPr>
          </w:p>
        </w:tc>
      </w:tr>
      <w:tr w:rsidR="00831660">
        <w:trPr>
          <w:trHeight w:val="680"/>
        </w:trPr>
        <w:tc>
          <w:tcPr>
            <w:tcW w:w="712" w:type="dxa"/>
            <w:vAlign w:val="center"/>
          </w:tcPr>
          <w:p w:rsidR="00831660" w:rsidRDefault="003E4BA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31660" w:rsidRDefault="00831660">
            <w:pPr>
              <w:pStyle w:val="a4"/>
              <w:spacing w:line="360" w:lineRule="auto"/>
              <w:rPr>
                <w:rFonts w:ascii="宋体" w:eastAsia="宋体" w:hAnsi="宋体" w:cs="Times New Roman"/>
                <w:sz w:val="21"/>
                <w:szCs w:val="21"/>
              </w:rPr>
            </w:pPr>
          </w:p>
        </w:tc>
        <w:tc>
          <w:tcPr>
            <w:tcW w:w="3579" w:type="dxa"/>
            <w:vAlign w:val="center"/>
          </w:tcPr>
          <w:p w:rsidR="00831660" w:rsidRDefault="00831660">
            <w:pPr>
              <w:pStyle w:val="a4"/>
              <w:spacing w:line="360" w:lineRule="auto"/>
              <w:rPr>
                <w:rFonts w:ascii="宋体" w:eastAsia="宋体" w:hAnsi="宋体" w:cs="Times New Roman"/>
                <w:sz w:val="21"/>
                <w:szCs w:val="21"/>
              </w:rPr>
            </w:pPr>
          </w:p>
        </w:tc>
        <w:tc>
          <w:tcPr>
            <w:tcW w:w="1440" w:type="dxa"/>
            <w:vAlign w:val="center"/>
          </w:tcPr>
          <w:p w:rsidR="00831660" w:rsidRDefault="00831660">
            <w:pPr>
              <w:pStyle w:val="a4"/>
              <w:spacing w:line="360" w:lineRule="auto"/>
              <w:rPr>
                <w:rFonts w:ascii="宋体" w:eastAsia="宋体" w:hAnsi="宋体" w:cs="Times New Roman"/>
                <w:sz w:val="21"/>
                <w:szCs w:val="21"/>
              </w:rPr>
            </w:pPr>
          </w:p>
        </w:tc>
        <w:tc>
          <w:tcPr>
            <w:tcW w:w="1706" w:type="dxa"/>
            <w:vAlign w:val="center"/>
          </w:tcPr>
          <w:p w:rsidR="00831660" w:rsidRDefault="00831660">
            <w:pPr>
              <w:pStyle w:val="a4"/>
              <w:spacing w:line="360" w:lineRule="auto"/>
              <w:rPr>
                <w:rFonts w:ascii="宋体" w:eastAsia="宋体" w:hAnsi="宋体" w:cs="Times New Roman"/>
                <w:sz w:val="21"/>
                <w:szCs w:val="21"/>
              </w:rPr>
            </w:pPr>
          </w:p>
        </w:tc>
      </w:tr>
      <w:tr w:rsidR="00831660">
        <w:trPr>
          <w:trHeight w:val="680"/>
        </w:trPr>
        <w:tc>
          <w:tcPr>
            <w:tcW w:w="712" w:type="dxa"/>
            <w:vAlign w:val="center"/>
          </w:tcPr>
          <w:p w:rsidR="00831660" w:rsidRDefault="003E4BA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31660" w:rsidRDefault="00831660">
            <w:pPr>
              <w:rPr>
                <w:rFonts w:ascii="宋体"/>
                <w:szCs w:val="21"/>
              </w:rPr>
            </w:pPr>
          </w:p>
        </w:tc>
        <w:tc>
          <w:tcPr>
            <w:tcW w:w="3579" w:type="dxa"/>
            <w:vAlign w:val="center"/>
          </w:tcPr>
          <w:p w:rsidR="00831660" w:rsidRDefault="00831660">
            <w:pPr>
              <w:rPr>
                <w:rFonts w:ascii="宋体"/>
                <w:szCs w:val="21"/>
              </w:rPr>
            </w:pPr>
          </w:p>
        </w:tc>
        <w:tc>
          <w:tcPr>
            <w:tcW w:w="1440" w:type="dxa"/>
            <w:vAlign w:val="center"/>
          </w:tcPr>
          <w:p w:rsidR="00831660" w:rsidRDefault="00831660">
            <w:pPr>
              <w:rPr>
                <w:rFonts w:ascii="宋体"/>
                <w:szCs w:val="21"/>
              </w:rPr>
            </w:pPr>
          </w:p>
        </w:tc>
        <w:tc>
          <w:tcPr>
            <w:tcW w:w="1706" w:type="dxa"/>
            <w:vAlign w:val="center"/>
          </w:tcPr>
          <w:p w:rsidR="00831660" w:rsidRDefault="00831660">
            <w:pPr>
              <w:rPr>
                <w:rFonts w:ascii="宋体"/>
                <w:szCs w:val="21"/>
              </w:rPr>
            </w:pPr>
          </w:p>
        </w:tc>
      </w:tr>
      <w:tr w:rsidR="00831660">
        <w:trPr>
          <w:trHeight w:val="680"/>
        </w:trPr>
        <w:tc>
          <w:tcPr>
            <w:tcW w:w="712" w:type="dxa"/>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31660" w:rsidRDefault="00831660">
            <w:pPr>
              <w:rPr>
                <w:rFonts w:ascii="宋体"/>
                <w:szCs w:val="21"/>
              </w:rPr>
            </w:pPr>
          </w:p>
        </w:tc>
        <w:tc>
          <w:tcPr>
            <w:tcW w:w="3579" w:type="dxa"/>
            <w:vAlign w:val="center"/>
          </w:tcPr>
          <w:p w:rsidR="00831660" w:rsidRDefault="00831660">
            <w:pPr>
              <w:rPr>
                <w:rFonts w:ascii="宋体"/>
                <w:szCs w:val="21"/>
              </w:rPr>
            </w:pPr>
          </w:p>
        </w:tc>
        <w:tc>
          <w:tcPr>
            <w:tcW w:w="1440" w:type="dxa"/>
            <w:vAlign w:val="center"/>
          </w:tcPr>
          <w:p w:rsidR="00831660" w:rsidRDefault="00831660">
            <w:pPr>
              <w:rPr>
                <w:rFonts w:ascii="宋体"/>
                <w:szCs w:val="21"/>
              </w:rPr>
            </w:pPr>
          </w:p>
        </w:tc>
        <w:tc>
          <w:tcPr>
            <w:tcW w:w="1706" w:type="dxa"/>
            <w:vAlign w:val="center"/>
          </w:tcPr>
          <w:p w:rsidR="00831660" w:rsidRDefault="00831660">
            <w:pPr>
              <w:rPr>
                <w:rFonts w:ascii="宋体"/>
                <w:szCs w:val="21"/>
              </w:rPr>
            </w:pPr>
          </w:p>
        </w:tc>
      </w:tr>
    </w:tbl>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并加盖公章</w:t>
      </w:r>
      <w:r>
        <w:rPr>
          <w:rFonts w:asciiTheme="minorEastAsia" w:hAnsiTheme="minorEastAsia" w:cs="宋体" w:hint="eastAsia"/>
          <w:szCs w:val="21"/>
          <w:lang w:val="zh-CN"/>
        </w:rPr>
        <w:t>）：</w:t>
      </w:r>
    </w:p>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831660">
      <w:pPr>
        <w:autoSpaceDE w:val="0"/>
        <w:autoSpaceDN w:val="0"/>
        <w:adjustRightInd w:val="0"/>
        <w:spacing w:line="480" w:lineRule="auto"/>
        <w:rPr>
          <w:rFonts w:asciiTheme="minorEastAsia" w:hAnsiTheme="minorEastAsia" w:cs="宋体"/>
          <w:sz w:val="24"/>
          <w:szCs w:val="24"/>
          <w:lang w:val="zh-CN"/>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31660" w:rsidRDefault="00831660">
      <w:pPr>
        <w:autoSpaceDE w:val="0"/>
        <w:autoSpaceDN w:val="0"/>
        <w:adjustRightInd w:val="0"/>
        <w:spacing w:line="360" w:lineRule="auto"/>
        <w:jc w:val="center"/>
        <w:outlineLvl w:val="0"/>
        <w:rPr>
          <w:rFonts w:ascii="宋体" w:hAnsi="宋体"/>
          <w:b/>
          <w:bCs/>
          <w:color w:val="000000"/>
          <w:sz w:val="36"/>
          <w:szCs w:val="36"/>
        </w:rPr>
      </w:pPr>
    </w:p>
    <w:p w:rsidR="00831660" w:rsidRDefault="00831660">
      <w:pPr>
        <w:autoSpaceDE w:val="0"/>
        <w:autoSpaceDN w:val="0"/>
        <w:adjustRightInd w:val="0"/>
        <w:spacing w:line="360" w:lineRule="auto"/>
        <w:jc w:val="center"/>
        <w:outlineLvl w:val="0"/>
        <w:rPr>
          <w:rFonts w:ascii="宋体" w:hAnsi="宋体"/>
          <w:b/>
          <w:bCs/>
          <w:color w:val="000000"/>
          <w:sz w:val="36"/>
          <w:szCs w:val="36"/>
        </w:rPr>
      </w:pPr>
    </w:p>
    <w:p w:rsidR="00831660" w:rsidRDefault="003E4BA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（供应商根据磋商文件要求自行编制）</w:t>
      </w: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831660" w:rsidRDefault="00831660">
      <w:pPr>
        <w:autoSpaceDE w:val="0"/>
        <w:autoSpaceDN w:val="0"/>
        <w:adjustRightInd w:val="0"/>
        <w:spacing w:line="360" w:lineRule="auto"/>
        <w:jc w:val="center"/>
        <w:rPr>
          <w:rFonts w:asciiTheme="minorEastAsia" w:hAnsiTheme="minorEastAsia" w:cs="宋体"/>
          <w:szCs w:val="21"/>
          <w:lang w:val="zh-CN"/>
        </w:rPr>
      </w:pPr>
    </w:p>
    <w:p w:rsidR="00F473B5" w:rsidRDefault="00F473B5">
      <w:pPr>
        <w:autoSpaceDE w:val="0"/>
        <w:autoSpaceDN w:val="0"/>
        <w:adjustRightInd w:val="0"/>
        <w:spacing w:line="360" w:lineRule="auto"/>
        <w:jc w:val="center"/>
        <w:rPr>
          <w:rFonts w:asciiTheme="minorEastAsia" w:hAnsiTheme="minorEastAsia" w:cs="宋体"/>
          <w:szCs w:val="21"/>
          <w:lang w:val="zh-CN"/>
        </w:rPr>
      </w:pPr>
    </w:p>
    <w:p w:rsidR="00F473B5" w:rsidRDefault="00F473B5">
      <w:pPr>
        <w:autoSpaceDE w:val="0"/>
        <w:autoSpaceDN w:val="0"/>
        <w:adjustRightInd w:val="0"/>
        <w:spacing w:line="360" w:lineRule="auto"/>
        <w:jc w:val="center"/>
        <w:rPr>
          <w:rFonts w:asciiTheme="minorEastAsia" w:hAnsiTheme="minorEastAsia" w:cs="宋体"/>
          <w:szCs w:val="21"/>
          <w:lang w:val="zh-CN"/>
        </w:rPr>
      </w:pPr>
    </w:p>
    <w:p w:rsidR="00F473B5" w:rsidRDefault="00F473B5">
      <w:pPr>
        <w:autoSpaceDE w:val="0"/>
        <w:autoSpaceDN w:val="0"/>
        <w:adjustRightInd w:val="0"/>
        <w:spacing w:line="360" w:lineRule="auto"/>
        <w:jc w:val="center"/>
        <w:rPr>
          <w:rFonts w:asciiTheme="minorEastAsia" w:hAnsiTheme="minorEastAsia" w:cs="宋体"/>
          <w:szCs w:val="21"/>
          <w:lang w:val="zh-CN"/>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31660" w:rsidRDefault="00831660">
      <w:pPr>
        <w:autoSpaceDE w:val="0"/>
        <w:autoSpaceDN w:val="0"/>
        <w:adjustRightInd w:val="0"/>
        <w:spacing w:line="360" w:lineRule="auto"/>
        <w:jc w:val="center"/>
        <w:outlineLvl w:val="0"/>
        <w:rPr>
          <w:rFonts w:ascii="宋体" w:hAnsi="宋体"/>
          <w:b/>
          <w:bCs/>
          <w:color w:val="000000"/>
          <w:sz w:val="28"/>
          <w:szCs w:val="28"/>
        </w:rPr>
      </w:pP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31660" w:rsidRDefault="0083166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343"/>
        <w:gridCol w:w="1484"/>
        <w:gridCol w:w="1212"/>
        <w:gridCol w:w="1611"/>
        <w:gridCol w:w="1564"/>
        <w:gridCol w:w="1385"/>
      </w:tblGrid>
      <w:tr w:rsidR="00831660">
        <w:trPr>
          <w:trHeight w:val="225"/>
          <w:tblHeader/>
        </w:trPr>
        <w:tc>
          <w:tcPr>
            <w:tcW w:w="282"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31660">
        <w:trPr>
          <w:trHeight w:val="851"/>
        </w:trPr>
        <w:tc>
          <w:tcPr>
            <w:tcW w:w="282" w:type="pct"/>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831660" w:rsidRDefault="00831660">
            <w:pPr>
              <w:pStyle w:val="a4"/>
              <w:spacing w:line="360" w:lineRule="auto"/>
              <w:rPr>
                <w:rFonts w:ascii="宋体" w:eastAsia="宋体" w:hAnsi="宋体" w:cs="Times New Roman"/>
                <w:sz w:val="21"/>
                <w:szCs w:val="21"/>
              </w:rPr>
            </w:pPr>
          </w:p>
        </w:tc>
        <w:tc>
          <w:tcPr>
            <w:tcW w:w="814" w:type="pct"/>
            <w:vAlign w:val="center"/>
          </w:tcPr>
          <w:p w:rsidR="00831660" w:rsidRDefault="00831660">
            <w:pPr>
              <w:pStyle w:val="a4"/>
              <w:spacing w:line="360" w:lineRule="auto"/>
              <w:rPr>
                <w:rFonts w:ascii="宋体" w:eastAsia="宋体" w:hAnsi="宋体" w:cs="Times New Roman"/>
                <w:sz w:val="21"/>
                <w:szCs w:val="21"/>
              </w:rPr>
            </w:pPr>
          </w:p>
        </w:tc>
        <w:tc>
          <w:tcPr>
            <w:tcW w:w="665" w:type="pct"/>
          </w:tcPr>
          <w:p w:rsidR="00831660" w:rsidRDefault="00831660">
            <w:pPr>
              <w:pStyle w:val="a4"/>
              <w:spacing w:line="360" w:lineRule="auto"/>
              <w:rPr>
                <w:rFonts w:ascii="宋体" w:eastAsia="宋体" w:hAnsi="宋体" w:cs="Times New Roman"/>
                <w:sz w:val="21"/>
                <w:szCs w:val="21"/>
              </w:rPr>
            </w:pPr>
          </w:p>
        </w:tc>
        <w:tc>
          <w:tcPr>
            <w:tcW w:w="884" w:type="pct"/>
          </w:tcPr>
          <w:p w:rsidR="00831660" w:rsidRDefault="00831660">
            <w:pPr>
              <w:pStyle w:val="a4"/>
              <w:spacing w:line="360" w:lineRule="auto"/>
              <w:rPr>
                <w:rFonts w:ascii="宋体" w:eastAsia="宋体" w:hAnsi="宋体" w:cs="Times New Roman"/>
                <w:sz w:val="21"/>
                <w:szCs w:val="21"/>
              </w:rPr>
            </w:pPr>
          </w:p>
        </w:tc>
        <w:tc>
          <w:tcPr>
            <w:tcW w:w="858" w:type="pct"/>
          </w:tcPr>
          <w:p w:rsidR="00831660" w:rsidRDefault="00831660">
            <w:pPr>
              <w:pStyle w:val="a4"/>
              <w:spacing w:line="360" w:lineRule="auto"/>
              <w:rPr>
                <w:rFonts w:ascii="宋体" w:eastAsia="宋体" w:hAnsi="宋体" w:cs="Times New Roman"/>
                <w:sz w:val="21"/>
                <w:szCs w:val="21"/>
              </w:rPr>
            </w:pPr>
          </w:p>
        </w:tc>
        <w:tc>
          <w:tcPr>
            <w:tcW w:w="760" w:type="pct"/>
          </w:tcPr>
          <w:p w:rsidR="00831660" w:rsidRDefault="00831660">
            <w:pPr>
              <w:pStyle w:val="a4"/>
              <w:spacing w:line="360" w:lineRule="auto"/>
              <w:rPr>
                <w:rFonts w:ascii="宋体" w:eastAsia="宋体" w:hAnsi="宋体" w:cs="Times New Roman"/>
                <w:sz w:val="21"/>
                <w:szCs w:val="21"/>
              </w:rPr>
            </w:pPr>
          </w:p>
        </w:tc>
      </w:tr>
      <w:tr w:rsidR="00831660">
        <w:trPr>
          <w:trHeight w:val="851"/>
        </w:trPr>
        <w:tc>
          <w:tcPr>
            <w:tcW w:w="282" w:type="pct"/>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831660" w:rsidRDefault="00831660">
            <w:pPr>
              <w:pStyle w:val="a4"/>
              <w:spacing w:line="360" w:lineRule="auto"/>
              <w:rPr>
                <w:rFonts w:ascii="宋体" w:eastAsia="宋体" w:hAnsi="宋体" w:cs="Times New Roman"/>
                <w:sz w:val="21"/>
                <w:szCs w:val="21"/>
              </w:rPr>
            </w:pPr>
          </w:p>
        </w:tc>
        <w:tc>
          <w:tcPr>
            <w:tcW w:w="814" w:type="pct"/>
            <w:vAlign w:val="center"/>
          </w:tcPr>
          <w:p w:rsidR="00831660" w:rsidRDefault="00831660">
            <w:pPr>
              <w:pStyle w:val="a4"/>
              <w:spacing w:line="360" w:lineRule="auto"/>
              <w:rPr>
                <w:rFonts w:ascii="宋体" w:eastAsia="宋体" w:hAnsi="宋体" w:cs="Times New Roman"/>
                <w:sz w:val="21"/>
                <w:szCs w:val="21"/>
              </w:rPr>
            </w:pPr>
          </w:p>
        </w:tc>
        <w:tc>
          <w:tcPr>
            <w:tcW w:w="665" w:type="pct"/>
          </w:tcPr>
          <w:p w:rsidR="00831660" w:rsidRDefault="00831660">
            <w:pPr>
              <w:pStyle w:val="a4"/>
              <w:spacing w:line="360" w:lineRule="auto"/>
              <w:rPr>
                <w:rFonts w:ascii="宋体" w:eastAsia="宋体" w:hAnsi="宋体" w:cs="Times New Roman"/>
                <w:sz w:val="21"/>
                <w:szCs w:val="21"/>
              </w:rPr>
            </w:pPr>
          </w:p>
        </w:tc>
        <w:tc>
          <w:tcPr>
            <w:tcW w:w="884" w:type="pct"/>
          </w:tcPr>
          <w:p w:rsidR="00831660" w:rsidRDefault="00831660">
            <w:pPr>
              <w:pStyle w:val="a4"/>
              <w:spacing w:line="360" w:lineRule="auto"/>
              <w:rPr>
                <w:rFonts w:ascii="宋体" w:eastAsia="宋体" w:hAnsi="宋体" w:cs="Times New Roman"/>
                <w:sz w:val="21"/>
                <w:szCs w:val="21"/>
              </w:rPr>
            </w:pPr>
          </w:p>
        </w:tc>
        <w:tc>
          <w:tcPr>
            <w:tcW w:w="858" w:type="pct"/>
          </w:tcPr>
          <w:p w:rsidR="00831660" w:rsidRDefault="00831660">
            <w:pPr>
              <w:pStyle w:val="a4"/>
              <w:spacing w:line="360" w:lineRule="auto"/>
              <w:rPr>
                <w:rFonts w:ascii="宋体" w:eastAsia="宋体" w:hAnsi="宋体" w:cs="Times New Roman"/>
                <w:sz w:val="21"/>
                <w:szCs w:val="21"/>
              </w:rPr>
            </w:pPr>
          </w:p>
        </w:tc>
        <w:tc>
          <w:tcPr>
            <w:tcW w:w="760" w:type="pct"/>
          </w:tcPr>
          <w:p w:rsidR="00831660" w:rsidRDefault="00831660">
            <w:pPr>
              <w:pStyle w:val="a4"/>
              <w:spacing w:line="360" w:lineRule="auto"/>
              <w:rPr>
                <w:rFonts w:ascii="宋体" w:eastAsia="宋体" w:hAnsi="宋体" w:cs="Times New Roman"/>
                <w:sz w:val="21"/>
                <w:szCs w:val="21"/>
              </w:rPr>
            </w:pPr>
          </w:p>
        </w:tc>
      </w:tr>
      <w:tr w:rsidR="00831660">
        <w:trPr>
          <w:trHeight w:val="851"/>
        </w:trPr>
        <w:tc>
          <w:tcPr>
            <w:tcW w:w="282" w:type="pct"/>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831660" w:rsidRDefault="00831660">
            <w:pPr>
              <w:pStyle w:val="a4"/>
              <w:spacing w:line="360" w:lineRule="auto"/>
              <w:rPr>
                <w:rFonts w:ascii="宋体" w:eastAsia="宋体" w:hAnsi="宋体" w:cs="Times New Roman"/>
                <w:sz w:val="21"/>
                <w:szCs w:val="21"/>
              </w:rPr>
            </w:pPr>
          </w:p>
        </w:tc>
        <w:tc>
          <w:tcPr>
            <w:tcW w:w="814" w:type="pct"/>
            <w:vAlign w:val="center"/>
          </w:tcPr>
          <w:p w:rsidR="00831660" w:rsidRDefault="00831660">
            <w:pPr>
              <w:pStyle w:val="a4"/>
              <w:spacing w:line="360" w:lineRule="auto"/>
              <w:rPr>
                <w:rFonts w:ascii="宋体" w:eastAsia="宋体" w:hAnsi="宋体" w:cs="Times New Roman"/>
                <w:sz w:val="21"/>
                <w:szCs w:val="21"/>
              </w:rPr>
            </w:pPr>
          </w:p>
        </w:tc>
        <w:tc>
          <w:tcPr>
            <w:tcW w:w="665" w:type="pct"/>
          </w:tcPr>
          <w:p w:rsidR="00831660" w:rsidRDefault="00831660">
            <w:pPr>
              <w:pStyle w:val="a4"/>
              <w:spacing w:line="360" w:lineRule="auto"/>
              <w:rPr>
                <w:rFonts w:ascii="宋体" w:eastAsia="宋体" w:hAnsi="宋体" w:cs="Times New Roman"/>
                <w:sz w:val="21"/>
                <w:szCs w:val="21"/>
              </w:rPr>
            </w:pPr>
          </w:p>
        </w:tc>
        <w:tc>
          <w:tcPr>
            <w:tcW w:w="884" w:type="pct"/>
          </w:tcPr>
          <w:p w:rsidR="00831660" w:rsidRDefault="00831660">
            <w:pPr>
              <w:pStyle w:val="a4"/>
              <w:spacing w:line="360" w:lineRule="auto"/>
              <w:rPr>
                <w:rFonts w:ascii="宋体" w:eastAsia="宋体" w:hAnsi="宋体" w:cs="Times New Roman"/>
                <w:sz w:val="21"/>
                <w:szCs w:val="21"/>
              </w:rPr>
            </w:pPr>
          </w:p>
        </w:tc>
        <w:tc>
          <w:tcPr>
            <w:tcW w:w="858" w:type="pct"/>
          </w:tcPr>
          <w:p w:rsidR="00831660" w:rsidRDefault="00831660">
            <w:pPr>
              <w:pStyle w:val="a4"/>
              <w:spacing w:line="360" w:lineRule="auto"/>
              <w:rPr>
                <w:rFonts w:ascii="宋体" w:eastAsia="宋体" w:hAnsi="宋体" w:cs="Times New Roman"/>
                <w:sz w:val="21"/>
                <w:szCs w:val="21"/>
              </w:rPr>
            </w:pPr>
          </w:p>
        </w:tc>
        <w:tc>
          <w:tcPr>
            <w:tcW w:w="760" w:type="pct"/>
          </w:tcPr>
          <w:p w:rsidR="00831660" w:rsidRDefault="00831660">
            <w:pPr>
              <w:pStyle w:val="a4"/>
              <w:spacing w:line="360" w:lineRule="auto"/>
              <w:rPr>
                <w:rFonts w:ascii="宋体" w:eastAsia="宋体" w:hAnsi="宋体" w:cs="Times New Roman"/>
                <w:sz w:val="21"/>
                <w:szCs w:val="21"/>
              </w:rPr>
            </w:pPr>
          </w:p>
        </w:tc>
      </w:tr>
    </w:tbl>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并加盖公章</w:t>
      </w:r>
      <w:r>
        <w:rPr>
          <w:rFonts w:asciiTheme="minorEastAsia" w:hAnsiTheme="minorEastAsia" w:cs="宋体" w:hint="eastAsia"/>
          <w:szCs w:val="21"/>
          <w:lang w:val="zh-CN"/>
        </w:rPr>
        <w:t>）：</w:t>
      </w:r>
    </w:p>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831660">
      <w:pPr>
        <w:snapToGrid w:val="0"/>
        <w:spacing w:line="500" w:lineRule="exact"/>
        <w:rPr>
          <w:rFonts w:asciiTheme="minorEastAsia" w:hAnsiTheme="minorEastAsia" w:cs="宋体"/>
          <w:szCs w:val="21"/>
          <w:lang w:val="zh-CN"/>
        </w:rPr>
      </w:pPr>
    </w:p>
    <w:p w:rsidR="00831660" w:rsidRDefault="003E4BA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831660" w:rsidRDefault="00831660">
      <w:pPr>
        <w:autoSpaceDE w:val="0"/>
        <w:autoSpaceDN w:val="0"/>
        <w:adjustRightInd w:val="0"/>
        <w:spacing w:line="360" w:lineRule="auto"/>
        <w:jc w:val="center"/>
        <w:outlineLvl w:val="0"/>
        <w:rPr>
          <w:rFonts w:ascii="宋体" w:hAnsi="宋体"/>
          <w:b/>
          <w:bCs/>
          <w:color w:val="000000"/>
          <w:sz w:val="28"/>
          <w:szCs w:val="28"/>
        </w:rPr>
      </w:pP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31660" w:rsidRDefault="00831660">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831660">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31660">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831660" w:rsidRDefault="00831660">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31660" w:rsidRDefault="00831660">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r>
      <w:tr w:rsidR="00831660">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831660" w:rsidRDefault="00831660">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31660" w:rsidRDefault="00831660">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r>
      <w:tr w:rsidR="00831660">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831660" w:rsidRDefault="00831660">
            <w:pPr>
              <w:pStyle w:val="a4"/>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31660" w:rsidRDefault="00831660">
            <w:pPr>
              <w:pStyle w:val="a4"/>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31660" w:rsidRDefault="00831660">
            <w:pPr>
              <w:pStyle w:val="a4"/>
              <w:spacing w:line="360" w:lineRule="auto"/>
              <w:rPr>
                <w:rFonts w:ascii="宋体" w:eastAsia="宋体" w:hAnsi="宋体" w:cs="Times New Roman"/>
                <w:sz w:val="21"/>
                <w:szCs w:val="21"/>
              </w:rPr>
            </w:pPr>
          </w:p>
        </w:tc>
      </w:tr>
    </w:tbl>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31660" w:rsidRDefault="003E4BA9">
      <w:pPr>
        <w:autoSpaceDE w:val="0"/>
        <w:autoSpaceDN w:val="0"/>
        <w:adjustRightInd w:val="0"/>
        <w:spacing w:line="360" w:lineRule="auto"/>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pStyle w:val="1"/>
        <w:numPr>
          <w:ilvl w:val="0"/>
          <w:numId w:val="0"/>
        </w:numPr>
      </w:pPr>
    </w:p>
    <w:p w:rsidR="00831660" w:rsidRDefault="00831660"/>
    <w:p w:rsidR="00831660" w:rsidRDefault="00831660">
      <w:pPr>
        <w:pStyle w:val="1"/>
        <w:numPr>
          <w:ilvl w:val="0"/>
          <w:numId w:val="0"/>
        </w:numPr>
        <w:ind w:left="288"/>
      </w:pPr>
    </w:p>
    <w:p w:rsidR="00831660" w:rsidRDefault="00831660"/>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31660" w:rsidRDefault="00831660">
      <w:pPr>
        <w:autoSpaceDE w:val="0"/>
        <w:autoSpaceDN w:val="0"/>
        <w:adjustRightInd w:val="0"/>
        <w:spacing w:line="360" w:lineRule="auto"/>
        <w:jc w:val="center"/>
        <w:outlineLvl w:val="0"/>
        <w:rPr>
          <w:rFonts w:ascii="宋体" w:hAnsi="宋体"/>
          <w:b/>
          <w:bCs/>
          <w:color w:val="000000"/>
          <w:sz w:val="28"/>
          <w:szCs w:val="28"/>
        </w:rPr>
      </w:pPr>
    </w:p>
    <w:p w:rsidR="00831660" w:rsidRDefault="003E4BA9" w:rsidP="000502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31660" w:rsidRDefault="003E4BA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31660" w:rsidRDefault="00831660">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343"/>
        <w:gridCol w:w="1484"/>
        <w:gridCol w:w="1212"/>
        <w:gridCol w:w="1611"/>
        <w:gridCol w:w="1564"/>
        <w:gridCol w:w="1385"/>
      </w:tblGrid>
      <w:tr w:rsidR="00831660">
        <w:trPr>
          <w:trHeight w:val="225"/>
          <w:tblHeader/>
        </w:trPr>
        <w:tc>
          <w:tcPr>
            <w:tcW w:w="282"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31660" w:rsidRDefault="003E4BA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31660">
        <w:trPr>
          <w:trHeight w:val="851"/>
        </w:trPr>
        <w:tc>
          <w:tcPr>
            <w:tcW w:w="282" w:type="pct"/>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831660" w:rsidRDefault="00831660">
            <w:pPr>
              <w:pStyle w:val="a4"/>
              <w:spacing w:line="360" w:lineRule="auto"/>
              <w:rPr>
                <w:rFonts w:ascii="宋体" w:eastAsia="宋体" w:hAnsi="宋体" w:cs="Times New Roman"/>
                <w:sz w:val="21"/>
                <w:szCs w:val="21"/>
              </w:rPr>
            </w:pPr>
          </w:p>
        </w:tc>
        <w:tc>
          <w:tcPr>
            <w:tcW w:w="814" w:type="pct"/>
            <w:vAlign w:val="center"/>
          </w:tcPr>
          <w:p w:rsidR="00831660" w:rsidRDefault="00831660">
            <w:pPr>
              <w:pStyle w:val="a4"/>
              <w:spacing w:line="360" w:lineRule="auto"/>
              <w:rPr>
                <w:rFonts w:ascii="宋体" w:eastAsia="宋体" w:hAnsi="宋体" w:cs="Times New Roman"/>
                <w:sz w:val="21"/>
                <w:szCs w:val="21"/>
              </w:rPr>
            </w:pPr>
          </w:p>
        </w:tc>
        <w:tc>
          <w:tcPr>
            <w:tcW w:w="665" w:type="pct"/>
          </w:tcPr>
          <w:p w:rsidR="00831660" w:rsidRDefault="00831660">
            <w:pPr>
              <w:pStyle w:val="a4"/>
              <w:spacing w:line="360" w:lineRule="auto"/>
              <w:rPr>
                <w:rFonts w:ascii="宋体" w:eastAsia="宋体" w:hAnsi="宋体" w:cs="Times New Roman"/>
                <w:sz w:val="21"/>
                <w:szCs w:val="21"/>
              </w:rPr>
            </w:pPr>
          </w:p>
        </w:tc>
        <w:tc>
          <w:tcPr>
            <w:tcW w:w="884" w:type="pct"/>
          </w:tcPr>
          <w:p w:rsidR="00831660" w:rsidRDefault="00831660">
            <w:pPr>
              <w:pStyle w:val="a4"/>
              <w:spacing w:line="360" w:lineRule="auto"/>
              <w:rPr>
                <w:rFonts w:ascii="宋体" w:eastAsia="宋体" w:hAnsi="宋体" w:cs="Times New Roman"/>
                <w:sz w:val="21"/>
                <w:szCs w:val="21"/>
              </w:rPr>
            </w:pPr>
          </w:p>
        </w:tc>
        <w:tc>
          <w:tcPr>
            <w:tcW w:w="858" w:type="pct"/>
          </w:tcPr>
          <w:p w:rsidR="00831660" w:rsidRDefault="00831660">
            <w:pPr>
              <w:pStyle w:val="a4"/>
              <w:spacing w:line="360" w:lineRule="auto"/>
              <w:rPr>
                <w:rFonts w:ascii="宋体" w:eastAsia="宋体" w:hAnsi="宋体" w:cs="Times New Roman"/>
                <w:sz w:val="21"/>
                <w:szCs w:val="21"/>
              </w:rPr>
            </w:pPr>
          </w:p>
        </w:tc>
        <w:tc>
          <w:tcPr>
            <w:tcW w:w="760" w:type="pct"/>
          </w:tcPr>
          <w:p w:rsidR="00831660" w:rsidRDefault="00831660">
            <w:pPr>
              <w:pStyle w:val="a4"/>
              <w:spacing w:line="360" w:lineRule="auto"/>
              <w:rPr>
                <w:rFonts w:ascii="宋体" w:eastAsia="宋体" w:hAnsi="宋体" w:cs="Times New Roman"/>
                <w:sz w:val="21"/>
                <w:szCs w:val="21"/>
              </w:rPr>
            </w:pPr>
          </w:p>
        </w:tc>
      </w:tr>
      <w:tr w:rsidR="00831660">
        <w:trPr>
          <w:trHeight w:val="851"/>
        </w:trPr>
        <w:tc>
          <w:tcPr>
            <w:tcW w:w="282" w:type="pct"/>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831660" w:rsidRDefault="00831660">
            <w:pPr>
              <w:pStyle w:val="a4"/>
              <w:spacing w:line="360" w:lineRule="auto"/>
              <w:rPr>
                <w:rFonts w:ascii="宋体" w:eastAsia="宋体" w:hAnsi="宋体" w:cs="Times New Roman"/>
                <w:sz w:val="21"/>
                <w:szCs w:val="21"/>
              </w:rPr>
            </w:pPr>
          </w:p>
        </w:tc>
        <w:tc>
          <w:tcPr>
            <w:tcW w:w="814" w:type="pct"/>
            <w:vAlign w:val="center"/>
          </w:tcPr>
          <w:p w:rsidR="00831660" w:rsidRDefault="00831660">
            <w:pPr>
              <w:pStyle w:val="a4"/>
              <w:spacing w:line="360" w:lineRule="auto"/>
              <w:rPr>
                <w:rFonts w:ascii="宋体" w:eastAsia="宋体" w:hAnsi="宋体" w:cs="Times New Roman"/>
                <w:sz w:val="21"/>
                <w:szCs w:val="21"/>
              </w:rPr>
            </w:pPr>
          </w:p>
        </w:tc>
        <w:tc>
          <w:tcPr>
            <w:tcW w:w="665" w:type="pct"/>
          </w:tcPr>
          <w:p w:rsidR="00831660" w:rsidRDefault="00831660">
            <w:pPr>
              <w:pStyle w:val="a4"/>
              <w:spacing w:line="360" w:lineRule="auto"/>
              <w:rPr>
                <w:rFonts w:ascii="宋体" w:eastAsia="宋体" w:hAnsi="宋体" w:cs="Times New Roman"/>
                <w:sz w:val="21"/>
                <w:szCs w:val="21"/>
              </w:rPr>
            </w:pPr>
          </w:p>
        </w:tc>
        <w:tc>
          <w:tcPr>
            <w:tcW w:w="884" w:type="pct"/>
          </w:tcPr>
          <w:p w:rsidR="00831660" w:rsidRDefault="00831660">
            <w:pPr>
              <w:pStyle w:val="a4"/>
              <w:spacing w:line="360" w:lineRule="auto"/>
              <w:rPr>
                <w:rFonts w:ascii="宋体" w:eastAsia="宋体" w:hAnsi="宋体" w:cs="Times New Roman"/>
                <w:sz w:val="21"/>
                <w:szCs w:val="21"/>
              </w:rPr>
            </w:pPr>
          </w:p>
        </w:tc>
        <w:tc>
          <w:tcPr>
            <w:tcW w:w="858" w:type="pct"/>
          </w:tcPr>
          <w:p w:rsidR="00831660" w:rsidRDefault="00831660">
            <w:pPr>
              <w:pStyle w:val="a4"/>
              <w:spacing w:line="360" w:lineRule="auto"/>
              <w:rPr>
                <w:rFonts w:ascii="宋体" w:eastAsia="宋体" w:hAnsi="宋体" w:cs="Times New Roman"/>
                <w:sz w:val="21"/>
                <w:szCs w:val="21"/>
              </w:rPr>
            </w:pPr>
          </w:p>
        </w:tc>
        <w:tc>
          <w:tcPr>
            <w:tcW w:w="760" w:type="pct"/>
          </w:tcPr>
          <w:p w:rsidR="00831660" w:rsidRDefault="00831660">
            <w:pPr>
              <w:pStyle w:val="a4"/>
              <w:spacing w:line="360" w:lineRule="auto"/>
              <w:rPr>
                <w:rFonts w:ascii="宋体" w:eastAsia="宋体" w:hAnsi="宋体" w:cs="Times New Roman"/>
                <w:sz w:val="21"/>
                <w:szCs w:val="21"/>
              </w:rPr>
            </w:pPr>
          </w:p>
        </w:tc>
      </w:tr>
      <w:tr w:rsidR="00831660">
        <w:trPr>
          <w:trHeight w:val="851"/>
        </w:trPr>
        <w:tc>
          <w:tcPr>
            <w:tcW w:w="282" w:type="pct"/>
            <w:vAlign w:val="center"/>
          </w:tcPr>
          <w:p w:rsidR="00831660" w:rsidRDefault="003E4BA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831660" w:rsidRDefault="00831660">
            <w:pPr>
              <w:pStyle w:val="a4"/>
              <w:spacing w:line="360" w:lineRule="auto"/>
              <w:rPr>
                <w:rFonts w:ascii="宋体" w:eastAsia="宋体" w:hAnsi="宋体" w:cs="Times New Roman"/>
                <w:sz w:val="21"/>
                <w:szCs w:val="21"/>
              </w:rPr>
            </w:pPr>
          </w:p>
        </w:tc>
        <w:tc>
          <w:tcPr>
            <w:tcW w:w="814" w:type="pct"/>
            <w:vAlign w:val="center"/>
          </w:tcPr>
          <w:p w:rsidR="00831660" w:rsidRDefault="00831660">
            <w:pPr>
              <w:pStyle w:val="a4"/>
              <w:spacing w:line="360" w:lineRule="auto"/>
              <w:rPr>
                <w:rFonts w:ascii="宋体" w:eastAsia="宋体" w:hAnsi="宋体" w:cs="Times New Roman"/>
                <w:sz w:val="21"/>
                <w:szCs w:val="21"/>
              </w:rPr>
            </w:pPr>
          </w:p>
        </w:tc>
        <w:tc>
          <w:tcPr>
            <w:tcW w:w="665" w:type="pct"/>
          </w:tcPr>
          <w:p w:rsidR="00831660" w:rsidRDefault="00831660">
            <w:pPr>
              <w:pStyle w:val="a4"/>
              <w:spacing w:line="360" w:lineRule="auto"/>
              <w:rPr>
                <w:rFonts w:ascii="宋体" w:eastAsia="宋体" w:hAnsi="宋体" w:cs="Times New Roman"/>
                <w:sz w:val="21"/>
                <w:szCs w:val="21"/>
              </w:rPr>
            </w:pPr>
          </w:p>
        </w:tc>
        <w:tc>
          <w:tcPr>
            <w:tcW w:w="884" w:type="pct"/>
          </w:tcPr>
          <w:p w:rsidR="00831660" w:rsidRDefault="00831660">
            <w:pPr>
              <w:pStyle w:val="a4"/>
              <w:spacing w:line="360" w:lineRule="auto"/>
              <w:rPr>
                <w:rFonts w:ascii="宋体" w:eastAsia="宋体" w:hAnsi="宋体" w:cs="Times New Roman"/>
                <w:sz w:val="21"/>
                <w:szCs w:val="21"/>
              </w:rPr>
            </w:pPr>
          </w:p>
        </w:tc>
        <w:tc>
          <w:tcPr>
            <w:tcW w:w="858" w:type="pct"/>
          </w:tcPr>
          <w:p w:rsidR="00831660" w:rsidRDefault="00831660">
            <w:pPr>
              <w:pStyle w:val="a4"/>
              <w:spacing w:line="360" w:lineRule="auto"/>
              <w:rPr>
                <w:rFonts w:ascii="宋体" w:eastAsia="宋体" w:hAnsi="宋体" w:cs="Times New Roman"/>
                <w:sz w:val="21"/>
                <w:szCs w:val="21"/>
              </w:rPr>
            </w:pPr>
          </w:p>
        </w:tc>
        <w:tc>
          <w:tcPr>
            <w:tcW w:w="760" w:type="pct"/>
          </w:tcPr>
          <w:p w:rsidR="00831660" w:rsidRDefault="00831660">
            <w:pPr>
              <w:pStyle w:val="a4"/>
              <w:spacing w:line="360" w:lineRule="auto"/>
              <w:rPr>
                <w:rFonts w:ascii="宋体" w:eastAsia="宋体" w:hAnsi="宋体" w:cs="Times New Roman"/>
                <w:sz w:val="21"/>
                <w:szCs w:val="21"/>
              </w:rPr>
            </w:pPr>
          </w:p>
        </w:tc>
      </w:tr>
    </w:tbl>
    <w:p w:rsidR="00831660" w:rsidRDefault="003E4BA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并加盖公章</w:t>
      </w:r>
      <w:r>
        <w:rPr>
          <w:rFonts w:asciiTheme="minorEastAsia" w:hAnsiTheme="minorEastAsia" w:cs="宋体" w:hint="eastAsia"/>
          <w:szCs w:val="21"/>
          <w:lang w:val="zh-CN"/>
        </w:rPr>
        <w:t>）：</w:t>
      </w:r>
    </w:p>
    <w:p w:rsidR="00831660" w:rsidRDefault="00831660">
      <w:pPr>
        <w:autoSpaceDE w:val="0"/>
        <w:autoSpaceDN w:val="0"/>
        <w:adjustRightInd w:val="0"/>
        <w:spacing w:line="480" w:lineRule="auto"/>
        <w:rPr>
          <w:rFonts w:asciiTheme="minorEastAsia" w:hAnsiTheme="minorEastAsia" w:cs="宋体"/>
          <w:szCs w:val="21"/>
          <w:lang w:val="zh-CN"/>
        </w:rPr>
      </w:pPr>
    </w:p>
    <w:p w:rsidR="00831660" w:rsidRDefault="00831660">
      <w:pPr>
        <w:snapToGrid w:val="0"/>
        <w:spacing w:line="500" w:lineRule="exact"/>
        <w:rPr>
          <w:rFonts w:asciiTheme="minorEastAsia" w:hAnsiTheme="minorEastAsia" w:cs="宋体"/>
          <w:szCs w:val="21"/>
          <w:lang w:val="zh-CN"/>
        </w:rPr>
      </w:pPr>
    </w:p>
    <w:p w:rsidR="00831660" w:rsidRDefault="003E4BA9">
      <w:pPr>
        <w:spacing w:line="360" w:lineRule="auto"/>
        <w:rPr>
          <w:rFonts w:ascii="宋体" w:hAnsi="宋体"/>
          <w:b/>
          <w:bCs/>
          <w:color w:val="000000"/>
          <w:sz w:val="36"/>
          <w:szCs w:val="36"/>
        </w:rPr>
      </w:pPr>
      <w:r>
        <w:rPr>
          <w:rFonts w:asciiTheme="minorEastAsia" w:hAnsiTheme="minorEastAsia" w:cs="宋体" w:hint="eastAsia"/>
          <w:szCs w:val="21"/>
          <w:lang w:val="zh-CN"/>
        </w:rPr>
        <w:t>说明：所投产</w:t>
      </w:r>
      <w:proofErr w:type="gramStart"/>
      <w:r>
        <w:rPr>
          <w:rFonts w:asciiTheme="minorEastAsia" w:hAnsiTheme="minorEastAsia" w:cs="宋体" w:hint="eastAsia"/>
          <w:szCs w:val="21"/>
          <w:lang w:val="zh-CN"/>
        </w:rPr>
        <w:t>品环境</w:t>
      </w:r>
      <w:proofErr w:type="gramEnd"/>
      <w:r>
        <w:rPr>
          <w:rFonts w:asciiTheme="minorEastAsia" w:hAnsiTheme="minorEastAsia" w:cs="宋体" w:hint="eastAsia"/>
          <w:szCs w:val="21"/>
          <w:lang w:val="zh-CN"/>
        </w:rPr>
        <w:t>标志产品认证证书须附后。</w:t>
      </w:r>
    </w:p>
    <w:p w:rsidR="00831660" w:rsidRDefault="00831660">
      <w:pPr>
        <w:autoSpaceDE w:val="0"/>
        <w:autoSpaceDN w:val="0"/>
        <w:adjustRightInd w:val="0"/>
        <w:spacing w:line="360" w:lineRule="auto"/>
        <w:jc w:val="center"/>
        <w:outlineLvl w:val="0"/>
        <w:rPr>
          <w:rFonts w:ascii="宋体" w:hAnsi="宋体"/>
          <w:b/>
          <w:bCs/>
          <w:color w:val="000000"/>
          <w:sz w:val="36"/>
          <w:szCs w:val="36"/>
        </w:rPr>
      </w:pPr>
    </w:p>
    <w:p w:rsidR="00831660" w:rsidRDefault="00831660">
      <w:pPr>
        <w:autoSpaceDE w:val="0"/>
        <w:autoSpaceDN w:val="0"/>
        <w:adjustRightInd w:val="0"/>
        <w:spacing w:line="360" w:lineRule="auto"/>
        <w:jc w:val="center"/>
        <w:outlineLvl w:val="0"/>
        <w:rPr>
          <w:rFonts w:ascii="宋体" w:hAnsi="宋体"/>
          <w:b/>
          <w:bCs/>
          <w:color w:val="000000"/>
          <w:sz w:val="36"/>
          <w:szCs w:val="36"/>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831660" w:rsidRDefault="00831660">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F473B5" w:rsidRDefault="00F473B5">
      <w:pPr>
        <w:autoSpaceDE w:val="0"/>
        <w:autoSpaceDN w:val="0"/>
        <w:adjustRightInd w:val="0"/>
        <w:spacing w:line="360" w:lineRule="auto"/>
        <w:jc w:val="center"/>
        <w:outlineLvl w:val="0"/>
        <w:rPr>
          <w:rFonts w:ascii="宋体" w:hAnsi="宋体"/>
          <w:b/>
          <w:bCs/>
          <w:color w:val="000000"/>
          <w:sz w:val="24"/>
          <w:szCs w:val="24"/>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31660" w:rsidRDefault="00831660">
      <w:pPr>
        <w:spacing w:line="360" w:lineRule="auto"/>
        <w:jc w:val="center"/>
        <w:rPr>
          <w:rFonts w:ascii="宋体" w:hAnsi="宋体"/>
          <w:b/>
          <w:bCs/>
          <w:color w:val="000000"/>
          <w:szCs w:val="21"/>
        </w:rPr>
      </w:pPr>
    </w:p>
    <w:p w:rsidR="00831660" w:rsidRDefault="003E4BA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31660" w:rsidRDefault="003E4BA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31660" w:rsidRDefault="00831660">
      <w:pPr>
        <w:widowControl/>
        <w:spacing w:before="100" w:beforeAutospacing="1" w:after="100" w:afterAutospacing="1" w:line="360" w:lineRule="auto"/>
        <w:ind w:leftChars="1850" w:left="3885"/>
        <w:jc w:val="left"/>
        <w:rPr>
          <w:rFonts w:ascii="宋体" w:hAnsi="宋体" w:cs="Arial"/>
          <w:color w:val="000000"/>
          <w:kern w:val="0"/>
          <w:szCs w:val="21"/>
        </w:rPr>
      </w:pPr>
    </w:p>
    <w:p w:rsidR="00831660" w:rsidRDefault="00831660">
      <w:pPr>
        <w:widowControl/>
        <w:spacing w:before="100" w:beforeAutospacing="1" w:after="100" w:afterAutospacing="1" w:line="360" w:lineRule="auto"/>
        <w:ind w:leftChars="1850" w:left="3885"/>
        <w:jc w:val="left"/>
        <w:rPr>
          <w:rFonts w:ascii="宋体" w:hAnsi="宋体" w:cs="Arial"/>
          <w:color w:val="000000"/>
          <w:kern w:val="0"/>
          <w:szCs w:val="21"/>
        </w:rPr>
      </w:pPr>
    </w:p>
    <w:p w:rsidR="00831660" w:rsidRDefault="003E4BA9">
      <w:pPr>
        <w:widowControl/>
        <w:spacing w:before="100" w:beforeAutospacing="1" w:after="100" w:afterAutospacing="1" w:line="360" w:lineRule="auto"/>
        <w:ind w:leftChars="1850" w:left="3885"/>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31660" w:rsidRDefault="00831660">
      <w:pPr>
        <w:widowControl/>
        <w:spacing w:before="100" w:beforeAutospacing="1" w:after="100" w:afterAutospacing="1" w:line="360" w:lineRule="auto"/>
        <w:ind w:leftChars="1850" w:left="3885"/>
        <w:jc w:val="left"/>
        <w:rPr>
          <w:rFonts w:asciiTheme="minorEastAsia" w:hAnsiTheme="minorEastAsia" w:cs="宋体"/>
          <w:szCs w:val="21"/>
        </w:rPr>
      </w:pPr>
    </w:p>
    <w:p w:rsidR="00831660" w:rsidRDefault="00831660">
      <w:pPr>
        <w:widowControl/>
        <w:spacing w:before="100" w:beforeAutospacing="1" w:after="100" w:afterAutospacing="1" w:line="360" w:lineRule="auto"/>
        <w:ind w:leftChars="1850" w:left="3885"/>
        <w:jc w:val="left"/>
        <w:rPr>
          <w:rFonts w:asciiTheme="minorEastAsia" w:hAnsiTheme="minorEastAsia" w:cs="宋体"/>
          <w:szCs w:val="21"/>
        </w:rPr>
      </w:pPr>
    </w:p>
    <w:p w:rsidR="00831660" w:rsidRDefault="00831660">
      <w:pPr>
        <w:widowControl/>
        <w:spacing w:before="100" w:beforeAutospacing="1" w:after="100" w:afterAutospacing="1" w:line="360" w:lineRule="auto"/>
        <w:ind w:leftChars="1850" w:left="3885"/>
        <w:jc w:val="left"/>
        <w:rPr>
          <w:rFonts w:ascii="宋体" w:hAnsi="宋体" w:cs="Arial"/>
          <w:color w:val="000000"/>
          <w:kern w:val="0"/>
          <w:szCs w:val="21"/>
        </w:rPr>
      </w:pPr>
    </w:p>
    <w:p w:rsidR="00831660" w:rsidRDefault="003E4BA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31660" w:rsidRDefault="003E4BA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1660" w:rsidRDefault="003E4BA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2、如供应商为联合投标的，需分别填写上述《中小企业声明函》。</w:t>
      </w:r>
    </w:p>
    <w:p w:rsidR="00831660" w:rsidRDefault="003E4BA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31660" w:rsidRDefault="00831660">
      <w:pPr>
        <w:widowControl/>
        <w:spacing w:before="100" w:beforeAutospacing="1" w:after="100" w:afterAutospacing="1" w:line="360" w:lineRule="auto"/>
        <w:contextualSpacing/>
        <w:jc w:val="left"/>
        <w:rPr>
          <w:rFonts w:ascii="宋体" w:hAnsi="宋体" w:cs="Arial"/>
          <w:color w:val="000000"/>
          <w:kern w:val="0"/>
          <w:szCs w:val="21"/>
        </w:rPr>
      </w:pPr>
    </w:p>
    <w:p w:rsidR="00F473B5" w:rsidRDefault="00F473B5">
      <w:pPr>
        <w:widowControl/>
        <w:spacing w:before="100" w:beforeAutospacing="1" w:after="100" w:afterAutospacing="1" w:line="360" w:lineRule="auto"/>
        <w:contextualSpacing/>
        <w:jc w:val="left"/>
        <w:rPr>
          <w:rFonts w:ascii="宋体" w:hAnsi="宋体" w:cs="Arial"/>
          <w:color w:val="000000"/>
          <w:kern w:val="0"/>
          <w:szCs w:val="21"/>
        </w:rPr>
      </w:pPr>
    </w:p>
    <w:p w:rsidR="00F473B5" w:rsidRDefault="00F473B5">
      <w:pPr>
        <w:widowControl/>
        <w:spacing w:before="100" w:beforeAutospacing="1" w:after="100" w:afterAutospacing="1" w:line="360" w:lineRule="auto"/>
        <w:contextualSpacing/>
        <w:jc w:val="left"/>
        <w:rPr>
          <w:rFonts w:ascii="宋体" w:hAnsi="宋体" w:cs="Arial"/>
          <w:color w:val="000000"/>
          <w:kern w:val="0"/>
          <w:szCs w:val="21"/>
        </w:rPr>
      </w:pPr>
    </w:p>
    <w:p w:rsidR="00F473B5" w:rsidRDefault="00F473B5">
      <w:pPr>
        <w:widowControl/>
        <w:spacing w:before="100" w:beforeAutospacing="1" w:after="100" w:afterAutospacing="1" w:line="360" w:lineRule="auto"/>
        <w:contextualSpacing/>
        <w:jc w:val="left"/>
        <w:rPr>
          <w:rFonts w:ascii="宋体" w:hAnsi="宋体" w:cs="Arial"/>
          <w:color w:val="000000"/>
          <w:kern w:val="0"/>
          <w:szCs w:val="21"/>
        </w:rPr>
      </w:pPr>
    </w:p>
    <w:p w:rsidR="00F473B5" w:rsidRDefault="00F473B5">
      <w:pPr>
        <w:widowControl/>
        <w:spacing w:before="100" w:beforeAutospacing="1" w:after="100" w:afterAutospacing="1" w:line="360" w:lineRule="auto"/>
        <w:contextualSpacing/>
        <w:jc w:val="left"/>
        <w:rPr>
          <w:rFonts w:ascii="宋体" w:hAnsi="宋体" w:cs="Arial"/>
          <w:color w:val="000000"/>
          <w:kern w:val="0"/>
          <w:szCs w:val="21"/>
        </w:rPr>
      </w:pPr>
    </w:p>
    <w:p w:rsidR="00831660" w:rsidRDefault="003E4BA9">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lastRenderedPageBreak/>
        <w:t>4.10 残疾人福利性单位声明函</w:t>
      </w:r>
    </w:p>
    <w:bookmarkEnd w:id="12"/>
    <w:bookmarkEnd w:id="13"/>
    <w:p w:rsidR="00831660" w:rsidRDefault="00831660">
      <w:pPr>
        <w:spacing w:line="360" w:lineRule="auto"/>
        <w:rPr>
          <w:rFonts w:ascii="宋体" w:hAnsi="宋体"/>
          <w:szCs w:val="21"/>
        </w:rPr>
      </w:pPr>
    </w:p>
    <w:p w:rsidR="00831660" w:rsidRDefault="003E4BA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31660" w:rsidRDefault="003E4BA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31660" w:rsidRDefault="00831660">
      <w:pPr>
        <w:spacing w:line="360" w:lineRule="auto"/>
        <w:rPr>
          <w:rFonts w:ascii="宋体" w:hAnsi="宋体"/>
          <w:szCs w:val="21"/>
        </w:rPr>
      </w:pPr>
    </w:p>
    <w:p w:rsidR="00831660" w:rsidRDefault="00831660">
      <w:pPr>
        <w:spacing w:line="360" w:lineRule="auto"/>
        <w:rPr>
          <w:rFonts w:ascii="宋体" w:hAnsi="宋体"/>
          <w:szCs w:val="21"/>
        </w:rPr>
      </w:pPr>
    </w:p>
    <w:p w:rsidR="00831660" w:rsidRDefault="00831660">
      <w:pPr>
        <w:spacing w:line="360" w:lineRule="auto"/>
        <w:rPr>
          <w:rFonts w:ascii="宋体" w:hAnsi="宋体"/>
          <w:szCs w:val="21"/>
        </w:rPr>
      </w:pPr>
    </w:p>
    <w:p w:rsidR="00831660" w:rsidRDefault="003E4BA9">
      <w:pPr>
        <w:spacing w:line="360" w:lineRule="auto"/>
        <w:rPr>
          <w:rFonts w:ascii="宋体" w:hAnsi="宋体"/>
          <w:szCs w:val="21"/>
        </w:rPr>
      </w:pPr>
      <w:r>
        <w:rPr>
          <w:rFonts w:ascii="宋体" w:hAnsi="宋体" w:hint="eastAsia"/>
          <w:szCs w:val="21"/>
        </w:rPr>
        <w:t xml:space="preserve">                                    单位名称（</w:t>
      </w:r>
      <w:r>
        <w:rPr>
          <w:rFonts w:asciiTheme="minorEastAsia" w:hAnsiTheme="minorEastAsia" w:cs="宋体" w:hint="eastAsia"/>
          <w:szCs w:val="21"/>
        </w:rPr>
        <w:t>并加盖公章</w:t>
      </w:r>
      <w:r>
        <w:rPr>
          <w:rFonts w:ascii="宋体" w:hAnsi="宋体" w:hint="eastAsia"/>
          <w:szCs w:val="21"/>
        </w:rPr>
        <w:t>）：</w:t>
      </w:r>
    </w:p>
    <w:p w:rsidR="00831660" w:rsidRDefault="003E4BA9">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3E4BA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831660" w:rsidRDefault="00831660">
      <w:pPr>
        <w:autoSpaceDE w:val="0"/>
        <w:autoSpaceDN w:val="0"/>
        <w:adjustRightInd w:val="0"/>
        <w:spacing w:line="360" w:lineRule="auto"/>
        <w:jc w:val="center"/>
        <w:outlineLvl w:val="0"/>
        <w:rPr>
          <w:rFonts w:ascii="宋体" w:hAnsi="宋体"/>
          <w:b/>
          <w:bCs/>
          <w:color w:val="000000"/>
          <w:sz w:val="28"/>
          <w:szCs w:val="28"/>
        </w:rPr>
      </w:pPr>
    </w:p>
    <w:p w:rsidR="00831660" w:rsidRDefault="003E4BA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31660" w:rsidRDefault="00831660" w:rsidP="00F473B5">
      <w:pPr>
        <w:autoSpaceDE w:val="0"/>
        <w:autoSpaceDN w:val="0"/>
        <w:adjustRightInd w:val="0"/>
        <w:spacing w:line="360" w:lineRule="auto"/>
        <w:rPr>
          <w:rFonts w:ascii="宋体" w:hAnsi="宋体"/>
          <w:b/>
          <w:bCs/>
          <w:color w:val="000000"/>
          <w:sz w:val="36"/>
          <w:szCs w:val="36"/>
        </w:rPr>
      </w:pPr>
    </w:p>
    <w:p w:rsidR="00F473B5" w:rsidRDefault="00F473B5" w:rsidP="00F473B5">
      <w:pPr>
        <w:autoSpaceDE w:val="0"/>
        <w:autoSpaceDN w:val="0"/>
        <w:adjustRightInd w:val="0"/>
        <w:spacing w:line="360" w:lineRule="auto"/>
        <w:rPr>
          <w:rFonts w:asciiTheme="minorEastAsia" w:hAnsiTheme="minorEastAsia" w:cs="黑体"/>
          <w:b/>
          <w:bCs/>
          <w:sz w:val="28"/>
          <w:szCs w:val="28"/>
          <w:lang w:val="zh-CN"/>
        </w:rPr>
      </w:pPr>
    </w:p>
    <w:p w:rsidR="00F473B5" w:rsidRDefault="00F473B5">
      <w:pPr>
        <w:autoSpaceDE w:val="0"/>
        <w:autoSpaceDN w:val="0"/>
        <w:adjustRightInd w:val="0"/>
        <w:spacing w:line="360" w:lineRule="auto"/>
        <w:jc w:val="center"/>
        <w:rPr>
          <w:rFonts w:asciiTheme="minorEastAsia" w:hAnsiTheme="minorEastAsia" w:cs="黑体"/>
          <w:b/>
          <w:bCs/>
          <w:sz w:val="28"/>
          <w:szCs w:val="28"/>
          <w:lang w:val="zh-CN"/>
        </w:rPr>
      </w:pPr>
    </w:p>
    <w:p w:rsidR="00F473B5" w:rsidRDefault="00F473B5">
      <w:pPr>
        <w:autoSpaceDE w:val="0"/>
        <w:autoSpaceDN w:val="0"/>
        <w:adjustRightInd w:val="0"/>
        <w:spacing w:line="360" w:lineRule="auto"/>
        <w:jc w:val="center"/>
        <w:rPr>
          <w:rFonts w:asciiTheme="minorEastAsia" w:hAnsiTheme="minorEastAsia" w:cs="黑体"/>
          <w:b/>
          <w:bCs/>
          <w:sz w:val="28"/>
          <w:szCs w:val="28"/>
          <w:lang w:val="zh-CN"/>
        </w:rPr>
      </w:pPr>
    </w:p>
    <w:p w:rsidR="00F473B5" w:rsidRDefault="00F473B5">
      <w:pPr>
        <w:autoSpaceDE w:val="0"/>
        <w:autoSpaceDN w:val="0"/>
        <w:adjustRightInd w:val="0"/>
        <w:spacing w:line="360" w:lineRule="auto"/>
        <w:jc w:val="center"/>
        <w:rPr>
          <w:rFonts w:asciiTheme="minorEastAsia" w:hAnsiTheme="minorEastAsia" w:cs="黑体"/>
          <w:b/>
          <w:bCs/>
          <w:sz w:val="28"/>
          <w:szCs w:val="28"/>
          <w:lang w:val="zh-CN"/>
        </w:rPr>
      </w:pPr>
    </w:p>
    <w:p w:rsidR="00F473B5" w:rsidRDefault="00F473B5">
      <w:pPr>
        <w:autoSpaceDE w:val="0"/>
        <w:autoSpaceDN w:val="0"/>
        <w:adjustRightInd w:val="0"/>
        <w:spacing w:line="360" w:lineRule="auto"/>
        <w:jc w:val="center"/>
        <w:rPr>
          <w:rFonts w:asciiTheme="minorEastAsia" w:hAnsiTheme="minorEastAsia" w:cs="黑体"/>
          <w:b/>
          <w:bCs/>
          <w:sz w:val="28"/>
          <w:szCs w:val="28"/>
          <w:lang w:val="zh-CN"/>
        </w:rPr>
      </w:pPr>
    </w:p>
    <w:p w:rsidR="00F473B5" w:rsidRDefault="00F473B5">
      <w:pPr>
        <w:autoSpaceDE w:val="0"/>
        <w:autoSpaceDN w:val="0"/>
        <w:adjustRightInd w:val="0"/>
        <w:spacing w:line="360" w:lineRule="auto"/>
        <w:jc w:val="center"/>
        <w:rPr>
          <w:rFonts w:asciiTheme="minorEastAsia" w:hAnsiTheme="minorEastAsia" w:cs="黑体"/>
          <w:b/>
          <w:bCs/>
          <w:sz w:val="28"/>
          <w:szCs w:val="28"/>
          <w:lang w:val="zh-CN"/>
        </w:rPr>
      </w:pPr>
    </w:p>
    <w:p w:rsidR="00F473B5" w:rsidRDefault="00F473B5">
      <w:pPr>
        <w:autoSpaceDE w:val="0"/>
        <w:autoSpaceDN w:val="0"/>
        <w:adjustRightInd w:val="0"/>
        <w:spacing w:line="360" w:lineRule="auto"/>
        <w:jc w:val="center"/>
        <w:rPr>
          <w:rFonts w:asciiTheme="minorEastAsia" w:hAnsiTheme="minorEastAsia" w:cs="黑体"/>
          <w:b/>
          <w:bCs/>
          <w:sz w:val="28"/>
          <w:szCs w:val="28"/>
          <w:lang w:val="zh-CN"/>
        </w:rPr>
      </w:pPr>
    </w:p>
    <w:p w:rsidR="00831660" w:rsidRDefault="003E4BA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31660" w:rsidRDefault="00831660"/>
    <w:p w:rsidR="00831660" w:rsidRDefault="00831660"/>
    <w:p w:rsidR="00831660" w:rsidRDefault="00831660"/>
    <w:p w:rsidR="00831660" w:rsidRDefault="003E4BA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磋商</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的单位公章后在此项下提交。</w:t>
      </w:r>
    </w:p>
    <w:p w:rsidR="00831660" w:rsidRDefault="003E4BA9">
      <w:pPr>
        <w:spacing w:line="360" w:lineRule="auto"/>
        <w:jc w:val="center"/>
        <w:rPr>
          <w:rFonts w:ascii="宋体" w:hAnsi="宋体"/>
          <w:b/>
          <w:bCs/>
          <w:color w:val="000000"/>
          <w:sz w:val="28"/>
          <w:szCs w:val="28"/>
        </w:rPr>
      </w:pPr>
      <w:r>
        <w:rPr>
          <w:rFonts w:ascii="宋体" w:hAnsi="宋体"/>
          <w:b/>
          <w:bCs/>
          <w:color w:val="000000"/>
          <w:sz w:val="28"/>
          <w:szCs w:val="28"/>
        </w:rPr>
        <w:t> </w:t>
      </w:r>
    </w:p>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p w:rsidR="00831660" w:rsidRDefault="00831660">
      <w:bookmarkStart w:id="14" w:name="_GoBack"/>
      <w:bookmarkEnd w:id="14"/>
    </w:p>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p w:rsidR="00F473B5" w:rsidRDefault="00F473B5" w:rsidP="00F473B5">
      <w:r>
        <w:rPr>
          <w:rFonts w:hint="eastAsia"/>
        </w:rPr>
        <w:lastRenderedPageBreak/>
        <w:t>附件</w:t>
      </w:r>
      <w:r>
        <w:rPr>
          <w:rFonts w:hint="eastAsia"/>
        </w:rPr>
        <w:tab/>
      </w:r>
    </w:p>
    <w:p w:rsidR="00F473B5" w:rsidRDefault="00F473B5" w:rsidP="00F473B5"/>
    <w:p w:rsidR="00F473B5" w:rsidRDefault="00F473B5" w:rsidP="00F473B5">
      <w:pPr>
        <w:spacing w:line="480" w:lineRule="auto"/>
        <w:jc w:val="center"/>
        <w:rPr>
          <w:rFonts w:ascii="黑体" w:eastAsia="黑体" w:hAnsi="黑体" w:cs="Arial"/>
          <w:sz w:val="36"/>
          <w:szCs w:val="36"/>
        </w:rPr>
      </w:pPr>
      <w:r>
        <w:rPr>
          <w:rFonts w:ascii="黑体" w:eastAsia="黑体" w:hAnsi="黑体" w:cs="Arial" w:hint="eastAsia"/>
          <w:sz w:val="36"/>
          <w:szCs w:val="36"/>
        </w:rPr>
        <w:t>许昌市公共安全视频监控建设联网应用项目</w:t>
      </w:r>
    </w:p>
    <w:p w:rsidR="00F473B5" w:rsidRDefault="00F473B5" w:rsidP="00F473B5">
      <w:pPr>
        <w:spacing w:line="480" w:lineRule="auto"/>
        <w:jc w:val="center"/>
        <w:rPr>
          <w:rFonts w:ascii="仿宋" w:eastAsia="仿宋" w:hAnsi="仿宋" w:cs="Times New Roman"/>
          <w:bCs/>
          <w:kern w:val="44"/>
          <w:sz w:val="24"/>
          <w:szCs w:val="24"/>
        </w:rPr>
      </w:pPr>
      <w:r>
        <w:rPr>
          <w:rFonts w:ascii="黑体" w:eastAsia="黑体" w:hAnsi="黑体" w:cs="Arial" w:hint="eastAsia"/>
          <w:sz w:val="36"/>
          <w:szCs w:val="36"/>
        </w:rPr>
        <w:t>设计任务书</w:t>
      </w:r>
    </w:p>
    <w:sdt>
      <w:sdtPr>
        <w:rPr>
          <w:b w:val="0"/>
          <w:bCs w:val="0"/>
          <w:kern w:val="2"/>
          <w:sz w:val="21"/>
          <w:szCs w:val="22"/>
          <w:lang w:val="zh-CN"/>
        </w:rPr>
        <w:id w:val="1226647422"/>
        <w:docPartObj>
          <w:docPartGallery w:val="Table of Contents"/>
          <w:docPartUnique/>
        </w:docPartObj>
      </w:sdtPr>
      <w:sdtContent>
        <w:p w:rsidR="00F473B5" w:rsidRPr="00817294" w:rsidRDefault="00F473B5" w:rsidP="00F473B5">
          <w:pPr>
            <w:pStyle w:val="TOC"/>
            <w:jc w:val="center"/>
            <w:rPr>
              <w:rFonts w:ascii="黑体" w:eastAsia="黑体" w:hAnsi="黑体"/>
              <w:lang w:val="zh-CN"/>
            </w:rPr>
          </w:pPr>
          <w:r w:rsidRPr="00110596">
            <w:rPr>
              <w:rFonts w:ascii="黑体" w:eastAsia="黑体" w:hAnsi="黑体"/>
              <w:lang w:val="zh-CN"/>
            </w:rPr>
            <w:t>目</w:t>
          </w:r>
          <w:r w:rsidRPr="00110596">
            <w:rPr>
              <w:rFonts w:ascii="黑体" w:eastAsia="黑体" w:hAnsi="黑体" w:hint="eastAsia"/>
              <w:lang w:val="zh-CN"/>
            </w:rPr>
            <w:t xml:space="preserve">  </w:t>
          </w:r>
          <w:r w:rsidRPr="00110596">
            <w:rPr>
              <w:rFonts w:ascii="黑体" w:eastAsia="黑体" w:hAnsi="黑体"/>
              <w:lang w:val="zh-CN"/>
            </w:rPr>
            <w:t xml:space="preserve"> 录</w:t>
          </w:r>
        </w:p>
        <w:p w:rsidR="00F473B5" w:rsidRDefault="00427D13" w:rsidP="00F473B5">
          <w:pPr>
            <w:pStyle w:val="11"/>
            <w:tabs>
              <w:tab w:val="left" w:pos="420"/>
              <w:tab w:val="right" w:leader="dot" w:pos="8630"/>
            </w:tabs>
            <w:rPr>
              <w:noProof/>
            </w:rPr>
          </w:pPr>
          <w:r w:rsidRPr="00427D13">
            <w:rPr>
              <w:rFonts w:ascii="黑体" w:eastAsia="黑体" w:hAnsi="黑体" w:cstheme="minorBidi"/>
              <w:b w:val="0"/>
              <w:bCs w:val="0"/>
              <w:szCs w:val="22"/>
              <w:lang w:val="zh-CN"/>
            </w:rPr>
            <w:fldChar w:fldCharType="begin"/>
          </w:r>
          <w:r w:rsidR="00F473B5" w:rsidRPr="00110596">
            <w:rPr>
              <w:rFonts w:ascii="黑体" w:eastAsia="黑体" w:hAnsi="黑体"/>
              <w:lang w:val="zh-CN"/>
            </w:rPr>
            <w:instrText xml:space="preserve"> TOC \o "1-3" \h \z \u </w:instrText>
          </w:r>
          <w:r w:rsidRPr="00427D13">
            <w:rPr>
              <w:rFonts w:ascii="黑体" w:eastAsia="黑体" w:hAnsi="黑体" w:cstheme="minorBidi"/>
              <w:b w:val="0"/>
              <w:bCs w:val="0"/>
              <w:szCs w:val="22"/>
              <w:lang w:val="zh-CN"/>
            </w:rPr>
            <w:fldChar w:fldCharType="separate"/>
          </w:r>
          <w:hyperlink w:anchor="_Toc28032181" w:history="1">
            <w:r w:rsidR="00F473B5" w:rsidRPr="00335450">
              <w:rPr>
                <w:rStyle w:val="af"/>
                <w:rFonts w:ascii="仿宋" w:eastAsia="仿宋" w:hAnsi="仿宋"/>
                <w:noProof/>
              </w:rPr>
              <w:t>1</w:t>
            </w:r>
            <w:r w:rsidR="00F473B5">
              <w:rPr>
                <w:noProof/>
              </w:rPr>
              <w:tab/>
            </w:r>
            <w:r w:rsidR="00F473B5" w:rsidRPr="00335450">
              <w:rPr>
                <w:rStyle w:val="af"/>
                <w:rFonts w:ascii="仿宋" w:eastAsia="仿宋" w:hAnsi="仿宋"/>
                <w:noProof/>
              </w:rPr>
              <w:t>设计工程概况</w:t>
            </w:r>
            <w:r w:rsidR="00F473B5">
              <w:rPr>
                <w:noProof/>
                <w:webHidden/>
              </w:rPr>
              <w:tab/>
            </w:r>
            <w:r>
              <w:rPr>
                <w:noProof/>
                <w:webHidden/>
              </w:rPr>
              <w:fldChar w:fldCharType="begin"/>
            </w:r>
            <w:r w:rsidR="00F473B5">
              <w:rPr>
                <w:noProof/>
                <w:webHidden/>
              </w:rPr>
              <w:instrText xml:space="preserve"> PAGEREF _Toc28032181 \h </w:instrText>
            </w:r>
            <w:r>
              <w:rPr>
                <w:noProof/>
                <w:webHidden/>
              </w:rPr>
            </w:r>
            <w:r>
              <w:rPr>
                <w:noProof/>
                <w:webHidden/>
              </w:rPr>
              <w:fldChar w:fldCharType="separate"/>
            </w:r>
            <w:r w:rsidR="00F473B5">
              <w:rPr>
                <w:noProof/>
                <w:webHidden/>
              </w:rPr>
              <w:t>70</w:t>
            </w:r>
            <w:r>
              <w:rPr>
                <w:noProof/>
                <w:webHidden/>
              </w:rPr>
              <w:fldChar w:fldCharType="end"/>
            </w:r>
          </w:hyperlink>
        </w:p>
        <w:p w:rsidR="00F473B5" w:rsidRDefault="00427D13" w:rsidP="00F473B5">
          <w:pPr>
            <w:pStyle w:val="20"/>
            <w:tabs>
              <w:tab w:val="left" w:pos="1260"/>
              <w:tab w:val="right" w:leader="dot" w:pos="8630"/>
            </w:tabs>
            <w:rPr>
              <w:noProof/>
            </w:rPr>
          </w:pPr>
          <w:hyperlink w:anchor="_Toc28032182" w:history="1">
            <w:r w:rsidR="00F473B5" w:rsidRPr="00335450">
              <w:rPr>
                <w:rStyle w:val="af"/>
                <w:rFonts w:ascii="仿宋" w:eastAsia="仿宋" w:hAnsi="仿宋"/>
                <w:bCs/>
                <w:noProof/>
              </w:rPr>
              <w:t>1.1</w:t>
            </w:r>
            <w:r w:rsidR="00F473B5">
              <w:rPr>
                <w:noProof/>
              </w:rPr>
              <w:tab/>
            </w:r>
            <w:r w:rsidR="00F473B5" w:rsidRPr="00335450">
              <w:rPr>
                <w:rStyle w:val="af"/>
                <w:rFonts w:ascii="仿宋" w:eastAsia="仿宋" w:hAnsi="仿宋"/>
                <w:bCs/>
                <w:noProof/>
              </w:rPr>
              <w:t>工程名称</w:t>
            </w:r>
            <w:r w:rsidR="00F473B5">
              <w:rPr>
                <w:noProof/>
                <w:webHidden/>
              </w:rPr>
              <w:tab/>
            </w:r>
            <w:r>
              <w:rPr>
                <w:noProof/>
                <w:webHidden/>
              </w:rPr>
              <w:fldChar w:fldCharType="begin"/>
            </w:r>
            <w:r w:rsidR="00F473B5">
              <w:rPr>
                <w:noProof/>
                <w:webHidden/>
              </w:rPr>
              <w:instrText xml:space="preserve"> PAGEREF _Toc28032182 \h </w:instrText>
            </w:r>
            <w:r>
              <w:rPr>
                <w:noProof/>
                <w:webHidden/>
              </w:rPr>
            </w:r>
            <w:r>
              <w:rPr>
                <w:noProof/>
                <w:webHidden/>
              </w:rPr>
              <w:fldChar w:fldCharType="separate"/>
            </w:r>
            <w:r w:rsidR="00F473B5">
              <w:rPr>
                <w:noProof/>
                <w:webHidden/>
              </w:rPr>
              <w:t>70</w:t>
            </w:r>
            <w:r>
              <w:rPr>
                <w:noProof/>
                <w:webHidden/>
              </w:rPr>
              <w:fldChar w:fldCharType="end"/>
            </w:r>
          </w:hyperlink>
        </w:p>
        <w:p w:rsidR="00F473B5" w:rsidRDefault="00427D13" w:rsidP="00F473B5">
          <w:pPr>
            <w:pStyle w:val="20"/>
            <w:tabs>
              <w:tab w:val="left" w:pos="1260"/>
              <w:tab w:val="right" w:leader="dot" w:pos="8630"/>
            </w:tabs>
            <w:rPr>
              <w:noProof/>
            </w:rPr>
          </w:pPr>
          <w:hyperlink w:anchor="_Toc28032183" w:history="1">
            <w:r w:rsidR="00F473B5" w:rsidRPr="00335450">
              <w:rPr>
                <w:rStyle w:val="af"/>
                <w:rFonts w:ascii="仿宋" w:eastAsia="仿宋" w:hAnsi="仿宋"/>
                <w:bCs/>
                <w:noProof/>
              </w:rPr>
              <w:t>1.2</w:t>
            </w:r>
            <w:r w:rsidR="00F473B5">
              <w:rPr>
                <w:noProof/>
              </w:rPr>
              <w:tab/>
            </w:r>
            <w:r w:rsidR="00F473B5" w:rsidRPr="00335450">
              <w:rPr>
                <w:rStyle w:val="af"/>
                <w:rFonts w:ascii="仿宋" w:eastAsia="仿宋" w:hAnsi="仿宋"/>
                <w:bCs/>
                <w:noProof/>
              </w:rPr>
              <w:t>项目位置</w:t>
            </w:r>
            <w:r w:rsidR="00F473B5">
              <w:rPr>
                <w:noProof/>
                <w:webHidden/>
              </w:rPr>
              <w:tab/>
            </w:r>
            <w:r>
              <w:rPr>
                <w:noProof/>
                <w:webHidden/>
              </w:rPr>
              <w:fldChar w:fldCharType="begin"/>
            </w:r>
            <w:r w:rsidR="00F473B5">
              <w:rPr>
                <w:noProof/>
                <w:webHidden/>
              </w:rPr>
              <w:instrText xml:space="preserve"> PAGEREF _Toc28032183 \h </w:instrText>
            </w:r>
            <w:r>
              <w:rPr>
                <w:noProof/>
                <w:webHidden/>
              </w:rPr>
            </w:r>
            <w:r>
              <w:rPr>
                <w:noProof/>
                <w:webHidden/>
              </w:rPr>
              <w:fldChar w:fldCharType="separate"/>
            </w:r>
            <w:r w:rsidR="00F473B5">
              <w:rPr>
                <w:noProof/>
                <w:webHidden/>
              </w:rPr>
              <w:t>70</w:t>
            </w:r>
            <w:r>
              <w:rPr>
                <w:noProof/>
                <w:webHidden/>
              </w:rPr>
              <w:fldChar w:fldCharType="end"/>
            </w:r>
          </w:hyperlink>
        </w:p>
        <w:p w:rsidR="00F473B5" w:rsidRDefault="00427D13" w:rsidP="00F473B5">
          <w:pPr>
            <w:pStyle w:val="20"/>
            <w:tabs>
              <w:tab w:val="left" w:pos="1260"/>
              <w:tab w:val="right" w:leader="dot" w:pos="8630"/>
            </w:tabs>
            <w:rPr>
              <w:noProof/>
            </w:rPr>
          </w:pPr>
          <w:hyperlink w:anchor="_Toc28032184" w:history="1">
            <w:r w:rsidR="00F473B5" w:rsidRPr="00335450">
              <w:rPr>
                <w:rStyle w:val="af"/>
                <w:rFonts w:ascii="仿宋" w:eastAsia="仿宋" w:hAnsi="仿宋"/>
                <w:bCs/>
                <w:noProof/>
              </w:rPr>
              <w:t>1.3</w:t>
            </w:r>
            <w:r w:rsidR="00F473B5">
              <w:rPr>
                <w:noProof/>
              </w:rPr>
              <w:tab/>
            </w:r>
            <w:r w:rsidR="00F473B5" w:rsidRPr="00335450">
              <w:rPr>
                <w:rStyle w:val="af"/>
                <w:rFonts w:ascii="仿宋" w:eastAsia="仿宋" w:hAnsi="仿宋"/>
                <w:bCs/>
                <w:noProof/>
              </w:rPr>
              <w:t>项目规模</w:t>
            </w:r>
            <w:r w:rsidR="00F473B5">
              <w:rPr>
                <w:noProof/>
                <w:webHidden/>
              </w:rPr>
              <w:tab/>
            </w:r>
            <w:r>
              <w:rPr>
                <w:noProof/>
                <w:webHidden/>
              </w:rPr>
              <w:fldChar w:fldCharType="begin"/>
            </w:r>
            <w:r w:rsidR="00F473B5">
              <w:rPr>
                <w:noProof/>
                <w:webHidden/>
              </w:rPr>
              <w:instrText xml:space="preserve"> PAGEREF _Toc28032184 \h </w:instrText>
            </w:r>
            <w:r>
              <w:rPr>
                <w:noProof/>
                <w:webHidden/>
              </w:rPr>
            </w:r>
            <w:r>
              <w:rPr>
                <w:noProof/>
                <w:webHidden/>
              </w:rPr>
              <w:fldChar w:fldCharType="separate"/>
            </w:r>
            <w:r w:rsidR="00F473B5">
              <w:rPr>
                <w:noProof/>
                <w:webHidden/>
              </w:rPr>
              <w:t>70</w:t>
            </w:r>
            <w:r>
              <w:rPr>
                <w:noProof/>
                <w:webHidden/>
              </w:rPr>
              <w:fldChar w:fldCharType="end"/>
            </w:r>
          </w:hyperlink>
        </w:p>
        <w:p w:rsidR="00F473B5" w:rsidRDefault="00427D13" w:rsidP="00F473B5">
          <w:pPr>
            <w:pStyle w:val="20"/>
            <w:tabs>
              <w:tab w:val="left" w:pos="1260"/>
              <w:tab w:val="right" w:leader="dot" w:pos="8630"/>
            </w:tabs>
            <w:rPr>
              <w:noProof/>
            </w:rPr>
          </w:pPr>
          <w:hyperlink w:anchor="_Toc28032185" w:history="1">
            <w:r w:rsidR="00F473B5" w:rsidRPr="00335450">
              <w:rPr>
                <w:rStyle w:val="af"/>
                <w:rFonts w:ascii="仿宋" w:eastAsia="仿宋" w:hAnsi="仿宋"/>
                <w:bCs/>
                <w:noProof/>
              </w:rPr>
              <w:t>1.4</w:t>
            </w:r>
            <w:r w:rsidR="00F473B5">
              <w:rPr>
                <w:noProof/>
              </w:rPr>
              <w:tab/>
            </w:r>
            <w:r w:rsidR="00F473B5" w:rsidRPr="00335450">
              <w:rPr>
                <w:rStyle w:val="af"/>
                <w:rFonts w:ascii="仿宋" w:eastAsia="仿宋" w:hAnsi="仿宋"/>
                <w:bCs/>
                <w:noProof/>
              </w:rPr>
              <w:t>设计周期</w:t>
            </w:r>
            <w:r w:rsidR="00F473B5">
              <w:rPr>
                <w:noProof/>
                <w:webHidden/>
              </w:rPr>
              <w:tab/>
            </w:r>
            <w:r>
              <w:rPr>
                <w:noProof/>
                <w:webHidden/>
              </w:rPr>
              <w:fldChar w:fldCharType="begin"/>
            </w:r>
            <w:r w:rsidR="00F473B5">
              <w:rPr>
                <w:noProof/>
                <w:webHidden/>
              </w:rPr>
              <w:instrText xml:space="preserve"> PAGEREF _Toc28032185 \h </w:instrText>
            </w:r>
            <w:r>
              <w:rPr>
                <w:noProof/>
                <w:webHidden/>
              </w:rPr>
            </w:r>
            <w:r>
              <w:rPr>
                <w:noProof/>
                <w:webHidden/>
              </w:rPr>
              <w:fldChar w:fldCharType="separate"/>
            </w:r>
            <w:r w:rsidR="00F473B5">
              <w:rPr>
                <w:noProof/>
                <w:webHidden/>
              </w:rPr>
              <w:t>70</w:t>
            </w:r>
            <w:r>
              <w:rPr>
                <w:noProof/>
                <w:webHidden/>
              </w:rPr>
              <w:fldChar w:fldCharType="end"/>
            </w:r>
          </w:hyperlink>
        </w:p>
        <w:p w:rsidR="00F473B5" w:rsidRDefault="00427D13" w:rsidP="00F473B5">
          <w:pPr>
            <w:pStyle w:val="20"/>
            <w:tabs>
              <w:tab w:val="left" w:pos="1260"/>
              <w:tab w:val="right" w:leader="dot" w:pos="8630"/>
            </w:tabs>
            <w:rPr>
              <w:noProof/>
            </w:rPr>
          </w:pPr>
          <w:hyperlink w:anchor="_Toc28032186" w:history="1">
            <w:r w:rsidR="00F473B5" w:rsidRPr="00335450">
              <w:rPr>
                <w:rStyle w:val="af"/>
                <w:rFonts w:ascii="仿宋" w:eastAsia="仿宋" w:hAnsi="仿宋"/>
                <w:bCs/>
                <w:noProof/>
              </w:rPr>
              <w:t>1.5</w:t>
            </w:r>
            <w:r w:rsidR="00F473B5">
              <w:rPr>
                <w:noProof/>
              </w:rPr>
              <w:tab/>
            </w:r>
            <w:r w:rsidR="00F473B5" w:rsidRPr="00335450">
              <w:rPr>
                <w:rStyle w:val="af"/>
                <w:rFonts w:ascii="仿宋" w:eastAsia="仿宋" w:hAnsi="仿宋"/>
                <w:bCs/>
                <w:noProof/>
              </w:rPr>
              <w:t>项目建设概述</w:t>
            </w:r>
            <w:r w:rsidR="00F473B5">
              <w:rPr>
                <w:noProof/>
                <w:webHidden/>
              </w:rPr>
              <w:tab/>
            </w:r>
            <w:r>
              <w:rPr>
                <w:noProof/>
                <w:webHidden/>
              </w:rPr>
              <w:fldChar w:fldCharType="begin"/>
            </w:r>
            <w:r w:rsidR="00F473B5">
              <w:rPr>
                <w:noProof/>
                <w:webHidden/>
              </w:rPr>
              <w:instrText xml:space="preserve"> PAGEREF _Toc28032186 \h </w:instrText>
            </w:r>
            <w:r>
              <w:rPr>
                <w:noProof/>
                <w:webHidden/>
              </w:rPr>
            </w:r>
            <w:r>
              <w:rPr>
                <w:noProof/>
                <w:webHidden/>
              </w:rPr>
              <w:fldChar w:fldCharType="separate"/>
            </w:r>
            <w:r w:rsidR="00F473B5">
              <w:rPr>
                <w:noProof/>
                <w:webHidden/>
              </w:rPr>
              <w:t>70</w:t>
            </w:r>
            <w:r>
              <w:rPr>
                <w:noProof/>
                <w:webHidden/>
              </w:rPr>
              <w:fldChar w:fldCharType="end"/>
            </w:r>
          </w:hyperlink>
        </w:p>
        <w:p w:rsidR="00F473B5" w:rsidRDefault="00427D13" w:rsidP="00F473B5">
          <w:pPr>
            <w:pStyle w:val="11"/>
            <w:tabs>
              <w:tab w:val="left" w:pos="420"/>
              <w:tab w:val="right" w:leader="dot" w:pos="8630"/>
            </w:tabs>
            <w:rPr>
              <w:noProof/>
            </w:rPr>
          </w:pPr>
          <w:hyperlink w:anchor="_Toc28032187" w:history="1">
            <w:r w:rsidR="00F473B5" w:rsidRPr="00335450">
              <w:rPr>
                <w:rStyle w:val="af"/>
                <w:rFonts w:ascii="仿宋" w:eastAsia="仿宋" w:hAnsi="仿宋"/>
                <w:noProof/>
              </w:rPr>
              <w:t>2</w:t>
            </w:r>
            <w:r w:rsidR="00F473B5">
              <w:rPr>
                <w:noProof/>
              </w:rPr>
              <w:tab/>
            </w:r>
            <w:r w:rsidR="00F473B5" w:rsidRPr="00335450">
              <w:rPr>
                <w:rStyle w:val="af"/>
                <w:rFonts w:ascii="仿宋" w:eastAsia="仿宋" w:hAnsi="仿宋"/>
                <w:noProof/>
              </w:rPr>
              <w:t>设计原则、指导思想、依据、设计目标</w:t>
            </w:r>
            <w:r w:rsidR="00F473B5">
              <w:rPr>
                <w:noProof/>
                <w:webHidden/>
              </w:rPr>
              <w:tab/>
            </w:r>
            <w:r>
              <w:rPr>
                <w:noProof/>
                <w:webHidden/>
              </w:rPr>
              <w:fldChar w:fldCharType="begin"/>
            </w:r>
            <w:r w:rsidR="00F473B5">
              <w:rPr>
                <w:noProof/>
                <w:webHidden/>
              </w:rPr>
              <w:instrText xml:space="preserve"> PAGEREF _Toc28032187 \h </w:instrText>
            </w:r>
            <w:r>
              <w:rPr>
                <w:noProof/>
                <w:webHidden/>
              </w:rPr>
            </w:r>
            <w:r>
              <w:rPr>
                <w:noProof/>
                <w:webHidden/>
              </w:rPr>
              <w:fldChar w:fldCharType="separate"/>
            </w:r>
            <w:r w:rsidR="00F473B5">
              <w:rPr>
                <w:noProof/>
                <w:webHidden/>
              </w:rPr>
              <w:t>71</w:t>
            </w:r>
            <w:r>
              <w:rPr>
                <w:noProof/>
                <w:webHidden/>
              </w:rPr>
              <w:fldChar w:fldCharType="end"/>
            </w:r>
          </w:hyperlink>
        </w:p>
        <w:p w:rsidR="00F473B5" w:rsidRDefault="00427D13" w:rsidP="00F473B5">
          <w:pPr>
            <w:pStyle w:val="20"/>
            <w:tabs>
              <w:tab w:val="left" w:pos="1260"/>
              <w:tab w:val="right" w:leader="dot" w:pos="8630"/>
            </w:tabs>
            <w:rPr>
              <w:noProof/>
            </w:rPr>
          </w:pPr>
          <w:hyperlink w:anchor="_Toc28032188" w:history="1">
            <w:r w:rsidR="00F473B5" w:rsidRPr="00335450">
              <w:rPr>
                <w:rStyle w:val="af"/>
                <w:rFonts w:ascii="仿宋" w:eastAsia="仿宋" w:hAnsi="仿宋"/>
                <w:bCs/>
                <w:noProof/>
              </w:rPr>
              <w:t>2.1</w:t>
            </w:r>
            <w:r w:rsidR="00F473B5">
              <w:rPr>
                <w:noProof/>
              </w:rPr>
              <w:tab/>
            </w:r>
            <w:r w:rsidR="00F473B5" w:rsidRPr="00335450">
              <w:rPr>
                <w:rStyle w:val="af"/>
                <w:rFonts w:ascii="仿宋" w:eastAsia="仿宋" w:hAnsi="仿宋"/>
                <w:bCs/>
                <w:noProof/>
              </w:rPr>
              <w:t>设计原则</w:t>
            </w:r>
            <w:r w:rsidR="00F473B5">
              <w:rPr>
                <w:noProof/>
                <w:webHidden/>
              </w:rPr>
              <w:tab/>
            </w:r>
            <w:r>
              <w:rPr>
                <w:noProof/>
                <w:webHidden/>
              </w:rPr>
              <w:fldChar w:fldCharType="begin"/>
            </w:r>
            <w:r w:rsidR="00F473B5">
              <w:rPr>
                <w:noProof/>
                <w:webHidden/>
              </w:rPr>
              <w:instrText xml:space="preserve"> PAGEREF _Toc28032188 \h </w:instrText>
            </w:r>
            <w:r>
              <w:rPr>
                <w:noProof/>
                <w:webHidden/>
              </w:rPr>
            </w:r>
            <w:r>
              <w:rPr>
                <w:noProof/>
                <w:webHidden/>
              </w:rPr>
              <w:fldChar w:fldCharType="separate"/>
            </w:r>
            <w:r w:rsidR="00F473B5">
              <w:rPr>
                <w:noProof/>
                <w:webHidden/>
              </w:rPr>
              <w:t>71</w:t>
            </w:r>
            <w:r>
              <w:rPr>
                <w:noProof/>
                <w:webHidden/>
              </w:rPr>
              <w:fldChar w:fldCharType="end"/>
            </w:r>
          </w:hyperlink>
        </w:p>
        <w:p w:rsidR="00F473B5" w:rsidRDefault="00427D13" w:rsidP="00F473B5">
          <w:pPr>
            <w:pStyle w:val="20"/>
            <w:tabs>
              <w:tab w:val="left" w:pos="1260"/>
              <w:tab w:val="right" w:leader="dot" w:pos="8630"/>
            </w:tabs>
            <w:rPr>
              <w:noProof/>
            </w:rPr>
          </w:pPr>
          <w:hyperlink w:anchor="_Toc28032189" w:history="1">
            <w:r w:rsidR="00F473B5" w:rsidRPr="00335450">
              <w:rPr>
                <w:rStyle w:val="af"/>
                <w:rFonts w:ascii="仿宋" w:eastAsia="仿宋" w:hAnsi="仿宋"/>
                <w:bCs/>
                <w:noProof/>
              </w:rPr>
              <w:t>2.2</w:t>
            </w:r>
            <w:r w:rsidR="00F473B5">
              <w:rPr>
                <w:noProof/>
              </w:rPr>
              <w:tab/>
            </w:r>
            <w:r w:rsidR="00F473B5" w:rsidRPr="00335450">
              <w:rPr>
                <w:rStyle w:val="af"/>
                <w:rFonts w:ascii="仿宋" w:eastAsia="仿宋" w:hAnsi="仿宋"/>
                <w:bCs/>
                <w:noProof/>
              </w:rPr>
              <w:t>设计指导思想</w:t>
            </w:r>
            <w:r w:rsidR="00F473B5">
              <w:rPr>
                <w:noProof/>
                <w:webHidden/>
              </w:rPr>
              <w:tab/>
            </w:r>
            <w:r>
              <w:rPr>
                <w:noProof/>
                <w:webHidden/>
              </w:rPr>
              <w:fldChar w:fldCharType="begin"/>
            </w:r>
            <w:r w:rsidR="00F473B5">
              <w:rPr>
                <w:noProof/>
                <w:webHidden/>
              </w:rPr>
              <w:instrText xml:space="preserve"> PAGEREF _Toc28032189 \h </w:instrText>
            </w:r>
            <w:r>
              <w:rPr>
                <w:noProof/>
                <w:webHidden/>
              </w:rPr>
            </w:r>
            <w:r>
              <w:rPr>
                <w:noProof/>
                <w:webHidden/>
              </w:rPr>
              <w:fldChar w:fldCharType="separate"/>
            </w:r>
            <w:r w:rsidR="00F473B5">
              <w:rPr>
                <w:rFonts w:hint="eastAsia"/>
                <w:b/>
                <w:bCs/>
                <w:noProof/>
                <w:webHidden/>
              </w:rPr>
              <w:t>错误！未定义书签。</w:t>
            </w:r>
            <w:r>
              <w:rPr>
                <w:noProof/>
                <w:webHidden/>
              </w:rPr>
              <w:fldChar w:fldCharType="end"/>
            </w:r>
          </w:hyperlink>
        </w:p>
        <w:p w:rsidR="00F473B5" w:rsidRDefault="00427D13" w:rsidP="00F473B5">
          <w:pPr>
            <w:pStyle w:val="20"/>
            <w:tabs>
              <w:tab w:val="left" w:pos="1260"/>
              <w:tab w:val="right" w:leader="dot" w:pos="8630"/>
            </w:tabs>
            <w:rPr>
              <w:noProof/>
            </w:rPr>
          </w:pPr>
          <w:hyperlink w:anchor="_Toc28032190" w:history="1">
            <w:r w:rsidR="00F473B5" w:rsidRPr="00335450">
              <w:rPr>
                <w:rStyle w:val="af"/>
                <w:rFonts w:ascii="仿宋" w:eastAsia="仿宋" w:hAnsi="仿宋"/>
                <w:bCs/>
                <w:noProof/>
              </w:rPr>
              <w:t>2.3</w:t>
            </w:r>
            <w:r w:rsidR="00F473B5">
              <w:rPr>
                <w:noProof/>
              </w:rPr>
              <w:tab/>
            </w:r>
            <w:r w:rsidR="00F473B5" w:rsidRPr="00335450">
              <w:rPr>
                <w:rStyle w:val="af"/>
                <w:rFonts w:ascii="仿宋" w:eastAsia="仿宋" w:hAnsi="仿宋"/>
                <w:bCs/>
                <w:noProof/>
              </w:rPr>
              <w:t>设计依据</w:t>
            </w:r>
            <w:r w:rsidR="00F473B5">
              <w:rPr>
                <w:noProof/>
                <w:webHidden/>
              </w:rPr>
              <w:tab/>
            </w:r>
            <w:r>
              <w:rPr>
                <w:noProof/>
                <w:webHidden/>
              </w:rPr>
              <w:fldChar w:fldCharType="begin"/>
            </w:r>
            <w:r w:rsidR="00F473B5">
              <w:rPr>
                <w:noProof/>
                <w:webHidden/>
              </w:rPr>
              <w:instrText xml:space="preserve"> PAGEREF _Toc28032190 \h </w:instrText>
            </w:r>
            <w:r>
              <w:rPr>
                <w:noProof/>
                <w:webHidden/>
              </w:rPr>
            </w:r>
            <w:r>
              <w:rPr>
                <w:noProof/>
                <w:webHidden/>
              </w:rPr>
              <w:fldChar w:fldCharType="separate"/>
            </w:r>
            <w:r w:rsidR="00F473B5">
              <w:rPr>
                <w:noProof/>
                <w:webHidden/>
              </w:rPr>
              <w:t>72</w:t>
            </w:r>
            <w:r>
              <w:rPr>
                <w:noProof/>
                <w:webHidden/>
              </w:rPr>
              <w:fldChar w:fldCharType="end"/>
            </w:r>
          </w:hyperlink>
        </w:p>
        <w:p w:rsidR="00F473B5" w:rsidRDefault="00427D13" w:rsidP="00F473B5">
          <w:pPr>
            <w:pStyle w:val="20"/>
            <w:tabs>
              <w:tab w:val="left" w:pos="1260"/>
              <w:tab w:val="right" w:leader="dot" w:pos="8630"/>
            </w:tabs>
            <w:rPr>
              <w:noProof/>
            </w:rPr>
          </w:pPr>
          <w:hyperlink w:anchor="_Toc28032191" w:history="1">
            <w:r w:rsidR="00F473B5" w:rsidRPr="00335450">
              <w:rPr>
                <w:rStyle w:val="af"/>
                <w:rFonts w:ascii="仿宋" w:eastAsia="仿宋" w:hAnsi="仿宋"/>
                <w:bCs/>
                <w:noProof/>
              </w:rPr>
              <w:t>2.4</w:t>
            </w:r>
            <w:r w:rsidR="00F473B5">
              <w:rPr>
                <w:noProof/>
              </w:rPr>
              <w:tab/>
            </w:r>
            <w:r w:rsidR="00F473B5" w:rsidRPr="00335450">
              <w:rPr>
                <w:rStyle w:val="af"/>
                <w:rFonts w:ascii="仿宋" w:eastAsia="仿宋" w:hAnsi="仿宋"/>
                <w:bCs/>
                <w:noProof/>
              </w:rPr>
              <w:t>设计目标</w:t>
            </w:r>
            <w:r w:rsidR="00F473B5">
              <w:rPr>
                <w:noProof/>
                <w:webHidden/>
              </w:rPr>
              <w:tab/>
            </w:r>
            <w:r>
              <w:rPr>
                <w:noProof/>
                <w:webHidden/>
              </w:rPr>
              <w:fldChar w:fldCharType="begin"/>
            </w:r>
            <w:r w:rsidR="00F473B5">
              <w:rPr>
                <w:noProof/>
                <w:webHidden/>
              </w:rPr>
              <w:instrText xml:space="preserve"> PAGEREF _Toc28032191 \h </w:instrText>
            </w:r>
            <w:r>
              <w:rPr>
                <w:noProof/>
                <w:webHidden/>
              </w:rPr>
            </w:r>
            <w:r>
              <w:rPr>
                <w:noProof/>
                <w:webHidden/>
              </w:rPr>
              <w:fldChar w:fldCharType="separate"/>
            </w:r>
            <w:r w:rsidR="00F473B5">
              <w:rPr>
                <w:noProof/>
                <w:webHidden/>
              </w:rPr>
              <w:t>77</w:t>
            </w:r>
            <w:r>
              <w:rPr>
                <w:noProof/>
                <w:webHidden/>
              </w:rPr>
              <w:fldChar w:fldCharType="end"/>
            </w:r>
          </w:hyperlink>
        </w:p>
        <w:p w:rsidR="00F473B5" w:rsidRDefault="00427D13" w:rsidP="00F473B5">
          <w:pPr>
            <w:pStyle w:val="11"/>
            <w:tabs>
              <w:tab w:val="left" w:pos="420"/>
              <w:tab w:val="right" w:leader="dot" w:pos="8630"/>
            </w:tabs>
            <w:rPr>
              <w:noProof/>
            </w:rPr>
          </w:pPr>
          <w:hyperlink w:anchor="_Toc28032192" w:history="1">
            <w:r w:rsidR="00F473B5" w:rsidRPr="00335450">
              <w:rPr>
                <w:rStyle w:val="af"/>
                <w:rFonts w:ascii="仿宋" w:eastAsia="仿宋" w:hAnsi="仿宋"/>
                <w:noProof/>
              </w:rPr>
              <w:t>3</w:t>
            </w:r>
            <w:r w:rsidR="00F473B5">
              <w:rPr>
                <w:noProof/>
              </w:rPr>
              <w:tab/>
            </w:r>
            <w:r w:rsidR="00F473B5" w:rsidRPr="00335450">
              <w:rPr>
                <w:rStyle w:val="af"/>
                <w:rFonts w:ascii="仿宋" w:eastAsia="仿宋" w:hAnsi="仿宋"/>
                <w:noProof/>
              </w:rPr>
              <w:t>设计要求</w:t>
            </w:r>
            <w:r w:rsidR="00F473B5">
              <w:rPr>
                <w:noProof/>
                <w:webHidden/>
              </w:rPr>
              <w:tab/>
            </w:r>
            <w:r>
              <w:rPr>
                <w:noProof/>
                <w:webHidden/>
              </w:rPr>
              <w:fldChar w:fldCharType="begin"/>
            </w:r>
            <w:r w:rsidR="00F473B5">
              <w:rPr>
                <w:noProof/>
                <w:webHidden/>
              </w:rPr>
              <w:instrText xml:space="preserve"> PAGEREF _Toc28032192 \h </w:instrText>
            </w:r>
            <w:r>
              <w:rPr>
                <w:noProof/>
                <w:webHidden/>
              </w:rPr>
            </w:r>
            <w:r>
              <w:rPr>
                <w:noProof/>
                <w:webHidden/>
              </w:rPr>
              <w:fldChar w:fldCharType="separate"/>
            </w:r>
            <w:r w:rsidR="00F473B5">
              <w:rPr>
                <w:noProof/>
                <w:webHidden/>
              </w:rPr>
              <w:t>78</w:t>
            </w:r>
            <w:r>
              <w:rPr>
                <w:noProof/>
                <w:webHidden/>
              </w:rPr>
              <w:fldChar w:fldCharType="end"/>
            </w:r>
          </w:hyperlink>
        </w:p>
        <w:p w:rsidR="00F473B5" w:rsidRDefault="00427D13" w:rsidP="00F473B5">
          <w:pPr>
            <w:pStyle w:val="20"/>
            <w:tabs>
              <w:tab w:val="left" w:pos="1260"/>
              <w:tab w:val="right" w:leader="dot" w:pos="8630"/>
            </w:tabs>
            <w:rPr>
              <w:noProof/>
            </w:rPr>
          </w:pPr>
          <w:hyperlink w:anchor="_Toc28032193" w:history="1">
            <w:r w:rsidR="00F473B5" w:rsidRPr="00335450">
              <w:rPr>
                <w:rStyle w:val="af"/>
                <w:rFonts w:ascii="仿宋" w:eastAsia="仿宋" w:hAnsi="仿宋"/>
                <w:bCs/>
                <w:noProof/>
              </w:rPr>
              <w:t>3.1</w:t>
            </w:r>
            <w:r w:rsidR="00F473B5">
              <w:rPr>
                <w:noProof/>
              </w:rPr>
              <w:tab/>
            </w:r>
            <w:r w:rsidR="00F473B5" w:rsidRPr="00335450">
              <w:rPr>
                <w:rStyle w:val="af"/>
                <w:rFonts w:ascii="仿宋" w:eastAsia="仿宋" w:hAnsi="仿宋"/>
                <w:bCs/>
                <w:noProof/>
              </w:rPr>
              <w:t>设计内容</w:t>
            </w:r>
            <w:r w:rsidR="00F473B5">
              <w:rPr>
                <w:noProof/>
                <w:webHidden/>
              </w:rPr>
              <w:tab/>
            </w:r>
            <w:r>
              <w:rPr>
                <w:noProof/>
                <w:webHidden/>
              </w:rPr>
              <w:fldChar w:fldCharType="begin"/>
            </w:r>
            <w:r w:rsidR="00F473B5">
              <w:rPr>
                <w:noProof/>
                <w:webHidden/>
              </w:rPr>
              <w:instrText xml:space="preserve"> PAGEREF _Toc28032193 \h </w:instrText>
            </w:r>
            <w:r>
              <w:rPr>
                <w:noProof/>
                <w:webHidden/>
              </w:rPr>
            </w:r>
            <w:r>
              <w:rPr>
                <w:noProof/>
                <w:webHidden/>
              </w:rPr>
              <w:fldChar w:fldCharType="separate"/>
            </w:r>
            <w:r w:rsidR="00F473B5">
              <w:rPr>
                <w:noProof/>
                <w:webHidden/>
              </w:rPr>
              <w:t>78</w:t>
            </w:r>
            <w:r>
              <w:rPr>
                <w:noProof/>
                <w:webHidden/>
              </w:rPr>
              <w:fldChar w:fldCharType="end"/>
            </w:r>
          </w:hyperlink>
        </w:p>
        <w:p w:rsidR="00F473B5" w:rsidRDefault="00427D13" w:rsidP="00F473B5">
          <w:pPr>
            <w:pStyle w:val="20"/>
            <w:tabs>
              <w:tab w:val="left" w:pos="1260"/>
              <w:tab w:val="right" w:leader="dot" w:pos="8630"/>
            </w:tabs>
            <w:rPr>
              <w:noProof/>
            </w:rPr>
          </w:pPr>
          <w:hyperlink w:anchor="_Toc28032194" w:history="1">
            <w:r w:rsidR="00F473B5" w:rsidRPr="00335450">
              <w:rPr>
                <w:rStyle w:val="af"/>
                <w:rFonts w:ascii="仿宋" w:eastAsia="仿宋" w:hAnsi="仿宋"/>
                <w:bCs/>
                <w:noProof/>
              </w:rPr>
              <w:t>3.2</w:t>
            </w:r>
            <w:r w:rsidR="00F473B5">
              <w:rPr>
                <w:noProof/>
              </w:rPr>
              <w:tab/>
            </w:r>
            <w:r w:rsidR="00F473B5" w:rsidRPr="00335450">
              <w:rPr>
                <w:rStyle w:val="af"/>
                <w:rFonts w:ascii="仿宋" w:eastAsia="仿宋" w:hAnsi="仿宋"/>
                <w:bCs/>
                <w:noProof/>
              </w:rPr>
              <w:t>理清现状</w:t>
            </w:r>
            <w:r w:rsidR="00F473B5">
              <w:rPr>
                <w:noProof/>
                <w:webHidden/>
              </w:rPr>
              <w:tab/>
            </w:r>
            <w:r>
              <w:rPr>
                <w:noProof/>
                <w:webHidden/>
              </w:rPr>
              <w:fldChar w:fldCharType="begin"/>
            </w:r>
            <w:r w:rsidR="00F473B5">
              <w:rPr>
                <w:noProof/>
                <w:webHidden/>
              </w:rPr>
              <w:instrText xml:space="preserve"> PAGEREF _Toc28032194 \h </w:instrText>
            </w:r>
            <w:r>
              <w:rPr>
                <w:noProof/>
                <w:webHidden/>
              </w:rPr>
            </w:r>
            <w:r>
              <w:rPr>
                <w:noProof/>
                <w:webHidden/>
              </w:rPr>
              <w:fldChar w:fldCharType="separate"/>
            </w:r>
            <w:r w:rsidR="00F473B5">
              <w:rPr>
                <w:noProof/>
                <w:webHidden/>
              </w:rPr>
              <w:t>79</w:t>
            </w:r>
            <w:r>
              <w:rPr>
                <w:noProof/>
                <w:webHidden/>
              </w:rPr>
              <w:fldChar w:fldCharType="end"/>
            </w:r>
          </w:hyperlink>
        </w:p>
        <w:p w:rsidR="00F473B5" w:rsidRDefault="00427D13" w:rsidP="00F473B5">
          <w:pPr>
            <w:pStyle w:val="20"/>
            <w:tabs>
              <w:tab w:val="left" w:pos="1260"/>
              <w:tab w:val="right" w:leader="dot" w:pos="8630"/>
            </w:tabs>
            <w:rPr>
              <w:noProof/>
            </w:rPr>
          </w:pPr>
          <w:hyperlink w:anchor="_Toc28032195" w:history="1">
            <w:r w:rsidR="00F473B5" w:rsidRPr="00335450">
              <w:rPr>
                <w:rStyle w:val="af"/>
                <w:rFonts w:ascii="仿宋" w:eastAsia="仿宋" w:hAnsi="仿宋"/>
                <w:bCs/>
                <w:noProof/>
              </w:rPr>
              <w:t>3.3</w:t>
            </w:r>
            <w:r w:rsidR="00F473B5">
              <w:rPr>
                <w:noProof/>
              </w:rPr>
              <w:tab/>
            </w:r>
            <w:r w:rsidR="00F473B5" w:rsidRPr="00335450">
              <w:rPr>
                <w:rStyle w:val="af"/>
                <w:rFonts w:ascii="仿宋" w:eastAsia="仿宋" w:hAnsi="仿宋"/>
                <w:bCs/>
                <w:noProof/>
              </w:rPr>
              <w:t>视频监控建设标准</w:t>
            </w:r>
            <w:r w:rsidR="00F473B5">
              <w:rPr>
                <w:noProof/>
                <w:webHidden/>
              </w:rPr>
              <w:tab/>
            </w:r>
            <w:r>
              <w:rPr>
                <w:noProof/>
                <w:webHidden/>
              </w:rPr>
              <w:fldChar w:fldCharType="begin"/>
            </w:r>
            <w:r w:rsidR="00F473B5">
              <w:rPr>
                <w:noProof/>
                <w:webHidden/>
              </w:rPr>
              <w:instrText xml:space="preserve"> PAGEREF _Toc28032195 \h </w:instrText>
            </w:r>
            <w:r>
              <w:rPr>
                <w:noProof/>
                <w:webHidden/>
              </w:rPr>
            </w:r>
            <w:r>
              <w:rPr>
                <w:noProof/>
                <w:webHidden/>
              </w:rPr>
              <w:fldChar w:fldCharType="separate"/>
            </w:r>
            <w:r w:rsidR="00F473B5">
              <w:rPr>
                <w:noProof/>
                <w:webHidden/>
              </w:rPr>
              <w:t>79</w:t>
            </w:r>
            <w:r>
              <w:rPr>
                <w:noProof/>
                <w:webHidden/>
              </w:rPr>
              <w:fldChar w:fldCharType="end"/>
            </w:r>
          </w:hyperlink>
        </w:p>
        <w:p w:rsidR="00F473B5" w:rsidRDefault="00427D13" w:rsidP="00F473B5">
          <w:pPr>
            <w:pStyle w:val="20"/>
            <w:tabs>
              <w:tab w:val="left" w:pos="1260"/>
              <w:tab w:val="right" w:leader="dot" w:pos="8630"/>
            </w:tabs>
            <w:rPr>
              <w:noProof/>
            </w:rPr>
          </w:pPr>
          <w:hyperlink w:anchor="_Toc28032196" w:history="1">
            <w:r w:rsidR="00F473B5" w:rsidRPr="00335450">
              <w:rPr>
                <w:rStyle w:val="af"/>
                <w:rFonts w:ascii="仿宋" w:eastAsia="仿宋" w:hAnsi="仿宋"/>
                <w:bCs/>
                <w:noProof/>
              </w:rPr>
              <w:t>3.4</w:t>
            </w:r>
            <w:r w:rsidR="00F473B5">
              <w:rPr>
                <w:noProof/>
              </w:rPr>
              <w:tab/>
            </w:r>
            <w:r w:rsidR="00F473B5" w:rsidRPr="00335450">
              <w:rPr>
                <w:rStyle w:val="af"/>
                <w:rFonts w:ascii="仿宋" w:eastAsia="仿宋" w:hAnsi="仿宋"/>
                <w:bCs/>
                <w:noProof/>
              </w:rPr>
              <w:t>完善建设联网应用体系</w:t>
            </w:r>
            <w:r w:rsidR="00F473B5">
              <w:rPr>
                <w:noProof/>
                <w:webHidden/>
              </w:rPr>
              <w:tab/>
            </w:r>
            <w:r>
              <w:rPr>
                <w:noProof/>
                <w:webHidden/>
              </w:rPr>
              <w:fldChar w:fldCharType="begin"/>
            </w:r>
            <w:r w:rsidR="00F473B5">
              <w:rPr>
                <w:noProof/>
                <w:webHidden/>
              </w:rPr>
              <w:instrText xml:space="preserve"> PAGEREF _Toc28032196 \h </w:instrText>
            </w:r>
            <w:r>
              <w:rPr>
                <w:noProof/>
                <w:webHidden/>
              </w:rPr>
            </w:r>
            <w:r>
              <w:rPr>
                <w:noProof/>
                <w:webHidden/>
              </w:rPr>
              <w:fldChar w:fldCharType="separate"/>
            </w:r>
            <w:r w:rsidR="00F473B5">
              <w:rPr>
                <w:noProof/>
                <w:webHidden/>
              </w:rPr>
              <w:t>80</w:t>
            </w:r>
            <w:r>
              <w:rPr>
                <w:noProof/>
                <w:webHidden/>
              </w:rPr>
              <w:fldChar w:fldCharType="end"/>
            </w:r>
          </w:hyperlink>
        </w:p>
        <w:p w:rsidR="00F473B5" w:rsidRDefault="00427D13" w:rsidP="00F473B5">
          <w:pPr>
            <w:pStyle w:val="20"/>
            <w:tabs>
              <w:tab w:val="left" w:pos="1260"/>
              <w:tab w:val="right" w:leader="dot" w:pos="8630"/>
            </w:tabs>
            <w:rPr>
              <w:noProof/>
            </w:rPr>
          </w:pPr>
          <w:hyperlink w:anchor="_Toc28032197" w:history="1">
            <w:r w:rsidR="00F473B5" w:rsidRPr="00335450">
              <w:rPr>
                <w:rStyle w:val="af"/>
                <w:rFonts w:ascii="仿宋" w:eastAsia="仿宋" w:hAnsi="仿宋"/>
                <w:bCs/>
                <w:noProof/>
              </w:rPr>
              <w:t>3.5</w:t>
            </w:r>
            <w:r w:rsidR="00F473B5">
              <w:rPr>
                <w:noProof/>
              </w:rPr>
              <w:tab/>
            </w:r>
            <w:r w:rsidR="00F473B5" w:rsidRPr="00335450">
              <w:rPr>
                <w:rStyle w:val="af"/>
                <w:rFonts w:ascii="仿宋" w:eastAsia="仿宋" w:hAnsi="仿宋"/>
                <w:bCs/>
                <w:noProof/>
              </w:rPr>
              <w:t>视频共享平台设计</w:t>
            </w:r>
            <w:r w:rsidR="00F473B5">
              <w:rPr>
                <w:noProof/>
                <w:webHidden/>
              </w:rPr>
              <w:tab/>
            </w:r>
            <w:r>
              <w:rPr>
                <w:noProof/>
                <w:webHidden/>
              </w:rPr>
              <w:fldChar w:fldCharType="begin"/>
            </w:r>
            <w:r w:rsidR="00F473B5">
              <w:rPr>
                <w:noProof/>
                <w:webHidden/>
              </w:rPr>
              <w:instrText xml:space="preserve"> PAGEREF _Toc28032197 \h </w:instrText>
            </w:r>
            <w:r>
              <w:rPr>
                <w:noProof/>
                <w:webHidden/>
              </w:rPr>
            </w:r>
            <w:r>
              <w:rPr>
                <w:noProof/>
                <w:webHidden/>
              </w:rPr>
              <w:fldChar w:fldCharType="separate"/>
            </w:r>
            <w:r w:rsidR="00F473B5">
              <w:rPr>
                <w:noProof/>
                <w:webHidden/>
              </w:rPr>
              <w:t>80</w:t>
            </w:r>
            <w:r>
              <w:rPr>
                <w:noProof/>
                <w:webHidden/>
              </w:rPr>
              <w:fldChar w:fldCharType="end"/>
            </w:r>
          </w:hyperlink>
        </w:p>
        <w:p w:rsidR="00F473B5" w:rsidRDefault="00427D13" w:rsidP="00F473B5">
          <w:pPr>
            <w:pStyle w:val="20"/>
            <w:tabs>
              <w:tab w:val="left" w:pos="1260"/>
              <w:tab w:val="right" w:leader="dot" w:pos="8630"/>
            </w:tabs>
            <w:rPr>
              <w:noProof/>
            </w:rPr>
          </w:pPr>
          <w:hyperlink w:anchor="_Toc28032198" w:history="1">
            <w:r w:rsidR="00F473B5" w:rsidRPr="00335450">
              <w:rPr>
                <w:rStyle w:val="af"/>
                <w:rFonts w:ascii="仿宋" w:eastAsia="仿宋" w:hAnsi="仿宋"/>
                <w:bCs/>
                <w:noProof/>
              </w:rPr>
              <w:t>3.6</w:t>
            </w:r>
            <w:r w:rsidR="00F473B5">
              <w:rPr>
                <w:noProof/>
              </w:rPr>
              <w:tab/>
            </w:r>
            <w:r w:rsidR="00F473B5" w:rsidRPr="00335450">
              <w:rPr>
                <w:rStyle w:val="af"/>
                <w:rFonts w:ascii="仿宋" w:eastAsia="仿宋" w:hAnsi="仿宋"/>
                <w:bCs/>
                <w:noProof/>
              </w:rPr>
              <w:t>公安实战平台设计</w:t>
            </w:r>
            <w:r w:rsidR="00F473B5">
              <w:rPr>
                <w:noProof/>
                <w:webHidden/>
              </w:rPr>
              <w:tab/>
            </w:r>
            <w:r>
              <w:rPr>
                <w:noProof/>
                <w:webHidden/>
              </w:rPr>
              <w:fldChar w:fldCharType="begin"/>
            </w:r>
            <w:r w:rsidR="00F473B5">
              <w:rPr>
                <w:noProof/>
                <w:webHidden/>
              </w:rPr>
              <w:instrText xml:space="preserve"> PAGEREF _Toc28032198 \h </w:instrText>
            </w:r>
            <w:r>
              <w:rPr>
                <w:noProof/>
                <w:webHidden/>
              </w:rPr>
            </w:r>
            <w:r>
              <w:rPr>
                <w:noProof/>
                <w:webHidden/>
              </w:rPr>
              <w:fldChar w:fldCharType="separate"/>
            </w:r>
            <w:r w:rsidR="00F473B5">
              <w:rPr>
                <w:noProof/>
                <w:webHidden/>
              </w:rPr>
              <w:t>80</w:t>
            </w:r>
            <w:r>
              <w:rPr>
                <w:noProof/>
                <w:webHidden/>
              </w:rPr>
              <w:fldChar w:fldCharType="end"/>
            </w:r>
          </w:hyperlink>
        </w:p>
        <w:p w:rsidR="00F473B5" w:rsidRDefault="00427D13" w:rsidP="00F473B5">
          <w:pPr>
            <w:pStyle w:val="20"/>
            <w:tabs>
              <w:tab w:val="left" w:pos="1260"/>
              <w:tab w:val="right" w:leader="dot" w:pos="8630"/>
            </w:tabs>
            <w:rPr>
              <w:noProof/>
            </w:rPr>
          </w:pPr>
          <w:hyperlink w:anchor="_Toc28032199" w:history="1">
            <w:r w:rsidR="00F473B5" w:rsidRPr="00335450">
              <w:rPr>
                <w:rStyle w:val="af"/>
                <w:rFonts w:ascii="仿宋" w:eastAsia="仿宋" w:hAnsi="仿宋"/>
                <w:bCs/>
                <w:noProof/>
              </w:rPr>
              <w:t>3.7</w:t>
            </w:r>
            <w:r w:rsidR="00F473B5">
              <w:rPr>
                <w:noProof/>
              </w:rPr>
              <w:tab/>
            </w:r>
            <w:r w:rsidR="00F473B5" w:rsidRPr="00335450">
              <w:rPr>
                <w:rStyle w:val="af"/>
                <w:rFonts w:ascii="仿宋" w:eastAsia="仿宋" w:hAnsi="仿宋"/>
                <w:bCs/>
                <w:noProof/>
              </w:rPr>
              <w:t>视频云数据处理及存储设计</w:t>
            </w:r>
            <w:r w:rsidR="00F473B5">
              <w:rPr>
                <w:noProof/>
                <w:webHidden/>
              </w:rPr>
              <w:tab/>
            </w:r>
            <w:r>
              <w:rPr>
                <w:noProof/>
                <w:webHidden/>
              </w:rPr>
              <w:fldChar w:fldCharType="begin"/>
            </w:r>
            <w:r w:rsidR="00F473B5">
              <w:rPr>
                <w:noProof/>
                <w:webHidden/>
              </w:rPr>
              <w:instrText xml:space="preserve"> PAGEREF _Toc28032199 \h </w:instrText>
            </w:r>
            <w:r>
              <w:rPr>
                <w:noProof/>
                <w:webHidden/>
              </w:rPr>
            </w:r>
            <w:r>
              <w:rPr>
                <w:noProof/>
                <w:webHidden/>
              </w:rPr>
              <w:fldChar w:fldCharType="separate"/>
            </w:r>
            <w:r w:rsidR="00F473B5">
              <w:rPr>
                <w:noProof/>
                <w:webHidden/>
              </w:rPr>
              <w:t>81</w:t>
            </w:r>
            <w:r>
              <w:rPr>
                <w:noProof/>
                <w:webHidden/>
              </w:rPr>
              <w:fldChar w:fldCharType="end"/>
            </w:r>
          </w:hyperlink>
        </w:p>
        <w:p w:rsidR="00F473B5" w:rsidRDefault="00427D13" w:rsidP="00F473B5">
          <w:pPr>
            <w:pStyle w:val="20"/>
            <w:tabs>
              <w:tab w:val="left" w:pos="1260"/>
              <w:tab w:val="right" w:leader="dot" w:pos="8630"/>
            </w:tabs>
            <w:rPr>
              <w:noProof/>
            </w:rPr>
          </w:pPr>
          <w:hyperlink w:anchor="_Toc28032200" w:history="1">
            <w:r w:rsidR="00F473B5" w:rsidRPr="00335450">
              <w:rPr>
                <w:rStyle w:val="af"/>
                <w:rFonts w:ascii="仿宋" w:eastAsia="仿宋" w:hAnsi="仿宋"/>
                <w:bCs/>
                <w:noProof/>
              </w:rPr>
              <w:t>3.8</w:t>
            </w:r>
            <w:r w:rsidR="00F473B5">
              <w:rPr>
                <w:noProof/>
              </w:rPr>
              <w:tab/>
            </w:r>
            <w:r w:rsidR="00F473B5" w:rsidRPr="00335450">
              <w:rPr>
                <w:rStyle w:val="af"/>
                <w:rFonts w:ascii="仿宋" w:eastAsia="仿宋" w:hAnsi="仿宋"/>
                <w:bCs/>
                <w:noProof/>
              </w:rPr>
              <w:t>网络系统设计</w:t>
            </w:r>
            <w:r w:rsidR="00F473B5">
              <w:rPr>
                <w:noProof/>
                <w:webHidden/>
              </w:rPr>
              <w:tab/>
            </w:r>
            <w:r>
              <w:rPr>
                <w:noProof/>
                <w:webHidden/>
              </w:rPr>
              <w:fldChar w:fldCharType="begin"/>
            </w:r>
            <w:r w:rsidR="00F473B5">
              <w:rPr>
                <w:noProof/>
                <w:webHidden/>
              </w:rPr>
              <w:instrText xml:space="preserve"> PAGEREF _Toc28032200 \h </w:instrText>
            </w:r>
            <w:r>
              <w:rPr>
                <w:noProof/>
                <w:webHidden/>
              </w:rPr>
            </w:r>
            <w:r>
              <w:rPr>
                <w:noProof/>
                <w:webHidden/>
              </w:rPr>
              <w:fldChar w:fldCharType="separate"/>
            </w:r>
            <w:r w:rsidR="00F473B5">
              <w:rPr>
                <w:noProof/>
                <w:webHidden/>
              </w:rPr>
              <w:t>81</w:t>
            </w:r>
            <w:r>
              <w:rPr>
                <w:noProof/>
                <w:webHidden/>
              </w:rPr>
              <w:fldChar w:fldCharType="end"/>
            </w:r>
          </w:hyperlink>
        </w:p>
        <w:p w:rsidR="00F473B5" w:rsidRDefault="00427D13" w:rsidP="00F473B5">
          <w:pPr>
            <w:pStyle w:val="20"/>
            <w:tabs>
              <w:tab w:val="left" w:pos="1260"/>
              <w:tab w:val="right" w:leader="dot" w:pos="8630"/>
            </w:tabs>
            <w:rPr>
              <w:noProof/>
            </w:rPr>
          </w:pPr>
          <w:hyperlink w:anchor="_Toc28032201" w:history="1">
            <w:r w:rsidR="00F473B5" w:rsidRPr="00335450">
              <w:rPr>
                <w:rStyle w:val="af"/>
                <w:rFonts w:ascii="仿宋" w:eastAsia="仿宋" w:hAnsi="仿宋"/>
                <w:bCs/>
                <w:noProof/>
              </w:rPr>
              <w:t>3.9</w:t>
            </w:r>
            <w:r w:rsidR="00F473B5">
              <w:rPr>
                <w:noProof/>
              </w:rPr>
              <w:tab/>
            </w:r>
            <w:r w:rsidR="00F473B5" w:rsidRPr="00335450">
              <w:rPr>
                <w:rStyle w:val="af"/>
                <w:rFonts w:ascii="仿宋" w:eastAsia="仿宋" w:hAnsi="仿宋"/>
                <w:bCs/>
                <w:noProof/>
              </w:rPr>
              <w:t>安全系设计</w:t>
            </w:r>
            <w:r w:rsidR="00F473B5">
              <w:rPr>
                <w:noProof/>
                <w:webHidden/>
              </w:rPr>
              <w:tab/>
            </w:r>
            <w:r>
              <w:rPr>
                <w:noProof/>
                <w:webHidden/>
              </w:rPr>
              <w:fldChar w:fldCharType="begin"/>
            </w:r>
            <w:r w:rsidR="00F473B5">
              <w:rPr>
                <w:noProof/>
                <w:webHidden/>
              </w:rPr>
              <w:instrText xml:space="preserve"> PAGEREF _Toc28032201 \h </w:instrText>
            </w:r>
            <w:r>
              <w:rPr>
                <w:noProof/>
                <w:webHidden/>
              </w:rPr>
            </w:r>
            <w:r>
              <w:rPr>
                <w:noProof/>
                <w:webHidden/>
              </w:rPr>
              <w:fldChar w:fldCharType="separate"/>
            </w:r>
            <w:r w:rsidR="00F473B5">
              <w:rPr>
                <w:noProof/>
                <w:webHidden/>
              </w:rPr>
              <w:t>81</w:t>
            </w:r>
            <w:r>
              <w:rPr>
                <w:noProof/>
                <w:webHidden/>
              </w:rPr>
              <w:fldChar w:fldCharType="end"/>
            </w:r>
          </w:hyperlink>
        </w:p>
        <w:p w:rsidR="00F473B5" w:rsidRDefault="00427D13" w:rsidP="00F473B5">
          <w:pPr>
            <w:pStyle w:val="20"/>
            <w:tabs>
              <w:tab w:val="left" w:pos="1260"/>
              <w:tab w:val="right" w:leader="dot" w:pos="8630"/>
            </w:tabs>
            <w:rPr>
              <w:noProof/>
            </w:rPr>
          </w:pPr>
          <w:hyperlink w:anchor="_Toc28032202" w:history="1">
            <w:r w:rsidR="00F473B5" w:rsidRPr="00335450">
              <w:rPr>
                <w:rStyle w:val="af"/>
                <w:rFonts w:ascii="仿宋" w:eastAsia="仿宋" w:hAnsi="仿宋"/>
                <w:bCs/>
                <w:noProof/>
              </w:rPr>
              <w:t>3.10</w:t>
            </w:r>
            <w:r w:rsidR="00F473B5">
              <w:rPr>
                <w:noProof/>
              </w:rPr>
              <w:tab/>
            </w:r>
            <w:r w:rsidR="00F473B5" w:rsidRPr="00335450">
              <w:rPr>
                <w:rStyle w:val="af"/>
                <w:rFonts w:ascii="仿宋" w:eastAsia="仿宋" w:hAnsi="仿宋"/>
                <w:bCs/>
                <w:noProof/>
              </w:rPr>
              <w:t>配套机房设计</w:t>
            </w:r>
            <w:r w:rsidR="00F473B5">
              <w:rPr>
                <w:noProof/>
                <w:webHidden/>
              </w:rPr>
              <w:tab/>
            </w:r>
            <w:r>
              <w:rPr>
                <w:noProof/>
                <w:webHidden/>
              </w:rPr>
              <w:fldChar w:fldCharType="begin"/>
            </w:r>
            <w:r w:rsidR="00F473B5">
              <w:rPr>
                <w:noProof/>
                <w:webHidden/>
              </w:rPr>
              <w:instrText xml:space="preserve"> PAGEREF _Toc28032202 \h </w:instrText>
            </w:r>
            <w:r>
              <w:rPr>
                <w:noProof/>
                <w:webHidden/>
              </w:rPr>
            </w:r>
            <w:r>
              <w:rPr>
                <w:noProof/>
                <w:webHidden/>
              </w:rPr>
              <w:fldChar w:fldCharType="separate"/>
            </w:r>
            <w:r w:rsidR="00F473B5">
              <w:rPr>
                <w:noProof/>
                <w:webHidden/>
              </w:rPr>
              <w:t>82</w:t>
            </w:r>
            <w:r>
              <w:rPr>
                <w:noProof/>
                <w:webHidden/>
              </w:rPr>
              <w:fldChar w:fldCharType="end"/>
            </w:r>
          </w:hyperlink>
        </w:p>
        <w:p w:rsidR="00F473B5" w:rsidRDefault="00427D13" w:rsidP="00F473B5">
          <w:pPr>
            <w:pStyle w:val="11"/>
            <w:tabs>
              <w:tab w:val="left" w:pos="420"/>
              <w:tab w:val="right" w:leader="dot" w:pos="8630"/>
            </w:tabs>
            <w:rPr>
              <w:noProof/>
            </w:rPr>
          </w:pPr>
          <w:hyperlink w:anchor="_Toc28032203" w:history="1">
            <w:r w:rsidR="00F473B5" w:rsidRPr="00335450">
              <w:rPr>
                <w:rStyle w:val="af"/>
                <w:rFonts w:ascii="仿宋" w:eastAsia="仿宋" w:hAnsi="仿宋"/>
                <w:noProof/>
                <w:kern w:val="0"/>
              </w:rPr>
              <w:t>4</w:t>
            </w:r>
            <w:r w:rsidR="00F473B5">
              <w:rPr>
                <w:noProof/>
              </w:rPr>
              <w:tab/>
            </w:r>
            <w:r w:rsidR="00F473B5" w:rsidRPr="00335450">
              <w:rPr>
                <w:rStyle w:val="af"/>
                <w:rFonts w:ascii="仿宋" w:eastAsia="仿宋" w:hAnsi="仿宋"/>
                <w:noProof/>
                <w:kern w:val="0"/>
              </w:rPr>
              <w:t>设计</w:t>
            </w:r>
            <w:r w:rsidR="00F473B5" w:rsidRPr="00335450">
              <w:rPr>
                <w:rStyle w:val="af"/>
                <w:rFonts w:ascii="仿宋" w:eastAsia="仿宋" w:hAnsi="仿宋"/>
                <w:noProof/>
              </w:rPr>
              <w:t>成果</w:t>
            </w:r>
            <w:r w:rsidR="00F473B5">
              <w:rPr>
                <w:noProof/>
                <w:webHidden/>
              </w:rPr>
              <w:tab/>
            </w:r>
            <w:r>
              <w:rPr>
                <w:noProof/>
                <w:webHidden/>
              </w:rPr>
              <w:fldChar w:fldCharType="begin"/>
            </w:r>
            <w:r w:rsidR="00F473B5">
              <w:rPr>
                <w:noProof/>
                <w:webHidden/>
              </w:rPr>
              <w:instrText xml:space="preserve"> PAGEREF _Toc28032203 \h </w:instrText>
            </w:r>
            <w:r>
              <w:rPr>
                <w:noProof/>
                <w:webHidden/>
              </w:rPr>
            </w:r>
            <w:r>
              <w:rPr>
                <w:noProof/>
                <w:webHidden/>
              </w:rPr>
              <w:fldChar w:fldCharType="separate"/>
            </w:r>
            <w:r w:rsidR="00F473B5">
              <w:rPr>
                <w:noProof/>
                <w:webHidden/>
              </w:rPr>
              <w:t>82</w:t>
            </w:r>
            <w:r>
              <w:rPr>
                <w:noProof/>
                <w:webHidden/>
              </w:rPr>
              <w:fldChar w:fldCharType="end"/>
            </w:r>
          </w:hyperlink>
        </w:p>
        <w:p w:rsidR="00F473B5" w:rsidRDefault="00427D13" w:rsidP="00F473B5">
          <w:pPr>
            <w:pStyle w:val="11"/>
            <w:tabs>
              <w:tab w:val="left" w:pos="420"/>
              <w:tab w:val="right" w:leader="dot" w:pos="8630"/>
            </w:tabs>
            <w:rPr>
              <w:noProof/>
            </w:rPr>
          </w:pPr>
          <w:hyperlink w:anchor="_Toc28032204" w:history="1">
            <w:r w:rsidR="00F473B5" w:rsidRPr="00335450">
              <w:rPr>
                <w:rStyle w:val="af"/>
                <w:rFonts w:ascii="仿宋" w:eastAsia="仿宋" w:hAnsi="仿宋"/>
                <w:noProof/>
                <w:kern w:val="0"/>
              </w:rPr>
              <w:t>5</w:t>
            </w:r>
            <w:r w:rsidR="00F473B5">
              <w:rPr>
                <w:noProof/>
              </w:rPr>
              <w:tab/>
            </w:r>
            <w:r w:rsidR="00F473B5" w:rsidRPr="00335450">
              <w:rPr>
                <w:rStyle w:val="af"/>
                <w:rFonts w:ascii="仿宋" w:eastAsia="仿宋" w:hAnsi="仿宋"/>
                <w:noProof/>
                <w:kern w:val="0"/>
              </w:rPr>
              <w:t>设计进度及时间安排</w:t>
            </w:r>
            <w:r w:rsidR="00F473B5">
              <w:rPr>
                <w:noProof/>
                <w:webHidden/>
              </w:rPr>
              <w:tab/>
            </w:r>
            <w:r>
              <w:rPr>
                <w:noProof/>
                <w:webHidden/>
              </w:rPr>
              <w:fldChar w:fldCharType="begin"/>
            </w:r>
            <w:r w:rsidR="00F473B5">
              <w:rPr>
                <w:noProof/>
                <w:webHidden/>
              </w:rPr>
              <w:instrText xml:space="preserve"> PAGEREF _Toc28032204 \h </w:instrText>
            </w:r>
            <w:r>
              <w:rPr>
                <w:noProof/>
                <w:webHidden/>
              </w:rPr>
            </w:r>
            <w:r>
              <w:rPr>
                <w:noProof/>
                <w:webHidden/>
              </w:rPr>
              <w:fldChar w:fldCharType="separate"/>
            </w:r>
            <w:r w:rsidR="00F473B5">
              <w:rPr>
                <w:noProof/>
                <w:webHidden/>
              </w:rPr>
              <w:t>82</w:t>
            </w:r>
            <w:r>
              <w:rPr>
                <w:noProof/>
                <w:webHidden/>
              </w:rPr>
              <w:fldChar w:fldCharType="end"/>
            </w:r>
          </w:hyperlink>
        </w:p>
        <w:p w:rsidR="00F473B5" w:rsidRDefault="00427D13" w:rsidP="00F473B5">
          <w:pPr>
            <w:pStyle w:val="20"/>
            <w:tabs>
              <w:tab w:val="left" w:pos="1260"/>
              <w:tab w:val="right" w:leader="dot" w:pos="8630"/>
            </w:tabs>
            <w:rPr>
              <w:noProof/>
            </w:rPr>
          </w:pPr>
          <w:hyperlink w:anchor="_Toc28032205" w:history="1">
            <w:r w:rsidR="00F473B5" w:rsidRPr="00335450">
              <w:rPr>
                <w:rStyle w:val="af"/>
                <w:rFonts w:ascii="仿宋" w:eastAsia="仿宋" w:hAnsi="仿宋"/>
                <w:bCs/>
                <w:noProof/>
              </w:rPr>
              <w:t>5.1</w:t>
            </w:r>
            <w:r w:rsidR="00F473B5">
              <w:rPr>
                <w:noProof/>
              </w:rPr>
              <w:tab/>
            </w:r>
            <w:r w:rsidR="00F473B5" w:rsidRPr="00335450">
              <w:rPr>
                <w:rStyle w:val="af"/>
                <w:rFonts w:ascii="仿宋" w:eastAsia="仿宋" w:hAnsi="仿宋"/>
                <w:bCs/>
                <w:noProof/>
              </w:rPr>
              <w:t>设计计划阶段</w:t>
            </w:r>
            <w:r w:rsidR="00F473B5">
              <w:rPr>
                <w:noProof/>
                <w:webHidden/>
              </w:rPr>
              <w:tab/>
            </w:r>
            <w:r>
              <w:rPr>
                <w:noProof/>
                <w:webHidden/>
              </w:rPr>
              <w:fldChar w:fldCharType="begin"/>
            </w:r>
            <w:r w:rsidR="00F473B5">
              <w:rPr>
                <w:noProof/>
                <w:webHidden/>
              </w:rPr>
              <w:instrText xml:space="preserve"> PAGEREF _Toc28032205 \h </w:instrText>
            </w:r>
            <w:r>
              <w:rPr>
                <w:noProof/>
                <w:webHidden/>
              </w:rPr>
            </w:r>
            <w:r>
              <w:rPr>
                <w:noProof/>
                <w:webHidden/>
              </w:rPr>
              <w:fldChar w:fldCharType="separate"/>
            </w:r>
            <w:r w:rsidR="00F473B5">
              <w:rPr>
                <w:rFonts w:hint="eastAsia"/>
                <w:b/>
                <w:bCs/>
                <w:noProof/>
                <w:webHidden/>
              </w:rPr>
              <w:t>错误！未定义书签。</w:t>
            </w:r>
            <w:r>
              <w:rPr>
                <w:noProof/>
                <w:webHidden/>
              </w:rPr>
              <w:fldChar w:fldCharType="end"/>
            </w:r>
          </w:hyperlink>
        </w:p>
        <w:p w:rsidR="00F473B5" w:rsidRDefault="00427D13" w:rsidP="00F473B5">
          <w:pPr>
            <w:pStyle w:val="20"/>
            <w:tabs>
              <w:tab w:val="left" w:pos="1260"/>
              <w:tab w:val="right" w:leader="dot" w:pos="8630"/>
            </w:tabs>
            <w:rPr>
              <w:noProof/>
            </w:rPr>
          </w:pPr>
          <w:hyperlink w:anchor="_Toc28032206" w:history="1">
            <w:r w:rsidR="00F473B5" w:rsidRPr="00335450">
              <w:rPr>
                <w:rStyle w:val="af"/>
                <w:rFonts w:ascii="仿宋" w:eastAsia="仿宋" w:hAnsi="仿宋"/>
                <w:bCs/>
                <w:noProof/>
              </w:rPr>
              <w:t>5.2</w:t>
            </w:r>
            <w:r w:rsidR="00F473B5">
              <w:rPr>
                <w:noProof/>
              </w:rPr>
              <w:tab/>
            </w:r>
            <w:r w:rsidR="00F473B5" w:rsidRPr="00335450">
              <w:rPr>
                <w:rStyle w:val="af"/>
                <w:rFonts w:ascii="仿宋" w:eastAsia="仿宋" w:hAnsi="仿宋"/>
                <w:bCs/>
                <w:noProof/>
              </w:rPr>
              <w:t>现场勘测与用户调研，图纸与文档编写阶段</w:t>
            </w:r>
            <w:r w:rsidR="00F473B5">
              <w:rPr>
                <w:noProof/>
                <w:webHidden/>
              </w:rPr>
              <w:tab/>
            </w:r>
            <w:r>
              <w:rPr>
                <w:noProof/>
                <w:webHidden/>
              </w:rPr>
              <w:fldChar w:fldCharType="begin"/>
            </w:r>
            <w:r w:rsidR="00F473B5">
              <w:rPr>
                <w:noProof/>
                <w:webHidden/>
              </w:rPr>
              <w:instrText xml:space="preserve"> PAGEREF _Toc28032206 \h </w:instrText>
            </w:r>
            <w:r>
              <w:rPr>
                <w:noProof/>
                <w:webHidden/>
              </w:rPr>
            </w:r>
            <w:r>
              <w:rPr>
                <w:noProof/>
                <w:webHidden/>
              </w:rPr>
              <w:fldChar w:fldCharType="separate"/>
            </w:r>
            <w:r w:rsidR="00F473B5">
              <w:rPr>
                <w:rFonts w:hint="eastAsia"/>
                <w:b/>
                <w:bCs/>
                <w:noProof/>
                <w:webHidden/>
              </w:rPr>
              <w:t>错误！未定义书签。</w:t>
            </w:r>
            <w:r>
              <w:rPr>
                <w:noProof/>
                <w:webHidden/>
              </w:rPr>
              <w:fldChar w:fldCharType="end"/>
            </w:r>
          </w:hyperlink>
        </w:p>
        <w:p w:rsidR="00F473B5" w:rsidRDefault="00427D13" w:rsidP="00F473B5">
          <w:pPr>
            <w:pStyle w:val="20"/>
            <w:tabs>
              <w:tab w:val="left" w:pos="1260"/>
              <w:tab w:val="right" w:leader="dot" w:pos="8630"/>
            </w:tabs>
            <w:rPr>
              <w:noProof/>
            </w:rPr>
          </w:pPr>
          <w:hyperlink w:anchor="_Toc28032207" w:history="1">
            <w:r w:rsidR="00F473B5" w:rsidRPr="00335450">
              <w:rPr>
                <w:rStyle w:val="af"/>
                <w:rFonts w:ascii="仿宋" w:eastAsia="仿宋" w:hAnsi="仿宋"/>
                <w:bCs/>
                <w:noProof/>
              </w:rPr>
              <w:t>5.3</w:t>
            </w:r>
            <w:r w:rsidR="00F473B5">
              <w:rPr>
                <w:noProof/>
              </w:rPr>
              <w:tab/>
            </w:r>
            <w:r w:rsidR="00F473B5" w:rsidRPr="00335450">
              <w:rPr>
                <w:rStyle w:val="af"/>
                <w:rFonts w:ascii="仿宋" w:eastAsia="仿宋" w:hAnsi="仿宋"/>
                <w:bCs/>
                <w:noProof/>
              </w:rPr>
              <w:t>设计结果汇报调整阶段</w:t>
            </w:r>
            <w:r w:rsidR="00F473B5">
              <w:rPr>
                <w:noProof/>
                <w:webHidden/>
              </w:rPr>
              <w:tab/>
            </w:r>
            <w:r>
              <w:rPr>
                <w:noProof/>
                <w:webHidden/>
              </w:rPr>
              <w:fldChar w:fldCharType="begin"/>
            </w:r>
            <w:r w:rsidR="00F473B5">
              <w:rPr>
                <w:noProof/>
                <w:webHidden/>
              </w:rPr>
              <w:instrText xml:space="preserve"> PAGEREF _Toc28032207 \h </w:instrText>
            </w:r>
            <w:r>
              <w:rPr>
                <w:noProof/>
                <w:webHidden/>
              </w:rPr>
            </w:r>
            <w:r>
              <w:rPr>
                <w:noProof/>
                <w:webHidden/>
              </w:rPr>
              <w:fldChar w:fldCharType="separate"/>
            </w:r>
            <w:r w:rsidR="00F473B5">
              <w:rPr>
                <w:rFonts w:hint="eastAsia"/>
                <w:b/>
                <w:bCs/>
                <w:noProof/>
                <w:webHidden/>
              </w:rPr>
              <w:t>错误！未定义书签。</w:t>
            </w:r>
            <w:r>
              <w:rPr>
                <w:noProof/>
                <w:webHidden/>
              </w:rPr>
              <w:fldChar w:fldCharType="end"/>
            </w:r>
          </w:hyperlink>
        </w:p>
        <w:p w:rsidR="00F473B5" w:rsidRDefault="00427D13" w:rsidP="00F473B5">
          <w:r w:rsidRPr="00110596">
            <w:rPr>
              <w:rFonts w:ascii="黑体" w:eastAsia="黑体" w:hAnsi="黑体"/>
              <w:b/>
              <w:bCs/>
              <w:lang w:val="zh-CN"/>
            </w:rPr>
            <w:fldChar w:fldCharType="end"/>
          </w:r>
        </w:p>
      </w:sdtContent>
    </w:sdt>
    <w:p w:rsidR="00F473B5" w:rsidRDefault="00F473B5" w:rsidP="00F473B5">
      <w:pPr>
        <w:jc w:val="left"/>
        <w:rPr>
          <w:rFonts w:ascii="仿宋" w:eastAsia="仿宋" w:hAnsi="仿宋"/>
          <w:sz w:val="24"/>
          <w:szCs w:val="24"/>
        </w:rPr>
        <w:sectPr w:rsidR="00F473B5" w:rsidSect="00214887">
          <w:head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noEndnote/>
        </w:sectPr>
      </w:pPr>
    </w:p>
    <w:p w:rsidR="00F473B5" w:rsidRPr="00110596" w:rsidRDefault="00F473B5" w:rsidP="00F473B5">
      <w:pPr>
        <w:pStyle w:val="1"/>
        <w:widowControl/>
        <w:numPr>
          <w:ilvl w:val="0"/>
          <w:numId w:val="51"/>
        </w:numPr>
        <w:adjustRightInd/>
        <w:spacing w:before="0" w:after="0" w:line="360" w:lineRule="auto"/>
        <w:textAlignment w:val="auto"/>
        <w:rPr>
          <w:rFonts w:ascii="仿宋" w:eastAsia="仿宋" w:hAnsi="仿宋"/>
          <w:sz w:val="24"/>
          <w:szCs w:val="24"/>
        </w:rPr>
      </w:pPr>
      <w:bookmarkStart w:id="15" w:name="_Toc28032181"/>
      <w:r w:rsidRPr="00110596">
        <w:rPr>
          <w:rFonts w:ascii="仿宋" w:eastAsia="仿宋" w:hAnsi="仿宋"/>
          <w:sz w:val="24"/>
          <w:szCs w:val="24"/>
        </w:rPr>
        <w:lastRenderedPageBreak/>
        <w:t>设计工程概况</w:t>
      </w:r>
      <w:bookmarkEnd w:id="15"/>
    </w:p>
    <w:p w:rsidR="00F473B5" w:rsidRPr="00110596" w:rsidRDefault="00F473B5" w:rsidP="00F473B5">
      <w:pPr>
        <w:pStyle w:val="2"/>
        <w:keepNext w:val="0"/>
        <w:keepLines w:val="0"/>
        <w:widowControl/>
        <w:numPr>
          <w:ilvl w:val="1"/>
          <w:numId w:val="52"/>
        </w:numPr>
        <w:adjustRightInd/>
        <w:spacing w:before="120" w:after="120" w:line="360" w:lineRule="auto"/>
        <w:textAlignment w:val="auto"/>
        <w:rPr>
          <w:rFonts w:ascii="仿宋" w:eastAsia="仿宋" w:hAnsi="仿宋"/>
          <w:bCs w:val="0"/>
          <w:sz w:val="24"/>
        </w:rPr>
      </w:pPr>
      <w:bookmarkStart w:id="16" w:name="_Toc28032182"/>
      <w:r w:rsidRPr="00110596">
        <w:rPr>
          <w:rFonts w:ascii="仿宋" w:eastAsia="仿宋" w:hAnsi="仿宋"/>
          <w:sz w:val="24"/>
        </w:rPr>
        <w:t>工程名称</w:t>
      </w:r>
      <w:bookmarkEnd w:id="16"/>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许昌市公共安全视频监控建设联网应用项目</w:t>
      </w:r>
      <w:r w:rsidRPr="00110596">
        <w:rPr>
          <w:rFonts w:ascii="仿宋" w:eastAsia="仿宋" w:hAnsi="仿宋" w:cs="Times New Roman" w:hint="eastAsia"/>
          <w:bCs/>
          <w:sz w:val="24"/>
          <w:szCs w:val="24"/>
        </w:rPr>
        <w:t>。</w:t>
      </w:r>
    </w:p>
    <w:p w:rsidR="00F473B5" w:rsidRPr="00110596" w:rsidRDefault="00F473B5" w:rsidP="00F473B5">
      <w:pPr>
        <w:pStyle w:val="2"/>
        <w:keepNext w:val="0"/>
        <w:keepLines w:val="0"/>
        <w:widowControl/>
        <w:numPr>
          <w:ilvl w:val="1"/>
          <w:numId w:val="52"/>
        </w:numPr>
        <w:adjustRightInd/>
        <w:spacing w:before="120" w:after="120" w:line="360" w:lineRule="auto"/>
        <w:textAlignment w:val="auto"/>
        <w:rPr>
          <w:rFonts w:ascii="仿宋" w:eastAsia="仿宋" w:hAnsi="仿宋"/>
          <w:bCs w:val="0"/>
          <w:sz w:val="24"/>
        </w:rPr>
      </w:pPr>
      <w:bookmarkStart w:id="17" w:name="_Toc28032183"/>
      <w:r w:rsidRPr="00110596">
        <w:rPr>
          <w:rFonts w:ascii="仿宋" w:eastAsia="仿宋" w:hAnsi="仿宋"/>
          <w:sz w:val="24"/>
        </w:rPr>
        <w:t>项目位置</w:t>
      </w:r>
      <w:bookmarkEnd w:id="17"/>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4E45DE">
        <w:rPr>
          <w:rFonts w:ascii="仿宋" w:eastAsia="仿宋" w:hAnsi="仿宋" w:cs="Times New Roman"/>
          <w:bCs/>
          <w:sz w:val="24"/>
          <w:szCs w:val="24"/>
        </w:rPr>
        <w:t>构建覆盖全市四县两区（魏都区、建安区、禹州市、长葛市、鄢陵县、襄城县）</w:t>
      </w:r>
      <w:r>
        <w:rPr>
          <w:rFonts w:ascii="仿宋" w:eastAsia="仿宋" w:hAnsi="仿宋" w:cs="Times New Roman" w:hint="eastAsia"/>
          <w:bCs/>
          <w:sz w:val="24"/>
          <w:szCs w:val="24"/>
        </w:rPr>
        <w:t>。</w:t>
      </w:r>
    </w:p>
    <w:p w:rsidR="00F473B5" w:rsidRPr="00110596" w:rsidRDefault="00F473B5" w:rsidP="00F473B5">
      <w:pPr>
        <w:pStyle w:val="2"/>
        <w:keepNext w:val="0"/>
        <w:keepLines w:val="0"/>
        <w:widowControl/>
        <w:numPr>
          <w:ilvl w:val="1"/>
          <w:numId w:val="52"/>
        </w:numPr>
        <w:adjustRightInd/>
        <w:spacing w:before="120" w:after="120" w:line="360" w:lineRule="auto"/>
        <w:textAlignment w:val="auto"/>
        <w:rPr>
          <w:rFonts w:ascii="仿宋" w:eastAsia="仿宋" w:hAnsi="仿宋"/>
          <w:bCs w:val="0"/>
          <w:sz w:val="24"/>
        </w:rPr>
      </w:pPr>
      <w:bookmarkStart w:id="18" w:name="_Toc28032184"/>
      <w:r w:rsidRPr="00110596">
        <w:rPr>
          <w:rFonts w:ascii="仿宋" w:eastAsia="仿宋" w:hAnsi="仿宋"/>
          <w:sz w:val="24"/>
        </w:rPr>
        <w:t>项目规模</w:t>
      </w:r>
      <w:bookmarkEnd w:id="18"/>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4E45DE">
        <w:rPr>
          <w:rFonts w:ascii="仿宋" w:eastAsia="仿宋" w:hAnsi="仿宋" w:cs="Times New Roman"/>
          <w:bCs/>
          <w:sz w:val="24"/>
          <w:szCs w:val="24"/>
        </w:rPr>
        <w:t>本次项目计划投资约1.7273亿元。</w:t>
      </w:r>
    </w:p>
    <w:p w:rsidR="00F473B5" w:rsidRPr="00110596" w:rsidRDefault="00F473B5" w:rsidP="00F473B5">
      <w:pPr>
        <w:pStyle w:val="2"/>
        <w:keepNext w:val="0"/>
        <w:keepLines w:val="0"/>
        <w:widowControl/>
        <w:numPr>
          <w:ilvl w:val="1"/>
          <w:numId w:val="52"/>
        </w:numPr>
        <w:adjustRightInd/>
        <w:spacing w:before="120" w:after="120" w:line="360" w:lineRule="auto"/>
        <w:textAlignment w:val="auto"/>
        <w:rPr>
          <w:rFonts w:ascii="仿宋" w:eastAsia="仿宋" w:hAnsi="仿宋"/>
          <w:bCs w:val="0"/>
          <w:sz w:val="24"/>
        </w:rPr>
      </w:pPr>
      <w:bookmarkStart w:id="19" w:name="_Toc28032185"/>
      <w:r w:rsidRPr="00110596">
        <w:rPr>
          <w:rFonts w:ascii="仿宋" w:eastAsia="仿宋" w:hAnsi="仿宋"/>
          <w:sz w:val="24"/>
        </w:rPr>
        <w:t>设计周期</w:t>
      </w:r>
      <w:bookmarkEnd w:id="19"/>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Pr>
          <w:rFonts w:ascii="仿宋" w:eastAsia="仿宋" w:hAnsi="仿宋" w:cs="Times New Roman"/>
          <w:bCs/>
          <w:sz w:val="24"/>
          <w:szCs w:val="24"/>
        </w:rPr>
        <w:t>4</w:t>
      </w:r>
      <w:r w:rsidRPr="00E844C0">
        <w:rPr>
          <w:rFonts w:ascii="仿宋" w:eastAsia="仿宋" w:hAnsi="仿宋" w:cs="Times New Roman" w:hint="eastAsia"/>
          <w:bCs/>
          <w:sz w:val="24"/>
          <w:szCs w:val="24"/>
        </w:rPr>
        <w:t>0</w:t>
      </w:r>
      <w:r w:rsidRPr="00E844C0">
        <w:rPr>
          <w:rFonts w:ascii="仿宋" w:eastAsia="仿宋" w:hAnsi="仿宋" w:cs="Times New Roman"/>
          <w:bCs/>
          <w:sz w:val="24"/>
          <w:szCs w:val="24"/>
        </w:rPr>
        <w:t>日历天。</w:t>
      </w:r>
    </w:p>
    <w:p w:rsidR="00F473B5" w:rsidRPr="00110596" w:rsidRDefault="00F473B5" w:rsidP="00F473B5">
      <w:pPr>
        <w:pStyle w:val="2"/>
        <w:keepNext w:val="0"/>
        <w:keepLines w:val="0"/>
        <w:widowControl/>
        <w:numPr>
          <w:ilvl w:val="1"/>
          <w:numId w:val="52"/>
        </w:numPr>
        <w:adjustRightInd/>
        <w:spacing w:before="120" w:after="120" w:line="360" w:lineRule="auto"/>
        <w:textAlignment w:val="auto"/>
        <w:rPr>
          <w:rFonts w:ascii="仿宋" w:eastAsia="仿宋" w:hAnsi="仿宋"/>
          <w:bCs w:val="0"/>
          <w:sz w:val="24"/>
        </w:rPr>
      </w:pPr>
      <w:bookmarkStart w:id="20" w:name="_Toc28032186"/>
      <w:r w:rsidRPr="00110596">
        <w:rPr>
          <w:rFonts w:ascii="仿宋" w:eastAsia="仿宋" w:hAnsi="仿宋" w:hint="eastAsia"/>
          <w:sz w:val="24"/>
        </w:rPr>
        <w:t>项目建设</w:t>
      </w:r>
      <w:r>
        <w:rPr>
          <w:rFonts w:ascii="仿宋" w:eastAsia="仿宋" w:hAnsi="仿宋" w:hint="eastAsia"/>
          <w:sz w:val="24"/>
        </w:rPr>
        <w:t>概述</w:t>
      </w:r>
      <w:bookmarkEnd w:id="20"/>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依据公安部《“十三五”公安信息化总体技术架构》“建设公安视频综合应用平台、联网平台和共享平台，强化视频图像信息的综合应用，推进重要公共视频资源汇聚及跨部门、跨地区共享应用；建设视频图像解析系统，打造视频图像信息结构化分析、大数据碰撞等服务能力”。</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《河南省公共安全视频监控建设联网应用“十三五”规划方案》（豫综治委</w:t>
      </w:r>
      <w:r w:rsidRPr="00110596">
        <w:rPr>
          <w:rFonts w:ascii="仿宋" w:eastAsia="仿宋" w:hAnsi="仿宋" w:cs="Times New Roman"/>
          <w:bCs/>
          <w:sz w:val="24"/>
          <w:szCs w:val="24"/>
        </w:rPr>
        <w:t>[2016]15号）“充分运用视频结构化描述、数据挖掘、人像比对、车牌识别、智能预警、地理信息、北斗导航等现代技术，加大在公共安全视频监控系统中的集成应用力度，提高视频图像信息的</w:t>
      </w:r>
      <w:r w:rsidRPr="00110596">
        <w:rPr>
          <w:rFonts w:ascii="仿宋" w:eastAsia="仿宋" w:hAnsi="仿宋" w:cs="Times New Roman" w:hint="eastAsia"/>
          <w:bCs/>
          <w:sz w:val="24"/>
          <w:szCs w:val="24"/>
        </w:rPr>
        <w:t>综合应用水平”的要求，开展视频智能化深度应用。</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按照《关于加强公共安全视频监控建设联网应用工作的若干意见》（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[2015]996号）、公安部《“十三五”公安信息化总体技术架构》、河南省公共安全视频监控建设联网应用“十三五”规划方案</w:t>
      </w:r>
      <w:proofErr w:type="gramStart"/>
      <w:r w:rsidRPr="00110596">
        <w:rPr>
          <w:rFonts w:ascii="仿宋" w:eastAsia="仿宋" w:hAnsi="仿宋" w:cs="Times New Roman"/>
          <w:bCs/>
          <w:sz w:val="24"/>
          <w:szCs w:val="24"/>
        </w:rPr>
        <w:t>》</w:t>
      </w:r>
      <w:proofErr w:type="gramEnd"/>
      <w:r w:rsidRPr="00110596">
        <w:rPr>
          <w:rFonts w:ascii="仿宋" w:eastAsia="仿宋" w:hAnsi="仿宋" w:cs="Times New Roman"/>
          <w:bCs/>
          <w:sz w:val="24"/>
          <w:szCs w:val="24"/>
        </w:rPr>
        <w:t>（豫综治委[2016]15号）、等相关政策文件的要求，结合</w:t>
      </w:r>
      <w:r>
        <w:rPr>
          <w:rFonts w:ascii="仿宋" w:eastAsia="仿宋" w:hAnsi="仿宋" w:cs="Times New Roman" w:hint="eastAsia"/>
          <w:bCs/>
          <w:sz w:val="24"/>
          <w:szCs w:val="24"/>
        </w:rPr>
        <w:t>许昌</w:t>
      </w:r>
      <w:proofErr w:type="gramStart"/>
      <w:r w:rsidRPr="00110596">
        <w:rPr>
          <w:rFonts w:ascii="仿宋" w:eastAsia="仿宋" w:hAnsi="仿宋" w:cs="Times New Roman"/>
          <w:bCs/>
          <w:sz w:val="24"/>
          <w:szCs w:val="24"/>
        </w:rPr>
        <w:t>市具体</w:t>
      </w:r>
      <w:proofErr w:type="gramEnd"/>
      <w:r w:rsidRPr="00110596">
        <w:rPr>
          <w:rFonts w:ascii="仿宋" w:eastAsia="仿宋" w:hAnsi="仿宋" w:cs="Times New Roman"/>
          <w:bCs/>
          <w:sz w:val="24"/>
          <w:szCs w:val="24"/>
        </w:rPr>
        <w:t>情况，依托现有视频监控平台、车辆综合智能分析系统、视频结构化处理系统、多媒体信息交互系统、GIS平台</w:t>
      </w:r>
      <w:r>
        <w:rPr>
          <w:rFonts w:ascii="仿宋" w:eastAsia="仿宋" w:hAnsi="仿宋" w:cs="Times New Roman" w:hint="eastAsia"/>
          <w:bCs/>
          <w:sz w:val="24"/>
          <w:szCs w:val="24"/>
        </w:rPr>
        <w:t>等</w:t>
      </w:r>
      <w:r w:rsidRPr="00110596">
        <w:rPr>
          <w:rFonts w:ascii="仿宋" w:eastAsia="仿宋" w:hAnsi="仿宋" w:cs="Times New Roman"/>
          <w:bCs/>
          <w:sz w:val="24"/>
          <w:szCs w:val="24"/>
        </w:rPr>
        <w:t>，充分运用车辆综合智能分析、人</w:t>
      </w:r>
      <w:r w:rsidRPr="00110596">
        <w:rPr>
          <w:rFonts w:ascii="仿宋" w:eastAsia="仿宋" w:hAnsi="仿宋" w:cs="Times New Roman" w:hint="eastAsia"/>
          <w:bCs/>
          <w:sz w:val="24"/>
          <w:szCs w:val="24"/>
        </w:rPr>
        <w:t>像检测与识别、视频结构化、视频分析、图像处理、大数据处理、数据挖掘、</w:t>
      </w:r>
      <w:proofErr w:type="gramStart"/>
      <w:r w:rsidRPr="00110596">
        <w:rPr>
          <w:rFonts w:ascii="仿宋" w:eastAsia="仿宋" w:hAnsi="仿宋" w:cs="Times New Roman" w:hint="eastAsia"/>
          <w:bCs/>
          <w:sz w:val="24"/>
          <w:szCs w:val="24"/>
        </w:rPr>
        <w:t>云计</w:t>
      </w:r>
      <w:r w:rsidRPr="00110596">
        <w:rPr>
          <w:rFonts w:ascii="仿宋" w:eastAsia="仿宋" w:hAnsi="仿宋" w:cs="Times New Roman" w:hint="eastAsia"/>
          <w:bCs/>
          <w:sz w:val="24"/>
          <w:szCs w:val="24"/>
        </w:rPr>
        <w:lastRenderedPageBreak/>
        <w:t>算</w:t>
      </w:r>
      <w:proofErr w:type="gramEnd"/>
      <w:r w:rsidRPr="00110596">
        <w:rPr>
          <w:rFonts w:ascii="仿宋" w:eastAsia="仿宋" w:hAnsi="仿宋" w:cs="Times New Roman"/>
          <w:bCs/>
          <w:sz w:val="24"/>
          <w:szCs w:val="24"/>
        </w:rPr>
        <w:t>等先进技术，开展视频智能化深度应用建设。</w:t>
      </w:r>
    </w:p>
    <w:p w:rsidR="00F473B5" w:rsidRPr="00584813" w:rsidRDefault="00F473B5" w:rsidP="00F473B5">
      <w:pPr>
        <w:adjustRightInd w:val="0"/>
        <w:spacing w:line="360" w:lineRule="auto"/>
        <w:ind w:firstLineChars="200" w:firstLine="480"/>
        <w:textAlignment w:val="baseline"/>
        <w:rPr>
          <w:rFonts w:ascii="仿宋" w:eastAsia="仿宋" w:hAnsi="仿宋" w:cs="Times New Roman"/>
          <w:bCs/>
          <w:sz w:val="24"/>
          <w:szCs w:val="24"/>
        </w:rPr>
      </w:pPr>
      <w:bookmarkStart w:id="21" w:name="_Toc428460368"/>
      <w:bookmarkStart w:id="22" w:name="_Toc428460369"/>
      <w:bookmarkEnd w:id="21"/>
      <w:bookmarkEnd w:id="22"/>
      <w:r w:rsidRPr="00584813">
        <w:rPr>
          <w:rFonts w:ascii="仿宋" w:eastAsia="仿宋" w:hAnsi="仿宋" w:cs="Times New Roman"/>
          <w:bCs/>
          <w:sz w:val="24"/>
          <w:szCs w:val="24"/>
        </w:rPr>
        <w:t>在</w:t>
      </w:r>
      <w:r>
        <w:rPr>
          <w:rFonts w:ascii="仿宋" w:eastAsia="仿宋" w:hAnsi="仿宋" w:cs="Times New Roman" w:hint="eastAsia"/>
          <w:bCs/>
          <w:sz w:val="24"/>
          <w:szCs w:val="24"/>
        </w:rPr>
        <w:t>许昌</w:t>
      </w:r>
      <w:r w:rsidRPr="00584813">
        <w:rPr>
          <w:rFonts w:ascii="仿宋" w:eastAsia="仿宋" w:hAnsi="仿宋" w:cs="Times New Roman"/>
          <w:bCs/>
          <w:sz w:val="24"/>
          <w:szCs w:val="24"/>
        </w:rPr>
        <w:t>市高清视频监控基本覆盖的基础上，按照</w:t>
      </w:r>
      <w:r w:rsidRPr="00584813">
        <w:rPr>
          <w:rFonts w:ascii="仿宋" w:eastAsia="仿宋" w:hAnsi="仿宋" w:cs="Times New Roman" w:hint="eastAsia"/>
          <w:bCs/>
          <w:sz w:val="24"/>
          <w:szCs w:val="24"/>
        </w:rPr>
        <w:t>“</w:t>
      </w:r>
      <w:r w:rsidRPr="00584813">
        <w:rPr>
          <w:rFonts w:ascii="仿宋" w:eastAsia="仿宋" w:hAnsi="仿宋" w:cs="Times New Roman"/>
          <w:bCs/>
          <w:sz w:val="24"/>
          <w:szCs w:val="24"/>
        </w:rPr>
        <w:t>查漏补缺、全面覆盖</w:t>
      </w:r>
      <w:r w:rsidRPr="00584813">
        <w:rPr>
          <w:rFonts w:ascii="仿宋" w:eastAsia="仿宋" w:hAnsi="仿宋" w:cs="Times New Roman" w:hint="eastAsia"/>
          <w:bCs/>
          <w:sz w:val="24"/>
          <w:szCs w:val="24"/>
        </w:rPr>
        <w:t>”</w:t>
      </w:r>
      <w:r w:rsidRPr="00584813">
        <w:rPr>
          <w:rFonts w:ascii="仿宋" w:eastAsia="仿宋" w:hAnsi="仿宋" w:cs="Times New Roman"/>
          <w:bCs/>
          <w:sz w:val="24"/>
          <w:szCs w:val="24"/>
        </w:rPr>
        <w:t>的原则，继续开展前端监控点位建设。在已建设的</w:t>
      </w:r>
      <w:proofErr w:type="gramStart"/>
      <w:r w:rsidRPr="00584813">
        <w:rPr>
          <w:rFonts w:ascii="仿宋" w:eastAsia="仿宋" w:hAnsi="仿宋" w:cs="Times New Roman"/>
          <w:bCs/>
          <w:sz w:val="24"/>
          <w:szCs w:val="24"/>
        </w:rPr>
        <w:t>综治分平台</w:t>
      </w:r>
      <w:proofErr w:type="gramEnd"/>
      <w:r w:rsidRPr="00584813">
        <w:rPr>
          <w:rFonts w:ascii="仿宋" w:eastAsia="仿宋" w:hAnsi="仿宋" w:cs="Times New Roman"/>
          <w:bCs/>
          <w:sz w:val="24"/>
          <w:szCs w:val="24"/>
        </w:rPr>
        <w:t>基础上，依托公安视频专网升级扩容公安视频监控图像应用平台，依托电子政务外网建设公共安全视频图像信息联网共享平台，构建“一总两分”的联网应用总体架构。依托电子政务外网，开展政府部门间已建视频监控联网应用。充分运用人工智能、大数据等新技术，探索更多公共安全视频共享应用机制。</w:t>
      </w:r>
    </w:p>
    <w:p w:rsidR="00F473B5" w:rsidRPr="00584813"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584813">
        <w:rPr>
          <w:rFonts w:ascii="仿宋" w:eastAsia="仿宋" w:hAnsi="仿宋" w:cs="Times New Roman"/>
          <w:bCs/>
          <w:sz w:val="24"/>
          <w:szCs w:val="24"/>
        </w:rPr>
        <w:t>总体实现“全域覆盖、全网共享、全时可用、全程可控”的公共安全视频监控建设联网应用目标，在加强治安防控、优化交通出行、服务城市管理、创新社会治理等方面取得显著成效。</w:t>
      </w:r>
    </w:p>
    <w:p w:rsidR="00F473B5" w:rsidRPr="00110596" w:rsidRDefault="00F473B5" w:rsidP="00F473B5">
      <w:pPr>
        <w:pStyle w:val="1"/>
        <w:widowControl/>
        <w:numPr>
          <w:ilvl w:val="0"/>
          <w:numId w:val="51"/>
        </w:numPr>
        <w:adjustRightInd/>
        <w:spacing w:before="0" w:after="0" w:line="360" w:lineRule="auto"/>
        <w:textAlignment w:val="auto"/>
        <w:rPr>
          <w:rFonts w:ascii="仿宋" w:eastAsia="仿宋" w:hAnsi="仿宋"/>
          <w:sz w:val="24"/>
          <w:szCs w:val="24"/>
        </w:rPr>
      </w:pPr>
      <w:bookmarkStart w:id="23" w:name="_Toc26288370"/>
      <w:bookmarkStart w:id="24" w:name="_Toc28032187"/>
      <w:r w:rsidRPr="00110596">
        <w:rPr>
          <w:rFonts w:ascii="仿宋" w:eastAsia="仿宋" w:hAnsi="仿宋" w:hint="eastAsia"/>
          <w:sz w:val="24"/>
          <w:szCs w:val="24"/>
        </w:rPr>
        <w:t>设计</w:t>
      </w:r>
      <w:r>
        <w:rPr>
          <w:rFonts w:ascii="仿宋" w:eastAsia="仿宋" w:hAnsi="仿宋" w:hint="eastAsia"/>
          <w:sz w:val="24"/>
          <w:szCs w:val="24"/>
        </w:rPr>
        <w:t>原则、</w:t>
      </w:r>
      <w:r w:rsidRPr="00110596">
        <w:rPr>
          <w:rFonts w:ascii="仿宋" w:eastAsia="仿宋" w:hAnsi="仿宋" w:hint="eastAsia"/>
          <w:sz w:val="24"/>
          <w:szCs w:val="24"/>
        </w:rPr>
        <w:t>依据、设计目标</w:t>
      </w:r>
      <w:bookmarkEnd w:id="23"/>
      <w:bookmarkEnd w:id="24"/>
    </w:p>
    <w:p w:rsidR="00F473B5" w:rsidRPr="00110596"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25" w:name="_Toc28032188"/>
      <w:r w:rsidRPr="00110596">
        <w:rPr>
          <w:rFonts w:ascii="仿宋" w:eastAsia="仿宋" w:hAnsi="仿宋"/>
          <w:sz w:val="24"/>
        </w:rPr>
        <w:t>设计原则</w:t>
      </w:r>
      <w:bookmarkEnd w:id="25"/>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1）坚持基本原则</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坚持依规建设、按需联网、整合资源、规范应用、分类保障、安全可控，形成党政领导、公安负责、部门配合、社会参与的工作格局。各县（市、区）、各部门要依据国家相关法律、法规、政策和技术标准，应用安全可控的技术与设备，</w:t>
      </w:r>
      <w:proofErr w:type="gramStart"/>
      <w:r w:rsidRPr="00110596">
        <w:rPr>
          <w:rFonts w:ascii="仿宋" w:eastAsia="仿宋" w:hAnsi="仿宋" w:cs="Times New Roman" w:hint="eastAsia"/>
          <w:bCs/>
          <w:sz w:val="24"/>
          <w:szCs w:val="24"/>
        </w:rPr>
        <w:t>按照维护</w:t>
      </w:r>
      <w:proofErr w:type="gramEnd"/>
      <w:r w:rsidRPr="00110596">
        <w:rPr>
          <w:rFonts w:ascii="仿宋" w:eastAsia="仿宋" w:hAnsi="仿宋" w:cs="Times New Roman" w:hint="eastAsia"/>
          <w:bCs/>
          <w:sz w:val="24"/>
          <w:szCs w:val="24"/>
        </w:rPr>
        <w:t>国家安全、社会公共安全的实际需要，推动公共安全视频监控系统联网，整合各类视频图像资源；加强工作协作和业务协同，规范管理、确保安全，应用牵引、分步实施，推进和保障视频图像资源的共享应用；权责一致、分级分类投入，社会参与；加强公共安全视频监控建设联网应用工作的保障。</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2）坚持统筹规划的原则</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做到“立足长远、整合资源、科学规划、共建共用”，切实加强整体谋划和顶层设计，杜绝重复投资，既要加大重点区域、重要部位的视频监控建设力度，又要不断推动视频监控覆盖区域向城乡结合部、居民小区、农村地区扩展，既要充分发挥各县</w:t>
      </w:r>
      <w:r w:rsidRPr="00110596">
        <w:rPr>
          <w:rFonts w:ascii="仿宋" w:eastAsia="仿宋" w:hAnsi="仿宋" w:cs="Times New Roman"/>
          <w:bCs/>
          <w:sz w:val="24"/>
          <w:szCs w:val="24"/>
        </w:rPr>
        <w:t>/区和各级各单位整体合力，同时又满足社会治理各方面和群众自治的需要。</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3）坚持标准引领的原则</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把各项信息技术和项目操作的国家标准贯穿于设计全过程的始终，在摄像头、编</w:t>
      </w:r>
      <w:r w:rsidRPr="00110596">
        <w:rPr>
          <w:rFonts w:ascii="仿宋" w:eastAsia="仿宋" w:hAnsi="仿宋" w:cs="Times New Roman" w:hint="eastAsia"/>
          <w:bCs/>
          <w:sz w:val="24"/>
          <w:szCs w:val="24"/>
        </w:rPr>
        <w:lastRenderedPageBreak/>
        <w:t>码设备、存储格式、图像位置标注、平台及系统控制信号令等环节严格执行相关标准技术要求，避免因标准不统一、不规范等问题导致影响项目推进、联网应用等情况。</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4）坚持应用为先的原则</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把传统案件</w:t>
      </w:r>
      <w:proofErr w:type="gramStart"/>
      <w:r w:rsidRPr="00110596">
        <w:rPr>
          <w:rFonts w:ascii="仿宋" w:eastAsia="仿宋" w:hAnsi="仿宋" w:cs="Times New Roman" w:hint="eastAsia"/>
          <w:bCs/>
          <w:sz w:val="24"/>
          <w:szCs w:val="24"/>
        </w:rPr>
        <w:t>侦</w:t>
      </w:r>
      <w:proofErr w:type="gramEnd"/>
      <w:r w:rsidRPr="00110596">
        <w:rPr>
          <w:rFonts w:ascii="仿宋" w:eastAsia="仿宋" w:hAnsi="仿宋" w:cs="Times New Roman" w:hint="eastAsia"/>
          <w:bCs/>
          <w:sz w:val="24"/>
          <w:szCs w:val="24"/>
        </w:rPr>
        <w:t>防模式和信息化合成作战相融合，群防群治和视频巡查预警相结合，注重信息化、大数据的智能</w:t>
      </w:r>
      <w:proofErr w:type="gramStart"/>
      <w:r w:rsidRPr="00110596">
        <w:rPr>
          <w:rFonts w:ascii="仿宋" w:eastAsia="仿宋" w:hAnsi="仿宋" w:cs="Times New Roman" w:hint="eastAsia"/>
          <w:bCs/>
          <w:sz w:val="24"/>
          <w:szCs w:val="24"/>
        </w:rPr>
        <w:t>研</w:t>
      </w:r>
      <w:proofErr w:type="gramEnd"/>
      <w:r w:rsidRPr="00110596">
        <w:rPr>
          <w:rFonts w:ascii="仿宋" w:eastAsia="仿宋" w:hAnsi="仿宋" w:cs="Times New Roman" w:hint="eastAsia"/>
          <w:bCs/>
          <w:sz w:val="24"/>
          <w:szCs w:val="24"/>
        </w:rPr>
        <w:t>判和比对，探索开发互联网移动终端监控系统、图像智能分析追踪等应用功能，切实提高精准预警、精准打击和精准服务等联网应用实效。</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5）功能须全面、完善、安全、稳定而可靠。系统功能应包含本文所要求的功能，应确保系统各部分的软硬件设备采用国内可靠、成熟、先进、实用的一线知名品牌工业级产品。在网络安全、防雷击、过载、断电、电磁干扰和人为破坏等方面进行加强，有较强的容错和系统恢复能力，以确保系统运行的可靠性和稳定性。</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6）系统应具备良好的可扩充性、开放性和兼容性。系统建设方案应充分利用现有的资源，配置多种数据传输接口，对外提供标准数据，并预留适量扩展接口，以满足更多信息共享用户和其他系统协同工作的要求，实现数据共享。同时具有良好的扩展性，具备二次开发能力。</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7）技术先进。系统应充分采用云存储、大数据等先进技术，将图像数据结构化，并进行数据挖掘和推演，为未来事件</w:t>
      </w:r>
      <w:proofErr w:type="gramStart"/>
      <w:r w:rsidRPr="00110596">
        <w:rPr>
          <w:rFonts w:ascii="仿宋" w:eastAsia="仿宋" w:hAnsi="仿宋" w:cs="Times New Roman"/>
          <w:bCs/>
          <w:sz w:val="24"/>
          <w:szCs w:val="24"/>
        </w:rPr>
        <w:t>研</w:t>
      </w:r>
      <w:proofErr w:type="gramEnd"/>
      <w:r w:rsidRPr="00110596">
        <w:rPr>
          <w:rFonts w:ascii="仿宋" w:eastAsia="仿宋" w:hAnsi="仿宋" w:cs="Times New Roman"/>
          <w:bCs/>
          <w:sz w:val="24"/>
          <w:szCs w:val="24"/>
        </w:rPr>
        <w:t>判打下坚实基础。在建成后一段时间内不会因技术落后而大规模调整，并能够通过升级保持系统的先进性，延长其生命周期。</w:t>
      </w:r>
    </w:p>
    <w:p w:rsidR="00F473B5"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w:t>
      </w:r>
      <w:r w:rsidRPr="00110596">
        <w:rPr>
          <w:rFonts w:ascii="仿宋" w:eastAsia="仿宋" w:hAnsi="仿宋" w:cs="Times New Roman"/>
          <w:bCs/>
          <w:sz w:val="24"/>
          <w:szCs w:val="24"/>
        </w:rPr>
        <w:t>8）经济环保。在满足系统功能及性能要求的前提下，注重平台建设的成本和投入的阶段性，采用经济实用的技术和设备，综合考虑系统的建设、升级和维护费用。系统符合向上兼容性、向下兼容性、配套兼容和前后版本转换等功能。所有补光设备应优化功率选取，不对附近居民造成干扰，确保稳定长期有效运行。</w:t>
      </w:r>
    </w:p>
    <w:p w:rsidR="00F473B5" w:rsidRPr="00110596"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26" w:name="_Toc28032190"/>
      <w:r w:rsidRPr="00110596">
        <w:rPr>
          <w:rFonts w:ascii="仿宋" w:eastAsia="仿宋" w:hAnsi="仿宋" w:hint="eastAsia"/>
          <w:sz w:val="24"/>
        </w:rPr>
        <w:t>设计依据</w:t>
      </w:r>
      <w:bookmarkEnd w:id="26"/>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（１）国家政策</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《关于加强社会治安防控体系建设的意见》（中办发〔</w:t>
      </w:r>
      <w:r w:rsidRPr="00110596">
        <w:rPr>
          <w:rFonts w:ascii="仿宋" w:eastAsia="仿宋" w:hAnsi="仿宋" w:cs="Times New Roman"/>
          <w:bCs/>
          <w:sz w:val="24"/>
          <w:szCs w:val="24"/>
        </w:rPr>
        <w:t>2014〕69号）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《关于加强公共安全视频监控建设联网应用工作的若干意见》（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2015〕996号）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《国家新型城镇化规划（</w:t>
      </w:r>
      <w:r w:rsidRPr="00110596">
        <w:rPr>
          <w:rFonts w:ascii="仿宋" w:eastAsia="仿宋" w:hAnsi="仿宋" w:cs="Times New Roman"/>
          <w:bCs/>
          <w:sz w:val="24"/>
          <w:szCs w:val="24"/>
        </w:rPr>
        <w:t>2014-2020年）》中发〔2014〕4号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lastRenderedPageBreak/>
        <w:t>《国务院关于推进物联网有序健康发展的指导意见》（国发〔</w:t>
      </w:r>
      <w:r w:rsidRPr="00110596">
        <w:rPr>
          <w:rFonts w:ascii="仿宋" w:eastAsia="仿宋" w:hAnsi="仿宋" w:cs="Times New Roman"/>
          <w:bCs/>
          <w:sz w:val="24"/>
          <w:szCs w:val="24"/>
        </w:rPr>
        <w:t>2013〕7号）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《国务院关于加快发展节能环保产业的意见》（国发〔</w:t>
      </w:r>
      <w:r w:rsidRPr="00110596">
        <w:rPr>
          <w:rFonts w:ascii="仿宋" w:eastAsia="仿宋" w:hAnsi="仿宋" w:cs="Times New Roman"/>
          <w:bCs/>
          <w:sz w:val="24"/>
          <w:szCs w:val="24"/>
        </w:rPr>
        <w:t>2013〕30号）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《国务院关于印发宽带中国战略及实施方案的通知》（国发〔</w:t>
      </w:r>
      <w:r w:rsidRPr="00110596">
        <w:rPr>
          <w:rFonts w:ascii="仿宋" w:eastAsia="仿宋" w:hAnsi="仿宋" w:cs="Times New Roman"/>
          <w:bCs/>
          <w:sz w:val="24"/>
          <w:szCs w:val="24"/>
        </w:rPr>
        <w:t>2013〕31号）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《国务院关于促进信息消费扩大内需的若干意见》（国发〔</w:t>
      </w:r>
      <w:r w:rsidRPr="00110596">
        <w:rPr>
          <w:rFonts w:ascii="仿宋" w:eastAsia="仿宋" w:hAnsi="仿宋" w:cs="Times New Roman"/>
          <w:bCs/>
          <w:sz w:val="24"/>
          <w:szCs w:val="24"/>
        </w:rPr>
        <w:t>2013〕32号）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《国务院关于加强城市基础设施建设的意见》（国发〔</w:t>
      </w:r>
      <w:r w:rsidRPr="00110596">
        <w:rPr>
          <w:rFonts w:ascii="仿宋" w:eastAsia="仿宋" w:hAnsi="仿宋" w:cs="Times New Roman"/>
          <w:bCs/>
          <w:sz w:val="24"/>
          <w:szCs w:val="24"/>
        </w:rPr>
        <w:t>2013〕36号）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《国务院办公厅关于做好城市排水防涝设施建设工作的通知》（国办〔</w:t>
      </w:r>
      <w:r w:rsidRPr="00110596">
        <w:rPr>
          <w:rFonts w:ascii="仿宋" w:eastAsia="仿宋" w:hAnsi="仿宋" w:cs="Times New Roman"/>
          <w:bCs/>
          <w:sz w:val="24"/>
          <w:szCs w:val="24"/>
        </w:rPr>
        <w:t>2013〕23号）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《国务院办公厅关于政府向社会力量购买服务的指导意见》（国办发〔</w:t>
      </w:r>
      <w:r w:rsidRPr="00110596">
        <w:rPr>
          <w:rFonts w:ascii="仿宋" w:eastAsia="仿宋" w:hAnsi="仿宋" w:cs="Times New Roman"/>
          <w:bCs/>
          <w:sz w:val="24"/>
          <w:szCs w:val="24"/>
        </w:rPr>
        <w:t>2013〕96号）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《关于促进智慧城市健康发展的指导意见》（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2014〕1770号）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《国家智慧城市（区、县、镇）试点指标体系（试行）》</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（２）国家标准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GB/T30147-2013    《安防监控视频实时智能分析设备技术要求》</w:t>
      </w:r>
      <w:r w:rsidRPr="00110596">
        <w:rPr>
          <w:rFonts w:ascii="仿宋" w:eastAsia="仿宋" w:hAnsi="仿宋" w:cs="Times New Roman"/>
          <w:bCs/>
          <w:sz w:val="24"/>
          <w:szCs w:val="24"/>
        </w:rPr>
        <w:tab/>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28181-2016</w:t>
      </w:r>
      <w:r w:rsidRPr="00110596">
        <w:rPr>
          <w:rFonts w:ascii="仿宋" w:eastAsia="仿宋" w:hAnsi="仿宋" w:cs="Times New Roman"/>
          <w:bCs/>
          <w:sz w:val="24"/>
          <w:szCs w:val="24"/>
        </w:rPr>
        <w:tab/>
        <w:t xml:space="preserve"> 《安全防范视频监控联网系统信息传输、交换、控制技术要求》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25724-2017   《安全防范监控数字视音频编解码技术要求》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50348-2018</w:t>
      </w:r>
      <w:r w:rsidRPr="00110596">
        <w:rPr>
          <w:rFonts w:ascii="仿宋" w:eastAsia="仿宋" w:hAnsi="仿宋" w:cs="Times New Roman"/>
          <w:bCs/>
          <w:sz w:val="24"/>
          <w:szCs w:val="24"/>
        </w:rPr>
        <w:tab/>
        <w:t xml:space="preserve">    《安全防范工程技术规范》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50395-2007</w:t>
      </w:r>
      <w:r w:rsidRPr="00110596">
        <w:rPr>
          <w:rFonts w:ascii="仿宋" w:eastAsia="仿宋" w:hAnsi="仿宋" w:cs="Times New Roman"/>
          <w:bCs/>
          <w:sz w:val="24"/>
          <w:szCs w:val="24"/>
        </w:rPr>
        <w:tab/>
        <w:t xml:space="preserve">    《视频安防监控系统工程设计规范》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50174-2017</w:t>
      </w:r>
      <w:r w:rsidRPr="00110596">
        <w:rPr>
          <w:rFonts w:ascii="仿宋" w:eastAsia="仿宋" w:hAnsi="仿宋" w:cs="Times New Roman"/>
          <w:bCs/>
          <w:sz w:val="24"/>
          <w:szCs w:val="24"/>
        </w:rPr>
        <w:tab/>
        <w:t xml:space="preserve">    《数据中心设计规范》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GB 50198-2011  </w:t>
      </w:r>
      <w:r w:rsidRPr="00110596">
        <w:rPr>
          <w:rFonts w:ascii="仿宋" w:eastAsia="仿宋" w:hAnsi="仿宋" w:cs="Times New Roman"/>
          <w:bCs/>
          <w:sz w:val="24"/>
          <w:szCs w:val="24"/>
        </w:rPr>
        <w:tab/>
        <w:t xml:space="preserve"> 《民用闭路监视电视系统工程技术规范》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50169-2016</w:t>
      </w:r>
      <w:r w:rsidRPr="00110596">
        <w:rPr>
          <w:rFonts w:ascii="仿宋" w:eastAsia="仿宋" w:hAnsi="仿宋" w:cs="Times New Roman"/>
          <w:bCs/>
          <w:sz w:val="24"/>
          <w:szCs w:val="24"/>
        </w:rPr>
        <w:tab/>
        <w:t xml:space="preserve">    《电气装置安装工程施工及验收规范》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50343-2012</w:t>
      </w:r>
      <w:r w:rsidRPr="00110596">
        <w:rPr>
          <w:rFonts w:ascii="仿宋" w:eastAsia="仿宋" w:hAnsi="仿宋" w:cs="Times New Roman"/>
          <w:bCs/>
          <w:sz w:val="24"/>
          <w:szCs w:val="24"/>
        </w:rPr>
        <w:tab/>
        <w:t xml:space="preserve">    《建筑物电子信息系统防雷技术规范》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GB/T2260-2007  </w:t>
      </w:r>
      <w:r w:rsidRPr="00110596">
        <w:rPr>
          <w:rFonts w:ascii="仿宋" w:eastAsia="仿宋" w:hAnsi="仿宋" w:cs="Times New Roman"/>
          <w:bCs/>
          <w:sz w:val="24"/>
          <w:szCs w:val="24"/>
        </w:rPr>
        <w:tab/>
        <w:t xml:space="preserve"> 《中华人民共和国行政区划代码》</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GB/T22239-2008    《信息安全技术信息系统安全等级保护基本要求》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GB/T22240-2008    《信息安全技术信息系统安全等级保护定级指南》</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22080-2016</w:t>
      </w:r>
      <w:r w:rsidRPr="00110596">
        <w:rPr>
          <w:rFonts w:ascii="仿宋" w:eastAsia="仿宋" w:hAnsi="仿宋" w:cs="Times New Roman"/>
          <w:bCs/>
          <w:sz w:val="24"/>
          <w:szCs w:val="24"/>
        </w:rPr>
        <w:tab/>
        <w:t xml:space="preserve"> 《信息技术安全技术信息安全管理体系要求》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GB/T20270-2006</w:t>
      </w:r>
      <w:r w:rsidRPr="00110596">
        <w:rPr>
          <w:rFonts w:ascii="仿宋" w:eastAsia="仿宋" w:hAnsi="仿宋" w:cs="Times New Roman"/>
          <w:bCs/>
          <w:sz w:val="24"/>
          <w:szCs w:val="24"/>
        </w:rPr>
        <w:tab/>
        <w:t xml:space="preserve"> 《信息安全技术网络基础安全技术要求》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lastRenderedPageBreak/>
        <w:t>GB/T20271-2006</w:t>
      </w:r>
      <w:r w:rsidRPr="00110596">
        <w:rPr>
          <w:rFonts w:ascii="仿宋" w:eastAsia="仿宋" w:hAnsi="仿宋" w:cs="Times New Roman"/>
          <w:bCs/>
          <w:sz w:val="24"/>
          <w:szCs w:val="24"/>
        </w:rPr>
        <w:tab/>
        <w:t xml:space="preserve"> 《信息安全技术信息系统通用安全技术要求》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GB/T20272-2006</w:t>
      </w:r>
      <w:r w:rsidRPr="00110596">
        <w:rPr>
          <w:rFonts w:ascii="仿宋" w:eastAsia="仿宋" w:hAnsi="仿宋" w:cs="Times New Roman"/>
          <w:bCs/>
          <w:sz w:val="24"/>
          <w:szCs w:val="24"/>
        </w:rPr>
        <w:tab/>
        <w:t xml:space="preserve"> 《信息安全技术操作系统安全操作要求》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GB/T20273-2006</w:t>
      </w:r>
      <w:r w:rsidRPr="00110596">
        <w:rPr>
          <w:rFonts w:ascii="仿宋" w:eastAsia="仿宋" w:hAnsi="仿宋" w:cs="Times New Roman"/>
          <w:bCs/>
          <w:sz w:val="24"/>
          <w:szCs w:val="24"/>
        </w:rPr>
        <w:tab/>
        <w:t xml:space="preserve"> 《信息安全技术数据库管理系统安全技术要求》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GB/T20269-2006</w:t>
      </w:r>
      <w:r w:rsidRPr="00110596">
        <w:rPr>
          <w:rFonts w:ascii="仿宋" w:eastAsia="仿宋" w:hAnsi="仿宋" w:cs="Times New Roman"/>
          <w:bCs/>
          <w:sz w:val="24"/>
          <w:szCs w:val="24"/>
        </w:rPr>
        <w:tab/>
        <w:t xml:space="preserve"> 《信息安全技术信息系统安全管理要求》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GB/T20282-2006</w:t>
      </w:r>
      <w:r w:rsidRPr="00110596">
        <w:rPr>
          <w:rFonts w:ascii="仿宋" w:eastAsia="仿宋" w:hAnsi="仿宋" w:cs="Times New Roman"/>
          <w:bCs/>
          <w:sz w:val="24"/>
          <w:szCs w:val="24"/>
        </w:rPr>
        <w:tab/>
        <w:t xml:space="preserve"> 《信息安全技术信息系统安全工程管理要求》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5768.1-2009    《道路交通标志和标线》</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GB/T11797-2005    《道路交通事故现场图形符号》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GB14886-2016</w:t>
      </w:r>
      <w:r w:rsidRPr="00110596">
        <w:rPr>
          <w:rFonts w:ascii="仿宋" w:eastAsia="仿宋" w:hAnsi="仿宋" w:cs="Times New Roman"/>
          <w:bCs/>
          <w:sz w:val="24"/>
          <w:szCs w:val="24"/>
        </w:rPr>
        <w:tab/>
        <w:t xml:space="preserve">    《道路交通信号灯设置与安装规范》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GB14887-2011      《道路交通信号灯》</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GB17859-1999</w:t>
      </w:r>
      <w:r w:rsidRPr="00110596">
        <w:rPr>
          <w:rFonts w:ascii="仿宋" w:eastAsia="仿宋" w:hAnsi="仿宋" w:cs="Times New Roman"/>
          <w:bCs/>
          <w:sz w:val="24"/>
          <w:szCs w:val="24"/>
        </w:rPr>
        <w:tab/>
        <w:t xml:space="preserve">    《计算机信息系统安全保护等级划分准则》</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GB50198-2011</w:t>
      </w:r>
      <w:r w:rsidRPr="00110596">
        <w:rPr>
          <w:rFonts w:ascii="仿宋" w:eastAsia="仿宋" w:hAnsi="仿宋" w:cs="Times New Roman"/>
          <w:bCs/>
          <w:sz w:val="24"/>
          <w:szCs w:val="24"/>
        </w:rPr>
        <w:tab/>
        <w:t xml:space="preserve">    《民用闭路监视电视系统工程技术规范》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50168-2006</w:t>
      </w:r>
      <w:r w:rsidRPr="00110596">
        <w:rPr>
          <w:rFonts w:ascii="仿宋" w:eastAsia="仿宋" w:hAnsi="仿宋" w:cs="Times New Roman"/>
          <w:bCs/>
          <w:sz w:val="24"/>
          <w:szCs w:val="24"/>
        </w:rPr>
        <w:tab/>
        <w:t xml:space="preserve">    《电气装置安装工程电缆线路施工及验收规范》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50054-2011</w:t>
      </w:r>
      <w:r w:rsidRPr="00110596">
        <w:rPr>
          <w:rFonts w:ascii="仿宋" w:eastAsia="仿宋" w:hAnsi="仿宋" w:cs="Times New Roman"/>
          <w:bCs/>
          <w:sz w:val="24"/>
          <w:szCs w:val="24"/>
        </w:rPr>
        <w:tab/>
        <w:t xml:space="preserve">    《低压配电设计规范》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GB50169-2016</w:t>
      </w:r>
      <w:r w:rsidRPr="00110596">
        <w:rPr>
          <w:rFonts w:ascii="仿宋" w:eastAsia="仿宋" w:hAnsi="仿宋" w:cs="Times New Roman"/>
          <w:bCs/>
          <w:sz w:val="24"/>
          <w:szCs w:val="24"/>
        </w:rPr>
        <w:tab/>
        <w:t xml:space="preserve">    《电器装置安装工程接地装置施工及验收规范》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 50300-2013     《建筑工程施工质量验收统一标准》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GB/T 50326-2017   《建设工程项目管理规范》。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（３）行业标准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GA/T669.1-2008</w:t>
      </w:r>
      <w:r w:rsidRPr="00110596">
        <w:rPr>
          <w:rFonts w:ascii="仿宋" w:eastAsia="仿宋" w:hAnsi="仿宋" w:cs="Times New Roman"/>
          <w:bCs/>
          <w:sz w:val="24"/>
          <w:szCs w:val="24"/>
        </w:rPr>
        <w:tab/>
        <w:t xml:space="preserve"> 《城市监控报警联网系统通用技术要求》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GA/T669.2-2008</w:t>
      </w:r>
      <w:r w:rsidRPr="00110596">
        <w:rPr>
          <w:rFonts w:ascii="仿宋" w:eastAsia="仿宋" w:hAnsi="仿宋" w:cs="Times New Roman"/>
          <w:bCs/>
          <w:sz w:val="24"/>
          <w:szCs w:val="24"/>
        </w:rPr>
        <w:tab/>
        <w:t xml:space="preserve"> 《城市监控报警联网系统安全技术标准》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GA/T669.3-2008</w:t>
      </w:r>
      <w:r w:rsidRPr="00110596">
        <w:rPr>
          <w:rFonts w:ascii="仿宋" w:eastAsia="仿宋" w:hAnsi="仿宋" w:cs="Times New Roman"/>
          <w:bCs/>
          <w:sz w:val="24"/>
          <w:szCs w:val="24"/>
        </w:rPr>
        <w:tab/>
        <w:t xml:space="preserve"> 《城市监控报警联网系统前端信息采集技术要求》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GA/T669.6-2008</w:t>
      </w:r>
      <w:r w:rsidRPr="00110596">
        <w:rPr>
          <w:rFonts w:ascii="仿宋" w:eastAsia="仿宋" w:hAnsi="仿宋" w:cs="Times New Roman"/>
          <w:bCs/>
          <w:sz w:val="24"/>
          <w:szCs w:val="24"/>
        </w:rPr>
        <w:tab/>
        <w:t xml:space="preserve"> 《城市监控报警联网系统视音频显示、存储、播放技术要求》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GA/T669.7-2008</w:t>
      </w:r>
      <w:r w:rsidRPr="00110596">
        <w:rPr>
          <w:rFonts w:ascii="仿宋" w:eastAsia="仿宋" w:hAnsi="仿宋" w:cs="Times New Roman"/>
          <w:bCs/>
          <w:sz w:val="24"/>
          <w:szCs w:val="24"/>
        </w:rPr>
        <w:tab/>
        <w:t xml:space="preserve"> 《城市监控报警联网系统管理平台技术要求》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GA/T669.8-2008</w:t>
      </w:r>
      <w:r w:rsidRPr="00110596">
        <w:rPr>
          <w:rFonts w:ascii="仿宋" w:eastAsia="仿宋" w:hAnsi="仿宋" w:cs="Times New Roman"/>
          <w:bCs/>
          <w:sz w:val="24"/>
          <w:szCs w:val="24"/>
        </w:rPr>
        <w:tab/>
        <w:t xml:space="preserve"> 《城市监控报警联网系统传输网络技术要求》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GA/T669.9-2008</w:t>
      </w:r>
      <w:r w:rsidRPr="00110596">
        <w:rPr>
          <w:rFonts w:ascii="仿宋" w:eastAsia="仿宋" w:hAnsi="仿宋" w:cs="Times New Roman"/>
          <w:bCs/>
          <w:sz w:val="24"/>
          <w:szCs w:val="24"/>
        </w:rPr>
        <w:tab/>
        <w:t xml:space="preserve"> 《城市监控报警联网系统卡口信息识别、比对、监测系统技术要求》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GA/T669.10-2008  《城市监控报警联网系统无线视音频监控系统技术要求》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GA/T445-2010     《公安交通指挥系统建设技术规范》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lastRenderedPageBreak/>
        <w:t>GB/T 26942-2011  《环形线圈车辆检测器》</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GA/T 16.4-2012  </w:t>
      </w:r>
      <w:r w:rsidRPr="00110596">
        <w:rPr>
          <w:rFonts w:ascii="仿宋" w:eastAsia="仿宋" w:hAnsi="仿宋" w:cs="Times New Roman"/>
          <w:bCs/>
          <w:sz w:val="24"/>
          <w:szCs w:val="24"/>
        </w:rPr>
        <w:tab/>
        <w:t xml:space="preserve">《道路交通管理信息代码》 </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 xml:space="preserve">GA/T 833-2016   </w:t>
      </w:r>
      <w:r w:rsidRPr="00110596">
        <w:rPr>
          <w:rFonts w:ascii="仿宋" w:eastAsia="仿宋" w:hAnsi="仿宋" w:cs="Times New Roman"/>
          <w:bCs/>
          <w:sz w:val="24"/>
          <w:szCs w:val="24"/>
        </w:rPr>
        <w:tab/>
        <w:t>《机动车号牌图像自动识别技术规范》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496-2014</w:t>
      </w:r>
      <w:r w:rsidRPr="00110596">
        <w:rPr>
          <w:rFonts w:ascii="仿宋" w:eastAsia="仿宋" w:hAnsi="仿宋" w:cs="Times New Roman"/>
          <w:bCs/>
          <w:sz w:val="24"/>
          <w:szCs w:val="24"/>
        </w:rPr>
        <w:tab/>
        <w:t xml:space="preserve">   《闯红灯自动记录系统通用技术条件》</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832-2014</w:t>
      </w:r>
      <w:r w:rsidRPr="00110596">
        <w:rPr>
          <w:rFonts w:ascii="仿宋" w:eastAsia="仿宋" w:hAnsi="仿宋" w:cs="Times New Roman"/>
          <w:bCs/>
          <w:sz w:val="24"/>
          <w:szCs w:val="24"/>
        </w:rPr>
        <w:tab/>
        <w:t xml:space="preserve">   《道路交通安全违法行业图像取证技术规范》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497-2016</w:t>
      </w:r>
      <w:r w:rsidRPr="00110596">
        <w:rPr>
          <w:rFonts w:ascii="仿宋" w:eastAsia="仿宋" w:hAnsi="仿宋" w:cs="Times New Roman"/>
          <w:bCs/>
          <w:sz w:val="24"/>
          <w:szCs w:val="24"/>
        </w:rPr>
        <w:tab/>
        <w:t xml:space="preserve">   《道路车辆智能监测记录系统通用技术条件》</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669.1-2008  《城市监控报警联网系统标准》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 308-2001</w:t>
      </w:r>
      <w:r w:rsidRPr="00110596">
        <w:rPr>
          <w:rFonts w:ascii="仿宋" w:eastAsia="仿宋" w:hAnsi="仿宋" w:cs="Times New Roman"/>
          <w:bCs/>
          <w:sz w:val="24"/>
          <w:szCs w:val="24"/>
        </w:rPr>
        <w:tab/>
        <w:t xml:space="preserve">    《安全防范系统验收规则》</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70-2014</w:t>
      </w:r>
      <w:r w:rsidRPr="00110596">
        <w:rPr>
          <w:rFonts w:ascii="仿宋" w:eastAsia="仿宋" w:hAnsi="仿宋" w:cs="Times New Roman"/>
          <w:bCs/>
          <w:sz w:val="24"/>
          <w:szCs w:val="24"/>
        </w:rPr>
        <w:tab/>
        <w:t xml:space="preserve">    《安全防范工程费用预算编制办法》</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670-2006</w:t>
      </w:r>
      <w:r w:rsidRPr="00110596">
        <w:rPr>
          <w:rFonts w:ascii="仿宋" w:eastAsia="仿宋" w:hAnsi="仿宋" w:cs="Times New Roman"/>
          <w:bCs/>
          <w:sz w:val="24"/>
          <w:szCs w:val="24"/>
        </w:rPr>
        <w:tab/>
        <w:t xml:space="preserve">    《安全防范系统雷电浪涌技术要求》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 40-2008       《道路交通事故案卷文书》</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489-2016     《道路交通信号控制机》</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445-2010</w:t>
      </w:r>
      <w:r w:rsidRPr="00110596">
        <w:rPr>
          <w:rFonts w:ascii="仿宋" w:eastAsia="仿宋" w:hAnsi="仿宋" w:cs="Times New Roman"/>
          <w:bCs/>
          <w:sz w:val="24"/>
          <w:szCs w:val="24"/>
        </w:rPr>
        <w:tab/>
        <w:t xml:space="preserve">    《公安交通指挥系统建设技术规范》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484-2010</w:t>
      </w:r>
      <w:r w:rsidRPr="00110596">
        <w:rPr>
          <w:rFonts w:ascii="仿宋" w:eastAsia="仿宋" w:hAnsi="仿宋" w:cs="Times New Roman"/>
          <w:bCs/>
          <w:sz w:val="24"/>
          <w:szCs w:val="24"/>
        </w:rPr>
        <w:tab/>
        <w:t xml:space="preserve">     《LED道路交通诱导可变标志》</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489-2016</w:t>
      </w:r>
      <w:r w:rsidRPr="00110596">
        <w:rPr>
          <w:rFonts w:ascii="仿宋" w:eastAsia="仿宋" w:hAnsi="仿宋" w:cs="Times New Roman"/>
          <w:bCs/>
          <w:sz w:val="24"/>
          <w:szCs w:val="24"/>
        </w:rPr>
        <w:tab/>
        <w:t xml:space="preserve">     《道路交通信号控制机安装规范》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GA/T491-2004      《城市警用地理信息系统分类与代码》</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GA/T492-2004</w:t>
      </w:r>
      <w:r w:rsidRPr="00110596">
        <w:rPr>
          <w:rFonts w:ascii="仿宋" w:eastAsia="仿宋" w:hAnsi="仿宋" w:cs="Times New Roman"/>
          <w:bCs/>
          <w:sz w:val="24"/>
          <w:szCs w:val="24"/>
        </w:rPr>
        <w:tab/>
        <w:t xml:space="preserve">     《城市警用地理信息系统图形符号》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GA/T493-2004</w:t>
      </w:r>
      <w:r w:rsidRPr="00110596">
        <w:rPr>
          <w:rFonts w:ascii="仿宋" w:eastAsia="仿宋" w:hAnsi="仿宋" w:cs="Times New Roman"/>
          <w:bCs/>
          <w:sz w:val="24"/>
          <w:szCs w:val="24"/>
        </w:rPr>
        <w:tab/>
        <w:t xml:space="preserve">     《城市警用地理信息系统建设规范》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GA/T496-2014</w:t>
      </w:r>
      <w:r w:rsidRPr="00110596">
        <w:rPr>
          <w:rFonts w:ascii="仿宋" w:eastAsia="仿宋" w:hAnsi="仿宋" w:cs="Times New Roman"/>
          <w:bCs/>
          <w:sz w:val="24"/>
          <w:szCs w:val="24"/>
        </w:rPr>
        <w:tab/>
        <w:t xml:space="preserve">     《闯红灯自动记录系统通用技术条件》</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GA/T497-2016      《公路车辆智能监测记录系统通用技术条件》</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GA/T514-2004      《电视监控系统验收规范》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515.4-2011   《交通指挥系统工程设计制图规范》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527.1-2015   《道路交通信号控制方式适用规范》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651-2014</w:t>
      </w:r>
      <w:r w:rsidRPr="00110596">
        <w:rPr>
          <w:rFonts w:ascii="仿宋" w:eastAsia="仿宋" w:hAnsi="仿宋" w:cs="Times New Roman"/>
          <w:bCs/>
          <w:sz w:val="24"/>
          <w:szCs w:val="24"/>
        </w:rPr>
        <w:tab/>
        <w:t xml:space="preserve">     《交通指挥系统工程建设程序与要求》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GA/T 652-2017</w:t>
      </w:r>
      <w:r w:rsidRPr="00110596">
        <w:rPr>
          <w:rFonts w:ascii="仿宋" w:eastAsia="仿宋" w:hAnsi="仿宋" w:cs="Times New Roman"/>
          <w:bCs/>
          <w:sz w:val="24"/>
          <w:szCs w:val="24"/>
        </w:rPr>
        <w:tab/>
        <w:t xml:space="preserve">     《通管理设备外场设备施工要求》</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CJ/T 215-2005</w:t>
      </w:r>
      <w:r w:rsidRPr="00110596">
        <w:rPr>
          <w:rFonts w:ascii="仿宋" w:eastAsia="仿宋" w:hAnsi="仿宋" w:cs="Times New Roman"/>
          <w:bCs/>
          <w:sz w:val="24"/>
          <w:szCs w:val="24"/>
        </w:rPr>
        <w:tab/>
        <w:t xml:space="preserve">     《城市市政综合监管信息系统地理编码》</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CJJ/T 106-2010</w:t>
      </w:r>
      <w:r w:rsidRPr="00110596">
        <w:rPr>
          <w:rFonts w:ascii="仿宋" w:eastAsia="仿宋" w:hAnsi="仿宋" w:cs="Times New Roman"/>
          <w:bCs/>
          <w:sz w:val="24"/>
          <w:szCs w:val="24"/>
        </w:rPr>
        <w:tab/>
        <w:t xml:space="preserve">  《城市市政综合监管信息系统技术规范》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lastRenderedPageBreak/>
        <w:t>CJJ/T 100-2017</w:t>
      </w:r>
      <w:r w:rsidRPr="00110596">
        <w:rPr>
          <w:rFonts w:ascii="仿宋" w:eastAsia="仿宋" w:hAnsi="仿宋" w:cs="Times New Roman"/>
          <w:bCs/>
          <w:sz w:val="24"/>
          <w:szCs w:val="24"/>
        </w:rPr>
        <w:tab/>
        <w:t xml:space="preserve">  《城市基础地理信息系统技术标准》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bCs/>
          <w:sz w:val="24"/>
          <w:szCs w:val="24"/>
        </w:rPr>
        <w:t>CJJ/T 106-2010     《城市市政综合监管信息系统技术规范》。</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（４）安全标准</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《中华人民共和国计算机信息系统安全保护条例</w:t>
      </w:r>
      <w:r w:rsidRPr="00110596">
        <w:rPr>
          <w:rFonts w:ascii="仿宋" w:eastAsia="仿宋" w:hAnsi="仿宋" w:cs="Times New Roman"/>
          <w:bCs/>
          <w:sz w:val="24"/>
          <w:szCs w:val="24"/>
        </w:rPr>
        <w:t xml:space="preserve"> 》（国务院147号令）</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《国家信息化领导小组关于加强信息安全保障工作的意见》（中办发</w:t>
      </w:r>
      <w:r w:rsidRPr="00110596">
        <w:rPr>
          <w:rFonts w:ascii="仿宋" w:eastAsia="仿宋" w:hAnsi="仿宋" w:cs="Times New Roman"/>
          <w:bCs/>
          <w:sz w:val="24"/>
          <w:szCs w:val="24"/>
        </w:rPr>
        <w:t>[2003]27号）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《关于信息安全等级保护工作的实施意见》（公通字</w:t>
      </w:r>
      <w:r w:rsidRPr="00110596">
        <w:rPr>
          <w:rFonts w:ascii="仿宋" w:eastAsia="仿宋" w:hAnsi="仿宋" w:cs="Times New Roman"/>
          <w:bCs/>
          <w:sz w:val="24"/>
          <w:szCs w:val="24"/>
        </w:rPr>
        <w:t>[2004]66号）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《关于开展信息系统安全等级保护基础调查工作的通知》（公信安［</w:t>
      </w:r>
      <w:r w:rsidRPr="00110596">
        <w:rPr>
          <w:rFonts w:ascii="仿宋" w:eastAsia="仿宋" w:hAnsi="仿宋" w:cs="Times New Roman"/>
          <w:bCs/>
          <w:sz w:val="24"/>
          <w:szCs w:val="24"/>
        </w:rPr>
        <w:t>2005］1431号）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《信息安全等级保护管理办法》（公通字</w:t>
      </w:r>
      <w:r w:rsidRPr="00110596">
        <w:rPr>
          <w:rFonts w:ascii="仿宋" w:eastAsia="仿宋" w:hAnsi="仿宋" w:cs="Times New Roman"/>
          <w:bCs/>
          <w:sz w:val="24"/>
          <w:szCs w:val="24"/>
        </w:rPr>
        <w:t>[2007]43号）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《关于开展全国重要信息系统安全等级保护定级工作的通知》（公信安</w:t>
      </w:r>
      <w:r w:rsidRPr="00110596">
        <w:rPr>
          <w:rFonts w:ascii="仿宋" w:eastAsia="仿宋" w:hAnsi="仿宋" w:cs="Times New Roman"/>
          <w:bCs/>
          <w:sz w:val="24"/>
          <w:szCs w:val="24"/>
        </w:rPr>
        <w:t>[2007]861号）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《关于开展信息安全等级保护安全建设整改工作的指导意见</w:t>
      </w:r>
      <w:r w:rsidRPr="00110596">
        <w:rPr>
          <w:rFonts w:ascii="仿宋" w:eastAsia="仿宋" w:hAnsi="仿宋" w:cs="Times New Roman"/>
          <w:bCs/>
          <w:sz w:val="24"/>
          <w:szCs w:val="24"/>
        </w:rPr>
        <w:t>(公信安[2009]1429号)》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《关于推动信息安全等级保护测评体系建设和开展等级测评工作的通知》（公信安</w:t>
      </w:r>
      <w:r w:rsidRPr="00110596">
        <w:rPr>
          <w:rFonts w:ascii="仿宋" w:eastAsia="仿宋" w:hAnsi="仿宋" w:cs="Times New Roman"/>
          <w:bCs/>
          <w:sz w:val="24"/>
          <w:szCs w:val="24"/>
        </w:rPr>
        <w:t>[2010]303号）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《全国人民代表大会常务委员会关于加强网络信息保护的决定》</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《中华人民共和国网络安全法》中华人民共和国主席令（第五十三号）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《公安视频传输网建设指南》（征求意见稿）</w:t>
      </w:r>
      <w:proofErr w:type="gramStart"/>
      <w:r w:rsidRPr="00110596">
        <w:rPr>
          <w:rFonts w:ascii="仿宋" w:eastAsia="仿宋" w:hAnsi="仿宋" w:cs="Times New Roman" w:hint="eastAsia"/>
          <w:bCs/>
          <w:sz w:val="24"/>
          <w:szCs w:val="24"/>
        </w:rPr>
        <w:t>公科信</w:t>
      </w:r>
      <w:proofErr w:type="gramEnd"/>
      <w:r w:rsidRPr="00110596">
        <w:rPr>
          <w:rFonts w:ascii="仿宋" w:eastAsia="仿宋" w:hAnsi="仿宋" w:cs="Times New Roman" w:hint="eastAsia"/>
          <w:bCs/>
          <w:sz w:val="24"/>
          <w:szCs w:val="24"/>
        </w:rPr>
        <w:t>传发（</w:t>
      </w:r>
      <w:r w:rsidRPr="00110596">
        <w:rPr>
          <w:rFonts w:ascii="仿宋" w:eastAsia="仿宋" w:hAnsi="仿宋" w:cs="Times New Roman"/>
          <w:bCs/>
          <w:sz w:val="24"/>
          <w:szCs w:val="24"/>
        </w:rPr>
        <w:t>2017）454号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《关于加强公共视频监控建设联网应用工作的若干意见》（</w:t>
      </w:r>
      <w:proofErr w:type="gramStart"/>
      <w:r w:rsidRPr="00110596">
        <w:rPr>
          <w:rFonts w:ascii="仿宋" w:eastAsia="仿宋" w:hAnsi="仿宋" w:cs="Times New Roman" w:hint="eastAsia"/>
          <w:bCs/>
          <w:sz w:val="24"/>
          <w:szCs w:val="24"/>
        </w:rPr>
        <w:t>发改高</w:t>
      </w:r>
      <w:proofErr w:type="gramEnd"/>
      <w:r w:rsidRPr="00110596">
        <w:rPr>
          <w:rFonts w:ascii="仿宋" w:eastAsia="仿宋" w:hAnsi="仿宋" w:cs="Times New Roman" w:hint="eastAsia"/>
          <w:bCs/>
          <w:sz w:val="24"/>
          <w:szCs w:val="24"/>
        </w:rPr>
        <w:t>技﹝</w:t>
      </w:r>
      <w:r w:rsidRPr="00110596">
        <w:rPr>
          <w:rFonts w:ascii="仿宋" w:eastAsia="仿宋" w:hAnsi="仿宋" w:cs="Times New Roman"/>
          <w:bCs/>
          <w:sz w:val="24"/>
          <w:szCs w:val="24"/>
        </w:rPr>
        <w:t>2015﹞996号）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《信息技术</w:t>
      </w:r>
      <w:r w:rsidRPr="00110596">
        <w:rPr>
          <w:rFonts w:ascii="仿宋" w:eastAsia="仿宋" w:hAnsi="仿宋" w:cs="Times New Roman"/>
          <w:bCs/>
          <w:sz w:val="24"/>
          <w:szCs w:val="24"/>
        </w:rPr>
        <w:t xml:space="preserve"> 安全技术 信息安全管理体系要求》（ISO/IEC 27001:2013）</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《信息技术</w:t>
      </w:r>
      <w:r w:rsidRPr="00110596">
        <w:rPr>
          <w:rFonts w:ascii="仿宋" w:eastAsia="仿宋" w:hAnsi="仿宋" w:cs="Times New Roman"/>
          <w:bCs/>
          <w:sz w:val="24"/>
          <w:szCs w:val="24"/>
        </w:rPr>
        <w:t xml:space="preserve"> 安全技术 信息安全控制实用规则》（ISO/IEC 27002：2013）</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《计算机信息系统安全保护等级划分准则》（</w:t>
      </w:r>
      <w:r w:rsidRPr="00110596">
        <w:rPr>
          <w:rFonts w:ascii="仿宋" w:eastAsia="仿宋" w:hAnsi="仿宋" w:cs="Times New Roman"/>
          <w:bCs/>
          <w:sz w:val="24"/>
          <w:szCs w:val="24"/>
        </w:rPr>
        <w:t>GB 17859-1999）</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《信息安全技术</w:t>
      </w:r>
      <w:r w:rsidRPr="00110596">
        <w:rPr>
          <w:rFonts w:ascii="仿宋" w:eastAsia="仿宋" w:hAnsi="仿宋" w:cs="Times New Roman"/>
          <w:bCs/>
          <w:sz w:val="24"/>
          <w:szCs w:val="24"/>
        </w:rPr>
        <w:t xml:space="preserve"> 信息安全风险评估规范》（GB/T 20984-2007）</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《信息安全技术</w:t>
      </w:r>
      <w:r w:rsidRPr="00110596">
        <w:rPr>
          <w:rFonts w:ascii="仿宋" w:eastAsia="仿宋" w:hAnsi="仿宋" w:cs="Times New Roman"/>
          <w:bCs/>
          <w:sz w:val="24"/>
          <w:szCs w:val="24"/>
        </w:rPr>
        <w:t xml:space="preserve"> 信息系统安全等级保护定级指南》（GB/T 22240-2008）</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相关指导文件</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《关于推进社会治安综合治理信息化建设的若干意见》</w:t>
      </w:r>
      <w:r w:rsidRPr="00110596">
        <w:rPr>
          <w:rFonts w:ascii="仿宋" w:eastAsia="仿宋" w:hAnsi="仿宋" w:cs="Times New Roman"/>
          <w:bCs/>
          <w:sz w:val="24"/>
          <w:szCs w:val="24"/>
        </w:rPr>
        <w:t>(</w:t>
      </w:r>
      <w:proofErr w:type="gramStart"/>
      <w:r w:rsidRPr="00110596">
        <w:rPr>
          <w:rFonts w:ascii="仿宋" w:eastAsia="仿宋" w:hAnsi="仿宋" w:cs="Times New Roman"/>
          <w:bCs/>
          <w:sz w:val="24"/>
          <w:szCs w:val="24"/>
        </w:rPr>
        <w:t>中综办</w:t>
      </w:r>
      <w:proofErr w:type="gramEnd"/>
      <w:r w:rsidRPr="00110596">
        <w:rPr>
          <w:rFonts w:ascii="仿宋" w:eastAsia="仿宋" w:hAnsi="仿宋" w:cs="Times New Roman"/>
          <w:bCs/>
          <w:sz w:val="24"/>
          <w:szCs w:val="24"/>
        </w:rPr>
        <w:t>〔2014〕27号)</w:t>
      </w:r>
    </w:p>
    <w:p w:rsidR="00F473B5" w:rsidRPr="0011059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lastRenderedPageBreak/>
        <w:t>《中共中央办公厅国务院办公厅印发</w:t>
      </w:r>
      <w:r w:rsidRPr="00110596">
        <w:rPr>
          <w:rFonts w:ascii="仿宋" w:eastAsia="仿宋" w:hAnsi="仿宋" w:cs="Times New Roman"/>
          <w:bCs/>
          <w:sz w:val="24"/>
          <w:szCs w:val="24"/>
        </w:rPr>
        <w:t>&lt;关于加强社会治安防控体系建设的意见&gt;的通知》（中办发〔2014〕69号）</w:t>
      </w:r>
    </w:p>
    <w:p w:rsidR="00F473B5"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《河南省公共安全技术防范管理条例》</w:t>
      </w:r>
    </w:p>
    <w:p w:rsidR="00F473B5" w:rsidRDefault="00F473B5" w:rsidP="00F473B5">
      <w:pPr>
        <w:adjustRightInd w:val="0"/>
        <w:spacing w:line="360" w:lineRule="auto"/>
        <w:ind w:firstLineChars="200" w:firstLine="480"/>
        <w:textAlignment w:val="baseline"/>
        <w:rPr>
          <w:rFonts w:ascii="仿宋" w:eastAsia="仿宋" w:hAnsi="仿宋" w:cs="Times New Roman"/>
          <w:bCs/>
          <w:sz w:val="24"/>
          <w:szCs w:val="24"/>
        </w:rPr>
      </w:pPr>
      <w:proofErr w:type="gramStart"/>
      <w:r w:rsidRPr="00341D76">
        <w:rPr>
          <w:rFonts w:ascii="仿宋" w:eastAsia="仿宋" w:hAnsi="仿宋" w:cs="Times New Roman" w:hint="eastAsia"/>
          <w:bCs/>
          <w:sz w:val="24"/>
          <w:szCs w:val="24"/>
        </w:rPr>
        <w:t>《许昌市人民政府办公室印发许昌市关于公共安全视频监控建设联网应用共享实施方案的通知》许政办</w:t>
      </w:r>
      <w:proofErr w:type="gramEnd"/>
      <w:r w:rsidRPr="00341D76">
        <w:rPr>
          <w:rFonts w:ascii="仿宋" w:eastAsia="仿宋" w:hAnsi="仿宋" w:cs="Times New Roman" w:hint="eastAsia"/>
          <w:bCs/>
          <w:sz w:val="24"/>
          <w:szCs w:val="24"/>
        </w:rPr>
        <w:t>〔2018〕19号</w:t>
      </w:r>
    </w:p>
    <w:p w:rsidR="00F473B5" w:rsidRPr="00341D76"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341D76">
        <w:rPr>
          <w:rFonts w:ascii="仿宋" w:eastAsia="仿宋" w:hAnsi="仿宋" w:cs="Times New Roman"/>
          <w:bCs/>
          <w:sz w:val="24"/>
          <w:szCs w:val="24"/>
        </w:rPr>
        <w:t>许昌市公共安全视频监控建设联网应用项目可行性研究报告</w:t>
      </w:r>
    </w:p>
    <w:p w:rsidR="00F473B5" w:rsidRPr="00110596"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27" w:name="_Toc28032191"/>
      <w:r w:rsidRPr="00110596">
        <w:rPr>
          <w:rFonts w:ascii="仿宋" w:eastAsia="仿宋" w:hAnsi="仿宋"/>
          <w:sz w:val="24"/>
        </w:rPr>
        <w:t>设计目标</w:t>
      </w:r>
      <w:bookmarkEnd w:id="27"/>
    </w:p>
    <w:p w:rsidR="00F473B5" w:rsidRPr="00572C0F"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——全域覆盖。重点公共区域视频监控覆盖率达到</w:t>
      </w:r>
      <w:r w:rsidRPr="00572C0F">
        <w:rPr>
          <w:rFonts w:ascii="仿宋" w:eastAsia="仿宋" w:hAnsi="仿宋" w:cs="Times New Roman"/>
          <w:bCs/>
          <w:sz w:val="24"/>
          <w:szCs w:val="24"/>
        </w:rPr>
        <w:t>10</w:t>
      </w:r>
      <w:r w:rsidRPr="00572C0F">
        <w:rPr>
          <w:rFonts w:ascii="仿宋" w:eastAsia="仿宋" w:hAnsi="仿宋" w:cs="Times New Roman" w:hint="eastAsia"/>
          <w:bCs/>
          <w:sz w:val="24"/>
          <w:szCs w:val="24"/>
        </w:rPr>
        <w:t>0%，逐步新建、改建在道路路口、路段的高清摄像机数量和类型,将高清摄像机比例达到100%；重点行业、领域的重要部位视频监控覆盖率达到100%，实现立体化防控系统全覆盖。</w:t>
      </w:r>
    </w:p>
    <w:p w:rsidR="00F473B5" w:rsidRPr="00572C0F"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——全网共享。实现</w:t>
      </w:r>
      <w:r>
        <w:rPr>
          <w:rFonts w:ascii="仿宋" w:eastAsia="仿宋" w:hAnsi="仿宋" w:cs="Times New Roman" w:hint="eastAsia"/>
          <w:bCs/>
          <w:sz w:val="24"/>
          <w:szCs w:val="24"/>
        </w:rPr>
        <w:t>许昌</w:t>
      </w:r>
      <w:r w:rsidRPr="00572C0F">
        <w:rPr>
          <w:rFonts w:ascii="仿宋" w:eastAsia="仿宋" w:hAnsi="仿宋" w:cs="Times New Roman" w:hint="eastAsia"/>
          <w:bCs/>
          <w:sz w:val="24"/>
          <w:szCs w:val="24"/>
        </w:rPr>
        <w:t>市重点公共区域视频监控联网率达到100%；重点行业、领域涉及公共区域的视频图像资源联网率达到100%。</w:t>
      </w:r>
    </w:p>
    <w:p w:rsidR="00F473B5" w:rsidRPr="00572C0F"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——全时可用。实现</w:t>
      </w:r>
      <w:r>
        <w:rPr>
          <w:rFonts w:ascii="仿宋" w:eastAsia="仿宋" w:hAnsi="仿宋" w:cs="Times New Roman" w:hint="eastAsia"/>
          <w:bCs/>
          <w:sz w:val="24"/>
          <w:szCs w:val="24"/>
        </w:rPr>
        <w:t>许昌</w:t>
      </w:r>
      <w:r w:rsidRPr="00572C0F">
        <w:rPr>
          <w:rFonts w:ascii="仿宋" w:eastAsia="仿宋" w:hAnsi="仿宋" w:cs="Times New Roman" w:hint="eastAsia"/>
          <w:bCs/>
          <w:sz w:val="24"/>
          <w:szCs w:val="24"/>
        </w:rPr>
        <w:t>市重点公共区域安装的视频监控摄像机完好率达到98%，重点行业、领域安装的涉及公共区域的视频监控摄像机完好率达到95%，实现视频图像信息的全天候应用。</w:t>
      </w:r>
    </w:p>
    <w:p w:rsidR="00F473B5" w:rsidRPr="00572C0F"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——全程可控。公共安全视频监控系统联网应用的分层安全体系基本建成，实现重要视频图像信息</w:t>
      </w:r>
      <w:proofErr w:type="gramStart"/>
      <w:r w:rsidRPr="00572C0F">
        <w:rPr>
          <w:rFonts w:ascii="仿宋" w:eastAsia="仿宋" w:hAnsi="仿宋" w:cs="Times New Roman" w:hint="eastAsia"/>
          <w:bCs/>
          <w:sz w:val="24"/>
          <w:szCs w:val="24"/>
        </w:rPr>
        <w:t>不</w:t>
      </w:r>
      <w:proofErr w:type="gramEnd"/>
      <w:r w:rsidRPr="00572C0F">
        <w:rPr>
          <w:rFonts w:ascii="仿宋" w:eastAsia="仿宋" w:hAnsi="仿宋" w:cs="Times New Roman" w:hint="eastAsia"/>
          <w:bCs/>
          <w:sz w:val="24"/>
          <w:szCs w:val="24"/>
        </w:rPr>
        <w:t>失控，敏感视频图像信息不泄露。</w:t>
      </w:r>
    </w:p>
    <w:p w:rsidR="00F473B5" w:rsidRPr="00572C0F"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立体布局。创新理念，充分运用互联网、公共移动网、无人机等新技术、新设备，结合实战需求，利用无人机、制高点、固定点监控、警用车辆、移动布控一体化设备等，打造“地面与空中结合、固定与移动结合”的立体化视频监控体系。</w:t>
      </w:r>
    </w:p>
    <w:p w:rsidR="00F473B5" w:rsidRPr="00572C0F"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572C0F">
        <w:rPr>
          <w:rFonts w:ascii="仿宋" w:eastAsia="仿宋" w:hAnsi="仿宋" w:cs="Times New Roman" w:hint="eastAsia"/>
          <w:bCs/>
          <w:sz w:val="24"/>
          <w:szCs w:val="24"/>
        </w:rPr>
        <w:t>——深度解析。运用车辆识别、人员识别、视频结构化、物联网、云计算、大数据等新技术，加强前端采集的智能化，结合物联网手段，实现视频数据与公安信息化数据的有效关联和综合深度智能化应用。</w:t>
      </w:r>
    </w:p>
    <w:p w:rsidR="00F473B5" w:rsidRDefault="00F473B5" w:rsidP="00F473B5">
      <w:pPr>
        <w:adjustRightInd w:val="0"/>
        <w:spacing w:line="360" w:lineRule="auto"/>
        <w:ind w:firstLineChars="250" w:firstLine="600"/>
        <w:textAlignment w:val="baseline"/>
        <w:rPr>
          <w:rFonts w:ascii="仿宋" w:eastAsia="仿宋" w:hAnsi="仿宋" w:cs="Times New Roman"/>
          <w:bCs/>
          <w:sz w:val="24"/>
          <w:szCs w:val="24"/>
        </w:rPr>
      </w:pPr>
      <w:r w:rsidRPr="00110596">
        <w:rPr>
          <w:rFonts w:ascii="仿宋" w:eastAsia="仿宋" w:hAnsi="仿宋" w:cs="Times New Roman" w:hint="eastAsia"/>
          <w:bCs/>
          <w:sz w:val="24"/>
          <w:szCs w:val="24"/>
        </w:rPr>
        <w:t>以本设计为依据，通过本项目的市级公共安全视频联网平台建设，制定</w:t>
      </w:r>
      <w:r>
        <w:rPr>
          <w:rFonts w:ascii="仿宋" w:eastAsia="仿宋" w:hAnsi="仿宋" w:cs="Times New Roman" w:hint="eastAsia"/>
          <w:bCs/>
          <w:sz w:val="24"/>
          <w:szCs w:val="24"/>
        </w:rPr>
        <w:t>许昌</w:t>
      </w:r>
      <w:r w:rsidRPr="00110596">
        <w:rPr>
          <w:rFonts w:ascii="仿宋" w:eastAsia="仿宋" w:hAnsi="仿宋" w:cs="Times New Roman" w:hint="eastAsia"/>
          <w:bCs/>
          <w:sz w:val="24"/>
          <w:szCs w:val="24"/>
        </w:rPr>
        <w:t>市公共安全视频监控建设布局规范，理顺公安内网、视频专网、政务外网、互联网之间的关系，打造视频智能化应用的机制和手段，实现</w:t>
      </w:r>
      <w:r>
        <w:rPr>
          <w:rFonts w:ascii="仿宋" w:eastAsia="仿宋" w:hAnsi="仿宋" w:cs="Times New Roman" w:hint="eastAsia"/>
          <w:bCs/>
          <w:sz w:val="24"/>
          <w:szCs w:val="24"/>
        </w:rPr>
        <w:t>许昌</w:t>
      </w:r>
      <w:r w:rsidRPr="00110596">
        <w:rPr>
          <w:rFonts w:ascii="仿宋" w:eastAsia="仿宋" w:hAnsi="仿宋" w:cs="Times New Roman" w:hint="eastAsia"/>
          <w:bCs/>
          <w:sz w:val="24"/>
          <w:szCs w:val="24"/>
        </w:rPr>
        <w:t>市全市公共安全视频监控建设联网应用“全域覆盖、全网共享、全时可用、全程可控”的总目标，构建包含市、县</w:t>
      </w:r>
      <w:r w:rsidRPr="00110596">
        <w:rPr>
          <w:rFonts w:ascii="仿宋" w:eastAsia="仿宋" w:hAnsi="仿宋" w:cs="Times New Roman" w:hint="eastAsia"/>
          <w:bCs/>
          <w:sz w:val="24"/>
          <w:szCs w:val="24"/>
        </w:rPr>
        <w:lastRenderedPageBreak/>
        <w:t>（区）级视频联网应用平台。</w:t>
      </w:r>
    </w:p>
    <w:p w:rsidR="00F473B5" w:rsidRDefault="00F473B5" w:rsidP="00F473B5">
      <w:pPr>
        <w:pStyle w:val="1"/>
        <w:widowControl/>
        <w:numPr>
          <w:ilvl w:val="0"/>
          <w:numId w:val="51"/>
        </w:numPr>
        <w:adjustRightInd/>
        <w:spacing w:before="0" w:after="0" w:line="360" w:lineRule="auto"/>
        <w:textAlignment w:val="auto"/>
        <w:rPr>
          <w:rFonts w:ascii="仿宋" w:eastAsia="仿宋" w:hAnsi="仿宋"/>
          <w:sz w:val="24"/>
          <w:szCs w:val="24"/>
        </w:rPr>
      </w:pPr>
      <w:bookmarkStart w:id="28" w:name="_Toc28032192"/>
      <w:r w:rsidRPr="00110596">
        <w:rPr>
          <w:rFonts w:ascii="仿宋" w:eastAsia="仿宋" w:hAnsi="仿宋" w:hint="eastAsia"/>
          <w:sz w:val="24"/>
          <w:szCs w:val="24"/>
        </w:rPr>
        <w:t>设计</w:t>
      </w:r>
      <w:r>
        <w:rPr>
          <w:rFonts w:ascii="仿宋" w:eastAsia="仿宋" w:hAnsi="仿宋" w:hint="eastAsia"/>
          <w:sz w:val="24"/>
          <w:szCs w:val="24"/>
        </w:rPr>
        <w:t>要求</w:t>
      </w:r>
      <w:bookmarkEnd w:id="28"/>
    </w:p>
    <w:p w:rsidR="00F473B5" w:rsidRPr="00DC3F03"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29" w:name="_Toc28032193"/>
      <w:r>
        <w:rPr>
          <w:rFonts w:ascii="仿宋" w:eastAsia="仿宋" w:hAnsi="仿宋" w:hint="eastAsia"/>
          <w:sz w:val="24"/>
        </w:rPr>
        <w:t>设计内容</w:t>
      </w:r>
      <w:bookmarkEnd w:id="29"/>
    </w:p>
    <w:p w:rsidR="00F473B5" w:rsidRPr="00EA6367" w:rsidRDefault="00F473B5" w:rsidP="00F473B5">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按照国家《公共安全视频监控建设联网应用“十三五”规划方案》要求，结合本地实际业务需求。本项目建设内容主要包括：</w:t>
      </w:r>
    </w:p>
    <w:p w:rsidR="00F473B5" w:rsidRPr="00EA6367" w:rsidRDefault="00F473B5" w:rsidP="00F473B5">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1、</w:t>
      </w:r>
      <w:r w:rsidRPr="00EA6367">
        <w:rPr>
          <w:rFonts w:ascii="仿宋" w:eastAsia="仿宋" w:hAnsi="仿宋" w:cs="Times New Roman" w:hint="eastAsia"/>
          <w:bCs/>
          <w:sz w:val="24"/>
          <w:szCs w:val="24"/>
        </w:rPr>
        <w:t>应用系统建设：本项目按照“一总两分”应用平台框架进行建设，“一总”指的是许昌市视频图像信息共享总平台，为许昌市政法委、公安局及其他各局委共享资源平台，建设地点为许昌市公安局</w:t>
      </w:r>
      <w:r w:rsidRPr="00EA6367">
        <w:rPr>
          <w:rFonts w:ascii="仿宋" w:eastAsia="仿宋" w:hAnsi="仿宋" w:cs="Times New Roman"/>
          <w:bCs/>
          <w:sz w:val="24"/>
          <w:szCs w:val="24"/>
        </w:rPr>
        <w:t>；</w:t>
      </w:r>
      <w:r w:rsidRPr="00EA6367">
        <w:rPr>
          <w:rFonts w:ascii="仿宋" w:eastAsia="仿宋" w:hAnsi="仿宋" w:cs="Times New Roman" w:hint="eastAsia"/>
          <w:bCs/>
          <w:sz w:val="24"/>
          <w:szCs w:val="24"/>
        </w:rPr>
        <w:t>“两分”指的是</w:t>
      </w:r>
      <w:proofErr w:type="gramStart"/>
      <w:r w:rsidRPr="00EA6367">
        <w:rPr>
          <w:rFonts w:ascii="仿宋" w:eastAsia="仿宋" w:hAnsi="仿宋" w:cs="Times New Roman" w:hint="eastAsia"/>
          <w:bCs/>
          <w:sz w:val="24"/>
          <w:szCs w:val="24"/>
        </w:rPr>
        <w:t>综治分平台</w:t>
      </w:r>
      <w:proofErr w:type="gramEnd"/>
      <w:r w:rsidRPr="00EA6367">
        <w:rPr>
          <w:rFonts w:ascii="仿宋" w:eastAsia="仿宋" w:hAnsi="仿宋" w:cs="Times New Roman" w:hint="eastAsia"/>
          <w:bCs/>
          <w:sz w:val="24"/>
          <w:szCs w:val="24"/>
        </w:rPr>
        <w:t>和公安分平台，其中</w:t>
      </w:r>
      <w:proofErr w:type="gramStart"/>
      <w:r w:rsidRPr="00EA6367">
        <w:rPr>
          <w:rFonts w:ascii="仿宋" w:eastAsia="仿宋" w:hAnsi="仿宋" w:cs="Times New Roman" w:hint="eastAsia"/>
          <w:bCs/>
          <w:sz w:val="24"/>
          <w:szCs w:val="24"/>
        </w:rPr>
        <w:t>综治分平台</w:t>
      </w:r>
      <w:proofErr w:type="gramEnd"/>
      <w:r w:rsidRPr="00EA6367">
        <w:rPr>
          <w:rFonts w:ascii="仿宋" w:eastAsia="仿宋" w:hAnsi="仿宋" w:cs="Times New Roman" w:hint="eastAsia"/>
          <w:bCs/>
          <w:sz w:val="24"/>
          <w:szCs w:val="24"/>
        </w:rPr>
        <w:t>为政法委开展各类业务的信息平台，建设地点为许昌市行政服务中心</w:t>
      </w:r>
      <w:r w:rsidRPr="00EA6367">
        <w:rPr>
          <w:rFonts w:ascii="仿宋" w:eastAsia="仿宋" w:hAnsi="仿宋" w:cs="Times New Roman"/>
          <w:bCs/>
          <w:sz w:val="24"/>
          <w:szCs w:val="24"/>
        </w:rPr>
        <w:t>；</w:t>
      </w:r>
      <w:r w:rsidRPr="00EA6367">
        <w:rPr>
          <w:rFonts w:ascii="仿宋" w:eastAsia="仿宋" w:hAnsi="仿宋" w:cs="Times New Roman" w:hint="eastAsia"/>
          <w:bCs/>
          <w:sz w:val="24"/>
          <w:szCs w:val="24"/>
        </w:rPr>
        <w:t>公安分平台为公安实战业务平台，建设地点为许昌市公安局。</w:t>
      </w:r>
    </w:p>
    <w:p w:rsidR="00F473B5" w:rsidRPr="00EA6367" w:rsidRDefault="00F473B5" w:rsidP="00F473B5">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2、</w:t>
      </w:r>
      <w:r w:rsidRPr="00EA6367">
        <w:rPr>
          <w:rFonts w:ascii="仿宋" w:eastAsia="仿宋" w:hAnsi="仿宋" w:cs="Times New Roman" w:hint="eastAsia"/>
          <w:bCs/>
          <w:sz w:val="24"/>
          <w:szCs w:val="24"/>
        </w:rPr>
        <w:t>前端建设：开展</w:t>
      </w:r>
      <w:r w:rsidRPr="00EA6367">
        <w:rPr>
          <w:rFonts w:ascii="仿宋" w:eastAsia="仿宋" w:hAnsi="仿宋" w:cs="Times New Roman"/>
          <w:bCs/>
          <w:sz w:val="24"/>
          <w:szCs w:val="24"/>
        </w:rPr>
        <w:t>公共安全视频前端建设，总共8752路前端，其中高清枪机5052套、高清球机1220套、高空瞭望摄像机450套、高清微卡口900套、人像卡口1380套、全结构化摄相机550套、智能化改造摄像机100套，</w:t>
      </w:r>
      <w:r w:rsidRPr="00EA6367">
        <w:rPr>
          <w:rFonts w:ascii="仿宋" w:eastAsia="仿宋" w:hAnsi="仿宋" w:cs="Times New Roman" w:hint="eastAsia"/>
          <w:bCs/>
          <w:sz w:val="24"/>
          <w:szCs w:val="24"/>
        </w:rPr>
        <w:t>部署在许昌市区和各县域公共区域</w:t>
      </w:r>
      <w:r w:rsidRPr="00EA6367">
        <w:rPr>
          <w:rFonts w:ascii="仿宋" w:eastAsia="仿宋" w:hAnsi="仿宋" w:cs="Times New Roman"/>
          <w:bCs/>
          <w:sz w:val="24"/>
          <w:szCs w:val="24"/>
        </w:rPr>
        <w:t>。</w:t>
      </w:r>
    </w:p>
    <w:p w:rsidR="00F473B5" w:rsidRPr="00EA6367" w:rsidRDefault="00F473B5" w:rsidP="00F473B5">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3 、</w:t>
      </w:r>
      <w:r w:rsidRPr="00EA6367">
        <w:rPr>
          <w:rFonts w:ascii="仿宋" w:eastAsia="仿宋" w:hAnsi="仿宋" w:cs="Times New Roman" w:hint="eastAsia"/>
          <w:bCs/>
          <w:sz w:val="24"/>
          <w:szCs w:val="24"/>
        </w:rPr>
        <w:t>服务器、存储建设：为支撑“一总两分”应用系统建设，需要建设各类</w:t>
      </w:r>
      <w:r w:rsidRPr="00EA6367">
        <w:rPr>
          <w:rFonts w:ascii="仿宋" w:eastAsia="仿宋" w:hAnsi="仿宋" w:cs="Times New Roman"/>
          <w:bCs/>
          <w:sz w:val="24"/>
          <w:szCs w:val="24"/>
        </w:rPr>
        <w:t>数据处理</w:t>
      </w:r>
      <w:r w:rsidRPr="00EA6367">
        <w:rPr>
          <w:rFonts w:ascii="仿宋" w:eastAsia="仿宋" w:hAnsi="仿宋" w:cs="Times New Roman" w:hint="eastAsia"/>
          <w:bCs/>
          <w:sz w:val="24"/>
          <w:szCs w:val="24"/>
        </w:rPr>
        <w:t>相关的GPU、CPU服务器，</w:t>
      </w:r>
      <w:r w:rsidRPr="00EA6367">
        <w:rPr>
          <w:rFonts w:ascii="仿宋" w:eastAsia="仿宋" w:hAnsi="仿宋" w:cs="Times New Roman"/>
          <w:bCs/>
          <w:sz w:val="24"/>
          <w:szCs w:val="24"/>
        </w:rPr>
        <w:t>包括视频结构化分析、人像图片二次分析、视频图像信息库、公安网多维大数据</w:t>
      </w:r>
      <w:proofErr w:type="gramStart"/>
      <w:r w:rsidRPr="00EA6367">
        <w:rPr>
          <w:rFonts w:ascii="仿宋" w:eastAsia="仿宋" w:hAnsi="仿宋" w:cs="Times New Roman"/>
          <w:bCs/>
          <w:sz w:val="24"/>
          <w:szCs w:val="24"/>
        </w:rPr>
        <w:t>研</w:t>
      </w:r>
      <w:proofErr w:type="gramEnd"/>
      <w:r w:rsidRPr="00EA6367">
        <w:rPr>
          <w:rFonts w:ascii="仿宋" w:eastAsia="仿宋" w:hAnsi="仿宋" w:cs="Times New Roman"/>
          <w:bCs/>
          <w:sz w:val="24"/>
          <w:szCs w:val="24"/>
        </w:rPr>
        <w:t>判等；</w:t>
      </w:r>
      <w:r>
        <w:rPr>
          <w:rFonts w:ascii="仿宋" w:eastAsia="仿宋" w:hAnsi="仿宋" w:cs="Times New Roman" w:hint="eastAsia"/>
          <w:bCs/>
          <w:sz w:val="24"/>
          <w:szCs w:val="24"/>
        </w:rPr>
        <w:t>同时建设相应的存储，本项目</w:t>
      </w:r>
      <w:r w:rsidRPr="00EA6367">
        <w:rPr>
          <w:rFonts w:ascii="仿宋" w:eastAsia="仿宋" w:hAnsi="仿宋" w:cs="Times New Roman"/>
          <w:bCs/>
          <w:sz w:val="24"/>
          <w:szCs w:val="24"/>
        </w:rPr>
        <w:t>视频</w:t>
      </w:r>
      <w:r w:rsidRPr="00EA6367">
        <w:rPr>
          <w:rFonts w:ascii="仿宋" w:eastAsia="仿宋" w:hAnsi="仿宋" w:cs="Times New Roman" w:hint="eastAsia"/>
          <w:bCs/>
          <w:sz w:val="24"/>
          <w:szCs w:val="24"/>
        </w:rPr>
        <w:t>、</w:t>
      </w:r>
      <w:r w:rsidRPr="00EA6367">
        <w:rPr>
          <w:rFonts w:ascii="仿宋" w:eastAsia="仿宋" w:hAnsi="仿宋" w:cs="Times New Roman"/>
          <w:bCs/>
          <w:sz w:val="24"/>
          <w:szCs w:val="24"/>
        </w:rPr>
        <w:t>图片</w:t>
      </w:r>
      <w:r w:rsidRPr="00EA6367">
        <w:rPr>
          <w:rFonts w:ascii="仿宋" w:eastAsia="仿宋" w:hAnsi="仿宋" w:cs="Times New Roman" w:hint="eastAsia"/>
          <w:bCs/>
          <w:sz w:val="24"/>
          <w:szCs w:val="24"/>
        </w:rPr>
        <w:t>及相关数据</w:t>
      </w:r>
      <w:r w:rsidRPr="00EA6367">
        <w:rPr>
          <w:rFonts w:ascii="仿宋" w:eastAsia="仿宋" w:hAnsi="仿宋" w:cs="Times New Roman"/>
          <w:bCs/>
          <w:sz w:val="24"/>
          <w:szCs w:val="24"/>
        </w:rPr>
        <w:t>存储</w:t>
      </w:r>
      <w:proofErr w:type="gramStart"/>
      <w:r w:rsidRPr="00EA6367">
        <w:rPr>
          <w:rFonts w:ascii="仿宋" w:eastAsia="仿宋" w:hAnsi="仿宋" w:cs="Times New Roman"/>
          <w:bCs/>
          <w:sz w:val="24"/>
          <w:szCs w:val="24"/>
        </w:rPr>
        <w:t>裸</w:t>
      </w:r>
      <w:proofErr w:type="gramEnd"/>
      <w:r w:rsidRPr="00EA6367">
        <w:rPr>
          <w:rFonts w:ascii="仿宋" w:eastAsia="仿宋" w:hAnsi="仿宋" w:cs="Times New Roman"/>
          <w:bCs/>
          <w:sz w:val="24"/>
          <w:szCs w:val="24"/>
        </w:rPr>
        <w:t>容量不小于24.15PB</w:t>
      </w:r>
      <w:r w:rsidRPr="00EA6367">
        <w:rPr>
          <w:rFonts w:ascii="仿宋" w:eastAsia="仿宋" w:hAnsi="仿宋" w:cs="Times New Roman" w:hint="eastAsia"/>
          <w:bCs/>
          <w:sz w:val="24"/>
          <w:szCs w:val="24"/>
        </w:rPr>
        <w:t>。</w:t>
      </w:r>
    </w:p>
    <w:p w:rsidR="00F473B5" w:rsidRPr="00EA6367" w:rsidRDefault="00F473B5" w:rsidP="00F473B5">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bCs/>
          <w:sz w:val="24"/>
          <w:szCs w:val="24"/>
        </w:rPr>
        <w:t>4、网络</w:t>
      </w:r>
      <w:r w:rsidRPr="00EA6367">
        <w:rPr>
          <w:rFonts w:ascii="仿宋" w:eastAsia="仿宋" w:hAnsi="仿宋" w:cs="Times New Roman" w:hint="eastAsia"/>
          <w:bCs/>
          <w:sz w:val="24"/>
          <w:szCs w:val="24"/>
        </w:rPr>
        <w:t>升级改造：主要涵盖如下三方面内容：（1）对</w:t>
      </w:r>
      <w:r w:rsidRPr="00EA6367">
        <w:rPr>
          <w:rFonts w:ascii="仿宋" w:eastAsia="仿宋" w:hAnsi="仿宋" w:cs="Times New Roman"/>
          <w:bCs/>
          <w:sz w:val="24"/>
          <w:szCs w:val="24"/>
        </w:rPr>
        <w:t>公安视频专网</w:t>
      </w:r>
      <w:r w:rsidRPr="00EA6367">
        <w:rPr>
          <w:rFonts w:ascii="仿宋" w:eastAsia="仿宋" w:hAnsi="仿宋" w:cs="Times New Roman" w:hint="eastAsia"/>
          <w:bCs/>
          <w:sz w:val="24"/>
          <w:szCs w:val="24"/>
        </w:rPr>
        <w:t>升级改造</w:t>
      </w:r>
      <w:r w:rsidRPr="00EA6367">
        <w:rPr>
          <w:rFonts w:ascii="仿宋" w:eastAsia="仿宋" w:hAnsi="仿宋" w:cs="Times New Roman"/>
          <w:bCs/>
          <w:sz w:val="24"/>
          <w:szCs w:val="24"/>
        </w:rPr>
        <w:t>，根据</w:t>
      </w:r>
      <w:r w:rsidRPr="00EA6367">
        <w:rPr>
          <w:rFonts w:ascii="仿宋" w:eastAsia="仿宋" w:hAnsi="仿宋" w:cs="Times New Roman" w:hint="eastAsia"/>
          <w:bCs/>
          <w:sz w:val="24"/>
          <w:szCs w:val="24"/>
        </w:rPr>
        <w:t>许昌</w:t>
      </w:r>
      <w:r w:rsidRPr="00EA6367">
        <w:rPr>
          <w:rFonts w:ascii="仿宋" w:eastAsia="仿宋" w:hAnsi="仿宋" w:cs="Times New Roman"/>
          <w:bCs/>
          <w:sz w:val="24"/>
          <w:szCs w:val="24"/>
        </w:rPr>
        <w:t>市</w:t>
      </w:r>
      <w:r w:rsidRPr="00EA6367">
        <w:rPr>
          <w:rFonts w:ascii="仿宋" w:eastAsia="仿宋" w:hAnsi="仿宋" w:cs="Times New Roman" w:hint="eastAsia"/>
          <w:bCs/>
          <w:sz w:val="24"/>
          <w:szCs w:val="24"/>
        </w:rPr>
        <w:t>公安</w:t>
      </w:r>
      <w:r w:rsidRPr="00EA6367">
        <w:rPr>
          <w:rFonts w:ascii="仿宋" w:eastAsia="仿宋" w:hAnsi="仿宋" w:cs="Times New Roman"/>
          <w:bCs/>
          <w:sz w:val="24"/>
          <w:szCs w:val="24"/>
        </w:rPr>
        <w:t>视频专网业务需要，纵向上链接省、市、区县和基层所队间的</w:t>
      </w:r>
      <w:r w:rsidRPr="00EA6367">
        <w:rPr>
          <w:rFonts w:ascii="仿宋" w:eastAsia="仿宋" w:hAnsi="仿宋" w:cs="Times New Roman" w:hint="eastAsia"/>
          <w:bCs/>
          <w:sz w:val="24"/>
          <w:szCs w:val="24"/>
        </w:rPr>
        <w:t>专有</w:t>
      </w:r>
      <w:r w:rsidRPr="00EA6367">
        <w:rPr>
          <w:rFonts w:ascii="仿宋" w:eastAsia="仿宋" w:hAnsi="仿宋" w:cs="Times New Roman"/>
          <w:bCs/>
          <w:sz w:val="24"/>
          <w:szCs w:val="24"/>
        </w:rPr>
        <w:t>网络</w:t>
      </w:r>
      <w:r w:rsidRPr="00EA6367">
        <w:rPr>
          <w:rFonts w:ascii="仿宋" w:eastAsia="仿宋" w:hAnsi="仿宋" w:cs="Times New Roman" w:hint="eastAsia"/>
          <w:bCs/>
          <w:sz w:val="24"/>
          <w:szCs w:val="24"/>
        </w:rPr>
        <w:t>；</w:t>
      </w:r>
      <w:r w:rsidRPr="00EA6367">
        <w:rPr>
          <w:rFonts w:ascii="仿宋" w:eastAsia="仿宋" w:hAnsi="仿宋" w:cs="Times New Roman"/>
          <w:bCs/>
          <w:sz w:val="24"/>
          <w:szCs w:val="24"/>
        </w:rPr>
        <w:t>（2）电子政务外网到视频专网的专线</w:t>
      </w:r>
      <w:r w:rsidRPr="00EA6367">
        <w:rPr>
          <w:rFonts w:ascii="仿宋" w:eastAsia="仿宋" w:hAnsi="仿宋" w:cs="Times New Roman" w:hint="eastAsia"/>
          <w:bCs/>
          <w:sz w:val="24"/>
          <w:szCs w:val="24"/>
        </w:rPr>
        <w:t>改造</w:t>
      </w:r>
      <w:r w:rsidRPr="00EA6367">
        <w:rPr>
          <w:rFonts w:ascii="仿宋" w:eastAsia="仿宋" w:hAnsi="仿宋" w:cs="Times New Roman"/>
          <w:bCs/>
          <w:sz w:val="24"/>
          <w:szCs w:val="24"/>
        </w:rPr>
        <w:t>，根据</w:t>
      </w:r>
      <w:r w:rsidRPr="00EA6367">
        <w:rPr>
          <w:rFonts w:ascii="仿宋" w:eastAsia="仿宋" w:hAnsi="仿宋" w:cs="Times New Roman" w:hint="eastAsia"/>
          <w:bCs/>
          <w:sz w:val="24"/>
          <w:szCs w:val="24"/>
        </w:rPr>
        <w:t>许昌</w:t>
      </w:r>
      <w:r w:rsidRPr="00EA6367">
        <w:rPr>
          <w:rFonts w:ascii="仿宋" w:eastAsia="仿宋" w:hAnsi="仿宋" w:cs="Times New Roman"/>
          <w:bCs/>
          <w:sz w:val="24"/>
          <w:szCs w:val="24"/>
        </w:rPr>
        <w:t>市</w:t>
      </w:r>
      <w:r w:rsidRPr="00EA6367">
        <w:rPr>
          <w:rFonts w:ascii="仿宋" w:eastAsia="仿宋" w:hAnsi="仿宋" w:cs="Times New Roman" w:hint="eastAsia"/>
          <w:bCs/>
          <w:sz w:val="24"/>
          <w:szCs w:val="24"/>
        </w:rPr>
        <w:t>电子政务外网的各单位需求，</w:t>
      </w:r>
      <w:r w:rsidRPr="00EA6367">
        <w:rPr>
          <w:rFonts w:ascii="仿宋" w:eastAsia="仿宋" w:hAnsi="仿宋" w:cs="Times New Roman"/>
          <w:bCs/>
          <w:sz w:val="24"/>
          <w:szCs w:val="24"/>
        </w:rPr>
        <w:t>横向上打通委办局、企事业单位及社会行业等多张专有网络</w:t>
      </w:r>
      <w:r w:rsidRPr="00EA6367">
        <w:rPr>
          <w:rFonts w:ascii="仿宋" w:eastAsia="仿宋" w:hAnsi="仿宋" w:cs="Times New Roman" w:hint="eastAsia"/>
          <w:bCs/>
          <w:sz w:val="24"/>
          <w:szCs w:val="24"/>
        </w:rPr>
        <w:t>；</w:t>
      </w:r>
      <w:r w:rsidRPr="00EA6367">
        <w:rPr>
          <w:rFonts w:ascii="仿宋" w:eastAsia="仿宋" w:hAnsi="仿宋" w:cs="Times New Roman"/>
          <w:bCs/>
          <w:sz w:val="24"/>
          <w:szCs w:val="24"/>
        </w:rPr>
        <w:t>（3）安全系统</w:t>
      </w:r>
      <w:r w:rsidRPr="00EA6367">
        <w:rPr>
          <w:rFonts w:ascii="仿宋" w:eastAsia="仿宋" w:hAnsi="仿宋" w:cs="Times New Roman" w:hint="eastAsia"/>
          <w:bCs/>
          <w:sz w:val="24"/>
          <w:szCs w:val="24"/>
        </w:rPr>
        <w:t>升级改造</w:t>
      </w:r>
      <w:r w:rsidRPr="00EA6367">
        <w:rPr>
          <w:rFonts w:ascii="仿宋" w:eastAsia="仿宋" w:hAnsi="仿宋" w:cs="Times New Roman"/>
          <w:bCs/>
          <w:sz w:val="24"/>
          <w:szCs w:val="24"/>
        </w:rPr>
        <w:t>，包括边界接入安全、前端准入安全、</w:t>
      </w:r>
      <w:proofErr w:type="gramStart"/>
      <w:r w:rsidRPr="00EA6367">
        <w:rPr>
          <w:rFonts w:ascii="仿宋" w:eastAsia="仿宋" w:hAnsi="仿宋" w:cs="Times New Roman"/>
          <w:bCs/>
          <w:sz w:val="24"/>
          <w:szCs w:val="24"/>
        </w:rPr>
        <w:t>云数据</w:t>
      </w:r>
      <w:proofErr w:type="gramEnd"/>
      <w:r w:rsidRPr="00EA6367">
        <w:rPr>
          <w:rFonts w:ascii="仿宋" w:eastAsia="仿宋" w:hAnsi="仿宋" w:cs="Times New Roman"/>
          <w:bCs/>
          <w:sz w:val="24"/>
          <w:szCs w:val="24"/>
        </w:rPr>
        <w:t>中心安全等。</w:t>
      </w:r>
    </w:p>
    <w:p w:rsidR="00F473B5" w:rsidRPr="00EA6367" w:rsidRDefault="00F473B5" w:rsidP="00F473B5">
      <w:pPr>
        <w:adjustRightInd w:val="0"/>
        <w:spacing w:line="360" w:lineRule="auto"/>
        <w:ind w:firstLine="480"/>
        <w:textAlignment w:val="baseline"/>
        <w:rPr>
          <w:rFonts w:ascii="仿宋" w:eastAsia="仿宋" w:hAnsi="仿宋" w:cs="Times New Roman"/>
          <w:bCs/>
          <w:sz w:val="24"/>
          <w:szCs w:val="24"/>
        </w:rPr>
      </w:pPr>
      <w:r w:rsidRPr="00EA6367">
        <w:rPr>
          <w:rFonts w:ascii="仿宋" w:eastAsia="仿宋" w:hAnsi="仿宋" w:cs="Times New Roman" w:hint="eastAsia"/>
          <w:bCs/>
          <w:sz w:val="24"/>
          <w:szCs w:val="24"/>
        </w:rPr>
        <w:t>５</w:t>
      </w:r>
      <w:r w:rsidRPr="00EA6367">
        <w:rPr>
          <w:rFonts w:ascii="仿宋" w:eastAsia="仿宋" w:hAnsi="仿宋" w:cs="Times New Roman"/>
          <w:bCs/>
          <w:sz w:val="24"/>
          <w:szCs w:val="24"/>
        </w:rPr>
        <w:t>、运行维护系统建设，包括市县两级全网运维平台及“</w:t>
      </w:r>
      <w:proofErr w:type="gramStart"/>
      <w:r w:rsidRPr="00EA6367">
        <w:rPr>
          <w:rFonts w:ascii="仿宋" w:eastAsia="仿宋" w:hAnsi="仿宋" w:cs="Times New Roman"/>
          <w:bCs/>
          <w:sz w:val="24"/>
          <w:szCs w:val="24"/>
        </w:rPr>
        <w:t>一</w:t>
      </w:r>
      <w:proofErr w:type="gramEnd"/>
      <w:r w:rsidRPr="00EA6367">
        <w:rPr>
          <w:rFonts w:ascii="仿宋" w:eastAsia="仿宋" w:hAnsi="仿宋" w:cs="Times New Roman"/>
          <w:bCs/>
          <w:sz w:val="24"/>
          <w:szCs w:val="24"/>
        </w:rPr>
        <w:t>机一档”系统等。运行维护系统能够实时了解系统中核心设备的运行状况，及时发现设备及网络故障信息，能够提供对系统内设备的自动巡检功能，对巡检情况做统计分析，并按照需要生成统计报表</w:t>
      </w:r>
      <w:r w:rsidRPr="00EA6367">
        <w:rPr>
          <w:rFonts w:ascii="仿宋" w:eastAsia="仿宋" w:hAnsi="仿宋" w:cs="Times New Roman" w:hint="eastAsia"/>
          <w:bCs/>
          <w:sz w:val="24"/>
          <w:szCs w:val="24"/>
        </w:rPr>
        <w:t>。</w:t>
      </w:r>
    </w:p>
    <w:p w:rsidR="00F473B5" w:rsidRPr="00DC3F03"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30" w:name="_Toc22804230"/>
      <w:bookmarkStart w:id="31" w:name="_Toc28032194"/>
      <w:r w:rsidRPr="00DC3F03">
        <w:rPr>
          <w:rFonts w:ascii="仿宋" w:eastAsia="仿宋" w:hAnsi="仿宋" w:hint="eastAsia"/>
          <w:sz w:val="24"/>
        </w:rPr>
        <w:lastRenderedPageBreak/>
        <w:t>理清现状</w:t>
      </w:r>
      <w:bookmarkEnd w:id="30"/>
      <w:bookmarkEnd w:id="31"/>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1、</w:t>
      </w:r>
      <w:r w:rsidRPr="00DC3F03">
        <w:rPr>
          <w:rFonts w:ascii="仿宋" w:eastAsia="仿宋" w:hAnsi="仿宋" w:cs="Times New Roman" w:hint="eastAsia"/>
          <w:bCs/>
          <w:sz w:val="24"/>
          <w:szCs w:val="24"/>
        </w:rPr>
        <w:t>理清公安网、视频专网、政务外网自身网络架构、设备资源、管理平台、应用系统等的现状；</w:t>
      </w:r>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2、</w:t>
      </w:r>
      <w:r w:rsidRPr="00DC3F03">
        <w:rPr>
          <w:rFonts w:ascii="仿宋" w:eastAsia="仿宋" w:hAnsi="仿宋" w:cs="Times New Roman" w:hint="eastAsia"/>
          <w:bCs/>
          <w:sz w:val="24"/>
          <w:szCs w:val="24"/>
        </w:rPr>
        <w:t>理清公安网、视频专网、政务外网、互联网之间的关系、组网架构、业务系统数据流向；</w:t>
      </w:r>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3、</w:t>
      </w:r>
      <w:r w:rsidRPr="00DC3F03">
        <w:rPr>
          <w:rFonts w:ascii="仿宋" w:eastAsia="仿宋" w:hAnsi="仿宋" w:cs="Times New Roman" w:hint="eastAsia"/>
          <w:bCs/>
          <w:sz w:val="24"/>
          <w:szCs w:val="24"/>
        </w:rPr>
        <w:t>理清公安网、视频专网、政务外网、互联网之间的安全体系架构；</w:t>
      </w:r>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4、</w:t>
      </w:r>
      <w:r w:rsidRPr="00DC3F03">
        <w:rPr>
          <w:rFonts w:ascii="仿宋" w:eastAsia="仿宋" w:hAnsi="仿宋" w:cs="Times New Roman" w:hint="eastAsia"/>
          <w:bCs/>
          <w:sz w:val="24"/>
          <w:szCs w:val="24"/>
        </w:rPr>
        <w:t>理清公安网、视频专网、政务外网、互联网各管理平台、业务系统跨网应用情况</w:t>
      </w:r>
      <w:r>
        <w:rPr>
          <w:rFonts w:ascii="仿宋" w:eastAsia="仿宋" w:hAnsi="仿宋" w:cs="Times New Roman" w:hint="eastAsia"/>
          <w:bCs/>
          <w:sz w:val="24"/>
          <w:szCs w:val="24"/>
        </w:rPr>
        <w:t>；</w:t>
      </w:r>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5、</w:t>
      </w:r>
      <w:r w:rsidRPr="00DC3F03">
        <w:rPr>
          <w:rFonts w:ascii="仿宋" w:eastAsia="仿宋" w:hAnsi="仿宋" w:cs="Times New Roman" w:hint="eastAsia"/>
          <w:bCs/>
          <w:sz w:val="24"/>
          <w:szCs w:val="24"/>
        </w:rPr>
        <w:t>明确各区县、各业务局委、公安各警种应用需求、建设现状；</w:t>
      </w:r>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6、</w:t>
      </w:r>
      <w:r w:rsidRPr="00DC3F03">
        <w:rPr>
          <w:rFonts w:ascii="仿宋" w:eastAsia="仿宋" w:hAnsi="仿宋" w:cs="Times New Roman"/>
          <w:bCs/>
          <w:sz w:val="24"/>
          <w:szCs w:val="24"/>
        </w:rPr>
        <w:t>明确市</w:t>
      </w:r>
      <w:r w:rsidRPr="00DC3F03">
        <w:rPr>
          <w:rFonts w:ascii="仿宋" w:eastAsia="仿宋" w:hAnsi="仿宋" w:cs="Times New Roman" w:hint="eastAsia"/>
          <w:bCs/>
          <w:sz w:val="24"/>
          <w:szCs w:val="24"/>
        </w:rPr>
        <w:t>、</w:t>
      </w:r>
      <w:r w:rsidRPr="00DC3F03">
        <w:rPr>
          <w:rFonts w:ascii="仿宋" w:eastAsia="仿宋" w:hAnsi="仿宋" w:cs="Times New Roman"/>
          <w:bCs/>
          <w:sz w:val="24"/>
          <w:szCs w:val="24"/>
        </w:rPr>
        <w:t>县</w:t>
      </w:r>
      <w:r w:rsidRPr="00DC3F03">
        <w:rPr>
          <w:rFonts w:ascii="仿宋" w:eastAsia="仿宋" w:hAnsi="仿宋" w:cs="Times New Roman" w:hint="eastAsia"/>
          <w:bCs/>
          <w:sz w:val="24"/>
          <w:szCs w:val="24"/>
        </w:rPr>
        <w:t>、</w:t>
      </w:r>
      <w:r w:rsidRPr="00DC3F03">
        <w:rPr>
          <w:rFonts w:ascii="仿宋" w:eastAsia="仿宋" w:hAnsi="仿宋" w:cs="Times New Roman"/>
          <w:bCs/>
          <w:sz w:val="24"/>
          <w:szCs w:val="24"/>
        </w:rPr>
        <w:t>乡三级建设联网应用重点</w:t>
      </w:r>
      <w:r>
        <w:rPr>
          <w:rFonts w:ascii="仿宋" w:eastAsia="仿宋" w:hAnsi="仿宋" w:cs="Times New Roman" w:hint="eastAsia"/>
          <w:bCs/>
          <w:sz w:val="24"/>
          <w:szCs w:val="24"/>
        </w:rPr>
        <w:t>。</w:t>
      </w:r>
    </w:p>
    <w:p w:rsidR="00F473B5" w:rsidRPr="00930B9A"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32" w:name="_Toc509598094"/>
      <w:bookmarkStart w:id="33" w:name="_Toc28032195"/>
      <w:r w:rsidRPr="00930B9A">
        <w:rPr>
          <w:rFonts w:ascii="仿宋" w:eastAsia="仿宋" w:hAnsi="仿宋"/>
          <w:sz w:val="24"/>
        </w:rPr>
        <w:t>视频监控建设标准</w:t>
      </w:r>
      <w:bookmarkEnd w:id="32"/>
      <w:bookmarkEnd w:id="33"/>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bookmarkStart w:id="34" w:name="_Toc509598095"/>
      <w:r w:rsidRPr="00930B9A">
        <w:rPr>
          <w:rFonts w:ascii="仿宋" w:eastAsia="仿宋" w:hAnsi="仿宋" w:cs="Times New Roman" w:hint="eastAsia"/>
          <w:bCs/>
          <w:sz w:val="24"/>
          <w:szCs w:val="24"/>
        </w:rPr>
        <w:t>1、加大现场勘查力度，摸清底数、优化布局</w:t>
      </w:r>
      <w:bookmarkEnd w:id="34"/>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在制定实施方案前，必须进行详细的现场勘察，彻底摸清待建区域及周边现有监控设备数量、类型、用途、运行状况等情况，并绘制图纸、登记造册，以便整合利用。</w:t>
      </w:r>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依据现场勘察资料和实际需求，认真分析现有设备状况，</w:t>
      </w:r>
      <w:proofErr w:type="gramStart"/>
      <w:r w:rsidRPr="00930B9A">
        <w:rPr>
          <w:rFonts w:ascii="仿宋" w:eastAsia="仿宋" w:hAnsi="仿宋" w:cs="Times New Roman" w:hint="eastAsia"/>
          <w:bCs/>
          <w:sz w:val="24"/>
          <w:szCs w:val="24"/>
        </w:rPr>
        <w:t>能利旧的</w:t>
      </w:r>
      <w:proofErr w:type="gramEnd"/>
      <w:r w:rsidRPr="00930B9A">
        <w:rPr>
          <w:rFonts w:ascii="仿宋" w:eastAsia="仿宋" w:hAnsi="仿宋" w:cs="Times New Roman" w:hint="eastAsia"/>
          <w:bCs/>
          <w:sz w:val="24"/>
          <w:szCs w:val="24"/>
        </w:rPr>
        <w:t>利旧、能整合的整合、不符合规范的予以改造，尽量压缩新建设备数量。严格执行本方案中前端布局规范，在</w:t>
      </w:r>
      <w:proofErr w:type="gramStart"/>
      <w:r w:rsidRPr="00930B9A">
        <w:rPr>
          <w:rFonts w:ascii="仿宋" w:eastAsia="仿宋" w:hAnsi="仿宋" w:cs="Times New Roman" w:hint="eastAsia"/>
          <w:bCs/>
          <w:sz w:val="24"/>
          <w:szCs w:val="24"/>
        </w:rPr>
        <w:t>充分利旧的</w:t>
      </w:r>
      <w:proofErr w:type="gramEnd"/>
      <w:r w:rsidRPr="00930B9A">
        <w:rPr>
          <w:rFonts w:ascii="仿宋" w:eastAsia="仿宋" w:hAnsi="仿宋" w:cs="Times New Roman" w:hint="eastAsia"/>
          <w:bCs/>
          <w:sz w:val="24"/>
          <w:szCs w:val="24"/>
        </w:rPr>
        <w:t>基础上，尽量统一前端杆体(含箱体)外观、一杆多用、减少前端杆体数量，减少不必要的投资。</w:t>
      </w:r>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bookmarkStart w:id="35" w:name="_Toc509598096"/>
      <w:r w:rsidRPr="00930B9A">
        <w:rPr>
          <w:rFonts w:ascii="仿宋" w:eastAsia="仿宋" w:hAnsi="仿宋" w:cs="Times New Roman"/>
          <w:bCs/>
          <w:sz w:val="24"/>
          <w:szCs w:val="24"/>
        </w:rPr>
        <w:t>2</w:t>
      </w:r>
      <w:r w:rsidRPr="00930B9A">
        <w:rPr>
          <w:rFonts w:ascii="仿宋" w:eastAsia="仿宋" w:hAnsi="仿宋" w:cs="Times New Roman" w:hint="eastAsia"/>
          <w:bCs/>
          <w:sz w:val="24"/>
          <w:szCs w:val="24"/>
        </w:rPr>
        <w:t>、道路路段及沿线单位门口布点标准</w:t>
      </w:r>
      <w:bookmarkEnd w:id="35"/>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道路路段及沿线单位门口布点参考因素有：立杆情况、周围环境、道路通行情况等各种因素，在项目的实际实施中需综合考虑各种因素，合理布局。</w:t>
      </w:r>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３</w:t>
      </w:r>
      <w:r w:rsidRPr="00930B9A">
        <w:rPr>
          <w:rFonts w:ascii="仿宋" w:eastAsia="仿宋" w:hAnsi="仿宋" w:cs="Times New Roman" w:hint="eastAsia"/>
          <w:bCs/>
          <w:sz w:val="24"/>
          <w:szCs w:val="24"/>
        </w:rPr>
        <w:t>、不规则道路、机关、企事业单位</w:t>
      </w:r>
      <w:r>
        <w:rPr>
          <w:rFonts w:ascii="仿宋" w:eastAsia="仿宋" w:hAnsi="仿宋" w:cs="Times New Roman" w:hint="eastAsia"/>
          <w:bCs/>
          <w:sz w:val="24"/>
          <w:szCs w:val="24"/>
        </w:rPr>
        <w:t>等</w:t>
      </w:r>
      <w:r w:rsidRPr="00930B9A">
        <w:rPr>
          <w:rFonts w:ascii="仿宋" w:eastAsia="仿宋" w:hAnsi="仿宋" w:cs="Times New Roman" w:hint="eastAsia"/>
          <w:bCs/>
          <w:sz w:val="24"/>
          <w:szCs w:val="24"/>
        </w:rPr>
        <w:t>布点标准</w:t>
      </w:r>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hint="eastAsia"/>
          <w:bCs/>
          <w:sz w:val="24"/>
          <w:szCs w:val="24"/>
        </w:rPr>
        <w:t>加强不规则道路、机关、企事业单位</w:t>
      </w:r>
      <w:r>
        <w:rPr>
          <w:rFonts w:ascii="仿宋" w:eastAsia="仿宋" w:hAnsi="仿宋" w:cs="Times New Roman" w:hint="eastAsia"/>
          <w:bCs/>
          <w:sz w:val="24"/>
          <w:szCs w:val="24"/>
        </w:rPr>
        <w:t>周边</w:t>
      </w:r>
      <w:r w:rsidRPr="00930B9A">
        <w:rPr>
          <w:rFonts w:ascii="仿宋" w:eastAsia="仿宋" w:hAnsi="仿宋" w:cs="Times New Roman" w:hint="eastAsia"/>
          <w:bCs/>
          <w:sz w:val="24"/>
          <w:szCs w:val="24"/>
        </w:rPr>
        <w:t>安全防控网建设，普及视频监控系统应用，实行重要部位、易发案部位全覆盖。</w:t>
      </w:r>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bookmarkStart w:id="36" w:name="_Toc509598099"/>
      <w:r>
        <w:rPr>
          <w:rFonts w:ascii="仿宋" w:eastAsia="仿宋" w:hAnsi="仿宋" w:cs="Times New Roman" w:hint="eastAsia"/>
          <w:bCs/>
          <w:sz w:val="24"/>
          <w:szCs w:val="24"/>
        </w:rPr>
        <w:t>４</w:t>
      </w:r>
      <w:r w:rsidRPr="00930B9A">
        <w:rPr>
          <w:rFonts w:ascii="仿宋" w:eastAsia="仿宋" w:hAnsi="仿宋" w:cs="Times New Roman" w:hint="eastAsia"/>
          <w:bCs/>
          <w:sz w:val="24"/>
          <w:szCs w:val="24"/>
        </w:rPr>
        <w:t>、统一摄像机命名规则</w:t>
      </w:r>
      <w:bookmarkEnd w:id="36"/>
    </w:p>
    <w:p w:rsidR="00F473B5" w:rsidRPr="00930B9A" w:rsidRDefault="00F473B5" w:rsidP="00F473B5">
      <w:pPr>
        <w:adjustRightInd w:val="0"/>
        <w:spacing w:line="360" w:lineRule="auto"/>
        <w:ind w:firstLine="480"/>
        <w:textAlignment w:val="baseline"/>
        <w:rPr>
          <w:rFonts w:ascii="仿宋" w:eastAsia="仿宋" w:hAnsi="仿宋" w:cs="Times New Roman"/>
          <w:bCs/>
          <w:sz w:val="24"/>
          <w:szCs w:val="24"/>
        </w:rPr>
      </w:pPr>
      <w:r w:rsidRPr="00930B9A">
        <w:rPr>
          <w:rFonts w:ascii="仿宋" w:eastAsia="仿宋" w:hAnsi="仿宋" w:cs="Times New Roman"/>
          <w:bCs/>
          <w:sz w:val="24"/>
          <w:szCs w:val="24"/>
        </w:rPr>
        <w:t>对全市各县（市）区公安自建视频监控前端进行统一命名规范</w:t>
      </w:r>
      <w:r w:rsidRPr="00930B9A">
        <w:rPr>
          <w:rFonts w:ascii="仿宋" w:eastAsia="仿宋" w:hAnsi="仿宋" w:cs="Times New Roman" w:hint="eastAsia"/>
          <w:bCs/>
          <w:sz w:val="24"/>
          <w:szCs w:val="24"/>
        </w:rPr>
        <w:t>。</w:t>
      </w:r>
    </w:p>
    <w:p w:rsidR="00F473B5" w:rsidRPr="00DC3F03"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37" w:name="_Toc22804232"/>
      <w:bookmarkStart w:id="38" w:name="_Toc28032196"/>
      <w:r w:rsidRPr="00DC3F03">
        <w:rPr>
          <w:rFonts w:ascii="仿宋" w:eastAsia="仿宋" w:hAnsi="仿宋"/>
          <w:sz w:val="24"/>
        </w:rPr>
        <w:lastRenderedPageBreak/>
        <w:t>完善建设联网应用体系</w:t>
      </w:r>
      <w:bookmarkEnd w:id="37"/>
      <w:bookmarkEnd w:id="38"/>
    </w:p>
    <w:p w:rsidR="00F473B5" w:rsidRPr="00DC3F03" w:rsidRDefault="00F473B5" w:rsidP="00F473B5">
      <w:pPr>
        <w:adjustRightInd w:val="0"/>
        <w:spacing w:line="360" w:lineRule="auto"/>
        <w:ind w:firstLine="480"/>
        <w:textAlignment w:val="baseline"/>
        <w:rPr>
          <w:rFonts w:ascii="仿宋" w:eastAsia="仿宋" w:hAnsi="仿宋" w:cs="Times New Roman"/>
          <w:bCs/>
          <w:sz w:val="24"/>
          <w:szCs w:val="24"/>
        </w:rPr>
      </w:pPr>
      <w:r w:rsidRPr="00DC3F03">
        <w:rPr>
          <w:rFonts w:ascii="仿宋" w:eastAsia="仿宋" w:hAnsi="仿宋" w:cs="Times New Roman" w:hint="eastAsia"/>
          <w:bCs/>
          <w:sz w:val="24"/>
          <w:szCs w:val="24"/>
        </w:rPr>
        <w:t>针对当前视频监控建设中存在的数据重复、多头采集、数据孤岛、建设与应用脱节及带宽存储设备建设不足等问题，需要通过顶层设计优化视频监控业务应用架构；从业务、应用、技术、数据、网络、安全、机制等各个角度，推动社会各部门、单位和公安各个业务警种开展业务梳理、流程优化再造、系统整合融合，建立边界清晰、流程顺畅、运转高效的信息化架构，实现促进视频监控业务流、信息流和管理流有机统一。</w:t>
      </w:r>
    </w:p>
    <w:p w:rsidR="00F473B5" w:rsidRPr="00E41AEE"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39" w:name="_Toc522484815"/>
      <w:bookmarkStart w:id="40" w:name="_Toc531593410"/>
      <w:bookmarkStart w:id="41" w:name="_Toc532296403"/>
      <w:bookmarkStart w:id="42" w:name="_Toc22804235"/>
      <w:bookmarkStart w:id="43" w:name="_Toc28032197"/>
      <w:r w:rsidRPr="00E41AEE">
        <w:rPr>
          <w:rFonts w:ascii="仿宋" w:eastAsia="仿宋" w:hAnsi="仿宋" w:hint="eastAsia"/>
          <w:sz w:val="24"/>
        </w:rPr>
        <w:t>视频共享平台</w:t>
      </w:r>
      <w:bookmarkEnd w:id="39"/>
      <w:bookmarkEnd w:id="40"/>
      <w:bookmarkEnd w:id="41"/>
      <w:r w:rsidRPr="00E41AEE">
        <w:rPr>
          <w:rFonts w:ascii="仿宋" w:eastAsia="仿宋" w:hAnsi="仿宋" w:hint="eastAsia"/>
          <w:sz w:val="24"/>
        </w:rPr>
        <w:t>设计</w:t>
      </w:r>
      <w:bookmarkEnd w:id="42"/>
      <w:bookmarkEnd w:id="43"/>
    </w:p>
    <w:p w:rsidR="00F473B5" w:rsidRPr="00E41AEE" w:rsidRDefault="00F473B5" w:rsidP="00F473B5">
      <w:pPr>
        <w:adjustRightInd w:val="0"/>
        <w:spacing w:line="360" w:lineRule="auto"/>
        <w:ind w:firstLine="480"/>
        <w:textAlignment w:val="baseline"/>
        <w:rPr>
          <w:rFonts w:ascii="仿宋" w:eastAsia="仿宋" w:hAnsi="仿宋" w:cs="Times New Roman"/>
          <w:bCs/>
          <w:sz w:val="24"/>
          <w:szCs w:val="24"/>
        </w:rPr>
      </w:pPr>
      <w:r>
        <w:rPr>
          <w:rFonts w:ascii="仿宋" w:eastAsia="仿宋" w:hAnsi="仿宋" w:cs="Times New Roman" w:hint="eastAsia"/>
          <w:bCs/>
          <w:sz w:val="24"/>
          <w:szCs w:val="24"/>
        </w:rPr>
        <w:t>应</w:t>
      </w:r>
      <w:r w:rsidRPr="00E41AEE">
        <w:rPr>
          <w:rFonts w:ascii="仿宋" w:eastAsia="仿宋" w:hAnsi="仿宋" w:cs="Times New Roman" w:hint="eastAsia"/>
          <w:bCs/>
          <w:sz w:val="24"/>
          <w:szCs w:val="24"/>
        </w:rPr>
        <w:t>建设视频共享平台，形成了市、区县两级网络架构。区县自建视频监控录像在区县</w:t>
      </w:r>
      <w:proofErr w:type="gramStart"/>
      <w:r w:rsidRPr="00E41AEE">
        <w:rPr>
          <w:rFonts w:ascii="仿宋" w:eastAsia="仿宋" w:hAnsi="仿宋" w:cs="Times New Roman" w:hint="eastAsia"/>
          <w:bCs/>
          <w:sz w:val="24"/>
          <w:szCs w:val="24"/>
        </w:rPr>
        <w:t>分局本地</w:t>
      </w:r>
      <w:proofErr w:type="gramEnd"/>
      <w:r w:rsidRPr="00E41AEE">
        <w:rPr>
          <w:rFonts w:ascii="仿宋" w:eastAsia="仿宋" w:hAnsi="仿宋" w:cs="Times New Roman" w:hint="eastAsia"/>
          <w:bCs/>
          <w:sz w:val="24"/>
          <w:szCs w:val="24"/>
        </w:rPr>
        <w:t>进行存储。区县视频共享平台通过视频专网和市公安局视频共享平台进行对接，把接入的视频资源推送到市局视频共享平台。市局视频共享平台通过公安网与市局视频联网平台对接，在公安网，市局视频联网平台</w:t>
      </w:r>
      <w:r>
        <w:rPr>
          <w:rFonts w:ascii="仿宋" w:eastAsia="仿宋" w:hAnsi="仿宋" w:cs="Times New Roman" w:hint="eastAsia"/>
          <w:bCs/>
          <w:sz w:val="24"/>
          <w:szCs w:val="24"/>
        </w:rPr>
        <w:t>需</w:t>
      </w:r>
      <w:r w:rsidRPr="00E41AEE">
        <w:rPr>
          <w:rFonts w:ascii="仿宋" w:eastAsia="仿宋" w:hAnsi="仿宋" w:cs="Times New Roman" w:hint="eastAsia"/>
          <w:bCs/>
          <w:sz w:val="24"/>
          <w:szCs w:val="24"/>
        </w:rPr>
        <w:t>和省厅视频联网平台进行对接，已经形成了省、市、区（县）三级联网和监控资源共享。市局视频共享平台实现对全市接入视频的实施预览、录像回放、视频上墙等功能，实现了对全市视频的统一汇聚及管理，形成“开放安全、标准统一、管理规范”的视频资源整合共享工作规范。</w:t>
      </w:r>
    </w:p>
    <w:p w:rsidR="00F473B5" w:rsidRPr="00E41AEE" w:rsidRDefault="00F473B5" w:rsidP="00F473B5">
      <w:pPr>
        <w:adjustRightInd w:val="0"/>
        <w:spacing w:line="360" w:lineRule="auto"/>
        <w:ind w:firstLine="480"/>
        <w:textAlignment w:val="baseline"/>
        <w:rPr>
          <w:rFonts w:ascii="仿宋" w:eastAsia="仿宋" w:hAnsi="仿宋" w:cs="Times New Roman"/>
          <w:bCs/>
          <w:sz w:val="24"/>
          <w:szCs w:val="24"/>
        </w:rPr>
      </w:pPr>
      <w:r w:rsidRPr="00E41AEE">
        <w:rPr>
          <w:rFonts w:ascii="仿宋" w:eastAsia="仿宋" w:hAnsi="仿宋" w:cs="Times New Roman" w:hint="eastAsia"/>
          <w:bCs/>
          <w:sz w:val="24"/>
          <w:szCs w:val="24"/>
        </w:rPr>
        <w:t>本次设计需要调研本次新建视频点位的分布，对应各区视频共享平台需要扩容多少路，扩容多少存储，扩容多少授权，并根据各区平台现状设计，以满足本次新建视频点位对应的平台授权、服务器转发级联能力、存储要求。</w:t>
      </w:r>
    </w:p>
    <w:p w:rsidR="00F473B5" w:rsidRPr="00E41AEE"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44" w:name="_Toc22804237"/>
      <w:bookmarkStart w:id="45" w:name="_Toc28032198"/>
      <w:r w:rsidRPr="001212BE">
        <w:rPr>
          <w:rFonts w:ascii="仿宋" w:eastAsia="仿宋" w:hAnsi="仿宋"/>
          <w:sz w:val="24"/>
        </w:rPr>
        <w:t>应用支撑平台和应用系统</w:t>
      </w:r>
      <w:r w:rsidRPr="00E41AEE">
        <w:rPr>
          <w:rFonts w:ascii="仿宋" w:eastAsia="仿宋" w:hAnsi="仿宋" w:hint="eastAsia"/>
          <w:sz w:val="24"/>
        </w:rPr>
        <w:t>设计</w:t>
      </w:r>
      <w:bookmarkEnd w:id="44"/>
      <w:bookmarkEnd w:id="45"/>
    </w:p>
    <w:p w:rsidR="00F473B5" w:rsidRPr="00AE33CE" w:rsidRDefault="00F473B5" w:rsidP="00F473B5">
      <w:pPr>
        <w:adjustRightInd w:val="0"/>
        <w:spacing w:line="360" w:lineRule="auto"/>
        <w:ind w:firstLine="480"/>
        <w:textAlignment w:val="baseline"/>
        <w:rPr>
          <w:rFonts w:ascii="仿宋" w:eastAsia="仿宋" w:hAnsi="仿宋" w:cs="Times New Roman"/>
          <w:bCs/>
          <w:sz w:val="24"/>
          <w:szCs w:val="24"/>
        </w:rPr>
      </w:pPr>
      <w:bookmarkStart w:id="46" w:name="_Toc22804238"/>
      <w:r w:rsidRPr="00917A11">
        <w:rPr>
          <w:rFonts w:ascii="仿宋" w:eastAsia="仿宋" w:hAnsi="仿宋" w:cs="Times New Roman"/>
          <w:bCs/>
          <w:sz w:val="24"/>
          <w:szCs w:val="24"/>
        </w:rPr>
        <w:t>新建视频结构化处理系统，对视频进行专业视频智能分析系统，提取监控视频中人员、车辆及活动目标的关键信息，形成信息检索库。</w:t>
      </w:r>
      <w:r w:rsidRPr="00AE33CE">
        <w:rPr>
          <w:rFonts w:ascii="仿宋" w:eastAsia="仿宋" w:hAnsi="仿宋" w:cs="Times New Roman" w:hint="eastAsia"/>
          <w:bCs/>
          <w:sz w:val="24"/>
          <w:szCs w:val="24"/>
        </w:rPr>
        <w:t>通过智能分析代替人工检测视频中的关键信息，降低人力成本，提高民警工作效率。考虑业界的视频解析算法的成熟度正处于一个上升期，且各家算法厂商提供的SDK或引擎相互之间不能兼容的现状，解析中心应提供一个统一的多算法平台，支持接入多个不同厂商不同识别算法的算法集成框架，实现多算法、多版本的共存和融合。</w:t>
      </w:r>
    </w:p>
    <w:p w:rsidR="00F473B5" w:rsidRPr="00264553"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47" w:name="_Toc28032199"/>
      <w:r w:rsidRPr="001212BE">
        <w:rPr>
          <w:rFonts w:ascii="仿宋" w:eastAsia="仿宋" w:hAnsi="仿宋"/>
          <w:sz w:val="24"/>
        </w:rPr>
        <w:lastRenderedPageBreak/>
        <w:t>信息资源规划和数据库</w:t>
      </w:r>
      <w:r w:rsidRPr="00264553">
        <w:rPr>
          <w:rFonts w:ascii="仿宋" w:eastAsia="仿宋" w:hAnsi="仿宋" w:hint="eastAsia"/>
          <w:sz w:val="24"/>
        </w:rPr>
        <w:t>设计</w:t>
      </w:r>
      <w:bookmarkEnd w:id="46"/>
      <w:bookmarkEnd w:id="47"/>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1、</w:t>
      </w:r>
      <w:proofErr w:type="gramStart"/>
      <w:r w:rsidRPr="00BF368E">
        <w:rPr>
          <w:rFonts w:ascii="仿宋" w:eastAsia="仿宋" w:hAnsi="仿宋" w:cs="Times New Roman" w:hint="eastAsia"/>
          <w:bCs/>
          <w:sz w:val="24"/>
          <w:szCs w:val="24"/>
        </w:rPr>
        <w:t>云计算</w:t>
      </w:r>
      <w:proofErr w:type="gramEnd"/>
      <w:r w:rsidRPr="00BF368E">
        <w:rPr>
          <w:rFonts w:ascii="仿宋" w:eastAsia="仿宋" w:hAnsi="仿宋" w:cs="Times New Roman" w:hint="eastAsia"/>
          <w:bCs/>
          <w:sz w:val="24"/>
          <w:szCs w:val="24"/>
        </w:rPr>
        <w:t>平台设计</w:t>
      </w:r>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设计方要</w:t>
      </w:r>
      <w:proofErr w:type="gramStart"/>
      <w:r w:rsidRPr="00BF368E">
        <w:rPr>
          <w:rFonts w:ascii="仿宋" w:eastAsia="仿宋" w:hAnsi="仿宋" w:cs="Times New Roman" w:hint="eastAsia"/>
          <w:bCs/>
          <w:sz w:val="24"/>
          <w:szCs w:val="24"/>
        </w:rPr>
        <w:t>理清现网平台</w:t>
      </w:r>
      <w:proofErr w:type="gramEnd"/>
      <w:r w:rsidRPr="00BF368E">
        <w:rPr>
          <w:rFonts w:ascii="仿宋" w:eastAsia="仿宋" w:hAnsi="仿宋" w:cs="Times New Roman" w:hint="eastAsia"/>
          <w:bCs/>
          <w:sz w:val="24"/>
          <w:szCs w:val="24"/>
        </w:rPr>
        <w:t>、应用现状，</w:t>
      </w:r>
      <w:proofErr w:type="gramStart"/>
      <w:r w:rsidRPr="00BF368E">
        <w:rPr>
          <w:rFonts w:ascii="仿宋" w:eastAsia="仿宋" w:hAnsi="仿宋" w:cs="Times New Roman" w:hint="eastAsia"/>
          <w:bCs/>
          <w:sz w:val="24"/>
          <w:szCs w:val="24"/>
        </w:rPr>
        <w:t>为现网业务</w:t>
      </w:r>
      <w:proofErr w:type="gramEnd"/>
      <w:r w:rsidRPr="00BF368E">
        <w:rPr>
          <w:rFonts w:ascii="仿宋" w:eastAsia="仿宋" w:hAnsi="仿宋" w:cs="Times New Roman" w:hint="eastAsia"/>
          <w:bCs/>
          <w:sz w:val="24"/>
          <w:szCs w:val="24"/>
        </w:rPr>
        <w:t>逐步上</w:t>
      </w:r>
      <w:proofErr w:type="gramStart"/>
      <w:r w:rsidRPr="00BF368E">
        <w:rPr>
          <w:rFonts w:ascii="仿宋" w:eastAsia="仿宋" w:hAnsi="仿宋" w:cs="Times New Roman" w:hint="eastAsia"/>
          <w:bCs/>
          <w:sz w:val="24"/>
          <w:szCs w:val="24"/>
        </w:rPr>
        <w:t>云提供</w:t>
      </w:r>
      <w:proofErr w:type="gramEnd"/>
      <w:r w:rsidRPr="00BF368E">
        <w:rPr>
          <w:rFonts w:ascii="仿宋" w:eastAsia="仿宋" w:hAnsi="仿宋" w:cs="Times New Roman" w:hint="eastAsia"/>
          <w:bCs/>
          <w:sz w:val="24"/>
          <w:szCs w:val="24"/>
        </w:rPr>
        <w:t>规划，为新建业务上</w:t>
      </w:r>
      <w:proofErr w:type="gramStart"/>
      <w:r w:rsidRPr="00BF368E">
        <w:rPr>
          <w:rFonts w:ascii="仿宋" w:eastAsia="仿宋" w:hAnsi="仿宋" w:cs="Times New Roman" w:hint="eastAsia"/>
          <w:bCs/>
          <w:sz w:val="24"/>
          <w:szCs w:val="24"/>
        </w:rPr>
        <w:t>云提供</w:t>
      </w:r>
      <w:proofErr w:type="gramEnd"/>
      <w:r w:rsidRPr="00BF368E">
        <w:rPr>
          <w:rFonts w:ascii="仿宋" w:eastAsia="仿宋" w:hAnsi="仿宋" w:cs="Times New Roman" w:hint="eastAsia"/>
          <w:bCs/>
          <w:sz w:val="24"/>
          <w:szCs w:val="24"/>
        </w:rPr>
        <w:t>设计，并输出</w:t>
      </w:r>
      <w:proofErr w:type="gramStart"/>
      <w:r w:rsidRPr="00BF368E">
        <w:rPr>
          <w:rFonts w:ascii="仿宋" w:eastAsia="仿宋" w:hAnsi="仿宋" w:cs="Times New Roman" w:hint="eastAsia"/>
          <w:bCs/>
          <w:sz w:val="24"/>
          <w:szCs w:val="24"/>
        </w:rPr>
        <w:t>相关组</w:t>
      </w:r>
      <w:proofErr w:type="gramEnd"/>
      <w:r w:rsidRPr="00BF368E">
        <w:rPr>
          <w:rFonts w:ascii="仿宋" w:eastAsia="仿宋" w:hAnsi="仿宋" w:cs="Times New Roman" w:hint="eastAsia"/>
          <w:bCs/>
          <w:sz w:val="24"/>
          <w:szCs w:val="24"/>
        </w:rPr>
        <w:t>网架构、逻辑架构、</w:t>
      </w:r>
      <w:proofErr w:type="gramStart"/>
      <w:r w:rsidRPr="00BF368E">
        <w:rPr>
          <w:rFonts w:ascii="仿宋" w:eastAsia="仿宋" w:hAnsi="仿宋" w:cs="Times New Roman" w:hint="eastAsia"/>
          <w:bCs/>
          <w:sz w:val="24"/>
          <w:szCs w:val="24"/>
        </w:rPr>
        <w:t>数据流向图等</w:t>
      </w:r>
      <w:proofErr w:type="gramEnd"/>
      <w:r w:rsidRPr="00BF368E">
        <w:rPr>
          <w:rFonts w:ascii="仿宋" w:eastAsia="仿宋" w:hAnsi="仿宋" w:cs="Times New Roman" w:hint="eastAsia"/>
          <w:bCs/>
          <w:sz w:val="24"/>
          <w:szCs w:val="24"/>
        </w:rPr>
        <w:t>资料。</w:t>
      </w:r>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2、视频云存储系统设计</w:t>
      </w:r>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需要对</w:t>
      </w:r>
      <w:r>
        <w:rPr>
          <w:rFonts w:ascii="仿宋" w:eastAsia="仿宋" w:hAnsi="仿宋" w:cs="Times New Roman" w:hint="eastAsia"/>
          <w:bCs/>
          <w:sz w:val="24"/>
          <w:szCs w:val="24"/>
        </w:rPr>
        <w:t>许昌</w:t>
      </w:r>
      <w:r w:rsidRPr="00BF368E">
        <w:rPr>
          <w:rFonts w:ascii="仿宋" w:eastAsia="仿宋" w:hAnsi="仿宋" w:cs="Times New Roman" w:hint="eastAsia"/>
          <w:bCs/>
          <w:sz w:val="24"/>
          <w:szCs w:val="24"/>
        </w:rPr>
        <w:t>市公安局存储资源池设计，存储系统主要用于存储本项目及全市各县区相关的视频、图片等。</w:t>
      </w:r>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bCs/>
          <w:sz w:val="24"/>
          <w:szCs w:val="24"/>
        </w:rPr>
        <w:t>设计方</w:t>
      </w:r>
      <w:r w:rsidRPr="00BF368E">
        <w:rPr>
          <w:rFonts w:ascii="仿宋" w:eastAsia="仿宋" w:hAnsi="仿宋" w:cs="Times New Roman" w:hint="eastAsia"/>
          <w:bCs/>
          <w:sz w:val="24"/>
          <w:szCs w:val="24"/>
        </w:rPr>
        <w:t>要</w:t>
      </w:r>
      <w:proofErr w:type="gramStart"/>
      <w:r w:rsidRPr="00BF368E">
        <w:rPr>
          <w:rFonts w:ascii="仿宋" w:eastAsia="仿宋" w:hAnsi="仿宋" w:cs="Times New Roman" w:hint="eastAsia"/>
          <w:bCs/>
          <w:sz w:val="24"/>
          <w:szCs w:val="24"/>
        </w:rPr>
        <w:t>理清现网存储</w:t>
      </w:r>
      <w:proofErr w:type="gramEnd"/>
      <w:r w:rsidRPr="00BF368E">
        <w:rPr>
          <w:rFonts w:ascii="仿宋" w:eastAsia="仿宋" w:hAnsi="仿宋" w:cs="Times New Roman" w:hint="eastAsia"/>
          <w:bCs/>
          <w:sz w:val="24"/>
          <w:szCs w:val="24"/>
        </w:rPr>
        <w:t>（包括各区县分局系统）现状，尽可能复用已有存储，避免存储浪费，并对整个存储资源池建设提供详尽的设计，并输出</w:t>
      </w:r>
      <w:proofErr w:type="gramStart"/>
      <w:r w:rsidRPr="00BF368E">
        <w:rPr>
          <w:rFonts w:ascii="仿宋" w:eastAsia="仿宋" w:hAnsi="仿宋" w:cs="Times New Roman" w:hint="eastAsia"/>
          <w:bCs/>
          <w:sz w:val="24"/>
          <w:szCs w:val="24"/>
        </w:rPr>
        <w:t>相关组</w:t>
      </w:r>
      <w:proofErr w:type="gramEnd"/>
      <w:r w:rsidRPr="00BF368E">
        <w:rPr>
          <w:rFonts w:ascii="仿宋" w:eastAsia="仿宋" w:hAnsi="仿宋" w:cs="Times New Roman" w:hint="eastAsia"/>
          <w:bCs/>
          <w:sz w:val="24"/>
          <w:szCs w:val="24"/>
        </w:rPr>
        <w:t>网架构、逻辑架构、</w:t>
      </w:r>
      <w:proofErr w:type="gramStart"/>
      <w:r w:rsidRPr="00BF368E">
        <w:rPr>
          <w:rFonts w:ascii="仿宋" w:eastAsia="仿宋" w:hAnsi="仿宋" w:cs="Times New Roman" w:hint="eastAsia"/>
          <w:bCs/>
          <w:sz w:val="24"/>
          <w:szCs w:val="24"/>
        </w:rPr>
        <w:t>数据流向图等</w:t>
      </w:r>
      <w:proofErr w:type="gramEnd"/>
      <w:r w:rsidRPr="00BF368E">
        <w:rPr>
          <w:rFonts w:ascii="仿宋" w:eastAsia="仿宋" w:hAnsi="仿宋" w:cs="Times New Roman" w:hint="eastAsia"/>
          <w:bCs/>
          <w:sz w:val="24"/>
          <w:szCs w:val="24"/>
        </w:rPr>
        <w:t>资料。</w:t>
      </w:r>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3、大数据资源池设计</w:t>
      </w:r>
    </w:p>
    <w:p w:rsidR="00F473B5" w:rsidRPr="00BF368E" w:rsidRDefault="00F473B5" w:rsidP="00F473B5">
      <w:pPr>
        <w:adjustRightInd w:val="0"/>
        <w:spacing w:line="360" w:lineRule="auto"/>
        <w:ind w:firstLine="480"/>
        <w:textAlignment w:val="baseline"/>
        <w:rPr>
          <w:rFonts w:ascii="仿宋" w:eastAsia="仿宋" w:hAnsi="仿宋" w:cs="Times New Roman"/>
          <w:bCs/>
          <w:sz w:val="24"/>
          <w:szCs w:val="24"/>
        </w:rPr>
      </w:pPr>
      <w:r w:rsidRPr="00BF368E">
        <w:rPr>
          <w:rFonts w:ascii="仿宋" w:eastAsia="仿宋" w:hAnsi="仿宋" w:cs="Times New Roman" w:hint="eastAsia"/>
          <w:bCs/>
          <w:sz w:val="24"/>
          <w:szCs w:val="24"/>
        </w:rPr>
        <w:t>需要对</w:t>
      </w:r>
      <w:r>
        <w:rPr>
          <w:rFonts w:ascii="仿宋" w:eastAsia="仿宋" w:hAnsi="仿宋" w:cs="Times New Roman" w:hint="eastAsia"/>
          <w:bCs/>
          <w:sz w:val="24"/>
          <w:szCs w:val="24"/>
        </w:rPr>
        <w:t>许昌</w:t>
      </w:r>
      <w:r w:rsidRPr="00BF368E">
        <w:rPr>
          <w:rFonts w:ascii="仿宋" w:eastAsia="仿宋" w:hAnsi="仿宋" w:cs="Times New Roman" w:hint="eastAsia"/>
          <w:bCs/>
          <w:sz w:val="24"/>
          <w:szCs w:val="24"/>
        </w:rPr>
        <w:t>市公安局大数据资源池设计，大数据资源池主要用于存储本项目及全市各县区相关的结构化数据等。需要</w:t>
      </w:r>
      <w:proofErr w:type="gramStart"/>
      <w:r w:rsidRPr="00BF368E">
        <w:rPr>
          <w:rFonts w:ascii="仿宋" w:eastAsia="仿宋" w:hAnsi="仿宋" w:cs="Times New Roman" w:hint="eastAsia"/>
          <w:bCs/>
          <w:sz w:val="24"/>
          <w:szCs w:val="24"/>
        </w:rPr>
        <w:t>理清现网结构化</w:t>
      </w:r>
      <w:proofErr w:type="gramEnd"/>
      <w:r w:rsidRPr="00BF368E">
        <w:rPr>
          <w:rFonts w:ascii="仿宋" w:eastAsia="仿宋" w:hAnsi="仿宋" w:cs="Times New Roman" w:hint="eastAsia"/>
          <w:bCs/>
          <w:sz w:val="24"/>
          <w:szCs w:val="24"/>
        </w:rPr>
        <w:t>系统结构化数据量（包括各区县分局系统）等，并结合现状对大数据资源池规划及架构设计，并输出</w:t>
      </w:r>
      <w:proofErr w:type="gramStart"/>
      <w:r w:rsidRPr="00BF368E">
        <w:rPr>
          <w:rFonts w:ascii="仿宋" w:eastAsia="仿宋" w:hAnsi="仿宋" w:cs="Times New Roman" w:hint="eastAsia"/>
          <w:bCs/>
          <w:sz w:val="24"/>
          <w:szCs w:val="24"/>
        </w:rPr>
        <w:t>相关组</w:t>
      </w:r>
      <w:proofErr w:type="gramEnd"/>
      <w:r w:rsidRPr="00BF368E">
        <w:rPr>
          <w:rFonts w:ascii="仿宋" w:eastAsia="仿宋" w:hAnsi="仿宋" w:cs="Times New Roman" w:hint="eastAsia"/>
          <w:bCs/>
          <w:sz w:val="24"/>
          <w:szCs w:val="24"/>
        </w:rPr>
        <w:t>网架构、逻辑架构、</w:t>
      </w:r>
      <w:proofErr w:type="gramStart"/>
      <w:r w:rsidRPr="00BF368E">
        <w:rPr>
          <w:rFonts w:ascii="仿宋" w:eastAsia="仿宋" w:hAnsi="仿宋" w:cs="Times New Roman" w:hint="eastAsia"/>
          <w:bCs/>
          <w:sz w:val="24"/>
          <w:szCs w:val="24"/>
        </w:rPr>
        <w:t>数据流向图等</w:t>
      </w:r>
      <w:proofErr w:type="gramEnd"/>
      <w:r w:rsidRPr="00BF368E">
        <w:rPr>
          <w:rFonts w:ascii="仿宋" w:eastAsia="仿宋" w:hAnsi="仿宋" w:cs="Times New Roman" w:hint="eastAsia"/>
          <w:bCs/>
          <w:sz w:val="24"/>
          <w:szCs w:val="24"/>
        </w:rPr>
        <w:t>资料。</w:t>
      </w:r>
    </w:p>
    <w:p w:rsidR="00F473B5" w:rsidRPr="00BF368E"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48" w:name="_Toc22804239"/>
      <w:bookmarkStart w:id="49" w:name="_Toc28032200"/>
      <w:r w:rsidRPr="00BF368E">
        <w:rPr>
          <w:rFonts w:ascii="仿宋" w:eastAsia="仿宋" w:hAnsi="仿宋" w:hint="eastAsia"/>
          <w:sz w:val="24"/>
        </w:rPr>
        <w:t>网络系统设计</w:t>
      </w:r>
      <w:bookmarkEnd w:id="48"/>
      <w:bookmarkEnd w:id="49"/>
    </w:p>
    <w:p w:rsidR="00F473B5" w:rsidRPr="001212BE" w:rsidRDefault="00F473B5" w:rsidP="00F473B5">
      <w:pPr>
        <w:adjustRightInd w:val="0"/>
        <w:spacing w:line="360" w:lineRule="auto"/>
        <w:ind w:firstLine="480"/>
        <w:textAlignment w:val="baseline"/>
        <w:rPr>
          <w:rFonts w:ascii="仿宋" w:eastAsia="仿宋" w:hAnsi="仿宋" w:cs="Times New Roman"/>
          <w:bCs/>
          <w:sz w:val="24"/>
          <w:szCs w:val="24"/>
        </w:rPr>
      </w:pPr>
      <w:r w:rsidRPr="003E1107">
        <w:rPr>
          <w:rFonts w:ascii="仿宋" w:eastAsia="仿宋" w:hAnsi="仿宋" w:cs="Times New Roman" w:hint="eastAsia"/>
          <w:bCs/>
          <w:sz w:val="24"/>
          <w:szCs w:val="24"/>
        </w:rPr>
        <w:t>设计方需要理清</w:t>
      </w:r>
      <w:r>
        <w:rPr>
          <w:rFonts w:ascii="仿宋" w:eastAsia="仿宋" w:hAnsi="仿宋" w:cs="Times New Roman" w:hint="eastAsia"/>
          <w:bCs/>
          <w:sz w:val="24"/>
          <w:szCs w:val="24"/>
        </w:rPr>
        <w:t>许昌</w:t>
      </w:r>
      <w:r w:rsidRPr="003E1107">
        <w:rPr>
          <w:rFonts w:ascii="仿宋" w:eastAsia="仿宋" w:hAnsi="仿宋" w:cs="Times New Roman" w:hint="eastAsia"/>
          <w:bCs/>
          <w:sz w:val="24"/>
          <w:szCs w:val="24"/>
        </w:rPr>
        <w:t>市视频专网（包括各区县分局系统）</w:t>
      </w:r>
      <w:proofErr w:type="gramStart"/>
      <w:r w:rsidRPr="003E1107">
        <w:rPr>
          <w:rFonts w:ascii="仿宋" w:eastAsia="仿宋" w:hAnsi="仿宋" w:cs="Times New Roman" w:hint="eastAsia"/>
          <w:bCs/>
          <w:sz w:val="24"/>
          <w:szCs w:val="24"/>
        </w:rPr>
        <w:t>现网状况</w:t>
      </w:r>
      <w:proofErr w:type="gramEnd"/>
      <w:r w:rsidRPr="003E1107">
        <w:rPr>
          <w:rFonts w:ascii="仿宋" w:eastAsia="仿宋" w:hAnsi="仿宋" w:cs="Times New Roman" w:hint="eastAsia"/>
          <w:bCs/>
          <w:sz w:val="24"/>
          <w:szCs w:val="24"/>
        </w:rPr>
        <w:t>，完善</w:t>
      </w:r>
      <w:r>
        <w:rPr>
          <w:rFonts w:ascii="仿宋" w:eastAsia="仿宋" w:hAnsi="仿宋" w:cs="Times New Roman" w:hint="eastAsia"/>
          <w:bCs/>
          <w:sz w:val="24"/>
          <w:szCs w:val="24"/>
        </w:rPr>
        <w:t>许昌</w:t>
      </w:r>
      <w:r w:rsidRPr="003E1107">
        <w:rPr>
          <w:rFonts w:ascii="仿宋" w:eastAsia="仿宋" w:hAnsi="仿宋" w:cs="Times New Roman" w:hint="eastAsia"/>
          <w:bCs/>
          <w:sz w:val="24"/>
          <w:szCs w:val="24"/>
        </w:rPr>
        <w:t>市公安</w:t>
      </w:r>
      <w:r w:rsidRPr="003E1107">
        <w:rPr>
          <w:rFonts w:ascii="仿宋" w:eastAsia="仿宋" w:hAnsi="仿宋" w:cs="Times New Roman"/>
          <w:bCs/>
          <w:sz w:val="24"/>
          <w:szCs w:val="24"/>
        </w:rPr>
        <w:t>视频监控网络体系，设计</w:t>
      </w:r>
      <w:r w:rsidRPr="003E1107">
        <w:rPr>
          <w:rFonts w:ascii="仿宋" w:eastAsia="仿宋" w:hAnsi="仿宋" w:cs="Times New Roman" w:hint="eastAsia"/>
          <w:bCs/>
          <w:sz w:val="24"/>
          <w:szCs w:val="24"/>
        </w:rPr>
        <w:t>优化视频</w:t>
      </w:r>
      <w:r w:rsidRPr="003E1107">
        <w:rPr>
          <w:rFonts w:ascii="仿宋" w:eastAsia="仿宋" w:hAnsi="仿宋" w:cs="Times New Roman"/>
          <w:bCs/>
          <w:sz w:val="24"/>
          <w:szCs w:val="24"/>
        </w:rPr>
        <w:t>专网的骨干</w:t>
      </w:r>
      <w:r w:rsidRPr="003E1107">
        <w:rPr>
          <w:rFonts w:ascii="仿宋" w:eastAsia="仿宋" w:hAnsi="仿宋" w:cs="Times New Roman" w:hint="eastAsia"/>
          <w:bCs/>
          <w:sz w:val="24"/>
          <w:szCs w:val="24"/>
        </w:rPr>
        <w:t>网</w:t>
      </w:r>
      <w:r w:rsidRPr="003E1107">
        <w:rPr>
          <w:rFonts w:ascii="仿宋" w:eastAsia="仿宋" w:hAnsi="仿宋" w:cs="Times New Roman"/>
          <w:bCs/>
          <w:sz w:val="24"/>
          <w:szCs w:val="24"/>
        </w:rPr>
        <w:t>、视频云平台数据中心</w:t>
      </w:r>
      <w:r w:rsidRPr="003E1107">
        <w:rPr>
          <w:rFonts w:ascii="仿宋" w:eastAsia="仿宋" w:hAnsi="仿宋" w:cs="Times New Roman" w:hint="eastAsia"/>
          <w:bCs/>
          <w:sz w:val="24"/>
          <w:szCs w:val="24"/>
        </w:rPr>
        <w:t>网路</w:t>
      </w:r>
      <w:r w:rsidRPr="003E1107">
        <w:rPr>
          <w:rFonts w:ascii="仿宋" w:eastAsia="仿宋" w:hAnsi="仿宋" w:cs="Times New Roman"/>
          <w:bCs/>
          <w:sz w:val="24"/>
          <w:szCs w:val="24"/>
        </w:rPr>
        <w:t>、</w:t>
      </w:r>
      <w:r w:rsidRPr="003E1107">
        <w:rPr>
          <w:rFonts w:ascii="仿宋" w:eastAsia="仿宋" w:hAnsi="仿宋" w:cs="Times New Roman" w:hint="eastAsia"/>
          <w:bCs/>
          <w:sz w:val="24"/>
          <w:szCs w:val="24"/>
        </w:rPr>
        <w:t>视频</w:t>
      </w:r>
      <w:r w:rsidRPr="003E1107">
        <w:rPr>
          <w:rFonts w:ascii="仿宋" w:eastAsia="仿宋" w:hAnsi="仿宋" w:cs="Times New Roman"/>
          <w:bCs/>
          <w:sz w:val="24"/>
          <w:szCs w:val="24"/>
        </w:rPr>
        <w:t>监控</w:t>
      </w:r>
      <w:r w:rsidRPr="003E1107">
        <w:rPr>
          <w:rFonts w:ascii="仿宋" w:eastAsia="仿宋" w:hAnsi="仿宋" w:cs="Times New Roman" w:hint="eastAsia"/>
          <w:bCs/>
          <w:sz w:val="24"/>
          <w:szCs w:val="24"/>
        </w:rPr>
        <w:t>前端</w:t>
      </w:r>
      <w:r w:rsidRPr="003E1107">
        <w:rPr>
          <w:rFonts w:ascii="仿宋" w:eastAsia="仿宋" w:hAnsi="仿宋" w:cs="Times New Roman"/>
          <w:bCs/>
          <w:sz w:val="24"/>
          <w:szCs w:val="24"/>
        </w:rPr>
        <w:t>接入层的综合接入网络</w:t>
      </w:r>
      <w:r w:rsidRPr="003E1107">
        <w:rPr>
          <w:rFonts w:ascii="仿宋" w:eastAsia="仿宋" w:hAnsi="仿宋" w:cs="Times New Roman" w:hint="eastAsia"/>
          <w:bCs/>
          <w:sz w:val="24"/>
          <w:szCs w:val="24"/>
        </w:rPr>
        <w:t>、</w:t>
      </w:r>
      <w:r w:rsidRPr="003E1107">
        <w:rPr>
          <w:rFonts w:ascii="仿宋" w:eastAsia="仿宋" w:hAnsi="仿宋" w:cs="Times New Roman"/>
          <w:bCs/>
          <w:sz w:val="24"/>
          <w:szCs w:val="24"/>
        </w:rPr>
        <w:t>社会视频接入的</w:t>
      </w:r>
      <w:r w:rsidRPr="003E1107">
        <w:rPr>
          <w:rFonts w:ascii="仿宋" w:eastAsia="仿宋" w:hAnsi="仿宋" w:cs="Times New Roman" w:hint="eastAsia"/>
          <w:bCs/>
          <w:sz w:val="24"/>
          <w:szCs w:val="24"/>
        </w:rPr>
        <w:t>电子</w:t>
      </w:r>
      <w:r w:rsidRPr="003E1107">
        <w:rPr>
          <w:rFonts w:ascii="仿宋" w:eastAsia="仿宋" w:hAnsi="仿宋" w:cs="Times New Roman"/>
          <w:bCs/>
          <w:sz w:val="24"/>
          <w:szCs w:val="24"/>
        </w:rPr>
        <w:t>政务外网、</w:t>
      </w:r>
      <w:r w:rsidRPr="003E1107">
        <w:rPr>
          <w:rFonts w:ascii="仿宋" w:eastAsia="仿宋" w:hAnsi="仿宋" w:cs="Times New Roman" w:hint="eastAsia"/>
          <w:bCs/>
          <w:sz w:val="24"/>
          <w:szCs w:val="24"/>
        </w:rPr>
        <w:t>互联网</w:t>
      </w:r>
      <w:r w:rsidRPr="003E1107">
        <w:rPr>
          <w:rFonts w:ascii="仿宋" w:eastAsia="仿宋" w:hAnsi="仿宋" w:cs="Times New Roman"/>
          <w:bCs/>
          <w:sz w:val="24"/>
          <w:szCs w:val="24"/>
        </w:rPr>
        <w:t>、专线等网络架构，理清各网络系统间的关系</w:t>
      </w:r>
      <w:r w:rsidRPr="003E1107">
        <w:rPr>
          <w:rFonts w:ascii="仿宋" w:eastAsia="仿宋" w:hAnsi="仿宋" w:cs="Times New Roman" w:hint="eastAsia"/>
          <w:bCs/>
          <w:sz w:val="24"/>
          <w:szCs w:val="24"/>
        </w:rPr>
        <w:t>，</w:t>
      </w:r>
      <w:r w:rsidRPr="003E1107">
        <w:rPr>
          <w:rFonts w:ascii="仿宋" w:eastAsia="仿宋" w:hAnsi="仿宋" w:cs="Times New Roman"/>
          <w:bCs/>
          <w:sz w:val="24"/>
          <w:szCs w:val="24"/>
        </w:rPr>
        <w:t>最终达到支撑</w:t>
      </w:r>
      <w:r w:rsidRPr="003E1107">
        <w:rPr>
          <w:rFonts w:ascii="仿宋" w:eastAsia="仿宋" w:hAnsi="仿宋" w:cs="Times New Roman" w:hint="eastAsia"/>
          <w:bCs/>
          <w:sz w:val="24"/>
          <w:szCs w:val="24"/>
        </w:rPr>
        <w:t>公安</w:t>
      </w:r>
      <w:r w:rsidRPr="003E1107">
        <w:rPr>
          <w:rFonts w:ascii="仿宋" w:eastAsia="仿宋" w:hAnsi="仿宋" w:cs="Times New Roman"/>
          <w:bCs/>
          <w:sz w:val="24"/>
          <w:szCs w:val="24"/>
        </w:rPr>
        <w:t>和</w:t>
      </w:r>
      <w:r w:rsidRPr="003E1107">
        <w:rPr>
          <w:rFonts w:ascii="仿宋" w:eastAsia="仿宋" w:hAnsi="仿宋" w:cs="Times New Roman" w:hint="eastAsia"/>
          <w:bCs/>
          <w:sz w:val="24"/>
          <w:szCs w:val="24"/>
        </w:rPr>
        <w:t>社会</w:t>
      </w:r>
      <w:r w:rsidRPr="003E1107">
        <w:rPr>
          <w:rFonts w:ascii="仿宋" w:eastAsia="仿宋" w:hAnsi="仿宋" w:cs="Times New Roman"/>
          <w:bCs/>
          <w:sz w:val="24"/>
          <w:szCs w:val="24"/>
        </w:rPr>
        <w:t>视频的</w:t>
      </w:r>
      <w:r w:rsidRPr="003E1107">
        <w:rPr>
          <w:rFonts w:ascii="仿宋" w:eastAsia="仿宋" w:hAnsi="仿宋" w:cs="Times New Roman" w:hint="eastAsia"/>
          <w:bCs/>
          <w:sz w:val="24"/>
          <w:szCs w:val="24"/>
        </w:rPr>
        <w:t>视频</w:t>
      </w:r>
      <w:r w:rsidRPr="003E1107">
        <w:rPr>
          <w:rFonts w:ascii="仿宋" w:eastAsia="仿宋" w:hAnsi="仿宋" w:cs="Times New Roman"/>
          <w:bCs/>
          <w:sz w:val="24"/>
          <w:szCs w:val="24"/>
        </w:rPr>
        <w:t>快速</w:t>
      </w:r>
      <w:r w:rsidRPr="003E1107">
        <w:rPr>
          <w:rFonts w:ascii="仿宋" w:eastAsia="仿宋" w:hAnsi="仿宋" w:cs="Times New Roman" w:hint="eastAsia"/>
          <w:bCs/>
          <w:sz w:val="24"/>
          <w:szCs w:val="24"/>
        </w:rPr>
        <w:t>传输能力，并输出</w:t>
      </w:r>
      <w:proofErr w:type="gramStart"/>
      <w:r w:rsidRPr="003E1107">
        <w:rPr>
          <w:rFonts w:ascii="仿宋" w:eastAsia="仿宋" w:hAnsi="仿宋" w:cs="Times New Roman" w:hint="eastAsia"/>
          <w:bCs/>
          <w:sz w:val="24"/>
          <w:szCs w:val="24"/>
        </w:rPr>
        <w:t>相关组</w:t>
      </w:r>
      <w:proofErr w:type="gramEnd"/>
      <w:r w:rsidRPr="003E1107">
        <w:rPr>
          <w:rFonts w:ascii="仿宋" w:eastAsia="仿宋" w:hAnsi="仿宋" w:cs="Times New Roman" w:hint="eastAsia"/>
          <w:bCs/>
          <w:sz w:val="24"/>
          <w:szCs w:val="24"/>
        </w:rPr>
        <w:t>网架构、逻辑架构、</w:t>
      </w:r>
      <w:proofErr w:type="gramStart"/>
      <w:r w:rsidRPr="003E1107">
        <w:rPr>
          <w:rFonts w:ascii="仿宋" w:eastAsia="仿宋" w:hAnsi="仿宋" w:cs="Times New Roman" w:hint="eastAsia"/>
          <w:bCs/>
          <w:sz w:val="24"/>
          <w:szCs w:val="24"/>
        </w:rPr>
        <w:t>数据流向图等</w:t>
      </w:r>
      <w:proofErr w:type="gramEnd"/>
      <w:r w:rsidRPr="003E1107">
        <w:rPr>
          <w:rFonts w:ascii="仿宋" w:eastAsia="仿宋" w:hAnsi="仿宋" w:cs="Times New Roman" w:hint="eastAsia"/>
          <w:bCs/>
          <w:sz w:val="24"/>
          <w:szCs w:val="24"/>
        </w:rPr>
        <w:t>资料。</w:t>
      </w:r>
    </w:p>
    <w:p w:rsidR="00F473B5" w:rsidRPr="003E1107"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50" w:name="_Toc22804240"/>
      <w:bookmarkStart w:id="51" w:name="_Toc28032201"/>
      <w:r w:rsidRPr="003E1107">
        <w:rPr>
          <w:rFonts w:ascii="仿宋" w:eastAsia="仿宋" w:hAnsi="仿宋" w:hint="eastAsia"/>
          <w:sz w:val="24"/>
        </w:rPr>
        <w:t>安全</w:t>
      </w:r>
      <w:r w:rsidRPr="003E1107">
        <w:rPr>
          <w:rFonts w:ascii="仿宋" w:eastAsia="仿宋" w:hAnsi="仿宋"/>
          <w:sz w:val="24"/>
        </w:rPr>
        <w:t>系设计</w:t>
      </w:r>
      <w:bookmarkEnd w:id="50"/>
      <w:bookmarkEnd w:id="51"/>
    </w:p>
    <w:p w:rsidR="00F473B5" w:rsidRPr="003E1107" w:rsidRDefault="00F473B5" w:rsidP="00F473B5">
      <w:pPr>
        <w:adjustRightInd w:val="0"/>
        <w:spacing w:line="360" w:lineRule="auto"/>
        <w:ind w:firstLine="480"/>
        <w:textAlignment w:val="baseline"/>
        <w:rPr>
          <w:rFonts w:ascii="仿宋" w:eastAsia="仿宋" w:hAnsi="仿宋" w:cs="Times New Roman"/>
          <w:bCs/>
          <w:sz w:val="24"/>
          <w:szCs w:val="24"/>
        </w:rPr>
      </w:pPr>
      <w:r w:rsidRPr="003E1107">
        <w:rPr>
          <w:rFonts w:ascii="仿宋" w:eastAsia="仿宋" w:hAnsi="仿宋" w:cs="Times New Roman" w:hint="eastAsia"/>
          <w:bCs/>
          <w:sz w:val="24"/>
          <w:szCs w:val="24"/>
        </w:rPr>
        <w:t>按照等级保护第三级的标准对信息安全保障体系进行全面的规划和设计，确保安全保障体系的广度和深度；通过安全系统的升级，构建视频专网、公安内网、政务外网、互联网良好的环境和清晰的界限，为公共安全视频监控建设、联网、共享、应用提供更加完善的支撑。设计方最后应</w:t>
      </w:r>
      <w:proofErr w:type="gramStart"/>
      <w:r w:rsidRPr="003E1107">
        <w:rPr>
          <w:rFonts w:ascii="仿宋" w:eastAsia="仿宋" w:hAnsi="仿宋" w:cs="Times New Roman" w:hint="eastAsia"/>
          <w:bCs/>
          <w:sz w:val="24"/>
          <w:szCs w:val="24"/>
        </w:rPr>
        <w:t>结合现网安全系统</w:t>
      </w:r>
      <w:proofErr w:type="gramEnd"/>
      <w:r w:rsidRPr="003E1107">
        <w:rPr>
          <w:rFonts w:ascii="仿宋" w:eastAsia="仿宋" w:hAnsi="仿宋" w:cs="Times New Roman" w:hint="eastAsia"/>
          <w:bCs/>
          <w:sz w:val="24"/>
          <w:szCs w:val="24"/>
        </w:rPr>
        <w:t>现状，交付的资料包括但不限</w:t>
      </w:r>
      <w:r w:rsidRPr="003E1107">
        <w:rPr>
          <w:rFonts w:ascii="仿宋" w:eastAsia="仿宋" w:hAnsi="仿宋" w:cs="Times New Roman" w:hint="eastAsia"/>
          <w:bCs/>
          <w:sz w:val="24"/>
          <w:szCs w:val="24"/>
        </w:rPr>
        <w:lastRenderedPageBreak/>
        <w:t>于安全体系设计方案、安全整体架构图、安全逻辑架构图、安全相关预算清单、数据流向图、指令流向图等。</w:t>
      </w:r>
    </w:p>
    <w:p w:rsidR="00F473B5" w:rsidRPr="003E1107" w:rsidRDefault="00F473B5" w:rsidP="00F473B5">
      <w:pPr>
        <w:pStyle w:val="2"/>
        <w:keepNext w:val="0"/>
        <w:keepLines w:val="0"/>
        <w:widowControl/>
        <w:numPr>
          <w:ilvl w:val="1"/>
          <w:numId w:val="51"/>
        </w:numPr>
        <w:adjustRightInd/>
        <w:spacing w:before="120" w:after="120" w:line="360" w:lineRule="auto"/>
        <w:textAlignment w:val="auto"/>
        <w:rPr>
          <w:rFonts w:ascii="仿宋" w:eastAsia="仿宋" w:hAnsi="仿宋"/>
          <w:bCs w:val="0"/>
          <w:sz w:val="24"/>
        </w:rPr>
      </w:pPr>
      <w:bookmarkStart w:id="52" w:name="_Toc22804241"/>
      <w:bookmarkStart w:id="53" w:name="_Toc28032202"/>
      <w:r w:rsidRPr="003E1107">
        <w:rPr>
          <w:rFonts w:ascii="仿宋" w:eastAsia="仿宋" w:hAnsi="仿宋" w:hint="eastAsia"/>
          <w:sz w:val="24"/>
        </w:rPr>
        <w:t>配套机房设</w:t>
      </w:r>
      <w:r w:rsidRPr="003E1107">
        <w:rPr>
          <w:rFonts w:ascii="仿宋" w:eastAsia="仿宋" w:hAnsi="仿宋"/>
          <w:sz w:val="24"/>
        </w:rPr>
        <w:t>计</w:t>
      </w:r>
      <w:bookmarkEnd w:id="52"/>
      <w:bookmarkEnd w:id="53"/>
    </w:p>
    <w:p w:rsidR="00F473B5" w:rsidRPr="003E1107" w:rsidRDefault="00F473B5" w:rsidP="00F473B5">
      <w:pPr>
        <w:adjustRightInd w:val="0"/>
        <w:spacing w:line="360" w:lineRule="auto"/>
        <w:ind w:firstLine="480"/>
        <w:textAlignment w:val="baseline"/>
        <w:rPr>
          <w:rFonts w:ascii="仿宋" w:eastAsia="仿宋" w:hAnsi="仿宋" w:cs="Times New Roman"/>
          <w:bCs/>
          <w:sz w:val="24"/>
          <w:szCs w:val="24"/>
        </w:rPr>
      </w:pPr>
      <w:r w:rsidRPr="003E1107">
        <w:rPr>
          <w:rFonts w:ascii="仿宋" w:eastAsia="仿宋" w:hAnsi="仿宋" w:cs="Times New Roman"/>
          <w:bCs/>
          <w:sz w:val="24"/>
          <w:szCs w:val="24"/>
        </w:rPr>
        <w:t>设计方需</w:t>
      </w:r>
      <w:r w:rsidRPr="003E1107">
        <w:rPr>
          <w:rFonts w:ascii="仿宋" w:eastAsia="仿宋" w:hAnsi="仿宋" w:cs="Times New Roman" w:hint="eastAsia"/>
          <w:bCs/>
          <w:sz w:val="24"/>
          <w:szCs w:val="24"/>
        </w:rPr>
        <w:t>理清</w:t>
      </w:r>
      <w:r>
        <w:rPr>
          <w:rFonts w:ascii="仿宋" w:eastAsia="仿宋" w:hAnsi="仿宋" w:cs="Times New Roman" w:hint="eastAsia"/>
          <w:bCs/>
          <w:sz w:val="24"/>
          <w:szCs w:val="24"/>
        </w:rPr>
        <w:t>许昌</w:t>
      </w:r>
      <w:r w:rsidRPr="003E1107">
        <w:rPr>
          <w:rFonts w:ascii="仿宋" w:eastAsia="仿宋" w:hAnsi="仿宋" w:cs="Times New Roman" w:hint="eastAsia"/>
          <w:bCs/>
          <w:sz w:val="24"/>
          <w:szCs w:val="24"/>
        </w:rPr>
        <w:t>市公共安全视频监控建设目前视频监控机房现状。并结合本次项目设备需求，进行机房、机柜规划，并输出相关设计图纸。</w:t>
      </w:r>
    </w:p>
    <w:p w:rsidR="00F473B5" w:rsidRPr="00CD33ED" w:rsidRDefault="00F473B5" w:rsidP="00F473B5">
      <w:pPr>
        <w:pStyle w:val="1"/>
        <w:widowControl/>
        <w:numPr>
          <w:ilvl w:val="0"/>
          <w:numId w:val="51"/>
        </w:numPr>
        <w:adjustRightInd/>
        <w:spacing w:before="0" w:after="0" w:line="360" w:lineRule="auto"/>
        <w:textAlignment w:val="auto"/>
        <w:rPr>
          <w:rFonts w:ascii="仿宋" w:eastAsia="仿宋" w:hAnsi="仿宋"/>
          <w:bCs w:val="0"/>
          <w:kern w:val="0"/>
          <w:sz w:val="24"/>
          <w:szCs w:val="24"/>
        </w:rPr>
      </w:pPr>
      <w:bookmarkStart w:id="54" w:name="_Toc22804242"/>
      <w:bookmarkStart w:id="55" w:name="_Toc28032203"/>
      <w:r w:rsidRPr="00CD33ED">
        <w:rPr>
          <w:rFonts w:ascii="仿宋" w:eastAsia="仿宋" w:hAnsi="仿宋" w:hint="eastAsia"/>
          <w:bCs w:val="0"/>
          <w:kern w:val="0"/>
          <w:sz w:val="24"/>
          <w:szCs w:val="24"/>
        </w:rPr>
        <w:t>设计</w:t>
      </w:r>
      <w:r w:rsidRPr="00CD33ED">
        <w:rPr>
          <w:rFonts w:ascii="仿宋" w:eastAsia="仿宋" w:hAnsi="仿宋"/>
          <w:sz w:val="24"/>
          <w:szCs w:val="24"/>
        </w:rPr>
        <w:t>成果</w:t>
      </w:r>
      <w:bookmarkEnd w:id="54"/>
      <w:bookmarkEnd w:id="55"/>
    </w:p>
    <w:p w:rsidR="00F473B5" w:rsidRPr="00E844C0"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E844C0">
        <w:rPr>
          <w:rFonts w:ascii="仿宋" w:eastAsia="仿宋" w:hAnsi="仿宋" w:cs="Times New Roman" w:hint="eastAsia"/>
          <w:bCs/>
          <w:sz w:val="24"/>
          <w:szCs w:val="24"/>
        </w:rPr>
        <w:t>《许昌市公共安全视频监控建设联网应用项目项目初步设计》</w:t>
      </w:r>
    </w:p>
    <w:p w:rsidR="00F473B5" w:rsidRPr="00E844C0" w:rsidRDefault="00F473B5" w:rsidP="00F473B5">
      <w:pPr>
        <w:pStyle w:val="1"/>
        <w:widowControl/>
        <w:numPr>
          <w:ilvl w:val="0"/>
          <w:numId w:val="51"/>
        </w:numPr>
        <w:adjustRightInd/>
        <w:spacing w:before="0" w:after="0" w:line="360" w:lineRule="auto"/>
        <w:textAlignment w:val="auto"/>
        <w:rPr>
          <w:rFonts w:ascii="仿宋" w:eastAsia="仿宋" w:hAnsi="仿宋"/>
          <w:bCs w:val="0"/>
          <w:kern w:val="0"/>
          <w:sz w:val="24"/>
          <w:szCs w:val="24"/>
        </w:rPr>
      </w:pPr>
      <w:bookmarkStart w:id="56" w:name="_Toc22804243"/>
      <w:bookmarkStart w:id="57" w:name="_Toc28032204"/>
      <w:r w:rsidRPr="00E844C0">
        <w:rPr>
          <w:rFonts w:ascii="仿宋" w:eastAsia="仿宋" w:hAnsi="仿宋"/>
          <w:bCs w:val="0"/>
          <w:kern w:val="0"/>
          <w:sz w:val="24"/>
          <w:szCs w:val="24"/>
        </w:rPr>
        <w:t>设计进度及时间安排</w:t>
      </w:r>
      <w:bookmarkEnd w:id="56"/>
      <w:bookmarkEnd w:id="57"/>
    </w:p>
    <w:p w:rsidR="00F473B5" w:rsidRPr="00CD33ED" w:rsidRDefault="00F473B5" w:rsidP="00F473B5">
      <w:pPr>
        <w:adjustRightInd w:val="0"/>
        <w:spacing w:line="360" w:lineRule="auto"/>
        <w:ind w:firstLineChars="200" w:firstLine="480"/>
        <w:textAlignment w:val="baseline"/>
        <w:rPr>
          <w:rFonts w:ascii="仿宋" w:eastAsia="仿宋" w:hAnsi="仿宋" w:cs="Times New Roman"/>
          <w:bCs/>
          <w:sz w:val="24"/>
          <w:szCs w:val="24"/>
        </w:rPr>
      </w:pPr>
      <w:r w:rsidRPr="00E844C0">
        <w:rPr>
          <w:rFonts w:ascii="仿宋" w:eastAsia="仿宋" w:hAnsi="仿宋" w:cs="Times New Roman" w:hint="eastAsia"/>
          <w:bCs/>
          <w:sz w:val="24"/>
          <w:szCs w:val="24"/>
        </w:rPr>
        <w:t>本项目的设计周期为</w:t>
      </w:r>
      <w:r>
        <w:rPr>
          <w:rFonts w:ascii="仿宋" w:eastAsia="仿宋" w:hAnsi="仿宋" w:cs="Times New Roman" w:hint="eastAsia"/>
          <w:bCs/>
          <w:sz w:val="24"/>
          <w:szCs w:val="24"/>
        </w:rPr>
        <w:t>6</w:t>
      </w:r>
      <w:r w:rsidRPr="00E844C0">
        <w:rPr>
          <w:rFonts w:ascii="仿宋" w:eastAsia="仿宋" w:hAnsi="仿宋" w:cs="Times New Roman" w:hint="eastAsia"/>
          <w:bCs/>
          <w:sz w:val="24"/>
          <w:szCs w:val="24"/>
        </w:rPr>
        <w:t>0日历天。</w:t>
      </w:r>
    </w:p>
    <w:p w:rsidR="00F473B5" w:rsidRDefault="00F473B5" w:rsidP="00F473B5">
      <w:pPr>
        <w:adjustRightInd w:val="0"/>
        <w:spacing w:line="360" w:lineRule="auto"/>
        <w:ind w:firstLineChars="200" w:firstLine="480"/>
        <w:textAlignment w:val="baseline"/>
        <w:rPr>
          <w:rFonts w:ascii="Times New Roman" w:hAnsi="Times New Roman" w:cs="Times New Roman"/>
        </w:rPr>
      </w:pPr>
      <w:r w:rsidRPr="00CD33ED">
        <w:rPr>
          <w:rFonts w:ascii="仿宋" w:eastAsia="仿宋" w:hAnsi="仿宋" w:cs="Times New Roman" w:hint="eastAsia"/>
          <w:bCs/>
          <w:sz w:val="24"/>
          <w:szCs w:val="24"/>
        </w:rPr>
        <w:t>本此设计项目任务主要分为五个阶段，设计计划阶段、现场勘测与用户调研阶段、图纸与文档编写阶段、设计结果汇报调整阶段、设计论证验收阶段。</w:t>
      </w:r>
    </w:p>
    <w:p w:rsidR="00F473B5" w:rsidRPr="00F473B5" w:rsidRDefault="00F473B5"/>
    <w:sectPr w:rsidR="00F473B5" w:rsidRPr="00F473B5" w:rsidSect="0083166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7A" w:rsidRDefault="00451C7A" w:rsidP="00831660">
      <w:r>
        <w:separator/>
      </w:r>
    </w:p>
  </w:endnote>
  <w:endnote w:type="continuationSeparator" w:id="0">
    <w:p w:rsidR="00451C7A" w:rsidRDefault="00451C7A" w:rsidP="00831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454399"/>
      <w:docPartObj>
        <w:docPartGallery w:val="Page Numbers (Bottom of Page)"/>
        <w:docPartUnique/>
      </w:docPartObj>
    </w:sdtPr>
    <w:sdtContent>
      <w:p w:rsidR="00F473B5" w:rsidRDefault="00427D13">
        <w:pPr>
          <w:pStyle w:val="aa"/>
          <w:jc w:val="right"/>
        </w:pPr>
        <w:r w:rsidRPr="00427D13">
          <w:fldChar w:fldCharType="begin"/>
        </w:r>
        <w:r w:rsidR="00F473B5">
          <w:instrText>PAGE   \* MERGEFORMAT</w:instrText>
        </w:r>
        <w:r w:rsidRPr="00427D13">
          <w:fldChar w:fldCharType="separate"/>
        </w:r>
        <w:r w:rsidR="00CC05CA" w:rsidRPr="00CC05CA">
          <w:rPr>
            <w:noProof/>
            <w:lang w:val="zh-CN"/>
          </w:rPr>
          <w:t>36</w:t>
        </w:r>
        <w:r>
          <w:rPr>
            <w:noProof/>
            <w:lang w:val="zh-CN"/>
          </w:rPr>
          <w:fldChar w:fldCharType="end"/>
        </w:r>
      </w:p>
    </w:sdtContent>
  </w:sdt>
  <w:p w:rsidR="00F473B5" w:rsidRDefault="00F473B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B5" w:rsidRDefault="00F473B5">
    <w:pPr>
      <w:pStyle w:val="aa"/>
      <w:ind w:firstLine="360"/>
    </w:pPr>
    <w:r>
      <w:rPr>
        <w:rFonts w:hint="eastAsia"/>
      </w:rPr>
      <w:t>第</w:t>
    </w:r>
    <w:r>
      <w:t xml:space="preserve"> </w:t>
    </w:r>
    <w:fldSimple w:instr=" PAGE ">
      <w:r>
        <w:t>42</w:t>
      </w:r>
    </w:fldSimple>
    <w: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8D" w:rsidRDefault="00427D1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B3F8D" w:rsidRDefault="00427D13">
                <w:pPr>
                  <w:pStyle w:val="aa"/>
                </w:pPr>
                <w:fldSimple w:instr=" PAGE  \* MERGEFORMAT ">
                  <w:r w:rsidR="00050279">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7A" w:rsidRDefault="00451C7A" w:rsidP="00831660">
      <w:r>
        <w:separator/>
      </w:r>
    </w:p>
  </w:footnote>
  <w:footnote w:type="continuationSeparator" w:id="0">
    <w:p w:rsidR="00451C7A" w:rsidRDefault="00451C7A" w:rsidP="00831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B5" w:rsidRDefault="00F473B5">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B5" w:rsidRDefault="00F473B5">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5B7AC8"/>
    <w:multiLevelType w:val="multilevel"/>
    <w:tmpl w:val="065B7AC8"/>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85696"/>
    <w:multiLevelType w:val="multilevel"/>
    <w:tmpl w:val="07A85696"/>
    <w:lvl w:ilvl="0">
      <w:start w:val="32"/>
      <w:numFmt w:val="decimal"/>
      <w:lvlText w:val="%1."/>
      <w:lvlJc w:val="left"/>
      <w:pPr>
        <w:ind w:left="420" w:hanging="420"/>
      </w:pPr>
      <w:rPr>
        <w:rFonts w:hint="eastAsia"/>
      </w:rPr>
    </w:lvl>
    <w:lvl w:ilvl="1">
      <w:start w:val="32"/>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B07469B"/>
    <w:multiLevelType w:val="multilevel"/>
    <w:tmpl w:val="0B07469B"/>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D834F7"/>
    <w:multiLevelType w:val="multilevel"/>
    <w:tmpl w:val="0ED834F7"/>
    <w:lvl w:ilvl="0">
      <w:start w:val="36"/>
      <w:numFmt w:val="decimal"/>
      <w:lvlText w:val="%1."/>
      <w:lvlJc w:val="left"/>
      <w:pPr>
        <w:ind w:left="420" w:hanging="420"/>
      </w:pPr>
      <w:rPr>
        <w:rFonts w:hint="eastAsia"/>
      </w:rPr>
    </w:lvl>
    <w:lvl w:ilvl="1">
      <w:start w:val="36"/>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566DBF"/>
    <w:multiLevelType w:val="multilevel"/>
    <w:tmpl w:val="13566DBF"/>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7A5E07"/>
    <w:multiLevelType w:val="multilevel"/>
    <w:tmpl w:val="137A5E07"/>
    <w:lvl w:ilvl="0">
      <w:start w:val="32"/>
      <w:numFmt w:val="decimal"/>
      <w:lvlText w:val="%1."/>
      <w:lvlJc w:val="left"/>
      <w:pPr>
        <w:ind w:left="420" w:hanging="420"/>
      </w:pPr>
      <w:rPr>
        <w:rFonts w:hint="eastAsia"/>
      </w:rPr>
    </w:lvl>
    <w:lvl w:ilvl="1">
      <w:start w:val="32"/>
      <w:numFmt w:val="decimal"/>
      <w:lvlText w:val="%2.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7554763"/>
    <w:multiLevelType w:val="multilevel"/>
    <w:tmpl w:val="17554763"/>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EF30DF"/>
    <w:multiLevelType w:val="multilevel"/>
    <w:tmpl w:val="18EF30DF"/>
    <w:lvl w:ilvl="0">
      <w:start w:val="25"/>
      <w:numFmt w:val="decimal"/>
      <w:lvlText w:val="%1.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0F091A"/>
    <w:multiLevelType w:val="multilevel"/>
    <w:tmpl w:val="240F091A"/>
    <w:lvl w:ilvl="0">
      <w:start w:val="25"/>
      <w:numFmt w:val="decimal"/>
      <w:lvlText w:val="%1.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44F195D"/>
    <w:multiLevelType w:val="multilevel"/>
    <w:tmpl w:val="244F195D"/>
    <w:lvl w:ilvl="0">
      <w:start w:val="3"/>
      <w:numFmt w:val="decimal"/>
      <w:lvlText w:val="%1.6.2"/>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7761383"/>
    <w:multiLevelType w:val="multilevel"/>
    <w:tmpl w:val="27761383"/>
    <w:lvl w:ilvl="0">
      <w:start w:val="3"/>
      <w:numFmt w:val="decimal"/>
      <w:lvlText w:val="%1.3.5"/>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7F76453"/>
    <w:multiLevelType w:val="multilevel"/>
    <w:tmpl w:val="27F76453"/>
    <w:lvl w:ilvl="0">
      <w:start w:val="9"/>
      <w:numFmt w:val="decimal"/>
      <w:lvlText w:val="%1.1.7"/>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91F34B3"/>
    <w:multiLevelType w:val="multilevel"/>
    <w:tmpl w:val="291F34B3"/>
    <w:lvl w:ilvl="0">
      <w:start w:val="3"/>
      <w:numFmt w:val="decimal"/>
      <w:lvlText w:val="%1.6.4"/>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35432A1"/>
    <w:multiLevelType w:val="multilevel"/>
    <w:tmpl w:val="335432A1"/>
    <w:lvl w:ilvl="0">
      <w:start w:val="30"/>
      <w:numFmt w:val="decimal"/>
      <w:lvlText w:val="%1."/>
      <w:lvlJc w:val="left"/>
      <w:pPr>
        <w:ind w:left="420" w:hanging="420"/>
      </w:pPr>
      <w:rPr>
        <w:rFonts w:hint="eastAsia"/>
      </w:rPr>
    </w:lvl>
    <w:lvl w:ilvl="1">
      <w:start w:val="29"/>
      <w:numFmt w:val="decimal"/>
      <w:lvlText w:val="%2.5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43D55BB"/>
    <w:multiLevelType w:val="multilevel"/>
    <w:tmpl w:val="343D55BB"/>
    <w:lvl w:ilvl="0">
      <w:start w:val="9"/>
      <w:numFmt w:val="decimal"/>
      <w:lvlText w:val="%1.1.9"/>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36201"/>
    <w:multiLevelType w:val="multilevel"/>
    <w:tmpl w:val="34C36201"/>
    <w:lvl w:ilvl="0">
      <w:start w:val="32"/>
      <w:numFmt w:val="decimal"/>
      <w:lvlText w:val="%1."/>
      <w:lvlJc w:val="left"/>
      <w:pPr>
        <w:ind w:left="420" w:hanging="420"/>
      </w:pPr>
      <w:rPr>
        <w:rFonts w:hint="eastAsia"/>
      </w:rPr>
    </w:lvl>
    <w:lvl w:ilvl="1">
      <w:start w:val="31"/>
      <w:numFmt w:val="decimal"/>
      <w:lvlText w:val="%2.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374625E7"/>
    <w:multiLevelType w:val="multilevel"/>
    <w:tmpl w:val="374625E7"/>
    <w:lvl w:ilvl="0">
      <w:start w:val="9"/>
      <w:numFmt w:val="decimal"/>
      <w:lvlText w:val="%1.1.6"/>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956B77"/>
    <w:multiLevelType w:val="multilevel"/>
    <w:tmpl w:val="3C956B77"/>
    <w:lvl w:ilvl="0">
      <w:start w:val="3"/>
      <w:numFmt w:val="decimal"/>
      <w:lvlText w:val="%1.3.4"/>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2B2F9E"/>
    <w:multiLevelType w:val="multilevel"/>
    <w:tmpl w:val="422B2F9E"/>
    <w:lvl w:ilvl="0">
      <w:start w:val="3"/>
      <w:numFmt w:val="decimal"/>
      <w:lvlText w:val="%1.3.3"/>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4AB2116"/>
    <w:multiLevelType w:val="multilevel"/>
    <w:tmpl w:val="44AB2116"/>
    <w:lvl w:ilvl="0">
      <w:start w:val="9"/>
      <w:numFmt w:val="decimal"/>
      <w:lvlText w:val="%1.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72B71DF"/>
    <w:multiLevelType w:val="multilevel"/>
    <w:tmpl w:val="472B71DF"/>
    <w:lvl w:ilvl="0">
      <w:start w:val="3"/>
      <w:numFmt w:val="decimal"/>
      <w:lvlText w:val="%1.3.2"/>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BF07B89"/>
    <w:multiLevelType w:val="multilevel"/>
    <w:tmpl w:val="4BF07B89"/>
    <w:lvl w:ilvl="0">
      <w:start w:val="35"/>
      <w:numFmt w:val="decimal"/>
      <w:lvlText w:val="%1."/>
      <w:lvlJc w:val="left"/>
      <w:pPr>
        <w:ind w:left="420" w:hanging="420"/>
      </w:pPr>
      <w:rPr>
        <w:rFonts w:hint="eastAsia"/>
      </w:rPr>
    </w:lvl>
    <w:lvl w:ilvl="1">
      <w:start w:val="34"/>
      <w:numFmt w:val="decimal"/>
      <w:lvlText w:val="%2.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4E9D2E3E"/>
    <w:multiLevelType w:val="multilevel"/>
    <w:tmpl w:val="4E9D2E3E"/>
    <w:lvl w:ilvl="0">
      <w:start w:val="9"/>
      <w:numFmt w:val="decimal"/>
      <w:lvlText w:val="%1.1.3"/>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23A319B"/>
    <w:multiLevelType w:val="multilevel"/>
    <w:tmpl w:val="523A319B"/>
    <w:lvl w:ilvl="0">
      <w:start w:val="28"/>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2DF76A3"/>
    <w:multiLevelType w:val="multilevel"/>
    <w:tmpl w:val="52DF76A3"/>
    <w:lvl w:ilvl="0">
      <w:start w:val="3"/>
      <w:numFmt w:val="decimal"/>
      <w:lvlText w:val="%1.6.5"/>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3D26555"/>
    <w:multiLevelType w:val="multilevel"/>
    <w:tmpl w:val="53D26555"/>
    <w:lvl w:ilvl="0">
      <w:start w:val="35"/>
      <w:numFmt w:val="decimal"/>
      <w:lvlText w:val="%1."/>
      <w:lvlJc w:val="left"/>
      <w:pPr>
        <w:ind w:left="420" w:hanging="420"/>
      </w:pPr>
      <w:rPr>
        <w:rFonts w:hint="eastAsia"/>
      </w:rPr>
    </w:lvl>
    <w:lvl w:ilvl="1">
      <w:start w:val="35"/>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55294488"/>
    <w:multiLevelType w:val="multilevel"/>
    <w:tmpl w:val="55294488"/>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F817C2"/>
    <w:multiLevelType w:val="singleLevel"/>
    <w:tmpl w:val="59F817C2"/>
    <w:lvl w:ilvl="0">
      <w:start w:val="2"/>
      <w:numFmt w:val="chineseCounting"/>
      <w:suff w:val="space"/>
      <w:lvlText w:val="第%1章"/>
      <w:lvlJc w:val="left"/>
    </w:lvl>
  </w:abstractNum>
  <w:abstractNum w:abstractNumId="34">
    <w:nsid w:val="59F817E8"/>
    <w:multiLevelType w:val="singleLevel"/>
    <w:tmpl w:val="59F817E8"/>
    <w:lvl w:ilvl="0">
      <w:start w:val="1"/>
      <w:numFmt w:val="chineseCounting"/>
      <w:pStyle w:val="260"/>
      <w:suff w:val="nothing"/>
      <w:lvlText w:val="%1、"/>
      <w:lvlJc w:val="left"/>
    </w:lvl>
  </w:abstractNum>
  <w:abstractNum w:abstractNumId="35">
    <w:nsid w:val="5BD96314"/>
    <w:multiLevelType w:val="multilevel"/>
    <w:tmpl w:val="5BD96314"/>
    <w:lvl w:ilvl="0">
      <w:start w:val="3"/>
      <w:numFmt w:val="decimal"/>
      <w:lvlText w:val="%1.6.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3956B5"/>
    <w:multiLevelType w:val="multilevel"/>
    <w:tmpl w:val="921A7E7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7">
    <w:nsid w:val="645C790B"/>
    <w:multiLevelType w:val="multilevel"/>
    <w:tmpl w:val="645C790B"/>
    <w:lvl w:ilvl="0">
      <w:start w:val="3"/>
      <w:numFmt w:val="decimal"/>
      <w:lvlText w:val="%1.3.1"/>
      <w:lvlJc w:val="left"/>
      <w:pPr>
        <w:ind w:left="1411" w:hanging="420"/>
      </w:pPr>
      <w:rPr>
        <w:rFonts w:hint="eastAsia"/>
      </w:r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38">
    <w:nsid w:val="64B52D3F"/>
    <w:multiLevelType w:val="multilevel"/>
    <w:tmpl w:val="64B52D3F"/>
    <w:lvl w:ilvl="0">
      <w:start w:val="9"/>
      <w:numFmt w:val="decimal"/>
      <w:lvlText w:val="%1.1.4"/>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69478FC"/>
    <w:multiLevelType w:val="multilevel"/>
    <w:tmpl w:val="A3B83F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67DF1A01"/>
    <w:multiLevelType w:val="multilevel"/>
    <w:tmpl w:val="67DF1A01"/>
    <w:lvl w:ilvl="0">
      <w:start w:val="33"/>
      <w:numFmt w:val="decimal"/>
      <w:lvlText w:val="%1."/>
      <w:lvlJc w:val="left"/>
      <w:pPr>
        <w:ind w:left="420" w:hanging="420"/>
      </w:pPr>
      <w:rPr>
        <w:rFonts w:hint="eastAsia"/>
      </w:rPr>
    </w:lvl>
    <w:lvl w:ilvl="1">
      <w:start w:val="33"/>
      <w:numFmt w:val="decimal"/>
      <w:lvlText w:val="%2.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82358F7"/>
    <w:multiLevelType w:val="multilevel"/>
    <w:tmpl w:val="682358F7"/>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9121A1F"/>
    <w:multiLevelType w:val="multilevel"/>
    <w:tmpl w:val="69121A1F"/>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18E1F70"/>
    <w:multiLevelType w:val="multilevel"/>
    <w:tmpl w:val="718E1F70"/>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4DB423E"/>
    <w:multiLevelType w:val="multilevel"/>
    <w:tmpl w:val="74DB423E"/>
    <w:lvl w:ilvl="0">
      <w:start w:val="1"/>
      <w:numFmt w:val="decimal"/>
      <w:lvlText w:val="23.2.1.%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4E1351C"/>
    <w:multiLevelType w:val="multilevel"/>
    <w:tmpl w:val="74E1351C"/>
    <w:lvl w:ilvl="0">
      <w:start w:val="9"/>
      <w:numFmt w:val="decimal"/>
      <w:lvlText w:val="%1.1.5"/>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80248D2"/>
    <w:multiLevelType w:val="multilevel"/>
    <w:tmpl w:val="780248D2"/>
    <w:lvl w:ilvl="0">
      <w:start w:val="1"/>
      <w:numFmt w:val="decimal"/>
      <w:lvlText w:val="23.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9E7669E"/>
    <w:multiLevelType w:val="multilevel"/>
    <w:tmpl w:val="79E7669E"/>
    <w:lvl w:ilvl="0">
      <w:start w:val="9"/>
      <w:numFmt w:val="decimal"/>
      <w:lvlText w:val="%1.1.2"/>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DA90F50"/>
    <w:multiLevelType w:val="multilevel"/>
    <w:tmpl w:val="7DA90F50"/>
    <w:lvl w:ilvl="0">
      <w:start w:val="3"/>
      <w:numFmt w:val="decimal"/>
      <w:lvlText w:val="%1.6.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E030C47"/>
    <w:multiLevelType w:val="multilevel"/>
    <w:tmpl w:val="7E030C47"/>
    <w:lvl w:ilvl="0">
      <w:start w:val="9"/>
      <w:numFmt w:val="decimal"/>
      <w:lvlText w:val="%1.1.8"/>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4"/>
  </w:num>
  <w:num w:numId="4">
    <w:abstractNumId w:val="33"/>
  </w:num>
  <w:num w:numId="5">
    <w:abstractNumId w:val="13"/>
  </w:num>
  <w:num w:numId="6">
    <w:abstractNumId w:val="43"/>
  </w:num>
  <w:num w:numId="7">
    <w:abstractNumId w:val="37"/>
  </w:num>
  <w:num w:numId="8">
    <w:abstractNumId w:val="26"/>
  </w:num>
  <w:num w:numId="9">
    <w:abstractNumId w:val="24"/>
  </w:num>
  <w:num w:numId="10">
    <w:abstractNumId w:val="23"/>
  </w:num>
  <w:num w:numId="11">
    <w:abstractNumId w:val="16"/>
  </w:num>
  <w:num w:numId="12">
    <w:abstractNumId w:val="35"/>
  </w:num>
  <w:num w:numId="13">
    <w:abstractNumId w:val="15"/>
  </w:num>
  <w:num w:numId="14">
    <w:abstractNumId w:val="50"/>
  </w:num>
  <w:num w:numId="15">
    <w:abstractNumId w:val="18"/>
  </w:num>
  <w:num w:numId="16">
    <w:abstractNumId w:val="30"/>
  </w:num>
  <w:num w:numId="17">
    <w:abstractNumId w:val="11"/>
  </w:num>
  <w:num w:numId="18">
    <w:abstractNumId w:val="25"/>
  </w:num>
  <w:num w:numId="19">
    <w:abstractNumId w:val="48"/>
  </w:num>
  <w:num w:numId="20">
    <w:abstractNumId w:val="28"/>
  </w:num>
  <w:num w:numId="21">
    <w:abstractNumId w:val="38"/>
  </w:num>
  <w:num w:numId="22">
    <w:abstractNumId w:val="46"/>
  </w:num>
  <w:num w:numId="23">
    <w:abstractNumId w:val="22"/>
  </w:num>
  <w:num w:numId="24">
    <w:abstractNumId w:val="17"/>
  </w:num>
  <w:num w:numId="25">
    <w:abstractNumId w:val="51"/>
  </w:num>
  <w:num w:numId="26">
    <w:abstractNumId w:val="20"/>
  </w:num>
  <w:num w:numId="27">
    <w:abstractNumId w:val="12"/>
  </w:num>
  <w:num w:numId="28">
    <w:abstractNumId w:val="49"/>
  </w:num>
  <w:num w:numId="29">
    <w:abstractNumId w:val="32"/>
  </w:num>
  <w:num w:numId="30">
    <w:abstractNumId w:val="41"/>
  </w:num>
  <w:num w:numId="31">
    <w:abstractNumId w:val="47"/>
  </w:num>
  <w:num w:numId="32">
    <w:abstractNumId w:val="45"/>
  </w:num>
  <w:num w:numId="33">
    <w:abstractNumId w:val="2"/>
  </w:num>
  <w:num w:numId="34">
    <w:abstractNumId w:val="10"/>
  </w:num>
  <w:num w:numId="35">
    <w:abstractNumId w:val="14"/>
  </w:num>
  <w:num w:numId="36">
    <w:abstractNumId w:val="7"/>
  </w:num>
  <w:num w:numId="37">
    <w:abstractNumId w:val="4"/>
  </w:num>
  <w:num w:numId="38">
    <w:abstractNumId w:val="29"/>
  </w:num>
  <w:num w:numId="39">
    <w:abstractNumId w:val="19"/>
  </w:num>
  <w:num w:numId="40">
    <w:abstractNumId w:val="44"/>
  </w:num>
  <w:num w:numId="41">
    <w:abstractNumId w:val="21"/>
  </w:num>
  <w:num w:numId="42">
    <w:abstractNumId w:val="8"/>
  </w:num>
  <w:num w:numId="43">
    <w:abstractNumId w:val="3"/>
  </w:num>
  <w:num w:numId="44">
    <w:abstractNumId w:val="42"/>
  </w:num>
  <w:num w:numId="45">
    <w:abstractNumId w:val="40"/>
  </w:num>
  <w:num w:numId="46">
    <w:abstractNumId w:val="27"/>
  </w:num>
  <w:num w:numId="47">
    <w:abstractNumId w:val="9"/>
  </w:num>
  <w:num w:numId="48">
    <w:abstractNumId w:val="31"/>
  </w:num>
  <w:num w:numId="49">
    <w:abstractNumId w:val="5"/>
  </w:num>
  <w:num w:numId="50">
    <w:abstractNumId w:val="6"/>
  </w:num>
  <w:num w:numId="51">
    <w:abstractNumId w:val="36"/>
  </w:num>
  <w:num w:numId="52">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A71"/>
    <w:rsid w:val="0000071B"/>
    <w:rsid w:val="00001671"/>
    <w:rsid w:val="00005BB5"/>
    <w:rsid w:val="00013787"/>
    <w:rsid w:val="00014D00"/>
    <w:rsid w:val="00015072"/>
    <w:rsid w:val="00021A71"/>
    <w:rsid w:val="000244A8"/>
    <w:rsid w:val="000419D5"/>
    <w:rsid w:val="00050279"/>
    <w:rsid w:val="000512DD"/>
    <w:rsid w:val="000514F7"/>
    <w:rsid w:val="000576EF"/>
    <w:rsid w:val="00057AE5"/>
    <w:rsid w:val="00064A7F"/>
    <w:rsid w:val="00067DAC"/>
    <w:rsid w:val="000816D4"/>
    <w:rsid w:val="00082AB0"/>
    <w:rsid w:val="00083846"/>
    <w:rsid w:val="00092A86"/>
    <w:rsid w:val="00097686"/>
    <w:rsid w:val="000B07CB"/>
    <w:rsid w:val="000B5154"/>
    <w:rsid w:val="000C276D"/>
    <w:rsid w:val="000C65F5"/>
    <w:rsid w:val="000D72EE"/>
    <w:rsid w:val="000E0522"/>
    <w:rsid w:val="000E05AA"/>
    <w:rsid w:val="000E1037"/>
    <w:rsid w:val="000E3893"/>
    <w:rsid w:val="000F042E"/>
    <w:rsid w:val="000F2392"/>
    <w:rsid w:val="000F283C"/>
    <w:rsid w:val="000F4165"/>
    <w:rsid w:val="00101C40"/>
    <w:rsid w:val="001110CF"/>
    <w:rsid w:val="00115D0D"/>
    <w:rsid w:val="00117121"/>
    <w:rsid w:val="0013019D"/>
    <w:rsid w:val="00130236"/>
    <w:rsid w:val="00132C68"/>
    <w:rsid w:val="0013476D"/>
    <w:rsid w:val="00154B53"/>
    <w:rsid w:val="00157432"/>
    <w:rsid w:val="001669EF"/>
    <w:rsid w:val="00166DF9"/>
    <w:rsid w:val="001670AC"/>
    <w:rsid w:val="00176F9D"/>
    <w:rsid w:val="001827AE"/>
    <w:rsid w:val="001965DC"/>
    <w:rsid w:val="001975AE"/>
    <w:rsid w:val="001A119C"/>
    <w:rsid w:val="001B09D0"/>
    <w:rsid w:val="001B2619"/>
    <w:rsid w:val="001B77AB"/>
    <w:rsid w:val="001B7BAB"/>
    <w:rsid w:val="001C46B2"/>
    <w:rsid w:val="001E0B8C"/>
    <w:rsid w:val="001E24B3"/>
    <w:rsid w:val="001F5547"/>
    <w:rsid w:val="002055D3"/>
    <w:rsid w:val="002060ED"/>
    <w:rsid w:val="0022430B"/>
    <w:rsid w:val="00230534"/>
    <w:rsid w:val="00234504"/>
    <w:rsid w:val="00260D00"/>
    <w:rsid w:val="00260E1E"/>
    <w:rsid w:val="00260F69"/>
    <w:rsid w:val="00262E86"/>
    <w:rsid w:val="00266963"/>
    <w:rsid w:val="002715FC"/>
    <w:rsid w:val="00274BF9"/>
    <w:rsid w:val="00274FA0"/>
    <w:rsid w:val="00283CD4"/>
    <w:rsid w:val="00285EAF"/>
    <w:rsid w:val="002923D3"/>
    <w:rsid w:val="0029622E"/>
    <w:rsid w:val="002A33E3"/>
    <w:rsid w:val="002C0118"/>
    <w:rsid w:val="002C153A"/>
    <w:rsid w:val="002C3DFE"/>
    <w:rsid w:val="002C6D4A"/>
    <w:rsid w:val="002D3A81"/>
    <w:rsid w:val="002D6E43"/>
    <w:rsid w:val="002F22B8"/>
    <w:rsid w:val="002F6448"/>
    <w:rsid w:val="0030332D"/>
    <w:rsid w:val="003116EE"/>
    <w:rsid w:val="00313268"/>
    <w:rsid w:val="00316524"/>
    <w:rsid w:val="00316C54"/>
    <w:rsid w:val="00316F31"/>
    <w:rsid w:val="00321B9F"/>
    <w:rsid w:val="0033089F"/>
    <w:rsid w:val="003332FE"/>
    <w:rsid w:val="00352045"/>
    <w:rsid w:val="00373C93"/>
    <w:rsid w:val="00376414"/>
    <w:rsid w:val="00397204"/>
    <w:rsid w:val="003B26D1"/>
    <w:rsid w:val="003B2D25"/>
    <w:rsid w:val="003B437A"/>
    <w:rsid w:val="003C564E"/>
    <w:rsid w:val="003D22D1"/>
    <w:rsid w:val="003D29C0"/>
    <w:rsid w:val="003D3186"/>
    <w:rsid w:val="003D3313"/>
    <w:rsid w:val="003D72AD"/>
    <w:rsid w:val="003D73E0"/>
    <w:rsid w:val="003E14EB"/>
    <w:rsid w:val="003E4B46"/>
    <w:rsid w:val="003E4BA9"/>
    <w:rsid w:val="003F1694"/>
    <w:rsid w:val="003F57B4"/>
    <w:rsid w:val="004003AB"/>
    <w:rsid w:val="00411DF5"/>
    <w:rsid w:val="00413B4E"/>
    <w:rsid w:val="00416D4D"/>
    <w:rsid w:val="00420258"/>
    <w:rsid w:val="00426DFA"/>
    <w:rsid w:val="00426F3C"/>
    <w:rsid w:val="0042799D"/>
    <w:rsid w:val="00427D13"/>
    <w:rsid w:val="004362A8"/>
    <w:rsid w:val="00446D12"/>
    <w:rsid w:val="00447DC0"/>
    <w:rsid w:val="00451C7A"/>
    <w:rsid w:val="004668E3"/>
    <w:rsid w:val="00476985"/>
    <w:rsid w:val="004775D9"/>
    <w:rsid w:val="004849CB"/>
    <w:rsid w:val="004A033B"/>
    <w:rsid w:val="004A1831"/>
    <w:rsid w:val="004A3FF6"/>
    <w:rsid w:val="004B2B71"/>
    <w:rsid w:val="004B41A8"/>
    <w:rsid w:val="004D468E"/>
    <w:rsid w:val="004D5849"/>
    <w:rsid w:val="004F25AB"/>
    <w:rsid w:val="004F489E"/>
    <w:rsid w:val="00501CF5"/>
    <w:rsid w:val="005125BB"/>
    <w:rsid w:val="005375E2"/>
    <w:rsid w:val="005413D4"/>
    <w:rsid w:val="00541688"/>
    <w:rsid w:val="00562830"/>
    <w:rsid w:val="00565DCE"/>
    <w:rsid w:val="005672DA"/>
    <w:rsid w:val="00571094"/>
    <w:rsid w:val="00575134"/>
    <w:rsid w:val="00582242"/>
    <w:rsid w:val="00585165"/>
    <w:rsid w:val="00586495"/>
    <w:rsid w:val="005865FA"/>
    <w:rsid w:val="00590863"/>
    <w:rsid w:val="00596077"/>
    <w:rsid w:val="00597EB7"/>
    <w:rsid w:val="00597F8C"/>
    <w:rsid w:val="005A2A76"/>
    <w:rsid w:val="005A4157"/>
    <w:rsid w:val="005A66CD"/>
    <w:rsid w:val="005B2CF5"/>
    <w:rsid w:val="005B3003"/>
    <w:rsid w:val="005B5809"/>
    <w:rsid w:val="005C6857"/>
    <w:rsid w:val="005C7421"/>
    <w:rsid w:val="005D1768"/>
    <w:rsid w:val="005D23D3"/>
    <w:rsid w:val="005F50BE"/>
    <w:rsid w:val="00602C59"/>
    <w:rsid w:val="00613202"/>
    <w:rsid w:val="00625279"/>
    <w:rsid w:val="00627DB8"/>
    <w:rsid w:val="006304C7"/>
    <w:rsid w:val="006305E4"/>
    <w:rsid w:val="00632713"/>
    <w:rsid w:val="00636AAD"/>
    <w:rsid w:val="00640C13"/>
    <w:rsid w:val="006411B4"/>
    <w:rsid w:val="00646632"/>
    <w:rsid w:val="00646A2D"/>
    <w:rsid w:val="0065622B"/>
    <w:rsid w:val="0066221B"/>
    <w:rsid w:val="00675DFA"/>
    <w:rsid w:val="00684F29"/>
    <w:rsid w:val="00685975"/>
    <w:rsid w:val="006904DE"/>
    <w:rsid w:val="006A48ED"/>
    <w:rsid w:val="006A60A1"/>
    <w:rsid w:val="006B0174"/>
    <w:rsid w:val="006B0F9D"/>
    <w:rsid w:val="006B5046"/>
    <w:rsid w:val="006C20FF"/>
    <w:rsid w:val="006C3182"/>
    <w:rsid w:val="006D26B2"/>
    <w:rsid w:val="006E097C"/>
    <w:rsid w:val="006E43AF"/>
    <w:rsid w:val="006E510C"/>
    <w:rsid w:val="006F2D0A"/>
    <w:rsid w:val="006F325B"/>
    <w:rsid w:val="006F6D99"/>
    <w:rsid w:val="00704B37"/>
    <w:rsid w:val="007064FB"/>
    <w:rsid w:val="007106CD"/>
    <w:rsid w:val="00721407"/>
    <w:rsid w:val="00721BFD"/>
    <w:rsid w:val="0072730A"/>
    <w:rsid w:val="00731A82"/>
    <w:rsid w:val="007329B3"/>
    <w:rsid w:val="007373B5"/>
    <w:rsid w:val="00750557"/>
    <w:rsid w:val="00750595"/>
    <w:rsid w:val="00757739"/>
    <w:rsid w:val="007678E3"/>
    <w:rsid w:val="00767D1B"/>
    <w:rsid w:val="00773448"/>
    <w:rsid w:val="007846F7"/>
    <w:rsid w:val="007903A1"/>
    <w:rsid w:val="007928CC"/>
    <w:rsid w:val="007954C6"/>
    <w:rsid w:val="007B45BB"/>
    <w:rsid w:val="007D7F31"/>
    <w:rsid w:val="007E2086"/>
    <w:rsid w:val="007E65E3"/>
    <w:rsid w:val="007F39FA"/>
    <w:rsid w:val="007F6A47"/>
    <w:rsid w:val="0080760E"/>
    <w:rsid w:val="00823C71"/>
    <w:rsid w:val="00826C2B"/>
    <w:rsid w:val="00827ABD"/>
    <w:rsid w:val="00831660"/>
    <w:rsid w:val="00834904"/>
    <w:rsid w:val="00837445"/>
    <w:rsid w:val="0084221A"/>
    <w:rsid w:val="00844266"/>
    <w:rsid w:val="00846469"/>
    <w:rsid w:val="008508E6"/>
    <w:rsid w:val="00850DB0"/>
    <w:rsid w:val="00854F3B"/>
    <w:rsid w:val="00855367"/>
    <w:rsid w:val="00856F07"/>
    <w:rsid w:val="0086418D"/>
    <w:rsid w:val="00866896"/>
    <w:rsid w:val="008821EB"/>
    <w:rsid w:val="008965BF"/>
    <w:rsid w:val="008A2A90"/>
    <w:rsid w:val="008A2B62"/>
    <w:rsid w:val="008A3F87"/>
    <w:rsid w:val="008A654A"/>
    <w:rsid w:val="008A7DF1"/>
    <w:rsid w:val="008B57F9"/>
    <w:rsid w:val="008C16D0"/>
    <w:rsid w:val="008D13BD"/>
    <w:rsid w:val="008D475D"/>
    <w:rsid w:val="008D599F"/>
    <w:rsid w:val="008E37D5"/>
    <w:rsid w:val="008E3C3B"/>
    <w:rsid w:val="008E7E9B"/>
    <w:rsid w:val="008F0A67"/>
    <w:rsid w:val="008F12E9"/>
    <w:rsid w:val="008F5284"/>
    <w:rsid w:val="008F74A8"/>
    <w:rsid w:val="008F7711"/>
    <w:rsid w:val="00900421"/>
    <w:rsid w:val="009116E5"/>
    <w:rsid w:val="00913286"/>
    <w:rsid w:val="00915BB1"/>
    <w:rsid w:val="00922311"/>
    <w:rsid w:val="009272A1"/>
    <w:rsid w:val="00930178"/>
    <w:rsid w:val="0093358A"/>
    <w:rsid w:val="00955C41"/>
    <w:rsid w:val="0096074F"/>
    <w:rsid w:val="00962675"/>
    <w:rsid w:val="0096378B"/>
    <w:rsid w:val="00976FFC"/>
    <w:rsid w:val="00977D07"/>
    <w:rsid w:val="009834FA"/>
    <w:rsid w:val="00990290"/>
    <w:rsid w:val="009947FC"/>
    <w:rsid w:val="00994FA3"/>
    <w:rsid w:val="0099748C"/>
    <w:rsid w:val="009A7E91"/>
    <w:rsid w:val="009B3EBD"/>
    <w:rsid w:val="009C12AB"/>
    <w:rsid w:val="009C34D1"/>
    <w:rsid w:val="009C6E7F"/>
    <w:rsid w:val="009D02FA"/>
    <w:rsid w:val="009E10B0"/>
    <w:rsid w:val="009F1FF5"/>
    <w:rsid w:val="009F4205"/>
    <w:rsid w:val="009F66B6"/>
    <w:rsid w:val="009F68E3"/>
    <w:rsid w:val="009F6CF0"/>
    <w:rsid w:val="00A05E06"/>
    <w:rsid w:val="00A061E6"/>
    <w:rsid w:val="00A12E38"/>
    <w:rsid w:val="00A12EC0"/>
    <w:rsid w:val="00A2015D"/>
    <w:rsid w:val="00A233EE"/>
    <w:rsid w:val="00A254CE"/>
    <w:rsid w:val="00A27F7D"/>
    <w:rsid w:val="00A31D13"/>
    <w:rsid w:val="00A335A2"/>
    <w:rsid w:val="00A34A2F"/>
    <w:rsid w:val="00A35E3C"/>
    <w:rsid w:val="00A417A1"/>
    <w:rsid w:val="00A47A55"/>
    <w:rsid w:val="00A47FB1"/>
    <w:rsid w:val="00A530F5"/>
    <w:rsid w:val="00A54AE5"/>
    <w:rsid w:val="00A57868"/>
    <w:rsid w:val="00A64EC8"/>
    <w:rsid w:val="00A80532"/>
    <w:rsid w:val="00A85C37"/>
    <w:rsid w:val="00A95C2C"/>
    <w:rsid w:val="00AA011C"/>
    <w:rsid w:val="00AA040C"/>
    <w:rsid w:val="00AA0F81"/>
    <w:rsid w:val="00AA490E"/>
    <w:rsid w:val="00AA58EE"/>
    <w:rsid w:val="00AB2402"/>
    <w:rsid w:val="00AC0704"/>
    <w:rsid w:val="00AC75DF"/>
    <w:rsid w:val="00AD08A8"/>
    <w:rsid w:val="00AD3430"/>
    <w:rsid w:val="00AD505F"/>
    <w:rsid w:val="00AD6EA3"/>
    <w:rsid w:val="00AD6F90"/>
    <w:rsid w:val="00AD7970"/>
    <w:rsid w:val="00AE5A30"/>
    <w:rsid w:val="00AF01F0"/>
    <w:rsid w:val="00AF5B2A"/>
    <w:rsid w:val="00AF6B01"/>
    <w:rsid w:val="00B04194"/>
    <w:rsid w:val="00B042E5"/>
    <w:rsid w:val="00B05153"/>
    <w:rsid w:val="00B118C1"/>
    <w:rsid w:val="00B13714"/>
    <w:rsid w:val="00B17613"/>
    <w:rsid w:val="00B23D9E"/>
    <w:rsid w:val="00B27C75"/>
    <w:rsid w:val="00B333D9"/>
    <w:rsid w:val="00B364DB"/>
    <w:rsid w:val="00B427BD"/>
    <w:rsid w:val="00B43FB3"/>
    <w:rsid w:val="00B45C74"/>
    <w:rsid w:val="00B51AFD"/>
    <w:rsid w:val="00B57804"/>
    <w:rsid w:val="00B65A64"/>
    <w:rsid w:val="00B67A5B"/>
    <w:rsid w:val="00B803C7"/>
    <w:rsid w:val="00B81247"/>
    <w:rsid w:val="00BA2DCD"/>
    <w:rsid w:val="00BB6166"/>
    <w:rsid w:val="00BB770F"/>
    <w:rsid w:val="00BB7E66"/>
    <w:rsid w:val="00BC2B9C"/>
    <w:rsid w:val="00BC2DBA"/>
    <w:rsid w:val="00BC38CE"/>
    <w:rsid w:val="00BC5333"/>
    <w:rsid w:val="00BD36D6"/>
    <w:rsid w:val="00BD5945"/>
    <w:rsid w:val="00BE11BE"/>
    <w:rsid w:val="00BE1B36"/>
    <w:rsid w:val="00BE5230"/>
    <w:rsid w:val="00BE64FA"/>
    <w:rsid w:val="00BE6AF8"/>
    <w:rsid w:val="00BF1538"/>
    <w:rsid w:val="00BF4F52"/>
    <w:rsid w:val="00BF7027"/>
    <w:rsid w:val="00C00E8D"/>
    <w:rsid w:val="00C01AE3"/>
    <w:rsid w:val="00C046F6"/>
    <w:rsid w:val="00C07B15"/>
    <w:rsid w:val="00C12CAB"/>
    <w:rsid w:val="00C30253"/>
    <w:rsid w:val="00C30F39"/>
    <w:rsid w:val="00C3562E"/>
    <w:rsid w:val="00C417E4"/>
    <w:rsid w:val="00C43073"/>
    <w:rsid w:val="00C61C68"/>
    <w:rsid w:val="00C66367"/>
    <w:rsid w:val="00C7631F"/>
    <w:rsid w:val="00C7764C"/>
    <w:rsid w:val="00C83754"/>
    <w:rsid w:val="00C84045"/>
    <w:rsid w:val="00C93CFB"/>
    <w:rsid w:val="00CA4D7D"/>
    <w:rsid w:val="00CA6397"/>
    <w:rsid w:val="00CA71AF"/>
    <w:rsid w:val="00CB194C"/>
    <w:rsid w:val="00CC05CA"/>
    <w:rsid w:val="00CC75D7"/>
    <w:rsid w:val="00CD5079"/>
    <w:rsid w:val="00CD7443"/>
    <w:rsid w:val="00CE1FEF"/>
    <w:rsid w:val="00CE2835"/>
    <w:rsid w:val="00D010D6"/>
    <w:rsid w:val="00D066FB"/>
    <w:rsid w:val="00D158AF"/>
    <w:rsid w:val="00D17333"/>
    <w:rsid w:val="00D23CBC"/>
    <w:rsid w:val="00D26EE5"/>
    <w:rsid w:val="00D329FF"/>
    <w:rsid w:val="00D34F59"/>
    <w:rsid w:val="00D42E5E"/>
    <w:rsid w:val="00D61D6C"/>
    <w:rsid w:val="00D6292E"/>
    <w:rsid w:val="00D721AD"/>
    <w:rsid w:val="00D74FA2"/>
    <w:rsid w:val="00D76115"/>
    <w:rsid w:val="00D90FC7"/>
    <w:rsid w:val="00D91071"/>
    <w:rsid w:val="00DA132D"/>
    <w:rsid w:val="00DA1D7E"/>
    <w:rsid w:val="00DA2EDF"/>
    <w:rsid w:val="00DA49BA"/>
    <w:rsid w:val="00DB1825"/>
    <w:rsid w:val="00DB56B6"/>
    <w:rsid w:val="00DB7E06"/>
    <w:rsid w:val="00DC4517"/>
    <w:rsid w:val="00DC4D65"/>
    <w:rsid w:val="00DD6632"/>
    <w:rsid w:val="00DE2EA3"/>
    <w:rsid w:val="00DE5128"/>
    <w:rsid w:val="00DF05FF"/>
    <w:rsid w:val="00DF1CE9"/>
    <w:rsid w:val="00DF4044"/>
    <w:rsid w:val="00DF7B5D"/>
    <w:rsid w:val="00E000F1"/>
    <w:rsid w:val="00E001B6"/>
    <w:rsid w:val="00E126ED"/>
    <w:rsid w:val="00E12DCD"/>
    <w:rsid w:val="00E147B7"/>
    <w:rsid w:val="00E156AD"/>
    <w:rsid w:val="00E1579A"/>
    <w:rsid w:val="00E21E29"/>
    <w:rsid w:val="00E23C32"/>
    <w:rsid w:val="00E316FB"/>
    <w:rsid w:val="00E42013"/>
    <w:rsid w:val="00E444AF"/>
    <w:rsid w:val="00E553B2"/>
    <w:rsid w:val="00E56AA1"/>
    <w:rsid w:val="00E57B74"/>
    <w:rsid w:val="00E61C7F"/>
    <w:rsid w:val="00E62853"/>
    <w:rsid w:val="00E65C47"/>
    <w:rsid w:val="00E854EB"/>
    <w:rsid w:val="00E900FE"/>
    <w:rsid w:val="00E903F0"/>
    <w:rsid w:val="00EA31EF"/>
    <w:rsid w:val="00EB4EFA"/>
    <w:rsid w:val="00EB54D0"/>
    <w:rsid w:val="00EB667D"/>
    <w:rsid w:val="00ED0994"/>
    <w:rsid w:val="00ED141A"/>
    <w:rsid w:val="00ED3F8D"/>
    <w:rsid w:val="00ED6092"/>
    <w:rsid w:val="00EE1D4E"/>
    <w:rsid w:val="00EF0BB2"/>
    <w:rsid w:val="00EF458E"/>
    <w:rsid w:val="00EF4B55"/>
    <w:rsid w:val="00F0003A"/>
    <w:rsid w:val="00F00400"/>
    <w:rsid w:val="00F018B9"/>
    <w:rsid w:val="00F06E44"/>
    <w:rsid w:val="00F07C04"/>
    <w:rsid w:val="00F10E31"/>
    <w:rsid w:val="00F22B31"/>
    <w:rsid w:val="00F30C54"/>
    <w:rsid w:val="00F31EB3"/>
    <w:rsid w:val="00F33A06"/>
    <w:rsid w:val="00F33CF8"/>
    <w:rsid w:val="00F33EF2"/>
    <w:rsid w:val="00F34747"/>
    <w:rsid w:val="00F36D6A"/>
    <w:rsid w:val="00F4329E"/>
    <w:rsid w:val="00F44B2D"/>
    <w:rsid w:val="00F473B5"/>
    <w:rsid w:val="00F56498"/>
    <w:rsid w:val="00F62ABF"/>
    <w:rsid w:val="00F655E3"/>
    <w:rsid w:val="00F71DDA"/>
    <w:rsid w:val="00F771E3"/>
    <w:rsid w:val="00F806E7"/>
    <w:rsid w:val="00F94C23"/>
    <w:rsid w:val="00F9742E"/>
    <w:rsid w:val="00FA31F3"/>
    <w:rsid w:val="00FA4833"/>
    <w:rsid w:val="00FB07ED"/>
    <w:rsid w:val="00FB0808"/>
    <w:rsid w:val="00FB3F8D"/>
    <w:rsid w:val="00FB6344"/>
    <w:rsid w:val="00FC192F"/>
    <w:rsid w:val="00FC208B"/>
    <w:rsid w:val="00FC4C3C"/>
    <w:rsid w:val="00FE10A9"/>
    <w:rsid w:val="00FE1637"/>
    <w:rsid w:val="00FE6CAD"/>
    <w:rsid w:val="07A67932"/>
    <w:rsid w:val="196B0BF7"/>
    <w:rsid w:val="2E223D61"/>
    <w:rsid w:val="36D50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60"/>
    <w:pPr>
      <w:widowControl w:val="0"/>
      <w:jc w:val="both"/>
    </w:pPr>
    <w:rPr>
      <w:kern w:val="2"/>
      <w:sz w:val="21"/>
      <w:szCs w:val="22"/>
    </w:rPr>
  </w:style>
  <w:style w:type="paragraph" w:styleId="1">
    <w:name w:val="heading 1"/>
    <w:basedOn w:val="a"/>
    <w:next w:val="a"/>
    <w:link w:val="1Char"/>
    <w:qFormat/>
    <w:rsid w:val="0083166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3166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3166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3166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1660"/>
    <w:pPr>
      <w:ind w:firstLine="425"/>
    </w:pPr>
    <w:rPr>
      <w:rFonts w:ascii="Times New Roman" w:eastAsia="宋体" w:hAnsi="Times New Roman" w:cs="Times New Roman"/>
      <w:szCs w:val="20"/>
    </w:rPr>
  </w:style>
  <w:style w:type="paragraph" w:styleId="a4">
    <w:name w:val="caption"/>
    <w:basedOn w:val="a"/>
    <w:next w:val="a"/>
    <w:qFormat/>
    <w:rsid w:val="00831660"/>
    <w:rPr>
      <w:rFonts w:ascii="Arial" w:eastAsia="黑体" w:hAnsi="Arial" w:cs="Arial"/>
      <w:sz w:val="20"/>
      <w:szCs w:val="20"/>
    </w:rPr>
  </w:style>
  <w:style w:type="paragraph" w:styleId="30">
    <w:name w:val="Body Text 3"/>
    <w:basedOn w:val="a"/>
    <w:link w:val="3Char0"/>
    <w:qFormat/>
    <w:rsid w:val="00831660"/>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31660"/>
    <w:pPr>
      <w:spacing w:after="120"/>
    </w:pPr>
  </w:style>
  <w:style w:type="paragraph" w:styleId="a6">
    <w:name w:val="Body Text Indent"/>
    <w:basedOn w:val="a"/>
    <w:link w:val="Char1"/>
    <w:rsid w:val="00831660"/>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3166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3166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31660"/>
    <w:rPr>
      <w:rFonts w:eastAsia="宋体"/>
      <w:sz w:val="24"/>
    </w:rPr>
  </w:style>
  <w:style w:type="paragraph" w:styleId="a8">
    <w:name w:val="Date"/>
    <w:basedOn w:val="a"/>
    <w:next w:val="a"/>
    <w:link w:val="Char2"/>
    <w:uiPriority w:val="99"/>
    <w:unhideWhenUsed/>
    <w:qFormat/>
    <w:rsid w:val="00831660"/>
    <w:pPr>
      <w:ind w:leftChars="2500" w:left="100"/>
    </w:pPr>
  </w:style>
  <w:style w:type="paragraph" w:styleId="a9">
    <w:name w:val="Balloon Text"/>
    <w:basedOn w:val="a"/>
    <w:link w:val="Char10"/>
    <w:uiPriority w:val="99"/>
    <w:semiHidden/>
    <w:unhideWhenUsed/>
    <w:qFormat/>
    <w:rsid w:val="00831660"/>
    <w:rPr>
      <w:sz w:val="18"/>
      <w:szCs w:val="18"/>
    </w:rPr>
  </w:style>
  <w:style w:type="paragraph" w:styleId="aa">
    <w:name w:val="footer"/>
    <w:aliases w:val="Footer-Even,fo,footer odd,odd,footer Final,页脚-目录,FtrF,1page sec3,Footer1,ATC页脚,ATC页脚1,ATC页脚2,ATC页脚3,ATC页脚4"/>
    <w:basedOn w:val="a"/>
    <w:link w:val="Char3"/>
    <w:uiPriority w:val="99"/>
    <w:unhideWhenUsed/>
    <w:qFormat/>
    <w:rsid w:val="00831660"/>
    <w:pPr>
      <w:tabs>
        <w:tab w:val="center" w:pos="4153"/>
        <w:tab w:val="right" w:pos="8306"/>
      </w:tabs>
      <w:snapToGrid w:val="0"/>
      <w:jc w:val="left"/>
    </w:pPr>
    <w:rPr>
      <w:sz w:val="18"/>
      <w:szCs w:val="18"/>
    </w:rPr>
  </w:style>
  <w:style w:type="paragraph" w:styleId="ab">
    <w:name w:val="header"/>
    <w:aliases w:val="HS-页眉,页眉眉,Ò³Ã¼,页眉1,rnps-Header,En-tête 1.1,En-tête 1.11,Section Header,Header,header odd,En-tête SQ,ho,Header bold,居中页眉,even,方案页眉,page-header,ph"/>
    <w:basedOn w:val="a"/>
    <w:link w:val="Char4"/>
    <w:uiPriority w:val="99"/>
    <w:unhideWhenUsed/>
    <w:qFormat/>
    <w:rsid w:val="0083166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3166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831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31660"/>
    <w:rPr>
      <w:rFonts w:ascii="Calibri" w:eastAsia="宋体" w:hAnsi="Calibri" w:cs="Times New Roman"/>
      <w:sz w:val="24"/>
      <w:szCs w:val="24"/>
    </w:rPr>
  </w:style>
  <w:style w:type="paragraph" w:styleId="ad">
    <w:name w:val="Body Text First Indent"/>
    <w:basedOn w:val="a5"/>
    <w:link w:val="Char5"/>
    <w:qFormat/>
    <w:rsid w:val="00831660"/>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31660"/>
    <w:rPr>
      <w:b/>
      <w:bCs/>
    </w:rPr>
  </w:style>
  <w:style w:type="character" w:styleId="af">
    <w:name w:val="Hyperlink"/>
    <w:basedOn w:val="a0"/>
    <w:uiPriority w:val="99"/>
    <w:unhideWhenUsed/>
    <w:qFormat/>
    <w:rsid w:val="00831660"/>
    <w:rPr>
      <w:color w:val="0000FF"/>
      <w:u w:val="single"/>
    </w:rPr>
  </w:style>
  <w:style w:type="character" w:customStyle="1" w:styleId="1Char">
    <w:name w:val="标题 1 Char"/>
    <w:basedOn w:val="a0"/>
    <w:link w:val="1"/>
    <w:qFormat/>
    <w:rsid w:val="00831660"/>
    <w:rPr>
      <w:rFonts w:ascii="Calibri" w:eastAsia="宋体" w:hAnsi="Calibri" w:cs="Times New Roman"/>
      <w:b/>
      <w:bCs/>
      <w:kern w:val="44"/>
      <w:sz w:val="44"/>
      <w:szCs w:val="44"/>
    </w:rPr>
  </w:style>
  <w:style w:type="character" w:customStyle="1" w:styleId="2Char">
    <w:name w:val="标题 2 Char"/>
    <w:basedOn w:val="a0"/>
    <w:link w:val="2"/>
    <w:qFormat/>
    <w:rsid w:val="00831660"/>
    <w:rPr>
      <w:rFonts w:ascii="Arial" w:eastAsia="黑体" w:hAnsi="Arial" w:cs="Times New Roman"/>
      <w:b/>
      <w:bCs/>
      <w:sz w:val="32"/>
      <w:szCs w:val="32"/>
    </w:rPr>
  </w:style>
  <w:style w:type="character" w:customStyle="1" w:styleId="3Char">
    <w:name w:val="标题 3 Char"/>
    <w:basedOn w:val="a0"/>
    <w:link w:val="3"/>
    <w:qFormat/>
    <w:rsid w:val="0083166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31660"/>
    <w:rPr>
      <w:rFonts w:ascii="Arial" w:eastAsia="黑体" w:hAnsi="Arial" w:cs="Times New Roman"/>
      <w:b/>
      <w:bCs/>
      <w:sz w:val="28"/>
      <w:szCs w:val="28"/>
    </w:rPr>
  </w:style>
  <w:style w:type="character" w:customStyle="1" w:styleId="Char0">
    <w:name w:val="纯文本 Char"/>
    <w:basedOn w:val="a0"/>
    <w:link w:val="a7"/>
    <w:qFormat/>
    <w:rsid w:val="00831660"/>
    <w:rPr>
      <w:rFonts w:eastAsia="宋体"/>
      <w:sz w:val="24"/>
    </w:rPr>
  </w:style>
  <w:style w:type="character" w:customStyle="1" w:styleId="Char2">
    <w:name w:val="日期 Char"/>
    <w:basedOn w:val="a0"/>
    <w:link w:val="a8"/>
    <w:uiPriority w:val="99"/>
    <w:qFormat/>
    <w:rsid w:val="00831660"/>
  </w:style>
  <w:style w:type="character" w:customStyle="1" w:styleId="Char3">
    <w:name w:val="页脚 Char"/>
    <w:aliases w:val="Footer-Even Char,fo Char,footer odd Char,odd Char,footer Final Char,页脚-目录 Char,FtrF Char,1page sec3 Char,Footer1 Char,ATC页脚 Char,ATC页脚1 Char,ATC页脚2 Char,ATC页脚3 Char,ATC页脚4 Char"/>
    <w:basedOn w:val="a0"/>
    <w:link w:val="aa"/>
    <w:uiPriority w:val="99"/>
    <w:qFormat/>
    <w:rsid w:val="00831660"/>
    <w:rPr>
      <w:sz w:val="18"/>
      <w:szCs w:val="18"/>
    </w:rPr>
  </w:style>
  <w:style w:type="character" w:customStyle="1" w:styleId="Char4">
    <w:name w:val="页眉 Char"/>
    <w:aliases w:val="HS-页眉 Char,页眉眉 Char,Ò³Ã¼ Char,页眉1 Char,rnps-Header Char,En-tête 1.1 Char,En-tête 1.11 Char,Section Header Char,Header Char,header odd Char,En-tête SQ Char,ho Char,Header bold Char,居中页眉 Char,even Char,方案页眉 Char,page-header Char,ph Char"/>
    <w:basedOn w:val="a0"/>
    <w:link w:val="ab"/>
    <w:uiPriority w:val="99"/>
    <w:qFormat/>
    <w:rsid w:val="00831660"/>
    <w:rPr>
      <w:sz w:val="18"/>
      <w:szCs w:val="18"/>
    </w:rPr>
  </w:style>
  <w:style w:type="character" w:customStyle="1" w:styleId="Char11">
    <w:name w:val="纯文本 Char1"/>
    <w:qFormat/>
    <w:rsid w:val="00831660"/>
    <w:rPr>
      <w:rFonts w:eastAsia="宋体"/>
      <w:sz w:val="24"/>
    </w:rPr>
  </w:style>
  <w:style w:type="paragraph" w:customStyle="1" w:styleId="Default">
    <w:name w:val="Default"/>
    <w:qFormat/>
    <w:rsid w:val="0083166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31660"/>
    <w:pPr>
      <w:ind w:firstLineChars="200" w:firstLine="420"/>
    </w:pPr>
  </w:style>
  <w:style w:type="paragraph" w:styleId="af0">
    <w:name w:val="List Paragraph"/>
    <w:basedOn w:val="a"/>
    <w:uiPriority w:val="34"/>
    <w:unhideWhenUsed/>
    <w:qFormat/>
    <w:rsid w:val="00831660"/>
    <w:pPr>
      <w:ind w:firstLineChars="200" w:firstLine="420"/>
    </w:pPr>
  </w:style>
  <w:style w:type="character" w:customStyle="1" w:styleId="CharChar">
    <w:name w:val="正文文本缩进 Char Char"/>
    <w:link w:val="13"/>
    <w:qFormat/>
    <w:rsid w:val="00831660"/>
    <w:rPr>
      <w:rFonts w:ascii="宋体"/>
      <w:sz w:val="24"/>
    </w:rPr>
  </w:style>
  <w:style w:type="paragraph" w:customStyle="1" w:styleId="13">
    <w:name w:val="正文文本缩进1"/>
    <w:basedOn w:val="a"/>
    <w:link w:val="CharChar"/>
    <w:qFormat/>
    <w:rsid w:val="00831660"/>
    <w:pPr>
      <w:spacing w:line="360" w:lineRule="auto"/>
      <w:ind w:firstLineChars="200" w:firstLine="480"/>
    </w:pPr>
    <w:rPr>
      <w:rFonts w:ascii="宋体"/>
      <w:sz w:val="24"/>
    </w:rPr>
  </w:style>
  <w:style w:type="character" w:customStyle="1" w:styleId="CharChar0">
    <w:name w:val="日期 Char Char"/>
    <w:link w:val="14"/>
    <w:qFormat/>
    <w:rsid w:val="00831660"/>
    <w:rPr>
      <w:sz w:val="24"/>
    </w:rPr>
  </w:style>
  <w:style w:type="paragraph" w:customStyle="1" w:styleId="14">
    <w:name w:val="日期1"/>
    <w:basedOn w:val="a"/>
    <w:next w:val="a"/>
    <w:link w:val="CharChar0"/>
    <w:qFormat/>
    <w:rsid w:val="00831660"/>
    <w:rPr>
      <w:sz w:val="24"/>
    </w:rPr>
  </w:style>
  <w:style w:type="paragraph" w:customStyle="1" w:styleId="15">
    <w:name w:val="正文缩进1"/>
    <w:basedOn w:val="a"/>
    <w:qFormat/>
    <w:rsid w:val="008316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166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3166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31660"/>
    <w:rPr>
      <w:rFonts w:ascii="Times New Roman" w:eastAsia="宋体" w:hAnsi="Times New Roman" w:cs="Times New Roman"/>
      <w:color w:val="FF0000"/>
      <w:sz w:val="24"/>
      <w:szCs w:val="24"/>
    </w:rPr>
  </w:style>
  <w:style w:type="character" w:customStyle="1" w:styleId="edittexttarea">
    <w:name w:val="edittexttarea"/>
    <w:basedOn w:val="a0"/>
    <w:qFormat/>
    <w:rsid w:val="00831660"/>
  </w:style>
  <w:style w:type="paragraph" w:customStyle="1" w:styleId="11212">
    <w:name w:val="样式 标题 1 + 四号 居中 段前: 12 磅 段后: 12 磅 行距: 单倍行距"/>
    <w:basedOn w:val="1"/>
    <w:qFormat/>
    <w:rsid w:val="0083166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166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31660"/>
  </w:style>
  <w:style w:type="character" w:customStyle="1" w:styleId="Char5">
    <w:name w:val="正文首行缩进 Char"/>
    <w:basedOn w:val="Char"/>
    <w:link w:val="ad"/>
    <w:qFormat/>
    <w:rsid w:val="0083166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31660"/>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831660"/>
    <w:rPr>
      <w:rFonts w:ascii="Courier New" w:hAnsi="Courier New" w:cs="Courier New"/>
      <w:sz w:val="20"/>
      <w:szCs w:val="20"/>
    </w:rPr>
  </w:style>
  <w:style w:type="character" w:customStyle="1" w:styleId="Char6">
    <w:name w:val="正文文本缩进 Char"/>
    <w:link w:val="a6"/>
    <w:qFormat/>
    <w:rsid w:val="00831660"/>
    <w:rPr>
      <w:sz w:val="24"/>
    </w:rPr>
  </w:style>
  <w:style w:type="character" w:customStyle="1" w:styleId="Char1">
    <w:name w:val="正文文本缩进 Char1"/>
    <w:basedOn w:val="a0"/>
    <w:link w:val="a6"/>
    <w:uiPriority w:val="99"/>
    <w:semiHidden/>
    <w:qFormat/>
    <w:rsid w:val="00831660"/>
  </w:style>
  <w:style w:type="character" w:customStyle="1" w:styleId="Char7">
    <w:name w:val="批注框文本 Char"/>
    <w:basedOn w:val="a0"/>
    <w:link w:val="a9"/>
    <w:uiPriority w:val="99"/>
    <w:semiHidden/>
    <w:qFormat/>
    <w:rsid w:val="00831660"/>
    <w:rPr>
      <w:sz w:val="18"/>
      <w:szCs w:val="18"/>
    </w:rPr>
  </w:style>
  <w:style w:type="character" w:customStyle="1" w:styleId="Char10">
    <w:name w:val="批注框文本 Char1"/>
    <w:basedOn w:val="a0"/>
    <w:link w:val="a9"/>
    <w:uiPriority w:val="99"/>
    <w:semiHidden/>
    <w:qFormat/>
    <w:rsid w:val="00831660"/>
    <w:rPr>
      <w:sz w:val="18"/>
      <w:szCs w:val="18"/>
    </w:rPr>
  </w:style>
  <w:style w:type="paragraph" w:styleId="TOC">
    <w:name w:val="TOC Heading"/>
    <w:basedOn w:val="1"/>
    <w:next w:val="a"/>
    <w:uiPriority w:val="39"/>
    <w:semiHidden/>
    <w:unhideWhenUsed/>
    <w:qFormat/>
    <w:rsid w:val="00F473B5"/>
    <w:pPr>
      <w:numPr>
        <w:numId w:val="0"/>
      </w:numPr>
      <w:adjustRightInd/>
      <w:spacing w:line="578" w:lineRule="auto"/>
      <w:jc w:val="both"/>
      <w:textAlignment w:val="auto"/>
      <w:outlineLvl w:val="9"/>
    </w:pPr>
    <w:rPr>
      <w:rFonts w:asciiTheme="minorHAnsi" w:eastAsiaTheme="minorEastAsia" w:hAnsiTheme="minorHAnsi" w:cstheme="minorBidi"/>
    </w:rPr>
  </w:style>
  <w:style w:type="paragraph" w:styleId="20">
    <w:name w:val="toc 2"/>
    <w:basedOn w:val="a"/>
    <w:next w:val="a"/>
    <w:autoRedefine/>
    <w:uiPriority w:val="39"/>
    <w:semiHidden/>
    <w:unhideWhenUsed/>
    <w:rsid w:val="00F473B5"/>
    <w:pPr>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79</Pages>
  <Words>7124</Words>
  <Characters>40612</Characters>
  <Application>Microsoft Office Word</Application>
  <DocSecurity>0</DocSecurity>
  <Lines>338</Lines>
  <Paragraphs>95</Paragraphs>
  <ScaleCrop>false</ScaleCrop>
  <Company>Microsoft</Company>
  <LinksUpToDate>false</LinksUpToDate>
  <CharactersWithSpaces>47641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dcterms:created xsi:type="dcterms:W3CDTF">2020-04-13T07:42:00Z</dcterms:created>
  <dcterms:modified xsi:type="dcterms:W3CDTF">2020-04-13T09:05:00Z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