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5BF" w:rsidRDefault="00A53C2B">
      <w:pPr>
        <w:widowControl/>
        <w:shd w:val="clear" w:color="auto" w:fill="FFFFFF"/>
        <w:spacing w:before="227" w:line="270" w:lineRule="atLeast"/>
        <w:jc w:val="center"/>
        <w:rPr>
          <w:rFonts w:asciiTheme="majorEastAsia" w:eastAsiaTheme="majorEastAsia" w:hAnsiTheme="majorEastAsia" w:cs="宋体"/>
          <w:b/>
          <w:bCs/>
          <w:color w:val="000000"/>
          <w:kern w:val="0"/>
          <w:sz w:val="44"/>
          <w:szCs w:val="44"/>
        </w:rPr>
      </w:pPr>
      <w:r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ZFCG-D2020001</w:t>
      </w:r>
      <w:r>
        <w:rPr>
          <w:rFonts w:asciiTheme="majorEastAsia" w:eastAsiaTheme="majorEastAsia" w:hAnsiTheme="majorEastAsia" w:cs="宋体" w:hint="eastAsia"/>
          <w:b/>
          <w:bCs/>
          <w:color w:val="000000"/>
          <w:kern w:val="0"/>
          <w:sz w:val="44"/>
          <w:szCs w:val="44"/>
        </w:rPr>
        <w:t>许昌市交通运输局“许昌市交通物流及多式联运项目规划编制”项目成交结果公告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  <w:t>一、项目</w:t>
      </w: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名称和编号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项目名称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：许昌市交通运输局“许昌市交通物流及多式联运项目规划编制”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项目编号</w:t>
      </w:r>
      <w:r>
        <w:rPr>
          <w:rFonts w:ascii="仿宋" w:eastAsia="仿宋" w:hAnsi="仿宋" w:cs="宋体"/>
          <w:sz w:val="32"/>
          <w:szCs w:val="32"/>
          <w:lang w:val="zh-CN"/>
        </w:rPr>
        <w:t>：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ZFCG-D2020001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号</w:t>
      </w:r>
    </w:p>
    <w:p w:rsidR="009775BF" w:rsidRDefault="00A53C2B">
      <w:pPr>
        <w:widowControl/>
        <w:numPr>
          <w:ilvl w:val="0"/>
          <w:numId w:val="1"/>
        </w:numPr>
        <w:shd w:val="clear" w:color="auto" w:fill="FFFFFF"/>
        <w:spacing w:before="227" w:line="540" w:lineRule="exact"/>
        <w:ind w:firstLineChars="147" w:firstLine="472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开评标信息：</w:t>
      </w:r>
    </w:p>
    <w:p w:rsidR="009775BF" w:rsidRDefault="00A53C2B">
      <w:pPr>
        <w:widowControl/>
        <w:shd w:val="clear" w:color="auto" w:fill="FFFFFF"/>
        <w:spacing w:before="227" w:line="540" w:lineRule="exact"/>
        <w:contextualSpacing/>
        <w:jc w:val="left"/>
        <w:rPr>
          <w:rFonts w:ascii="仿宋" w:eastAsia="仿宋" w:hAnsi="仿宋" w:cs="宋体"/>
          <w:b/>
          <w:bCs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  </w:t>
      </w: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开标日期：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2019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年</w:t>
      </w:r>
      <w:r>
        <w:rPr>
          <w:rFonts w:ascii="仿宋" w:eastAsia="仿宋" w:hAnsi="仿宋" w:cs="宋体" w:hint="eastAsia"/>
          <w:sz w:val="32"/>
          <w:szCs w:val="32"/>
        </w:rPr>
        <w:t>4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月</w:t>
      </w:r>
      <w:r>
        <w:rPr>
          <w:rFonts w:ascii="仿宋" w:eastAsia="仿宋" w:hAnsi="仿宋" w:cs="宋体" w:hint="eastAsia"/>
          <w:sz w:val="32"/>
          <w:szCs w:val="32"/>
        </w:rPr>
        <w:t>9</w:t>
      </w:r>
      <w:r>
        <w:rPr>
          <w:rFonts w:ascii="仿宋" w:eastAsia="仿宋" w:hAnsi="仿宋" w:cs="宋体" w:hint="eastAsia"/>
          <w:sz w:val="32"/>
          <w:szCs w:val="32"/>
          <w:lang w:val="zh-CN"/>
        </w:rPr>
        <w:t>日</w:t>
      </w:r>
      <w:r>
        <w:rPr>
          <w:rFonts w:ascii="仿宋" w:eastAsia="仿宋" w:hAnsi="仿宋" w:cs="宋体" w:hint="eastAsia"/>
          <w:sz w:val="32"/>
          <w:szCs w:val="32"/>
        </w:rPr>
        <w:t>8</w:t>
      </w:r>
      <w:r>
        <w:rPr>
          <w:rFonts w:ascii="仿宋" w:eastAsia="仿宋" w:hAnsi="仿宋" w:cs="宋体" w:hint="eastAsia"/>
          <w:sz w:val="32"/>
          <w:szCs w:val="32"/>
        </w:rPr>
        <w:t>:30</w:t>
      </w:r>
      <w:r>
        <w:rPr>
          <w:rFonts w:ascii="仿宋" w:eastAsia="仿宋" w:hAnsi="仿宋" w:cs="宋体" w:hint="eastAsia"/>
          <w:sz w:val="32"/>
          <w:szCs w:val="32"/>
        </w:rPr>
        <w:t>时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50" w:firstLine="482"/>
        <w:contextualSpacing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</w:t>
      </w: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评标地点：</w:t>
      </w:r>
      <w:bookmarkStart w:id="0" w:name="JgggEntity：PBDD_1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许昌市公共资源交易中心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bookmarkEnd w:id="0"/>
    </w:p>
    <w:p w:rsidR="009775BF" w:rsidRDefault="00A53C2B">
      <w:pPr>
        <w:pStyle w:val="a5"/>
        <w:widowControl/>
        <w:shd w:val="clear" w:color="auto" w:fill="FFFFFF"/>
        <w:spacing w:before="227" w:line="540" w:lineRule="exact"/>
        <w:ind w:firstLine="630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谈判小组成员名单：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沈慧杰（采购人代表）、张长江、张丽芳</w:t>
      </w:r>
    </w:p>
    <w:p w:rsidR="009775BF" w:rsidRDefault="00A53C2B">
      <w:pPr>
        <w:pStyle w:val="a5"/>
        <w:widowControl/>
        <w:numPr>
          <w:ilvl w:val="0"/>
          <w:numId w:val="1"/>
        </w:numPr>
        <w:spacing w:line="540" w:lineRule="exact"/>
        <w:ind w:firstLineChars="147" w:firstLine="472"/>
        <w:jc w:val="both"/>
        <w:rPr>
          <w:rFonts w:ascii="黑体" w:eastAsia="黑体" w:hAnsi="黑体" w:cs="Arial"/>
          <w:b/>
          <w:bCs/>
          <w:color w:val="000000"/>
          <w:sz w:val="32"/>
          <w:szCs w:val="32"/>
        </w:rPr>
      </w:pPr>
      <w:r>
        <w:rPr>
          <w:rFonts w:ascii="黑体" w:eastAsia="黑体" w:hAnsi="黑体" w:cs="Arial" w:hint="eastAsia"/>
          <w:b/>
          <w:bCs/>
          <w:color w:val="000000"/>
          <w:sz w:val="32"/>
          <w:szCs w:val="32"/>
        </w:rPr>
        <w:t>成交信息</w:t>
      </w:r>
    </w:p>
    <w:p w:rsidR="009775BF" w:rsidRDefault="00A53C2B">
      <w:pPr>
        <w:pStyle w:val="a5"/>
        <w:widowControl/>
        <w:shd w:val="clear" w:color="auto" w:fill="FFFFFF"/>
        <w:spacing w:before="227" w:line="540" w:lineRule="exact"/>
        <w:ind w:firstLine="641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成交人名称：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交通运输部科学研究院</w:t>
      </w:r>
    </w:p>
    <w:p w:rsidR="009775BF" w:rsidRDefault="00A53C2B">
      <w:pPr>
        <w:pStyle w:val="a5"/>
        <w:widowControl/>
        <w:shd w:val="clear" w:color="auto" w:fill="FFFFFF"/>
        <w:spacing w:before="227" w:line="540" w:lineRule="exac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  </w:t>
      </w: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地址：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北京市朝阳区惠新里</w:t>
      </w:r>
      <w:r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  <w:t xml:space="preserve">240 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号</w:t>
      </w:r>
    </w:p>
    <w:p w:rsidR="009775BF" w:rsidRDefault="00A53C2B">
      <w:pPr>
        <w:pStyle w:val="a5"/>
        <w:widowControl/>
        <w:shd w:val="clear" w:color="auto" w:fill="FFFFFF"/>
        <w:spacing w:before="227" w:line="540" w:lineRule="exact"/>
        <w:ind w:firstLine="641"/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联系人：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石宝林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    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联系方式：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15810110585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200" w:firstLine="643"/>
        <w:contextualSpacing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预算金额：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1500000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元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成交金额：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490000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元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成交标的概况（附后）：</w:t>
      </w:r>
      <w:r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  <w:t>主要</w:t>
      </w: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成交</w:t>
      </w:r>
      <w:r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  <w:t>标的的名称、规格型号、数量、单价、服务要求</w:t>
      </w: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等。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四、采购文件（附后）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五、公告期限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</w:t>
      </w:r>
      <w:r>
        <w:rPr>
          <w:rFonts w:ascii="仿宋" w:eastAsia="仿宋" w:hAnsi="仿宋" w:hint="eastAsia"/>
          <w:sz w:val="32"/>
          <w:szCs w:val="32"/>
        </w:rPr>
        <w:t>本公告同时在以下网站发布：《中国政府采购网》、《河南省政府采购网》、《许昌市政府采购网》、《</w:t>
      </w:r>
      <w:hyperlink r:id="rId8" w:tgtFrame="_blank" w:history="1">
        <w:r>
          <w:rPr>
            <w:rFonts w:ascii="仿宋" w:eastAsia="仿宋" w:hAnsi="仿宋" w:hint="eastAsia"/>
            <w:sz w:val="32"/>
            <w:szCs w:val="32"/>
          </w:rPr>
          <w:t>中国·许昌</w:t>
        </w:r>
        <w:r>
          <w:rPr>
            <w:rFonts w:ascii="仿宋" w:eastAsia="仿宋" w:hAnsi="仿宋" w:hint="eastAsia"/>
            <w:sz w:val="32"/>
            <w:szCs w:val="32"/>
          </w:rPr>
          <w:t xml:space="preserve"> </w:t>
        </w:r>
        <w:r>
          <w:rPr>
            <w:rFonts w:ascii="仿宋" w:eastAsia="仿宋" w:hAnsi="仿宋" w:hint="eastAsia"/>
            <w:sz w:val="32"/>
            <w:szCs w:val="32"/>
          </w:rPr>
          <w:t>许昌市政府网</w:t>
        </w:r>
      </w:hyperlink>
      <w:r>
        <w:rPr>
          <w:rFonts w:ascii="仿宋" w:eastAsia="仿宋" w:hAnsi="仿宋" w:hint="eastAsia"/>
          <w:sz w:val="32"/>
          <w:szCs w:val="32"/>
        </w:rPr>
        <w:t>》、《全国公共资源交易平台（河南省·许昌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市）》。</w:t>
      </w:r>
    </w:p>
    <w:p w:rsidR="009775BF" w:rsidRDefault="00A53C2B">
      <w:pPr>
        <w:pStyle w:val="a5"/>
        <w:widowControl/>
        <w:spacing w:line="540" w:lineRule="exac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 xml:space="preserve">    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成交结果公告期限为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1</w:t>
      </w:r>
      <w:r>
        <w:rPr>
          <w:rFonts w:ascii="仿宋" w:eastAsia="仿宋" w:hAnsi="仿宋" w:cs="宋体" w:hint="eastAsia"/>
          <w:color w:val="000000"/>
          <w:sz w:val="32"/>
          <w:szCs w:val="32"/>
        </w:rPr>
        <w:t>个工作日。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99" w:firstLine="639"/>
        <w:jc w:val="left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六、联系方式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Arial" w:hint="eastAsia"/>
          <w:b/>
          <w:color w:val="000000"/>
          <w:kern w:val="0"/>
          <w:sz w:val="32"/>
          <w:szCs w:val="32"/>
        </w:rPr>
        <w:t>采购人名称：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许昌市交通运输局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200" w:firstLine="643"/>
        <w:jc w:val="left"/>
        <w:rPr>
          <w:rFonts w:ascii="仿宋" w:eastAsia="仿宋" w:hAnsi="仿宋" w:cs="Arial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color w:val="000000"/>
          <w:kern w:val="0"/>
          <w:sz w:val="32"/>
          <w:szCs w:val="32"/>
        </w:rPr>
        <w:t>地址：</w:t>
      </w:r>
      <w:r>
        <w:rPr>
          <w:rFonts w:ascii="仿宋" w:eastAsia="仿宋" w:hAnsi="仿宋" w:cs="Arial" w:hint="eastAsia"/>
          <w:bCs/>
          <w:color w:val="000000"/>
          <w:kern w:val="0"/>
          <w:sz w:val="32"/>
          <w:szCs w:val="32"/>
        </w:rPr>
        <w:t>许昌市莲城大道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仿宋" w:eastAsia="仿宋" w:hAnsi="仿宋" w:cs="Arial"/>
          <w:b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Arial" w:hint="eastAsia"/>
          <w:b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Arial" w:hint="eastAsia"/>
          <w:b/>
          <w:color w:val="000000"/>
          <w:kern w:val="0"/>
          <w:sz w:val="32"/>
          <w:szCs w:val="32"/>
        </w:rPr>
        <w:t>联系人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沈慧杰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 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    </w:t>
      </w:r>
      <w:r>
        <w:rPr>
          <w:rFonts w:ascii="仿宋" w:eastAsia="仿宋" w:hAnsi="仿宋" w:cs="Arial" w:hint="eastAsia"/>
          <w:b/>
          <w:color w:val="000000"/>
          <w:kern w:val="0"/>
          <w:sz w:val="32"/>
          <w:szCs w:val="32"/>
        </w:rPr>
        <w:t>联系电话：0374-2959688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代理机构名称：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许昌市政府采购服务中心</w:t>
      </w:r>
      <w:bookmarkStart w:id="1" w:name="_GoBack"/>
      <w:bookmarkEnd w:id="1"/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地址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许昌市龙兴路与竹林路交汇处公共资源大厦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联系人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李先生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   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联系电话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0374-2966828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各有关当事人对成交结果有异议的，可以在成交结果公告期限届满之日起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个工作日内，以书面形式向采购人或采购代理机构提出质疑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(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加盖单位公章并法定代表人签字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)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，由法定代表人或其授权代表携带本人身份证件提交。逾期提交或未按照要求提交的质疑函将不予受理。</w:t>
      </w:r>
    </w:p>
    <w:p w:rsidR="009775BF" w:rsidRDefault="00A53C2B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 xml:space="preserve">                   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许昌市交通运输局</w:t>
      </w:r>
    </w:p>
    <w:p w:rsidR="009775BF" w:rsidRDefault="00A53C2B"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                    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0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sectPr w:rsidR="009775BF" w:rsidSect="009775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C2B" w:rsidRDefault="00A53C2B" w:rsidP="00A53C2B">
      <w:r>
        <w:separator/>
      </w:r>
    </w:p>
  </w:endnote>
  <w:endnote w:type="continuationSeparator" w:id="0">
    <w:p w:rsidR="00A53C2B" w:rsidRDefault="00A53C2B" w:rsidP="00A53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C2B" w:rsidRDefault="00A53C2B" w:rsidP="00A53C2B">
      <w:r>
        <w:separator/>
      </w:r>
    </w:p>
  </w:footnote>
  <w:footnote w:type="continuationSeparator" w:id="0">
    <w:p w:rsidR="00A53C2B" w:rsidRDefault="00A53C2B" w:rsidP="00A53C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F906CF"/>
    <w:multiLevelType w:val="singleLevel"/>
    <w:tmpl w:val="EFF906C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64772"/>
    <w:rsid w:val="0000274D"/>
    <w:rsid w:val="00003BFF"/>
    <w:rsid w:val="00006EA8"/>
    <w:rsid w:val="00014A3C"/>
    <w:rsid w:val="00020BBD"/>
    <w:rsid w:val="000247BC"/>
    <w:rsid w:val="00055F70"/>
    <w:rsid w:val="00097D89"/>
    <w:rsid w:val="000A145F"/>
    <w:rsid w:val="000A673F"/>
    <w:rsid w:val="000B3B28"/>
    <w:rsid w:val="000B58AF"/>
    <w:rsid w:val="000B6CFA"/>
    <w:rsid w:val="000C1B6A"/>
    <w:rsid w:val="000E30E5"/>
    <w:rsid w:val="000F4B6A"/>
    <w:rsid w:val="0010694E"/>
    <w:rsid w:val="00111F09"/>
    <w:rsid w:val="00114ECE"/>
    <w:rsid w:val="0012522E"/>
    <w:rsid w:val="001254A9"/>
    <w:rsid w:val="00126F08"/>
    <w:rsid w:val="001352C5"/>
    <w:rsid w:val="001753C4"/>
    <w:rsid w:val="00195C8F"/>
    <w:rsid w:val="001A3A1A"/>
    <w:rsid w:val="001C11DE"/>
    <w:rsid w:val="001D2AF0"/>
    <w:rsid w:val="001D7469"/>
    <w:rsid w:val="001E2E31"/>
    <w:rsid w:val="001E5789"/>
    <w:rsid w:val="001F3D4A"/>
    <w:rsid w:val="001F68E8"/>
    <w:rsid w:val="0022150C"/>
    <w:rsid w:val="002243DA"/>
    <w:rsid w:val="00227126"/>
    <w:rsid w:val="00282DD5"/>
    <w:rsid w:val="00292B25"/>
    <w:rsid w:val="002A7529"/>
    <w:rsid w:val="002C4E16"/>
    <w:rsid w:val="002C680F"/>
    <w:rsid w:val="002D6F45"/>
    <w:rsid w:val="002E2E90"/>
    <w:rsid w:val="002F25D7"/>
    <w:rsid w:val="00304ED9"/>
    <w:rsid w:val="00306E77"/>
    <w:rsid w:val="00310F7D"/>
    <w:rsid w:val="00316DFB"/>
    <w:rsid w:val="0032382E"/>
    <w:rsid w:val="00337B53"/>
    <w:rsid w:val="00344419"/>
    <w:rsid w:val="003468FD"/>
    <w:rsid w:val="0035604C"/>
    <w:rsid w:val="00364053"/>
    <w:rsid w:val="00373946"/>
    <w:rsid w:val="00376B01"/>
    <w:rsid w:val="0037772D"/>
    <w:rsid w:val="00381C0A"/>
    <w:rsid w:val="00382CA6"/>
    <w:rsid w:val="003C2655"/>
    <w:rsid w:val="003C58D4"/>
    <w:rsid w:val="003E10FE"/>
    <w:rsid w:val="003E44A3"/>
    <w:rsid w:val="003E4FA2"/>
    <w:rsid w:val="003F3A18"/>
    <w:rsid w:val="004052F6"/>
    <w:rsid w:val="00417EAB"/>
    <w:rsid w:val="004265EA"/>
    <w:rsid w:val="00427671"/>
    <w:rsid w:val="00446BCB"/>
    <w:rsid w:val="004712CD"/>
    <w:rsid w:val="0049279E"/>
    <w:rsid w:val="004A6292"/>
    <w:rsid w:val="004B71E1"/>
    <w:rsid w:val="004D0895"/>
    <w:rsid w:val="004D1D77"/>
    <w:rsid w:val="00512A8F"/>
    <w:rsid w:val="00516842"/>
    <w:rsid w:val="00522D04"/>
    <w:rsid w:val="00527011"/>
    <w:rsid w:val="00536A9A"/>
    <w:rsid w:val="00542987"/>
    <w:rsid w:val="005501EF"/>
    <w:rsid w:val="005608FD"/>
    <w:rsid w:val="00560C67"/>
    <w:rsid w:val="00583B65"/>
    <w:rsid w:val="005944FA"/>
    <w:rsid w:val="00595841"/>
    <w:rsid w:val="005A1BC2"/>
    <w:rsid w:val="005A2AC3"/>
    <w:rsid w:val="005A7A90"/>
    <w:rsid w:val="005D3974"/>
    <w:rsid w:val="005E7547"/>
    <w:rsid w:val="005F007D"/>
    <w:rsid w:val="005F2C87"/>
    <w:rsid w:val="005F4E57"/>
    <w:rsid w:val="005F5053"/>
    <w:rsid w:val="005F6E86"/>
    <w:rsid w:val="006115C5"/>
    <w:rsid w:val="00623961"/>
    <w:rsid w:val="00633E2E"/>
    <w:rsid w:val="00642C21"/>
    <w:rsid w:val="00647E26"/>
    <w:rsid w:val="006801B5"/>
    <w:rsid w:val="0068663B"/>
    <w:rsid w:val="006967F3"/>
    <w:rsid w:val="006B3293"/>
    <w:rsid w:val="006D25DD"/>
    <w:rsid w:val="00701620"/>
    <w:rsid w:val="00710734"/>
    <w:rsid w:val="007325B5"/>
    <w:rsid w:val="00740BBA"/>
    <w:rsid w:val="007478B6"/>
    <w:rsid w:val="00751FCD"/>
    <w:rsid w:val="00753981"/>
    <w:rsid w:val="0077686D"/>
    <w:rsid w:val="007847D8"/>
    <w:rsid w:val="00791DF2"/>
    <w:rsid w:val="00793EE0"/>
    <w:rsid w:val="007A7847"/>
    <w:rsid w:val="007E098C"/>
    <w:rsid w:val="007E4E64"/>
    <w:rsid w:val="008166BC"/>
    <w:rsid w:val="00817BE1"/>
    <w:rsid w:val="00822E0A"/>
    <w:rsid w:val="00830E9E"/>
    <w:rsid w:val="00833711"/>
    <w:rsid w:val="00875651"/>
    <w:rsid w:val="008764CE"/>
    <w:rsid w:val="008766C8"/>
    <w:rsid w:val="00880411"/>
    <w:rsid w:val="008B5231"/>
    <w:rsid w:val="008E3751"/>
    <w:rsid w:val="008E7822"/>
    <w:rsid w:val="008F3CC0"/>
    <w:rsid w:val="008F4531"/>
    <w:rsid w:val="009069A7"/>
    <w:rsid w:val="009115C9"/>
    <w:rsid w:val="009162CA"/>
    <w:rsid w:val="009244A6"/>
    <w:rsid w:val="00937CDC"/>
    <w:rsid w:val="00965400"/>
    <w:rsid w:val="009659B1"/>
    <w:rsid w:val="0097256A"/>
    <w:rsid w:val="00974330"/>
    <w:rsid w:val="009775BF"/>
    <w:rsid w:val="00981CC7"/>
    <w:rsid w:val="009867EC"/>
    <w:rsid w:val="009912FD"/>
    <w:rsid w:val="009A5533"/>
    <w:rsid w:val="009D34C2"/>
    <w:rsid w:val="009D7FEB"/>
    <w:rsid w:val="009E01AD"/>
    <w:rsid w:val="00A07957"/>
    <w:rsid w:val="00A16ED7"/>
    <w:rsid w:val="00A2506B"/>
    <w:rsid w:val="00A32FDF"/>
    <w:rsid w:val="00A44A23"/>
    <w:rsid w:val="00A47A05"/>
    <w:rsid w:val="00A51B82"/>
    <w:rsid w:val="00A53C2B"/>
    <w:rsid w:val="00A56AE2"/>
    <w:rsid w:val="00A613D4"/>
    <w:rsid w:val="00A66456"/>
    <w:rsid w:val="00A74309"/>
    <w:rsid w:val="00A826F4"/>
    <w:rsid w:val="00A84CF2"/>
    <w:rsid w:val="00A86792"/>
    <w:rsid w:val="00AA458B"/>
    <w:rsid w:val="00AC3C58"/>
    <w:rsid w:val="00AD0EE7"/>
    <w:rsid w:val="00AD22F7"/>
    <w:rsid w:val="00AD5A84"/>
    <w:rsid w:val="00AE35D0"/>
    <w:rsid w:val="00B0230E"/>
    <w:rsid w:val="00B0527D"/>
    <w:rsid w:val="00B11C9C"/>
    <w:rsid w:val="00B4309D"/>
    <w:rsid w:val="00B46658"/>
    <w:rsid w:val="00B6087C"/>
    <w:rsid w:val="00B83C23"/>
    <w:rsid w:val="00B8456D"/>
    <w:rsid w:val="00B85118"/>
    <w:rsid w:val="00B86D98"/>
    <w:rsid w:val="00B92416"/>
    <w:rsid w:val="00B92D33"/>
    <w:rsid w:val="00BB1373"/>
    <w:rsid w:val="00BC1976"/>
    <w:rsid w:val="00C32594"/>
    <w:rsid w:val="00C32FC7"/>
    <w:rsid w:val="00C4365A"/>
    <w:rsid w:val="00C5203A"/>
    <w:rsid w:val="00C63D8D"/>
    <w:rsid w:val="00C664B8"/>
    <w:rsid w:val="00C723A8"/>
    <w:rsid w:val="00C76A8F"/>
    <w:rsid w:val="00C832F6"/>
    <w:rsid w:val="00CA46E4"/>
    <w:rsid w:val="00CC4F8D"/>
    <w:rsid w:val="00CF4A63"/>
    <w:rsid w:val="00CF581F"/>
    <w:rsid w:val="00D14382"/>
    <w:rsid w:val="00D265A4"/>
    <w:rsid w:val="00D355A6"/>
    <w:rsid w:val="00D708DD"/>
    <w:rsid w:val="00D72582"/>
    <w:rsid w:val="00D83422"/>
    <w:rsid w:val="00D860E6"/>
    <w:rsid w:val="00DC147D"/>
    <w:rsid w:val="00DD2B7C"/>
    <w:rsid w:val="00DD4FBB"/>
    <w:rsid w:val="00DE5416"/>
    <w:rsid w:val="00DE54AB"/>
    <w:rsid w:val="00DF703C"/>
    <w:rsid w:val="00DF7653"/>
    <w:rsid w:val="00E207A9"/>
    <w:rsid w:val="00E22B26"/>
    <w:rsid w:val="00E32A55"/>
    <w:rsid w:val="00E52666"/>
    <w:rsid w:val="00E67DF6"/>
    <w:rsid w:val="00E85A38"/>
    <w:rsid w:val="00E97C86"/>
    <w:rsid w:val="00EB4A92"/>
    <w:rsid w:val="00EB68C9"/>
    <w:rsid w:val="00EE3D4A"/>
    <w:rsid w:val="00EF09A8"/>
    <w:rsid w:val="00EF76BD"/>
    <w:rsid w:val="00F050F9"/>
    <w:rsid w:val="00F240A7"/>
    <w:rsid w:val="00F40D12"/>
    <w:rsid w:val="00F41844"/>
    <w:rsid w:val="00F47D01"/>
    <w:rsid w:val="00F543C0"/>
    <w:rsid w:val="00F61872"/>
    <w:rsid w:val="00F64772"/>
    <w:rsid w:val="00F822FB"/>
    <w:rsid w:val="00F964BF"/>
    <w:rsid w:val="00FB5036"/>
    <w:rsid w:val="00FC2904"/>
    <w:rsid w:val="00FC33DA"/>
    <w:rsid w:val="00FC4A62"/>
    <w:rsid w:val="00FC51EB"/>
    <w:rsid w:val="00FF2403"/>
    <w:rsid w:val="064F09A1"/>
    <w:rsid w:val="086A617C"/>
    <w:rsid w:val="0FE04C90"/>
    <w:rsid w:val="199F11AF"/>
    <w:rsid w:val="27AE408A"/>
    <w:rsid w:val="346966C4"/>
    <w:rsid w:val="3C382A4B"/>
    <w:rsid w:val="3C8506AF"/>
    <w:rsid w:val="40385AD7"/>
    <w:rsid w:val="489F405A"/>
    <w:rsid w:val="49D444F2"/>
    <w:rsid w:val="4BA94D60"/>
    <w:rsid w:val="4DBA41A3"/>
    <w:rsid w:val="50F44A39"/>
    <w:rsid w:val="56372361"/>
    <w:rsid w:val="57043060"/>
    <w:rsid w:val="6FBC033E"/>
    <w:rsid w:val="7E902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5BF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775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775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9775BF"/>
    <w:pPr>
      <w:spacing w:line="432" w:lineRule="auto"/>
      <w:jc w:val="left"/>
    </w:pPr>
    <w:rPr>
      <w:kern w:val="0"/>
      <w:sz w:val="24"/>
    </w:rPr>
  </w:style>
  <w:style w:type="character" w:styleId="a6">
    <w:name w:val="FollowedHyperlink"/>
    <w:basedOn w:val="a0"/>
    <w:uiPriority w:val="99"/>
    <w:semiHidden/>
    <w:unhideWhenUsed/>
    <w:qFormat/>
    <w:rsid w:val="009775BF"/>
    <w:rPr>
      <w:color w:val="000000"/>
      <w:u w:val="none"/>
    </w:rPr>
  </w:style>
  <w:style w:type="character" w:styleId="a7">
    <w:name w:val="Emphasis"/>
    <w:basedOn w:val="a0"/>
    <w:uiPriority w:val="20"/>
    <w:qFormat/>
    <w:rsid w:val="009775BF"/>
  </w:style>
  <w:style w:type="character" w:styleId="a8">
    <w:name w:val="Hyperlink"/>
    <w:basedOn w:val="a0"/>
    <w:uiPriority w:val="99"/>
    <w:semiHidden/>
    <w:unhideWhenUsed/>
    <w:qFormat/>
    <w:rsid w:val="009775BF"/>
    <w:rPr>
      <w:color w:val="000000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9775B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775BF"/>
    <w:rPr>
      <w:sz w:val="18"/>
      <w:szCs w:val="18"/>
    </w:rPr>
  </w:style>
  <w:style w:type="character" w:customStyle="1" w:styleId="hover25">
    <w:name w:val="hover25"/>
    <w:basedOn w:val="a0"/>
    <w:qFormat/>
    <w:rsid w:val="009775BF"/>
  </w:style>
  <w:style w:type="character" w:customStyle="1" w:styleId="red">
    <w:name w:val="red"/>
    <w:basedOn w:val="a0"/>
    <w:qFormat/>
    <w:rsid w:val="009775BF"/>
    <w:rPr>
      <w:color w:val="FF0000"/>
      <w:sz w:val="18"/>
      <w:szCs w:val="18"/>
    </w:rPr>
  </w:style>
  <w:style w:type="character" w:customStyle="1" w:styleId="red1">
    <w:name w:val="red1"/>
    <w:basedOn w:val="a0"/>
    <w:qFormat/>
    <w:rsid w:val="009775BF"/>
    <w:rPr>
      <w:color w:val="FF0000"/>
      <w:sz w:val="18"/>
      <w:szCs w:val="18"/>
    </w:rPr>
  </w:style>
  <w:style w:type="character" w:customStyle="1" w:styleId="red2">
    <w:name w:val="red2"/>
    <w:basedOn w:val="a0"/>
    <w:qFormat/>
    <w:rsid w:val="009775BF"/>
    <w:rPr>
      <w:color w:val="CC0000"/>
    </w:rPr>
  </w:style>
  <w:style w:type="character" w:customStyle="1" w:styleId="red3">
    <w:name w:val="red3"/>
    <w:basedOn w:val="a0"/>
    <w:qFormat/>
    <w:rsid w:val="009775BF"/>
    <w:rPr>
      <w:color w:val="FF0000"/>
    </w:rPr>
  </w:style>
  <w:style w:type="character" w:customStyle="1" w:styleId="green">
    <w:name w:val="green"/>
    <w:basedOn w:val="a0"/>
    <w:qFormat/>
    <w:rsid w:val="009775BF"/>
    <w:rPr>
      <w:color w:val="66AE00"/>
      <w:sz w:val="18"/>
      <w:szCs w:val="18"/>
    </w:rPr>
  </w:style>
  <w:style w:type="character" w:customStyle="1" w:styleId="green1">
    <w:name w:val="green1"/>
    <w:basedOn w:val="a0"/>
    <w:qFormat/>
    <w:rsid w:val="009775BF"/>
    <w:rPr>
      <w:color w:val="66AE00"/>
      <w:sz w:val="18"/>
      <w:szCs w:val="18"/>
    </w:rPr>
  </w:style>
  <w:style w:type="character" w:customStyle="1" w:styleId="gb-jt">
    <w:name w:val="gb-jt"/>
    <w:basedOn w:val="a0"/>
    <w:qFormat/>
    <w:rsid w:val="009775BF"/>
  </w:style>
  <w:style w:type="character" w:customStyle="1" w:styleId="blue">
    <w:name w:val="blue"/>
    <w:basedOn w:val="a0"/>
    <w:qFormat/>
    <w:rsid w:val="009775BF"/>
    <w:rPr>
      <w:color w:val="0371C6"/>
      <w:sz w:val="21"/>
      <w:szCs w:val="21"/>
    </w:rPr>
  </w:style>
  <w:style w:type="character" w:customStyle="1" w:styleId="right">
    <w:name w:val="right"/>
    <w:basedOn w:val="a0"/>
    <w:qFormat/>
    <w:rsid w:val="009775BF"/>
    <w:rPr>
      <w:color w:val="999999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link?url=8rmedzOhlAuXDcXgh4Ih79cf3oX63OtO_HyxHSCPnTT6Bb4nFcbI-6b-kaJFEjJrZKGkaq6fZ0YCvibRAKulsXONz3kZBFBKcnun2fra-tu&amp;wd=&amp;eqid=f166cd3a00044721000000025acd62c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853</Characters>
  <Application>Microsoft Office Word</Application>
  <DocSecurity>0</DocSecurity>
  <Lines>7</Lines>
  <Paragraphs>1</Paragraphs>
  <ScaleCrop>false</ScaleCrop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许昌市公共资源交易中心:李海涛</dc:creator>
  <cp:lastModifiedBy>许昌市公共资源交易中心:李恒</cp:lastModifiedBy>
  <cp:revision>197</cp:revision>
  <cp:lastPrinted>2018-08-07T07:53:00Z</cp:lastPrinted>
  <dcterms:created xsi:type="dcterms:W3CDTF">2018-08-07T02:23:00Z</dcterms:created>
  <dcterms:modified xsi:type="dcterms:W3CDTF">2020-04-10T00:40:00Z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