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F3" w:rsidRPr="007177EF" w:rsidRDefault="00D259F3" w:rsidP="00D259F3">
      <w:pPr>
        <w:spacing w:line="600" w:lineRule="exact"/>
        <w:jc w:val="center"/>
        <w:rPr>
          <w:b/>
          <w:bCs/>
          <w:sz w:val="30"/>
          <w:szCs w:val="30"/>
        </w:rPr>
      </w:pPr>
      <w:r w:rsidRPr="007177EF">
        <w:rPr>
          <w:rFonts w:hint="eastAsia"/>
          <w:b/>
          <w:bCs/>
          <w:sz w:val="30"/>
          <w:szCs w:val="30"/>
        </w:rPr>
        <w:t>禹州市新党校附近天然气改线工程</w:t>
      </w:r>
      <w:r w:rsidR="00873D57">
        <w:rPr>
          <w:rFonts w:hint="eastAsia"/>
          <w:b/>
          <w:bCs/>
          <w:sz w:val="30"/>
          <w:szCs w:val="30"/>
        </w:rPr>
        <w:t>（三</w:t>
      </w:r>
      <w:r w:rsidR="00153C97">
        <w:rPr>
          <w:rFonts w:hint="eastAsia"/>
          <w:b/>
          <w:bCs/>
          <w:sz w:val="30"/>
          <w:szCs w:val="30"/>
        </w:rPr>
        <w:t>次）</w:t>
      </w:r>
    </w:p>
    <w:p w:rsidR="00D259F3" w:rsidRPr="00134DD9" w:rsidRDefault="001B48BF" w:rsidP="00134DD9">
      <w:pPr>
        <w:spacing w:line="600" w:lineRule="exact"/>
        <w:jc w:val="center"/>
        <w:rPr>
          <w:b/>
          <w:bCs/>
          <w:sz w:val="30"/>
          <w:szCs w:val="30"/>
        </w:rPr>
      </w:pPr>
      <w:r w:rsidRPr="007177EF">
        <w:rPr>
          <w:rFonts w:hint="eastAsia"/>
          <w:b/>
          <w:bCs/>
          <w:sz w:val="30"/>
          <w:szCs w:val="30"/>
        </w:rPr>
        <w:t>招标</w:t>
      </w:r>
      <w:r w:rsidR="00D259F3" w:rsidRPr="007177EF">
        <w:rPr>
          <w:rFonts w:hint="eastAsia"/>
          <w:b/>
          <w:bCs/>
          <w:sz w:val="30"/>
          <w:szCs w:val="30"/>
        </w:rPr>
        <w:t>公告</w:t>
      </w:r>
    </w:p>
    <w:p w:rsidR="00D259F3" w:rsidRPr="007177EF" w:rsidRDefault="00D259F3" w:rsidP="007177EF">
      <w:pPr>
        <w:spacing w:line="44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锐驰项目管理有限公司受禹州市投资总公司的委托，就“禹州市新党校附近天然气改线工程</w:t>
      </w:r>
      <w:r w:rsidR="00873D57">
        <w:rPr>
          <w:rFonts w:ascii="仿宋" w:eastAsia="仿宋" w:hAnsi="仿宋" w:cs="仿宋_GB2312" w:hint="eastAsia"/>
          <w:sz w:val="24"/>
          <w:szCs w:val="24"/>
        </w:rPr>
        <w:t>（三</w:t>
      </w:r>
      <w:r w:rsidR="00153C97">
        <w:rPr>
          <w:rFonts w:ascii="仿宋" w:eastAsia="仿宋" w:hAnsi="仿宋" w:cs="仿宋_GB2312" w:hint="eastAsia"/>
          <w:sz w:val="24"/>
          <w:szCs w:val="24"/>
        </w:rPr>
        <w:t>次）</w:t>
      </w:r>
      <w:r w:rsidRPr="007177EF">
        <w:rPr>
          <w:rFonts w:ascii="仿宋" w:eastAsia="仿宋" w:hAnsi="仿宋" w:cs="仿宋_GB2312" w:hint="eastAsia"/>
          <w:sz w:val="24"/>
          <w:szCs w:val="24"/>
        </w:rPr>
        <w:t>”进行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公开招标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，欢迎合格的投标人前来投标。</w:t>
      </w:r>
    </w:p>
    <w:p w:rsidR="00D259F3" w:rsidRPr="007177EF" w:rsidRDefault="00D259F3" w:rsidP="00D259F3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项目基本情况</w:t>
      </w:r>
    </w:p>
    <w:p w:rsidR="00D259F3" w:rsidRPr="007177EF" w:rsidRDefault="00D259F3" w:rsidP="004119D4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 xml:space="preserve"> 1、采购人：禹州市投资总公司</w:t>
      </w:r>
    </w:p>
    <w:p w:rsidR="00D259F3" w:rsidRPr="007177EF" w:rsidRDefault="00D259F3" w:rsidP="004119D4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2、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项目名称：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禹州市新党校附近天然气改线工程</w:t>
      </w:r>
      <w:r w:rsidR="00873D5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（三</w:t>
      </w:r>
      <w:r w:rsidR="00153C9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次）</w:t>
      </w:r>
    </w:p>
    <w:p w:rsidR="00D259F3" w:rsidRPr="007177EF" w:rsidRDefault="00D259F3" w:rsidP="00D259F3"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3、采购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编号：</w:t>
      </w:r>
      <w:r w:rsidRPr="007177EF">
        <w:rPr>
          <w:rFonts w:ascii="仿宋" w:eastAsia="仿宋" w:hAnsi="仿宋" w:cs="仿宋_GB2312" w:hint="eastAsia"/>
          <w:sz w:val="24"/>
          <w:szCs w:val="24"/>
        </w:rPr>
        <w:t>YZCG-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DL</w:t>
      </w:r>
      <w:r w:rsidRPr="007177EF">
        <w:rPr>
          <w:rFonts w:ascii="仿宋" w:eastAsia="仿宋" w:hAnsi="仿宋" w:cs="仿宋_GB2312" w:hint="eastAsia"/>
          <w:sz w:val="24"/>
          <w:szCs w:val="24"/>
        </w:rPr>
        <w:t>2019</w:t>
      </w:r>
      <w:r w:rsidR="00697C14">
        <w:rPr>
          <w:rFonts w:ascii="仿宋" w:eastAsia="仿宋" w:hAnsi="仿宋" w:cs="仿宋_GB2312" w:hint="eastAsia"/>
          <w:sz w:val="24"/>
          <w:szCs w:val="24"/>
        </w:rPr>
        <w:t>032</w:t>
      </w:r>
      <w:r w:rsidR="00873D57">
        <w:rPr>
          <w:rFonts w:ascii="仿宋" w:eastAsia="仿宋" w:hAnsi="仿宋" w:cs="仿宋_GB2312" w:hint="eastAsia"/>
          <w:sz w:val="24"/>
          <w:szCs w:val="24"/>
        </w:rPr>
        <w:t>-2</w:t>
      </w:r>
      <w:r w:rsidRPr="007177EF">
        <w:rPr>
          <w:rFonts w:ascii="仿宋" w:eastAsia="仿宋" w:hAnsi="仿宋" w:cs="仿宋_GB2312" w:hint="eastAsia"/>
          <w:sz w:val="24"/>
          <w:szCs w:val="24"/>
        </w:rPr>
        <w:tab/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4、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项目需求：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天然气管线迁移改线</w:t>
      </w:r>
      <w:r w:rsidRPr="007177EF">
        <w:rPr>
          <w:rFonts w:ascii="仿宋" w:eastAsia="仿宋" w:hAnsi="仿宋" w:cs="仿宋_GB2312" w:hint="eastAsia"/>
          <w:sz w:val="24"/>
          <w:szCs w:val="24"/>
        </w:rPr>
        <w:t>（详见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文件）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5、采购预算：36.998943万元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6、计划工期：15日历天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147" w:firstLine="354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二、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需要落实的政府采购政策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本项目落实节约能源、保护环境、扶持不发达地区和少数民族地区、促进中小企业、监狱企业发展等政府采购政策。（详见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招标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文件）</w:t>
      </w:r>
    </w:p>
    <w:p w:rsidR="00D259F3" w:rsidRPr="007177EF" w:rsidRDefault="00D259F3" w:rsidP="00D259F3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供应商资格要求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1、</w:t>
      </w:r>
      <w:r w:rsidRPr="007177EF">
        <w:rPr>
          <w:rFonts w:ascii="仿宋" w:eastAsia="仿宋" w:hAnsi="仿宋" w:cs="仿宋_GB2312"/>
          <w:sz w:val="24"/>
          <w:szCs w:val="24"/>
        </w:rPr>
        <w:t>符合《政府采购法》第二十二条之规定</w:t>
      </w:r>
      <w:r w:rsidRPr="007177EF">
        <w:rPr>
          <w:rFonts w:ascii="仿宋" w:eastAsia="仿宋" w:hAnsi="仿宋" w:cs="仿宋_GB2312" w:hint="eastAsia"/>
          <w:sz w:val="24"/>
          <w:szCs w:val="24"/>
        </w:rPr>
        <w:t>，供应商须具有独立法人资格及相应的经营范围</w:t>
      </w:r>
      <w:r w:rsidRPr="007177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（以营业执照为准）</w:t>
      </w:r>
      <w:r w:rsidRPr="007177EF">
        <w:rPr>
          <w:rFonts w:ascii="仿宋" w:eastAsia="仿宋" w:hAnsi="仿宋" w:cs="仿宋_GB2312" w:hint="eastAsia"/>
          <w:sz w:val="24"/>
          <w:szCs w:val="24"/>
        </w:rPr>
        <w:t>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2、投标商须具备特种设备安装改造维修许可证（压力管道）GB1及以上资质；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3</w:t>
      </w:r>
      <w:r w:rsidR="00496A06">
        <w:rPr>
          <w:rFonts w:ascii="仿宋" w:eastAsia="仿宋" w:hAnsi="仿宋" w:cs="仿宋_GB2312" w:hint="eastAsia"/>
          <w:sz w:val="24"/>
          <w:szCs w:val="24"/>
        </w:rPr>
        <w:t>、被委托人</w:t>
      </w:r>
      <w:r w:rsidRPr="007177EF">
        <w:rPr>
          <w:rFonts w:ascii="仿宋" w:eastAsia="仿宋" w:hAnsi="仿宋" w:cs="仿宋_GB2312" w:hint="eastAsia"/>
          <w:sz w:val="24"/>
          <w:szCs w:val="24"/>
        </w:rPr>
        <w:t>须是本单位职工，须提供公司为本人缴纳社会保险证明；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t>4、本项目不接受联合体投标。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b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四、获取</w:t>
      </w: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谈判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文件的</w:t>
      </w:r>
      <w:r w:rsidRPr="007177EF">
        <w:rPr>
          <w:rFonts w:ascii="黑体" w:eastAsia="黑体" w:hAnsi="黑体" w:cs="Arial" w:hint="eastAsia"/>
          <w:b/>
          <w:color w:val="000000"/>
          <w:kern w:val="0"/>
          <w:sz w:val="24"/>
          <w:szCs w:val="24"/>
        </w:rPr>
        <w:t>方式、时间、</w:t>
      </w:r>
      <w:r w:rsidRPr="007177EF">
        <w:rPr>
          <w:rFonts w:ascii="黑体" w:eastAsia="黑体" w:hAnsi="黑体" w:cs="Arial"/>
          <w:b/>
          <w:color w:val="000000"/>
          <w:kern w:val="0"/>
          <w:sz w:val="24"/>
          <w:szCs w:val="24"/>
        </w:rPr>
        <w:t>地点</w:t>
      </w:r>
    </w:p>
    <w:p w:rsidR="00D259F3" w:rsidRPr="007177EF" w:rsidRDefault="00D259F3" w:rsidP="007177EF">
      <w:pPr>
        <w:wordWrap w:val="0"/>
        <w:topLinePunct/>
        <w:snapToGrid w:val="0"/>
        <w:spacing w:line="44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7177EF">
        <w:rPr>
          <w:rFonts w:ascii="仿宋" w:eastAsia="仿宋" w:hAnsi="仿宋" w:cs="宋体" w:hint="eastAsia"/>
          <w:sz w:val="24"/>
          <w:szCs w:val="24"/>
        </w:rPr>
        <w:t>1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、持</w:t>
      </w:r>
      <w:r w:rsidRPr="007177EF">
        <w:rPr>
          <w:rFonts w:ascii="仿宋" w:eastAsia="仿宋" w:hAnsi="仿宋" w:cs="宋体" w:hint="eastAsia"/>
          <w:sz w:val="24"/>
          <w:szCs w:val="24"/>
        </w:rPr>
        <w:t>CA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数字认证证书</w:t>
      </w:r>
      <w:r w:rsidRPr="007177EF">
        <w:rPr>
          <w:rFonts w:ascii="仿宋" w:eastAsia="仿宋" w:hAnsi="仿宋" w:cs="宋体" w:hint="eastAsia"/>
          <w:sz w:val="24"/>
          <w:szCs w:val="24"/>
        </w:rPr>
        <w:t>，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登录</w:t>
      </w:r>
      <w:hyperlink r:id="rId7" w:history="1">
        <w:r w:rsidRPr="007177EF">
          <w:rPr>
            <w:rStyle w:val="a7"/>
            <w:rFonts w:ascii="仿宋" w:eastAsia="仿宋" w:hAnsi="仿宋" w:cs="宋体" w:hint="eastAsia"/>
            <w:sz w:val="24"/>
            <w:szCs w:val="24"/>
          </w:rPr>
          <w:t>http://221.14.6.70:8088/ggzy/eps/public/RegistAllJcxx.html</w:t>
        </w:r>
      </w:hyperlink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进行免费注册登记</w:t>
      </w:r>
      <w:r w:rsidRPr="007177EF">
        <w:rPr>
          <w:rFonts w:ascii="仿宋" w:eastAsia="仿宋" w:hAnsi="仿宋" w:cs="宋体" w:hint="eastAsia"/>
          <w:sz w:val="24"/>
          <w:szCs w:val="24"/>
        </w:rPr>
        <w:t>（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详见全国公共资源交易平台</w:t>
      </w:r>
      <w:r w:rsidRPr="007177EF">
        <w:rPr>
          <w:rFonts w:ascii="仿宋" w:eastAsia="仿宋" w:hAnsi="仿宋" w:cs="宋体" w:hint="eastAsia"/>
          <w:sz w:val="24"/>
          <w:szCs w:val="24"/>
        </w:rPr>
        <w:t>（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河南省</w:t>
      </w:r>
      <w:r w:rsidRPr="007177EF">
        <w:rPr>
          <w:rFonts w:ascii="仿宋" w:eastAsia="仿宋" w:hAnsi="仿宋" w:cs="宋体" w:hint="eastAsia"/>
          <w:sz w:val="24"/>
          <w:szCs w:val="24"/>
        </w:rPr>
        <w:t>·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许昌市</w:t>
      </w:r>
      <w:r w:rsidRPr="007177EF">
        <w:rPr>
          <w:rFonts w:ascii="仿宋" w:eastAsia="仿宋" w:hAnsi="仿宋" w:cs="宋体" w:hint="eastAsia"/>
          <w:sz w:val="24"/>
          <w:szCs w:val="24"/>
        </w:rPr>
        <w:t>）“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常见问题解答</w:t>
      </w:r>
      <w:r w:rsidRPr="007177EF">
        <w:rPr>
          <w:rFonts w:ascii="仿宋" w:eastAsia="仿宋" w:hAnsi="仿宋" w:cs="宋体" w:hint="eastAsia"/>
          <w:sz w:val="24"/>
          <w:szCs w:val="24"/>
        </w:rPr>
        <w:t>-</w:t>
      </w: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诚信库网上注册相关资料下载</w:t>
      </w:r>
      <w:r w:rsidRPr="007177EF">
        <w:rPr>
          <w:rFonts w:ascii="仿宋" w:eastAsia="仿宋" w:hAnsi="仿宋" w:cs="宋体" w:hint="eastAsia"/>
          <w:sz w:val="24"/>
          <w:szCs w:val="24"/>
        </w:rPr>
        <w:t>”）；</w:t>
      </w:r>
    </w:p>
    <w:p w:rsidR="00D259F3" w:rsidRPr="007177EF" w:rsidRDefault="00D259F3" w:rsidP="00D259F3">
      <w:pPr>
        <w:wordWrap w:val="0"/>
        <w:topLinePunct/>
        <w:autoSpaceDE w:val="0"/>
        <w:autoSpaceDN w:val="0"/>
        <w:adjustRightInd w:val="0"/>
        <w:snapToGrid w:val="0"/>
        <w:spacing w:line="440" w:lineRule="exact"/>
        <w:ind w:firstLine="482"/>
        <w:rPr>
          <w:rFonts w:ascii="楷体" w:eastAsia="楷体" w:hAnsi="楷体" w:cs="宋体"/>
          <w:sz w:val="24"/>
          <w:szCs w:val="24"/>
          <w:lang w:val="zh-CN"/>
        </w:rPr>
      </w:pPr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 xml:space="preserve">　2、在投标截止时间前登录</w:t>
      </w:r>
      <w:hyperlink r:id="rId8" w:history="1">
        <w:r w:rsidRPr="007177EF">
          <w:rPr>
            <w:rStyle w:val="a7"/>
            <w:rFonts w:ascii="仿宋" w:eastAsia="仿宋" w:hAnsi="仿宋" w:cs="宋体" w:hint="eastAsia"/>
            <w:sz w:val="24"/>
            <w:szCs w:val="24"/>
            <w:lang w:val="zh-CN"/>
          </w:rPr>
          <w:t>http://ggzy.xuchang.gov.cn</w:t>
        </w:r>
      </w:hyperlink>
      <w:r w:rsidRPr="007177EF">
        <w:rPr>
          <w:rFonts w:ascii="仿宋" w:eastAsia="仿宋" w:hAnsi="仿宋" w:cs="宋体" w:hint="eastAsia"/>
          <w:sz w:val="24"/>
          <w:szCs w:val="24"/>
          <w:lang w:val="zh-CN"/>
        </w:rPr>
        <w:t>，自行下载招标文件（详见全国公共资源交易平台（河南省·许昌市）“常见问题解答-交易系统操作手册”）。</w:t>
      </w:r>
    </w:p>
    <w:p w:rsidR="00D259F3" w:rsidRPr="007177EF" w:rsidRDefault="00D259F3" w:rsidP="00D259F3">
      <w:pPr>
        <w:spacing w:line="440" w:lineRule="exact"/>
        <w:rPr>
          <w:rFonts w:ascii="仿宋" w:eastAsia="仿宋" w:hAnsi="仿宋" w:cs="仿宋"/>
          <w:sz w:val="24"/>
          <w:szCs w:val="24"/>
        </w:rPr>
      </w:pPr>
      <w:r w:rsidRPr="007177EF">
        <w:rPr>
          <w:rFonts w:ascii="仿宋" w:eastAsia="仿宋" w:hAnsi="仿宋" w:cs="仿宋" w:hint="eastAsia"/>
          <w:sz w:val="24"/>
          <w:szCs w:val="24"/>
        </w:rPr>
        <w:t xml:space="preserve">　　3、未通过全国公共资源交易平台（河南省·许昌市）下载招标文件的投标企业，拒收其递交的投标文件。</w:t>
      </w:r>
    </w:p>
    <w:p w:rsidR="00D259F3" w:rsidRPr="007177EF" w:rsidRDefault="00D259F3" w:rsidP="00D259F3">
      <w:pPr>
        <w:spacing w:line="440" w:lineRule="exact"/>
        <w:ind w:firstLine="640"/>
        <w:rPr>
          <w:rFonts w:ascii="仿宋" w:eastAsia="仿宋" w:hAnsi="仿宋" w:cs="仿宋_GB2312"/>
          <w:sz w:val="24"/>
          <w:szCs w:val="24"/>
        </w:rPr>
      </w:pPr>
      <w:r w:rsidRPr="007177EF">
        <w:rPr>
          <w:rFonts w:ascii="仿宋" w:eastAsia="仿宋" w:hAnsi="仿宋" w:cs="仿宋_GB2312" w:hint="eastAsia"/>
          <w:sz w:val="24"/>
          <w:szCs w:val="24"/>
        </w:rPr>
        <w:lastRenderedPageBreak/>
        <w:t>4、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招标</w:t>
      </w:r>
      <w:r w:rsidRPr="007177EF">
        <w:rPr>
          <w:rFonts w:ascii="仿宋" w:eastAsia="仿宋" w:hAnsi="仿宋" w:cs="仿宋_GB2312" w:hint="eastAsia"/>
          <w:sz w:val="24"/>
          <w:szCs w:val="24"/>
        </w:rPr>
        <w:t>文件每份售价人民币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5</w:t>
      </w:r>
      <w:r w:rsidRPr="007177EF">
        <w:rPr>
          <w:rFonts w:ascii="仿宋" w:eastAsia="仿宋" w:hAnsi="仿宋" w:cs="仿宋_GB2312" w:hint="eastAsia"/>
          <w:sz w:val="24"/>
          <w:szCs w:val="24"/>
        </w:rPr>
        <w:t>00元（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开标时</w:t>
      </w:r>
      <w:r w:rsidRPr="007177EF">
        <w:rPr>
          <w:rFonts w:ascii="仿宋" w:eastAsia="仿宋" w:hAnsi="仿宋" w:cs="仿宋_GB2312" w:hint="eastAsia"/>
          <w:sz w:val="24"/>
          <w:szCs w:val="24"/>
        </w:rPr>
        <w:t>现场收取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现金</w:t>
      </w:r>
      <w:r w:rsidRPr="007177EF">
        <w:rPr>
          <w:rFonts w:ascii="仿宋" w:eastAsia="仿宋" w:hAnsi="仿宋" w:cs="仿宋_GB2312" w:hint="eastAsia"/>
          <w:sz w:val="24"/>
          <w:szCs w:val="24"/>
        </w:rPr>
        <w:t>），于递交投标文件时缴纳给采购代理机构，售后不退。</w:t>
      </w:r>
    </w:p>
    <w:p w:rsidR="00D259F3" w:rsidRPr="007177EF" w:rsidRDefault="00D259F3" w:rsidP="00D259F3">
      <w:pPr>
        <w:widowControl/>
        <w:shd w:val="clear" w:color="auto" w:fill="FFFFFF"/>
        <w:spacing w:line="440" w:lineRule="exact"/>
        <w:ind w:firstLine="482"/>
        <w:jc w:val="left"/>
        <w:rPr>
          <w:rFonts w:ascii="黑体" w:eastAsia="黑体" w:hAnsi="黑体" w:cs="Arial"/>
          <w:color w:val="000000"/>
          <w:kern w:val="0"/>
          <w:sz w:val="24"/>
          <w:szCs w:val="24"/>
        </w:rPr>
      </w:pP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五、</w:t>
      </w:r>
      <w:r w:rsidR="001B48BF" w:rsidRPr="007177EF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投标</w:t>
      </w: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截止时间、</w:t>
      </w:r>
      <w:r w:rsidR="001B48BF" w:rsidRPr="007177EF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黑体" w:eastAsia="黑体" w:hAnsi="黑体" w:cs="Arial"/>
          <w:color w:val="000000"/>
          <w:kern w:val="0"/>
          <w:sz w:val="24"/>
          <w:szCs w:val="24"/>
        </w:rPr>
        <w:t>时间及地点：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1、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投标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截止及</w:t>
      </w:r>
      <w:r w:rsidR="001B48BF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时间：</w:t>
      </w:r>
      <w:r w:rsidRPr="007177EF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20</w:t>
      </w:r>
      <w:r w:rsidR="00153C9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20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年</w:t>
      </w:r>
      <w:r w:rsidR="00975E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05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月</w:t>
      </w:r>
      <w:r w:rsidR="00975E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06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日</w:t>
      </w:r>
      <w:r w:rsidR="00975E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08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975E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（北京时间），逾期送达或不符合规定的投标文件不予接受。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2、</w:t>
      </w:r>
      <w:r w:rsidR="00D315E8"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开标</w:t>
      </w:r>
      <w:r w:rsidRPr="007177EF">
        <w:rPr>
          <w:rFonts w:ascii="仿宋" w:eastAsia="仿宋" w:hAnsi="仿宋" w:cs="Arial"/>
          <w:color w:val="000000"/>
          <w:kern w:val="0"/>
          <w:sz w:val="24"/>
          <w:szCs w:val="24"/>
        </w:rPr>
        <w:t>地点：</w:t>
      </w:r>
      <w:r w:rsidRPr="007177EF">
        <w:rPr>
          <w:rFonts w:ascii="仿宋" w:eastAsia="仿宋" w:hAnsi="仿宋" w:cs="仿宋_GB2312" w:hint="eastAsia"/>
          <w:sz w:val="24"/>
          <w:szCs w:val="24"/>
        </w:rPr>
        <w:t>禹州市公共资源交易中心开标</w:t>
      </w:r>
      <w:r w:rsidR="001B48BF" w:rsidRPr="007177EF">
        <w:rPr>
          <w:rFonts w:ascii="仿宋" w:eastAsia="仿宋" w:hAnsi="仿宋" w:cs="仿宋_GB2312" w:hint="eastAsia"/>
          <w:sz w:val="24"/>
          <w:szCs w:val="24"/>
        </w:rPr>
        <w:t>一</w:t>
      </w:r>
      <w:r w:rsidRPr="007177EF">
        <w:rPr>
          <w:rFonts w:ascii="仿宋" w:eastAsia="仿宋" w:hAnsi="仿宋" w:cs="仿宋_GB2312" w:hint="eastAsia"/>
          <w:sz w:val="24"/>
          <w:szCs w:val="24"/>
        </w:rPr>
        <w:t>室（禹州市</w:t>
      </w:r>
      <w:r w:rsidRPr="007177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行政服务中心楼9楼）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3、本项目为全流程电子化交易项目，投标人须提交电子投标文件和纸质投标文件。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（1）加密电子投标文件（.file格式）须在投标截止时间（开标时间）前通过《全国公共资源交易平台(河南省</w:t>
      </w:r>
      <w:r w:rsidRPr="007177EF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▪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许昌市)》公共资源交易系统成功上传。</w:t>
      </w:r>
    </w:p>
    <w:p w:rsidR="00D259F3" w:rsidRPr="007177EF" w:rsidRDefault="00D259F3" w:rsidP="007177EF">
      <w:pPr>
        <w:spacing w:line="440" w:lineRule="exact"/>
        <w:ind w:firstLineChars="200" w:firstLine="4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（2）纸质投标文件（正本1份、副本1份）和备份文件1份（使用电子介质存储）在投标截止时间（开标时间）前递交至本项目开标地点。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六、本次招标公告同时在《中国政府采购网》、《河南省政府采购网》、《全国公共资源交易平台（河南省·许昌市）》发布等。</w:t>
      </w:r>
    </w:p>
    <w:p w:rsidR="00D259F3" w:rsidRPr="007177EF" w:rsidRDefault="00D259F3" w:rsidP="007177E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七、代理机构及采购单位地址、联系人、联系电话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采购单位：禹州市投资总公司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地址：禹州市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 系 人：秦先生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联系电话：17637958937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采购代理机构：锐驰项目管理有限公司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联系人：李女士</w:t>
      </w:r>
    </w:p>
    <w:p w:rsidR="00A17BC2" w:rsidRPr="007177EF" w:rsidRDefault="00A17BC2" w:rsidP="00A17BC2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联系电话：13346699590</w:t>
      </w:r>
      <w:r w:rsidRPr="007177EF"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          </w:t>
      </w:r>
    </w:p>
    <w:p w:rsidR="002E7C52" w:rsidRPr="00415D34" w:rsidRDefault="00A17BC2" w:rsidP="00415D34">
      <w:pPr>
        <w:widowControl/>
        <w:shd w:val="clear" w:color="auto" w:fill="FFFFFF"/>
        <w:spacing w:line="440" w:lineRule="exact"/>
        <w:ind w:firstLine="641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                                20</w:t>
      </w:r>
      <w:r w:rsidR="00873D57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20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年</w:t>
      </w:r>
      <w:r w:rsidR="00975EE8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04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月</w:t>
      </w:r>
      <w:r w:rsidR="00975EE8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08</w:t>
      </w:r>
      <w:r w:rsidRPr="007177EF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日</w:t>
      </w:r>
    </w:p>
    <w:sectPr w:rsidR="002E7C52" w:rsidRPr="00415D34" w:rsidSect="008E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DE" w:rsidRDefault="00352BDE" w:rsidP="00D259F3">
      <w:r>
        <w:separator/>
      </w:r>
    </w:p>
  </w:endnote>
  <w:endnote w:type="continuationSeparator" w:id="1">
    <w:p w:rsidR="00352BDE" w:rsidRDefault="00352BDE" w:rsidP="00D2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DE" w:rsidRDefault="00352BDE" w:rsidP="00D259F3">
      <w:r>
        <w:separator/>
      </w:r>
    </w:p>
  </w:footnote>
  <w:footnote w:type="continuationSeparator" w:id="1">
    <w:p w:rsidR="00352BDE" w:rsidRDefault="00352BDE" w:rsidP="00D25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9F3"/>
    <w:rsid w:val="00053262"/>
    <w:rsid w:val="00134DD9"/>
    <w:rsid w:val="00153C97"/>
    <w:rsid w:val="001B48BF"/>
    <w:rsid w:val="0020416B"/>
    <w:rsid w:val="00261707"/>
    <w:rsid w:val="00272C53"/>
    <w:rsid w:val="002E7C52"/>
    <w:rsid w:val="00352BDE"/>
    <w:rsid w:val="00387814"/>
    <w:rsid w:val="004119D4"/>
    <w:rsid w:val="00415D34"/>
    <w:rsid w:val="00474A6F"/>
    <w:rsid w:val="00496A06"/>
    <w:rsid w:val="004B5B6D"/>
    <w:rsid w:val="005A34A9"/>
    <w:rsid w:val="006656EE"/>
    <w:rsid w:val="00697C14"/>
    <w:rsid w:val="006B05DD"/>
    <w:rsid w:val="006D4DA2"/>
    <w:rsid w:val="006F5FCD"/>
    <w:rsid w:val="007177EF"/>
    <w:rsid w:val="007B71EA"/>
    <w:rsid w:val="00873D57"/>
    <w:rsid w:val="00875B15"/>
    <w:rsid w:val="008E2F7B"/>
    <w:rsid w:val="00905E87"/>
    <w:rsid w:val="009311F8"/>
    <w:rsid w:val="00975EE8"/>
    <w:rsid w:val="009B467F"/>
    <w:rsid w:val="00A04693"/>
    <w:rsid w:val="00A17BC2"/>
    <w:rsid w:val="00A434E9"/>
    <w:rsid w:val="00AB20A1"/>
    <w:rsid w:val="00AB7B7A"/>
    <w:rsid w:val="00AC3C49"/>
    <w:rsid w:val="00B0296F"/>
    <w:rsid w:val="00B157BC"/>
    <w:rsid w:val="00C80806"/>
    <w:rsid w:val="00D1711F"/>
    <w:rsid w:val="00D259F3"/>
    <w:rsid w:val="00D315E8"/>
    <w:rsid w:val="00D47918"/>
    <w:rsid w:val="00DA2AFC"/>
    <w:rsid w:val="00E7095B"/>
    <w:rsid w:val="00E977C6"/>
    <w:rsid w:val="00F82723"/>
    <w:rsid w:val="00F84B9E"/>
    <w:rsid w:val="00FA25DD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9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9F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259F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259F3"/>
  </w:style>
  <w:style w:type="paragraph" w:styleId="a6">
    <w:name w:val="Body Text First Indent"/>
    <w:basedOn w:val="a5"/>
    <w:link w:val="Char2"/>
    <w:qFormat/>
    <w:rsid w:val="00D259F3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2">
    <w:name w:val="正文首行缩进 Char"/>
    <w:basedOn w:val="Char1"/>
    <w:link w:val="a6"/>
    <w:qFormat/>
    <w:rsid w:val="00D259F3"/>
    <w:rPr>
      <w:rFonts w:ascii="宋体" w:eastAsia="宋体" w:hAnsi="Times New Roman" w:cs="Times New Roman"/>
      <w:kern w:val="0"/>
      <w:sz w:val="34"/>
      <w:szCs w:val="20"/>
    </w:rPr>
  </w:style>
  <w:style w:type="character" w:styleId="a7">
    <w:name w:val="Hyperlink"/>
    <w:basedOn w:val="a0"/>
    <w:uiPriority w:val="99"/>
    <w:unhideWhenUsed/>
    <w:qFormat/>
    <w:rsid w:val="00D2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eps/public/RegistAllJcx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锐驰项目管理有限公司:李佳</dc:creator>
  <cp:keywords/>
  <dc:description/>
  <cp:lastModifiedBy>锐驰项目管理有限公司:李佳</cp:lastModifiedBy>
  <cp:revision>25</cp:revision>
  <dcterms:created xsi:type="dcterms:W3CDTF">2019-07-15T09:24:00Z</dcterms:created>
  <dcterms:modified xsi:type="dcterms:W3CDTF">2020-04-08T01:21:00Z</dcterms:modified>
</cp:coreProperties>
</file>