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226" w:beforeAutospacing="0" w:after="0" w:afterAutospacing="0" w:line="560" w:lineRule="exact"/>
        <w:ind w:left="0" w:right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禹州市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鸠山镇敬老院下泉分院消防设施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226" w:beforeAutospacing="0" w:after="0" w:afterAutospacing="0" w:line="560" w:lineRule="exact"/>
        <w:ind w:left="0" w:right="0"/>
        <w:jc w:val="center"/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禹州市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鸠山镇敬老院下泉分院消防设施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</w:t>
      </w:r>
    </w:p>
    <w:p>
      <w:pPr>
        <w:ind w:left="420" w:leftChars="200" w:firstLine="218" w:firstLineChars="78"/>
        <w:jc w:val="left"/>
        <w:rPr>
          <w:rFonts w:hint="eastAsia" w:asciiTheme="minorEastAsia" w:hAnsiTheme="minorEastAsia" w:eastAsiaTheme="minorEastAsia" w:cstheme="minorEastAsia"/>
          <w:sz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YZCG-T2020040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Theme="minorEastAsia" w:hAnsiTheme="minorEastAsia" w:eastAsiaTheme="minorEastAsia" w:cstheme="minorEastAsia"/>
          <w:b w:val="0"/>
          <w:bCs/>
          <w:sz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3、招标公告发布日期：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lang w:val="en-US" w:eastAsia="zh-CN"/>
        </w:rPr>
        <w:t>2020年 3月 17日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4、变更公告发布日期：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5、开标日期：2020年03月27日10时00分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6、采购方式： 竞争性谈判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482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7、采购预算：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shd w:val="clear" w:fill="FFFFFF"/>
          <w:lang w:val="en-US" w:eastAsia="zh-CN" w:bidi="ar"/>
        </w:rPr>
        <w:t>43.023852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万元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482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招标公告刊登的媒体：中国政府采购网、河南省政府采购网、许昌市政府采购网、全国公共资源交易平台（河南省·许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昌市）。 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88" w:leftChars="0"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11、四家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供应商电子响应文件制作硬件特征码不存在雷同。</w:t>
      </w:r>
    </w:p>
    <w:p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88" w:leftChars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资格审查情况：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833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河南华中建设工程有限公司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河南天泽建筑工程有限公司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"http://221.14.6.70:8088/ggzy/eps/zb/xmps/zsscx/javascript:fhxscTreeSubmit('2B46BEAA17494ACA85B444C752EFB174','','','[2]河南远华智能科技有限公司','null')" \t "http://221.14.6.70:8088/ggzy/eps/zb/xmps/zsscx/_self"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安疆建筑工程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6" w:beforeAutospacing="0" w:after="0" w:afterAutospacing="0" w:line="560" w:lineRule="exact"/>
              <w:ind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"http://221.14.6.70:8088/ggzy/eps/zb/xmps/zsscx/javascript:fhxscTreeSubmit('D7C7430E85154B5F875E63FEBCAA2408','','','[1]河南王敬喆电子科技有限公司','null')" \t "http://221.14.6.70:8088/ggzy/eps/zb/xmps/zsscx/_self"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卓阳建筑工程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left="559" w:leftChars="266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本本此谈判活动中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，该4家供应商均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通过资格审查。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符合性审查情况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560" w:lineRule="exact"/>
        <w:ind w:right="0" w:rightChars="0" w:firstLine="84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在本次谈判活动中，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河南华中建设工程有限公司、河南天泽建筑工程有限公司、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"http://221.14.6.70:8088/ggzy/eps/zb/xmps/zsscx/javascript:fhxscTreeSubmit('2B46BEAA17494ACA85B444C752EFB174','','','[2]河南远华智能科技有限公司','null')" \t "http://221.14.6.70:8088/ggzy/eps/zb/xmps/zsscx/_self"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河南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安疆建筑工程</w:t>
      </w:r>
      <w:r>
        <w:rPr>
          <w:rFonts w:hint="eastAsia" w:ascii="宋体" w:hAnsi="宋体" w:eastAsia="宋体" w:cs="宋体"/>
          <w:sz w:val="24"/>
          <w:szCs w:val="24"/>
        </w:rPr>
        <w:t>有限公司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"http://221.14.6.70:8088/ggzy/eps/zb/xmps/zsscx/javascript:fhxscTreeSubmit('D7C7430E85154B5F875E63FEBCAA2408','','','[1]河南王敬喆电子科技有限公司','null')" \t "http://221.14.6.70:8088/ggzy/eps/zb/xmps/zsscx/_self"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河南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卓阳建筑工程</w:t>
      </w:r>
      <w:r>
        <w:rPr>
          <w:rFonts w:hint="eastAsia" w:ascii="宋体" w:hAnsi="宋体" w:eastAsia="宋体" w:cs="宋体"/>
          <w:sz w:val="24"/>
          <w:szCs w:val="24"/>
        </w:rPr>
        <w:t>有限公司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均通过符合性审查。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56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四、谈判报价：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第一轮报价：</w:t>
      </w:r>
    </w:p>
    <w:tbl>
      <w:tblPr>
        <w:tblStyle w:val="6"/>
        <w:tblW w:w="9600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350"/>
        <w:gridCol w:w="2232"/>
        <w:gridCol w:w="2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投标报价（元）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河南华中建设工程有限公司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430042.77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以签订合同为准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CellSpacing w:w="0" w:type="dxa"/>
          <w:jc w:val="center"/>
        </w:trPr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河南天泽建筑工程有限公司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430075.75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以签订合同为准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tblCellSpacing w:w="0" w:type="dxa"/>
          <w:jc w:val="center"/>
        </w:trPr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"http://221.14.6.70:8088/ggzy/eps/zb/xmps/zsscx/javascript:fhxscTreeSubmit('D7C7430E85154B5F875E63FEBCAA2408','','','[1]河南王敬喆电子科技有限公司','null')" \t "http://221.14.6.70:8088/ggzy/eps/zb/xmps/zsscx/_self"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卓阳建筑工程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430038.66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以签订合同为准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tblCellSpacing w:w="0" w:type="dxa"/>
          <w:jc w:val="center"/>
        </w:trPr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"http://221.14.6.70:8088/ggzy/eps/zb/xmps/zsscx/javascript:fhxscTreeSubmit('2B46BEAA17494ACA85B444C752EFB174','','','[2]河南远华智能科技有限公司','null')" \t "http://221.14.6.70:8088/ggzy/eps/zb/xmps/zsscx/_self"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安疆建筑工程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430139.30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以签订合同为准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第二轮报价：</w:t>
      </w:r>
    </w:p>
    <w:tbl>
      <w:tblPr>
        <w:tblStyle w:val="6"/>
        <w:tblpPr w:leftFromText="180" w:rightFromText="180" w:vertAnchor="text" w:horzAnchor="page" w:tblpX="1105" w:tblpY="275"/>
        <w:tblOverlap w:val="never"/>
        <w:tblW w:w="9787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3437"/>
        <w:gridCol w:w="2318"/>
        <w:gridCol w:w="2714"/>
        <w:gridCol w:w="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tblCellSpacing w:w="0" w:type="dxa"/>
        </w:trPr>
        <w:tc>
          <w:tcPr>
            <w:tcW w:w="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投标人</w:t>
            </w:r>
          </w:p>
        </w:tc>
        <w:tc>
          <w:tcPr>
            <w:tcW w:w="2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投标报价（元）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tblCellSpacing w:w="0" w:type="dxa"/>
        </w:trPr>
        <w:tc>
          <w:tcPr>
            <w:tcW w:w="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"http://221.14.6.70:8088/ggzy/eps/zb/xmps/zsscx/javascript:fhxscTreeSubmit('D7C7430E85154B5F875E63FEBCAA2408','','','[1]河南王敬喆电子科技有限公司','null')" \t "http://221.14.6.70:8088/ggzy/eps/zb/xmps/zsscx/_self"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卓阳建筑工程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2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430000.00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以签订合同为准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tblCellSpacing w:w="0" w:type="dxa"/>
        </w:trPr>
        <w:tc>
          <w:tcPr>
            <w:tcW w:w="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河南华中建设工程有限公司</w:t>
            </w:r>
          </w:p>
        </w:tc>
        <w:tc>
          <w:tcPr>
            <w:tcW w:w="2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430030.00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以签订合同为准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tblCellSpacing w:w="0" w:type="dxa"/>
        </w:trPr>
        <w:tc>
          <w:tcPr>
            <w:tcW w:w="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河南天泽建筑工程有限公司</w:t>
            </w:r>
          </w:p>
        </w:tc>
        <w:tc>
          <w:tcPr>
            <w:tcW w:w="2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430075.00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以签订合同为准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tblCellSpacing w:w="0" w:type="dxa"/>
        </w:trPr>
        <w:tc>
          <w:tcPr>
            <w:tcW w:w="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"http://221.14.6.70:8088/ggzy/eps/zb/xmps/zsscx/javascript:fhxscTreeSubmit('2B46BEAA17494ACA85B444C752EFB174','','','[2]河南远华智能科技有限公司','null')" \t "http://221.14.6.70:8088/ggzy/eps/zb/xmps/zsscx/_self"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安疆建筑工程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2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430100.00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以签订合同为准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"http://221.14.6.70:8088/ggzy/eps/zb/xmps/zsscx/javascript:fhxscTreeSubmit('D7C7430E85154B5F875E63FEBCAA2408','','','[1]河南王敬喆电子科技有限公司','null')" \t "http://221.14.6.70:8088/ggzy/eps/zb/xmps/zsscx/_self"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河南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卓阳建筑工程</w:t>
      </w:r>
      <w:r>
        <w:rPr>
          <w:rFonts w:hint="eastAsia" w:ascii="宋体" w:hAnsi="宋体" w:eastAsia="宋体" w:cs="宋体"/>
          <w:sz w:val="24"/>
          <w:szCs w:val="24"/>
        </w:rPr>
        <w:t>有限公司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   最终报价：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430000</w:t>
      </w:r>
      <w:r>
        <w:rPr>
          <w:rFonts w:hint="eastAsia" w:ascii="宋体" w:hAnsi="宋体" w:eastAsia="宋体" w:cs="宋体"/>
          <w:sz w:val="24"/>
          <w:szCs w:val="24"/>
        </w:rPr>
        <w:t>.00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元      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金额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肆拾叁万元整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地 址：安阳县住建局院内 </w:t>
      </w:r>
    </w:p>
    <w:p>
      <w:pPr>
        <w:pStyle w:val="2"/>
        <w:numPr>
          <w:ilvl w:val="0"/>
          <w:numId w:val="0"/>
        </w:numPr>
        <w:ind w:firstLine="560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邮政编码：455100   电 话：0372-2076788     联系人：吴德岚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62" w:hanging="562" w:hanging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河南华中建设工程有限公司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，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最终报价：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430030</w:t>
      </w:r>
      <w:r>
        <w:rPr>
          <w:rFonts w:hint="eastAsia" w:ascii="宋体" w:hAnsi="宋体" w:eastAsia="宋体" w:cs="宋体"/>
          <w:sz w:val="24"/>
          <w:szCs w:val="24"/>
        </w:rPr>
        <w:t>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元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62" w:hanging="560" w:hanging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大写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金额：肆拾叁万零叁拾元整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地 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濮阳市黄河路与昆吾路交叉口北 150 米路东 106 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邮政编码：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457000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电 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13283870424    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刘利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成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交候选人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河南天泽建筑工程有限公司，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最终报价： 430075</w:t>
      </w:r>
      <w:r>
        <w:rPr>
          <w:rFonts w:hint="eastAsia" w:ascii="宋体" w:hAnsi="宋体" w:eastAsia="宋体" w:cs="宋体"/>
          <w:sz w:val="24"/>
          <w:szCs w:val="24"/>
        </w:rPr>
        <w:t>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元      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大写金额：肆拾叁万零柒拾伍元整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地 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郑州市金水区天明路86号7层710号</w:t>
      </w:r>
    </w:p>
    <w:p>
      <w:pPr>
        <w:keepNext w:val="0"/>
        <w:keepLines w:val="0"/>
        <w:widowControl/>
        <w:suppressLineNumbers w:val="0"/>
        <w:ind w:left="562" w:hanging="480" w:hanging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邮政编码：450000      电 话：0371-86095119       联系人：王世良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、投标人根据谈判小组要求进行的澄清、说明或者补正：无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、是否存在谈判小组成员更换：否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、谈判小组成员名单：柴晓丽、李艳、王帅兵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903" w:firstLineChars="21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903" w:firstLineChars="21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right="0" w:firstLine="5903" w:firstLineChars="21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2020年4月3日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65F7DD"/>
    <w:multiLevelType w:val="singleLevel"/>
    <w:tmpl w:val="DE65F7D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3110E45B"/>
    <w:multiLevelType w:val="singleLevel"/>
    <w:tmpl w:val="3110E4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67C85"/>
    <w:rsid w:val="00CD105B"/>
    <w:rsid w:val="00FC5942"/>
    <w:rsid w:val="01600028"/>
    <w:rsid w:val="018956E7"/>
    <w:rsid w:val="01922D54"/>
    <w:rsid w:val="025A3650"/>
    <w:rsid w:val="0283149D"/>
    <w:rsid w:val="02D24E99"/>
    <w:rsid w:val="02E64D16"/>
    <w:rsid w:val="05266DD3"/>
    <w:rsid w:val="05415200"/>
    <w:rsid w:val="05F74BD6"/>
    <w:rsid w:val="067662D1"/>
    <w:rsid w:val="07844789"/>
    <w:rsid w:val="08255734"/>
    <w:rsid w:val="085570B7"/>
    <w:rsid w:val="08C90D30"/>
    <w:rsid w:val="08D20C56"/>
    <w:rsid w:val="09453F38"/>
    <w:rsid w:val="0A4D72B6"/>
    <w:rsid w:val="0A5D6E52"/>
    <w:rsid w:val="0ABD509F"/>
    <w:rsid w:val="0B125E90"/>
    <w:rsid w:val="0B5B269A"/>
    <w:rsid w:val="0BA93A0C"/>
    <w:rsid w:val="0BD57E1D"/>
    <w:rsid w:val="0BF15A5D"/>
    <w:rsid w:val="0C053005"/>
    <w:rsid w:val="0CA9560F"/>
    <w:rsid w:val="0CBF0A40"/>
    <w:rsid w:val="0CE85A73"/>
    <w:rsid w:val="0D726A2D"/>
    <w:rsid w:val="0E1231DA"/>
    <w:rsid w:val="0F891EC3"/>
    <w:rsid w:val="0F896F5C"/>
    <w:rsid w:val="100C6550"/>
    <w:rsid w:val="13E67329"/>
    <w:rsid w:val="13F35124"/>
    <w:rsid w:val="16581FED"/>
    <w:rsid w:val="16F3650C"/>
    <w:rsid w:val="16FA344C"/>
    <w:rsid w:val="179F732E"/>
    <w:rsid w:val="1800132B"/>
    <w:rsid w:val="18BF31C8"/>
    <w:rsid w:val="1A123AA6"/>
    <w:rsid w:val="1A6D3F70"/>
    <w:rsid w:val="1BEB3B58"/>
    <w:rsid w:val="1BEF502F"/>
    <w:rsid w:val="1CCA7103"/>
    <w:rsid w:val="1CD07D34"/>
    <w:rsid w:val="1D112B06"/>
    <w:rsid w:val="1ED1747C"/>
    <w:rsid w:val="1F4C48F5"/>
    <w:rsid w:val="1F7F5B44"/>
    <w:rsid w:val="1FB05310"/>
    <w:rsid w:val="1FC63EBD"/>
    <w:rsid w:val="1FFD6CD7"/>
    <w:rsid w:val="20FF035D"/>
    <w:rsid w:val="21BF58AC"/>
    <w:rsid w:val="21CA2DE9"/>
    <w:rsid w:val="21F818A1"/>
    <w:rsid w:val="23C33A53"/>
    <w:rsid w:val="24821DCF"/>
    <w:rsid w:val="24E21CF3"/>
    <w:rsid w:val="269641F3"/>
    <w:rsid w:val="26AC15E4"/>
    <w:rsid w:val="276E3253"/>
    <w:rsid w:val="279A2F0F"/>
    <w:rsid w:val="281305DD"/>
    <w:rsid w:val="2B2663A5"/>
    <w:rsid w:val="2B3636D2"/>
    <w:rsid w:val="2B8D00E1"/>
    <w:rsid w:val="2B8F7509"/>
    <w:rsid w:val="2CF75FAD"/>
    <w:rsid w:val="2D025898"/>
    <w:rsid w:val="2DEA6C1F"/>
    <w:rsid w:val="2DF8188F"/>
    <w:rsid w:val="2F1E094E"/>
    <w:rsid w:val="30DE3DA3"/>
    <w:rsid w:val="30F110BA"/>
    <w:rsid w:val="312C7E46"/>
    <w:rsid w:val="33043DC9"/>
    <w:rsid w:val="36330707"/>
    <w:rsid w:val="3640561C"/>
    <w:rsid w:val="378D1AE3"/>
    <w:rsid w:val="386128EF"/>
    <w:rsid w:val="38AA3975"/>
    <w:rsid w:val="39A62A84"/>
    <w:rsid w:val="39E4691D"/>
    <w:rsid w:val="3B853107"/>
    <w:rsid w:val="3CB41F73"/>
    <w:rsid w:val="3D2F0527"/>
    <w:rsid w:val="3D741A13"/>
    <w:rsid w:val="3E160245"/>
    <w:rsid w:val="3F014BD7"/>
    <w:rsid w:val="3FF20CE4"/>
    <w:rsid w:val="400C64ED"/>
    <w:rsid w:val="4042492D"/>
    <w:rsid w:val="41A3092F"/>
    <w:rsid w:val="43C12AC1"/>
    <w:rsid w:val="43E15522"/>
    <w:rsid w:val="43F445EB"/>
    <w:rsid w:val="44AD511D"/>
    <w:rsid w:val="44CC47B6"/>
    <w:rsid w:val="45135C26"/>
    <w:rsid w:val="45D211E1"/>
    <w:rsid w:val="47410E15"/>
    <w:rsid w:val="47E40D79"/>
    <w:rsid w:val="483C2170"/>
    <w:rsid w:val="48881D94"/>
    <w:rsid w:val="48CC0AB7"/>
    <w:rsid w:val="48D527E1"/>
    <w:rsid w:val="49996A42"/>
    <w:rsid w:val="4A0E3D8B"/>
    <w:rsid w:val="4B2C1C43"/>
    <w:rsid w:val="4BCB1A62"/>
    <w:rsid w:val="4CB7279A"/>
    <w:rsid w:val="4D3C2317"/>
    <w:rsid w:val="4D4A7706"/>
    <w:rsid w:val="4DB41399"/>
    <w:rsid w:val="4DD80B56"/>
    <w:rsid w:val="4E2B67E5"/>
    <w:rsid w:val="4E5A792C"/>
    <w:rsid w:val="4F556054"/>
    <w:rsid w:val="4F7B0057"/>
    <w:rsid w:val="4F871B80"/>
    <w:rsid w:val="4FC10308"/>
    <w:rsid w:val="50F51C96"/>
    <w:rsid w:val="511C7E3C"/>
    <w:rsid w:val="52651643"/>
    <w:rsid w:val="52684ACE"/>
    <w:rsid w:val="52A45542"/>
    <w:rsid w:val="535E02D6"/>
    <w:rsid w:val="53AA3BF6"/>
    <w:rsid w:val="54B60CBE"/>
    <w:rsid w:val="551C348E"/>
    <w:rsid w:val="555E46AC"/>
    <w:rsid w:val="5605690D"/>
    <w:rsid w:val="578B2CFC"/>
    <w:rsid w:val="57E437E4"/>
    <w:rsid w:val="57FE7887"/>
    <w:rsid w:val="590E6F22"/>
    <w:rsid w:val="5BC10A66"/>
    <w:rsid w:val="5C4121BA"/>
    <w:rsid w:val="5CB44ED0"/>
    <w:rsid w:val="5D284BBF"/>
    <w:rsid w:val="5DF33F88"/>
    <w:rsid w:val="5E023682"/>
    <w:rsid w:val="5E4A0E78"/>
    <w:rsid w:val="5EBB3D84"/>
    <w:rsid w:val="5FA94EBD"/>
    <w:rsid w:val="5FC77009"/>
    <w:rsid w:val="5FDD016C"/>
    <w:rsid w:val="60EF7C20"/>
    <w:rsid w:val="61431519"/>
    <w:rsid w:val="61881F2B"/>
    <w:rsid w:val="61FC32E6"/>
    <w:rsid w:val="63C96526"/>
    <w:rsid w:val="648B44A4"/>
    <w:rsid w:val="65E41C24"/>
    <w:rsid w:val="663C0B4A"/>
    <w:rsid w:val="668E1DA4"/>
    <w:rsid w:val="672843B7"/>
    <w:rsid w:val="67EC792A"/>
    <w:rsid w:val="69584ABE"/>
    <w:rsid w:val="69946316"/>
    <w:rsid w:val="6A665125"/>
    <w:rsid w:val="6B5A5BFB"/>
    <w:rsid w:val="6DA27386"/>
    <w:rsid w:val="6DC678F5"/>
    <w:rsid w:val="6E116668"/>
    <w:rsid w:val="6F5778FE"/>
    <w:rsid w:val="6F6801BA"/>
    <w:rsid w:val="70415DA2"/>
    <w:rsid w:val="707B0EC1"/>
    <w:rsid w:val="71612A8F"/>
    <w:rsid w:val="71E95DF4"/>
    <w:rsid w:val="737D77CA"/>
    <w:rsid w:val="74F24893"/>
    <w:rsid w:val="74F66620"/>
    <w:rsid w:val="750877A8"/>
    <w:rsid w:val="75CC352E"/>
    <w:rsid w:val="75CE3F1A"/>
    <w:rsid w:val="75D53B27"/>
    <w:rsid w:val="75DB35A5"/>
    <w:rsid w:val="75F052C0"/>
    <w:rsid w:val="760749D6"/>
    <w:rsid w:val="76310489"/>
    <w:rsid w:val="76CA0C62"/>
    <w:rsid w:val="773C7911"/>
    <w:rsid w:val="778E78B7"/>
    <w:rsid w:val="78E277DF"/>
    <w:rsid w:val="792A546B"/>
    <w:rsid w:val="79754803"/>
    <w:rsid w:val="799568D2"/>
    <w:rsid w:val="7B0D5EB7"/>
    <w:rsid w:val="7B9F2763"/>
    <w:rsid w:val="7BA85A7C"/>
    <w:rsid w:val="7C9321F0"/>
    <w:rsid w:val="7CCC07D9"/>
    <w:rsid w:val="7D2D17D4"/>
    <w:rsid w:val="7D322AEF"/>
    <w:rsid w:val="7D903B6E"/>
    <w:rsid w:val="7E477416"/>
    <w:rsid w:val="7E8231D9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red"/>
    <w:basedOn w:val="8"/>
    <w:qFormat/>
    <w:uiPriority w:val="0"/>
    <w:rPr>
      <w:color w:val="FF0000"/>
    </w:rPr>
  </w:style>
  <w:style w:type="character" w:customStyle="1" w:styleId="1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CC0000"/>
    </w:rPr>
  </w:style>
  <w:style w:type="character" w:customStyle="1" w:styleId="16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17">
    <w:name w:val="gb-jt"/>
    <w:basedOn w:val="8"/>
    <w:qFormat/>
    <w:uiPriority w:val="0"/>
  </w:style>
  <w:style w:type="character" w:customStyle="1" w:styleId="18">
    <w:name w:val="hover25"/>
    <w:basedOn w:val="8"/>
    <w:qFormat/>
    <w:uiPriority w:val="0"/>
  </w:style>
  <w:style w:type="character" w:customStyle="1" w:styleId="19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1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2">
    <w:name w:val="hover24"/>
    <w:basedOn w:val="8"/>
    <w:qFormat/>
    <w:uiPriority w:val="0"/>
  </w:style>
  <w:style w:type="character" w:customStyle="1" w:styleId="23">
    <w:name w:val="l_0"/>
    <w:basedOn w:val="8"/>
    <w:qFormat/>
    <w:uiPriority w:val="0"/>
  </w:style>
  <w:style w:type="character" w:customStyle="1" w:styleId="24">
    <w:name w:val="l_01"/>
    <w:basedOn w:val="8"/>
    <w:qFormat/>
    <w:uiPriority w:val="0"/>
  </w:style>
  <w:style w:type="character" w:customStyle="1" w:styleId="25">
    <w:name w:val="close6"/>
    <w:basedOn w:val="8"/>
    <w:qFormat/>
    <w:uiPriority w:val="0"/>
  </w:style>
  <w:style w:type="character" w:customStyle="1" w:styleId="26">
    <w:name w:val="swapimg"/>
    <w:basedOn w:val="8"/>
    <w:qFormat/>
    <w:uiPriority w:val="0"/>
  </w:style>
  <w:style w:type="character" w:customStyle="1" w:styleId="27">
    <w:name w:val="swapimg1"/>
    <w:basedOn w:val="8"/>
    <w:qFormat/>
    <w:uiPriority w:val="0"/>
  </w:style>
  <w:style w:type="character" w:customStyle="1" w:styleId="28">
    <w:name w:val="icon_xglc"/>
    <w:basedOn w:val="8"/>
    <w:qFormat/>
    <w:uiPriority w:val="0"/>
  </w:style>
  <w:style w:type="character" w:customStyle="1" w:styleId="29">
    <w:name w:val="focus2"/>
    <w:basedOn w:val="8"/>
    <w:qFormat/>
    <w:uiPriority w:val="0"/>
    <w:rPr>
      <w:b/>
      <w:color w:val="000000"/>
    </w:rPr>
  </w:style>
  <w:style w:type="character" w:customStyle="1" w:styleId="30">
    <w:name w:val="menutitle10"/>
    <w:basedOn w:val="8"/>
    <w:qFormat/>
    <w:uiPriority w:val="0"/>
    <w:rPr>
      <w:color w:val="333333"/>
      <w:sz w:val="24"/>
      <w:szCs w:val="24"/>
    </w:rPr>
  </w:style>
  <w:style w:type="character" w:customStyle="1" w:styleId="31">
    <w:name w:val="menutitle11"/>
    <w:basedOn w:val="8"/>
    <w:qFormat/>
    <w:uiPriority w:val="0"/>
    <w:rPr>
      <w:color w:val="333333"/>
      <w:sz w:val="24"/>
      <w:szCs w:val="24"/>
    </w:rPr>
  </w:style>
  <w:style w:type="character" w:customStyle="1" w:styleId="32">
    <w:name w:val="m-text"/>
    <w:basedOn w:val="8"/>
    <w:qFormat/>
    <w:uiPriority w:val="0"/>
  </w:style>
  <w:style w:type="character" w:customStyle="1" w:styleId="33">
    <w:name w:val="icon_dljg"/>
    <w:basedOn w:val="8"/>
    <w:qFormat/>
    <w:uiPriority w:val="0"/>
  </w:style>
  <w:style w:type="character" w:customStyle="1" w:styleId="34">
    <w:name w:val="icon_cxktbr"/>
    <w:basedOn w:val="8"/>
    <w:qFormat/>
    <w:uiPriority w:val="0"/>
  </w:style>
  <w:style w:type="character" w:customStyle="1" w:styleId="35">
    <w:name w:val="icon_cxkcyry"/>
    <w:basedOn w:val="8"/>
    <w:qFormat/>
    <w:uiPriority w:val="0"/>
  </w:style>
  <w:style w:type="character" w:customStyle="1" w:styleId="36">
    <w:name w:val="searchclose"/>
    <w:basedOn w:val="8"/>
    <w:qFormat/>
    <w:uiPriority w:val="0"/>
  </w:style>
  <w:style w:type="character" w:customStyle="1" w:styleId="37">
    <w:name w:val="searchopen"/>
    <w:basedOn w:val="8"/>
    <w:qFormat/>
    <w:uiPriority w:val="0"/>
  </w:style>
  <w:style w:type="character" w:customStyle="1" w:styleId="38">
    <w:name w:val="l_4"/>
    <w:basedOn w:val="8"/>
    <w:qFormat/>
    <w:uiPriority w:val="0"/>
  </w:style>
  <w:style w:type="character" w:customStyle="1" w:styleId="39">
    <w:name w:val="l_15"/>
    <w:basedOn w:val="8"/>
    <w:qFormat/>
    <w:uiPriority w:val="0"/>
  </w:style>
  <w:style w:type="character" w:customStyle="1" w:styleId="40">
    <w:name w:val="icon_gzkj"/>
    <w:basedOn w:val="8"/>
    <w:qFormat/>
    <w:uiPriority w:val="0"/>
  </w:style>
  <w:style w:type="character" w:customStyle="1" w:styleId="41">
    <w:name w:val="icon_lzrz"/>
    <w:basedOn w:val="8"/>
    <w:qFormat/>
    <w:uiPriority w:val="0"/>
  </w:style>
  <w:style w:type="character" w:customStyle="1" w:styleId="42">
    <w:name w:val="icon_xzry"/>
    <w:basedOn w:val="8"/>
    <w:qFormat/>
    <w:uiPriority w:val="0"/>
  </w:style>
  <w:style w:type="character" w:customStyle="1" w:styleId="43">
    <w:name w:val="l_1"/>
    <w:basedOn w:val="8"/>
    <w:qFormat/>
    <w:uiPriority w:val="0"/>
  </w:style>
  <w:style w:type="character" w:customStyle="1" w:styleId="44">
    <w:name w:val="l_11"/>
    <w:basedOn w:val="8"/>
    <w:qFormat/>
    <w:uiPriority w:val="0"/>
  </w:style>
  <w:style w:type="character" w:customStyle="1" w:styleId="45">
    <w:name w:val="l_7"/>
    <w:basedOn w:val="8"/>
    <w:qFormat/>
    <w:uiPriority w:val="0"/>
  </w:style>
  <w:style w:type="character" w:customStyle="1" w:styleId="46">
    <w:name w:val="l_71"/>
    <w:basedOn w:val="8"/>
    <w:qFormat/>
    <w:uiPriority w:val="0"/>
  </w:style>
  <w:style w:type="character" w:customStyle="1" w:styleId="47">
    <w:name w:val="l_2"/>
    <w:basedOn w:val="8"/>
    <w:qFormat/>
    <w:uiPriority w:val="0"/>
  </w:style>
  <w:style w:type="character" w:customStyle="1" w:styleId="48">
    <w:name w:val="l_21"/>
    <w:basedOn w:val="8"/>
    <w:qFormat/>
    <w:uiPriority w:val="0"/>
  </w:style>
  <w:style w:type="character" w:customStyle="1" w:styleId="49">
    <w:name w:val="l_3"/>
    <w:basedOn w:val="8"/>
    <w:qFormat/>
    <w:uiPriority w:val="0"/>
  </w:style>
  <w:style w:type="character" w:customStyle="1" w:styleId="50">
    <w:name w:val="l_31"/>
    <w:basedOn w:val="8"/>
    <w:qFormat/>
    <w:uiPriority w:val="0"/>
  </w:style>
  <w:style w:type="character" w:customStyle="1" w:styleId="51">
    <w:name w:val="l_5"/>
    <w:basedOn w:val="8"/>
    <w:qFormat/>
    <w:uiPriority w:val="0"/>
  </w:style>
  <w:style w:type="character" w:customStyle="1" w:styleId="52">
    <w:name w:val="l_51"/>
    <w:basedOn w:val="8"/>
    <w:qFormat/>
    <w:uiPriority w:val="0"/>
  </w:style>
  <w:style w:type="character" w:customStyle="1" w:styleId="53">
    <w:name w:val="l_14"/>
    <w:basedOn w:val="8"/>
    <w:qFormat/>
    <w:uiPriority w:val="0"/>
  </w:style>
  <w:style w:type="character" w:customStyle="1" w:styleId="54">
    <w:name w:val="l_141"/>
    <w:basedOn w:val="8"/>
    <w:qFormat/>
    <w:uiPriority w:val="0"/>
  </w:style>
  <w:style w:type="character" w:customStyle="1" w:styleId="55">
    <w:name w:val="l_6"/>
    <w:basedOn w:val="8"/>
    <w:qFormat/>
    <w:uiPriority w:val="0"/>
  </w:style>
  <w:style w:type="character" w:customStyle="1" w:styleId="56">
    <w:name w:val="l_61"/>
    <w:basedOn w:val="8"/>
    <w:qFormat/>
    <w:uiPriority w:val="0"/>
  </w:style>
  <w:style w:type="character" w:customStyle="1" w:styleId="57">
    <w:name w:val="l_8"/>
    <w:basedOn w:val="8"/>
    <w:qFormat/>
    <w:uiPriority w:val="0"/>
  </w:style>
  <w:style w:type="character" w:customStyle="1" w:styleId="58">
    <w:name w:val="l_81"/>
    <w:basedOn w:val="8"/>
    <w:qFormat/>
    <w:uiPriority w:val="0"/>
  </w:style>
  <w:style w:type="character" w:customStyle="1" w:styleId="59">
    <w:name w:val="l_9"/>
    <w:basedOn w:val="8"/>
    <w:qFormat/>
    <w:uiPriority w:val="0"/>
  </w:style>
  <w:style w:type="character" w:customStyle="1" w:styleId="60">
    <w:name w:val="l_91"/>
    <w:basedOn w:val="8"/>
    <w:qFormat/>
    <w:uiPriority w:val="0"/>
  </w:style>
  <w:style w:type="character" w:customStyle="1" w:styleId="61">
    <w:name w:val="l_10"/>
    <w:basedOn w:val="8"/>
    <w:qFormat/>
    <w:uiPriority w:val="0"/>
  </w:style>
  <w:style w:type="character" w:customStyle="1" w:styleId="62">
    <w:name w:val="l_101"/>
    <w:basedOn w:val="8"/>
    <w:qFormat/>
    <w:uiPriority w:val="0"/>
  </w:style>
  <w:style w:type="character" w:customStyle="1" w:styleId="63">
    <w:name w:val="l_111"/>
    <w:basedOn w:val="8"/>
    <w:qFormat/>
    <w:uiPriority w:val="0"/>
  </w:style>
  <w:style w:type="character" w:customStyle="1" w:styleId="64">
    <w:name w:val="l_112"/>
    <w:basedOn w:val="8"/>
    <w:qFormat/>
    <w:uiPriority w:val="0"/>
  </w:style>
  <w:style w:type="character" w:customStyle="1" w:styleId="65">
    <w:name w:val="l_12"/>
    <w:basedOn w:val="8"/>
    <w:qFormat/>
    <w:uiPriority w:val="0"/>
  </w:style>
  <w:style w:type="character" w:customStyle="1" w:styleId="66">
    <w:name w:val="l_121"/>
    <w:basedOn w:val="8"/>
    <w:qFormat/>
    <w:uiPriority w:val="0"/>
  </w:style>
  <w:style w:type="character" w:customStyle="1" w:styleId="67">
    <w:name w:val="l_13"/>
    <w:basedOn w:val="8"/>
    <w:qFormat/>
    <w:uiPriority w:val="0"/>
  </w:style>
  <w:style w:type="character" w:customStyle="1" w:styleId="68">
    <w:name w:val="l_131"/>
    <w:basedOn w:val="8"/>
    <w:qFormat/>
    <w:uiPriority w:val="0"/>
  </w:style>
  <w:style w:type="character" w:customStyle="1" w:styleId="69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70">
    <w:name w:val="l_41"/>
    <w:basedOn w:val="8"/>
    <w:qFormat/>
    <w:uiPriority w:val="0"/>
  </w:style>
  <w:style w:type="character" w:customStyle="1" w:styleId="71">
    <w:name w:val="l_122"/>
    <w:basedOn w:val="8"/>
    <w:qFormat/>
    <w:uiPriority w:val="0"/>
  </w:style>
  <w:style w:type="character" w:customStyle="1" w:styleId="72">
    <w:name w:val="l_151"/>
    <w:basedOn w:val="8"/>
    <w:qFormat/>
    <w:uiPriority w:val="0"/>
  </w:style>
  <w:style w:type="character" w:customStyle="1" w:styleId="73">
    <w:name w:val="swapimg4"/>
    <w:basedOn w:val="8"/>
    <w:qFormat/>
    <w:uiPriority w:val="0"/>
  </w:style>
  <w:style w:type="character" w:customStyle="1" w:styleId="74">
    <w:name w:val="swapimg5"/>
    <w:basedOn w:val="8"/>
    <w:qFormat/>
    <w:uiPriority w:val="0"/>
  </w:style>
  <w:style w:type="character" w:customStyle="1" w:styleId="75">
    <w:name w:val="close"/>
    <w:basedOn w:val="8"/>
    <w:qFormat/>
    <w:uiPriority w:val="0"/>
  </w:style>
  <w:style w:type="character" w:customStyle="1" w:styleId="76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77">
    <w:name w:val="focus"/>
    <w:basedOn w:val="8"/>
    <w:qFormat/>
    <w:uiPriority w:val="0"/>
    <w:rPr>
      <w:b/>
      <w:color w:val="000000"/>
    </w:rPr>
  </w:style>
  <w:style w:type="character" w:customStyle="1" w:styleId="78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79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80">
    <w:name w:val="swapimg3"/>
    <w:basedOn w:val="8"/>
    <w:qFormat/>
    <w:uiPriority w:val="0"/>
  </w:style>
  <w:style w:type="character" w:customStyle="1" w:styleId="81">
    <w:name w:val="l_132"/>
    <w:basedOn w:val="8"/>
    <w:qFormat/>
    <w:uiPriority w:val="0"/>
  </w:style>
  <w:style w:type="character" w:customStyle="1" w:styleId="82">
    <w:name w:val="focus1"/>
    <w:basedOn w:val="8"/>
    <w:qFormat/>
    <w:uiPriority w:val="0"/>
    <w:rPr>
      <w:b/>
      <w:color w:val="000000"/>
    </w:rPr>
  </w:style>
  <w:style w:type="character" w:customStyle="1" w:styleId="83">
    <w:name w:val="focus3"/>
    <w:basedOn w:val="8"/>
    <w:qFormat/>
    <w:uiPriority w:val="0"/>
    <w:rPr>
      <w:b/>
      <w:color w:val="000000"/>
    </w:rPr>
  </w:style>
  <w:style w:type="character" w:customStyle="1" w:styleId="84">
    <w:name w:val="页眉 Char"/>
    <w:basedOn w:val="8"/>
    <w:link w:val="4"/>
    <w:uiPriority w:val="0"/>
    <w:rPr>
      <w:rFonts w:hint="default" w:ascii="Calibri" w:hAnsi="Calibri" w:cs="Calibri"/>
    </w:rPr>
  </w:style>
  <w:style w:type="character" w:customStyle="1" w:styleId="85">
    <w:name w:val="页脚 Char"/>
    <w:basedOn w:val="8"/>
    <w:link w:val="3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晓超520</cp:lastModifiedBy>
  <cp:lastPrinted>2020-03-27T07:32:00Z</cp:lastPrinted>
  <dcterms:modified xsi:type="dcterms:W3CDTF">2020-04-03T02:04:27Z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