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4E0054" w:rsidP="00E4427E">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r w:rsidR="00843FF3">
        <w:rPr>
          <w:rFonts w:asciiTheme="majorEastAsia" w:eastAsiaTheme="majorEastAsia" w:hAnsiTheme="majorEastAsia" w:cstheme="majorEastAsia" w:hint="eastAsia"/>
          <w:b/>
          <w:bCs/>
          <w:color w:val="000000"/>
          <w:sz w:val="44"/>
          <w:szCs w:val="44"/>
        </w:rPr>
        <w:t xml:space="preserve">     </w:t>
      </w:r>
      <w:r w:rsidR="003F6EDF">
        <w:rPr>
          <w:rFonts w:asciiTheme="majorEastAsia" w:eastAsiaTheme="majorEastAsia" w:hAnsiTheme="majorEastAsia" w:cstheme="majorEastAsia" w:hint="eastAsia"/>
          <w:b/>
          <w:bCs/>
          <w:color w:val="000000"/>
          <w:sz w:val="44"/>
          <w:szCs w:val="44"/>
        </w:rPr>
        <w:t xml:space="preserve">     </w:t>
      </w:r>
      <w:r w:rsidR="000D3B50">
        <w:rPr>
          <w:rFonts w:asciiTheme="majorEastAsia" w:eastAsiaTheme="majorEastAsia" w:hAnsiTheme="majorEastAsia" w:cstheme="majorEastAsia" w:hint="eastAsia"/>
          <w:b/>
          <w:bCs/>
          <w:color w:val="000000"/>
          <w:sz w:val="44"/>
          <w:szCs w:val="44"/>
        </w:rPr>
        <w:t xml:space="preserve">   </w:t>
      </w:r>
    </w:p>
    <w:p w:rsidR="00E7664D" w:rsidRPr="00D94605" w:rsidRDefault="00E7664D" w:rsidP="00E7664D">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Pr>
          <w:rFonts w:asciiTheme="majorEastAsia" w:eastAsiaTheme="majorEastAsia" w:hAnsiTheme="majorEastAsia" w:cstheme="majorEastAsia" w:hint="eastAsia"/>
          <w:b/>
          <w:bCs/>
          <w:color w:val="000000"/>
          <w:sz w:val="44"/>
          <w:szCs w:val="44"/>
        </w:rPr>
        <w:t>市应急管理局</w:t>
      </w:r>
      <w:r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许昌市应急指挥中心暨应急管理综合指挥平台（一期）信息化硬件建设</w:t>
      </w:r>
      <w:r w:rsidR="00E66497">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”项目</w:t>
      </w:r>
    </w:p>
    <w:p w:rsidR="00E4427E" w:rsidRPr="00E7664D"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7664D" w:rsidRDefault="00E4427E" w:rsidP="00E7664D">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w:t>
      </w:r>
      <w:r w:rsidR="00E7664D">
        <w:rPr>
          <w:rFonts w:asciiTheme="majorEastAsia" w:eastAsiaTheme="majorEastAsia" w:hAnsiTheme="majorEastAsia" w:cstheme="majorEastAsia" w:hint="eastAsia"/>
          <w:b/>
          <w:bCs/>
          <w:color w:val="000000"/>
          <w:sz w:val="36"/>
          <w:szCs w:val="36"/>
        </w:rPr>
        <w:t xml:space="preserve"> 项目编号： ZFCG-G2020019</w:t>
      </w:r>
      <w:r w:rsidR="0090338F">
        <w:rPr>
          <w:rFonts w:asciiTheme="majorEastAsia" w:eastAsiaTheme="majorEastAsia" w:hAnsiTheme="majorEastAsia" w:cstheme="majorEastAsia" w:hint="eastAsia"/>
          <w:b/>
          <w:bCs/>
          <w:color w:val="000000"/>
          <w:sz w:val="36"/>
          <w:szCs w:val="36"/>
        </w:rPr>
        <w:t>-1</w:t>
      </w:r>
      <w:r w:rsidR="00E7664D">
        <w:rPr>
          <w:rFonts w:asciiTheme="majorEastAsia" w:eastAsiaTheme="majorEastAsia" w:hAnsiTheme="majorEastAsia" w:cstheme="majorEastAsia" w:hint="eastAsia"/>
          <w:b/>
          <w:bCs/>
          <w:color w:val="000000"/>
          <w:sz w:val="36"/>
          <w:szCs w:val="36"/>
        </w:rPr>
        <w:t>号</w:t>
      </w:r>
    </w:p>
    <w:p w:rsidR="00E7664D" w:rsidRPr="00D94605" w:rsidRDefault="00E7664D" w:rsidP="00E7664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Pr>
          <w:rFonts w:asciiTheme="majorEastAsia" w:eastAsiaTheme="majorEastAsia" w:hAnsiTheme="majorEastAsia" w:cstheme="majorEastAsia" w:hint="eastAsia"/>
          <w:b/>
          <w:bCs/>
          <w:color w:val="000000"/>
          <w:sz w:val="36"/>
          <w:szCs w:val="36"/>
        </w:rPr>
        <w:t>应急管理局</w:t>
      </w:r>
    </w:p>
    <w:p w:rsidR="00E7664D" w:rsidRPr="00D94605" w:rsidRDefault="00E7664D" w:rsidP="00E7664D">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许昌市政府采购服务中心</w:t>
      </w:r>
    </w:p>
    <w:p w:rsidR="00E4427E" w:rsidRDefault="00E4427E" w:rsidP="00E7664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7664D" w:rsidRDefault="00E7664D" w:rsidP="00E7664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二〇二〇年</w:t>
      </w:r>
      <w:r w:rsidR="002621B5">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2621B5">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lastRenderedPageBreak/>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4427E" w:rsidRDefault="00E4427E" w:rsidP="00E4427E">
      <w:pPr>
        <w:jc w:val="cente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E7664D" w:rsidRDefault="00E7664D" w:rsidP="00E7664D">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Pr>
          <w:rFonts w:hint="eastAsia"/>
          <w:color w:val="000000"/>
          <w:sz w:val="21"/>
          <w:szCs w:val="21"/>
          <w:u w:val="single"/>
          <w:shd w:val="clear" w:color="auto" w:fill="FFFFFF"/>
        </w:rPr>
        <w:t>许昌市应急管理局</w:t>
      </w:r>
      <w:r>
        <w:rPr>
          <w:rFonts w:hint="eastAsia"/>
          <w:color w:val="000000"/>
          <w:sz w:val="21"/>
          <w:szCs w:val="21"/>
          <w:shd w:val="clear" w:color="auto" w:fill="FFFFFF"/>
        </w:rPr>
        <w:t>的委托，对“</w:t>
      </w:r>
      <w:r>
        <w:rPr>
          <w:rFonts w:hint="eastAsia"/>
          <w:color w:val="000000"/>
          <w:sz w:val="21"/>
          <w:szCs w:val="21"/>
          <w:u w:val="single"/>
          <w:shd w:val="clear" w:color="auto" w:fill="FFFFFF"/>
        </w:rPr>
        <w:t>许昌市应急指挥中心暨应急管理综合指挥平台（一期）信息化硬件建设</w:t>
      </w:r>
      <w:r w:rsidR="00E66497">
        <w:rPr>
          <w:rFonts w:hint="eastAsia"/>
          <w:color w:val="000000"/>
          <w:sz w:val="21"/>
          <w:szCs w:val="21"/>
          <w:shd w:val="clear" w:color="auto" w:fill="FFFFFF"/>
        </w:rPr>
        <w:t>（不见面开标）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符合本招标文件规定条件的投标人前来投标。</w:t>
      </w:r>
    </w:p>
    <w:p w:rsidR="00E7664D" w:rsidRPr="00CC635B" w:rsidRDefault="00E7664D" w:rsidP="00E7664D">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E66497" w:rsidRDefault="00E7664D" w:rsidP="00E7664D">
      <w:pPr>
        <w:pStyle w:val="a7"/>
        <w:widowControl/>
        <w:shd w:val="clear" w:color="auto" w:fill="FFFFFF"/>
        <w:spacing w:line="360" w:lineRule="auto"/>
        <w:ind w:firstLine="420"/>
        <w:contextualSpacing/>
        <w:jc w:val="left"/>
        <w:rPr>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Pr="001651D8">
        <w:rPr>
          <w:rFonts w:hint="eastAsia"/>
          <w:color w:val="000000"/>
          <w:sz w:val="21"/>
          <w:szCs w:val="21"/>
          <w:shd w:val="clear" w:color="auto" w:fill="FFFFFF"/>
        </w:rPr>
        <w:t>许昌</w:t>
      </w:r>
      <w:r>
        <w:rPr>
          <w:rFonts w:hint="eastAsia"/>
          <w:color w:val="000000"/>
          <w:sz w:val="21"/>
          <w:szCs w:val="21"/>
          <w:shd w:val="clear" w:color="auto" w:fill="FFFFFF"/>
        </w:rPr>
        <w:t>市</w:t>
      </w:r>
      <w:r w:rsidRPr="001651D8">
        <w:rPr>
          <w:rFonts w:hint="eastAsia"/>
          <w:color w:val="000000"/>
          <w:sz w:val="21"/>
          <w:szCs w:val="21"/>
          <w:shd w:val="clear" w:color="auto" w:fill="FFFFFF"/>
        </w:rPr>
        <w:t>应急指挥中心暨应急管理综合指挥平台（一期）信息化硬件建设</w:t>
      </w:r>
      <w:r w:rsidR="00E66497">
        <w:rPr>
          <w:rFonts w:hint="eastAsia"/>
          <w:color w:val="000000"/>
          <w:sz w:val="21"/>
          <w:szCs w:val="21"/>
          <w:shd w:val="clear" w:color="auto" w:fill="FFFFFF"/>
        </w:rPr>
        <w:t>（不见面开标）项目</w:t>
      </w:r>
    </w:p>
    <w:p w:rsidR="00E7664D" w:rsidRPr="00CC635B"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Pr>
          <w:rFonts w:asciiTheme="minorEastAsia" w:eastAsiaTheme="minorEastAsia" w:hAnsiTheme="minorEastAsia" w:cs="仿宋_GB2312" w:hint="eastAsia"/>
          <w:color w:val="000000"/>
          <w:sz w:val="21"/>
          <w:szCs w:val="21"/>
          <w:shd w:val="clear" w:color="auto" w:fill="FFFFFF"/>
        </w:rPr>
        <w:t>20019</w:t>
      </w:r>
      <w:r w:rsidR="0090338F">
        <w:rPr>
          <w:rFonts w:asciiTheme="minorEastAsia" w:eastAsiaTheme="minorEastAsia" w:hAnsiTheme="minorEastAsia" w:cs="仿宋_GB2312" w:hint="eastAsia"/>
          <w:color w:val="000000"/>
          <w:sz w:val="21"/>
          <w:szCs w:val="21"/>
          <w:shd w:val="clear" w:color="auto" w:fill="FFFFFF"/>
        </w:rPr>
        <w:t>-1</w:t>
      </w:r>
      <w:r w:rsidRPr="00CC635B">
        <w:rPr>
          <w:rFonts w:asciiTheme="minorEastAsia" w:eastAsiaTheme="minorEastAsia" w:hAnsiTheme="minorEastAsia" w:cs="仿宋_GB2312" w:hint="eastAsia"/>
          <w:color w:val="000000"/>
          <w:sz w:val="21"/>
          <w:szCs w:val="21"/>
          <w:shd w:val="clear" w:color="auto" w:fill="FFFFFF"/>
        </w:rPr>
        <w:t xml:space="preserve">号    </w:t>
      </w:r>
    </w:p>
    <w:p w:rsidR="00E7664D" w:rsidRPr="001651D8" w:rsidRDefault="00E7664D" w:rsidP="00E7664D">
      <w:pPr>
        <w:pStyle w:val="a7"/>
        <w:widowControl/>
        <w:shd w:val="clear" w:color="auto" w:fill="FFFFFF"/>
        <w:spacing w:line="360" w:lineRule="auto"/>
        <w:ind w:firstLineChars="200" w:firstLine="420"/>
        <w:contextualSpacing/>
        <w:jc w:val="left"/>
        <w:rPr>
          <w:color w:val="000000"/>
          <w:sz w:val="21"/>
          <w:szCs w:val="21"/>
          <w:shd w:val="clear" w:color="auto" w:fill="FFFFFF"/>
        </w:rPr>
      </w:pPr>
      <w:r w:rsidRPr="001651D8">
        <w:rPr>
          <w:rFonts w:hint="eastAsia"/>
          <w:color w:val="000000"/>
          <w:sz w:val="21"/>
          <w:szCs w:val="21"/>
          <w:shd w:val="clear" w:color="auto" w:fill="FFFFFF"/>
        </w:rPr>
        <w:t>（三）采购方式：公开招标</w:t>
      </w:r>
      <w:r w:rsidRPr="001651D8">
        <w:rPr>
          <w:rFonts w:hint="eastAsia"/>
          <w:color w:val="000000"/>
          <w:sz w:val="21"/>
          <w:szCs w:val="21"/>
          <w:shd w:val="clear" w:color="auto" w:fill="FFFFFF"/>
        </w:rPr>
        <w:t xml:space="preserve">                                                                                                                         </w:t>
      </w:r>
    </w:p>
    <w:p w:rsidR="00E7664D" w:rsidRPr="001651D8" w:rsidRDefault="00E7664D" w:rsidP="00E7664D">
      <w:pPr>
        <w:pStyle w:val="a7"/>
        <w:widowControl/>
        <w:shd w:val="clear" w:color="auto" w:fill="FFFFFF"/>
        <w:spacing w:line="360" w:lineRule="auto"/>
        <w:ind w:firstLineChars="200" w:firstLine="420"/>
        <w:contextualSpacing/>
        <w:jc w:val="left"/>
        <w:rPr>
          <w:color w:val="000000"/>
          <w:sz w:val="21"/>
          <w:szCs w:val="21"/>
          <w:shd w:val="clear" w:color="auto" w:fill="FFFFFF"/>
        </w:rPr>
      </w:pPr>
      <w:r w:rsidRPr="001651D8">
        <w:rPr>
          <w:rFonts w:hint="eastAsia"/>
          <w:color w:val="000000"/>
          <w:sz w:val="21"/>
          <w:szCs w:val="21"/>
          <w:shd w:val="clear" w:color="auto" w:fill="FFFFFF"/>
        </w:rPr>
        <w:t>（四）项目主要内容、数量及要求：许昌市应急指挥中心暨应急管理综合指挥平台的建设主要包括基础网络安全保障系统、指挥中心大屏显示系统、音频系统、会商显示系统、</w:t>
      </w:r>
      <w:proofErr w:type="gramStart"/>
      <w:r w:rsidRPr="001651D8">
        <w:rPr>
          <w:rFonts w:hint="eastAsia"/>
          <w:color w:val="000000"/>
          <w:sz w:val="21"/>
          <w:szCs w:val="21"/>
          <w:shd w:val="clear" w:color="auto" w:fill="FFFFFF"/>
        </w:rPr>
        <w:t>云视讯</w:t>
      </w:r>
      <w:proofErr w:type="gramEnd"/>
      <w:r w:rsidRPr="001651D8">
        <w:rPr>
          <w:rFonts w:hint="eastAsia"/>
          <w:color w:val="000000"/>
          <w:sz w:val="21"/>
          <w:szCs w:val="21"/>
          <w:shd w:val="clear" w:color="auto" w:fill="FFFFFF"/>
        </w:rPr>
        <w:t>会议系统等。</w:t>
      </w:r>
    </w:p>
    <w:p w:rsidR="00E7664D" w:rsidRPr="00CC635B" w:rsidRDefault="00E7664D" w:rsidP="00E7664D">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Pr>
          <w:rFonts w:asciiTheme="minorEastAsia" w:eastAsiaTheme="minorEastAsia" w:hAnsiTheme="minorEastAsia" w:cs="仿宋_GB2312" w:hint="eastAsia"/>
          <w:color w:val="000000"/>
          <w:sz w:val="21"/>
          <w:szCs w:val="21"/>
          <w:u w:val="single"/>
          <w:shd w:val="clear" w:color="auto" w:fill="FFFFFF"/>
        </w:rPr>
        <w:t>1803521.90</w:t>
      </w:r>
      <w:r w:rsidRPr="00CC635B">
        <w:rPr>
          <w:rFonts w:asciiTheme="minorEastAsia" w:eastAsiaTheme="minorEastAsia" w:hAnsiTheme="minorEastAsia" w:cs="仿宋_GB2312" w:hint="eastAsia"/>
          <w:color w:val="000000"/>
          <w:sz w:val="21"/>
          <w:szCs w:val="21"/>
          <w:shd w:val="clear" w:color="auto" w:fill="FFFFFF"/>
        </w:rPr>
        <w:t>元。最高限价：</w:t>
      </w:r>
      <w:r>
        <w:rPr>
          <w:rFonts w:asciiTheme="minorEastAsia" w:eastAsiaTheme="minorEastAsia" w:hAnsiTheme="minorEastAsia" w:cs="仿宋_GB2312" w:hint="eastAsia"/>
          <w:color w:val="000000"/>
          <w:sz w:val="21"/>
          <w:szCs w:val="21"/>
          <w:u w:val="single"/>
          <w:shd w:val="clear" w:color="auto" w:fill="FFFFFF"/>
        </w:rPr>
        <w:t>1803521.90</w:t>
      </w:r>
      <w:r w:rsidRPr="00CC635B">
        <w:rPr>
          <w:rFonts w:asciiTheme="minorEastAsia" w:eastAsiaTheme="minorEastAsia" w:hAnsiTheme="minorEastAsia" w:cs="仿宋_GB2312" w:hint="eastAsia"/>
          <w:color w:val="000000"/>
          <w:sz w:val="21"/>
          <w:szCs w:val="21"/>
          <w:shd w:val="clear" w:color="auto" w:fill="FFFFFF"/>
        </w:rPr>
        <w:t>元。</w:t>
      </w:r>
    </w:p>
    <w:p w:rsidR="00E7664D" w:rsidRPr="00CC635B"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Pr>
          <w:rFonts w:asciiTheme="minorEastAsia" w:eastAsiaTheme="minorEastAsia" w:hAnsiTheme="minorEastAsia" w:cs="仿宋_GB2312" w:hint="eastAsia"/>
          <w:color w:val="000000"/>
          <w:sz w:val="21"/>
          <w:szCs w:val="21"/>
        </w:rPr>
        <w:t>50个日历天。</w:t>
      </w:r>
    </w:p>
    <w:p w:rsidR="00E7664D"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Pr>
          <w:rFonts w:asciiTheme="minorEastAsia" w:eastAsiaTheme="minorEastAsia" w:hAnsiTheme="minorEastAsia" w:cs="仿宋_GB2312" w:hint="eastAsia"/>
          <w:color w:val="000000"/>
          <w:sz w:val="21"/>
          <w:szCs w:val="21"/>
          <w:shd w:val="clear" w:color="auto" w:fill="FFFFFF"/>
        </w:rPr>
        <w:t>许昌市应急管理局</w:t>
      </w:r>
    </w:p>
    <w:p w:rsidR="00E7664D" w:rsidRPr="00D916B7"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E7664D" w:rsidRPr="00D916B7"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E7664D" w:rsidRPr="00CC635B"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E7664D" w:rsidRPr="00CC635B"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E7664D"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E7664D"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7664D" w:rsidRPr="00FC4608" w:rsidRDefault="00E7664D" w:rsidP="00E7664D">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hAnsiTheme="minorEastAsia" w:cs="仿宋_GB2312"/>
          <w:color w:val="000000"/>
          <w:sz w:val="21"/>
          <w:szCs w:val="21"/>
          <w:shd w:val="clear" w:color="auto" w:fill="FFFFFF"/>
        </w:rPr>
        <w:t xml:space="preserve"> </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E7664D" w:rsidRPr="00CC635B"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w:t>
      </w:r>
      <w:r>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1651D8">
        <w:rPr>
          <w:rFonts w:asciiTheme="minorEastAsia" w:eastAsiaTheme="minorEastAsia" w:hAnsiTheme="minorEastAsia" w:cs="仿宋_GB2312" w:hint="eastAsia"/>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w:t>
      </w:r>
      <w:r w:rsidR="0002782D">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许昌市）》“系统用户注册”入口http://221.14.6.70:8088/ggzy/eps/public/RegistAllJcxx.html）进行免费注册登记（详见“常见问题解答-诚信库网上注册相关资料下载”）；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02782D">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271B84">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2621B5">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月</w:t>
      </w:r>
      <w:r w:rsidR="009D1C4B">
        <w:rPr>
          <w:rFonts w:asciiTheme="minorEastAsia" w:eastAsiaTheme="minorEastAsia" w:hAnsiTheme="minorEastAsia" w:cs="仿宋_GB2312" w:hint="eastAsia"/>
          <w:color w:val="000000"/>
          <w:sz w:val="21"/>
          <w:szCs w:val="21"/>
          <w:u w:val="single"/>
        </w:rPr>
        <w:t>2</w:t>
      </w:r>
      <w:r w:rsidR="002621B5">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日</w:t>
      </w:r>
      <w:r w:rsidR="00271B84">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271B84">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2642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6429D">
        <w:rPr>
          <w:rFonts w:asciiTheme="minorEastAsia" w:eastAsiaTheme="minorEastAsia" w:hAnsiTheme="minorEastAsia" w:cs="仿宋_GB2312" w:hint="eastAsia"/>
          <w:sz w:val="21"/>
          <w:szCs w:val="21"/>
        </w:rPr>
        <w:t>（二）开标地点：许昌市公共资源交易中心三楼开标</w:t>
      </w:r>
      <w:r w:rsidR="002621B5">
        <w:rPr>
          <w:rFonts w:asciiTheme="minorEastAsia" w:eastAsiaTheme="minorEastAsia" w:hAnsiTheme="minorEastAsia" w:cs="仿宋_GB2312" w:hint="eastAsia"/>
          <w:sz w:val="21"/>
          <w:szCs w:val="21"/>
          <w:u w:val="single"/>
        </w:rPr>
        <w:t>五</w:t>
      </w:r>
      <w:r w:rsidRPr="0026429D">
        <w:rPr>
          <w:rFonts w:asciiTheme="minorEastAsia" w:eastAsiaTheme="minorEastAsia" w:hAnsiTheme="minorEastAsia" w:cs="仿宋_GB2312" w:hint="eastAsia"/>
          <w:sz w:val="21"/>
          <w:szCs w:val="21"/>
        </w:rPr>
        <w:t>室。（</w:t>
      </w:r>
      <w:r w:rsidRPr="0026429D">
        <w:rPr>
          <w:rFonts w:asciiTheme="minorEastAsia" w:eastAsiaTheme="minorEastAsia" w:hAnsiTheme="minorEastAsia" w:cs="Arial" w:hint="eastAsia"/>
          <w:b/>
          <w:sz w:val="21"/>
          <w:szCs w:val="21"/>
        </w:rPr>
        <w:t>本项目采用</w:t>
      </w:r>
      <w:proofErr w:type="gramStart"/>
      <w:r w:rsidRPr="0026429D">
        <w:rPr>
          <w:rFonts w:asciiTheme="minorEastAsia" w:eastAsiaTheme="minorEastAsia" w:hAnsiTheme="minorEastAsia" w:cs="Arial" w:hint="eastAsia"/>
          <w:b/>
          <w:sz w:val="21"/>
          <w:szCs w:val="21"/>
        </w:rPr>
        <w:t>远程不</w:t>
      </w:r>
      <w:proofErr w:type="gramEnd"/>
      <w:r w:rsidRPr="0026429D">
        <w:rPr>
          <w:rFonts w:asciiTheme="minorEastAsia" w:eastAsiaTheme="minorEastAsia" w:hAnsiTheme="minorEastAsia" w:cs="Arial" w:hint="eastAsia"/>
          <w:b/>
          <w:sz w:val="21"/>
          <w:szCs w:val="21"/>
        </w:rPr>
        <w:t>见面开标，投标人无须到现场</w:t>
      </w:r>
      <w:r w:rsidRPr="0026429D">
        <w:rPr>
          <w:rFonts w:asciiTheme="minorEastAsia" w:eastAsiaTheme="minorEastAsia" w:hAnsiTheme="minorEastAsia" w:cs="Arial" w:hint="eastAsia"/>
          <w:sz w:val="21"/>
          <w:szCs w:val="21"/>
        </w:rPr>
        <w:t>）</w:t>
      </w:r>
      <w:r w:rsidRPr="0026429D">
        <w:rPr>
          <w:rFonts w:asciiTheme="minorEastAsia" w:eastAsiaTheme="minorEastAsia" w:hAnsiTheme="minorEastAsia" w:cs="仿宋_GB2312" w:hint="eastAsia"/>
          <w:sz w:val="21"/>
          <w:szCs w:val="21"/>
        </w:rPr>
        <w:t>。</w:t>
      </w:r>
    </w:p>
    <w:p w:rsidR="00AB6C39" w:rsidRPr="002642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6429D">
        <w:rPr>
          <w:rFonts w:asciiTheme="minorEastAsia" w:eastAsiaTheme="minorEastAsia" w:hAnsiTheme="minorEastAsia" w:cs="仿宋_GB2312" w:hint="eastAsia"/>
          <w:sz w:val="21"/>
          <w:szCs w:val="21"/>
        </w:rPr>
        <w:t>（三） 本项目为全流程电子化交易项目，投标人须提交电子投标文件。</w:t>
      </w:r>
    </w:p>
    <w:p w:rsidR="00AB6C39" w:rsidRPr="002642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6429D">
        <w:rPr>
          <w:rFonts w:asciiTheme="minorEastAsia" w:eastAsiaTheme="minorEastAsia" w:hAnsiTheme="minorEastAsia" w:cs="仿宋_GB2312" w:hint="eastAsia"/>
          <w:sz w:val="21"/>
          <w:szCs w:val="21"/>
        </w:rPr>
        <w:t>1、加密电子投标文件</w:t>
      </w:r>
      <w:r w:rsidRPr="0026429D">
        <w:rPr>
          <w:rFonts w:asciiTheme="minorEastAsia" w:hAnsiTheme="minorEastAsia" w:cs="宋体" w:hint="eastAsia"/>
          <w:sz w:val="21"/>
          <w:szCs w:val="21"/>
        </w:rPr>
        <w:t>（</w:t>
      </w:r>
      <w:r w:rsidRPr="0026429D">
        <w:rPr>
          <w:rFonts w:asciiTheme="minorEastAsia" w:eastAsiaTheme="minorEastAsia" w:hAnsiTheme="minorEastAsia"/>
          <w:sz w:val="21"/>
          <w:szCs w:val="21"/>
        </w:rPr>
        <w:t>.file</w:t>
      </w:r>
      <w:r w:rsidRPr="0026429D">
        <w:rPr>
          <w:rFonts w:asciiTheme="minorEastAsia" w:hAnsiTheme="minorEastAsia" w:cs="宋体" w:hint="eastAsia"/>
          <w:sz w:val="21"/>
          <w:szCs w:val="21"/>
        </w:rPr>
        <w:t>格式）须</w:t>
      </w:r>
      <w:r w:rsidRPr="0026429D">
        <w:rPr>
          <w:rFonts w:asciiTheme="minorEastAsia" w:eastAsiaTheme="minorEastAsia" w:hAnsiTheme="minorEastAsia" w:cs="仿宋_GB2312" w:hint="eastAsia"/>
          <w:sz w:val="21"/>
          <w:szCs w:val="21"/>
        </w:rPr>
        <w:t>在投标截止时间（开标时间）前通过《全国公共资源交易平台(河南省</w:t>
      </w:r>
      <w:r w:rsidRPr="0026429D">
        <w:rPr>
          <w:rFonts w:ascii="MS Mincho" w:eastAsia="MS Mincho" w:hAnsi="MS Mincho" w:cs="MS Mincho" w:hint="eastAsia"/>
          <w:sz w:val="21"/>
          <w:szCs w:val="21"/>
        </w:rPr>
        <w:t>▪</w:t>
      </w:r>
      <w:r w:rsidRPr="0026429D">
        <w:rPr>
          <w:rFonts w:ascii="宋体" w:hAnsi="宋体" w:cs="宋体" w:hint="eastAsia"/>
          <w:sz w:val="21"/>
          <w:szCs w:val="21"/>
        </w:rPr>
        <w:t>许昌市</w:t>
      </w:r>
      <w:r w:rsidRPr="0026429D">
        <w:rPr>
          <w:rFonts w:asciiTheme="minorEastAsia" w:eastAsiaTheme="minorEastAsia" w:hAnsiTheme="minorEastAsia" w:cs="仿宋_GB2312" w:hint="eastAsia"/>
          <w:sz w:val="21"/>
          <w:szCs w:val="21"/>
        </w:rPr>
        <w:t>)》公共资源交易系统成功上传。</w:t>
      </w:r>
    </w:p>
    <w:p w:rsidR="00AB6C39" w:rsidRPr="002642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6429D">
        <w:rPr>
          <w:rFonts w:asciiTheme="minorEastAsia" w:eastAsiaTheme="minorEastAsia" w:hAnsiTheme="minorEastAsia" w:cs="仿宋_GB2312" w:hint="eastAsia"/>
          <w:sz w:val="21"/>
          <w:szCs w:val="21"/>
        </w:rPr>
        <w:t>2、开标时间前，投标人</w:t>
      </w:r>
      <w:r w:rsidRPr="0026429D">
        <w:rPr>
          <w:rFonts w:asciiTheme="minorEastAsia" w:eastAsiaTheme="minorEastAsia" w:hAnsiTheme="minorEastAsia" w:cs="仿宋_GB2312" w:hint="eastAsia"/>
          <w:sz w:val="21"/>
          <w:szCs w:val="21"/>
          <w:shd w:val="clear" w:color="auto" w:fill="FFFFFF"/>
        </w:rPr>
        <w:t>使用CA数字证书登录全国公共资源交易平台（河南省</w:t>
      </w:r>
      <w:r w:rsidR="00AE7796" w:rsidRPr="0026429D">
        <w:rPr>
          <w:rFonts w:asciiTheme="minorEastAsia" w:eastAsiaTheme="minorEastAsia" w:hAnsiTheme="minorEastAsia" w:cs="仿宋_GB2312" w:hint="eastAsia"/>
          <w:sz w:val="21"/>
          <w:szCs w:val="21"/>
          <w:shd w:val="clear" w:color="auto" w:fill="FFFFFF"/>
        </w:rPr>
        <w:t>.</w:t>
      </w:r>
      <w:r w:rsidRPr="0026429D">
        <w:rPr>
          <w:rFonts w:asciiTheme="minorEastAsia" w:eastAsiaTheme="minorEastAsia" w:hAnsiTheme="minorEastAsia" w:cs="仿宋_GB2312" w:hint="eastAsia"/>
          <w:sz w:val="21"/>
          <w:szCs w:val="21"/>
          <w:shd w:val="clear" w:color="auto" w:fill="FFFFFF"/>
        </w:rPr>
        <w:t>许昌市）——进入公共资源交易系统（http://ggzy.xuchang.gov.cn:8088/ggzy/）——点击“项目信息——项目名称”——在系统操作导航栏点击“开标——不见面开标大厅”，</w:t>
      </w:r>
      <w:r w:rsidRPr="0026429D">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E7664D" w:rsidRDefault="00E7664D" w:rsidP="00E7664D">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：许昌市应急管理局</w:t>
      </w:r>
    </w:p>
    <w:p w:rsidR="00E7664D" w:rsidRDefault="00E7664D" w:rsidP="00E7664D">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地址：许昌市创业服务中心A座5楼</w:t>
      </w:r>
    </w:p>
    <w:p w:rsidR="00E7664D" w:rsidRDefault="00E7664D" w:rsidP="00E7664D">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联系人：郑宏业                 联系电话：13503899661</w:t>
      </w:r>
    </w:p>
    <w:p w:rsidR="00E7664D" w:rsidRDefault="00E7664D" w:rsidP="00E7664D">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E7664D" w:rsidRPr="001651D8" w:rsidRDefault="00E7664D" w:rsidP="00E7664D">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1651D8">
        <w:rPr>
          <w:rFonts w:ascii="宋体" w:hAnsi="宋体" w:hint="eastAsia"/>
          <w:szCs w:val="21"/>
        </w:rPr>
        <w:t>许昌市</w:t>
      </w:r>
      <w:r w:rsidRPr="001651D8">
        <w:rPr>
          <w:rFonts w:asciiTheme="minorEastAsia" w:hAnsiTheme="minorEastAsia" w:cs="Arial"/>
          <w:szCs w:val="21"/>
        </w:rPr>
        <w:t>龙兴路与竹林路交汇</w:t>
      </w:r>
      <w:proofErr w:type="gramStart"/>
      <w:r w:rsidRPr="001651D8">
        <w:rPr>
          <w:rFonts w:asciiTheme="minorEastAsia" w:hAnsiTheme="minorEastAsia" w:cs="Arial"/>
          <w:szCs w:val="21"/>
        </w:rPr>
        <w:t>处</w:t>
      </w:r>
      <w:r w:rsidRPr="001651D8">
        <w:rPr>
          <w:rFonts w:asciiTheme="minorEastAsia" w:hAnsiTheme="minorEastAsia" w:cs="仿宋_GB2312" w:hint="eastAsia"/>
          <w:szCs w:val="21"/>
        </w:rPr>
        <w:t>创业</w:t>
      </w:r>
      <w:proofErr w:type="gramEnd"/>
      <w:r w:rsidRPr="001651D8">
        <w:rPr>
          <w:rFonts w:asciiTheme="minorEastAsia" w:hAnsiTheme="minorEastAsia" w:cs="仿宋_GB2312" w:hint="eastAsia"/>
          <w:szCs w:val="21"/>
        </w:rPr>
        <w:t>服务中心C座</w:t>
      </w:r>
    </w:p>
    <w:p w:rsidR="00E7664D" w:rsidRDefault="00E7664D" w:rsidP="00E7664D">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                       联系电话：</w:t>
      </w:r>
      <w:bookmarkStart w:id="1" w:name="联系人电话"/>
      <w:r>
        <w:rPr>
          <w:rFonts w:ascii="宋体" w:hAnsi="宋体"/>
          <w:szCs w:val="21"/>
        </w:rPr>
        <w:t>0</w:t>
      </w:r>
      <w:bookmarkEnd w:id="1"/>
      <w:r>
        <w:rPr>
          <w:rFonts w:ascii="宋体" w:hAnsi="宋体" w:hint="eastAsia"/>
          <w:szCs w:val="21"/>
        </w:rPr>
        <w:t>374-2968687</w:t>
      </w:r>
    </w:p>
    <w:p w:rsidR="00E7664D" w:rsidRDefault="00E7664D" w:rsidP="00E7664D">
      <w:pPr>
        <w:adjustRightInd w:val="0"/>
        <w:spacing w:line="360" w:lineRule="auto"/>
        <w:ind w:firstLineChars="400" w:firstLine="840"/>
        <w:contextualSpacing/>
        <w:jc w:val="right"/>
        <w:rPr>
          <w:rFonts w:asciiTheme="minorEastAsia" w:hAnsiTheme="minorEastAsia" w:cs="Arial"/>
          <w:color w:val="000000"/>
          <w:szCs w:val="21"/>
          <w:lang w:val="zh-CN"/>
        </w:rPr>
      </w:pPr>
    </w:p>
    <w:p w:rsidR="00E7664D" w:rsidRDefault="00E7664D" w:rsidP="00E7664D">
      <w:pPr>
        <w:adjustRightInd w:val="0"/>
        <w:spacing w:line="360" w:lineRule="auto"/>
        <w:ind w:firstLineChars="400" w:firstLine="840"/>
        <w:contextualSpacing/>
        <w:jc w:val="right"/>
        <w:rPr>
          <w:rFonts w:asciiTheme="minorEastAsia" w:hAnsiTheme="minorEastAsia" w:cs="Arial"/>
          <w:color w:val="000000"/>
          <w:szCs w:val="21"/>
          <w:lang w:val="zh-CN"/>
        </w:rPr>
      </w:pPr>
    </w:p>
    <w:p w:rsidR="00E7664D" w:rsidRDefault="00E7664D" w:rsidP="00E7664D">
      <w:pPr>
        <w:adjustRightInd w:val="0"/>
        <w:spacing w:line="360" w:lineRule="auto"/>
        <w:ind w:right="210" w:firstLineChars="400" w:firstLine="840"/>
        <w:contextualSpacing/>
        <w:jc w:val="right"/>
        <w:rPr>
          <w:rFonts w:asciiTheme="minorEastAsia" w:hAnsiTheme="minorEastAsia" w:cs="Arial"/>
          <w:color w:val="000000"/>
          <w:szCs w:val="21"/>
          <w:lang w:val="zh-CN"/>
        </w:rPr>
      </w:pPr>
    </w:p>
    <w:p w:rsidR="00E7664D" w:rsidRDefault="00E7664D" w:rsidP="00E7664D">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许昌市应急管理局</w:t>
      </w:r>
    </w:p>
    <w:p w:rsidR="00E7664D" w:rsidRDefault="00E7664D" w:rsidP="00E7664D">
      <w:pPr>
        <w:wordWrap w:val="0"/>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二〇二〇年</w:t>
      </w:r>
      <w:r w:rsidR="002621B5">
        <w:rPr>
          <w:rFonts w:asciiTheme="minorEastAsia" w:hAnsiTheme="minorEastAsia" w:cs="Arial" w:hint="eastAsia"/>
          <w:color w:val="000000"/>
          <w:szCs w:val="21"/>
        </w:rPr>
        <w:t>四</w:t>
      </w:r>
      <w:r>
        <w:rPr>
          <w:rFonts w:asciiTheme="minorEastAsia" w:hAnsiTheme="minorEastAsia" w:cs="Arial" w:hint="eastAsia"/>
          <w:color w:val="000000"/>
          <w:szCs w:val="21"/>
        </w:rPr>
        <w:t>月</w:t>
      </w:r>
      <w:r w:rsidR="002621B5">
        <w:rPr>
          <w:rFonts w:asciiTheme="minorEastAsia" w:hAnsiTheme="minorEastAsia" w:cs="Arial" w:hint="eastAsia"/>
          <w:color w:val="000000"/>
          <w:szCs w:val="21"/>
        </w:rPr>
        <w:t>三</w:t>
      </w:r>
      <w:r>
        <w:rPr>
          <w:rFonts w:asciiTheme="minorEastAsia" w:hAnsiTheme="minorEastAsia" w:cs="Arial" w:hint="eastAsia"/>
          <w:color w:val="000000"/>
          <w:szCs w:val="21"/>
        </w:rPr>
        <w:t>日</w:t>
      </w:r>
    </w:p>
    <w:p w:rsidR="00AB6C39" w:rsidRPr="00E7664D" w:rsidRDefault="00AB6C39" w:rsidP="00AB6C39">
      <w:pPr>
        <w:adjustRightInd w:val="0"/>
        <w:snapToGrid w:val="0"/>
        <w:spacing w:line="360" w:lineRule="auto"/>
        <w:ind w:firstLineChars="400" w:firstLine="840"/>
        <w:jc w:val="left"/>
        <w:rPr>
          <w:rFonts w:ascii="宋体" w:hAnsi="宋体"/>
          <w:szCs w:val="21"/>
        </w:rPr>
      </w:pPr>
    </w:p>
    <w:p w:rsidR="00AB6C39" w:rsidRDefault="00AB6C39" w:rsidP="00E7664D">
      <w:pPr>
        <w:adjustRightInd w:val="0"/>
        <w:snapToGrid w:val="0"/>
        <w:spacing w:line="360" w:lineRule="auto"/>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Default="00AB6C39" w:rsidP="00AB6C3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26429D" w:rsidRDefault="00AB6C39" w:rsidP="00E7664D">
      <w:pPr>
        <w:tabs>
          <w:tab w:val="left" w:pos="7095"/>
        </w:tabs>
        <w:spacing w:line="360" w:lineRule="auto"/>
        <w:ind w:firstLineChars="150" w:firstLine="316"/>
        <w:contextualSpacing/>
        <w:rPr>
          <w:rFonts w:hAnsi="宋体"/>
          <w:b/>
          <w:szCs w:val="21"/>
        </w:rPr>
      </w:pPr>
      <w:r w:rsidRPr="0026429D">
        <w:rPr>
          <w:rFonts w:asciiTheme="minorEastAsia" w:hAnsiTheme="minorEastAsia" w:hint="eastAsia"/>
          <w:b/>
          <w:szCs w:val="21"/>
        </w:rPr>
        <w:t>1.</w:t>
      </w:r>
      <w:r w:rsidRPr="0026429D">
        <w:rPr>
          <w:rFonts w:hAnsi="宋体" w:hint="eastAsia"/>
          <w:b/>
          <w:szCs w:val="21"/>
        </w:rPr>
        <w:t>投标人应按招标文件规定编制、提交、解密电子投标文件。</w:t>
      </w:r>
    </w:p>
    <w:p w:rsidR="00AB6C39" w:rsidRPr="0026429D" w:rsidRDefault="00AB6C39" w:rsidP="00AB6C39">
      <w:pPr>
        <w:tabs>
          <w:tab w:val="left" w:pos="7095"/>
        </w:tabs>
        <w:spacing w:line="360" w:lineRule="auto"/>
        <w:ind w:firstLineChars="200" w:firstLine="422"/>
        <w:contextualSpacing/>
        <w:rPr>
          <w:rFonts w:hAnsi="宋体"/>
          <w:b/>
          <w:szCs w:val="21"/>
        </w:rPr>
      </w:pPr>
      <w:r w:rsidRPr="0026429D">
        <w:rPr>
          <w:rFonts w:asciiTheme="minorEastAsia" w:hAnsiTheme="minorEastAsia" w:hint="eastAsia"/>
          <w:b/>
          <w:szCs w:val="21"/>
        </w:rPr>
        <w:t>2</w:t>
      </w:r>
      <w:r w:rsidRPr="0026429D">
        <w:rPr>
          <w:rFonts w:asciiTheme="minorEastAsia" w:hAnsiTheme="minorEastAsia"/>
          <w:b/>
          <w:szCs w:val="21"/>
        </w:rPr>
        <w:t>.</w:t>
      </w:r>
      <w:r w:rsidRPr="0026429D">
        <w:rPr>
          <w:rFonts w:hAnsi="宋体" w:hint="eastAsia"/>
          <w:b/>
          <w:szCs w:val="21"/>
        </w:rPr>
        <w:t>电子文件下载、制作、提交期间和</w:t>
      </w:r>
      <w:proofErr w:type="gramStart"/>
      <w:r w:rsidRPr="0026429D">
        <w:rPr>
          <w:rFonts w:hAnsi="宋体" w:hint="eastAsia"/>
          <w:b/>
          <w:szCs w:val="21"/>
        </w:rPr>
        <w:t>远程不</w:t>
      </w:r>
      <w:proofErr w:type="gramEnd"/>
      <w:r w:rsidRPr="0026429D">
        <w:rPr>
          <w:rFonts w:hAnsi="宋体" w:hint="eastAsia"/>
          <w:b/>
          <w:szCs w:val="21"/>
        </w:rPr>
        <w:t>见面开标（</w:t>
      </w:r>
      <w:r w:rsidRPr="0026429D">
        <w:rPr>
          <w:rFonts w:hAnsi="宋体" w:hint="eastAsia"/>
          <w:szCs w:val="21"/>
        </w:rPr>
        <w:t>电子投标文件的解密</w:t>
      </w:r>
      <w:r w:rsidRPr="0026429D">
        <w:rPr>
          <w:rFonts w:hAnsi="宋体" w:hint="eastAsia"/>
          <w:b/>
          <w:szCs w:val="21"/>
        </w:rPr>
        <w:t>）环节，投标人须使用同一个</w:t>
      </w:r>
      <w:r w:rsidRPr="0026429D">
        <w:rPr>
          <w:rFonts w:hAnsi="宋体"/>
          <w:b/>
          <w:szCs w:val="21"/>
        </w:rPr>
        <w:t>CA</w:t>
      </w:r>
      <w:r w:rsidRPr="0026429D">
        <w:rPr>
          <w:rFonts w:hAnsi="宋体"/>
          <w:b/>
          <w:szCs w:val="21"/>
        </w:rPr>
        <w:t>数字证书</w:t>
      </w:r>
      <w:r w:rsidRPr="0026429D">
        <w:rPr>
          <w:rFonts w:hAnsi="宋体" w:hint="eastAsia"/>
          <w:b/>
          <w:szCs w:val="21"/>
        </w:rPr>
        <w:t>（证书须在有效期内并可正常使用）</w:t>
      </w:r>
      <w:r w:rsidRPr="0026429D">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w:t>
      </w:r>
      <w:r w:rsidRPr="00F94449">
        <w:rPr>
          <w:rFonts w:hAnsi="宋体" w:hint="eastAsia"/>
          <w:color w:val="000000"/>
          <w:szCs w:val="21"/>
        </w:rPr>
        <w:lastRenderedPageBreak/>
        <w:t>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26429D" w:rsidRDefault="00AB6C39" w:rsidP="00AB6C39">
      <w:pPr>
        <w:tabs>
          <w:tab w:val="left" w:pos="7095"/>
        </w:tabs>
        <w:spacing w:line="360" w:lineRule="auto"/>
        <w:ind w:leftChars="50" w:left="105" w:firstLineChars="150" w:firstLine="315"/>
        <w:contextualSpacing/>
        <w:rPr>
          <w:rFonts w:hAnsi="宋体"/>
          <w:szCs w:val="21"/>
        </w:rPr>
      </w:pPr>
      <w:r w:rsidRPr="0026429D">
        <w:rPr>
          <w:rFonts w:hAnsi="宋体" w:hint="eastAsia"/>
          <w:szCs w:val="21"/>
        </w:rPr>
        <w:t>一个标段对应生成一个文件夹（</w:t>
      </w:r>
      <w:r w:rsidRPr="0026429D">
        <w:rPr>
          <w:rFonts w:hAnsi="宋体" w:hint="eastAsia"/>
          <w:szCs w:val="21"/>
        </w:rPr>
        <w:t>xxxx</w:t>
      </w:r>
      <w:r w:rsidRPr="0026429D">
        <w:rPr>
          <w:rFonts w:hAnsi="宋体" w:hint="eastAsia"/>
          <w:szCs w:val="21"/>
        </w:rPr>
        <w:t>项目</w:t>
      </w:r>
      <w:r w:rsidRPr="0026429D">
        <w:rPr>
          <w:rFonts w:hAnsi="宋体" w:hint="eastAsia"/>
          <w:szCs w:val="21"/>
        </w:rPr>
        <w:t>xx</w:t>
      </w:r>
      <w:r w:rsidRPr="0026429D">
        <w:rPr>
          <w:rFonts w:hAnsi="宋体" w:hint="eastAsia"/>
          <w:szCs w:val="21"/>
        </w:rPr>
        <w:t>标段）</w:t>
      </w:r>
      <w:r w:rsidRPr="0026429D">
        <w:rPr>
          <w:rFonts w:hAnsi="宋体" w:hint="eastAsia"/>
          <w:szCs w:val="21"/>
        </w:rPr>
        <w:t>,</w:t>
      </w:r>
      <w:r w:rsidRPr="0026429D">
        <w:rPr>
          <w:rFonts w:hAnsi="宋体" w:hint="eastAsia"/>
          <w:szCs w:val="21"/>
        </w:rPr>
        <w:t>其中后缀名为“</w:t>
      </w:r>
      <w:r w:rsidRPr="0026429D">
        <w:rPr>
          <w:rFonts w:hAnsi="宋体"/>
          <w:szCs w:val="21"/>
        </w:rPr>
        <w:t>.file</w:t>
      </w:r>
      <w:r w:rsidRPr="0026429D">
        <w:rPr>
          <w:rFonts w:hAnsi="宋体" w:hint="eastAsia"/>
          <w:szCs w:val="21"/>
        </w:rPr>
        <w:t>”的文件用于电子投标使用。</w:t>
      </w:r>
    </w:p>
    <w:p w:rsidR="00AB6C39" w:rsidRPr="0026429D" w:rsidRDefault="00AB6C39" w:rsidP="00AB6C39">
      <w:pPr>
        <w:tabs>
          <w:tab w:val="left" w:pos="7095"/>
        </w:tabs>
        <w:spacing w:line="360" w:lineRule="auto"/>
        <w:ind w:firstLineChars="200" w:firstLine="422"/>
        <w:contextualSpacing/>
        <w:rPr>
          <w:rFonts w:hAnsi="宋体"/>
          <w:b/>
          <w:szCs w:val="21"/>
        </w:rPr>
      </w:pPr>
      <w:r w:rsidRPr="0026429D">
        <w:rPr>
          <w:rFonts w:asciiTheme="minorEastAsia" w:hAnsiTheme="minorEastAsia"/>
          <w:b/>
          <w:szCs w:val="21"/>
        </w:rPr>
        <w:t>4</w:t>
      </w:r>
      <w:r w:rsidRPr="0026429D">
        <w:rPr>
          <w:rFonts w:asciiTheme="minorEastAsia" w:hAnsiTheme="minorEastAsia" w:hint="eastAsia"/>
          <w:b/>
          <w:szCs w:val="21"/>
        </w:rPr>
        <w:t>.加密</w:t>
      </w:r>
      <w:r w:rsidRPr="0026429D">
        <w:rPr>
          <w:rFonts w:hAnsi="宋体" w:hint="eastAsia"/>
          <w:b/>
          <w:szCs w:val="21"/>
        </w:rPr>
        <w:t>电子投标文件的提交</w:t>
      </w:r>
    </w:p>
    <w:p w:rsidR="00AB6C39" w:rsidRPr="0026429D" w:rsidRDefault="00AB6C39" w:rsidP="00AB6C39">
      <w:pPr>
        <w:tabs>
          <w:tab w:val="left" w:pos="7095"/>
        </w:tabs>
        <w:spacing w:line="360" w:lineRule="auto"/>
        <w:contextualSpacing/>
        <w:rPr>
          <w:rFonts w:hAnsi="宋体"/>
          <w:szCs w:val="21"/>
        </w:rPr>
      </w:pPr>
      <w:r w:rsidRPr="0026429D">
        <w:rPr>
          <w:rFonts w:hAnsi="宋体" w:hint="eastAsia"/>
          <w:szCs w:val="21"/>
        </w:rPr>
        <w:t xml:space="preserve">    </w:t>
      </w:r>
      <w:r w:rsidRPr="0026429D">
        <w:rPr>
          <w:rFonts w:asciiTheme="minorEastAsia" w:hAnsiTheme="minorEastAsia"/>
          <w:szCs w:val="21"/>
        </w:rPr>
        <w:t>4</w:t>
      </w:r>
      <w:r w:rsidRPr="0026429D">
        <w:rPr>
          <w:rFonts w:asciiTheme="minorEastAsia" w:hAnsiTheme="minorEastAsia" w:hint="eastAsia"/>
          <w:szCs w:val="21"/>
        </w:rPr>
        <w:t>.1加密</w:t>
      </w:r>
      <w:r w:rsidRPr="0026429D">
        <w:rPr>
          <w:rFonts w:hAnsi="宋体" w:hint="eastAsia"/>
          <w:szCs w:val="21"/>
        </w:rPr>
        <w:t>电子投标文件应按规定在投标截止时间（开标时间）之前成功提交至《全国公共资源交易平台</w:t>
      </w:r>
      <w:r w:rsidRPr="0026429D">
        <w:rPr>
          <w:rFonts w:hAnsi="宋体" w:hint="eastAsia"/>
          <w:szCs w:val="21"/>
        </w:rPr>
        <w:t>(</w:t>
      </w:r>
      <w:r w:rsidRPr="0026429D">
        <w:rPr>
          <w:rFonts w:hAnsi="宋体" w:hint="eastAsia"/>
          <w:szCs w:val="21"/>
        </w:rPr>
        <w:t>河南省</w:t>
      </w:r>
      <w:r w:rsidRPr="0026429D">
        <w:rPr>
          <w:rFonts w:ascii="MS Mincho" w:eastAsia="MS Mincho" w:hAnsi="MS Mincho" w:cs="MS Mincho" w:hint="eastAsia"/>
          <w:szCs w:val="21"/>
        </w:rPr>
        <w:t>▪</w:t>
      </w:r>
      <w:r w:rsidRPr="0026429D">
        <w:rPr>
          <w:rFonts w:ascii="宋体" w:eastAsia="宋体" w:hAnsi="宋体" w:cs="宋体" w:hint="eastAsia"/>
          <w:szCs w:val="21"/>
        </w:rPr>
        <w:t>许昌市</w:t>
      </w:r>
      <w:r w:rsidRPr="0026429D">
        <w:rPr>
          <w:rFonts w:hAnsi="宋体" w:hint="eastAsia"/>
          <w:szCs w:val="21"/>
        </w:rPr>
        <w:t>)</w:t>
      </w:r>
      <w:r w:rsidRPr="0026429D">
        <w:rPr>
          <w:rFonts w:hAnsi="宋体" w:hint="eastAsia"/>
          <w:szCs w:val="21"/>
        </w:rPr>
        <w:t>》公共资源交易系统（</w:t>
      </w:r>
      <w:hyperlink r:id="rId8" w:history="1">
        <w:r w:rsidRPr="0026429D">
          <w:rPr>
            <w:rStyle w:val="a9"/>
            <w:rFonts w:hAnsi="宋体"/>
            <w:color w:val="auto"/>
            <w:szCs w:val="21"/>
          </w:rPr>
          <w:t>http://221.14.6.70:8088/ggzy/</w:t>
        </w:r>
      </w:hyperlink>
      <w:r w:rsidRPr="0026429D">
        <w:rPr>
          <w:rFonts w:hAnsi="宋体" w:hint="eastAsia"/>
          <w:szCs w:val="21"/>
        </w:rPr>
        <w:t>）。</w:t>
      </w:r>
    </w:p>
    <w:p w:rsidR="00AB6C39" w:rsidRPr="0026429D" w:rsidRDefault="00AB6C39" w:rsidP="00AB6C39">
      <w:pPr>
        <w:tabs>
          <w:tab w:val="left" w:pos="7095"/>
        </w:tabs>
        <w:spacing w:line="360" w:lineRule="auto"/>
        <w:ind w:firstLineChars="200" w:firstLine="420"/>
        <w:contextualSpacing/>
        <w:rPr>
          <w:rFonts w:hAnsi="宋体"/>
          <w:szCs w:val="21"/>
        </w:rPr>
      </w:pPr>
      <w:r w:rsidRPr="0026429D">
        <w:rPr>
          <w:rFonts w:hAnsi="宋体" w:hint="eastAsia"/>
          <w:szCs w:val="21"/>
        </w:rPr>
        <w:t>投标人应充分考虑并预留技术处理和上传数据所需时间。</w:t>
      </w:r>
    </w:p>
    <w:p w:rsidR="00AB6C39" w:rsidRPr="0026429D" w:rsidRDefault="00AB6C39" w:rsidP="00AB6C39">
      <w:pPr>
        <w:tabs>
          <w:tab w:val="left" w:pos="7095"/>
        </w:tabs>
        <w:spacing w:line="360" w:lineRule="auto"/>
        <w:ind w:firstLineChars="200" w:firstLine="420"/>
        <w:contextualSpacing/>
        <w:rPr>
          <w:rFonts w:hAnsi="宋体"/>
          <w:szCs w:val="21"/>
        </w:rPr>
      </w:pPr>
      <w:r w:rsidRPr="0026429D">
        <w:rPr>
          <w:rFonts w:asciiTheme="minorEastAsia" w:hAnsiTheme="minorEastAsia"/>
          <w:szCs w:val="21"/>
        </w:rPr>
        <w:t>4.</w:t>
      </w:r>
      <w:r w:rsidRPr="0026429D">
        <w:rPr>
          <w:rFonts w:asciiTheme="minorEastAsia" w:hAnsiTheme="minorEastAsia" w:hint="eastAsia"/>
          <w:szCs w:val="21"/>
        </w:rPr>
        <w:t xml:space="preserve">2 </w:t>
      </w:r>
      <w:r w:rsidRPr="0026429D">
        <w:rPr>
          <w:rFonts w:hAnsi="宋体" w:hint="eastAsia"/>
          <w:szCs w:val="21"/>
        </w:rPr>
        <w:t>投标人对同一项目多个标段进行投标的，加密电子投标文件应按标段分别提交。</w:t>
      </w:r>
    </w:p>
    <w:p w:rsidR="00AB6C39" w:rsidRPr="0026429D" w:rsidRDefault="00AB6C39" w:rsidP="00AB6C39">
      <w:pPr>
        <w:tabs>
          <w:tab w:val="left" w:pos="7095"/>
        </w:tabs>
        <w:spacing w:line="360" w:lineRule="auto"/>
        <w:ind w:firstLineChars="200" w:firstLine="420"/>
        <w:contextualSpacing/>
        <w:rPr>
          <w:rFonts w:hAnsi="宋体"/>
          <w:szCs w:val="21"/>
        </w:rPr>
      </w:pPr>
      <w:r w:rsidRPr="0026429D">
        <w:rPr>
          <w:rFonts w:asciiTheme="minorEastAsia" w:hAnsiTheme="minorEastAsia"/>
          <w:szCs w:val="21"/>
        </w:rPr>
        <w:t>4</w:t>
      </w:r>
      <w:r w:rsidRPr="0026429D">
        <w:rPr>
          <w:rFonts w:asciiTheme="minorEastAsia" w:hAnsiTheme="minorEastAsia" w:hint="eastAsia"/>
          <w:szCs w:val="21"/>
        </w:rPr>
        <w:t>.</w:t>
      </w:r>
      <w:r w:rsidRPr="0026429D">
        <w:rPr>
          <w:rFonts w:asciiTheme="minorEastAsia" w:hAnsiTheme="minorEastAsia"/>
          <w:szCs w:val="21"/>
        </w:rPr>
        <w:t>3</w:t>
      </w:r>
      <w:r w:rsidRPr="0026429D">
        <w:rPr>
          <w:rFonts w:asciiTheme="minorEastAsia" w:hAnsiTheme="minorEastAsia" w:hint="eastAsia"/>
          <w:szCs w:val="21"/>
        </w:rPr>
        <w:t xml:space="preserve"> 加密</w:t>
      </w:r>
      <w:r w:rsidRPr="0026429D">
        <w:rPr>
          <w:rFonts w:hAnsi="宋体" w:hint="eastAsia"/>
          <w:szCs w:val="21"/>
        </w:rPr>
        <w:t>电子投标文件成功提交后，《全国公共资源交易平台</w:t>
      </w:r>
      <w:r w:rsidRPr="0026429D">
        <w:rPr>
          <w:rFonts w:hAnsi="宋体" w:hint="eastAsia"/>
          <w:szCs w:val="21"/>
        </w:rPr>
        <w:t>(</w:t>
      </w:r>
      <w:r w:rsidRPr="0026429D">
        <w:rPr>
          <w:rFonts w:hAnsi="宋体" w:hint="eastAsia"/>
          <w:szCs w:val="21"/>
        </w:rPr>
        <w:t>河南省</w:t>
      </w:r>
      <w:r w:rsidR="00FA5297" w:rsidRPr="0026429D">
        <w:rPr>
          <w:rFonts w:ascii="MS Mincho" w:hAnsi="MS Mincho" w:cs="MS Mincho" w:hint="eastAsia"/>
          <w:szCs w:val="21"/>
        </w:rPr>
        <w:t>.</w:t>
      </w:r>
      <w:r w:rsidRPr="0026429D">
        <w:rPr>
          <w:rFonts w:ascii="宋体" w:eastAsia="宋体" w:hAnsi="宋体" w:cs="宋体" w:hint="eastAsia"/>
          <w:szCs w:val="21"/>
        </w:rPr>
        <w:t>许昌市</w:t>
      </w:r>
      <w:r w:rsidRPr="0026429D">
        <w:rPr>
          <w:rFonts w:hAnsi="宋体" w:hint="eastAsia"/>
          <w:szCs w:val="21"/>
        </w:rPr>
        <w:t>)</w:t>
      </w:r>
      <w:r w:rsidRPr="0026429D">
        <w:rPr>
          <w:rFonts w:hAnsi="宋体" w:hint="eastAsia"/>
          <w:szCs w:val="21"/>
        </w:rPr>
        <w:t>》公共资源交易系统（</w:t>
      </w:r>
      <w:hyperlink r:id="rId9" w:history="1">
        <w:r w:rsidRPr="0026429D">
          <w:rPr>
            <w:rStyle w:val="a9"/>
            <w:rFonts w:hAnsi="宋体"/>
            <w:color w:val="auto"/>
            <w:szCs w:val="21"/>
          </w:rPr>
          <w:t>http://221.14.6.70:8088/ggzy/</w:t>
        </w:r>
      </w:hyperlink>
      <w:r w:rsidRPr="0026429D">
        <w:rPr>
          <w:rFonts w:hAnsi="宋体" w:hint="eastAsia"/>
          <w:szCs w:val="21"/>
        </w:rPr>
        <w:t>）</w:t>
      </w:r>
      <w:r w:rsidRPr="0026429D">
        <w:rPr>
          <w:rFonts w:asciiTheme="minorEastAsia" w:hAnsiTheme="minorEastAsia" w:cs="仿宋_GB2312" w:hint="eastAsia"/>
          <w:szCs w:val="21"/>
        </w:rPr>
        <w:t>生成“投标文件提交回执单”。</w:t>
      </w:r>
    </w:p>
    <w:p w:rsidR="00AB6C39" w:rsidRPr="0026429D" w:rsidRDefault="00AB6C39" w:rsidP="00AB6C39">
      <w:pPr>
        <w:tabs>
          <w:tab w:val="left" w:pos="7095"/>
        </w:tabs>
        <w:spacing w:line="360" w:lineRule="auto"/>
        <w:ind w:firstLineChars="200" w:firstLine="422"/>
        <w:contextualSpacing/>
        <w:rPr>
          <w:rFonts w:hAnsi="宋体"/>
          <w:b/>
          <w:szCs w:val="21"/>
        </w:rPr>
      </w:pPr>
      <w:r w:rsidRPr="0026429D">
        <w:rPr>
          <w:rFonts w:asciiTheme="minorEastAsia" w:hAnsiTheme="minorEastAsia" w:hint="eastAsia"/>
          <w:b/>
          <w:szCs w:val="21"/>
        </w:rPr>
        <w:t>5.</w:t>
      </w:r>
      <w:proofErr w:type="gramStart"/>
      <w:r w:rsidRPr="0026429D">
        <w:rPr>
          <w:rFonts w:asciiTheme="minorEastAsia" w:hAnsiTheme="minorEastAsia" w:hint="eastAsia"/>
          <w:b/>
          <w:szCs w:val="21"/>
        </w:rPr>
        <w:t>远程不</w:t>
      </w:r>
      <w:proofErr w:type="gramEnd"/>
      <w:r w:rsidRPr="0026429D">
        <w:rPr>
          <w:rFonts w:asciiTheme="minorEastAsia" w:hAnsiTheme="minorEastAsia" w:hint="eastAsia"/>
          <w:b/>
          <w:szCs w:val="21"/>
        </w:rPr>
        <w:t>见面开标（</w:t>
      </w:r>
      <w:r w:rsidRPr="0026429D">
        <w:rPr>
          <w:rFonts w:hAnsi="宋体" w:hint="eastAsia"/>
          <w:b/>
          <w:szCs w:val="21"/>
        </w:rPr>
        <w:t>电子投标文件的解密</w:t>
      </w:r>
      <w:r w:rsidRPr="0026429D">
        <w:rPr>
          <w:rFonts w:asciiTheme="minorEastAsia" w:hAnsiTheme="minorEastAsia" w:hint="eastAsia"/>
          <w:b/>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w:t>
      </w:r>
      <w:proofErr w:type="gramStart"/>
      <w:r w:rsidRPr="003D3FFD">
        <w:rPr>
          <w:rFonts w:hAnsi="宋体" w:hint="eastAsia"/>
          <w:color w:val="000000"/>
          <w:szCs w:val="21"/>
        </w:rPr>
        <w:t>线提出</w:t>
      </w:r>
      <w:proofErr w:type="gramEnd"/>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w:t>
      </w:r>
      <w:proofErr w:type="gramStart"/>
      <w:r>
        <w:rPr>
          <w:rFonts w:asciiTheme="minorEastAsia" w:hAnsiTheme="minorEastAsia" w:hint="eastAsia"/>
          <w:color w:val="000000"/>
          <w:szCs w:val="21"/>
        </w:rPr>
        <w:t>远程</w:t>
      </w:r>
      <w:r w:rsidRPr="007A1F10">
        <w:rPr>
          <w:rFonts w:hAnsi="宋体" w:hint="eastAsia"/>
          <w:color w:val="000000"/>
          <w:szCs w:val="21"/>
        </w:rPr>
        <w:t>不</w:t>
      </w:r>
      <w:proofErr w:type="gramEnd"/>
      <w:r w:rsidRPr="007A1F10">
        <w:rPr>
          <w:rFonts w:hAnsi="宋体" w:hint="eastAsia"/>
          <w:color w:val="000000"/>
          <w:szCs w:val="21"/>
        </w:rPr>
        <w:t>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272EFF" w:rsidRPr="0026429D" w:rsidRDefault="00272EFF" w:rsidP="00272EFF">
      <w:pPr>
        <w:tabs>
          <w:tab w:val="left" w:pos="7095"/>
        </w:tabs>
        <w:spacing w:line="360" w:lineRule="auto"/>
        <w:ind w:firstLineChars="200" w:firstLine="420"/>
        <w:contextualSpacing/>
        <w:rPr>
          <w:rFonts w:hAnsi="宋体"/>
          <w:szCs w:val="21"/>
        </w:rPr>
      </w:pPr>
      <w:r w:rsidRPr="0026429D">
        <w:rPr>
          <w:rFonts w:asciiTheme="minorEastAsia" w:hAnsiTheme="minorEastAsia" w:hint="eastAsia"/>
          <w:szCs w:val="21"/>
        </w:rPr>
        <w:t>6.1</w:t>
      </w:r>
      <w:r w:rsidRPr="0026429D">
        <w:rPr>
          <w:rFonts w:hAnsi="宋体" w:hint="eastAsia"/>
          <w:szCs w:val="21"/>
        </w:rPr>
        <w:t>全流程电子化交易（不见面开标）项目，评标委员会以成功上传、解密的电子投标文件为依据评审。</w:t>
      </w:r>
    </w:p>
    <w:p w:rsidR="00272EFF" w:rsidRPr="0026429D" w:rsidRDefault="00272EFF" w:rsidP="00272EFF">
      <w:pPr>
        <w:tabs>
          <w:tab w:val="left" w:pos="7095"/>
        </w:tabs>
        <w:spacing w:line="360" w:lineRule="auto"/>
        <w:ind w:firstLineChars="200" w:firstLine="420"/>
        <w:contextualSpacing/>
        <w:rPr>
          <w:rFonts w:asciiTheme="minorEastAsia" w:hAnsiTheme="minorEastAsia"/>
          <w:szCs w:val="21"/>
        </w:rPr>
      </w:pPr>
      <w:r w:rsidRPr="0026429D">
        <w:rPr>
          <w:rFonts w:asciiTheme="minorEastAsia" w:hAnsiTheme="minorEastAsia" w:hint="eastAsia"/>
          <w:szCs w:val="21"/>
        </w:rPr>
        <w:lastRenderedPageBreak/>
        <w:t>6.2 评标期间，投标人应保持通讯手机畅通。</w:t>
      </w:r>
      <w:r w:rsidRPr="0026429D">
        <w:rPr>
          <w:rFonts w:asciiTheme="minorEastAsia" w:hAnsiTheme="minorEastAsia" w:cs="宋体" w:hint="eastAsia"/>
          <w:kern w:val="0"/>
          <w:szCs w:val="21"/>
        </w:rPr>
        <w:t>评标委员会</w:t>
      </w:r>
      <w:r w:rsidRPr="0026429D">
        <w:rPr>
          <w:rFonts w:asciiTheme="minorEastAsia" w:hAnsiTheme="minorEastAsia" w:hint="eastAsia"/>
          <w:szCs w:val="21"/>
        </w:rPr>
        <w:t>如</w:t>
      </w:r>
      <w:r w:rsidRPr="0026429D">
        <w:rPr>
          <w:rFonts w:asciiTheme="minorEastAsia" w:hAnsiTheme="minorEastAsia" w:cs="宋体" w:hint="eastAsia"/>
          <w:kern w:val="0"/>
          <w:szCs w:val="21"/>
        </w:rPr>
        <w:t>要求投标人</w:t>
      </w:r>
      <w:proofErr w:type="gramStart"/>
      <w:r w:rsidRPr="0026429D">
        <w:rPr>
          <w:rFonts w:asciiTheme="minorEastAsia" w:hAnsiTheme="minorEastAsia" w:cs="宋体" w:hint="eastAsia"/>
          <w:kern w:val="0"/>
          <w:szCs w:val="21"/>
        </w:rPr>
        <w:t>作出</w:t>
      </w:r>
      <w:proofErr w:type="gramEnd"/>
      <w:r w:rsidRPr="0026429D">
        <w:rPr>
          <w:rFonts w:asciiTheme="minorEastAsia" w:hAnsiTheme="minorEastAsia" w:cs="宋体" w:hint="eastAsia"/>
          <w:kern w:val="0"/>
          <w:szCs w:val="21"/>
        </w:rPr>
        <w:t>澄清、说明或者补正等，投标人应在评标委员会要求的评标期间合理的时间内通过电子邮件形式提供。</w:t>
      </w:r>
    </w:p>
    <w:p w:rsidR="00272EFF" w:rsidRPr="0026429D" w:rsidRDefault="00272EFF" w:rsidP="00272EFF">
      <w:pPr>
        <w:tabs>
          <w:tab w:val="left" w:pos="7095"/>
        </w:tabs>
        <w:spacing w:line="360" w:lineRule="auto"/>
        <w:ind w:firstLineChars="200" w:firstLine="420"/>
        <w:contextualSpacing/>
      </w:pPr>
      <w:r w:rsidRPr="0026429D">
        <w:rPr>
          <w:rFonts w:asciiTheme="minorEastAsia" w:hAnsiTheme="minorEastAsia" w:cs="宋体" w:hint="eastAsia"/>
          <w:kern w:val="0"/>
          <w:szCs w:val="21"/>
        </w:rPr>
        <w:t>投标人通过电子邮件提供的书面说明或相关证明材料应加盖公章，或者由法定代表人或其授权的代表签字。</w:t>
      </w:r>
    </w:p>
    <w:p w:rsidR="00E66497" w:rsidRDefault="00E66497"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Pr="00272EFF" w:rsidRDefault="00272EFF" w:rsidP="00E7664D">
      <w:pPr>
        <w:tabs>
          <w:tab w:val="left" w:pos="7095"/>
        </w:tabs>
        <w:spacing w:line="360" w:lineRule="auto"/>
        <w:ind w:firstLineChars="200" w:firstLine="420"/>
        <w:contextualSpacing/>
        <w:rPr>
          <w:rFonts w:hAnsi="宋体"/>
          <w:color w:val="FF0000"/>
          <w:szCs w:val="21"/>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7664D" w:rsidRPr="0018653E" w:rsidRDefault="00E7664D" w:rsidP="00E7664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E7664D" w:rsidRPr="001651D8" w:rsidRDefault="00E7664D" w:rsidP="00E7664D">
      <w:pPr>
        <w:spacing w:line="276" w:lineRule="auto"/>
        <w:ind w:firstLine="560"/>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本项目充分运用大数据技术、云计算技术、物联网技术等先进技术，建设应急指挥信息基础系统，有效支撑值班值守、突发事件接报、协同会商、辅助决策、指挥调度、应急演练等业务，能够通过短信通知、广播电视、互联网多媒体等方式向公众发布救援进展和避难等信息。</w:t>
      </w:r>
    </w:p>
    <w:p w:rsidR="00E7664D" w:rsidRPr="0018653E" w:rsidRDefault="00E7664D" w:rsidP="00E7664D">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8804" w:type="dxa"/>
        <w:tblLayout w:type="fixed"/>
        <w:tblCellMar>
          <w:top w:w="15" w:type="dxa"/>
          <w:left w:w="15" w:type="dxa"/>
          <w:bottom w:w="15" w:type="dxa"/>
          <w:right w:w="15" w:type="dxa"/>
        </w:tblCellMar>
        <w:tblLook w:val="0000"/>
      </w:tblPr>
      <w:tblGrid>
        <w:gridCol w:w="349"/>
        <w:gridCol w:w="934"/>
        <w:gridCol w:w="5395"/>
        <w:gridCol w:w="567"/>
        <w:gridCol w:w="567"/>
        <w:gridCol w:w="992"/>
      </w:tblGrid>
      <w:tr w:rsidR="00E7664D" w:rsidRPr="001651D8" w:rsidTr="00843FF3">
        <w:trPr>
          <w:trHeight w:val="90"/>
        </w:trPr>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序号</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货物</w:t>
            </w:r>
          </w:p>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名称</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技术规格及主要参数</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单位</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数量</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是否为核心产品</w:t>
            </w:r>
          </w:p>
        </w:tc>
      </w:tr>
      <w:tr w:rsidR="00E7664D" w:rsidRPr="001651D8" w:rsidTr="00843FF3">
        <w:trPr>
          <w:trHeight w:val="1108"/>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下一代防火墙</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roofErr w:type="gramStart"/>
            <w:r w:rsidRPr="001651D8">
              <w:rPr>
                <w:rFonts w:asciiTheme="minorEastAsia" w:hAnsiTheme="minorEastAsia" w:cs="宋体" w:hint="eastAsia"/>
                <w:color w:val="000000"/>
                <w:sz w:val="24"/>
                <w:szCs w:val="24"/>
              </w:rPr>
              <w:t>千兆电口</w:t>
            </w:r>
            <w:proofErr w:type="gramEnd"/>
            <w:r w:rsidRPr="001651D8">
              <w:rPr>
                <w:rFonts w:asciiTheme="minorEastAsia" w:hAnsiTheme="minorEastAsia" w:cs="宋体" w:hint="eastAsia"/>
                <w:color w:val="000000"/>
                <w:sz w:val="24"/>
                <w:szCs w:val="24"/>
              </w:rPr>
              <w:t>≥40，</w:t>
            </w:r>
            <w:proofErr w:type="gramStart"/>
            <w:r w:rsidRPr="001651D8">
              <w:rPr>
                <w:rFonts w:asciiTheme="minorEastAsia" w:hAnsiTheme="minorEastAsia" w:cs="宋体" w:hint="eastAsia"/>
                <w:color w:val="000000"/>
                <w:sz w:val="24"/>
                <w:szCs w:val="24"/>
              </w:rPr>
              <w:t>千兆光口</w:t>
            </w:r>
            <w:proofErr w:type="gramEnd"/>
            <w:r w:rsidRPr="001651D8">
              <w:rPr>
                <w:rFonts w:asciiTheme="minorEastAsia" w:hAnsiTheme="minorEastAsia" w:cs="宋体" w:hint="eastAsia"/>
                <w:color w:val="000000"/>
                <w:sz w:val="24"/>
                <w:szCs w:val="24"/>
              </w:rPr>
              <w:t>≥4；SSL VPN并发数≥100；IPSec VPN隧道≥4000；虚拟防火墙数量≥100；</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2、吞吐量≥5Gbps，并发连接≥400万，每秒新建连接≥7万；</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3、能够基于时间、用户/用户组、应用层协议、地理位置、IP地址、端口、内容安全统一界面进行安全策略配置；</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4、支持静态路由、策略路由、RIP、OSPF、BGP、ISIS等路由协议；</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5、可识别应用层协议数量≥5000种；</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6、支持发现冗余和失效的策略；</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7、支持基于地理位置的流量和威胁分析；</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8、可根据目的地址智能优选运营商链路，支持主备接口配置以及按比例分配的负载分担方式；</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9、为保障语音系统效果，支持VoIP防护，可基于SIP与SCCP协议防护，可限制SIP的注册请求，可限制SCCP的呼叫建立；</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10、要求支持文件指纹识别、文件水印检测；</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11、支持Web分类和Web页面过滤，要求URL数量≥2.5亿个；</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12、支持0-day恶意软件变种、可疑文件等APT</w:t>
            </w:r>
            <w:proofErr w:type="gramStart"/>
            <w:r w:rsidRPr="001651D8">
              <w:rPr>
                <w:rFonts w:asciiTheme="minorEastAsia" w:hAnsiTheme="minorEastAsia" w:cs="宋体" w:hint="eastAsia"/>
                <w:color w:val="000000"/>
                <w:sz w:val="24"/>
                <w:szCs w:val="24"/>
              </w:rPr>
              <w:t>高级可</w:t>
            </w:r>
            <w:proofErr w:type="gramEnd"/>
            <w:r w:rsidRPr="001651D8">
              <w:rPr>
                <w:rFonts w:asciiTheme="minorEastAsia" w:hAnsiTheme="minorEastAsia" w:cs="宋体" w:hint="eastAsia"/>
                <w:color w:val="000000"/>
                <w:sz w:val="24"/>
                <w:szCs w:val="24"/>
              </w:rPr>
              <w:t>持续威胁的统计功能；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13、IPSEC VPN隧道数≥2000，配置2000个VPN授</w:t>
            </w:r>
            <w:r w:rsidRPr="001651D8">
              <w:rPr>
                <w:rFonts w:asciiTheme="minorEastAsia" w:hAnsiTheme="minorEastAsia" w:cs="宋体" w:hint="eastAsia"/>
                <w:color w:val="000000"/>
                <w:sz w:val="24"/>
                <w:szCs w:val="24"/>
              </w:rPr>
              <w:lastRenderedPageBreak/>
              <w:t>权；</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14、SSL VPN并发用户数≥300，配置300个VPN授权。</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90"/>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2</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路由器</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1、支持交换容量≥70Tbps，包转发处理能力≥24,000 Mpps；</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2、整机子卡插槽≥24个，整机高度≤8U，设备支持单槽位100G线速转发不丢包；</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3、具有强大的汇聚接入能力，可以灵活部署L2VPN、L3VPN、组播、组播VPN、MPLS TE、QoS等，实现业务运营级的可靠承载；支持丰富的业务特性，如GRE、IPSec、MACSec、NAT、NetStream等；同时，全面支持IPv6，可以实现IPv4到IPv6的平滑过渡；</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4、实配：双主控，双电源，≥12个10GE/GE自应</w:t>
            </w:r>
            <w:proofErr w:type="gramStart"/>
            <w:r w:rsidRPr="001651D8">
              <w:rPr>
                <w:rFonts w:asciiTheme="minorEastAsia" w:hAnsiTheme="minorEastAsia" w:cs="宋体" w:hint="eastAsia"/>
                <w:color w:val="000000"/>
                <w:sz w:val="24"/>
                <w:szCs w:val="24"/>
              </w:rPr>
              <w:t>应以太网光口端口</w:t>
            </w:r>
            <w:proofErr w:type="gramEnd"/>
            <w:r w:rsidRPr="001651D8">
              <w:rPr>
                <w:rFonts w:asciiTheme="minorEastAsia" w:hAnsiTheme="minorEastAsia" w:cs="宋体" w:hint="eastAsia"/>
                <w:color w:val="000000"/>
                <w:sz w:val="24"/>
                <w:szCs w:val="24"/>
              </w:rPr>
              <w:t>，6个万兆</w:t>
            </w:r>
            <w:proofErr w:type="gramStart"/>
            <w:r w:rsidRPr="001651D8">
              <w:rPr>
                <w:rFonts w:asciiTheme="minorEastAsia" w:hAnsiTheme="minorEastAsia" w:cs="宋体" w:hint="eastAsia"/>
                <w:color w:val="000000"/>
                <w:sz w:val="24"/>
                <w:szCs w:val="24"/>
              </w:rPr>
              <w:t>多模光模块</w:t>
            </w:r>
            <w:proofErr w:type="gramEnd"/>
            <w:r w:rsidRPr="001651D8">
              <w:rPr>
                <w:rFonts w:asciiTheme="minorEastAsia" w:hAnsiTheme="minorEastAsia" w:cs="宋体" w:hint="eastAsia"/>
                <w:color w:val="000000"/>
                <w:sz w:val="24"/>
                <w:szCs w:val="24"/>
              </w:rPr>
              <w:t>，4个万兆单模光模块；</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5、单卡支持并</w:t>
            </w:r>
            <w:proofErr w:type="gramStart"/>
            <w:r w:rsidRPr="001651D8">
              <w:rPr>
                <w:rFonts w:asciiTheme="minorEastAsia" w:hAnsiTheme="minorEastAsia" w:cs="宋体" w:hint="eastAsia"/>
                <w:color w:val="000000"/>
                <w:sz w:val="24"/>
                <w:szCs w:val="24"/>
              </w:rPr>
              <w:t>实配支持</w:t>
            </w:r>
            <w:proofErr w:type="gramEnd"/>
            <w:r w:rsidRPr="001651D8">
              <w:rPr>
                <w:rFonts w:asciiTheme="minorEastAsia" w:hAnsiTheme="minorEastAsia" w:cs="宋体" w:hint="eastAsia"/>
                <w:color w:val="000000"/>
                <w:sz w:val="24"/>
                <w:szCs w:val="24"/>
              </w:rPr>
              <w:t>不少于200万条NAT，整机支持3200万条NAT；</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6、全部业务板卡支持</w:t>
            </w:r>
            <w:proofErr w:type="gramStart"/>
            <w:r w:rsidRPr="001651D8">
              <w:rPr>
                <w:rFonts w:asciiTheme="minorEastAsia" w:hAnsiTheme="minorEastAsia" w:cs="宋体" w:hint="eastAsia"/>
                <w:color w:val="000000"/>
                <w:sz w:val="24"/>
                <w:szCs w:val="24"/>
              </w:rPr>
              <w:t>并实配国际标准</w:t>
            </w:r>
            <w:proofErr w:type="gramEnd"/>
            <w:r w:rsidRPr="001651D8">
              <w:rPr>
                <w:rFonts w:asciiTheme="minorEastAsia" w:hAnsiTheme="minorEastAsia" w:cs="宋体" w:hint="eastAsia"/>
                <w:color w:val="000000"/>
                <w:sz w:val="24"/>
                <w:szCs w:val="24"/>
              </w:rPr>
              <w:t>的IPFIX功能，整机要求支持流量可视化功能，支持1比1的采样比，实现对网络流量的7×24小时不间断监控，提供流表技术实现流量采样的同时对路由器业务性能无任何影响；</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7、支持</w:t>
            </w:r>
            <w:proofErr w:type="gramStart"/>
            <w:r w:rsidRPr="001651D8">
              <w:rPr>
                <w:rFonts w:asciiTheme="minorEastAsia" w:hAnsiTheme="minorEastAsia" w:cs="宋体" w:hint="eastAsia"/>
                <w:color w:val="000000"/>
                <w:sz w:val="24"/>
                <w:szCs w:val="24"/>
              </w:rPr>
              <w:t>并实配防火墙</w:t>
            </w:r>
            <w:proofErr w:type="gramEnd"/>
            <w:r w:rsidRPr="001651D8">
              <w:rPr>
                <w:rFonts w:asciiTheme="minorEastAsia" w:hAnsiTheme="minorEastAsia" w:cs="宋体" w:hint="eastAsia"/>
                <w:color w:val="000000"/>
                <w:sz w:val="24"/>
                <w:szCs w:val="24"/>
              </w:rPr>
              <w:t>功能，可提供状态检测、URL过滤、VPN等多种安全特性；</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8、要求实配</w:t>
            </w:r>
            <w:proofErr w:type="gramStart"/>
            <w:r w:rsidRPr="001651D8">
              <w:rPr>
                <w:rFonts w:asciiTheme="minorEastAsia" w:hAnsiTheme="minorEastAsia" w:cs="宋体" w:hint="eastAsia"/>
                <w:color w:val="000000"/>
                <w:sz w:val="24"/>
                <w:szCs w:val="24"/>
              </w:rPr>
              <w:t>硬件国密</w:t>
            </w:r>
            <w:proofErr w:type="gramEnd"/>
            <w:r w:rsidRPr="001651D8">
              <w:rPr>
                <w:rFonts w:asciiTheme="minorEastAsia" w:hAnsiTheme="minorEastAsia" w:cs="宋体" w:hint="eastAsia"/>
                <w:color w:val="000000"/>
                <w:sz w:val="24"/>
                <w:szCs w:val="24"/>
              </w:rPr>
              <w:t>算法加密卡。</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1535"/>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核心交换机</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1、采用CLOS交换架构，交换网板有独立插槽且与主控引擎、业务板硬件分离；</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2、为保证设备后续性能的可扩展性并提高设备的稳定性，投标产品的硬件架构需要交换网板与线卡成垂直90°正交连接；</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3、交换容量≥50Tbps，包转发性能≥20000Mpps，整机业务板插槽≥8个；</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4、基于全可编程架构，新业务通过编程实现，快速灵活，6个月即可上线；</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5、支持1M MAC表项，3M FIB表项，1M Netstream</w:t>
            </w:r>
            <w:r w:rsidRPr="001651D8">
              <w:rPr>
                <w:rFonts w:asciiTheme="minorEastAsia" w:hAnsiTheme="minorEastAsia" w:cs="宋体" w:hint="eastAsia"/>
                <w:color w:val="000000"/>
                <w:sz w:val="24"/>
                <w:szCs w:val="24"/>
              </w:rPr>
              <w:lastRenderedPageBreak/>
              <w:t>表项，支持8*100GE、16*40GE高密板卡，提供高性能的L2/L3交换服务；支持IPv6功能；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6、内置大容量WLAN AC控制器实现有线无线业务的深度融合；</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7、实配：双主控、独立交换网板、三电源，≥32个万光以太</w:t>
            </w:r>
            <w:proofErr w:type="gramStart"/>
            <w:r w:rsidRPr="001651D8">
              <w:rPr>
                <w:rFonts w:asciiTheme="minorEastAsia" w:hAnsiTheme="minorEastAsia" w:cs="宋体" w:hint="eastAsia"/>
                <w:color w:val="000000"/>
                <w:sz w:val="24"/>
                <w:szCs w:val="24"/>
              </w:rPr>
              <w:t>网光口</w:t>
            </w:r>
            <w:proofErr w:type="gramEnd"/>
            <w:r w:rsidRPr="001651D8">
              <w:rPr>
                <w:rFonts w:asciiTheme="minorEastAsia" w:hAnsiTheme="minorEastAsia" w:cs="宋体" w:hint="eastAsia"/>
                <w:color w:val="000000"/>
                <w:sz w:val="24"/>
                <w:szCs w:val="24"/>
              </w:rPr>
              <w:t>，≥32个千兆以及</w:t>
            </w:r>
            <w:proofErr w:type="gramStart"/>
            <w:r w:rsidRPr="001651D8">
              <w:rPr>
                <w:rFonts w:asciiTheme="minorEastAsia" w:hAnsiTheme="minorEastAsia" w:cs="宋体" w:hint="eastAsia"/>
                <w:color w:val="000000"/>
                <w:sz w:val="24"/>
                <w:szCs w:val="24"/>
              </w:rPr>
              <w:t>网光口</w:t>
            </w:r>
            <w:proofErr w:type="gramEnd"/>
            <w:r w:rsidRPr="001651D8">
              <w:rPr>
                <w:rFonts w:asciiTheme="minorEastAsia" w:hAnsiTheme="minorEastAsia" w:cs="宋体" w:hint="eastAsia"/>
                <w:color w:val="000000"/>
                <w:sz w:val="24"/>
                <w:szCs w:val="24"/>
              </w:rPr>
              <w:t>，≥48个千兆以太网电口，</w:t>
            </w:r>
            <w:proofErr w:type="gramStart"/>
            <w:r w:rsidRPr="001651D8">
              <w:rPr>
                <w:rFonts w:asciiTheme="minorEastAsia" w:hAnsiTheme="minorEastAsia" w:cs="宋体" w:hint="eastAsia"/>
                <w:color w:val="000000"/>
                <w:sz w:val="24"/>
                <w:szCs w:val="24"/>
              </w:rPr>
              <w:t>实配24个</w:t>
            </w:r>
            <w:proofErr w:type="gramEnd"/>
            <w:r w:rsidRPr="001651D8">
              <w:rPr>
                <w:rFonts w:asciiTheme="minorEastAsia" w:hAnsiTheme="minorEastAsia" w:cs="宋体" w:hint="eastAsia"/>
                <w:color w:val="000000"/>
                <w:sz w:val="24"/>
                <w:szCs w:val="24"/>
              </w:rPr>
              <w:t>千兆单模光模块，6个千兆</w:t>
            </w:r>
            <w:proofErr w:type="gramStart"/>
            <w:r w:rsidRPr="001651D8">
              <w:rPr>
                <w:rFonts w:asciiTheme="minorEastAsia" w:hAnsiTheme="minorEastAsia" w:cs="宋体" w:hint="eastAsia"/>
                <w:color w:val="000000"/>
                <w:sz w:val="24"/>
                <w:szCs w:val="24"/>
              </w:rPr>
              <w:t>多模光模块</w:t>
            </w:r>
            <w:proofErr w:type="gramEnd"/>
            <w:r w:rsidRPr="001651D8">
              <w:rPr>
                <w:rFonts w:asciiTheme="minorEastAsia" w:hAnsiTheme="minorEastAsia" w:cs="宋体" w:hint="eastAsia"/>
                <w:color w:val="000000"/>
                <w:sz w:val="24"/>
                <w:szCs w:val="24"/>
              </w:rPr>
              <w:t>，6个万兆</w:t>
            </w:r>
            <w:proofErr w:type="gramStart"/>
            <w:r w:rsidRPr="001651D8">
              <w:rPr>
                <w:rFonts w:asciiTheme="minorEastAsia" w:hAnsiTheme="minorEastAsia" w:cs="宋体" w:hint="eastAsia"/>
                <w:color w:val="000000"/>
                <w:sz w:val="24"/>
                <w:szCs w:val="24"/>
              </w:rPr>
              <w:t>多模光模块</w:t>
            </w:r>
            <w:proofErr w:type="gramEnd"/>
            <w:r w:rsidRPr="001651D8">
              <w:rPr>
                <w:rFonts w:asciiTheme="minorEastAsia" w:hAnsiTheme="minorEastAsia" w:cs="宋体" w:hint="eastAsia"/>
                <w:color w:val="000000"/>
                <w:sz w:val="24"/>
                <w:szCs w:val="24"/>
              </w:rPr>
              <w:t>，4个万兆单模光模块；</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8、独立主控引擎插槽≥2个，独立交换网板插槽≥2个，主控引擎故障情况下，不能影响整机转发能力；</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9、支持IPv6静态路由、RIPng、OSPF v3、BGP4+ 等路由协议；</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10、支持ICMP、ICMPv6、支持ND（neighbor discover）、手工配置（自动创建）本地地址、IPv6 Ping、IPv6 Tracert；</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11、支持手动隧道，自动隧道，ISATAP，IPv4 over IPv6；</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w:t>
            </w:r>
            <w:proofErr w:type="gramStart"/>
            <w:r w:rsidRPr="001651D8">
              <w:rPr>
                <w:rFonts w:asciiTheme="minorEastAsia" w:hAnsiTheme="minorEastAsia" w:cs="宋体" w:hint="eastAsia"/>
                <w:color w:val="000000"/>
                <w:sz w:val="24"/>
                <w:szCs w:val="24"/>
              </w:rPr>
              <w:t>光口故障隔离</w:t>
            </w:r>
            <w:proofErr w:type="gramEnd"/>
            <w:r w:rsidRPr="001651D8">
              <w:rPr>
                <w:rFonts w:asciiTheme="minorEastAsia" w:hAnsiTheme="minorEastAsia" w:cs="宋体" w:hint="eastAsia"/>
                <w:color w:val="000000"/>
                <w:sz w:val="24"/>
                <w:szCs w:val="24"/>
              </w:rPr>
              <w:t>。独特</w:t>
            </w:r>
            <w:proofErr w:type="gramStart"/>
            <w:r w:rsidRPr="001651D8">
              <w:rPr>
                <w:rFonts w:asciiTheme="minorEastAsia" w:hAnsiTheme="minorEastAsia" w:cs="宋体" w:hint="eastAsia"/>
                <w:color w:val="000000"/>
                <w:sz w:val="24"/>
                <w:szCs w:val="24"/>
              </w:rPr>
              <w:t>的光口保护电路</w:t>
            </w:r>
            <w:proofErr w:type="gramEnd"/>
            <w:r w:rsidRPr="001651D8">
              <w:rPr>
                <w:rFonts w:asciiTheme="minorEastAsia" w:hAnsiTheme="minorEastAsia" w:cs="宋体" w:hint="eastAsia"/>
                <w:color w:val="000000"/>
                <w:sz w:val="24"/>
                <w:szCs w:val="24"/>
              </w:rPr>
              <w:t>设计，可监测光模块状态，光模块一旦出现短路可马上识别、并将故障模块隔离，确保不影响其它端口和整机的正常运行，更换模块后该端口也可马上恢复正常工作。</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1960"/>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4</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接入交换机</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1.交换容量≥330Gbps，包转发率≥50Mpps；若</w:t>
            </w:r>
            <w:proofErr w:type="gramStart"/>
            <w:r w:rsidRPr="001651D8">
              <w:rPr>
                <w:rFonts w:asciiTheme="minorEastAsia" w:hAnsiTheme="minorEastAsia" w:cs="宋体" w:hint="eastAsia"/>
                <w:color w:val="000000"/>
                <w:sz w:val="24"/>
                <w:szCs w:val="24"/>
              </w:rPr>
              <w:t>官网存在</w:t>
            </w:r>
            <w:proofErr w:type="gramEnd"/>
            <w:r w:rsidRPr="001651D8">
              <w:rPr>
                <w:rFonts w:asciiTheme="minorEastAsia" w:hAnsiTheme="minorEastAsia" w:cs="宋体" w:hint="eastAsia"/>
                <w:color w:val="000000"/>
                <w:sz w:val="24"/>
                <w:szCs w:val="24"/>
              </w:rPr>
              <w:t>多个值，以最小值为准；</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2.≥24个</w:t>
            </w:r>
            <w:proofErr w:type="gramStart"/>
            <w:r w:rsidRPr="001651D8">
              <w:rPr>
                <w:rFonts w:asciiTheme="minorEastAsia" w:hAnsiTheme="minorEastAsia" w:cs="宋体" w:hint="eastAsia"/>
                <w:color w:val="000000"/>
                <w:sz w:val="24"/>
                <w:szCs w:val="24"/>
              </w:rPr>
              <w:t>千兆电口</w:t>
            </w:r>
            <w:proofErr w:type="gramEnd"/>
            <w:r w:rsidRPr="001651D8">
              <w:rPr>
                <w:rFonts w:asciiTheme="minorEastAsia" w:hAnsiTheme="minorEastAsia" w:cs="宋体" w:hint="eastAsia"/>
                <w:color w:val="000000"/>
                <w:sz w:val="24"/>
                <w:szCs w:val="24"/>
              </w:rPr>
              <w:t>，≥4个</w:t>
            </w:r>
            <w:proofErr w:type="gramStart"/>
            <w:r w:rsidRPr="001651D8">
              <w:rPr>
                <w:rFonts w:asciiTheme="minorEastAsia" w:hAnsiTheme="minorEastAsia" w:cs="宋体" w:hint="eastAsia"/>
                <w:color w:val="000000"/>
                <w:sz w:val="24"/>
                <w:szCs w:val="24"/>
              </w:rPr>
              <w:t>千兆光口</w:t>
            </w:r>
            <w:proofErr w:type="gramEnd"/>
            <w:r w:rsidRPr="001651D8">
              <w:rPr>
                <w:rFonts w:asciiTheme="minorEastAsia" w:hAnsiTheme="minorEastAsia" w:cs="宋体" w:hint="eastAsia"/>
                <w:color w:val="000000"/>
                <w:sz w:val="24"/>
                <w:szCs w:val="24"/>
              </w:rPr>
              <w:t>；</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3.要求所投设备MAC地址≥16K，ARP表项≥2K；</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4.支持Smart link，支持4K</w:t>
            </w:r>
            <w:proofErr w:type="gramStart"/>
            <w:r w:rsidRPr="001651D8">
              <w:rPr>
                <w:rFonts w:asciiTheme="minorEastAsia" w:hAnsiTheme="minorEastAsia" w:cs="宋体" w:hint="eastAsia"/>
                <w:color w:val="000000"/>
                <w:sz w:val="24"/>
                <w:szCs w:val="24"/>
              </w:rPr>
              <w:t>个</w:t>
            </w:r>
            <w:proofErr w:type="gramEnd"/>
            <w:r w:rsidRPr="001651D8">
              <w:rPr>
                <w:rFonts w:asciiTheme="minorEastAsia" w:hAnsiTheme="minorEastAsia" w:cs="宋体" w:hint="eastAsia"/>
                <w:color w:val="000000"/>
                <w:sz w:val="24"/>
                <w:szCs w:val="24"/>
              </w:rPr>
              <w:t>VLAN，支持Voice VLAN，基于端口的VLAN，基于MAC的VLAN，</w:t>
            </w:r>
            <w:proofErr w:type="gramStart"/>
            <w:r w:rsidRPr="001651D8">
              <w:rPr>
                <w:rFonts w:asciiTheme="minorEastAsia" w:hAnsiTheme="minorEastAsia" w:cs="宋体" w:hint="eastAsia"/>
                <w:color w:val="000000"/>
                <w:sz w:val="24"/>
                <w:szCs w:val="24"/>
              </w:rPr>
              <w:t>基于协议</w:t>
            </w:r>
            <w:proofErr w:type="gramEnd"/>
            <w:r w:rsidRPr="001651D8">
              <w:rPr>
                <w:rFonts w:asciiTheme="minorEastAsia" w:hAnsiTheme="minorEastAsia" w:cs="宋体" w:hint="eastAsia"/>
                <w:color w:val="000000"/>
                <w:sz w:val="24"/>
                <w:szCs w:val="24"/>
              </w:rPr>
              <w:t>的VLAN，支持VLAN内端口隔离；</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 支持静态路由、RIP、RIPng、OSPF；</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6.支持IGMP v1/v2/v3 Snooping，支持VLAN内组播转发和组播多VLAN复制，支持捆绑端口的组播负载分担，支持可控组播，基于端口的组播流量统计；</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7.支持横向和纵向虚拟化，作为纵向子节点零配置</w:t>
            </w:r>
            <w:r w:rsidRPr="001651D8">
              <w:rPr>
                <w:rFonts w:asciiTheme="minorEastAsia" w:hAnsiTheme="minorEastAsia" w:cs="宋体" w:hint="eastAsia"/>
                <w:color w:val="000000"/>
                <w:sz w:val="24"/>
                <w:szCs w:val="24"/>
              </w:rPr>
              <w:lastRenderedPageBreak/>
              <w:t>即插即用；</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8．支持对端口接收报文速率和发送报文速率进行限制，支持SP、WRR、SP+WRR等队列调度算法，支持基于端口的流量监管，支持基于队列限速和端口整形的功能；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9.要求所投产</w:t>
            </w:r>
            <w:proofErr w:type="gramStart"/>
            <w:r w:rsidRPr="001651D8">
              <w:rPr>
                <w:rFonts w:asciiTheme="minorEastAsia" w:hAnsiTheme="minorEastAsia" w:cs="宋体" w:hint="eastAsia"/>
                <w:color w:val="000000"/>
                <w:sz w:val="24"/>
                <w:szCs w:val="24"/>
              </w:rPr>
              <w:t>品支持</w:t>
            </w:r>
            <w:proofErr w:type="gramEnd"/>
            <w:r w:rsidRPr="001651D8">
              <w:rPr>
                <w:rFonts w:asciiTheme="minorEastAsia" w:hAnsiTheme="minorEastAsia" w:cs="宋体" w:hint="eastAsia"/>
                <w:color w:val="000000"/>
                <w:sz w:val="24"/>
                <w:szCs w:val="24"/>
              </w:rPr>
              <w:t>防雷等级≥10KV；</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10.支持专门基础网络保护机制，增强设备防攻击能力，即使在受到攻击的情况下，也能保护系统各种服务的正常运行，保持较低的CPU负载，从而保障整个网络的稳定运行。</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1109"/>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5</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LED屏</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室内全彩色高清LED显示屏，大屏幕显示尺寸长≥4.32米，高≥2.4米,</w:t>
            </w:r>
            <w:proofErr w:type="gramStart"/>
            <w:r w:rsidRPr="001651D8">
              <w:rPr>
                <w:rFonts w:asciiTheme="minorEastAsia" w:hAnsiTheme="minorEastAsia" w:cs="宋体" w:hint="eastAsia"/>
                <w:sz w:val="24"/>
                <w:szCs w:val="24"/>
              </w:rPr>
              <w:t>净显示</w:t>
            </w:r>
            <w:proofErr w:type="gramEnd"/>
            <w:r w:rsidRPr="001651D8">
              <w:rPr>
                <w:rFonts w:asciiTheme="minorEastAsia" w:hAnsiTheme="minorEastAsia" w:cs="宋体" w:hint="eastAsia"/>
                <w:sz w:val="24"/>
                <w:szCs w:val="24"/>
              </w:rPr>
              <w:t>面积≥10.368㎡；</w:t>
            </w:r>
            <w:r w:rsidRPr="001651D8">
              <w:rPr>
                <w:rFonts w:asciiTheme="minorEastAsia" w:hAnsiTheme="minorEastAsia" w:cs="宋体" w:hint="eastAsia"/>
                <w:sz w:val="24"/>
                <w:szCs w:val="24"/>
              </w:rPr>
              <w:br/>
              <w:t>1.显示屏规格：</w:t>
            </w:r>
            <w:proofErr w:type="gramStart"/>
            <w:r w:rsidRPr="001651D8">
              <w:rPr>
                <w:rFonts w:asciiTheme="minorEastAsia" w:hAnsiTheme="minorEastAsia" w:cs="宋体" w:hint="eastAsia"/>
                <w:sz w:val="24"/>
                <w:szCs w:val="24"/>
              </w:rPr>
              <w:t>室内表</w:t>
            </w:r>
            <w:proofErr w:type="gramEnd"/>
            <w:r w:rsidRPr="001651D8">
              <w:rPr>
                <w:rFonts w:asciiTheme="minorEastAsia" w:hAnsiTheme="minorEastAsia" w:cs="宋体" w:hint="eastAsia"/>
                <w:sz w:val="24"/>
                <w:szCs w:val="24"/>
              </w:rPr>
              <w:t>贴三合一全彩色高清LED显示屏，像素点间距≤1.56mm；箱体采用压铸铝箱体；</w:t>
            </w:r>
          </w:p>
          <w:p w:rsidR="00E7664D" w:rsidRPr="001651D8" w:rsidRDefault="00E7664D" w:rsidP="00843FF3">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2.灯管封装：采用SMD标贴三合一金线封装方式；</w:t>
            </w:r>
            <w:r w:rsidRPr="001651D8">
              <w:rPr>
                <w:rFonts w:asciiTheme="minorEastAsia" w:hAnsiTheme="minorEastAsia" w:cs="宋体" w:hint="eastAsia"/>
                <w:sz w:val="24"/>
                <w:szCs w:val="24"/>
              </w:rPr>
              <w:br/>
            </w:r>
            <w:r w:rsidRPr="001651D8">
              <w:rPr>
                <w:rStyle w:val="font111"/>
                <w:rFonts w:asciiTheme="minorEastAsia" w:eastAsiaTheme="minorEastAsia" w:hAnsiTheme="minorEastAsia" w:hint="default"/>
              </w:rPr>
              <w:t>▲3.</w:t>
            </w:r>
            <w:r w:rsidRPr="001651D8">
              <w:rPr>
                <w:rFonts w:asciiTheme="minorEastAsia" w:hAnsiTheme="minorEastAsia" w:cs="宋体" w:hint="eastAsia"/>
                <w:sz w:val="24"/>
                <w:szCs w:val="24"/>
              </w:rPr>
              <w:t>像素失控率：整屏失控率小于百万分之一，盲点率小于百万分之一，出厂时为0，连续失控点为0，工作3年衰减率＜7％；</w:t>
            </w:r>
            <w:r w:rsidRPr="001651D8">
              <w:rPr>
                <w:rFonts w:asciiTheme="minorEastAsia" w:hAnsiTheme="minorEastAsia" w:cs="宋体" w:hint="eastAsia"/>
                <w:sz w:val="24"/>
                <w:szCs w:val="24"/>
              </w:rPr>
              <w:br/>
            </w:r>
            <w:r w:rsidRPr="001651D8">
              <w:rPr>
                <w:rStyle w:val="font111"/>
                <w:rFonts w:asciiTheme="minorEastAsia" w:eastAsiaTheme="minorEastAsia" w:hAnsiTheme="minorEastAsia" w:hint="default"/>
              </w:rPr>
              <w:t>▲4.</w:t>
            </w:r>
            <w:r w:rsidRPr="001651D8">
              <w:rPr>
                <w:rFonts w:asciiTheme="minorEastAsia" w:hAnsiTheme="minorEastAsia" w:cs="宋体" w:hint="eastAsia"/>
                <w:sz w:val="24"/>
                <w:szCs w:val="24"/>
              </w:rPr>
              <w:t>LED显示屏使用寿命不小于10万小时，平均失效间隔工作时间MTBF不小于5万小时；</w:t>
            </w:r>
            <w:r w:rsidRPr="001651D8">
              <w:rPr>
                <w:rFonts w:asciiTheme="minorEastAsia" w:hAnsiTheme="minorEastAsia" w:cs="宋体" w:hint="eastAsia"/>
                <w:sz w:val="24"/>
                <w:szCs w:val="24"/>
              </w:rPr>
              <w:br/>
            </w:r>
            <w:r w:rsidRPr="001651D8">
              <w:rPr>
                <w:rStyle w:val="font111"/>
                <w:rFonts w:asciiTheme="minorEastAsia" w:eastAsiaTheme="minorEastAsia" w:hAnsiTheme="minorEastAsia" w:hint="default"/>
              </w:rPr>
              <w:t>▲5.</w:t>
            </w:r>
            <w:r w:rsidRPr="001651D8">
              <w:rPr>
                <w:rFonts w:asciiTheme="minorEastAsia" w:hAnsiTheme="minorEastAsia" w:cs="宋体" w:hint="eastAsia"/>
                <w:sz w:val="24"/>
                <w:szCs w:val="24"/>
              </w:rPr>
              <w:t>LED显示屏通过蓝光辐射检测，辐亮度≤90W/(㎡*sr）；</w:t>
            </w:r>
          </w:p>
          <w:p w:rsidR="00E7664D" w:rsidRPr="001651D8" w:rsidRDefault="00E7664D" w:rsidP="00843FF3">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▲6.LED显示屏正常使用达到热平衡后，屏体结构金属部分温升不超过50K，绝缘材料温升不超过75K；</w:t>
            </w:r>
            <w:r w:rsidRPr="001651D8">
              <w:rPr>
                <w:rFonts w:asciiTheme="minorEastAsia" w:hAnsiTheme="minorEastAsia" w:cs="宋体" w:hint="eastAsia"/>
                <w:sz w:val="24"/>
                <w:szCs w:val="24"/>
              </w:rPr>
              <w:br/>
              <w:t>7.校正功能：支持单点检测逐点校正功能，单点亮度校正，单点颜色校正；信号支持双回路热备份自动转换；支持单点维修更换；</w:t>
            </w:r>
          </w:p>
          <w:p w:rsidR="00E7664D" w:rsidRPr="001651D8" w:rsidRDefault="00E7664D" w:rsidP="00843FF3">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8.屏幕亮度：0~1200cd/ m2可调；</w:t>
            </w:r>
            <w:r w:rsidRPr="001651D8">
              <w:rPr>
                <w:rFonts w:asciiTheme="minorEastAsia" w:hAnsiTheme="minorEastAsia" w:cs="宋体" w:hint="eastAsia"/>
                <w:sz w:val="24"/>
                <w:szCs w:val="24"/>
              </w:rPr>
              <w:br/>
              <w:t>9.视角及均匀度：屏幕水平视角≥170度 ，垂直视角：≥170度；</w:t>
            </w:r>
          </w:p>
          <w:p w:rsidR="00E7664D" w:rsidRPr="001651D8" w:rsidRDefault="00E7664D" w:rsidP="00843FF3">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10.色度均匀性：≤±0.003Cx,Cy；</w:t>
            </w:r>
          </w:p>
          <w:p w:rsidR="00E7664D" w:rsidRPr="001651D8" w:rsidRDefault="00E7664D" w:rsidP="00843FF3">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11.亮度均匀性：≥98%；</w:t>
            </w:r>
            <w:r w:rsidRPr="001651D8">
              <w:rPr>
                <w:rFonts w:asciiTheme="minorEastAsia" w:hAnsiTheme="minorEastAsia" w:cs="宋体" w:hint="eastAsia"/>
                <w:sz w:val="24"/>
                <w:szCs w:val="24"/>
              </w:rPr>
              <w:br/>
              <w:t>12.对比度≥7000：1；</w:t>
            </w:r>
            <w:r w:rsidRPr="001651D8">
              <w:rPr>
                <w:rFonts w:asciiTheme="minorEastAsia" w:hAnsiTheme="minorEastAsia" w:cs="宋体" w:hint="eastAsia"/>
                <w:sz w:val="24"/>
                <w:szCs w:val="24"/>
              </w:rPr>
              <w:br/>
              <w:t>13.刷新频率及换帧频率：刷新频率≥3840Hz，换帧</w:t>
            </w:r>
            <w:r w:rsidRPr="001651D8">
              <w:rPr>
                <w:rFonts w:asciiTheme="minorEastAsia" w:hAnsiTheme="minorEastAsia" w:cs="宋体" w:hint="eastAsia"/>
                <w:sz w:val="24"/>
                <w:szCs w:val="24"/>
              </w:rPr>
              <w:lastRenderedPageBreak/>
              <w:t>频率≥60Hz；</w:t>
            </w:r>
            <w:r w:rsidRPr="001651D8">
              <w:rPr>
                <w:rFonts w:asciiTheme="minorEastAsia" w:hAnsiTheme="minorEastAsia" w:cs="宋体" w:hint="eastAsia"/>
                <w:sz w:val="24"/>
                <w:szCs w:val="24"/>
              </w:rPr>
              <w:br/>
              <w:t>▲14.LED显示屏</w:t>
            </w:r>
            <w:proofErr w:type="gramStart"/>
            <w:r w:rsidRPr="001651D8">
              <w:rPr>
                <w:rFonts w:asciiTheme="minorEastAsia" w:hAnsiTheme="minorEastAsia" w:cs="宋体" w:hint="eastAsia"/>
                <w:sz w:val="24"/>
                <w:szCs w:val="24"/>
              </w:rPr>
              <w:t>具备低亮</w:t>
            </w:r>
            <w:proofErr w:type="gramEnd"/>
            <w:r w:rsidRPr="001651D8">
              <w:rPr>
                <w:rFonts w:asciiTheme="minorEastAsia" w:hAnsiTheme="minorEastAsia" w:cs="宋体" w:hint="eastAsia"/>
                <w:sz w:val="24"/>
                <w:szCs w:val="24"/>
              </w:rPr>
              <w:t>高灰功能，亮度调节至800cd/ m2 前提下灰度等级为16bit；亮度调节至240cd/ m2 前提下灰度等级为12bit；</w:t>
            </w:r>
          </w:p>
          <w:p w:rsidR="00E7664D" w:rsidRPr="001651D8" w:rsidRDefault="00E7664D" w:rsidP="00843FF3">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▲15.LED显示屏通过抗电强度检测，可承受50Hz、1500V（交流电有效值）的试验电压1min不发生绝缘击穿；</w:t>
            </w:r>
          </w:p>
          <w:p w:rsidR="00E7664D" w:rsidRPr="001651D8" w:rsidRDefault="00E7664D" w:rsidP="00843FF3">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▲16.显示屏具有对地漏电流保护功能，对地漏电流≤3.0mA/㎡（交流电有效值）；</w:t>
            </w:r>
            <w:r w:rsidRPr="001651D8">
              <w:rPr>
                <w:rFonts w:asciiTheme="minorEastAsia" w:hAnsiTheme="minorEastAsia" w:cs="宋体" w:hint="eastAsia"/>
                <w:sz w:val="24"/>
                <w:szCs w:val="24"/>
              </w:rPr>
              <w:br/>
              <w:t>17显示屏具有防火阻燃性能，符合UL94 V-0阻燃标准；</w:t>
            </w:r>
          </w:p>
          <w:p w:rsidR="00E7664D" w:rsidRPr="001651D8" w:rsidRDefault="00E7664D" w:rsidP="00843FF3">
            <w:pPr>
              <w:spacing w:line="276" w:lineRule="auto"/>
              <w:ind w:left="240" w:right="34" w:hangingChars="100" w:hanging="240"/>
              <w:rPr>
                <w:rFonts w:asciiTheme="minorEastAsia" w:hAnsiTheme="minorEastAsia" w:cs="宋体"/>
                <w:sz w:val="24"/>
                <w:szCs w:val="24"/>
              </w:rPr>
            </w:pPr>
            <w:r w:rsidRPr="001651D8">
              <w:rPr>
                <w:rFonts w:asciiTheme="minorEastAsia" w:hAnsiTheme="minorEastAsia" w:cs="宋体" w:hint="eastAsia"/>
                <w:sz w:val="24"/>
                <w:szCs w:val="24"/>
              </w:rPr>
              <w:t>▲18.显示屏使用的开关电源具有PFC功能，PF＞0.95；</w:t>
            </w:r>
          </w:p>
          <w:p w:rsidR="00E7664D" w:rsidRPr="001651D8" w:rsidRDefault="00E7664D" w:rsidP="00843FF3">
            <w:pPr>
              <w:spacing w:line="276" w:lineRule="auto"/>
              <w:ind w:left="240" w:right="34" w:hangingChars="100" w:hanging="240"/>
              <w:rPr>
                <w:rFonts w:asciiTheme="minorEastAsia" w:hAnsiTheme="minorEastAsia" w:cs="宋体"/>
                <w:sz w:val="24"/>
                <w:szCs w:val="24"/>
              </w:rPr>
            </w:pPr>
            <w:r w:rsidRPr="001651D8">
              <w:rPr>
                <w:rFonts w:asciiTheme="minorEastAsia" w:hAnsiTheme="minorEastAsia" w:cs="宋体" w:hint="eastAsia"/>
                <w:sz w:val="24"/>
                <w:szCs w:val="24"/>
              </w:rPr>
              <w:t>19.显示屏箱体采用自主研发的调节机构，显示屏整屏平整度≤0.1mm，像素中心距相对偏差：小于3%，采用拼缝微调技术，水平及垂直调节均误差≤0.015mm，无亮线，无暗线；</w:t>
            </w:r>
          </w:p>
          <w:p w:rsidR="00E7664D" w:rsidRPr="001651D8" w:rsidRDefault="00E7664D" w:rsidP="00843FF3">
            <w:pPr>
              <w:spacing w:line="276" w:lineRule="auto"/>
              <w:ind w:left="240" w:right="34" w:hangingChars="100" w:hanging="240"/>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20.LED显示屏应具备良好的节能特性，通过一级能效检测。</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10.368</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是</w:t>
            </w:r>
          </w:p>
        </w:tc>
      </w:tr>
      <w:tr w:rsidR="00E7664D" w:rsidRPr="001651D8" w:rsidTr="00843FF3">
        <w:trPr>
          <w:trHeight w:val="1950"/>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6</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控制系统（发送卡）</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1.支持一路 DVI 、HDMI视频输入；</w:t>
            </w:r>
            <w:r w:rsidRPr="001651D8">
              <w:rPr>
                <w:rFonts w:asciiTheme="minorEastAsia" w:hAnsiTheme="minorEastAsia" w:cs="宋体" w:hint="eastAsia"/>
                <w:color w:val="000000"/>
                <w:sz w:val="24"/>
                <w:szCs w:val="24"/>
              </w:rPr>
              <w:br/>
              <w:t>2.支持高位阶视频输入，12bit/10bit/8bit/18bit灰</w:t>
            </w:r>
            <w:proofErr w:type="gramStart"/>
            <w:r w:rsidRPr="001651D8">
              <w:rPr>
                <w:rFonts w:asciiTheme="minorEastAsia" w:hAnsiTheme="minorEastAsia" w:cs="宋体" w:hint="eastAsia"/>
                <w:color w:val="000000"/>
                <w:sz w:val="24"/>
                <w:szCs w:val="24"/>
              </w:rPr>
              <w:t>阶处理</w:t>
            </w:r>
            <w:proofErr w:type="gramEnd"/>
            <w:r w:rsidRPr="001651D8">
              <w:rPr>
                <w:rFonts w:asciiTheme="minorEastAsia" w:hAnsiTheme="minorEastAsia" w:cs="宋体" w:hint="eastAsia"/>
                <w:color w:val="000000"/>
                <w:sz w:val="24"/>
                <w:szCs w:val="24"/>
              </w:rPr>
              <w:t>与显示；</w:t>
            </w:r>
            <w:r w:rsidRPr="001651D8">
              <w:rPr>
                <w:rFonts w:asciiTheme="minorEastAsia" w:hAnsiTheme="minorEastAsia" w:cs="宋体" w:hint="eastAsia"/>
                <w:color w:val="000000"/>
                <w:sz w:val="24"/>
                <w:szCs w:val="24"/>
              </w:rPr>
              <w:br/>
              <w:t>3.支持USB 接口控制，可级联多台进行统一控制；</w:t>
            </w:r>
            <w:r w:rsidRPr="001651D8">
              <w:rPr>
                <w:rFonts w:asciiTheme="minorEastAsia" w:hAnsiTheme="minorEastAsia" w:cs="宋体" w:hint="eastAsia"/>
                <w:color w:val="000000"/>
                <w:sz w:val="24"/>
                <w:szCs w:val="24"/>
              </w:rPr>
              <w:br/>
              <w:t>4.支持</w:t>
            </w:r>
            <w:proofErr w:type="gramStart"/>
            <w:r w:rsidRPr="001651D8">
              <w:rPr>
                <w:rFonts w:asciiTheme="minorEastAsia" w:hAnsiTheme="minorEastAsia" w:cs="宋体" w:hint="eastAsia"/>
                <w:color w:val="000000"/>
                <w:sz w:val="24"/>
                <w:szCs w:val="24"/>
              </w:rPr>
              <w:t>最大带载</w:t>
            </w:r>
            <w:proofErr w:type="gramEnd"/>
            <w:r w:rsidRPr="001651D8">
              <w:rPr>
                <w:rFonts w:asciiTheme="minorEastAsia" w:hAnsiTheme="minorEastAsia" w:cs="宋体" w:hint="eastAsia"/>
                <w:color w:val="000000"/>
                <w:sz w:val="24"/>
                <w:szCs w:val="24"/>
              </w:rPr>
              <w:t>分辨率：1920×1200；</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5.支持分辨率任意设置；</w:t>
            </w:r>
            <w:r w:rsidRPr="001651D8">
              <w:rPr>
                <w:rFonts w:asciiTheme="minorEastAsia" w:hAnsiTheme="minorEastAsia" w:cs="宋体" w:hint="eastAsia"/>
                <w:color w:val="000000"/>
                <w:sz w:val="24"/>
                <w:szCs w:val="24"/>
              </w:rPr>
              <w:br/>
              <w:t>6.单卡</w:t>
            </w:r>
            <w:proofErr w:type="gramStart"/>
            <w:r w:rsidRPr="001651D8">
              <w:rPr>
                <w:rFonts w:asciiTheme="minorEastAsia" w:hAnsiTheme="minorEastAsia" w:cs="宋体" w:hint="eastAsia"/>
                <w:color w:val="000000"/>
                <w:sz w:val="24"/>
                <w:szCs w:val="24"/>
              </w:rPr>
              <w:t>最大带载</w:t>
            </w:r>
            <w:proofErr w:type="gramEnd"/>
            <w:r w:rsidRPr="001651D8">
              <w:rPr>
                <w:rFonts w:asciiTheme="minorEastAsia" w:hAnsiTheme="minorEastAsia" w:cs="宋体" w:hint="eastAsia"/>
                <w:color w:val="000000"/>
                <w:sz w:val="24"/>
                <w:szCs w:val="24"/>
              </w:rPr>
              <w:t>面积：230万点，最宽可达4096，最高可达2560点；</w:t>
            </w:r>
            <w:r w:rsidRPr="001651D8">
              <w:rPr>
                <w:rFonts w:asciiTheme="minorEastAsia" w:hAnsiTheme="minorEastAsia" w:cs="宋体" w:hint="eastAsia"/>
                <w:color w:val="000000"/>
                <w:sz w:val="24"/>
                <w:szCs w:val="24"/>
              </w:rPr>
              <w:br/>
              <w:t>7.支持AC 100～240V超宽工作电压，更强适应性；</w:t>
            </w:r>
            <w:r w:rsidRPr="001651D8">
              <w:rPr>
                <w:rFonts w:asciiTheme="minorEastAsia" w:hAnsiTheme="minorEastAsia" w:cs="宋体" w:hint="eastAsia"/>
                <w:color w:val="000000"/>
                <w:sz w:val="24"/>
                <w:szCs w:val="24"/>
              </w:rPr>
              <w:br/>
              <w:t>8.支持亮度和色温调节。</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401"/>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微软雅黑"/>
                <w:color w:val="000000"/>
                <w:sz w:val="24"/>
                <w:szCs w:val="24"/>
              </w:rPr>
            </w:pPr>
            <w:r w:rsidRPr="001651D8">
              <w:rPr>
                <w:rFonts w:asciiTheme="minorEastAsia" w:hAnsiTheme="minorEastAsia" w:cs="微软雅黑" w:hint="eastAsia"/>
                <w:color w:val="000000"/>
                <w:sz w:val="24"/>
                <w:szCs w:val="24"/>
              </w:rPr>
              <w:t>图像处理管理平台</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1、采用嵌入式Linux操作系统，支持7×24小时稳定运行，不易受到黑客、病毒的入侵和攻击；</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2、插卡式设计，可根据业务灵活配置，正反双面插槽，密度更高，能耗更低；</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3、大屏拼接，支持任意位置开窗，</w:t>
            </w:r>
            <w:proofErr w:type="gramStart"/>
            <w:r w:rsidRPr="001651D8">
              <w:rPr>
                <w:rFonts w:asciiTheme="minorEastAsia" w:hAnsiTheme="minorEastAsia" w:cs="宋体" w:hint="eastAsia"/>
                <w:color w:val="000000"/>
                <w:sz w:val="24"/>
                <w:szCs w:val="24"/>
              </w:rPr>
              <w:t>支持图层拼接</w:t>
            </w:r>
            <w:proofErr w:type="gramEnd"/>
            <w:r w:rsidRPr="001651D8">
              <w:rPr>
                <w:rFonts w:asciiTheme="minorEastAsia" w:hAnsiTheme="minorEastAsia" w:cs="宋体" w:hint="eastAsia"/>
                <w:color w:val="000000"/>
                <w:sz w:val="24"/>
                <w:szCs w:val="24"/>
              </w:rPr>
              <w:t>、缩放、漫游、叠加以及</w:t>
            </w:r>
            <w:proofErr w:type="gramStart"/>
            <w:r w:rsidRPr="001651D8">
              <w:rPr>
                <w:rFonts w:asciiTheme="minorEastAsia" w:hAnsiTheme="minorEastAsia" w:cs="宋体" w:hint="eastAsia"/>
                <w:color w:val="000000"/>
                <w:sz w:val="24"/>
                <w:szCs w:val="24"/>
              </w:rPr>
              <w:t>时钟级</w:t>
            </w:r>
            <w:proofErr w:type="gramEnd"/>
            <w:r w:rsidRPr="001651D8">
              <w:rPr>
                <w:rFonts w:asciiTheme="minorEastAsia" w:hAnsiTheme="minorEastAsia" w:cs="宋体" w:hint="eastAsia"/>
                <w:color w:val="000000"/>
                <w:sz w:val="24"/>
                <w:szCs w:val="24"/>
              </w:rPr>
              <w:t>同步；</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4、电源冗余，智能温控，稳定可靠；</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5、支持DVI、VGA、IP视频输入，支持DVI视频输出，支持音频输；</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6、最大解码分辨率为1600W；</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7、支持组播；</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8、支持GB、ONVIF、DB33码流解码；</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9、支持解码G.711A、G.711u、AAC格式的音频格式并输出；</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10、方便整个电视墙的快速布局，具备自定义电视</w:t>
            </w:r>
            <w:proofErr w:type="gramStart"/>
            <w:r w:rsidRPr="001651D8">
              <w:rPr>
                <w:rFonts w:asciiTheme="minorEastAsia" w:hAnsiTheme="minorEastAsia" w:cs="宋体" w:hint="eastAsia"/>
                <w:color w:val="000000"/>
                <w:sz w:val="24"/>
                <w:szCs w:val="24"/>
              </w:rPr>
              <w:t>墙布局功能</w:t>
            </w:r>
            <w:proofErr w:type="gramEnd"/>
            <w:r w:rsidRPr="001651D8">
              <w:rPr>
                <w:rFonts w:asciiTheme="minorEastAsia" w:hAnsiTheme="minorEastAsia" w:cs="宋体" w:hint="eastAsia"/>
                <w:color w:val="000000"/>
                <w:sz w:val="24"/>
                <w:szCs w:val="24"/>
              </w:rPr>
              <w:t>，一键完成对整个电视墙的布局；</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11、便于操作人员快速识别电视</w:t>
            </w:r>
            <w:proofErr w:type="gramStart"/>
            <w:r w:rsidRPr="001651D8">
              <w:rPr>
                <w:rFonts w:asciiTheme="minorEastAsia" w:hAnsiTheme="minorEastAsia" w:cs="宋体" w:hint="eastAsia"/>
                <w:color w:val="000000"/>
                <w:sz w:val="24"/>
                <w:szCs w:val="24"/>
              </w:rPr>
              <w:t>墙不同</w:t>
            </w:r>
            <w:proofErr w:type="gramEnd"/>
            <w:r w:rsidRPr="001651D8">
              <w:rPr>
                <w:rFonts w:asciiTheme="minorEastAsia" w:hAnsiTheme="minorEastAsia" w:cs="宋体" w:hint="eastAsia"/>
                <w:color w:val="000000"/>
                <w:sz w:val="24"/>
                <w:szCs w:val="24"/>
              </w:rPr>
              <w:t>业务，实况、回放、轮切、</w:t>
            </w:r>
            <w:proofErr w:type="gramStart"/>
            <w:r w:rsidRPr="001651D8">
              <w:rPr>
                <w:rFonts w:asciiTheme="minorEastAsia" w:hAnsiTheme="minorEastAsia" w:cs="宋体" w:hint="eastAsia"/>
                <w:color w:val="000000"/>
                <w:sz w:val="24"/>
                <w:szCs w:val="24"/>
              </w:rPr>
              <w:t>轮巡业务</w:t>
            </w:r>
            <w:proofErr w:type="gramEnd"/>
            <w:r w:rsidRPr="001651D8">
              <w:rPr>
                <w:rFonts w:asciiTheme="minorEastAsia" w:hAnsiTheme="minorEastAsia" w:cs="宋体" w:hint="eastAsia"/>
                <w:color w:val="000000"/>
                <w:sz w:val="24"/>
                <w:szCs w:val="24"/>
              </w:rPr>
              <w:t>都有不同的颜色标注加以区分；</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12、支持码流解密功能，可以对加密的IPC码</w:t>
            </w:r>
            <w:proofErr w:type="gramStart"/>
            <w:r w:rsidRPr="001651D8">
              <w:rPr>
                <w:rFonts w:asciiTheme="minorEastAsia" w:hAnsiTheme="minorEastAsia" w:cs="宋体" w:hint="eastAsia"/>
                <w:color w:val="000000"/>
                <w:sz w:val="24"/>
                <w:szCs w:val="24"/>
              </w:rPr>
              <w:t>流数据</w:t>
            </w:r>
            <w:proofErr w:type="gramEnd"/>
            <w:r w:rsidRPr="001651D8">
              <w:rPr>
                <w:rFonts w:asciiTheme="minorEastAsia" w:hAnsiTheme="minorEastAsia" w:cs="宋体" w:hint="eastAsia"/>
                <w:color w:val="000000"/>
                <w:sz w:val="24"/>
                <w:szCs w:val="24"/>
              </w:rPr>
              <w:t>进行解码，并输出；</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13、单屏支持1/4/6/8/9/13/16/25/36/64分屏；</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14、系统要求具有高稳定性、高扩展性，采用领先的</w:t>
            </w:r>
            <w:r w:rsidRPr="00A73D12">
              <w:rPr>
                <w:rFonts w:ascii="宋体" w:eastAsia="宋体" w:hAnsi="宋体" w:cs="宋体"/>
                <w:sz w:val="24"/>
                <w:szCs w:val="24"/>
              </w:rPr>
              <w:t>H.265 编码与解码，单路高清信号</w:t>
            </w:r>
            <w:r w:rsidRPr="00A73D12">
              <w:rPr>
                <w:rFonts w:ascii="宋体" w:eastAsia="宋体" w:hAnsi="宋体" w:cs="宋体" w:hint="eastAsia"/>
                <w:sz w:val="24"/>
                <w:szCs w:val="24"/>
              </w:rPr>
              <w:t>码率在</w:t>
            </w:r>
            <w:r w:rsidRPr="00A73D12">
              <w:rPr>
                <w:rFonts w:ascii="宋体" w:eastAsia="宋体" w:hAnsi="宋体" w:cs="宋体"/>
                <w:sz w:val="24"/>
                <w:szCs w:val="24"/>
              </w:rPr>
              <w:t>1～40Mbps可调，</w:t>
            </w:r>
            <w:r w:rsidRPr="00A73D12">
              <w:rPr>
                <w:rFonts w:ascii="宋体" w:eastAsia="宋体" w:hAnsi="宋体" w:cs="宋体" w:hint="eastAsia"/>
                <w:sz w:val="24"/>
                <w:szCs w:val="24"/>
              </w:rPr>
              <w:t>可以轻松采用</w:t>
            </w:r>
            <w:r w:rsidRPr="00A73D12">
              <w:rPr>
                <w:rFonts w:ascii="宋体" w:eastAsia="宋体" w:hAnsi="宋体" w:cs="宋体"/>
                <w:sz w:val="24"/>
                <w:szCs w:val="24"/>
              </w:rPr>
              <w:t>4G</w:t>
            </w:r>
            <w:r w:rsidRPr="00A73D12">
              <w:rPr>
                <w:rFonts w:ascii="宋体" w:eastAsia="宋体" w:hAnsi="宋体" w:cs="宋体" w:hint="eastAsia"/>
                <w:sz w:val="24"/>
                <w:szCs w:val="24"/>
              </w:rPr>
              <w:t>/</w:t>
            </w:r>
            <w:r w:rsidRPr="00A73D12">
              <w:rPr>
                <w:rFonts w:ascii="宋体" w:eastAsia="宋体" w:hAnsi="宋体" w:cs="宋体"/>
                <w:sz w:val="24"/>
                <w:szCs w:val="24"/>
              </w:rPr>
              <w:t>5G实现跨平台、跨操作系统、跨区域</w:t>
            </w:r>
            <w:r w:rsidRPr="00A73D12">
              <w:rPr>
                <w:rFonts w:ascii="宋体" w:eastAsia="宋体" w:hAnsi="宋体" w:cs="宋体" w:hint="eastAsia"/>
                <w:sz w:val="24"/>
                <w:szCs w:val="24"/>
              </w:rPr>
              <w:t>达成市、县(区)应急指挥中心互联互通</w:t>
            </w:r>
            <w:r w:rsidRPr="00A73D12">
              <w:rPr>
                <w:rFonts w:ascii="宋体" w:eastAsia="宋体" w:hAnsi="宋体" w:cs="宋体"/>
                <w:sz w:val="24"/>
                <w:szCs w:val="24"/>
              </w:rPr>
              <w:t>,多部门远</w:t>
            </w:r>
            <w:r w:rsidRPr="00A73D12">
              <w:rPr>
                <w:rFonts w:ascii="宋体" w:eastAsia="宋体" w:hAnsi="宋体" w:cs="宋体" w:hint="eastAsia"/>
                <w:sz w:val="24"/>
                <w:szCs w:val="24"/>
              </w:rPr>
              <w:t>程协作，统一调度；</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15、</w:t>
            </w:r>
            <w:r w:rsidRPr="00A73D12">
              <w:rPr>
                <w:rFonts w:ascii="宋体" w:eastAsia="宋体" w:hAnsi="宋体" w:cs="宋体"/>
                <w:sz w:val="24"/>
                <w:szCs w:val="24"/>
              </w:rPr>
              <w:t>具备≥1路HDMI、≥1路VGA、≥1路DVI；支持HDMI2.0B，信号输出能够支持4K(4096x2160@60Hz)分辨率并向下兼容；</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16、</w:t>
            </w:r>
            <w:r w:rsidRPr="00A73D12">
              <w:rPr>
                <w:rFonts w:ascii="宋体" w:eastAsia="宋体" w:hAnsi="宋体" w:cs="宋体"/>
                <w:sz w:val="24"/>
                <w:szCs w:val="24"/>
              </w:rPr>
              <w:t>具备≥1路凤凰插输入接口、≥1路凤凰插输出接口；HDMI接口</w:t>
            </w:r>
            <w:proofErr w:type="gramStart"/>
            <w:r w:rsidRPr="00A73D12">
              <w:rPr>
                <w:rFonts w:ascii="宋体" w:eastAsia="宋体" w:hAnsi="宋体" w:cs="宋体"/>
                <w:sz w:val="24"/>
                <w:szCs w:val="24"/>
              </w:rPr>
              <w:t>具备卡</w:t>
            </w:r>
            <w:proofErr w:type="gramEnd"/>
            <w:r w:rsidRPr="00A73D12">
              <w:rPr>
                <w:rFonts w:ascii="宋体" w:eastAsia="宋体" w:hAnsi="宋体" w:cs="宋体"/>
                <w:sz w:val="24"/>
                <w:szCs w:val="24"/>
              </w:rPr>
              <w:t xml:space="preserve">扣设计以防脱落； </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17、</w:t>
            </w:r>
            <w:r w:rsidRPr="00A73D12">
              <w:rPr>
                <w:rFonts w:ascii="宋体" w:eastAsia="宋体" w:hAnsi="宋体" w:cs="宋体"/>
                <w:sz w:val="24"/>
                <w:szCs w:val="24"/>
              </w:rPr>
              <w:t>具备≥1路双向RS232，≥1路双向RS485, ≥3路红外，≥3路I/O信号接口，支持中控功能；</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18、支持多头显卡（≥</w:t>
            </w:r>
            <w:r w:rsidRPr="00A73D12">
              <w:rPr>
                <w:rFonts w:ascii="宋体" w:eastAsia="宋体" w:hAnsi="宋体" w:cs="宋体"/>
                <w:sz w:val="24"/>
                <w:szCs w:val="24"/>
              </w:rPr>
              <w:t>4头）输出全屏动态视频，软件编组后作为一个整体信号上墙，画面完全同步</w:t>
            </w:r>
            <w:proofErr w:type="gramStart"/>
            <w:r w:rsidRPr="00A73D12">
              <w:rPr>
                <w:rFonts w:ascii="宋体" w:eastAsia="宋体" w:hAnsi="宋体" w:cs="宋体"/>
                <w:sz w:val="24"/>
                <w:szCs w:val="24"/>
              </w:rPr>
              <w:t>不</w:t>
            </w:r>
            <w:proofErr w:type="gramEnd"/>
            <w:r w:rsidRPr="00A73D12">
              <w:rPr>
                <w:rFonts w:ascii="宋体" w:eastAsia="宋体" w:hAnsi="宋体" w:cs="宋体"/>
                <w:sz w:val="24"/>
                <w:szCs w:val="24"/>
              </w:rPr>
              <w:t>撕裂；</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19、支持实时输入信号预览，实现至少</w:t>
            </w:r>
            <w:r w:rsidRPr="00A73D12">
              <w:rPr>
                <w:rFonts w:ascii="宋体" w:eastAsia="宋体" w:hAnsi="宋体" w:cs="宋体"/>
                <w:sz w:val="24"/>
                <w:szCs w:val="24"/>
              </w:rPr>
              <w:t>128路信号同时回</w:t>
            </w:r>
            <w:proofErr w:type="gramStart"/>
            <w:r w:rsidRPr="00A73D12">
              <w:rPr>
                <w:rFonts w:ascii="宋体" w:eastAsia="宋体" w:hAnsi="宋体" w:cs="宋体"/>
                <w:sz w:val="24"/>
                <w:szCs w:val="24"/>
              </w:rPr>
              <w:t>显</w:t>
            </w:r>
            <w:r w:rsidRPr="00A73D12">
              <w:rPr>
                <w:rFonts w:ascii="宋体" w:eastAsia="宋体" w:hAnsi="宋体" w:cs="宋体" w:hint="eastAsia"/>
                <w:sz w:val="24"/>
                <w:szCs w:val="24"/>
              </w:rPr>
              <w:t>并</w:t>
            </w:r>
            <w:r w:rsidRPr="00A73D12">
              <w:rPr>
                <w:rFonts w:ascii="宋体" w:eastAsia="宋体" w:hAnsi="宋体" w:cs="宋体"/>
                <w:sz w:val="24"/>
                <w:szCs w:val="24"/>
              </w:rPr>
              <w:t>可设置回显</w:t>
            </w:r>
            <w:proofErr w:type="gramEnd"/>
            <w:r w:rsidRPr="00A73D12">
              <w:rPr>
                <w:rFonts w:ascii="宋体" w:eastAsia="宋体" w:hAnsi="宋体" w:cs="宋体"/>
                <w:sz w:val="24"/>
                <w:szCs w:val="24"/>
              </w:rPr>
              <w:t>画面分辨率</w:t>
            </w:r>
            <w:r w:rsidRPr="00A73D12">
              <w:rPr>
                <w:rFonts w:ascii="宋体" w:eastAsia="宋体" w:hAnsi="宋体" w:cs="宋体" w:hint="eastAsia"/>
                <w:sz w:val="24"/>
                <w:szCs w:val="24"/>
              </w:rPr>
              <w:t>；</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20、支持软</w:t>
            </w:r>
            <w:r w:rsidRPr="00A73D12">
              <w:rPr>
                <w:rFonts w:ascii="宋体" w:eastAsia="宋体" w:hAnsi="宋体" w:cs="宋体"/>
                <w:sz w:val="24"/>
                <w:szCs w:val="24"/>
              </w:rPr>
              <w:t>KVM直控功能</w:t>
            </w:r>
            <w:r w:rsidRPr="00A73D12">
              <w:rPr>
                <w:rFonts w:ascii="宋体" w:eastAsia="宋体" w:hAnsi="宋体" w:cs="宋体" w:hint="eastAsia"/>
                <w:sz w:val="24"/>
                <w:szCs w:val="24"/>
              </w:rPr>
              <w:t>，</w:t>
            </w:r>
            <w:r w:rsidRPr="00A73D12">
              <w:rPr>
                <w:rFonts w:ascii="宋体" w:eastAsia="宋体" w:hAnsi="宋体" w:cs="宋体"/>
                <w:sz w:val="24"/>
                <w:szCs w:val="24"/>
              </w:rPr>
              <w:t>实现</w:t>
            </w:r>
            <w:r w:rsidRPr="00A73D12">
              <w:rPr>
                <w:rFonts w:ascii="宋体" w:eastAsia="宋体" w:hAnsi="宋体" w:cs="宋体" w:hint="eastAsia"/>
                <w:sz w:val="24"/>
                <w:szCs w:val="24"/>
              </w:rPr>
              <w:t>客户</w:t>
            </w:r>
            <w:r w:rsidRPr="00A73D12">
              <w:rPr>
                <w:rFonts w:ascii="宋体" w:eastAsia="宋体" w:hAnsi="宋体" w:cs="宋体"/>
                <w:sz w:val="24"/>
                <w:szCs w:val="24"/>
              </w:rPr>
              <w:t>端</w:t>
            </w:r>
            <w:r w:rsidRPr="00A73D12">
              <w:rPr>
                <w:rFonts w:ascii="宋体" w:eastAsia="宋体" w:hAnsi="宋体" w:cs="宋体" w:hint="eastAsia"/>
                <w:sz w:val="24"/>
                <w:szCs w:val="24"/>
              </w:rPr>
              <w:t>软件在系统局域网内</w:t>
            </w:r>
            <w:r w:rsidRPr="00A73D12">
              <w:rPr>
                <w:rFonts w:ascii="宋体" w:eastAsia="宋体" w:hAnsi="宋体" w:cs="宋体"/>
                <w:sz w:val="24"/>
                <w:szCs w:val="24"/>
              </w:rPr>
              <w:t>远程操作</w:t>
            </w:r>
            <w:r w:rsidRPr="00A73D12">
              <w:rPr>
                <w:rFonts w:ascii="宋体" w:eastAsia="宋体" w:hAnsi="宋体" w:cs="宋体" w:hint="eastAsia"/>
                <w:sz w:val="24"/>
                <w:szCs w:val="24"/>
              </w:rPr>
              <w:t>坐席</w:t>
            </w:r>
            <w:r w:rsidRPr="00A73D12">
              <w:rPr>
                <w:rFonts w:ascii="宋体" w:eastAsia="宋体" w:hAnsi="宋体" w:cs="宋体"/>
                <w:sz w:val="24"/>
                <w:szCs w:val="24"/>
              </w:rPr>
              <w:t>电脑主机</w:t>
            </w:r>
            <w:r w:rsidRPr="00A73D12">
              <w:rPr>
                <w:rFonts w:ascii="宋体" w:eastAsia="宋体" w:hAnsi="宋体" w:cs="宋体" w:hint="eastAsia"/>
                <w:sz w:val="24"/>
                <w:szCs w:val="24"/>
              </w:rPr>
              <w:t>；</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lastRenderedPageBreak/>
              <w:t>21、支持席位双向可视对讲功能，最多可实现市、县(区)应急指挥中心</w:t>
            </w:r>
            <w:r w:rsidRPr="00A73D12">
              <w:rPr>
                <w:rFonts w:ascii="宋体" w:eastAsia="宋体" w:hAnsi="宋体" w:cs="宋体"/>
                <w:sz w:val="24"/>
                <w:szCs w:val="24"/>
              </w:rPr>
              <w:t>16方同时通话</w:t>
            </w:r>
            <w:r w:rsidRPr="00A73D12">
              <w:rPr>
                <w:rFonts w:ascii="宋体" w:eastAsia="宋体" w:hAnsi="宋体" w:cs="宋体" w:hint="eastAsia"/>
                <w:sz w:val="24"/>
                <w:szCs w:val="24"/>
              </w:rPr>
              <w:t>；</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22、支持坐席</w:t>
            </w:r>
            <w:r w:rsidRPr="00A73D12">
              <w:rPr>
                <w:rFonts w:ascii="宋体" w:eastAsia="宋体" w:hAnsi="宋体" w:cs="宋体"/>
                <w:sz w:val="24"/>
                <w:szCs w:val="24"/>
              </w:rPr>
              <w:t>与保密通讯系统联动，支持Ukey、数据等与业务流程无缝衔接配合</w:t>
            </w:r>
            <w:r w:rsidRPr="00A73D12">
              <w:rPr>
                <w:rFonts w:ascii="宋体" w:eastAsia="宋体" w:hAnsi="宋体" w:cs="宋体" w:hint="eastAsia"/>
                <w:sz w:val="24"/>
                <w:szCs w:val="24"/>
              </w:rPr>
              <w:t>；</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23、为了保证信息的安全，接入主机设备的</w:t>
            </w:r>
            <w:r w:rsidRPr="00A73D12">
              <w:rPr>
                <w:rFonts w:ascii="宋体" w:eastAsia="宋体" w:hAnsi="宋体" w:cs="宋体"/>
                <w:sz w:val="24"/>
                <w:szCs w:val="24"/>
              </w:rPr>
              <w:t>USB 链路不得具备拷贝与存储，尤其</w:t>
            </w:r>
            <w:r w:rsidRPr="00A73D12">
              <w:rPr>
                <w:rFonts w:ascii="宋体" w:eastAsia="宋体" w:hAnsi="宋体" w:cs="宋体" w:hint="eastAsia"/>
                <w:sz w:val="24"/>
                <w:szCs w:val="24"/>
              </w:rPr>
              <w:t>是涉密主机与互联网主机同时接入</w:t>
            </w:r>
            <w:r w:rsidRPr="00A73D12">
              <w:rPr>
                <w:rFonts w:ascii="宋体" w:eastAsia="宋体" w:hAnsi="宋体" w:cs="宋体"/>
                <w:sz w:val="24"/>
                <w:szCs w:val="24"/>
              </w:rPr>
              <w:t>KVM 时不得</w:t>
            </w:r>
            <w:r w:rsidRPr="00A73D12">
              <w:rPr>
                <w:rFonts w:ascii="宋体" w:eastAsia="宋体" w:hAnsi="宋体" w:cs="宋体" w:hint="eastAsia"/>
                <w:sz w:val="24"/>
                <w:szCs w:val="24"/>
              </w:rPr>
              <w:t>建立数据</w:t>
            </w:r>
            <w:r w:rsidRPr="00A73D12">
              <w:rPr>
                <w:rFonts w:ascii="宋体" w:eastAsia="宋体" w:hAnsi="宋体" w:cs="宋体"/>
                <w:sz w:val="24"/>
                <w:szCs w:val="24"/>
              </w:rPr>
              <w:t>通讯</w:t>
            </w:r>
            <w:r w:rsidRPr="00A73D12">
              <w:rPr>
                <w:rFonts w:ascii="宋体" w:eastAsia="宋体" w:hAnsi="宋体" w:cs="宋体" w:hint="eastAsia"/>
                <w:sz w:val="24"/>
                <w:szCs w:val="24"/>
              </w:rPr>
              <w:t>，</w:t>
            </w:r>
            <w:r w:rsidRPr="00A73D12">
              <w:rPr>
                <w:rFonts w:ascii="宋体" w:eastAsia="宋体" w:hAnsi="宋体" w:cs="宋体"/>
                <w:sz w:val="24"/>
                <w:szCs w:val="24"/>
              </w:rPr>
              <w:t>USB</w:t>
            </w:r>
            <w:r w:rsidRPr="00A73D12">
              <w:rPr>
                <w:rFonts w:ascii="宋体" w:eastAsia="宋体" w:hAnsi="宋体" w:cs="宋体" w:hint="eastAsia"/>
                <w:sz w:val="24"/>
                <w:szCs w:val="24"/>
              </w:rPr>
              <w:t>接</w:t>
            </w:r>
            <w:r w:rsidRPr="00A73D12">
              <w:rPr>
                <w:rFonts w:ascii="宋体" w:eastAsia="宋体" w:hAnsi="宋体" w:cs="宋体"/>
                <w:sz w:val="24"/>
                <w:szCs w:val="24"/>
              </w:rPr>
              <w:t>口不得具备数据拷贝</w:t>
            </w:r>
            <w:r w:rsidRPr="00A73D12">
              <w:rPr>
                <w:rFonts w:ascii="宋体" w:eastAsia="宋体" w:hAnsi="宋体" w:cs="宋体" w:hint="eastAsia"/>
                <w:sz w:val="24"/>
                <w:szCs w:val="24"/>
              </w:rPr>
              <w:t>和</w:t>
            </w:r>
            <w:r w:rsidRPr="00A73D12">
              <w:rPr>
                <w:rFonts w:ascii="宋体" w:eastAsia="宋体" w:hAnsi="宋体" w:cs="宋体"/>
                <w:sz w:val="24"/>
                <w:szCs w:val="24"/>
              </w:rPr>
              <w:t>HID攻</w:t>
            </w:r>
            <w:r w:rsidRPr="00A73D12">
              <w:rPr>
                <w:rFonts w:ascii="宋体" w:eastAsia="宋体" w:hAnsi="宋体" w:cs="宋体" w:hint="eastAsia"/>
                <w:sz w:val="24"/>
                <w:szCs w:val="24"/>
              </w:rPr>
              <w:t>击能力；</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24、支持多用户权限管理，支持分级授权、二次授权、临时借权、多用户认证和授权；</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sz w:val="24"/>
                <w:szCs w:val="24"/>
              </w:rPr>
              <w:t>2</w:t>
            </w:r>
            <w:r w:rsidRPr="00A73D12">
              <w:rPr>
                <w:rFonts w:ascii="宋体" w:eastAsia="宋体" w:hAnsi="宋体" w:cs="宋体" w:hint="eastAsia"/>
                <w:sz w:val="24"/>
                <w:szCs w:val="24"/>
              </w:rPr>
              <w:t>5</w:t>
            </w:r>
            <w:r w:rsidRPr="00A73D12">
              <w:rPr>
                <w:rFonts w:ascii="宋体" w:eastAsia="宋体" w:hAnsi="宋体" w:cs="宋体"/>
                <w:sz w:val="24"/>
                <w:szCs w:val="24"/>
              </w:rPr>
              <w:t>、支持设备的统一管理</w:t>
            </w:r>
            <w:r w:rsidRPr="00A73D12">
              <w:rPr>
                <w:rFonts w:ascii="宋体" w:eastAsia="宋体" w:hAnsi="宋体" w:cs="宋体" w:hint="eastAsia"/>
                <w:sz w:val="24"/>
                <w:szCs w:val="24"/>
              </w:rPr>
              <w:t>和</w:t>
            </w:r>
            <w:r w:rsidRPr="00A73D12">
              <w:rPr>
                <w:rFonts w:ascii="宋体" w:eastAsia="宋体" w:hAnsi="宋体" w:cs="宋体"/>
                <w:sz w:val="24"/>
                <w:szCs w:val="24"/>
              </w:rPr>
              <w:t>系统的分级权限管理</w:t>
            </w:r>
            <w:r w:rsidRPr="00A73D12">
              <w:rPr>
                <w:rFonts w:ascii="宋体" w:eastAsia="宋体" w:hAnsi="宋体" w:cs="宋体" w:hint="eastAsia"/>
                <w:sz w:val="24"/>
                <w:szCs w:val="24"/>
              </w:rPr>
              <w:t>，</w:t>
            </w:r>
            <w:r w:rsidRPr="00A73D12">
              <w:rPr>
                <w:rFonts w:ascii="宋体" w:eastAsia="宋体" w:hAnsi="宋体" w:cs="宋体"/>
                <w:sz w:val="24"/>
                <w:szCs w:val="24"/>
              </w:rPr>
              <w:t>实时在线灾备、任务定时执行、云存储备份</w:t>
            </w:r>
            <w:r w:rsidRPr="00A73D12">
              <w:rPr>
                <w:rFonts w:ascii="宋体" w:eastAsia="宋体" w:hAnsi="宋体" w:cs="宋体" w:hint="eastAsia"/>
                <w:sz w:val="24"/>
                <w:szCs w:val="24"/>
              </w:rPr>
              <w:t>。可实现单点故障对设备整体无影响，设备扩容便捷迅速，无缝兼容；无服务器、机箱限制</w:t>
            </w:r>
            <w:r w:rsidRPr="00A73D12">
              <w:rPr>
                <w:rFonts w:ascii="宋体" w:eastAsia="宋体" w:hAnsi="宋体" w:cs="宋体"/>
                <w:sz w:val="24"/>
                <w:szCs w:val="24"/>
              </w:rPr>
              <w:t>；</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26</w:t>
            </w:r>
            <w:r w:rsidRPr="00A73D12">
              <w:rPr>
                <w:rFonts w:ascii="宋体" w:eastAsia="宋体" w:hAnsi="宋体" w:cs="宋体"/>
                <w:sz w:val="24"/>
                <w:szCs w:val="24"/>
              </w:rPr>
              <w:t>、操作软件支持国产硬件和操作系统：提供跨平台操作能力，操作终端可完美支持龙芯、飞腾、申威、MPRC 以及麒麟、磐石等国产操作系统；</w:t>
            </w:r>
          </w:p>
          <w:p w:rsidR="00E7664D" w:rsidRPr="001651D8" w:rsidRDefault="00A73D12" w:rsidP="00A73D12">
            <w:pPr>
              <w:spacing w:line="276" w:lineRule="auto"/>
              <w:textAlignment w:val="center"/>
              <w:rPr>
                <w:rFonts w:asciiTheme="minorEastAsia" w:hAnsiTheme="minorEastAsia" w:cs="宋体"/>
                <w:color w:val="000000"/>
                <w:sz w:val="24"/>
                <w:szCs w:val="24"/>
              </w:rPr>
            </w:pPr>
            <w:r w:rsidRPr="00A73D12">
              <w:rPr>
                <w:rFonts w:ascii="宋体" w:eastAsia="宋体" w:hAnsi="宋体" w:cs="宋体" w:hint="eastAsia"/>
                <w:sz w:val="24"/>
                <w:szCs w:val="24"/>
              </w:rPr>
              <w:t>27、支持可视化运维管理，支持在线监测单元实时状态，并对系统健康状态进行持续评估，以实现一体化的综合可视化指挥。</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套</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3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8</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微软雅黑"/>
                <w:color w:val="000000"/>
                <w:sz w:val="24"/>
                <w:szCs w:val="24"/>
              </w:rPr>
            </w:pPr>
            <w:r w:rsidRPr="001651D8">
              <w:rPr>
                <w:rFonts w:asciiTheme="minorEastAsia" w:hAnsiTheme="minorEastAsia" w:cs="微软雅黑" w:hint="eastAsia"/>
                <w:color w:val="000000"/>
                <w:sz w:val="24"/>
                <w:szCs w:val="24"/>
              </w:rPr>
              <w:t>监控视频管理终端</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1、支持对各管理服务器、存储、编解码器、网络摄像机的信令统一管理和调度，支持用户配置、用户登录、认证、管理等各种管理功能，支持用户登录限制功能，限制MAC地址、IP地址段的用户登录管理；</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2、系统支持500个前端设备接入，每个设备保活时间间隔30s，支持150个在线用户同时上线，系统最大用户数500个，系统支持在线外域数2048个，每个外域按照30s间隔保活，系统支持7级上下级域模式；</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3、支持点播图像的显示、缩放、抓拍和录像，支持多用户对同一图像资源的同时点播，支持基于GIS地图的图像点播；</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4、支持按照指定设备、通道、时间、报警信息等要素检索历史图像资料并回放和下载，回放应支持正</w:t>
            </w:r>
            <w:r w:rsidRPr="001651D8">
              <w:rPr>
                <w:rFonts w:asciiTheme="minorEastAsia" w:hAnsiTheme="minorEastAsia" w:cs="宋体" w:hint="eastAsia"/>
                <w:color w:val="000000"/>
                <w:sz w:val="24"/>
                <w:szCs w:val="24"/>
              </w:rPr>
              <w:lastRenderedPageBreak/>
              <w:t>常播放、快速播放、慢速播放、</w:t>
            </w:r>
            <w:proofErr w:type="gramStart"/>
            <w:r w:rsidRPr="001651D8">
              <w:rPr>
                <w:rFonts w:asciiTheme="minorEastAsia" w:hAnsiTheme="minorEastAsia" w:cs="宋体" w:hint="eastAsia"/>
                <w:color w:val="000000"/>
                <w:sz w:val="24"/>
                <w:szCs w:val="24"/>
              </w:rPr>
              <w:t>逐帧进退</w:t>
            </w:r>
            <w:proofErr w:type="gramEnd"/>
            <w:r w:rsidRPr="001651D8">
              <w:rPr>
                <w:rFonts w:asciiTheme="minorEastAsia" w:hAnsiTheme="minorEastAsia" w:cs="宋体" w:hint="eastAsia"/>
                <w:color w:val="000000"/>
                <w:sz w:val="24"/>
                <w:szCs w:val="24"/>
              </w:rPr>
              <w:t>、画面暂停、图像抓拍等，支持回放图像的缩放显示；</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5、持实时接收报警源发送来的报警信息，根据报警处置预案将报警信息及时分发给相应的用户终端或系统、设备；</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6、支持记录系统内设备启动、自检、异常、故障、恢复、关闭等状态信息及发生时间，操作日志应能记录操作人员进入、退出系统的时间和主要操作情况。支持日志信息查询和报表制作等功能；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7、支持播放视频界面抓拍、连续抓拍，抓拍数量≥5000，并支持关联案件库等相关库资料；</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8、用户通信功能：支持PC客户端之间、手机APP之间、PC客户端与手机APP之间文字、本地文件、图片、地图、实况场景及录像链接的传输；</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9、客户端画面支持9:16的竖屏走廊模式显示；</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10、支持3路高清摄像机的实况图像拼接为一幅视频图像，实现实时全景监控；</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11、支持在全景拼接的基础上对拼接图像的感兴趣区域进行框选，球机会转到相应区域聚焦放大；</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12、报警联动功能：在发生报警时，配合前端设备，能够联动实时视频、上墙、抓拍、存储、报警预录、语音对讲、回放、云台预置位、短信、邮件等；</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13、支持多条件查询报警信息，并支持分类显示查询信息，支持级联设备中上级平台可接受下级平台转发的网络监控类报警信息，支持短信、邮件通知报警信息；</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14、支持智能拉框放大功能，支持</w:t>
            </w:r>
            <w:proofErr w:type="gramStart"/>
            <w:r w:rsidRPr="001651D8">
              <w:rPr>
                <w:rFonts w:asciiTheme="minorEastAsia" w:hAnsiTheme="minorEastAsia" w:cs="宋体" w:hint="eastAsia"/>
                <w:color w:val="000000"/>
                <w:sz w:val="24"/>
                <w:szCs w:val="24"/>
              </w:rPr>
              <w:t>智能降帧存储</w:t>
            </w:r>
            <w:proofErr w:type="gramEnd"/>
            <w:r w:rsidRPr="001651D8">
              <w:rPr>
                <w:rFonts w:asciiTheme="minorEastAsia" w:hAnsiTheme="minorEastAsia" w:cs="宋体" w:hint="eastAsia"/>
                <w:color w:val="000000"/>
                <w:sz w:val="24"/>
                <w:szCs w:val="24"/>
              </w:rPr>
              <w:t>功能，支持UDP网络下单播和组播支持抗5%的丢包；</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15、含监控视频管理平台软件所需硬件设备。</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套</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A73D12">
        <w:trPr>
          <w:trHeight w:val="826"/>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9</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微软雅黑"/>
                <w:color w:val="000000"/>
                <w:sz w:val="24"/>
                <w:szCs w:val="24"/>
              </w:rPr>
            </w:pPr>
            <w:r w:rsidRPr="001651D8">
              <w:rPr>
                <w:rFonts w:asciiTheme="minorEastAsia" w:hAnsiTheme="minorEastAsia" w:cs="微软雅黑" w:hint="eastAsia"/>
                <w:color w:val="000000"/>
                <w:sz w:val="24"/>
                <w:szCs w:val="24"/>
              </w:rPr>
              <w:t>配电柜</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360" w:lineRule="auto"/>
              <w:ind w:right="34"/>
              <w:rPr>
                <w:rFonts w:asciiTheme="minorEastAsia" w:hAnsiTheme="minorEastAsia" w:cs="宋体"/>
                <w:color w:val="000000"/>
                <w:sz w:val="24"/>
                <w:szCs w:val="24"/>
              </w:rPr>
            </w:pPr>
            <w:r w:rsidRPr="001651D8">
              <w:rPr>
                <w:rFonts w:asciiTheme="minorEastAsia" w:hAnsiTheme="minorEastAsia" w:cs="宋体" w:hint="eastAsia"/>
                <w:sz w:val="24"/>
                <w:szCs w:val="24"/>
                <w:lang w:val="zh-CN"/>
              </w:rPr>
              <w:t>PLC智能配电箱，容量</w:t>
            </w:r>
            <w:r w:rsidRPr="001651D8">
              <w:rPr>
                <w:rFonts w:asciiTheme="minorEastAsia" w:hAnsiTheme="minorEastAsia" w:cs="宋体" w:hint="eastAsia"/>
                <w:sz w:val="24"/>
                <w:szCs w:val="24"/>
              </w:rPr>
              <w:t>30KW</w:t>
            </w:r>
            <w:r w:rsidRPr="001651D8">
              <w:rPr>
                <w:rFonts w:asciiTheme="minorEastAsia" w:hAnsiTheme="minorEastAsia" w:cs="宋体" w:hint="eastAsia"/>
                <w:sz w:val="24"/>
                <w:szCs w:val="24"/>
                <w:lang w:val="zh-CN"/>
              </w:rPr>
              <w:t>。配电箱中配备的保护措施包括过流、缺相、短路、断路、过压、欠压、温度过高等，可通过无线终端设备，对配电柜远程开关机等进行操作，也配备相应的故障指示装置，</w:t>
            </w:r>
            <w:r w:rsidRPr="001651D8">
              <w:rPr>
                <w:rFonts w:asciiTheme="minorEastAsia" w:hAnsiTheme="minorEastAsia" w:cs="宋体" w:hint="eastAsia"/>
                <w:sz w:val="24"/>
                <w:szCs w:val="24"/>
                <w:lang w:val="zh-CN"/>
              </w:rPr>
              <w:lastRenderedPageBreak/>
              <w:t xml:space="preserve">方便故障的检修工作。 </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810"/>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lastRenderedPageBreak/>
              <w:t>10</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配套安装支架</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sz w:val="24"/>
                <w:szCs w:val="24"/>
              </w:rPr>
            </w:pPr>
            <w:r w:rsidRPr="001651D8">
              <w:rPr>
                <w:rFonts w:asciiTheme="minorEastAsia" w:hAnsiTheme="minorEastAsia" w:cs="宋体" w:hint="eastAsia"/>
                <w:sz w:val="24"/>
                <w:szCs w:val="24"/>
              </w:rPr>
              <w:t>1、大屏配套支架，LED钢结构等；</w:t>
            </w:r>
          </w:p>
          <w:p w:rsidR="00E7664D" w:rsidRPr="001651D8" w:rsidRDefault="00E7664D" w:rsidP="00843FF3">
            <w:pPr>
              <w:spacing w:line="276" w:lineRule="auto"/>
              <w:textAlignment w:val="center"/>
              <w:rPr>
                <w:rFonts w:asciiTheme="minorEastAsia" w:hAnsiTheme="minorEastAsia" w:cs="宋体"/>
                <w:sz w:val="24"/>
                <w:szCs w:val="24"/>
              </w:rPr>
            </w:pPr>
            <w:r w:rsidRPr="001651D8">
              <w:rPr>
                <w:rFonts w:asciiTheme="minorEastAsia" w:hAnsiTheme="minorEastAsia" w:cs="宋体" w:hint="eastAsia"/>
                <w:sz w:val="24"/>
                <w:szCs w:val="24"/>
              </w:rPr>
              <w:t>2、型材，落地式安装，保证大屏安装牢固；</w:t>
            </w:r>
          </w:p>
          <w:p w:rsidR="00E7664D" w:rsidRPr="001651D8" w:rsidRDefault="00E7664D" w:rsidP="00843FF3">
            <w:pPr>
              <w:spacing w:line="276" w:lineRule="auto"/>
              <w:textAlignment w:val="center"/>
              <w:rPr>
                <w:rFonts w:asciiTheme="minorEastAsia" w:hAnsiTheme="minorEastAsia" w:cs="宋体"/>
                <w:sz w:val="24"/>
                <w:szCs w:val="24"/>
              </w:rPr>
            </w:pPr>
            <w:r w:rsidRPr="001651D8">
              <w:rPr>
                <w:rFonts w:asciiTheme="minorEastAsia" w:hAnsiTheme="minorEastAsia" w:cs="宋体" w:hint="eastAsia"/>
                <w:sz w:val="24"/>
                <w:szCs w:val="24"/>
              </w:rPr>
              <w:t>3、根据系统规模匹配；配置标准底座，高度定制；</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套</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否</w:t>
            </w:r>
          </w:p>
        </w:tc>
      </w:tr>
      <w:tr w:rsidR="00E7664D" w:rsidRPr="001651D8" w:rsidTr="00843FF3">
        <w:trPr>
          <w:trHeight w:val="9331"/>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11</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控制电脑</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1.CPU：Intel Core I7-7700M处理器；内存：8GB DDR3；2G独立显卡；</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2.USB接口：4个USB3.0接口；</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3.串行接口：COM1/2支持 RS232/RS485，COM3/4支持RS422；</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4.网络接口：2个10/100/1000Mbps自适应以太网RJ45接口；</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5.存储容量：1TB硬盘；扩展支持：2*Mini PCI-E接口；</w:t>
            </w:r>
            <w:r w:rsidRPr="001651D8">
              <w:rPr>
                <w:rFonts w:asciiTheme="minorEastAsia" w:hAnsiTheme="minorEastAsia" w:cs="宋体"/>
                <w:sz w:val="24"/>
                <w:szCs w:val="24"/>
              </w:rPr>
              <w:t xml:space="preserve">1.主板： Intel </w:t>
            </w:r>
            <w:r w:rsidRPr="001651D8">
              <w:rPr>
                <w:rFonts w:asciiTheme="minorEastAsia" w:hAnsiTheme="minorEastAsia" w:cs="宋体" w:hint="eastAsia"/>
                <w:sz w:val="24"/>
                <w:szCs w:val="24"/>
              </w:rPr>
              <w:t>Q</w:t>
            </w:r>
            <w:r w:rsidRPr="001651D8">
              <w:rPr>
                <w:rFonts w:asciiTheme="minorEastAsia" w:hAnsiTheme="minorEastAsia" w:cs="宋体"/>
                <w:sz w:val="24"/>
                <w:szCs w:val="24"/>
              </w:rPr>
              <w:t>370以上芯片组，主板与整机同品牌 ；</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sz w:val="24"/>
                <w:szCs w:val="24"/>
              </w:rPr>
              <w:t>6.声卡：集成声卡，内置或外置音响</w:t>
            </w:r>
            <w:r w:rsidRPr="001651D8">
              <w:rPr>
                <w:rFonts w:asciiTheme="minorEastAsia" w:hAnsiTheme="minorEastAsia" w:cs="宋体" w:hint="eastAsia"/>
                <w:sz w:val="24"/>
                <w:szCs w:val="24"/>
              </w:rPr>
              <w:t>；</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sz w:val="24"/>
                <w:szCs w:val="24"/>
              </w:rPr>
              <w:t>7.网卡：千兆网卡,支持M.2 无线网卡</w:t>
            </w:r>
            <w:r w:rsidRPr="001651D8">
              <w:rPr>
                <w:rFonts w:asciiTheme="minorEastAsia" w:hAnsiTheme="minorEastAsia" w:cs="宋体" w:hint="eastAsia"/>
                <w:sz w:val="24"/>
                <w:szCs w:val="24"/>
              </w:rPr>
              <w:t>；</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8</w:t>
            </w:r>
            <w:r w:rsidRPr="001651D8">
              <w:rPr>
                <w:rFonts w:asciiTheme="minorEastAsia" w:hAnsiTheme="minorEastAsia" w:cs="宋体"/>
                <w:sz w:val="24"/>
                <w:szCs w:val="24"/>
              </w:rPr>
              <w:t>.扩展槽：≥</w:t>
            </w:r>
            <w:r w:rsidRPr="001651D8">
              <w:rPr>
                <w:rFonts w:asciiTheme="minorEastAsia" w:hAnsiTheme="minorEastAsia" w:cs="宋体" w:hint="eastAsia"/>
                <w:sz w:val="24"/>
                <w:szCs w:val="24"/>
              </w:rPr>
              <w:t>1</w:t>
            </w:r>
            <w:r w:rsidRPr="001651D8">
              <w:rPr>
                <w:rFonts w:asciiTheme="minorEastAsia" w:hAnsiTheme="minorEastAsia" w:cs="宋体"/>
                <w:sz w:val="24"/>
                <w:szCs w:val="24"/>
              </w:rPr>
              <w:t>个PCIe x16，≥</w:t>
            </w:r>
            <w:r w:rsidRPr="001651D8">
              <w:rPr>
                <w:rFonts w:asciiTheme="minorEastAsia" w:hAnsiTheme="minorEastAsia" w:cs="宋体" w:hint="eastAsia"/>
                <w:sz w:val="24"/>
                <w:szCs w:val="24"/>
              </w:rPr>
              <w:t>2</w:t>
            </w:r>
            <w:r w:rsidRPr="001651D8">
              <w:rPr>
                <w:rFonts w:asciiTheme="minorEastAsia" w:hAnsiTheme="minorEastAsia" w:cs="宋体"/>
                <w:sz w:val="24"/>
                <w:szCs w:val="24"/>
              </w:rPr>
              <w:t>个PCIex</w:t>
            </w:r>
            <w:r w:rsidRPr="001651D8">
              <w:rPr>
                <w:rFonts w:asciiTheme="minorEastAsia" w:hAnsiTheme="minorEastAsia" w:cs="宋体" w:hint="eastAsia"/>
                <w:sz w:val="24"/>
                <w:szCs w:val="24"/>
              </w:rPr>
              <w:t>1</w:t>
            </w:r>
            <w:r w:rsidRPr="001651D8">
              <w:rPr>
                <w:rFonts w:asciiTheme="minorEastAsia" w:hAnsiTheme="minorEastAsia" w:cs="宋体"/>
                <w:sz w:val="24"/>
                <w:szCs w:val="24"/>
              </w:rPr>
              <w:t>，≥</w:t>
            </w:r>
            <w:r w:rsidRPr="001651D8">
              <w:rPr>
                <w:rFonts w:asciiTheme="minorEastAsia" w:hAnsiTheme="minorEastAsia" w:cs="宋体" w:hint="eastAsia"/>
                <w:sz w:val="24"/>
                <w:szCs w:val="24"/>
              </w:rPr>
              <w:t>1</w:t>
            </w:r>
            <w:r w:rsidRPr="001651D8">
              <w:rPr>
                <w:rFonts w:asciiTheme="minorEastAsia" w:hAnsiTheme="minorEastAsia" w:cs="宋体"/>
                <w:sz w:val="24"/>
                <w:szCs w:val="24"/>
              </w:rPr>
              <w:t>个PCI，≥2个M.2扩展槽；</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9</w:t>
            </w:r>
            <w:r w:rsidRPr="001651D8">
              <w:rPr>
                <w:rFonts w:asciiTheme="minorEastAsia" w:hAnsiTheme="minorEastAsia" w:cs="宋体"/>
                <w:sz w:val="24"/>
                <w:szCs w:val="24"/>
              </w:rPr>
              <w:t>.机箱：≤15L</w:t>
            </w:r>
            <w:r w:rsidRPr="001651D8">
              <w:rPr>
                <w:rFonts w:asciiTheme="minorEastAsia" w:hAnsiTheme="minorEastAsia" w:cs="宋体" w:hint="eastAsia"/>
                <w:sz w:val="24"/>
                <w:szCs w:val="24"/>
              </w:rPr>
              <w:t>；</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sz w:val="24"/>
                <w:szCs w:val="24"/>
              </w:rPr>
              <w:t>1</w:t>
            </w:r>
            <w:r w:rsidRPr="001651D8">
              <w:rPr>
                <w:rFonts w:asciiTheme="minorEastAsia" w:hAnsiTheme="minorEastAsia" w:cs="宋体" w:hint="eastAsia"/>
                <w:sz w:val="24"/>
                <w:szCs w:val="24"/>
              </w:rPr>
              <w:t>0</w:t>
            </w:r>
            <w:r w:rsidRPr="001651D8">
              <w:rPr>
                <w:rFonts w:asciiTheme="minorEastAsia" w:hAnsiTheme="minorEastAsia" w:cs="宋体"/>
                <w:sz w:val="24"/>
                <w:szCs w:val="24"/>
              </w:rPr>
              <w:t>.</w:t>
            </w:r>
            <w:r w:rsidRPr="001651D8">
              <w:rPr>
                <w:rFonts w:asciiTheme="minorEastAsia" w:hAnsiTheme="minorEastAsia" w:cs="宋体" w:hint="eastAsia"/>
                <w:sz w:val="24"/>
                <w:szCs w:val="24"/>
              </w:rPr>
              <w:t>支持</w:t>
            </w:r>
            <w:r w:rsidRPr="001651D8">
              <w:rPr>
                <w:rFonts w:asciiTheme="minorEastAsia" w:hAnsiTheme="minorEastAsia" w:cs="宋体"/>
                <w:sz w:val="24"/>
                <w:szCs w:val="24"/>
              </w:rPr>
              <w:t>可拆卸防尘网，通过IP5X防尘测试</w:t>
            </w:r>
            <w:r w:rsidRPr="001651D8">
              <w:rPr>
                <w:rFonts w:asciiTheme="minorEastAsia" w:hAnsiTheme="minorEastAsia" w:cs="宋体" w:hint="eastAsia"/>
                <w:sz w:val="24"/>
                <w:szCs w:val="24"/>
              </w:rPr>
              <w:t>；</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sz w:val="24"/>
                <w:szCs w:val="24"/>
              </w:rPr>
              <w:t>1</w:t>
            </w:r>
            <w:r w:rsidRPr="001651D8">
              <w:rPr>
                <w:rFonts w:asciiTheme="minorEastAsia" w:hAnsiTheme="minorEastAsia" w:cs="宋体" w:hint="eastAsia"/>
                <w:sz w:val="24"/>
                <w:szCs w:val="24"/>
              </w:rPr>
              <w:t>1</w:t>
            </w:r>
            <w:r w:rsidRPr="001651D8">
              <w:rPr>
                <w:rFonts w:asciiTheme="minorEastAsia" w:hAnsiTheme="minorEastAsia" w:cs="宋体"/>
                <w:sz w:val="24"/>
                <w:szCs w:val="24"/>
              </w:rPr>
              <w:t>.</w:t>
            </w:r>
            <w:r w:rsidRPr="001651D8">
              <w:rPr>
                <w:rFonts w:asciiTheme="minorEastAsia" w:hAnsiTheme="minorEastAsia" w:cs="宋体" w:hint="eastAsia"/>
                <w:sz w:val="24"/>
                <w:szCs w:val="24"/>
              </w:rPr>
              <w:t>支持</w:t>
            </w:r>
            <w:r w:rsidRPr="001651D8">
              <w:rPr>
                <w:rFonts w:asciiTheme="minorEastAsia" w:hAnsiTheme="minorEastAsia" w:cs="宋体"/>
                <w:sz w:val="24"/>
                <w:szCs w:val="24"/>
              </w:rPr>
              <w:t>后I/O安全防护罩</w:t>
            </w:r>
            <w:r w:rsidRPr="001651D8">
              <w:rPr>
                <w:rFonts w:asciiTheme="minorEastAsia" w:hAnsiTheme="minorEastAsia" w:cs="宋体" w:hint="eastAsia"/>
                <w:sz w:val="24"/>
                <w:szCs w:val="24"/>
              </w:rPr>
              <w:t>；</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sz w:val="24"/>
                <w:szCs w:val="24"/>
              </w:rPr>
              <w:t>1</w:t>
            </w:r>
            <w:r w:rsidRPr="001651D8">
              <w:rPr>
                <w:rFonts w:asciiTheme="minorEastAsia" w:hAnsiTheme="minorEastAsia" w:cs="宋体" w:hint="eastAsia"/>
                <w:sz w:val="24"/>
                <w:szCs w:val="24"/>
              </w:rPr>
              <w:t>2</w:t>
            </w:r>
            <w:r w:rsidRPr="001651D8">
              <w:rPr>
                <w:rFonts w:asciiTheme="minorEastAsia" w:hAnsiTheme="minorEastAsia" w:cs="宋体"/>
                <w:sz w:val="24"/>
                <w:szCs w:val="24"/>
              </w:rPr>
              <w:t>.电源：≥260W；电源铭牌与主机同品牌；</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sz w:val="24"/>
                <w:szCs w:val="24"/>
              </w:rPr>
              <w:t>1</w:t>
            </w:r>
            <w:r w:rsidRPr="001651D8">
              <w:rPr>
                <w:rFonts w:asciiTheme="minorEastAsia" w:hAnsiTheme="minorEastAsia" w:cs="宋体" w:hint="eastAsia"/>
                <w:sz w:val="24"/>
                <w:szCs w:val="24"/>
              </w:rPr>
              <w:t>3</w:t>
            </w:r>
            <w:r w:rsidRPr="001651D8">
              <w:rPr>
                <w:rFonts w:asciiTheme="minorEastAsia" w:hAnsiTheme="minorEastAsia" w:cs="宋体"/>
                <w:sz w:val="24"/>
                <w:szCs w:val="24"/>
              </w:rPr>
              <w:t>.键鼠： USB键盘和鼠标</w:t>
            </w:r>
            <w:r w:rsidRPr="001651D8">
              <w:rPr>
                <w:rFonts w:asciiTheme="minorEastAsia" w:hAnsiTheme="minorEastAsia" w:cs="宋体" w:hint="eastAsia"/>
                <w:sz w:val="24"/>
                <w:szCs w:val="24"/>
              </w:rPr>
              <w:t>；</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sz w:val="24"/>
                <w:szCs w:val="24"/>
              </w:rPr>
              <w:t>1</w:t>
            </w:r>
            <w:r w:rsidRPr="001651D8">
              <w:rPr>
                <w:rFonts w:asciiTheme="minorEastAsia" w:hAnsiTheme="minorEastAsia" w:cs="宋体" w:hint="eastAsia"/>
                <w:sz w:val="24"/>
                <w:szCs w:val="24"/>
              </w:rPr>
              <w:t>4</w:t>
            </w:r>
            <w:r w:rsidRPr="001651D8">
              <w:rPr>
                <w:rFonts w:asciiTheme="minorEastAsia" w:hAnsiTheme="minorEastAsia" w:cs="宋体"/>
                <w:sz w:val="24"/>
                <w:szCs w:val="24"/>
              </w:rPr>
              <w:t>.显示器：≥同品牌21.5英寸商用显示器，全高清1920 x 1080，可视角度160°/170°，支持VGA、DP，使用高清DP数据线与主机连接</w:t>
            </w:r>
            <w:r w:rsidRPr="001651D8">
              <w:rPr>
                <w:rFonts w:asciiTheme="minorEastAsia" w:hAnsiTheme="minorEastAsia" w:cs="宋体" w:hint="eastAsia"/>
                <w:sz w:val="24"/>
                <w:szCs w:val="24"/>
              </w:rPr>
              <w:t>；</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sz w:val="24"/>
                <w:szCs w:val="24"/>
              </w:rPr>
              <w:t>1</w:t>
            </w:r>
            <w:r w:rsidRPr="001651D8">
              <w:rPr>
                <w:rFonts w:asciiTheme="minorEastAsia" w:hAnsiTheme="minorEastAsia" w:cs="宋体" w:hint="eastAsia"/>
                <w:sz w:val="24"/>
                <w:szCs w:val="24"/>
              </w:rPr>
              <w:t>5</w:t>
            </w:r>
            <w:r w:rsidRPr="001651D8">
              <w:rPr>
                <w:rFonts w:asciiTheme="minorEastAsia" w:hAnsiTheme="minorEastAsia" w:cs="宋体"/>
                <w:sz w:val="24"/>
                <w:szCs w:val="24"/>
              </w:rPr>
              <w:t>. 随机预装系统监测软件，可以主动检查系统运行状况，包括有关</w:t>
            </w:r>
            <w:r w:rsidRPr="001651D8">
              <w:rPr>
                <w:rFonts w:asciiTheme="minorEastAsia" w:hAnsiTheme="minorEastAsia" w:cs="宋体" w:hint="eastAsia"/>
                <w:sz w:val="24"/>
                <w:szCs w:val="24"/>
              </w:rPr>
              <w:t>CPU、</w:t>
            </w:r>
            <w:r w:rsidRPr="001651D8">
              <w:rPr>
                <w:rFonts w:asciiTheme="minorEastAsia" w:hAnsiTheme="minorEastAsia" w:cs="宋体"/>
                <w:sz w:val="24"/>
                <w:szCs w:val="24"/>
              </w:rPr>
              <w:t>风扇、硬盘的预测式问题和故障预测；</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sz w:val="24"/>
                <w:szCs w:val="24"/>
              </w:rPr>
              <w:t>1</w:t>
            </w:r>
            <w:r w:rsidRPr="001651D8">
              <w:rPr>
                <w:rFonts w:asciiTheme="minorEastAsia" w:hAnsiTheme="minorEastAsia" w:cs="宋体" w:hint="eastAsia"/>
                <w:sz w:val="24"/>
                <w:szCs w:val="24"/>
              </w:rPr>
              <w:t>6</w:t>
            </w:r>
            <w:r w:rsidRPr="001651D8">
              <w:rPr>
                <w:rFonts w:asciiTheme="minorEastAsia" w:hAnsiTheme="minorEastAsia" w:cs="宋体"/>
                <w:sz w:val="24"/>
                <w:szCs w:val="24"/>
              </w:rPr>
              <w:t>. 随机预装系统调优软件，可以分析磁盘I/O，吞吐量，容量和内存利用率等信息，生成工作负载报告</w:t>
            </w:r>
            <w:r w:rsidRPr="001651D8">
              <w:rPr>
                <w:rFonts w:asciiTheme="minorEastAsia" w:hAnsiTheme="minorEastAsia" w:cs="宋体" w:hint="eastAsia"/>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座机电</w:t>
            </w:r>
            <w:r w:rsidRPr="001651D8">
              <w:rPr>
                <w:rFonts w:asciiTheme="minorEastAsia" w:hAnsiTheme="minorEastAsia" w:cs="宋体" w:hint="eastAsia"/>
                <w:sz w:val="24"/>
                <w:szCs w:val="24"/>
              </w:rPr>
              <w:lastRenderedPageBreak/>
              <w:t>话</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sz w:val="24"/>
                <w:szCs w:val="24"/>
              </w:rPr>
            </w:pPr>
            <w:r w:rsidRPr="001651D8">
              <w:rPr>
                <w:rFonts w:asciiTheme="minorEastAsia" w:hAnsiTheme="minorEastAsia" w:cs="宋体" w:hint="eastAsia"/>
                <w:sz w:val="24"/>
                <w:szCs w:val="24"/>
              </w:rPr>
              <w:lastRenderedPageBreak/>
              <w:t>免提功能支持.铃声可选.夜光照明屏幕背光.支持</w:t>
            </w:r>
            <w:r w:rsidRPr="001651D8">
              <w:rPr>
                <w:rFonts w:asciiTheme="minorEastAsia" w:hAnsiTheme="minorEastAsia" w:cs="宋体" w:hint="eastAsia"/>
                <w:sz w:val="24"/>
                <w:szCs w:val="24"/>
              </w:rPr>
              <w:lastRenderedPageBreak/>
              <w:t>防雷击.电话</w:t>
            </w:r>
            <w:proofErr w:type="gramStart"/>
            <w:r w:rsidRPr="001651D8">
              <w:rPr>
                <w:rFonts w:asciiTheme="minorEastAsia" w:hAnsiTheme="minorEastAsia" w:cs="宋体" w:hint="eastAsia"/>
                <w:sz w:val="24"/>
                <w:szCs w:val="24"/>
              </w:rPr>
              <w:t>薄数量</w:t>
            </w:r>
            <w:proofErr w:type="gramEnd"/>
            <w:r w:rsidRPr="001651D8">
              <w:rPr>
                <w:rFonts w:asciiTheme="minorEastAsia" w:hAnsiTheme="minorEastAsia" w:cs="宋体" w:hint="eastAsia"/>
                <w:sz w:val="24"/>
                <w:szCs w:val="24"/>
              </w:rPr>
              <w:t>100条以下.支持时间显示.支持停电使用。</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部</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401"/>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13</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数字会议主机</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1.数字音频传输技术，同声传译通道数15+1（默认）、31+1、63+1，语音分离技术；</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2.系统话筒容量4096台， 线路支持“热插拔”；</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3.会议单元输出接口（共4路）,输出回路指示灯.当回路正常时LED 灯闪烁，回路断开时LED 灯熄灭；</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4.四种话筒管理模式: FIFO/NORMAL/ VOICE(声控)/APPLY；</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5.发言人数限制（1/2/4/8）和发言时间限制功能；</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6.会议控制主机与计算机使用 TCP/IP协议，通过以太网接口连接计算机，从而可以进行远程控制；</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7.消防报警联动触发接口，提供火灾报警信息；</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8.可输出22道的模拟音频信号，供红外同</w:t>
            </w:r>
            <w:proofErr w:type="gramStart"/>
            <w:r w:rsidRPr="001651D8">
              <w:rPr>
                <w:rFonts w:asciiTheme="minorEastAsia" w:hAnsiTheme="minorEastAsia" w:cs="宋体" w:hint="eastAsia"/>
                <w:color w:val="000000"/>
                <w:sz w:val="24"/>
                <w:szCs w:val="24"/>
              </w:rPr>
              <w:t>传系统</w:t>
            </w:r>
            <w:proofErr w:type="gramEnd"/>
            <w:r w:rsidRPr="001651D8">
              <w:rPr>
                <w:rFonts w:asciiTheme="minorEastAsia" w:hAnsiTheme="minorEastAsia" w:cs="宋体" w:hint="eastAsia"/>
                <w:color w:val="000000"/>
                <w:sz w:val="24"/>
                <w:szCs w:val="24"/>
              </w:rPr>
              <w:t>或录音使用；</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9.具有光纤接口，长距离传输音质无衰减功能，可实现远距离两个会议室合并为一个会议室；</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10.具有电源控制接口，支持电源时序器控制；</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11.支持表决、签到、同传、电子桌面等功能，支持IC卡签到；</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12.支持串口和</w:t>
            </w:r>
            <w:proofErr w:type="gramStart"/>
            <w:r w:rsidRPr="001651D8">
              <w:rPr>
                <w:rFonts w:asciiTheme="minorEastAsia" w:hAnsiTheme="minorEastAsia" w:cs="宋体" w:hint="eastAsia"/>
                <w:color w:val="000000"/>
                <w:sz w:val="24"/>
                <w:szCs w:val="24"/>
              </w:rPr>
              <w:t>网络双</w:t>
            </w:r>
            <w:proofErr w:type="gramEnd"/>
            <w:r w:rsidRPr="001651D8">
              <w:rPr>
                <w:rFonts w:asciiTheme="minorEastAsia" w:hAnsiTheme="minorEastAsia" w:cs="宋体" w:hint="eastAsia"/>
                <w:color w:val="000000"/>
                <w:sz w:val="24"/>
                <w:szCs w:val="24"/>
              </w:rPr>
              <w:t>控制模式，配合中控系统实现无线平板控制功能；</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13.自带复位按键，支持一键复位至出厂状态；</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14.支持一路平衡信号和一路非平衡信号输入，一路平衡信号和一路非平衡信号输出；</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技术参数</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1．话筒容量：≤4096</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2．通道数量：16（默认）、32、64CH</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3．频率响应：30Hz ~ 20KHz</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4．信噪比：&gt;72 dB(A)</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5．通道串音：&gt;85 dB</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6．总谐波失真：&lt;0.05%</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7．主电源：90~132VAC/180~264VAC by switch </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8．音频输入：LINE IN 1: 775mV 平衡、LINE IN 2: 775mV 非平衡</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9．音频输出：LINE OUT 1: 1V 平衡、LINE OUT 2: 1V 非平衡</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10．输出负载：&gt;1KΩ</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11．RJ45网口：连接电脑</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1251"/>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14</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桌面式发言主席单元</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 话筒采用48KHz采样率，高于CD的音质,清晰明亮.内部具有DSP音频处理；</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 具有发言计时和定时发言功能；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 代表机具有申请发言功能，主席可批准申请人发言；</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 内部具有反馈抑制功能；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 具有声控功能，可调节声控灵敏度；</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 具有5段EQ调节功能，可针对发言者的声音特点调节不同的音效，直至达到完美的效果；</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 主席具备优先权功能，可关闭正在发言的所有代表话筒；</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 带4.3英寸TFT真彩屏触控界面，操作简洁明，人性化使用机器功能；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 采用100M网络传输，实现手拉手级联，长距离传输对音质不会有任何影响；</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10. 具有两组3.5mm立体声输出插座，可做录音及连接耳机用；</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 具有一个3.5mm输入插座，</w:t>
            </w:r>
            <w:proofErr w:type="gramStart"/>
            <w:r w:rsidRPr="001651D8">
              <w:rPr>
                <w:rFonts w:asciiTheme="minorEastAsia" w:hAnsiTheme="minorEastAsia" w:cs="宋体" w:hint="eastAsia"/>
                <w:color w:val="000000"/>
                <w:sz w:val="24"/>
                <w:szCs w:val="24"/>
              </w:rPr>
              <w:t>可做耳麦输入</w:t>
            </w:r>
            <w:proofErr w:type="gramEnd"/>
            <w:r w:rsidRPr="001651D8">
              <w:rPr>
                <w:rFonts w:asciiTheme="minorEastAsia" w:hAnsiTheme="minorEastAsia" w:cs="宋体" w:hint="eastAsia"/>
                <w:color w:val="000000"/>
                <w:sz w:val="24"/>
                <w:szCs w:val="24"/>
              </w:rPr>
              <w:t>用；</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 支持表决、选举、评级功能。主席机具有发起投票、签到功能。脱离PC电脑也可实现数据统计实现；</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 具备服务申请功能：与会者可根据实际需求向后台发送“茶水申请”、“纸和笔申请”、“人工服务申请”；</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 签到、表决功能采用界面按键方式，非实体按键方式；</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 支持签到、表决状态实时显示，后台同步显示。</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技术参数</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1.麦克风类型：心型指向性驻极体</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2.频率响应：80Hz～16KHz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3.麦克风输入阻抗：1KΩ</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4.灵敏度：-46 dBV/Pa</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5.最大SPL：</w:t>
            </w:r>
            <w:proofErr w:type="gramStart"/>
            <w:r w:rsidRPr="001651D8">
              <w:rPr>
                <w:rFonts w:asciiTheme="minorEastAsia" w:hAnsiTheme="minorEastAsia" w:cs="宋体" w:hint="eastAsia"/>
                <w:color w:val="000000"/>
                <w:sz w:val="24"/>
                <w:szCs w:val="24"/>
              </w:rPr>
              <w:t>125dB(</w:t>
            </w:r>
            <w:proofErr w:type="gramEnd"/>
            <w:r w:rsidRPr="001651D8">
              <w:rPr>
                <w:rFonts w:asciiTheme="minorEastAsia" w:hAnsiTheme="minorEastAsia" w:cs="宋体" w:hint="eastAsia"/>
                <w:color w:val="000000"/>
                <w:sz w:val="24"/>
                <w:szCs w:val="24"/>
              </w:rPr>
              <w:t>THD&gt;3%)</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6.信噪比：&gt;80dB(A)</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7.动态范围：&gt;80dB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8.最大功耗：5W</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9.同声传译：16、32、64通道（默认16）</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10.签到功能：触摸按键签到</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11.显示屏：4.3英寸电容彩屏</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支</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71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15</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桌面式发言代表单元</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 话筒采用48KHz采样率，高于CD的音质,清晰明亮.内部具有DSP音频处理；</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 具有发言计时和定时发言功能；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 代表机具有申请发言功能，主席可批准申请人发言；</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 内部具有反馈抑制功能；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 具有声控功能，可调节声控灵敏度；</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 具有5段EQ调节功能，可针对发言者的声音特点调节不同的音效，直至达到完美的效果；</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 主席具备优先权功能，可关闭正在发言的所有代表话筒；</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8. 带4.3英寸TFT真彩屏触控界面，操作简洁明，人性化使用机器功能；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 采用100M网络传输，实现手拉手级联，长距离传输对音质不会有任何影响；</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 具有两组3.5mm立体声输出插座，可做录音及连接耳机用；</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 具有一个3.5mm输入插座，</w:t>
            </w:r>
            <w:proofErr w:type="gramStart"/>
            <w:r w:rsidRPr="001651D8">
              <w:rPr>
                <w:rFonts w:asciiTheme="minorEastAsia" w:hAnsiTheme="minorEastAsia" w:cs="宋体" w:hint="eastAsia"/>
                <w:color w:val="000000"/>
                <w:sz w:val="24"/>
                <w:szCs w:val="24"/>
              </w:rPr>
              <w:t>可做耳麦输入</w:t>
            </w:r>
            <w:proofErr w:type="gramEnd"/>
            <w:r w:rsidRPr="001651D8">
              <w:rPr>
                <w:rFonts w:asciiTheme="minorEastAsia" w:hAnsiTheme="minorEastAsia" w:cs="宋体" w:hint="eastAsia"/>
                <w:color w:val="000000"/>
                <w:sz w:val="24"/>
                <w:szCs w:val="24"/>
              </w:rPr>
              <w:t>用；</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 支持表决、选举、评级功能。主席机具有发起投票、签到功能。脱离PC电脑也可实现数据统计实现；</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 具备服务申请功能：与会者可根据实际需求向后台发送“茶水申请”、“纸和笔申请”、“人工服务申请”；</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 签到、表决功能采用界面按键方式，非实体按键方式；</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 支持签到、表决状态实时显示，后台同步显示。</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技术参数</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1.麦克风类型：心型指向性驻极体</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2.频率响应：80Hz～16KHz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3.麦克风输入阻抗：1KΩ</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4.灵敏度：-46 dBV/Pa</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5.最大SPL：</w:t>
            </w:r>
            <w:proofErr w:type="gramStart"/>
            <w:r w:rsidRPr="001651D8">
              <w:rPr>
                <w:rFonts w:asciiTheme="minorEastAsia" w:hAnsiTheme="minorEastAsia" w:cs="宋体" w:hint="eastAsia"/>
                <w:color w:val="000000"/>
                <w:sz w:val="24"/>
                <w:szCs w:val="24"/>
              </w:rPr>
              <w:t>125dB(</w:t>
            </w:r>
            <w:proofErr w:type="gramEnd"/>
            <w:r w:rsidRPr="001651D8">
              <w:rPr>
                <w:rFonts w:asciiTheme="minorEastAsia" w:hAnsiTheme="minorEastAsia" w:cs="宋体" w:hint="eastAsia"/>
                <w:color w:val="000000"/>
                <w:sz w:val="24"/>
                <w:szCs w:val="24"/>
              </w:rPr>
              <w:t>THD&gt;3%)</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6.信噪比：&gt;80dB(A)</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7.动态范围：&gt;80dB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8.最大功耗：5W</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9.同声传译：16、32、64通道（默认16）</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10.签到功能：触摸按键签到</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11.显示屏：4.3英寸电容彩屏</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支</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A73D12">
        <w:trPr>
          <w:trHeight w:val="2101"/>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16</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数字音频处理器</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1. 输入每通道：8路平衡式话筒/线路，采用裸线接口端子，平衡接法；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 输出每通道：8路平衡式线路输出，采用裸线接口端子，平衡接法；</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 提供24bit/48KHz卓越的高品质声音；</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 全功能矩阵混音，提供用户灵活、简单的信号路由操作，路由路径和电平大小可用一个按钮完成；</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5. 面板具备USB接口，支持多媒体存储，可进行播放或存储录播；</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 配置双向RS-232接口，可用于控制外部设备；</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 配置RS-485接口，可实现自动摄像跟踪功能；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 配置8通道可编程GPIO控制接口（可自定义输入输出）；</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 支持断电自动保护记忆功能；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 支持通道拷贝、粘贴、联控功能；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 Enternet多用途数据传输及控制端口，可以支持实时管理单台及多台设备；</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 支持iOS、iPad、Android的手机/平板APP进行操作控制。</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技术参数</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 输入通道：前级放大、信号发生器、扩展器、压缩器、5段参量均衡、AM自动混音功能、AFC自适应反馈消除、AEC回声消除、ANC噪声消除</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 输出通道：31段参量均衡器、延时器、分频器、高低通滤波器、限幅器</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 采样率：48K</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4. </w:t>
            </w:r>
            <w:proofErr w:type="gramStart"/>
            <w:r w:rsidRPr="001651D8">
              <w:rPr>
                <w:rFonts w:asciiTheme="minorEastAsia" w:hAnsiTheme="minorEastAsia" w:cs="宋体" w:hint="eastAsia"/>
                <w:color w:val="000000"/>
                <w:sz w:val="24"/>
                <w:szCs w:val="24"/>
              </w:rPr>
              <w:t>幻像</w:t>
            </w:r>
            <w:proofErr w:type="gramEnd"/>
            <w:r w:rsidRPr="001651D8">
              <w:rPr>
                <w:rFonts w:asciiTheme="minorEastAsia" w:hAnsiTheme="minorEastAsia" w:cs="宋体" w:hint="eastAsia"/>
                <w:color w:val="000000"/>
                <w:sz w:val="24"/>
                <w:szCs w:val="24"/>
              </w:rPr>
              <w:t>供电：DC 48V</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 频率响应：20Hz-20KHz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 总谐波失真+噪声：＜0.002% @1KHz ,4dBu</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 数/模动态范围(A-计权)：120dB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 模/数动态范围(A-计权)：120dB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 输入阻抗(平衡式)：20KΩ；</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 最大输出阻抗（平衡式)：100Ω；</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 通道隔离度：1kHz，100dB；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 输入共模抑制：60Hz，80dB；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 最大输出电平：+24dBu，平衡；</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 最大输入电平：+24dBu，平衡；</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 工作电源：AC110V-220V,50Hz/60Hz；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16. 电源功耗：&lt;40W。</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952"/>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17</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专业功放</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1.工业造型钢面板，专业设计</w:t>
            </w:r>
            <w:proofErr w:type="gramStart"/>
            <w:r w:rsidRPr="001651D8">
              <w:rPr>
                <w:rFonts w:asciiTheme="minorEastAsia" w:hAnsiTheme="minorEastAsia" w:cs="宋体" w:hint="eastAsia"/>
                <w:color w:val="000000"/>
                <w:sz w:val="24"/>
                <w:szCs w:val="24"/>
              </w:rPr>
              <w:t>坚固面</w:t>
            </w:r>
            <w:proofErr w:type="gramEnd"/>
            <w:r w:rsidRPr="001651D8">
              <w:rPr>
                <w:rFonts w:asciiTheme="minorEastAsia" w:hAnsiTheme="minorEastAsia" w:cs="宋体" w:hint="eastAsia"/>
                <w:color w:val="000000"/>
                <w:sz w:val="24"/>
                <w:szCs w:val="24"/>
              </w:rPr>
              <w:t>耐用，面板防尘网可</w:t>
            </w:r>
            <w:proofErr w:type="gramStart"/>
            <w:r w:rsidRPr="001651D8">
              <w:rPr>
                <w:rFonts w:asciiTheme="minorEastAsia" w:hAnsiTheme="minorEastAsia" w:cs="宋体" w:hint="eastAsia"/>
                <w:color w:val="000000"/>
                <w:sz w:val="24"/>
                <w:szCs w:val="24"/>
              </w:rPr>
              <w:t>折洗</w:t>
            </w:r>
            <w:proofErr w:type="gramEnd"/>
            <w:r w:rsidRPr="001651D8">
              <w:rPr>
                <w:rFonts w:asciiTheme="minorEastAsia" w:hAnsiTheme="minorEastAsia" w:cs="宋体" w:hint="eastAsia"/>
                <w:color w:val="000000"/>
                <w:sz w:val="24"/>
                <w:szCs w:val="24"/>
              </w:rPr>
              <w:t>结构设计，可拆卸清洗的散热通风口；</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2.开机软启动，防止开机时向电网吸收大电流，干扰其它用电设备；</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3.智能控制强制散热设计，风机噪音小，散热效率高等特点；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4.两声道功放有三档输入灵敏度选择，轻松接纳宽幅度范围信号源输入；</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5.完善可靠的安全保护措施和工作状态指示（短路、过载、</w:t>
            </w:r>
            <w:proofErr w:type="gramStart"/>
            <w:r w:rsidRPr="001651D8">
              <w:rPr>
                <w:rFonts w:asciiTheme="minorEastAsia" w:hAnsiTheme="minorEastAsia" w:cs="宋体" w:hint="eastAsia"/>
                <w:color w:val="000000"/>
                <w:sz w:val="24"/>
                <w:szCs w:val="24"/>
              </w:rPr>
              <w:t>直流和</w:t>
            </w:r>
            <w:proofErr w:type="gramEnd"/>
            <w:r w:rsidRPr="001651D8">
              <w:rPr>
                <w:rFonts w:asciiTheme="minorEastAsia" w:hAnsiTheme="minorEastAsia" w:cs="宋体" w:hint="eastAsia"/>
                <w:color w:val="000000"/>
                <w:sz w:val="24"/>
                <w:szCs w:val="24"/>
              </w:rPr>
              <w:t>过热保护、变压器过热保护），让用户放心使用；</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6.智能削峰限幅器，控制功率模块及扬声器系统在安全范围内工作；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7.标准“XLR+TRS1/4” 复合输入接口，简洁的接口更加方便不同用户需求；</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8.高品质变压器和</w:t>
            </w:r>
            <w:proofErr w:type="gramStart"/>
            <w:r w:rsidRPr="001651D8">
              <w:rPr>
                <w:rFonts w:asciiTheme="minorEastAsia" w:hAnsiTheme="minorEastAsia" w:cs="宋体" w:hint="eastAsia"/>
                <w:color w:val="000000"/>
                <w:sz w:val="24"/>
                <w:szCs w:val="24"/>
              </w:rPr>
              <w:t>低阻大容量</w:t>
            </w:r>
            <w:proofErr w:type="gramEnd"/>
            <w:r w:rsidRPr="001651D8">
              <w:rPr>
                <w:rFonts w:asciiTheme="minorEastAsia" w:hAnsiTheme="minorEastAsia" w:cs="宋体" w:hint="eastAsia"/>
                <w:color w:val="000000"/>
                <w:sz w:val="24"/>
                <w:szCs w:val="24"/>
              </w:rPr>
              <w:t xml:space="preserve">电解滤波，保证大动态工作应付自如；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9.适应不同场合所需，可选立体声或桥接工作模式；</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w:t>
            </w:r>
            <w:proofErr w:type="gramStart"/>
            <w:r w:rsidRPr="001651D8">
              <w:rPr>
                <w:rFonts w:asciiTheme="minorEastAsia" w:hAnsiTheme="minorEastAsia" w:cs="宋体" w:hint="eastAsia"/>
                <w:color w:val="000000"/>
                <w:sz w:val="24"/>
                <w:szCs w:val="24"/>
              </w:rPr>
              <w:t>输入座接地脚</w:t>
            </w:r>
            <w:proofErr w:type="gramEnd"/>
            <w:r w:rsidRPr="001651D8">
              <w:rPr>
                <w:rFonts w:asciiTheme="minorEastAsia" w:hAnsiTheme="minorEastAsia" w:cs="宋体" w:hint="eastAsia"/>
                <w:color w:val="000000"/>
                <w:sz w:val="24"/>
                <w:szCs w:val="24"/>
              </w:rPr>
              <w:t>接地和悬浮控制。</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技术参数</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1.输出功率（20Hz-20KHz/THD≤1％）：立体声/并联8Ω×2：350W×2；立体声/并联4Ω×2：530W×2；桥接8Ω：1060W</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2.连接座：XLR 、TRS接口</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3.电压增益 (@1KHz)：34.4dB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4.输入灵敏度：0.775V/1V/1.44V</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5.输入阻抗：10K Ω 非平衡、20KΩ 平衡</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6.频率响应(@1W功率下）：20Hz-20KHz/+0/-2dB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7.THD+N(@1/8功率下）：≤0.05％</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8.信噪比 (A计权)：≥90dB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9.阻尼系数 (@ 1KHz)：≥200@ 8 ohms</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10.分离度 (@1KHz)：≥80dB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11.保护方式：过流保护、直流保护、短路保护</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12.指示灯：电源 、保护、失真</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13.冷却方式：风扇冷却</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14.供电：~ 220V； 50Hz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15.最大功耗：1600W</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527"/>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18</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专业音箱</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1.采用1只8寸中低音喇叭单元和1只1.4"环形聚乙烯振膜压缩高音单元；</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2.箱体采用15mm夹板制作，质量轻，耐磨喷漆处理，外贴防尘网棉；</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3.精确设计的分频器优化人声部分的中频表现力；</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4.多个螺丝吊装孔位，一个口径35 mm的柱杆插座，多种安装方式。</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技术参数</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1.阻抗：8Ω</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2.频响：60Hz~20KHz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3.额定功率：200W</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4.峰值功率：800W</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5.灵敏度：96dB/W/M</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6.最大声压级（额定/峰值）：119dB/126dB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7.覆盖角度：(H)80°(V)60°</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8.高音：1.4"压缩高音单元×1</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9.低音：8"低音×1</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810"/>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19</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音箱支架</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固定面板</w:t>
            </w:r>
            <w:proofErr w:type="gramStart"/>
            <w:r w:rsidRPr="001651D8">
              <w:rPr>
                <w:rFonts w:asciiTheme="minorEastAsia" w:hAnsiTheme="minorEastAsia" w:cs="宋体" w:hint="eastAsia"/>
                <w:color w:val="000000"/>
                <w:sz w:val="24"/>
                <w:szCs w:val="24"/>
              </w:rPr>
              <w:t>固定孔</w:t>
            </w:r>
            <w:proofErr w:type="gramEnd"/>
            <w:r w:rsidRPr="001651D8">
              <w:rPr>
                <w:rFonts w:asciiTheme="minorEastAsia" w:hAnsiTheme="minorEastAsia" w:cs="宋体" w:hint="eastAsia"/>
                <w:color w:val="000000"/>
                <w:sz w:val="24"/>
                <w:szCs w:val="24"/>
              </w:rPr>
              <w:t>尺寸（长*宽）：≤34mm*34mm</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箱体固定面板</w:t>
            </w:r>
            <w:proofErr w:type="gramStart"/>
            <w:r w:rsidRPr="001651D8">
              <w:rPr>
                <w:rFonts w:asciiTheme="minorEastAsia" w:hAnsiTheme="minorEastAsia" w:cs="宋体" w:hint="eastAsia"/>
                <w:color w:val="000000"/>
                <w:sz w:val="24"/>
                <w:szCs w:val="24"/>
              </w:rPr>
              <w:t>固定孔</w:t>
            </w:r>
            <w:proofErr w:type="gramEnd"/>
            <w:r w:rsidRPr="001651D8">
              <w:rPr>
                <w:rFonts w:asciiTheme="minorEastAsia" w:hAnsiTheme="minorEastAsia" w:cs="宋体" w:hint="eastAsia"/>
                <w:color w:val="000000"/>
                <w:sz w:val="24"/>
                <w:szCs w:val="24"/>
              </w:rPr>
              <w:t>尺寸：≤110mm</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只</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6354"/>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20</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调音台</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1.单声道输入通道：8路；</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2.立体声输入通道：2组（4路单声道）；</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3.单声道插入通道：8路；</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4.单声道话筒接口</w:t>
            </w:r>
            <w:proofErr w:type="gramStart"/>
            <w:r w:rsidRPr="001651D8">
              <w:rPr>
                <w:rFonts w:asciiTheme="minorEastAsia" w:hAnsiTheme="minorEastAsia" w:cs="宋体" w:hint="eastAsia"/>
                <w:color w:val="000000"/>
                <w:sz w:val="24"/>
                <w:szCs w:val="24"/>
              </w:rPr>
              <w:t>幻像</w:t>
            </w:r>
            <w:proofErr w:type="gramEnd"/>
            <w:r w:rsidRPr="001651D8">
              <w:rPr>
                <w:rFonts w:asciiTheme="minorEastAsia" w:hAnsiTheme="minorEastAsia" w:cs="宋体" w:hint="eastAsia"/>
                <w:color w:val="000000"/>
                <w:sz w:val="24"/>
                <w:szCs w:val="24"/>
              </w:rPr>
              <w:t>电源：+48V；</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5.输出通道：一组立体声主输出、两路编组输出、两组辅助输出、一组立体声监听输出、一组CD/TAPE输出、USB声卡播放输出、</w:t>
            </w:r>
            <w:proofErr w:type="gramStart"/>
            <w:r w:rsidRPr="001651D8">
              <w:rPr>
                <w:rFonts w:asciiTheme="minorEastAsia" w:hAnsiTheme="minorEastAsia" w:cs="宋体" w:hint="eastAsia"/>
                <w:color w:val="000000"/>
                <w:sz w:val="24"/>
                <w:szCs w:val="24"/>
              </w:rPr>
              <w:t>蓝牙播放</w:t>
            </w:r>
            <w:proofErr w:type="gramEnd"/>
            <w:r w:rsidRPr="001651D8">
              <w:rPr>
                <w:rFonts w:asciiTheme="minorEastAsia" w:hAnsiTheme="minorEastAsia" w:cs="宋体" w:hint="eastAsia"/>
                <w:color w:val="000000"/>
                <w:sz w:val="24"/>
                <w:szCs w:val="24"/>
              </w:rPr>
              <w:t>输出；</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6.频率响应：20Hz~20KHz ±0.5dB；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7.单声通道话筒到主输出最大增益：60dB±2dB；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8.单声通道线路到主输出最大增益：45dB±2dB；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9.立体声声通道线路到主输出最大增益：15dB±1dB；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10.通道串音：≤-90dB @ 20KHz；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11.左右声道串音：≤-90dB@ 20KHz；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12.信噪比(计权)：≥95dB @ 1KHz 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13.主输出通道最大平衡输出：24dB±1.5dB；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14.主输出/编组最大非平衡输出：18dB±1.5dB；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15.辅助最大非平衡输出：18dB±1.5dB；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16.CD/TAPE</w:t>
            </w:r>
            <w:proofErr w:type="gramStart"/>
            <w:r w:rsidRPr="001651D8">
              <w:rPr>
                <w:rFonts w:asciiTheme="minorEastAsia" w:hAnsiTheme="minorEastAsia" w:cs="宋体" w:hint="eastAsia"/>
                <w:color w:val="000000"/>
                <w:sz w:val="24"/>
                <w:szCs w:val="24"/>
              </w:rPr>
              <w:t>输最大</w:t>
            </w:r>
            <w:proofErr w:type="gramEnd"/>
            <w:r w:rsidRPr="001651D8">
              <w:rPr>
                <w:rFonts w:asciiTheme="minorEastAsia" w:hAnsiTheme="minorEastAsia" w:cs="宋体" w:hint="eastAsia"/>
                <w:color w:val="000000"/>
                <w:sz w:val="24"/>
                <w:szCs w:val="24"/>
              </w:rPr>
              <w:t>非平衡输出：18dB±1.5dB；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17.效果最大非平衡输出：18dB±1.5dB；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18.耳机输出：12dB/0.25W@32Ω；18dB@10KΩ；20Hz~20KHz；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19.通道间增益差：≤2dB；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20.失真度：≤0.002% @ 0dB 1KHz，单声道通道均衡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21.高频、可扫频中频、低频的频点范围：14KHz、200Hz~8KHz 、80Hz；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22.中心频点频偏与增益：频偏小于8%，最大增益为±15dB，立体声通道均衡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23.高频、中高频、中低频、低频的频点范围：20KHz、3KHz 、500Hz、20Hz；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24.中心频点频偏与增益：频偏小于8%，最大增益为±15dB；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25.效果器：21种DSP效果:HALL、ROOM、PLATE、AMBIENT、GATED、REVERS、VOICE、DEL&amp;REV、ECHO40、</w:t>
            </w:r>
            <w:r w:rsidRPr="001651D8">
              <w:rPr>
                <w:rFonts w:asciiTheme="minorEastAsia" w:hAnsiTheme="minorEastAsia" w:cs="宋体" w:hint="eastAsia"/>
                <w:color w:val="000000"/>
                <w:sz w:val="24"/>
                <w:szCs w:val="24"/>
              </w:rPr>
              <w:lastRenderedPageBreak/>
              <w:t>ECHO50、DELAY、CHORUS、CHO&amp;DEL、CHO&amp;REV、FLANGER、FLA&amp;DEL、FLA&amp;REV、TREMOLO、TRE&amp;REV、WAH WAH、WAH&amp;REV；</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26.通道削波指示灯：比削波电平提前3dB指示；</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27.编组及主输出12段电平指示灯：+6dB,+3dB,0dB,-3dB,-6B,-9dB,-12dB,-15dB,-18dB,-24dB,-30dB,-36dB；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28.电源供应及功耗：~110-220V  50Hz , ≤60W。</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90"/>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21</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电源时序器</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1.支持8通道电源时序打开/关闭，支持远程控制（上电+24V直流信号）8通道电源时序打开/关闭</w:t>
            </w:r>
            <w:proofErr w:type="gramStart"/>
            <w:r w:rsidRPr="001651D8">
              <w:rPr>
                <w:rFonts w:asciiTheme="minorEastAsia" w:hAnsiTheme="minorEastAsia" w:cs="宋体" w:hint="eastAsia"/>
                <w:color w:val="000000"/>
                <w:sz w:val="24"/>
                <w:szCs w:val="24"/>
              </w:rPr>
              <w:t>—当电源开关锁处于</w:t>
            </w:r>
            <w:proofErr w:type="gramEnd"/>
            <w:r w:rsidRPr="001651D8">
              <w:rPr>
                <w:rFonts w:asciiTheme="minorEastAsia" w:hAnsiTheme="minorEastAsia" w:cs="宋体" w:hint="eastAsia"/>
                <w:color w:val="000000"/>
                <w:sz w:val="24"/>
                <w:szCs w:val="24"/>
              </w:rPr>
              <w:t>off位置时有效。支持配置CH1和CH2通道为受控或不受控状态；</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2.当远程控制有效时同时控制后板ALARM（报警）端口导通—起到级联控制ALARM（报警）功能；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3.单个通道最大负载功率2200W，所有通道负载总功率。</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技术参数</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1.额定输出电压：AC ~220V 50Hz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2.额定输出电流：30A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3.可控制电源：8路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4.每</w:t>
            </w:r>
            <w:proofErr w:type="gramStart"/>
            <w:r w:rsidRPr="001651D8">
              <w:rPr>
                <w:rFonts w:asciiTheme="minorEastAsia" w:hAnsiTheme="minorEastAsia" w:cs="宋体" w:hint="eastAsia"/>
                <w:color w:val="000000"/>
                <w:sz w:val="24"/>
                <w:szCs w:val="24"/>
              </w:rPr>
              <w:t>路动作</w:t>
            </w:r>
            <w:proofErr w:type="gramEnd"/>
            <w:r w:rsidRPr="001651D8">
              <w:rPr>
                <w:rFonts w:asciiTheme="minorEastAsia" w:hAnsiTheme="minorEastAsia" w:cs="宋体" w:hint="eastAsia"/>
                <w:color w:val="000000"/>
                <w:sz w:val="24"/>
                <w:szCs w:val="24"/>
              </w:rPr>
              <w:t xml:space="preserve">延时时间：1秒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5.供电电源：VAC 220V　50/60Hz 30A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6.单路额定输出电源：10A</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90"/>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22</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2通道反馈抑制</w:t>
            </w:r>
            <w:r w:rsidRPr="001651D8">
              <w:rPr>
                <w:rFonts w:asciiTheme="minorEastAsia" w:hAnsiTheme="minorEastAsia" w:cs="宋体" w:hint="eastAsia"/>
                <w:color w:val="000000"/>
                <w:sz w:val="24"/>
                <w:szCs w:val="24"/>
              </w:rPr>
              <w:lastRenderedPageBreak/>
              <w:t>器</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1.输入通道及插座：2路XLR</w:t>
            </w:r>
            <w:proofErr w:type="gramStart"/>
            <w:r w:rsidRPr="001651D8">
              <w:rPr>
                <w:rFonts w:asciiTheme="minorEastAsia" w:hAnsiTheme="minorEastAsia" w:cs="宋体" w:hint="eastAsia"/>
                <w:color w:val="000000"/>
                <w:sz w:val="24"/>
                <w:szCs w:val="24"/>
              </w:rPr>
              <w:t>母座模拟输入</w:t>
            </w:r>
            <w:proofErr w:type="gramEnd"/>
            <w:r w:rsidRPr="001651D8">
              <w:rPr>
                <w:rFonts w:asciiTheme="minorEastAsia" w:hAnsiTheme="minorEastAsia" w:cs="宋体" w:hint="eastAsia"/>
                <w:color w:val="000000"/>
                <w:sz w:val="24"/>
                <w:szCs w:val="24"/>
              </w:rPr>
              <w:t>/2组立体声同轴/光纤/ A E S输入(每组数字口传输两路音</w:t>
            </w:r>
            <w:r w:rsidRPr="001651D8">
              <w:rPr>
                <w:rFonts w:asciiTheme="minorEastAsia" w:hAnsiTheme="minorEastAsia" w:cs="宋体" w:hint="eastAsia"/>
                <w:color w:val="000000"/>
                <w:sz w:val="24"/>
                <w:szCs w:val="24"/>
              </w:rPr>
              <w:lastRenderedPageBreak/>
              <w:t>频信号)；</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2.输出通道及插座：2路XLR公座模拟输出/2组立体声同轴/光纤/ A E S输入(每组数字口传输两路音频信号)；</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3.输入阻抗：平衡：20KΩ；</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4.输出阻抗：平衡：100Ω；</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5.共模拟制比：&gt;70dB(1KHz)；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6.输入范围：≤+20dBu；；</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7.频率响应：15Hz-25KHz(-0.3dB)；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8.信噪比：≥98dB@1KHz0dBu；</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9.失真度：&lt;0.01% OUTPUT=0dBu/1KHz；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10.通道分离度：&gt;80dB(1KHz)；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11.啸叫寻找与抑制方式：全自动式陷波；</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12.信号输入频率响应：20Hz-20KHz±0.5dB；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13.滤波器：独立24个每通道；</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14.最小带宽：1/27th Octave；</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15.最大带宽：1/14th Octave；</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16.频率分辨率：0.5Hz；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17.啸叫寻找时间：0.1—0.5S；</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18.FFT长度：2048；</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19.传声增益：6—10dB；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20.系统增益：0dB；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21.压缩：启动电平：-40dB~+20dB压缩比率：1:1.0~1:20.0；响应时间：10~200ms恢复时间：50ms~5000ms；</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22.压限：启动电平：-40dB~+20dB响应时间：10~200ms；恢复时间：50ms~5000ms；</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23.噪声门：-120dB~-40dB.A26；</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24.显示：采用分辨率为144 x 32的LCD显示屏，提供4段LED显示输出电平；</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25.处理器：96KHz采样频率，32-bit DSP处理器，32-bit A/D及D/A转换；</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26.电源 AC 110V-220V，50Hz/60Hz；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27.功耗：&lt;20W。</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23</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连接线</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50米延长线（</w:t>
            </w:r>
            <w:proofErr w:type="gramStart"/>
            <w:r w:rsidRPr="001651D8">
              <w:rPr>
                <w:rFonts w:asciiTheme="minorEastAsia" w:hAnsiTheme="minorEastAsia" w:cs="宋体" w:hint="eastAsia"/>
                <w:color w:val="000000"/>
                <w:sz w:val="24"/>
                <w:szCs w:val="24"/>
              </w:rPr>
              <w:t>一</w:t>
            </w:r>
            <w:proofErr w:type="gramEnd"/>
            <w:r w:rsidRPr="001651D8">
              <w:rPr>
                <w:rFonts w:asciiTheme="minorEastAsia" w:hAnsiTheme="minorEastAsia" w:cs="宋体" w:hint="eastAsia"/>
                <w:color w:val="000000"/>
                <w:sz w:val="24"/>
                <w:szCs w:val="24"/>
              </w:rPr>
              <w:t>公</w:t>
            </w:r>
            <w:proofErr w:type="gramStart"/>
            <w:r w:rsidRPr="001651D8">
              <w:rPr>
                <w:rFonts w:asciiTheme="minorEastAsia" w:hAnsiTheme="minorEastAsia" w:cs="宋体" w:hint="eastAsia"/>
                <w:color w:val="000000"/>
                <w:sz w:val="24"/>
                <w:szCs w:val="24"/>
              </w:rPr>
              <w:t>一</w:t>
            </w:r>
            <w:proofErr w:type="gramEnd"/>
            <w:r w:rsidRPr="001651D8">
              <w:rPr>
                <w:rFonts w:asciiTheme="minorEastAsia" w:hAnsiTheme="minorEastAsia" w:cs="宋体" w:hint="eastAsia"/>
                <w:color w:val="000000"/>
                <w:sz w:val="24"/>
                <w:szCs w:val="24"/>
              </w:rPr>
              <w:t>母）</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24</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连接线</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5米延长线（</w:t>
            </w:r>
            <w:proofErr w:type="gramStart"/>
            <w:r w:rsidRPr="001651D8">
              <w:rPr>
                <w:rFonts w:asciiTheme="minorEastAsia" w:hAnsiTheme="minorEastAsia" w:cs="宋体" w:hint="eastAsia"/>
                <w:color w:val="000000"/>
                <w:sz w:val="24"/>
                <w:szCs w:val="24"/>
              </w:rPr>
              <w:t>一</w:t>
            </w:r>
            <w:proofErr w:type="gramEnd"/>
            <w:r w:rsidRPr="001651D8">
              <w:rPr>
                <w:rFonts w:asciiTheme="minorEastAsia" w:hAnsiTheme="minorEastAsia" w:cs="宋体" w:hint="eastAsia"/>
                <w:color w:val="000000"/>
                <w:sz w:val="24"/>
                <w:szCs w:val="24"/>
              </w:rPr>
              <w:t>公</w:t>
            </w:r>
            <w:proofErr w:type="gramStart"/>
            <w:r w:rsidRPr="001651D8">
              <w:rPr>
                <w:rFonts w:asciiTheme="minorEastAsia" w:hAnsiTheme="minorEastAsia" w:cs="宋体" w:hint="eastAsia"/>
                <w:color w:val="000000"/>
                <w:sz w:val="24"/>
                <w:szCs w:val="24"/>
              </w:rPr>
              <w:t>一</w:t>
            </w:r>
            <w:proofErr w:type="gramEnd"/>
            <w:r w:rsidRPr="001651D8">
              <w:rPr>
                <w:rFonts w:asciiTheme="minorEastAsia" w:hAnsiTheme="minorEastAsia" w:cs="宋体" w:hint="eastAsia"/>
                <w:color w:val="000000"/>
                <w:sz w:val="24"/>
                <w:szCs w:val="24"/>
              </w:rPr>
              <w:t>母）</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1620"/>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25</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多功能插座</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采用铝合金材料，独特的外观设计，防锈处理，美观实用，一进三出。</w:t>
            </w:r>
            <w:r w:rsidRPr="001651D8">
              <w:rPr>
                <w:rFonts w:asciiTheme="minorEastAsia" w:hAnsiTheme="minorEastAsia" w:cs="宋体" w:hint="eastAsia"/>
                <w:color w:val="000000"/>
                <w:sz w:val="24"/>
                <w:szCs w:val="24"/>
              </w:rPr>
              <w:br/>
              <w:t>1个电口，1个六类网口，1个音频口，1个HDMI口，1个VGA口，1个USB口。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只</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26</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连接线</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1.8米音频连接线：卡</w:t>
            </w:r>
            <w:proofErr w:type="gramStart"/>
            <w:r w:rsidRPr="001651D8">
              <w:rPr>
                <w:rFonts w:asciiTheme="minorEastAsia" w:hAnsiTheme="minorEastAsia" w:cs="宋体" w:hint="eastAsia"/>
                <w:color w:val="000000"/>
                <w:sz w:val="24"/>
                <w:szCs w:val="24"/>
              </w:rPr>
              <w:t>侬</w:t>
            </w:r>
            <w:proofErr w:type="gramEnd"/>
            <w:r w:rsidRPr="001651D8">
              <w:rPr>
                <w:rFonts w:asciiTheme="minorEastAsia" w:hAnsiTheme="minorEastAsia" w:cs="宋体" w:hint="eastAsia"/>
                <w:color w:val="000000"/>
                <w:sz w:val="24"/>
                <w:szCs w:val="24"/>
              </w:rPr>
              <w:t>头（母）-卡</w:t>
            </w:r>
            <w:proofErr w:type="gramStart"/>
            <w:r w:rsidRPr="001651D8">
              <w:rPr>
                <w:rFonts w:asciiTheme="minorEastAsia" w:hAnsiTheme="minorEastAsia" w:cs="宋体" w:hint="eastAsia"/>
                <w:color w:val="000000"/>
                <w:sz w:val="24"/>
                <w:szCs w:val="24"/>
              </w:rPr>
              <w:t>侬</w:t>
            </w:r>
            <w:proofErr w:type="gramEnd"/>
            <w:r w:rsidRPr="001651D8">
              <w:rPr>
                <w:rFonts w:asciiTheme="minorEastAsia" w:hAnsiTheme="minorEastAsia" w:cs="宋体" w:hint="eastAsia"/>
                <w:color w:val="000000"/>
                <w:sz w:val="24"/>
                <w:szCs w:val="24"/>
              </w:rPr>
              <w:t>头（公）。</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8 </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27</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连接线</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1.8米音频连接线：3.5（耳机插头）-双6.35话筒插头。</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28</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连接线</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1.8米音频连接线：6.35话筒插头-卡</w:t>
            </w:r>
            <w:proofErr w:type="gramStart"/>
            <w:r w:rsidRPr="001651D8">
              <w:rPr>
                <w:rFonts w:asciiTheme="minorEastAsia" w:hAnsiTheme="minorEastAsia" w:cs="宋体" w:hint="eastAsia"/>
                <w:color w:val="000000"/>
                <w:sz w:val="24"/>
                <w:szCs w:val="24"/>
              </w:rPr>
              <w:t>侬</w:t>
            </w:r>
            <w:proofErr w:type="gramEnd"/>
            <w:r w:rsidRPr="001651D8">
              <w:rPr>
                <w:rFonts w:asciiTheme="minorEastAsia" w:hAnsiTheme="minorEastAsia" w:cs="宋体" w:hint="eastAsia"/>
                <w:color w:val="000000"/>
                <w:sz w:val="24"/>
                <w:szCs w:val="24"/>
              </w:rPr>
              <w:t>头（公）。</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2 </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29</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连接线</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1.8米音频连接线：莲花（RCA）-6.35话筒插头。</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2 </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30</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线材</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Style w:val="font101"/>
                <w:rFonts w:asciiTheme="minorEastAsia" w:hAnsiTheme="minorEastAsia" w:hint="default"/>
                <w:sz w:val="24"/>
                <w:szCs w:val="24"/>
              </w:rPr>
              <w:t>音箱线、HDMI线、六类网线、管材等。</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项</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810"/>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E7664D" w:rsidRDefault="00E7664D" w:rsidP="00843FF3">
            <w:pPr>
              <w:spacing w:line="276" w:lineRule="auto"/>
              <w:jc w:val="center"/>
              <w:textAlignment w:val="center"/>
              <w:rPr>
                <w:rFonts w:asciiTheme="minorEastAsia" w:hAnsiTheme="minorEastAsia" w:cs="宋体"/>
                <w:sz w:val="24"/>
                <w:szCs w:val="24"/>
              </w:rPr>
            </w:pPr>
            <w:r w:rsidRPr="00E7664D">
              <w:rPr>
                <w:rFonts w:asciiTheme="minorEastAsia" w:hAnsiTheme="minorEastAsia" w:cs="宋体" w:hint="eastAsia"/>
                <w:sz w:val="24"/>
                <w:szCs w:val="24"/>
              </w:rPr>
              <w:t>31</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E7664D" w:rsidRDefault="00E7664D" w:rsidP="00843FF3">
            <w:pPr>
              <w:spacing w:line="276" w:lineRule="auto"/>
              <w:jc w:val="center"/>
              <w:textAlignment w:val="center"/>
              <w:rPr>
                <w:rFonts w:asciiTheme="minorEastAsia" w:hAnsiTheme="minorEastAsia" w:cs="宋体"/>
                <w:sz w:val="24"/>
                <w:szCs w:val="24"/>
              </w:rPr>
            </w:pPr>
            <w:r w:rsidRPr="00E7664D">
              <w:rPr>
                <w:rFonts w:asciiTheme="minorEastAsia" w:hAnsiTheme="minorEastAsia" w:cs="宋体" w:hint="eastAsia"/>
                <w:sz w:val="24"/>
                <w:szCs w:val="24"/>
              </w:rPr>
              <w:t>电视机</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E7664D" w:rsidRDefault="00E7664D" w:rsidP="00843FF3">
            <w:pPr>
              <w:spacing w:line="276" w:lineRule="auto"/>
              <w:textAlignment w:val="center"/>
              <w:rPr>
                <w:rFonts w:asciiTheme="minorEastAsia" w:hAnsiTheme="minorEastAsia" w:cs="宋体"/>
                <w:sz w:val="24"/>
                <w:szCs w:val="24"/>
              </w:rPr>
            </w:pPr>
            <w:r w:rsidRPr="00E7664D">
              <w:rPr>
                <w:rFonts w:asciiTheme="minorEastAsia" w:hAnsiTheme="minorEastAsia" w:cs="宋体" w:hint="eastAsia"/>
                <w:sz w:val="24"/>
                <w:szCs w:val="24"/>
              </w:rPr>
              <w:t>屏幕尺寸:70寸及以上；4K超高清电视；扫描方式：逐行扫描；响应时间不大于6ms；屏幕分辨率：超高清4K；支持格式：2160P;HDR显示：支持；背光方式：直下式；电源功率：150W；待机功率：0.5W;运行内存：6GB;存储内存：32GB;USB2.0接口：1个；USB3.0接口：1个；HDMI接口：2个。</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否</w:t>
            </w:r>
          </w:p>
        </w:tc>
      </w:tr>
      <w:tr w:rsidR="00E7664D" w:rsidRPr="001651D8" w:rsidTr="00843FF3">
        <w:trPr>
          <w:trHeight w:val="90"/>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E7664D" w:rsidRDefault="00E7664D" w:rsidP="00843FF3">
            <w:pPr>
              <w:spacing w:line="276" w:lineRule="auto"/>
              <w:jc w:val="center"/>
              <w:textAlignment w:val="center"/>
              <w:rPr>
                <w:rFonts w:asciiTheme="minorEastAsia" w:hAnsiTheme="minorEastAsia" w:cs="宋体"/>
                <w:color w:val="000000"/>
                <w:sz w:val="24"/>
                <w:szCs w:val="24"/>
              </w:rPr>
            </w:pPr>
            <w:r w:rsidRPr="00E7664D">
              <w:rPr>
                <w:rFonts w:asciiTheme="minorEastAsia" w:hAnsiTheme="minorEastAsia" w:cs="宋体" w:hint="eastAsia"/>
                <w:color w:val="000000"/>
                <w:sz w:val="24"/>
                <w:szCs w:val="24"/>
              </w:rPr>
              <w:t>32</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E7664D" w:rsidRDefault="00E7664D" w:rsidP="00843FF3">
            <w:pPr>
              <w:spacing w:line="276" w:lineRule="auto"/>
              <w:textAlignment w:val="center"/>
              <w:rPr>
                <w:rFonts w:asciiTheme="minorEastAsia" w:hAnsiTheme="minorEastAsia" w:cs="宋体"/>
                <w:color w:val="000000"/>
                <w:sz w:val="24"/>
                <w:szCs w:val="24"/>
              </w:rPr>
            </w:pPr>
            <w:r w:rsidRPr="00E7664D">
              <w:rPr>
                <w:rStyle w:val="font121"/>
                <w:rFonts w:asciiTheme="minorEastAsia" w:eastAsiaTheme="minorEastAsia" w:hAnsiTheme="minorEastAsia" w:hint="default"/>
                <w:b w:val="0"/>
              </w:rPr>
              <w:t>多点控制单元（MCU)</w:t>
            </w:r>
          </w:p>
        </w:tc>
        <w:tc>
          <w:tcPr>
            <w:tcW w:w="5395" w:type="dxa"/>
            <w:tcBorders>
              <w:top w:val="single" w:sz="4" w:space="0" w:color="000000"/>
              <w:left w:val="single" w:sz="4" w:space="0" w:color="000000"/>
              <w:bottom w:val="single" w:sz="4" w:space="0" w:color="000000"/>
              <w:right w:val="single" w:sz="4" w:space="0" w:color="000000"/>
            </w:tcBorders>
          </w:tcPr>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1.用嵌入式操作系统，非Windows、Linux操作系统；2.支持ITU-T H.323、IETF SIP协议，满足H.323、SIP协议终端同时接入，具备良好的兼容性；</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 xml:space="preserve">3. ▲呼叫带宽支持64Kbps-8Mbps，支持1080p、720p、4CIF、CIF分辨率的活动视频； </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4.本次项目所投MCU配置不少于1</w:t>
            </w:r>
            <w:r w:rsidR="001E3315">
              <w:rPr>
                <w:rStyle w:val="font111"/>
                <w:rFonts w:asciiTheme="minorEastAsia" w:eastAsiaTheme="minorEastAsia" w:hAnsiTheme="minorEastAsia" w:hint="default"/>
              </w:rPr>
              <w:t>6</w:t>
            </w:r>
            <w:r w:rsidRPr="00E7664D">
              <w:rPr>
                <w:rStyle w:val="font111"/>
                <w:rFonts w:asciiTheme="minorEastAsia" w:eastAsiaTheme="minorEastAsia" w:hAnsiTheme="minorEastAsia" w:hint="default"/>
              </w:rPr>
              <w:t>路1080P30全编全解端口，满足同时召开不少于10组24分屏的1080P30混</w:t>
            </w:r>
            <w:proofErr w:type="gramStart"/>
            <w:r w:rsidRPr="00E7664D">
              <w:rPr>
                <w:rStyle w:val="font111"/>
                <w:rFonts w:asciiTheme="minorEastAsia" w:eastAsiaTheme="minorEastAsia" w:hAnsiTheme="minorEastAsia" w:hint="default"/>
              </w:rPr>
              <w:t>速混协议</w:t>
            </w:r>
            <w:proofErr w:type="gramEnd"/>
            <w:r w:rsidRPr="00E7664D">
              <w:rPr>
                <w:rStyle w:val="font111"/>
                <w:rFonts w:asciiTheme="minorEastAsia" w:eastAsiaTheme="minorEastAsia" w:hAnsiTheme="minorEastAsia" w:hint="default"/>
              </w:rPr>
              <w:t>会议；</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 xml:space="preserve">5.支持灵活的端口资源分配功能：1 </w:t>
            </w:r>
            <w:proofErr w:type="gramStart"/>
            <w:r w:rsidRPr="00E7664D">
              <w:rPr>
                <w:rStyle w:val="font111"/>
                <w:rFonts w:asciiTheme="minorEastAsia" w:eastAsiaTheme="minorEastAsia" w:hAnsiTheme="minorEastAsia" w:hint="default"/>
              </w:rPr>
              <w:t>个</w:t>
            </w:r>
            <w:proofErr w:type="gramEnd"/>
            <w:r w:rsidRPr="00E7664D">
              <w:rPr>
                <w:rStyle w:val="font111"/>
                <w:rFonts w:asciiTheme="minorEastAsia" w:eastAsiaTheme="minorEastAsia" w:hAnsiTheme="minorEastAsia" w:hint="default"/>
              </w:rPr>
              <w:t xml:space="preserve">1080P@60fps 端口可拆分为 2 </w:t>
            </w:r>
            <w:proofErr w:type="gramStart"/>
            <w:r w:rsidRPr="00E7664D">
              <w:rPr>
                <w:rStyle w:val="font111"/>
                <w:rFonts w:asciiTheme="minorEastAsia" w:eastAsiaTheme="minorEastAsia" w:hAnsiTheme="minorEastAsia" w:hint="default"/>
              </w:rPr>
              <w:t>个</w:t>
            </w:r>
            <w:proofErr w:type="gramEnd"/>
            <w:r w:rsidRPr="00E7664D">
              <w:rPr>
                <w:rStyle w:val="font111"/>
                <w:rFonts w:asciiTheme="minorEastAsia" w:eastAsiaTheme="minorEastAsia" w:hAnsiTheme="minorEastAsia" w:hint="default"/>
              </w:rPr>
              <w:t xml:space="preserve">1080P@30fps 端口、或者 4 </w:t>
            </w:r>
            <w:proofErr w:type="gramStart"/>
            <w:r w:rsidRPr="00E7664D">
              <w:rPr>
                <w:rStyle w:val="font111"/>
                <w:rFonts w:asciiTheme="minorEastAsia" w:eastAsiaTheme="minorEastAsia" w:hAnsiTheme="minorEastAsia" w:hint="default"/>
              </w:rPr>
              <w:t>个</w:t>
            </w:r>
            <w:proofErr w:type="gramEnd"/>
            <w:r w:rsidRPr="00E7664D">
              <w:rPr>
                <w:rStyle w:val="font111"/>
                <w:rFonts w:asciiTheme="minorEastAsia" w:eastAsiaTheme="minorEastAsia" w:hAnsiTheme="minorEastAsia" w:hint="default"/>
              </w:rPr>
              <w:t>720P@30fps端口、或者 8个SD端口来使用；</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6.▲支持ITU-T H.264、H.264 HP、H.264 SVC、H.263视频协议；</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7.支持以AVC/SVC混合会议；</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8.支持G.711、G.722、G.722.1、G.722.1C、G.729、G.719音频协议；支持不少于三种20KHz的双声道宽</w:t>
            </w:r>
            <w:proofErr w:type="gramStart"/>
            <w:r w:rsidRPr="00E7664D">
              <w:rPr>
                <w:rStyle w:val="font111"/>
                <w:rFonts w:asciiTheme="minorEastAsia" w:eastAsiaTheme="minorEastAsia" w:hAnsiTheme="minorEastAsia" w:hint="default"/>
              </w:rPr>
              <w:t>频</w:t>
            </w:r>
            <w:proofErr w:type="gramEnd"/>
            <w:r w:rsidRPr="00E7664D">
              <w:rPr>
                <w:rStyle w:val="font111"/>
                <w:rFonts w:asciiTheme="minorEastAsia" w:eastAsiaTheme="minorEastAsia" w:hAnsiTheme="minorEastAsia" w:hint="default"/>
              </w:rPr>
              <w:t>音频协议；</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lastRenderedPageBreak/>
              <w:t>9.支持ITU-T H.239、IETF BFCP双流协议；支持主视频1080p时，辅视频同时实现1080P高清效果；</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10.支持</w:t>
            </w:r>
            <w:proofErr w:type="gramStart"/>
            <w:r w:rsidRPr="00E7664D">
              <w:rPr>
                <w:rStyle w:val="font111"/>
                <w:rFonts w:asciiTheme="minorEastAsia" w:eastAsiaTheme="minorEastAsia" w:hAnsiTheme="minorEastAsia" w:hint="default"/>
              </w:rPr>
              <w:t>辅流加入</w:t>
            </w:r>
            <w:proofErr w:type="gramEnd"/>
            <w:r w:rsidRPr="00E7664D">
              <w:rPr>
                <w:rStyle w:val="font111"/>
                <w:rFonts w:asciiTheme="minorEastAsia" w:eastAsiaTheme="minorEastAsia" w:hAnsiTheme="minorEastAsia" w:hint="default"/>
              </w:rPr>
              <w:t>多画面，实现在多分屏中</w:t>
            </w:r>
            <w:proofErr w:type="gramStart"/>
            <w:r w:rsidRPr="00E7664D">
              <w:rPr>
                <w:rStyle w:val="font111"/>
                <w:rFonts w:asciiTheme="minorEastAsia" w:eastAsiaTheme="minorEastAsia" w:hAnsiTheme="minorEastAsia" w:hint="default"/>
              </w:rPr>
              <w:t>显示辅流内容</w:t>
            </w:r>
            <w:proofErr w:type="gramEnd"/>
            <w:r w:rsidRPr="00E7664D">
              <w:rPr>
                <w:rStyle w:val="font111"/>
                <w:rFonts w:asciiTheme="minorEastAsia" w:eastAsiaTheme="minorEastAsia" w:hAnsiTheme="minorEastAsia" w:hint="default"/>
              </w:rPr>
              <w:t>，满足不支持双流的终端可正常接收内容共享；</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11.支持召集会议后，自动呈现多画面给己入会会场，呈现的多画面分屏数量会根据入会会场的个数而自动增加；</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12.支持会议中每个会场观看不同的分屏画面，分屏模式、分屏中所有会场可设置，每个会场最大可设置24分屏；</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13.▲支持MCU资源池备份功能,当某台MCU发生故障时，管理平台自动将会议调度在其他MCU,</w:t>
            </w:r>
            <w:proofErr w:type="gramStart"/>
            <w:r w:rsidRPr="00E7664D">
              <w:rPr>
                <w:rStyle w:val="font111"/>
                <w:rFonts w:asciiTheme="minorEastAsia" w:eastAsiaTheme="minorEastAsia" w:hAnsiTheme="minorEastAsia" w:hint="default"/>
              </w:rPr>
              <w:t>无需断会及</w:t>
            </w:r>
            <w:proofErr w:type="gramEnd"/>
            <w:r w:rsidRPr="00E7664D">
              <w:rPr>
                <w:rStyle w:val="font111"/>
                <w:rFonts w:asciiTheme="minorEastAsia" w:eastAsiaTheme="minorEastAsia" w:hAnsiTheme="minorEastAsia" w:hint="default"/>
              </w:rPr>
              <w:t>手动更改配置；备份切换时,会议中断的时间&lt;10S； 14.支持业务板倒换、芯片备份、IP网口备份；</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15.支持并配置双电源备份，满足机房不少于两路电源同时对MCU进行供电，其中任何一路供电中断均不影响设备正常运行；</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16.支持至少7*24小时连续正常工作；</w:t>
            </w:r>
          </w:p>
          <w:p w:rsidR="00E7664D" w:rsidRPr="00E7664D" w:rsidRDefault="00E7664D" w:rsidP="00843FF3">
            <w:pPr>
              <w:spacing w:line="276" w:lineRule="auto"/>
              <w:textAlignment w:val="top"/>
              <w:rPr>
                <w:rFonts w:asciiTheme="minorEastAsia" w:hAnsiTheme="minorEastAsia" w:cs="宋体"/>
                <w:color w:val="000000"/>
                <w:sz w:val="24"/>
                <w:szCs w:val="24"/>
              </w:rPr>
            </w:pPr>
            <w:r w:rsidRPr="00E7664D">
              <w:rPr>
                <w:rStyle w:val="font111"/>
                <w:rFonts w:asciiTheme="minorEastAsia" w:eastAsiaTheme="minorEastAsia" w:hAnsiTheme="minorEastAsia" w:hint="default"/>
              </w:rPr>
              <w:t>17.▲支持SIP(TLS/SRTP)信令和媒体流加密、AES加密算法、H.235媒体流加密、H.235认证和信令完整性校验。</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E7664D" w:rsidRDefault="00E7664D" w:rsidP="00843FF3">
            <w:pPr>
              <w:spacing w:line="276" w:lineRule="auto"/>
              <w:jc w:val="center"/>
              <w:textAlignment w:val="center"/>
              <w:rPr>
                <w:rFonts w:asciiTheme="minorEastAsia" w:hAnsiTheme="minorEastAsia" w:cs="宋体"/>
                <w:color w:val="000000"/>
                <w:sz w:val="24"/>
                <w:szCs w:val="24"/>
              </w:rPr>
            </w:pPr>
            <w:r w:rsidRPr="00E7664D">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E7664D" w:rsidRDefault="00E7664D" w:rsidP="00843FF3">
            <w:pPr>
              <w:spacing w:line="276" w:lineRule="auto"/>
              <w:jc w:val="center"/>
              <w:textAlignment w:val="center"/>
              <w:rPr>
                <w:rFonts w:asciiTheme="minorEastAsia" w:hAnsiTheme="minorEastAsia" w:cs="宋体"/>
                <w:color w:val="000000"/>
                <w:sz w:val="24"/>
                <w:szCs w:val="24"/>
              </w:rPr>
            </w:pPr>
            <w:r w:rsidRPr="00E7664D">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E7664D" w:rsidRDefault="00E7664D" w:rsidP="00843FF3">
            <w:pPr>
              <w:spacing w:line="276" w:lineRule="auto"/>
              <w:jc w:val="center"/>
              <w:textAlignment w:val="center"/>
              <w:rPr>
                <w:rFonts w:asciiTheme="minorEastAsia" w:hAnsiTheme="minorEastAsia" w:cs="宋体"/>
                <w:color w:val="000000"/>
                <w:sz w:val="24"/>
                <w:szCs w:val="24"/>
              </w:rPr>
            </w:pPr>
            <w:r w:rsidRPr="00E7664D">
              <w:rPr>
                <w:rFonts w:asciiTheme="minorEastAsia" w:hAnsiTheme="minorEastAsia" w:cs="宋体" w:hint="eastAsia"/>
                <w:color w:val="000000"/>
                <w:sz w:val="24"/>
                <w:szCs w:val="24"/>
              </w:rPr>
              <w:t>是</w:t>
            </w:r>
          </w:p>
        </w:tc>
      </w:tr>
      <w:tr w:rsidR="00E7664D" w:rsidRPr="001651D8" w:rsidTr="00843FF3">
        <w:trPr>
          <w:trHeight w:val="543"/>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E7664D" w:rsidRDefault="00E7664D" w:rsidP="00843FF3">
            <w:pPr>
              <w:spacing w:line="276" w:lineRule="auto"/>
              <w:jc w:val="center"/>
              <w:textAlignment w:val="center"/>
              <w:rPr>
                <w:rFonts w:asciiTheme="minorEastAsia" w:hAnsiTheme="minorEastAsia" w:cs="宋体"/>
                <w:color w:val="000000"/>
                <w:sz w:val="24"/>
                <w:szCs w:val="24"/>
              </w:rPr>
            </w:pPr>
            <w:r w:rsidRPr="00E7664D">
              <w:rPr>
                <w:rFonts w:asciiTheme="minorEastAsia" w:hAnsiTheme="minorEastAsia" w:cs="宋体" w:hint="eastAsia"/>
                <w:color w:val="000000"/>
                <w:sz w:val="24"/>
                <w:szCs w:val="24"/>
              </w:rPr>
              <w:lastRenderedPageBreak/>
              <w:t>33</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视频会议终端</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1.采用嵌入式操作系统，非Windows、Android系统，非PC、工控机架构，必须与省厅互联互通互控；</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2.支持ITU-T H.323和IETF SIP协议，具有良好的兼容性和开放性；支持IPv4和IPv6双协议</w:t>
            </w:r>
            <w:proofErr w:type="gramStart"/>
            <w:r w:rsidRPr="001651D8">
              <w:rPr>
                <w:rStyle w:val="font111"/>
                <w:rFonts w:asciiTheme="minorEastAsia" w:eastAsiaTheme="minorEastAsia" w:hAnsiTheme="minorEastAsia" w:hint="default"/>
              </w:rPr>
              <w:t>栈</w:t>
            </w:r>
            <w:proofErr w:type="gramEnd"/>
            <w:r w:rsidRPr="001651D8">
              <w:rPr>
                <w:rStyle w:val="font111"/>
                <w:rFonts w:asciiTheme="minorEastAsia" w:eastAsiaTheme="minorEastAsia" w:hAnsiTheme="minorEastAsia" w:hint="default"/>
              </w:rPr>
              <w:t>；</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3.支持并提供64Kbps-4Mbps接入速率；</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4.支持H.263、H.263+、H.264、H.264HP、H.264SVC等图像编码协议；</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5.支持1080P 50/60帧、1080P 25/30帧、1080i 50/60帧、720P 50/ 60帧、720P 25/30帧、4CIF、 CIF；</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6.支持G.711、G.722、G.722.1、G.722.1C、G.728、G.719、G.729A、AAC-LD等音频协议，且满足不少于三种20KHZ以上的宽频音频协议，支持双声道立体声功能；</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lastRenderedPageBreak/>
              <w:t>7.支持H.239和BFCP双流协议；</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8.支持主流达到1080P60情况下，</w:t>
            </w:r>
            <w:proofErr w:type="gramStart"/>
            <w:r w:rsidRPr="001651D8">
              <w:rPr>
                <w:rStyle w:val="font111"/>
                <w:rFonts w:asciiTheme="minorEastAsia" w:eastAsiaTheme="minorEastAsia" w:hAnsiTheme="minorEastAsia" w:hint="default"/>
              </w:rPr>
              <w:t>辅流支持</w:t>
            </w:r>
            <w:proofErr w:type="gramEnd"/>
            <w:r w:rsidRPr="001651D8">
              <w:rPr>
                <w:rStyle w:val="font111"/>
                <w:rFonts w:asciiTheme="minorEastAsia" w:eastAsiaTheme="minorEastAsia" w:hAnsiTheme="minorEastAsia" w:hint="default"/>
              </w:rPr>
              <w:t>1080P60；</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9.支持同时发送和接收双流，即两会场同时发送双流，会场可根据需要调看不同</w:t>
            </w:r>
            <w:proofErr w:type="gramStart"/>
            <w:r w:rsidRPr="001651D8">
              <w:rPr>
                <w:rStyle w:val="font111"/>
                <w:rFonts w:asciiTheme="minorEastAsia" w:eastAsiaTheme="minorEastAsia" w:hAnsiTheme="minorEastAsia" w:hint="default"/>
              </w:rPr>
              <w:t>的辅流内容</w:t>
            </w:r>
            <w:proofErr w:type="gramEnd"/>
            <w:r w:rsidRPr="001651D8">
              <w:rPr>
                <w:rStyle w:val="font111"/>
                <w:rFonts w:asciiTheme="minorEastAsia" w:eastAsiaTheme="minorEastAsia" w:hAnsiTheme="minorEastAsia" w:hint="default"/>
              </w:rPr>
              <w:t>；</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10.提供至少3路高清视频输入、至少3路高清视频输出接口，5路音频输入和5路音频输出接口，支持不少于2个10M/100M/1000M自适应网口；</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11.支持摄像头一线连接终端，实现同时传输视频信号、控制信号和摄像头供电；</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12.支持通过USB接口自动导入配置，方便设备的安装部署；</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13.具备良好的网络适应性，25%的网络丢包下,图像流畅、清晰、无卡顿、无马赛克现象，确保会议正常进行，支持70%的网络丢包下, 声音清晰流畅；</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14.支持768Kbps会议带宽下，实现1080P60帧图像格式编解码；512Kbps会议带宽下，实现1080P30帧图像格式编解码；384Kbps会议带宽下，实现720P30帧图像格式编解码；</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15.支持IP网络升降速，可根据IP网络带宽的变化，自动调整会议中视音频带宽，保证图像语音质量良好；</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16.终端具备前面板显示设备IP地址及号码功能；</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17.支持终端</w:t>
            </w:r>
            <w:proofErr w:type="gramStart"/>
            <w:r w:rsidRPr="001651D8">
              <w:rPr>
                <w:rStyle w:val="font111"/>
                <w:rFonts w:asciiTheme="minorEastAsia" w:eastAsiaTheme="minorEastAsia" w:hAnsiTheme="minorEastAsia" w:hint="default"/>
              </w:rPr>
              <w:t>主席会控功能</w:t>
            </w:r>
            <w:proofErr w:type="gramEnd"/>
            <w:r w:rsidRPr="001651D8">
              <w:rPr>
                <w:rStyle w:val="font111"/>
                <w:rFonts w:asciiTheme="minorEastAsia" w:eastAsiaTheme="minorEastAsia" w:hAnsiTheme="minorEastAsia" w:hint="default"/>
              </w:rPr>
              <w:t>：呼叫/挂断会场、添加/删除会场、观看/广播会场、静音/闭音、结束会议、录播控制、延长会议、多画面设置、声控切换、锁定演示、轮询、点名；</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18.支持通过终端Web界面，实现会场预览及摄像机曝光度、白平衡、视频格式等参数调节；</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19.支持PC可通过网络将桌面内容作为双流发送给远端会场。</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1205"/>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34</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视频会议摄像头</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1.具有12倍光学变焦、12倍数字变焦功能，支持1080P 50/60fps、1080i 50/60、1080p 25/30、720P50/60fps视频输出；</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2.支持238</w:t>
            </w:r>
            <w:proofErr w:type="gramStart"/>
            <w:r w:rsidRPr="001651D8">
              <w:rPr>
                <w:rFonts w:asciiTheme="minorEastAsia" w:hAnsiTheme="minorEastAsia" w:cs="宋体" w:hint="eastAsia"/>
                <w:color w:val="000000"/>
                <w:sz w:val="24"/>
                <w:szCs w:val="24"/>
              </w:rPr>
              <w:t>万像</w:t>
            </w:r>
            <w:proofErr w:type="gramEnd"/>
            <w:r w:rsidRPr="001651D8">
              <w:rPr>
                <w:rFonts w:asciiTheme="minorEastAsia" w:hAnsiTheme="minorEastAsia" w:cs="宋体" w:hint="eastAsia"/>
                <w:color w:val="000000"/>
                <w:sz w:val="24"/>
                <w:szCs w:val="24"/>
              </w:rPr>
              <w:t>素 1/2.8英寸CMOS成像芯片；</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3.水平视角达到72°，最大垂直视角44.5°，增加外置广角镜视为不满足；</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4.具有三合一接口，摄像机与终端一根线缆可同时实现视频、控制信号的传输以及对摄像机进行供电的要求；</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5.具备摄像机倒装功能，便于摄像机倒装在天花板上；</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6.支持≥30个的预置位；</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7.支持通过相连的终端对摄像机进行升级，含配套三角支架。</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E7664D">
        <w:trPr>
          <w:trHeight w:val="826"/>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35</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UPS电源</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1.额定功率:20kVA；</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2.输入参数</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标称电压：220/380Vac;230/400Vac;240/415Vac</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电压范围：208～304Vac(50%～100%负载);305～477Vac(100%负载)</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频率(Hz)：50/60 Hz </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3.功率因数:&gt;0.95(满载)；</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4.输出参数</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电压(V)：220/230/240Vac</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电压精度：+/-2%</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输出频率(Hz)：50/60±0.1 Hz</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电压谐波失真度:＜3%（线性负载）</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过载能力:≤105%:连续;106%～110%:10分钟;111%～125%:1分钟;126%～150%:30秒.</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频率:50/60Hz +/-0.1Hz</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5.电池</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电池电压:240Vdc</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充电电流:内置充电器:4A附加充电板(可选):4A</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充电电压:浮充272 +/-2 Vdc均充280Vdc</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6.通讯接口：SMART插槽×1,MINI插槽×1,并机接口×2，RS232接口×1，REPO接口×1,充电器监测接口×1；</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7.其它特点</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电源紧急关机（EPO）：近端及远程</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维修旁路开关：内置</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8.效率</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在线（Online）模式：91%</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经济（ECO）模式：96%</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含配套64块12V/100AH电池、电池连线及电池柜。</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项</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810"/>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36</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防静电地板</w:t>
            </w:r>
          </w:p>
        </w:tc>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抗静电活动地板 600*600*30mm，地板铺高400mm，配置原厂家地板横梁和支架，增加地板的承重能力。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平方米</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20 </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37</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墙边地板钢支撑</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30角钢沿四周墙边焊接，固结，打磨焊点，刷防锈漆两遍。</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米</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22 </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38</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火灾自动报警系统</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温感探测、烟感探测、声光报警器、气体喷洒指示灯、紧急启停按钮、单输出控制模块、气体灭火控制盘等。</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项</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39</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气体灭火系统</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40L，包括：柜体、钢瓶、启动阀、手动阀、压力开关、喷头、含药剂（2.5MPa) 。</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项</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vMerge w:val="restart"/>
            <w:tcBorders>
              <w:top w:val="single" w:sz="4" w:space="0" w:color="000000"/>
              <w:left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40</w:t>
            </w:r>
          </w:p>
        </w:tc>
        <w:tc>
          <w:tcPr>
            <w:tcW w:w="934" w:type="dxa"/>
            <w:vMerge w:val="restart"/>
            <w:tcBorders>
              <w:top w:val="single" w:sz="4" w:space="0" w:color="000000"/>
              <w:left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空调</w:t>
            </w:r>
          </w:p>
        </w:tc>
        <w:tc>
          <w:tcPr>
            <w:tcW w:w="5395" w:type="dxa"/>
            <w:tcBorders>
              <w:top w:val="single" w:sz="4" w:space="0" w:color="000000"/>
              <w:left w:val="single" w:sz="4" w:space="0" w:color="000000"/>
              <w:bottom w:val="single" w:sz="4" w:space="0" w:color="000000"/>
              <w:right w:val="single" w:sz="4" w:space="0" w:color="000000"/>
            </w:tcBorders>
            <w:vAlign w:val="center"/>
          </w:tcPr>
          <w:tbl>
            <w:tblPr>
              <w:tblW w:w="4991" w:type="dxa"/>
              <w:tblCellSpacing w:w="15" w:type="dxa"/>
              <w:tblLayout w:type="fixed"/>
              <w:tblCellMar>
                <w:top w:w="15" w:type="dxa"/>
                <w:left w:w="15" w:type="dxa"/>
                <w:bottom w:w="15" w:type="dxa"/>
                <w:right w:w="15" w:type="dxa"/>
              </w:tblCellMar>
              <w:tblLook w:val="0000"/>
            </w:tblPr>
            <w:tblGrid>
              <w:gridCol w:w="4991"/>
            </w:tblGrid>
            <w:tr w:rsidR="00E7664D" w:rsidRPr="001651D8" w:rsidTr="00843FF3">
              <w:trPr>
                <w:trHeight w:val="1117"/>
                <w:tblCellSpacing w:w="15" w:type="dxa"/>
              </w:trPr>
              <w:tc>
                <w:tcPr>
                  <w:tcW w:w="4931" w:type="dxa"/>
                  <w:tcMar>
                    <w:top w:w="120" w:type="dxa"/>
                    <w:left w:w="300" w:type="dxa"/>
                    <w:bottom w:w="120" w:type="dxa"/>
                    <w:right w:w="300" w:type="dxa"/>
                  </w:tcMar>
                  <w:vAlign w:val="center"/>
                </w:tcPr>
                <w:p w:rsidR="00E7664D" w:rsidRPr="001651D8" w:rsidRDefault="00E7664D" w:rsidP="00843FF3">
                  <w:pP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1、立柜式2P </w:t>
                  </w:r>
                </w:p>
                <w:p w:rsidR="00E7664D" w:rsidRPr="001651D8" w:rsidRDefault="00E7664D" w:rsidP="00843FF3">
                  <w:pPr>
                    <w:rPr>
                      <w:rFonts w:asciiTheme="minorEastAsia" w:hAnsiTheme="minorEastAsia" w:cs="Arial"/>
                      <w:color w:val="000000"/>
                      <w:sz w:val="24"/>
                      <w:szCs w:val="24"/>
                    </w:rPr>
                  </w:pPr>
                  <w:r w:rsidRPr="001651D8">
                    <w:rPr>
                      <w:rFonts w:asciiTheme="minorEastAsia" w:hAnsiTheme="minorEastAsia" w:cs="宋体" w:hint="eastAsia"/>
                      <w:color w:val="000000"/>
                      <w:sz w:val="24"/>
                      <w:szCs w:val="24"/>
                    </w:rPr>
                    <w:t>2、</w:t>
                  </w:r>
                  <w:r w:rsidRPr="001651D8">
                    <w:rPr>
                      <w:rFonts w:asciiTheme="minorEastAsia" w:hAnsiTheme="minorEastAsia" w:cs="Arial" w:hint="eastAsia"/>
                      <w:color w:val="000000"/>
                      <w:sz w:val="24"/>
                      <w:szCs w:val="24"/>
                    </w:rPr>
                    <w:t>制冷量5500-6000W，制冷功率1600-2500W</w:t>
                  </w:r>
                  <w:r w:rsidRPr="001651D8">
                    <w:rPr>
                      <w:rFonts w:asciiTheme="minorEastAsia" w:hAnsiTheme="minorEastAsia" w:cs="Arial" w:hint="eastAsia"/>
                      <w:vanish/>
                      <w:color w:val="000000"/>
                      <w:sz w:val="24"/>
                      <w:szCs w:val="24"/>
                    </w:rPr>
                    <w:t>纠错</w:t>
                  </w:r>
                </w:p>
                <w:p w:rsidR="00E7664D" w:rsidRPr="001651D8" w:rsidRDefault="00E7664D" w:rsidP="00843FF3">
                  <w:pPr>
                    <w:rPr>
                      <w:rFonts w:asciiTheme="minorEastAsia" w:hAnsiTheme="minorEastAsia" w:cs="Arial"/>
                      <w:color w:val="000000"/>
                      <w:sz w:val="24"/>
                      <w:szCs w:val="24"/>
                    </w:rPr>
                  </w:pPr>
                  <w:r w:rsidRPr="001651D8">
                    <w:rPr>
                      <w:rFonts w:asciiTheme="minorEastAsia" w:hAnsiTheme="minorEastAsia" w:cs="Arial" w:hint="eastAsia"/>
                      <w:color w:val="000000"/>
                      <w:sz w:val="24"/>
                      <w:szCs w:val="24"/>
                    </w:rPr>
                    <w:t>3、室内机噪音不大于32-38dB，室外机噪音不大于55dB</w:t>
                  </w:r>
                </w:p>
                <w:p w:rsidR="00E7664D" w:rsidRPr="001651D8" w:rsidRDefault="00E7664D" w:rsidP="00843FF3">
                  <w:pPr>
                    <w:rPr>
                      <w:rFonts w:asciiTheme="minorEastAsia" w:hAnsiTheme="minorEastAsia" w:cs="Arial"/>
                      <w:color w:val="000000"/>
                      <w:sz w:val="24"/>
                      <w:szCs w:val="24"/>
                    </w:rPr>
                  </w:pPr>
                  <w:r w:rsidRPr="001651D8">
                    <w:rPr>
                      <w:rFonts w:asciiTheme="minorEastAsia" w:hAnsiTheme="minorEastAsia" w:cs="Arial" w:hint="eastAsia"/>
                      <w:color w:val="000000"/>
                      <w:sz w:val="24"/>
                      <w:szCs w:val="24"/>
                    </w:rPr>
                    <w:t>4、循环风量：1000m3/h</w:t>
                  </w:r>
                </w:p>
              </w:tc>
            </w:tr>
          </w:tbl>
          <w:p w:rsidR="00E7664D" w:rsidRPr="001651D8" w:rsidRDefault="00E7664D" w:rsidP="00843FF3">
            <w:pPr>
              <w:spacing w:line="276" w:lineRule="auto"/>
              <w:textAlignment w:val="center"/>
              <w:rPr>
                <w:rFonts w:asciiTheme="minorEastAsia" w:hAnsiTheme="minorEastAsia" w:cs="宋体"/>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vMerge/>
            <w:tcBorders>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p>
        </w:tc>
        <w:tc>
          <w:tcPr>
            <w:tcW w:w="934" w:type="dxa"/>
            <w:vMerge/>
            <w:tcBorders>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中央空调管道拆移</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项</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41</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避雷器</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一级避雷器</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42</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避雷器</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二级避雷器</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43</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等电位接地铜排及敷设</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紫铜30*3MM、ZR-BVR 6mm2、ZR-BVR 35mm2满足项目需求。</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项</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44</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室外接地极</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室外接地模块，接地电阻小于1欧姆。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proofErr w:type="gramStart"/>
            <w:r w:rsidRPr="001651D8">
              <w:rPr>
                <w:rFonts w:asciiTheme="minorEastAsia" w:hAnsiTheme="minorEastAsia" w:cs="宋体" w:hint="eastAsia"/>
                <w:color w:val="000000"/>
                <w:sz w:val="24"/>
                <w:szCs w:val="24"/>
              </w:rPr>
              <w:t>个</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540"/>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45</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微型数据中心一体机</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rPr>
                <w:rFonts w:asciiTheme="minorEastAsia" w:hAnsiTheme="minorEastAsia" w:cs="宋体"/>
                <w:b/>
                <w:bCs/>
                <w:sz w:val="24"/>
                <w:szCs w:val="24"/>
              </w:rPr>
            </w:pPr>
            <w:r w:rsidRPr="001651D8">
              <w:rPr>
                <w:rFonts w:asciiTheme="minorEastAsia" w:hAnsiTheme="minorEastAsia" w:cs="宋体" w:hint="eastAsia"/>
                <w:b/>
                <w:bCs/>
                <w:sz w:val="24"/>
                <w:szCs w:val="24"/>
              </w:rPr>
              <w:t>1.柜体模块：</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1.1、按照ANSI/EIA-310-D-1992、IEC60297-2、DIN41491;PART1、DIN41494;PART7、 GB/T19520.2-2007标准生产，兼容ETSI；</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1.2、采用优质冷轧钢板（SPCC），角规/底支撑板2.0mm，其它≥1.2mm；</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 xml:space="preserve">1.3、表面塑粉涂层 标准色：RAL9005(黑色)，表面喷塑硬度不少于2H； </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1.4、前门采用钢化玻璃金属镶边，预留LED显示屏</w:t>
            </w:r>
            <w:r w:rsidRPr="001651D8">
              <w:rPr>
                <w:rFonts w:asciiTheme="minorEastAsia" w:hAnsiTheme="minorEastAsia" w:cs="宋体" w:hint="eastAsia"/>
                <w:sz w:val="24"/>
                <w:szCs w:val="24"/>
              </w:rPr>
              <w:lastRenderedPageBreak/>
              <w:t>安装位。后门封闭式钢板门，四周双层结构，要求达到IP51防护等级；</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1.5、前后门设有密封条及</w:t>
            </w:r>
            <w:proofErr w:type="gramStart"/>
            <w:r w:rsidRPr="001651D8">
              <w:rPr>
                <w:rFonts w:asciiTheme="minorEastAsia" w:hAnsiTheme="minorEastAsia" w:cs="宋体" w:hint="eastAsia"/>
                <w:sz w:val="24"/>
                <w:szCs w:val="24"/>
              </w:rPr>
              <w:t>隐蔽式走线理</w:t>
            </w:r>
            <w:proofErr w:type="gramEnd"/>
            <w:r w:rsidRPr="001651D8">
              <w:rPr>
                <w:rFonts w:asciiTheme="minorEastAsia" w:hAnsiTheme="minorEastAsia" w:cs="宋体" w:hint="eastAsia"/>
                <w:sz w:val="24"/>
                <w:szCs w:val="24"/>
              </w:rPr>
              <w:t>线专用槽道；</w:t>
            </w:r>
            <w:proofErr w:type="gramStart"/>
            <w:r w:rsidRPr="001651D8">
              <w:rPr>
                <w:rFonts w:asciiTheme="minorEastAsia" w:hAnsiTheme="minorEastAsia" w:cs="宋体" w:hint="eastAsia"/>
                <w:sz w:val="24"/>
                <w:szCs w:val="24"/>
              </w:rPr>
              <w:t>悬挂式内</w:t>
            </w:r>
            <w:proofErr w:type="gramEnd"/>
            <w:r w:rsidRPr="001651D8">
              <w:rPr>
                <w:rFonts w:asciiTheme="minorEastAsia" w:hAnsiTheme="minorEastAsia" w:cs="宋体" w:hint="eastAsia"/>
                <w:sz w:val="24"/>
                <w:szCs w:val="24"/>
              </w:rPr>
              <w:t>铰链，开启角度120度，配备机械密码锁 ；</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1.6、柜体前后端（角规至框架）冷热通道≥200mm宽，冷通道四周采用内嵌式保温棉，有效防止冷气泄露，并柜后冷热通道相互贯通；</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1.7、后部两侧各配置150mm宽垂直走线板，与顶底部进线孔对应，开设有</w:t>
            </w:r>
            <w:proofErr w:type="gramStart"/>
            <w:r w:rsidRPr="001651D8">
              <w:rPr>
                <w:rFonts w:asciiTheme="minorEastAsia" w:hAnsiTheme="minorEastAsia" w:cs="宋体" w:hint="eastAsia"/>
                <w:sz w:val="24"/>
                <w:szCs w:val="24"/>
              </w:rPr>
              <w:t>系列扎线孔</w:t>
            </w:r>
            <w:proofErr w:type="gramEnd"/>
            <w:r w:rsidRPr="001651D8">
              <w:rPr>
                <w:rFonts w:asciiTheme="minorEastAsia" w:hAnsiTheme="minorEastAsia" w:cs="宋体" w:hint="eastAsia"/>
                <w:sz w:val="24"/>
                <w:szCs w:val="24"/>
              </w:rPr>
              <w:t>，满足大容量上下走线、理线；</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1.8、支持PDU内嵌式安装，PDU插孔面不高于19英寸立柱安装孔，</w:t>
            </w:r>
            <w:proofErr w:type="gramStart"/>
            <w:r w:rsidRPr="001651D8">
              <w:rPr>
                <w:rFonts w:asciiTheme="minorEastAsia" w:hAnsiTheme="minorEastAsia" w:cs="宋体" w:hint="eastAsia"/>
                <w:sz w:val="24"/>
                <w:szCs w:val="24"/>
              </w:rPr>
              <w:t>联柜并</w:t>
            </w:r>
            <w:proofErr w:type="gramEnd"/>
            <w:r w:rsidRPr="001651D8">
              <w:rPr>
                <w:rFonts w:asciiTheme="minorEastAsia" w:hAnsiTheme="minorEastAsia" w:cs="宋体" w:hint="eastAsia"/>
                <w:sz w:val="24"/>
                <w:szCs w:val="24"/>
              </w:rPr>
              <w:t>柜后顶部贴顶式</w:t>
            </w:r>
            <w:proofErr w:type="gramStart"/>
            <w:r w:rsidRPr="001651D8">
              <w:rPr>
                <w:rFonts w:asciiTheme="minorEastAsia" w:hAnsiTheme="minorEastAsia" w:cs="宋体" w:hint="eastAsia"/>
                <w:sz w:val="24"/>
                <w:szCs w:val="24"/>
              </w:rPr>
              <w:t>强弱电走线槽</w:t>
            </w:r>
            <w:proofErr w:type="gramEnd"/>
            <w:r w:rsidRPr="001651D8">
              <w:rPr>
                <w:rFonts w:asciiTheme="minorEastAsia" w:hAnsiTheme="minorEastAsia" w:cs="宋体" w:hint="eastAsia"/>
                <w:sz w:val="24"/>
                <w:szCs w:val="24"/>
              </w:rPr>
              <w:t>，用于</w:t>
            </w:r>
            <w:proofErr w:type="gramStart"/>
            <w:r w:rsidRPr="001651D8">
              <w:rPr>
                <w:rFonts w:asciiTheme="minorEastAsia" w:hAnsiTheme="minorEastAsia" w:cs="宋体" w:hint="eastAsia"/>
                <w:sz w:val="24"/>
                <w:szCs w:val="24"/>
              </w:rPr>
              <w:t>联柜并</w:t>
            </w:r>
            <w:proofErr w:type="gramEnd"/>
            <w:r w:rsidRPr="001651D8">
              <w:rPr>
                <w:rFonts w:asciiTheme="minorEastAsia" w:hAnsiTheme="minorEastAsia" w:cs="宋体" w:hint="eastAsia"/>
                <w:sz w:val="24"/>
                <w:szCs w:val="24"/>
              </w:rPr>
              <w:t>柜后的</w:t>
            </w:r>
            <w:proofErr w:type="gramStart"/>
            <w:r w:rsidRPr="001651D8">
              <w:rPr>
                <w:rFonts w:asciiTheme="minorEastAsia" w:hAnsiTheme="minorEastAsia" w:cs="宋体" w:hint="eastAsia"/>
                <w:sz w:val="24"/>
                <w:szCs w:val="24"/>
              </w:rPr>
              <w:t>跨柜走</w:t>
            </w:r>
            <w:proofErr w:type="gramEnd"/>
            <w:r w:rsidRPr="001651D8">
              <w:rPr>
                <w:rFonts w:asciiTheme="minorEastAsia" w:hAnsiTheme="minorEastAsia" w:cs="宋体" w:hint="eastAsia"/>
                <w:sz w:val="24"/>
                <w:szCs w:val="24"/>
              </w:rPr>
              <w:t>线，实现强弱电隔离；</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1.9、冷、热通道内设有空调断电应急送风联动装置及</w:t>
            </w:r>
            <w:proofErr w:type="gramStart"/>
            <w:r w:rsidRPr="001651D8">
              <w:rPr>
                <w:rFonts w:asciiTheme="minorEastAsia" w:hAnsiTheme="minorEastAsia" w:cs="宋体" w:hint="eastAsia"/>
                <w:sz w:val="24"/>
                <w:szCs w:val="24"/>
              </w:rPr>
              <w:t>活动自垂百叶</w:t>
            </w:r>
            <w:proofErr w:type="gramEnd"/>
            <w:r w:rsidRPr="001651D8">
              <w:rPr>
                <w:rFonts w:asciiTheme="minorEastAsia" w:hAnsiTheme="minorEastAsia" w:cs="宋体" w:hint="eastAsia"/>
                <w:sz w:val="24"/>
                <w:szCs w:val="24"/>
              </w:rPr>
              <w:t>：冷通道</w:t>
            </w:r>
            <w:proofErr w:type="gramStart"/>
            <w:r w:rsidRPr="001651D8">
              <w:rPr>
                <w:rFonts w:asciiTheme="minorEastAsia" w:hAnsiTheme="minorEastAsia" w:cs="宋体" w:hint="eastAsia"/>
                <w:sz w:val="24"/>
                <w:szCs w:val="24"/>
              </w:rPr>
              <w:t>内贯流风机</w:t>
            </w:r>
            <w:proofErr w:type="gramEnd"/>
            <w:r w:rsidRPr="001651D8">
              <w:rPr>
                <w:rFonts w:asciiTheme="minorEastAsia" w:hAnsiTheme="minorEastAsia" w:cs="宋体" w:hint="eastAsia"/>
                <w:sz w:val="24"/>
                <w:szCs w:val="24"/>
              </w:rPr>
              <w:t>进风，热通道内轴流风机出风；</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1.10、顶部设有220V LED照明灯，与柜体</w:t>
            </w:r>
            <w:proofErr w:type="gramStart"/>
            <w:r w:rsidRPr="001651D8">
              <w:rPr>
                <w:rFonts w:asciiTheme="minorEastAsia" w:hAnsiTheme="minorEastAsia" w:cs="宋体" w:hint="eastAsia"/>
                <w:sz w:val="24"/>
                <w:szCs w:val="24"/>
              </w:rPr>
              <w:t>一</w:t>
            </w:r>
            <w:proofErr w:type="gramEnd"/>
            <w:r w:rsidRPr="001651D8">
              <w:rPr>
                <w:rFonts w:asciiTheme="minorEastAsia" w:hAnsiTheme="minorEastAsia" w:cs="宋体" w:hint="eastAsia"/>
                <w:sz w:val="24"/>
                <w:szCs w:val="24"/>
              </w:rPr>
              <w:t>体式融合设计，隐藏内嵌式安装工艺，照明采用智能人体红外感应与光感亮度检测相结合，可实现开门灯亮，关门灯灭，前后独立控制；</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1.11、机柜部件表面涂层必须达到国家无毒无害的喷涂标准。</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 xml:space="preserve">2. </w:t>
            </w:r>
            <w:r w:rsidRPr="001651D8">
              <w:rPr>
                <w:rFonts w:asciiTheme="minorEastAsia" w:hAnsiTheme="minorEastAsia" w:cs="宋体" w:hint="eastAsia"/>
                <w:b/>
                <w:bCs/>
                <w:sz w:val="24"/>
                <w:szCs w:val="24"/>
              </w:rPr>
              <w:t>4KW制冷模块：</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2.1、标准19英寸设计，安装于机柜内底部，深≤760mm；设备高度≤5U；最大制冷量≥4000(W)，显冷量≥4000(W)；室内风机标准风量达到≥800（m3/h），风机数量≥1；</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2.2、机组应采用直流变频转子压缩机，和</w:t>
            </w:r>
            <w:proofErr w:type="gramStart"/>
            <w:r w:rsidRPr="001651D8">
              <w:rPr>
                <w:rFonts w:asciiTheme="minorEastAsia" w:hAnsiTheme="minorEastAsia" w:cs="宋体" w:hint="eastAsia"/>
                <w:sz w:val="24"/>
                <w:szCs w:val="24"/>
              </w:rPr>
              <w:t>后倾式</w:t>
            </w:r>
            <w:proofErr w:type="gramEnd"/>
            <w:r w:rsidRPr="001651D8">
              <w:rPr>
                <w:rFonts w:asciiTheme="minorEastAsia" w:hAnsiTheme="minorEastAsia" w:cs="宋体" w:hint="eastAsia"/>
                <w:sz w:val="24"/>
                <w:szCs w:val="24"/>
              </w:rPr>
              <w:t>EC离心风机，实现温湿度更佳精确控制；室内机风机前凸式设计，直接至于机柜内部冷通道当中，四周环形送风，可通过增加组件来选择前送风或加风帽导风，适应各种安装需求形式；</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2.3、机组应标配电子膨胀阀，</w:t>
            </w:r>
            <w:proofErr w:type="gramStart"/>
            <w:r w:rsidRPr="001651D8">
              <w:rPr>
                <w:rFonts w:asciiTheme="minorEastAsia" w:hAnsiTheme="minorEastAsia" w:cs="宋体" w:hint="eastAsia"/>
                <w:sz w:val="24"/>
                <w:szCs w:val="24"/>
              </w:rPr>
              <w:t>视液镜</w:t>
            </w:r>
            <w:proofErr w:type="gramEnd"/>
            <w:r w:rsidRPr="001651D8">
              <w:rPr>
                <w:rFonts w:asciiTheme="minorEastAsia" w:hAnsiTheme="minorEastAsia" w:cs="宋体" w:hint="eastAsia"/>
                <w:sz w:val="24"/>
                <w:szCs w:val="24"/>
              </w:rPr>
              <w:t>，PTC电加热，</w:t>
            </w:r>
            <w:r w:rsidRPr="001651D8">
              <w:rPr>
                <w:rFonts w:asciiTheme="minorEastAsia" w:hAnsiTheme="minorEastAsia" w:cs="宋体" w:hint="eastAsia"/>
                <w:sz w:val="24"/>
                <w:szCs w:val="24"/>
              </w:rPr>
              <w:lastRenderedPageBreak/>
              <w:t>强排水泵和水浸传感器；</w:t>
            </w:r>
            <w:proofErr w:type="gramStart"/>
            <w:r w:rsidRPr="001651D8">
              <w:rPr>
                <w:rFonts w:asciiTheme="minorEastAsia" w:hAnsiTheme="minorEastAsia" w:cs="宋体" w:hint="eastAsia"/>
                <w:sz w:val="24"/>
                <w:szCs w:val="24"/>
              </w:rPr>
              <w:t>标配</w:t>
            </w:r>
            <w:proofErr w:type="gramEnd"/>
            <w:r w:rsidRPr="001651D8">
              <w:rPr>
                <w:rFonts w:asciiTheme="minorEastAsia" w:hAnsiTheme="minorEastAsia" w:cs="宋体" w:hint="eastAsia"/>
                <w:sz w:val="24"/>
                <w:szCs w:val="24"/>
              </w:rPr>
              <w:t>RS485通讯接口，接口备优良的电气隔离性能，通信协议采用标准通信协议；室内</w:t>
            </w:r>
            <w:proofErr w:type="gramStart"/>
            <w:r w:rsidRPr="001651D8">
              <w:rPr>
                <w:rFonts w:asciiTheme="minorEastAsia" w:hAnsiTheme="minorEastAsia" w:cs="宋体" w:hint="eastAsia"/>
                <w:sz w:val="24"/>
                <w:szCs w:val="24"/>
              </w:rPr>
              <w:t>侧所有</w:t>
            </w:r>
            <w:proofErr w:type="gramEnd"/>
            <w:r w:rsidRPr="001651D8">
              <w:rPr>
                <w:rFonts w:asciiTheme="minorEastAsia" w:hAnsiTheme="minorEastAsia" w:cs="宋体" w:hint="eastAsia"/>
                <w:sz w:val="24"/>
                <w:szCs w:val="24"/>
              </w:rPr>
              <w:t>供电、信号电缆均采用插拔式结构，减少现场工程复杂程度；</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2.4、所有机组应可进行联控，从而实现群组控制和主</w:t>
            </w:r>
            <w:proofErr w:type="gramStart"/>
            <w:r w:rsidRPr="001651D8">
              <w:rPr>
                <w:rFonts w:asciiTheme="minorEastAsia" w:hAnsiTheme="minorEastAsia" w:cs="宋体" w:hint="eastAsia"/>
                <w:sz w:val="24"/>
                <w:szCs w:val="24"/>
              </w:rPr>
              <w:t>备轮巡</w:t>
            </w:r>
            <w:proofErr w:type="gramEnd"/>
            <w:r w:rsidRPr="001651D8">
              <w:rPr>
                <w:rFonts w:asciiTheme="minorEastAsia" w:hAnsiTheme="minorEastAsia" w:cs="宋体" w:hint="eastAsia"/>
                <w:sz w:val="24"/>
                <w:szCs w:val="24"/>
              </w:rPr>
              <w:t>的功能，多机联控通过 PLAN 总线实现；机组可提供完善的上位机通讯协议，完成机组启停、温湿度设定、报警查看等功能，通过菜单操作可以准确了解各主要部件运行时间；专家级故障自诊断功能，全面的参数检测和调节功能，方便维护人员进行设备维护；</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2.5、满足绿色环保要求，机组应采用R410A环保制冷剂；</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2.6、高灵敏度传感器，精确控温，上电后自动运行控制，操作简便；</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2.7、室外机应配备先进的风机转速控制系统，通过检测系统的冷凝压力，从而控制室外风机转速，使系统压力与热负荷相适应，有效降低机噪声，保证系统的稳定、可靠、高效运行。</w:t>
            </w:r>
          </w:p>
          <w:p w:rsidR="00E7664D" w:rsidRPr="001651D8" w:rsidRDefault="00E7664D" w:rsidP="00843FF3">
            <w:pPr>
              <w:pStyle w:val="21"/>
              <w:spacing w:line="276" w:lineRule="auto"/>
              <w:ind w:leftChars="0" w:left="0" w:firstLineChars="0" w:firstLine="0"/>
              <w:rPr>
                <w:rFonts w:asciiTheme="minorEastAsia" w:eastAsiaTheme="minorEastAsia" w:hAnsiTheme="minorEastAsia" w:cs="宋体"/>
                <w:b/>
                <w:bCs/>
                <w:szCs w:val="24"/>
              </w:rPr>
            </w:pPr>
            <w:r w:rsidRPr="001651D8">
              <w:rPr>
                <w:rFonts w:asciiTheme="minorEastAsia" w:eastAsiaTheme="minorEastAsia" w:hAnsiTheme="minorEastAsia" w:cs="宋体" w:hint="eastAsia"/>
                <w:b/>
                <w:bCs/>
                <w:szCs w:val="24"/>
              </w:rPr>
              <w:t>3.智能配电模块</w:t>
            </w:r>
          </w:p>
          <w:p w:rsidR="00E7664D" w:rsidRPr="001651D8" w:rsidRDefault="00E7664D" w:rsidP="00843FF3">
            <w:pPr>
              <w:tabs>
                <w:tab w:val="left" w:pos="0"/>
              </w:tabs>
              <w:spacing w:line="276" w:lineRule="auto"/>
              <w:rPr>
                <w:rFonts w:asciiTheme="minorEastAsia" w:hAnsiTheme="minorEastAsia" w:cs="宋体"/>
                <w:sz w:val="24"/>
                <w:szCs w:val="24"/>
              </w:rPr>
            </w:pPr>
            <w:r w:rsidRPr="001651D8">
              <w:rPr>
                <w:rFonts w:asciiTheme="minorEastAsia" w:hAnsiTheme="minorEastAsia" w:cs="宋体" w:hint="eastAsia"/>
                <w:sz w:val="24"/>
                <w:szCs w:val="24"/>
              </w:rPr>
              <w:t>3.1、采用标准≥19英寸机架式安装；</w:t>
            </w:r>
          </w:p>
          <w:p w:rsidR="00E7664D" w:rsidRPr="001651D8" w:rsidRDefault="00E7664D" w:rsidP="00843FF3">
            <w:pPr>
              <w:tabs>
                <w:tab w:val="left" w:pos="0"/>
              </w:tabs>
              <w:spacing w:line="276" w:lineRule="auto"/>
              <w:rPr>
                <w:rFonts w:asciiTheme="minorEastAsia" w:hAnsiTheme="minorEastAsia" w:cs="宋体"/>
                <w:sz w:val="24"/>
                <w:szCs w:val="24"/>
              </w:rPr>
            </w:pPr>
            <w:r w:rsidRPr="001651D8">
              <w:rPr>
                <w:rFonts w:asciiTheme="minorEastAsia" w:hAnsiTheme="minorEastAsia" w:cs="宋体" w:hint="eastAsia"/>
                <w:sz w:val="24"/>
                <w:szCs w:val="24"/>
              </w:rPr>
              <w:t>3.2、箱体采用模压成型工艺，无边框设计；</w:t>
            </w:r>
          </w:p>
          <w:p w:rsidR="00E7664D" w:rsidRPr="001651D8" w:rsidRDefault="00E7664D" w:rsidP="00843FF3">
            <w:pPr>
              <w:tabs>
                <w:tab w:val="left" w:pos="0"/>
              </w:tabs>
              <w:spacing w:line="276" w:lineRule="auto"/>
              <w:rPr>
                <w:rFonts w:asciiTheme="minorEastAsia" w:hAnsiTheme="minorEastAsia" w:cs="宋体"/>
                <w:sz w:val="24"/>
                <w:szCs w:val="24"/>
              </w:rPr>
            </w:pPr>
            <w:r w:rsidRPr="001651D8">
              <w:rPr>
                <w:rFonts w:asciiTheme="minorEastAsia" w:hAnsiTheme="minorEastAsia" w:cs="宋体" w:hint="eastAsia"/>
                <w:sz w:val="24"/>
                <w:szCs w:val="24"/>
              </w:rPr>
              <w:t>3.3、前面</w:t>
            </w:r>
            <w:proofErr w:type="gramStart"/>
            <w:r w:rsidRPr="001651D8">
              <w:rPr>
                <w:rFonts w:asciiTheme="minorEastAsia" w:hAnsiTheme="minorEastAsia" w:cs="宋体" w:hint="eastAsia"/>
                <w:sz w:val="24"/>
                <w:szCs w:val="24"/>
              </w:rPr>
              <w:t>板免工具</w:t>
            </w:r>
            <w:proofErr w:type="gramEnd"/>
            <w:r w:rsidRPr="001651D8">
              <w:rPr>
                <w:rFonts w:asciiTheme="minorEastAsia" w:hAnsiTheme="minorEastAsia" w:cs="宋体" w:hint="eastAsia"/>
                <w:sz w:val="24"/>
                <w:szCs w:val="24"/>
              </w:rPr>
              <w:t>拆卸，指示灯、智能仪表、断路器采用导轨式安装固定，实现前端维护；</w:t>
            </w:r>
          </w:p>
          <w:p w:rsidR="00E7664D" w:rsidRPr="001651D8" w:rsidRDefault="00E7664D" w:rsidP="00843FF3">
            <w:pPr>
              <w:tabs>
                <w:tab w:val="left" w:pos="0"/>
              </w:tabs>
              <w:spacing w:line="276" w:lineRule="auto"/>
              <w:rPr>
                <w:rFonts w:asciiTheme="minorEastAsia" w:hAnsiTheme="minorEastAsia" w:cs="宋体"/>
                <w:sz w:val="24"/>
                <w:szCs w:val="24"/>
              </w:rPr>
            </w:pPr>
            <w:r w:rsidRPr="001651D8">
              <w:rPr>
                <w:rFonts w:asciiTheme="minorEastAsia" w:hAnsiTheme="minorEastAsia" w:cs="宋体" w:hint="eastAsia"/>
                <w:sz w:val="24"/>
                <w:szCs w:val="24"/>
              </w:rPr>
              <w:t>3.4、箱体使用镀锌底板支撑，所有电器元件安装在镀锌底板上面；</w:t>
            </w:r>
          </w:p>
          <w:p w:rsidR="00E7664D" w:rsidRPr="001651D8" w:rsidRDefault="00E7664D" w:rsidP="00843FF3">
            <w:pPr>
              <w:tabs>
                <w:tab w:val="left" w:pos="0"/>
              </w:tabs>
              <w:spacing w:line="276" w:lineRule="auto"/>
              <w:rPr>
                <w:rFonts w:asciiTheme="minorEastAsia" w:hAnsiTheme="minorEastAsia" w:cs="宋体"/>
                <w:sz w:val="24"/>
                <w:szCs w:val="24"/>
              </w:rPr>
            </w:pPr>
            <w:r w:rsidRPr="001651D8">
              <w:rPr>
                <w:rFonts w:asciiTheme="minorEastAsia" w:hAnsiTheme="minorEastAsia" w:cs="宋体" w:hint="eastAsia"/>
                <w:sz w:val="24"/>
                <w:szCs w:val="24"/>
              </w:rPr>
              <w:t>3.5、总输入配置智能电量仪，支持上传用电信息及总开关状态；</w:t>
            </w:r>
          </w:p>
          <w:p w:rsidR="00E7664D" w:rsidRPr="001651D8" w:rsidRDefault="00E7664D" w:rsidP="00843FF3">
            <w:pPr>
              <w:tabs>
                <w:tab w:val="left" w:pos="0"/>
              </w:tabs>
              <w:spacing w:line="276" w:lineRule="auto"/>
              <w:rPr>
                <w:rFonts w:asciiTheme="minorEastAsia" w:hAnsiTheme="minorEastAsia" w:cs="宋体"/>
                <w:sz w:val="24"/>
                <w:szCs w:val="24"/>
              </w:rPr>
            </w:pPr>
            <w:r w:rsidRPr="001651D8">
              <w:rPr>
                <w:rFonts w:asciiTheme="minorEastAsia" w:hAnsiTheme="minorEastAsia" w:cs="宋体" w:hint="eastAsia"/>
                <w:sz w:val="24"/>
                <w:szCs w:val="24"/>
              </w:rPr>
              <w:t>3.6、后端采用阻燃UK端子，方便施工端接；</w:t>
            </w:r>
          </w:p>
          <w:p w:rsidR="00E7664D" w:rsidRPr="001651D8" w:rsidRDefault="00E7664D" w:rsidP="00843FF3">
            <w:pPr>
              <w:tabs>
                <w:tab w:val="left" w:pos="0"/>
              </w:tabs>
              <w:spacing w:line="276" w:lineRule="auto"/>
              <w:rPr>
                <w:rFonts w:asciiTheme="minorEastAsia" w:hAnsiTheme="minorEastAsia" w:cs="宋体"/>
                <w:sz w:val="24"/>
                <w:szCs w:val="24"/>
              </w:rPr>
            </w:pPr>
            <w:r w:rsidRPr="001651D8">
              <w:rPr>
                <w:rFonts w:asciiTheme="minorEastAsia" w:hAnsiTheme="minorEastAsia" w:cs="宋体" w:hint="eastAsia"/>
                <w:sz w:val="24"/>
                <w:szCs w:val="24"/>
              </w:rPr>
              <w:t>3.7、1路市电总输入63A/1P，配置智能电量仪，C级防雷保护；1路UPS输入开关 32A/1P；1路UPS输出开关32A/1P；1路手动维修旁路开关32A/2P；2路空调控制开关16A/1P；6路PDU控制开关16A/1P(市电、UPS各3路)；含柜体照明、应急风扇UPS配电。</w:t>
            </w:r>
          </w:p>
          <w:p w:rsidR="00E7664D" w:rsidRPr="001651D8" w:rsidRDefault="00E7664D" w:rsidP="00843FF3">
            <w:pPr>
              <w:spacing w:line="276" w:lineRule="auto"/>
              <w:rPr>
                <w:rFonts w:asciiTheme="minorEastAsia" w:hAnsiTheme="minorEastAsia" w:cs="宋体"/>
                <w:b/>
                <w:bCs/>
                <w:sz w:val="24"/>
                <w:szCs w:val="24"/>
              </w:rPr>
            </w:pPr>
            <w:r w:rsidRPr="001651D8">
              <w:rPr>
                <w:rFonts w:asciiTheme="minorEastAsia" w:hAnsiTheme="minorEastAsia" w:cs="宋体" w:hint="eastAsia"/>
                <w:b/>
                <w:bCs/>
                <w:sz w:val="24"/>
                <w:szCs w:val="24"/>
              </w:rPr>
              <w:lastRenderedPageBreak/>
              <w:t>5.末端配电单元（PDU）</w:t>
            </w:r>
          </w:p>
          <w:p w:rsidR="00E7664D" w:rsidRPr="001651D8" w:rsidRDefault="00E7664D" w:rsidP="006376B9">
            <w:pPr>
              <w:widowControl/>
              <w:numPr>
                <w:ilvl w:val="0"/>
                <w:numId w:val="12"/>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1路输入16A ，输出8路10A（通用），2路16A（国标），6路10A IEC-C13 输出（带自锁模块），共16路；</w:t>
            </w:r>
          </w:p>
          <w:p w:rsidR="00E7664D" w:rsidRPr="001651D8" w:rsidRDefault="00E7664D" w:rsidP="006376B9">
            <w:pPr>
              <w:widowControl/>
              <w:numPr>
                <w:ilvl w:val="0"/>
                <w:numId w:val="12"/>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支持嵌入式垂直安装设计，黑色铝壳，带电源指示灯；</w:t>
            </w:r>
          </w:p>
          <w:p w:rsidR="00E7664D" w:rsidRPr="001651D8" w:rsidRDefault="00E7664D" w:rsidP="006376B9">
            <w:pPr>
              <w:widowControl/>
              <w:numPr>
                <w:ilvl w:val="0"/>
                <w:numId w:val="12"/>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产品外壳采用特殊绝缘高强度电泳铝合金材料，外壳材料采用≥1.6mm厚型材。</w:t>
            </w:r>
          </w:p>
          <w:p w:rsidR="00E7664D" w:rsidRPr="001651D8" w:rsidRDefault="00E7664D" w:rsidP="00843FF3">
            <w:pPr>
              <w:spacing w:line="276" w:lineRule="auto"/>
              <w:rPr>
                <w:rFonts w:asciiTheme="minorEastAsia" w:hAnsiTheme="minorEastAsia" w:cs="宋体"/>
                <w:b/>
                <w:bCs/>
                <w:sz w:val="24"/>
                <w:szCs w:val="24"/>
              </w:rPr>
            </w:pPr>
            <w:r w:rsidRPr="001651D8">
              <w:rPr>
                <w:rFonts w:asciiTheme="minorEastAsia" w:hAnsiTheme="minorEastAsia" w:cs="宋体" w:hint="eastAsia"/>
                <w:b/>
                <w:bCs/>
                <w:sz w:val="24"/>
                <w:szCs w:val="24"/>
              </w:rPr>
              <w:t>6.</w:t>
            </w:r>
            <w:proofErr w:type="gramStart"/>
            <w:r w:rsidRPr="001651D8">
              <w:rPr>
                <w:rFonts w:asciiTheme="minorEastAsia" w:hAnsiTheme="minorEastAsia" w:cs="宋体" w:hint="eastAsia"/>
                <w:b/>
                <w:bCs/>
                <w:sz w:val="24"/>
                <w:szCs w:val="24"/>
              </w:rPr>
              <w:t>动环监控系统</w:t>
            </w:r>
            <w:proofErr w:type="gramEnd"/>
          </w:p>
          <w:p w:rsidR="00E7664D" w:rsidRPr="001651D8" w:rsidRDefault="00E7664D" w:rsidP="006376B9">
            <w:pPr>
              <w:widowControl/>
              <w:numPr>
                <w:ilvl w:val="0"/>
                <w:numId w:val="13"/>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系统平台采用纯B/S结构，数据采集与页面显示分离，使系统更稳定；可实时通过WEB查询机房内各监控设备的运行状态、运行参数及各种故障参数等所有的数字、模拟数据；可通过WEB远程在线进行权限管理；支持H5和Excel结合方式通过WEB远程在线查看报表；支持通过IE</w:t>
            </w:r>
            <w:proofErr w:type="gramStart"/>
            <w:r w:rsidRPr="001651D8">
              <w:rPr>
                <w:rFonts w:asciiTheme="minorEastAsia" w:hAnsiTheme="minorEastAsia" w:cs="宋体" w:hint="eastAsia"/>
                <w:sz w:val="24"/>
                <w:szCs w:val="24"/>
              </w:rPr>
              <w:t>远程在</w:t>
            </w:r>
            <w:proofErr w:type="gramEnd"/>
            <w:r w:rsidRPr="001651D8">
              <w:rPr>
                <w:rFonts w:asciiTheme="minorEastAsia" w:hAnsiTheme="minorEastAsia" w:cs="宋体" w:hint="eastAsia"/>
                <w:sz w:val="24"/>
                <w:szCs w:val="24"/>
              </w:rPr>
              <w:t>线控制和修改报警参数的设置；开放ModbusTCP接口协议，支持第三方系统对接采集</w:t>
            </w:r>
            <w:proofErr w:type="gramStart"/>
            <w:r w:rsidRPr="001651D8">
              <w:rPr>
                <w:rFonts w:asciiTheme="minorEastAsia" w:hAnsiTheme="minorEastAsia" w:cs="宋体" w:hint="eastAsia"/>
                <w:sz w:val="24"/>
                <w:szCs w:val="24"/>
              </w:rPr>
              <w:t>动环数据</w:t>
            </w:r>
            <w:proofErr w:type="gramEnd"/>
            <w:r w:rsidRPr="001651D8">
              <w:rPr>
                <w:rFonts w:asciiTheme="minorEastAsia" w:hAnsiTheme="minorEastAsia" w:cs="宋体" w:hint="eastAsia"/>
                <w:sz w:val="24"/>
                <w:szCs w:val="24"/>
              </w:rPr>
              <w:t>；系统可跨网段，主动推送监测数据至集中监控系统，支持IE浏览器WEB访问；集中监控系统支持Linux、MacOS、Windows多操作系统，具备自守护功能实现网络、数据库和系统异常的主动发现和重置恢复。系统根据采集的监控数据生成实时动态曲线图，以</w:t>
            </w:r>
            <w:proofErr w:type="gramStart"/>
            <w:r w:rsidRPr="001651D8">
              <w:rPr>
                <w:rFonts w:asciiTheme="minorEastAsia" w:hAnsiTheme="minorEastAsia" w:cs="宋体" w:hint="eastAsia"/>
                <w:sz w:val="24"/>
                <w:szCs w:val="24"/>
              </w:rPr>
              <w:t>供操作</w:t>
            </w:r>
            <w:proofErr w:type="gramEnd"/>
            <w:r w:rsidRPr="001651D8">
              <w:rPr>
                <w:rFonts w:asciiTheme="minorEastAsia" w:hAnsiTheme="minorEastAsia" w:cs="宋体" w:hint="eastAsia"/>
                <w:sz w:val="24"/>
                <w:szCs w:val="24"/>
              </w:rPr>
              <w:t>人员分析所监控的对象的实时数据变化之用。监控数据均以非常友好的人机界面显示在本地工业触摸屏和远程WEB浏览器上；系统建立可以扩充的整体平台，实现</w:t>
            </w:r>
            <w:proofErr w:type="gramStart"/>
            <w:r w:rsidRPr="001651D8">
              <w:rPr>
                <w:rFonts w:asciiTheme="minorEastAsia" w:hAnsiTheme="minorEastAsia" w:cs="宋体" w:hint="eastAsia"/>
                <w:sz w:val="24"/>
                <w:szCs w:val="24"/>
              </w:rPr>
              <w:t>多套动环监控系统</w:t>
            </w:r>
            <w:proofErr w:type="gramEnd"/>
            <w:r w:rsidRPr="001651D8">
              <w:rPr>
                <w:rFonts w:asciiTheme="minorEastAsia" w:hAnsiTheme="minorEastAsia" w:cs="宋体" w:hint="eastAsia"/>
                <w:sz w:val="24"/>
                <w:szCs w:val="24"/>
              </w:rPr>
              <w:t>的联网集中管控，实现短信、声光、Email等多种报警。</w:t>
            </w:r>
          </w:p>
          <w:p w:rsidR="00E7664D" w:rsidRPr="001651D8" w:rsidRDefault="00E7664D" w:rsidP="006376B9">
            <w:pPr>
              <w:widowControl/>
              <w:numPr>
                <w:ilvl w:val="0"/>
                <w:numId w:val="13"/>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采用</w:t>
            </w:r>
            <w:proofErr w:type="gramStart"/>
            <w:r w:rsidRPr="001651D8">
              <w:rPr>
                <w:rFonts w:asciiTheme="minorEastAsia" w:hAnsiTheme="minorEastAsia" w:cs="宋体" w:hint="eastAsia"/>
                <w:sz w:val="24"/>
                <w:szCs w:val="24"/>
              </w:rPr>
              <w:t>嵌入式动环监控</w:t>
            </w:r>
            <w:proofErr w:type="gramEnd"/>
            <w:r w:rsidRPr="001651D8">
              <w:rPr>
                <w:rFonts w:asciiTheme="minorEastAsia" w:hAnsiTheme="minorEastAsia" w:cs="宋体" w:hint="eastAsia"/>
                <w:sz w:val="24"/>
                <w:szCs w:val="24"/>
              </w:rPr>
              <w:t>主机，主机19英寸标准机架式安装，Ubuntu OS 操作系统，内置10/100M网络交换模块，内置短信报警模块；提供远程管理，满足微型数据中心一体机内多套温湿度、水浸监控、烟感、空调、配电、UPS设备的监控管理，提供短信、邮件、声光等多元化报警；支持远程网页实时数据查看、历史数据查询和下载、系统参数设置管理等。支持与工业触摸</w:t>
            </w:r>
            <w:proofErr w:type="gramStart"/>
            <w:r w:rsidRPr="001651D8">
              <w:rPr>
                <w:rFonts w:asciiTheme="minorEastAsia" w:hAnsiTheme="minorEastAsia" w:cs="宋体" w:hint="eastAsia"/>
                <w:sz w:val="24"/>
                <w:szCs w:val="24"/>
              </w:rPr>
              <w:t>屏设备</w:t>
            </w:r>
            <w:proofErr w:type="gramEnd"/>
            <w:r w:rsidRPr="001651D8">
              <w:rPr>
                <w:rFonts w:asciiTheme="minorEastAsia" w:hAnsiTheme="minorEastAsia" w:cs="宋体" w:hint="eastAsia"/>
                <w:sz w:val="24"/>
                <w:szCs w:val="24"/>
              </w:rPr>
              <w:t>对接，实现在本地实时查看</w:t>
            </w:r>
            <w:r w:rsidRPr="001651D8">
              <w:rPr>
                <w:rFonts w:asciiTheme="minorEastAsia" w:hAnsiTheme="minorEastAsia" w:cs="宋体" w:hint="eastAsia"/>
                <w:sz w:val="24"/>
                <w:szCs w:val="24"/>
              </w:rPr>
              <w:lastRenderedPageBreak/>
              <w:t>温湿度、水浸、烟感、空调、配电、UPS等设备的实时监控数据；</w:t>
            </w:r>
          </w:p>
          <w:p w:rsidR="00E7664D" w:rsidRPr="001651D8" w:rsidRDefault="00E7664D" w:rsidP="006376B9">
            <w:pPr>
              <w:widowControl/>
              <w:numPr>
                <w:ilvl w:val="0"/>
                <w:numId w:val="13"/>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配备7英寸工业触摸屏，提供</w:t>
            </w:r>
            <w:proofErr w:type="gramStart"/>
            <w:r w:rsidRPr="001651D8">
              <w:rPr>
                <w:rFonts w:asciiTheme="minorEastAsia" w:hAnsiTheme="minorEastAsia" w:cs="宋体" w:hint="eastAsia"/>
                <w:sz w:val="24"/>
                <w:szCs w:val="24"/>
              </w:rPr>
              <w:t>本地屏端</w:t>
            </w:r>
            <w:proofErr w:type="gramEnd"/>
            <w:r w:rsidRPr="001651D8">
              <w:rPr>
                <w:rFonts w:asciiTheme="minorEastAsia" w:hAnsiTheme="minorEastAsia" w:cs="宋体" w:hint="eastAsia"/>
                <w:sz w:val="24"/>
                <w:szCs w:val="24"/>
              </w:rPr>
              <w:t>管理；实时监控（UPS、空调、供配电、温湿度、烟感、漏水）等设备；</w:t>
            </w:r>
          </w:p>
          <w:p w:rsidR="00E7664D" w:rsidRPr="001651D8" w:rsidRDefault="00E7664D" w:rsidP="006376B9">
            <w:pPr>
              <w:widowControl/>
              <w:numPr>
                <w:ilvl w:val="0"/>
                <w:numId w:val="13"/>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 xml:space="preserve">系统支持大屏模式、列表模式、地图模式等不同模式,对多个节点集中监控，将机房视图、地区机房统计、机房实时数据、实时告警、机房健康统计、定时自动巡视机房等以动态方式全屏集中展示； </w:t>
            </w:r>
          </w:p>
          <w:p w:rsidR="00E7664D" w:rsidRPr="001651D8" w:rsidRDefault="00E7664D" w:rsidP="006376B9">
            <w:pPr>
              <w:widowControl/>
              <w:numPr>
                <w:ilvl w:val="0"/>
                <w:numId w:val="13"/>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系统对用户进行权限管理、菜单和</w:t>
            </w:r>
            <w:proofErr w:type="gramStart"/>
            <w:r w:rsidRPr="001651D8">
              <w:rPr>
                <w:rFonts w:asciiTheme="minorEastAsia" w:hAnsiTheme="minorEastAsia" w:cs="宋体" w:hint="eastAsia"/>
                <w:sz w:val="24"/>
                <w:szCs w:val="24"/>
              </w:rPr>
              <w:t>动环设备</w:t>
            </w:r>
            <w:proofErr w:type="gramEnd"/>
            <w:r w:rsidRPr="001651D8">
              <w:rPr>
                <w:rFonts w:asciiTheme="minorEastAsia" w:hAnsiTheme="minorEastAsia" w:cs="宋体" w:hint="eastAsia"/>
                <w:sz w:val="24"/>
                <w:szCs w:val="24"/>
              </w:rPr>
              <w:t>组态管理、网络IP地址管理、报表管理、历史数据查询、Excel格式报表下载等功能；</w:t>
            </w:r>
          </w:p>
          <w:p w:rsidR="00E7664D" w:rsidRPr="001651D8" w:rsidRDefault="00E7664D" w:rsidP="006376B9">
            <w:pPr>
              <w:widowControl/>
              <w:numPr>
                <w:ilvl w:val="0"/>
                <w:numId w:val="13"/>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提供手机动环APP，能监控机房实时统计信息，监控每个</w:t>
            </w:r>
            <w:proofErr w:type="gramStart"/>
            <w:r w:rsidRPr="001651D8">
              <w:rPr>
                <w:rFonts w:asciiTheme="minorEastAsia" w:hAnsiTheme="minorEastAsia" w:cs="宋体" w:hint="eastAsia"/>
                <w:sz w:val="24"/>
                <w:szCs w:val="24"/>
              </w:rPr>
              <w:t>单体机状态</w:t>
            </w:r>
            <w:proofErr w:type="gramEnd"/>
            <w:r w:rsidRPr="001651D8">
              <w:rPr>
                <w:rFonts w:asciiTheme="minorEastAsia" w:hAnsiTheme="minorEastAsia" w:cs="宋体" w:hint="eastAsia"/>
                <w:sz w:val="24"/>
                <w:szCs w:val="24"/>
              </w:rPr>
              <w:t>信息及</w:t>
            </w:r>
            <w:proofErr w:type="gramStart"/>
            <w:r w:rsidRPr="001651D8">
              <w:rPr>
                <w:rFonts w:asciiTheme="minorEastAsia" w:hAnsiTheme="minorEastAsia" w:cs="宋体" w:hint="eastAsia"/>
                <w:sz w:val="24"/>
                <w:szCs w:val="24"/>
              </w:rPr>
              <w:t>单体机</w:t>
            </w:r>
            <w:proofErr w:type="gramEnd"/>
            <w:r w:rsidRPr="001651D8">
              <w:rPr>
                <w:rFonts w:asciiTheme="minorEastAsia" w:hAnsiTheme="minorEastAsia" w:cs="宋体" w:hint="eastAsia"/>
                <w:sz w:val="24"/>
                <w:szCs w:val="24"/>
              </w:rPr>
              <w:t>中设备实时数据；能显示实时告警信息和告警数量，可按时间和单体机房查询历史告警信息。</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否</w:t>
            </w:r>
          </w:p>
        </w:tc>
      </w:tr>
      <w:tr w:rsidR="00E7664D" w:rsidRPr="001651D8" w:rsidTr="00843FF3">
        <w:trPr>
          <w:trHeight w:val="540"/>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46</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机柜</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42U 8口16A PDU国标电源插排×1，</w:t>
            </w:r>
            <w:proofErr w:type="gramStart"/>
            <w:r w:rsidRPr="001651D8">
              <w:rPr>
                <w:rFonts w:asciiTheme="minorEastAsia" w:hAnsiTheme="minorEastAsia" w:cs="宋体" w:hint="eastAsia"/>
                <w:color w:val="000000"/>
                <w:sz w:val="24"/>
                <w:szCs w:val="24"/>
              </w:rPr>
              <w:t>固定板</w:t>
            </w:r>
            <w:proofErr w:type="gramEnd"/>
            <w:r w:rsidRPr="001651D8">
              <w:rPr>
                <w:rFonts w:asciiTheme="minorEastAsia" w:hAnsiTheme="minorEastAsia" w:cs="宋体" w:hint="eastAsia"/>
                <w:color w:val="000000"/>
                <w:sz w:val="24"/>
                <w:szCs w:val="24"/>
              </w:rPr>
              <w:t>部件×1,风扇×2,2"重型脚轮×4，M12支脚×4，M6方螺母螺钉×20，内六角扳手×1。</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E3315" w:rsidRDefault="001E3315" w:rsidP="00843FF3">
            <w:pPr>
              <w:spacing w:line="276" w:lineRule="auto"/>
              <w:jc w:val="center"/>
              <w:textAlignment w:val="center"/>
              <w:rPr>
                <w:rFonts w:asciiTheme="minorEastAsia" w:hAnsiTheme="minorEastAsia" w:cs="宋体"/>
                <w:sz w:val="24"/>
                <w:szCs w:val="24"/>
              </w:rPr>
            </w:pPr>
            <w:r w:rsidRPr="001E3315">
              <w:rPr>
                <w:rFonts w:asciiTheme="minorEastAsia" w:hAnsiTheme="minorEastAsia" w:cs="宋体" w:hint="eastAsia"/>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47</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智能配电柜</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与机柜风格一致，尺寸;≥600*1100*1980mm,配备开关,带消防脱扣，配备智能电力监测仪，指示灯。</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48</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线材及辅材</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满足项目实际需求。</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批</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bl>
    <w:p w:rsidR="00E7664D" w:rsidRPr="001651D8" w:rsidRDefault="00E7664D" w:rsidP="00E7664D">
      <w:pPr>
        <w:spacing w:line="360" w:lineRule="auto"/>
        <w:ind w:firstLineChars="200" w:firstLine="482"/>
        <w:contextualSpacing/>
        <w:rPr>
          <w:rFonts w:asciiTheme="minorEastAsia" w:hAnsiTheme="minorEastAsia" w:cs="微软雅黑"/>
          <w:b/>
          <w:sz w:val="24"/>
          <w:szCs w:val="24"/>
        </w:rPr>
      </w:pPr>
      <w:r w:rsidRPr="001651D8">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7664D" w:rsidRPr="002E3710" w:rsidRDefault="00E7664D" w:rsidP="00E7664D">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7664D" w:rsidRPr="00CA1263" w:rsidRDefault="00E7664D" w:rsidP="00E7664D">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7664D" w:rsidRPr="00CA1263" w:rsidRDefault="00E7664D" w:rsidP="00E7664D">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7664D" w:rsidRPr="00CA1263" w:rsidRDefault="00E7664D" w:rsidP="00E7664D">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7664D" w:rsidRPr="00CA1263" w:rsidRDefault="00E7664D" w:rsidP="00E7664D">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lastRenderedPageBreak/>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7664D" w:rsidRPr="00CA1263" w:rsidRDefault="00E7664D" w:rsidP="00E7664D">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E7664D" w:rsidRPr="009C7DBE" w:rsidRDefault="00E7664D" w:rsidP="00E7664D">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7664D" w:rsidRPr="009C7DBE" w:rsidRDefault="00E7664D" w:rsidP="00E7664D">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7664D" w:rsidRPr="009C7DBE" w:rsidRDefault="00E7664D" w:rsidP="00E7664D">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7664D" w:rsidRPr="00A870EC" w:rsidRDefault="00E7664D" w:rsidP="00E7664D">
      <w:pPr>
        <w:spacing w:line="360" w:lineRule="auto"/>
        <w:ind w:firstLineChars="200" w:firstLine="480"/>
        <w:contextualSpacing/>
        <w:rPr>
          <w:rFonts w:asciiTheme="minorEastAsia" w:hAnsiTheme="minorEastAsia" w:cs="仿宋_GB2312"/>
          <w:sz w:val="24"/>
          <w:szCs w:val="24"/>
          <w:lang w:val="zh-CN"/>
        </w:rPr>
      </w:pPr>
      <w:r w:rsidRPr="00A870EC">
        <w:rPr>
          <w:rFonts w:asciiTheme="minorEastAsia" w:hAnsiTheme="minorEastAsia" w:cs="仿宋_GB2312" w:hint="eastAsia"/>
          <w:sz w:val="24"/>
          <w:szCs w:val="24"/>
          <w:lang w:val="zh-CN"/>
        </w:rPr>
        <w:t>（3）其他国家标准</w:t>
      </w:r>
    </w:p>
    <w:p w:rsidR="00E7664D" w:rsidRPr="00A870EC" w:rsidRDefault="00E7664D" w:rsidP="00E7664D">
      <w:pPr>
        <w:spacing w:line="360" w:lineRule="auto"/>
        <w:ind w:firstLineChars="200" w:firstLine="480"/>
        <w:contextualSpacing/>
        <w:rPr>
          <w:rFonts w:asciiTheme="minorEastAsia" w:hAnsiTheme="minorEastAsia" w:cs="仿宋_GB2312"/>
          <w:sz w:val="24"/>
          <w:szCs w:val="24"/>
          <w:lang w:val="zh-CN"/>
        </w:rPr>
      </w:pPr>
      <w:r w:rsidRPr="00A870EC">
        <w:rPr>
          <w:rFonts w:asciiTheme="minorEastAsia" w:hAnsiTheme="minorEastAsia" w:cs="仿宋_GB2312" w:hint="eastAsia"/>
          <w:sz w:val="24"/>
          <w:szCs w:val="24"/>
          <w:lang w:val="zh-CN"/>
        </w:rPr>
        <w:t>1、应急管理部《应急</w:t>
      </w:r>
      <w:r w:rsidRPr="00A870EC">
        <w:rPr>
          <w:rFonts w:asciiTheme="minorEastAsia" w:hAnsiTheme="minorEastAsia" w:cs="仿宋_GB2312"/>
          <w:sz w:val="24"/>
          <w:szCs w:val="24"/>
          <w:lang w:val="zh-CN"/>
        </w:rPr>
        <w:t>管理信息化发展战略规划框架（</w:t>
      </w:r>
      <w:r w:rsidRPr="00A870EC">
        <w:rPr>
          <w:rFonts w:asciiTheme="minorEastAsia" w:hAnsiTheme="minorEastAsia" w:cs="仿宋_GB2312" w:hint="eastAsia"/>
          <w:sz w:val="24"/>
          <w:szCs w:val="24"/>
          <w:lang w:val="zh-CN"/>
        </w:rPr>
        <w:t>2018</w:t>
      </w:r>
      <w:r w:rsidRPr="00A870EC">
        <w:rPr>
          <w:rFonts w:asciiTheme="minorEastAsia" w:hAnsiTheme="minorEastAsia" w:cs="仿宋_GB2312"/>
          <w:sz w:val="24"/>
          <w:szCs w:val="24"/>
          <w:lang w:val="zh-CN"/>
        </w:rPr>
        <w:t>-2022</w:t>
      </w:r>
      <w:r w:rsidRPr="00A870EC">
        <w:rPr>
          <w:rFonts w:asciiTheme="minorEastAsia" w:hAnsiTheme="minorEastAsia" w:cs="仿宋_GB2312" w:hint="eastAsia"/>
          <w:sz w:val="24"/>
          <w:szCs w:val="24"/>
          <w:lang w:val="zh-CN"/>
        </w:rPr>
        <w:t>年</w:t>
      </w:r>
      <w:r w:rsidRPr="00A870EC">
        <w:rPr>
          <w:rFonts w:asciiTheme="minorEastAsia" w:hAnsiTheme="minorEastAsia" w:cs="仿宋_GB2312"/>
          <w:sz w:val="24"/>
          <w:szCs w:val="24"/>
          <w:lang w:val="zh-CN"/>
        </w:rPr>
        <w:t>）</w:t>
      </w:r>
      <w:r w:rsidRPr="00A870EC">
        <w:rPr>
          <w:rFonts w:asciiTheme="minorEastAsia" w:hAnsiTheme="minorEastAsia" w:cs="仿宋_GB2312" w:hint="eastAsia"/>
          <w:sz w:val="24"/>
          <w:szCs w:val="24"/>
          <w:lang w:val="zh-CN"/>
        </w:rPr>
        <w:t>》（应急函〔2018〕272号）</w:t>
      </w:r>
    </w:p>
    <w:p w:rsidR="00E7664D" w:rsidRPr="00A870EC" w:rsidRDefault="00E7664D" w:rsidP="00E7664D">
      <w:pPr>
        <w:spacing w:line="360" w:lineRule="auto"/>
        <w:ind w:firstLineChars="200" w:firstLine="480"/>
        <w:contextualSpacing/>
        <w:rPr>
          <w:rFonts w:asciiTheme="minorEastAsia" w:hAnsiTheme="minorEastAsia" w:cs="仿宋_GB2312"/>
          <w:sz w:val="24"/>
          <w:szCs w:val="24"/>
          <w:lang w:val="zh-CN"/>
        </w:rPr>
      </w:pPr>
      <w:r w:rsidRPr="00A870EC">
        <w:rPr>
          <w:rFonts w:asciiTheme="minorEastAsia" w:hAnsiTheme="minorEastAsia" w:cs="仿宋_GB2312" w:hint="eastAsia"/>
          <w:sz w:val="24"/>
          <w:szCs w:val="24"/>
          <w:lang w:val="zh-CN"/>
        </w:rPr>
        <w:t>2、应急管理部《2019年</w:t>
      </w:r>
      <w:r w:rsidRPr="00A870EC">
        <w:rPr>
          <w:rFonts w:asciiTheme="minorEastAsia" w:hAnsiTheme="minorEastAsia" w:cs="仿宋_GB2312"/>
          <w:sz w:val="24"/>
          <w:szCs w:val="24"/>
          <w:lang w:val="zh-CN"/>
        </w:rPr>
        <w:t>地方应急管理信息化实施指南</w:t>
      </w:r>
      <w:r w:rsidRPr="00A870EC">
        <w:rPr>
          <w:rFonts w:asciiTheme="minorEastAsia" w:hAnsiTheme="minorEastAsia" w:cs="仿宋_GB2312" w:hint="eastAsia"/>
          <w:sz w:val="24"/>
          <w:szCs w:val="24"/>
          <w:lang w:val="zh-CN"/>
        </w:rPr>
        <w:t>》（应急厅﹝2019﹞22号）</w:t>
      </w:r>
    </w:p>
    <w:p w:rsidR="00E7664D" w:rsidRPr="00A870EC" w:rsidRDefault="00E7664D" w:rsidP="00E7664D">
      <w:pPr>
        <w:spacing w:line="360" w:lineRule="auto"/>
        <w:ind w:firstLineChars="200" w:firstLine="480"/>
        <w:contextualSpacing/>
        <w:rPr>
          <w:rFonts w:asciiTheme="minorEastAsia" w:hAnsiTheme="minorEastAsia" w:cs="仿宋_GB2312"/>
          <w:sz w:val="24"/>
          <w:szCs w:val="24"/>
          <w:lang w:val="zh-CN"/>
        </w:rPr>
      </w:pPr>
      <w:r w:rsidRPr="00A870EC">
        <w:rPr>
          <w:rFonts w:asciiTheme="minorEastAsia" w:hAnsiTheme="minorEastAsia" w:cs="仿宋_GB2312" w:hint="eastAsia"/>
          <w:sz w:val="24"/>
          <w:szCs w:val="24"/>
          <w:lang w:val="zh-CN"/>
        </w:rPr>
        <w:t>3、应急管理部《应急管理部</w:t>
      </w:r>
      <w:r w:rsidRPr="00A870EC">
        <w:rPr>
          <w:rFonts w:asciiTheme="minorEastAsia" w:hAnsiTheme="minorEastAsia" w:cs="仿宋_GB2312"/>
          <w:sz w:val="24"/>
          <w:szCs w:val="24"/>
          <w:lang w:val="zh-CN"/>
        </w:rPr>
        <w:t>视频会议室建设规范（</w:t>
      </w:r>
      <w:r w:rsidRPr="00A870EC">
        <w:rPr>
          <w:rFonts w:asciiTheme="minorEastAsia" w:hAnsiTheme="minorEastAsia" w:cs="仿宋_GB2312" w:hint="eastAsia"/>
          <w:sz w:val="24"/>
          <w:szCs w:val="24"/>
          <w:lang w:val="zh-CN"/>
        </w:rPr>
        <w:t>试行</w:t>
      </w:r>
      <w:r w:rsidRPr="00A870EC">
        <w:rPr>
          <w:rFonts w:asciiTheme="minorEastAsia" w:hAnsiTheme="minorEastAsia" w:cs="仿宋_GB2312"/>
          <w:sz w:val="24"/>
          <w:szCs w:val="24"/>
          <w:lang w:val="zh-CN"/>
        </w:rPr>
        <w:t>）</w:t>
      </w:r>
      <w:r w:rsidRPr="00A870EC">
        <w:rPr>
          <w:rFonts w:asciiTheme="minorEastAsia" w:hAnsiTheme="minorEastAsia" w:cs="仿宋_GB2312" w:hint="eastAsia"/>
          <w:sz w:val="24"/>
          <w:szCs w:val="24"/>
          <w:lang w:val="zh-CN"/>
        </w:rPr>
        <w:t>》（应急厅﹝2019﹞29号）</w:t>
      </w:r>
    </w:p>
    <w:p w:rsidR="00E7664D" w:rsidRPr="00A870EC" w:rsidRDefault="00E7664D" w:rsidP="00E7664D">
      <w:pPr>
        <w:spacing w:line="360" w:lineRule="auto"/>
        <w:ind w:firstLineChars="200" w:firstLine="480"/>
        <w:contextualSpacing/>
        <w:rPr>
          <w:rFonts w:asciiTheme="minorEastAsia" w:hAnsiTheme="minorEastAsia" w:cs="仿宋_GB2312"/>
          <w:sz w:val="24"/>
          <w:szCs w:val="24"/>
          <w:lang w:val="zh-CN"/>
        </w:rPr>
      </w:pPr>
      <w:r w:rsidRPr="00A870EC">
        <w:rPr>
          <w:rFonts w:asciiTheme="minorEastAsia" w:hAnsiTheme="minorEastAsia" w:cs="仿宋_GB2312" w:hint="eastAsia"/>
          <w:sz w:val="24"/>
          <w:szCs w:val="24"/>
          <w:lang w:val="zh-CN"/>
        </w:rPr>
        <w:t>4、河南省应急管理厅《应急</w:t>
      </w:r>
      <w:r w:rsidRPr="00A870EC">
        <w:rPr>
          <w:rFonts w:asciiTheme="minorEastAsia" w:hAnsiTheme="minorEastAsia" w:cs="仿宋_GB2312"/>
          <w:sz w:val="24"/>
          <w:szCs w:val="24"/>
          <w:lang w:val="zh-CN"/>
        </w:rPr>
        <w:t>管理信息化近期重点建设内容</w:t>
      </w:r>
      <w:r w:rsidRPr="00A870EC">
        <w:rPr>
          <w:rFonts w:asciiTheme="minorEastAsia" w:hAnsiTheme="minorEastAsia" w:cs="仿宋_GB2312" w:hint="eastAsia"/>
          <w:sz w:val="24"/>
          <w:szCs w:val="24"/>
          <w:lang w:val="zh-CN"/>
        </w:rPr>
        <w:t>指导</w:t>
      </w:r>
      <w:r w:rsidRPr="00A870EC">
        <w:rPr>
          <w:rFonts w:asciiTheme="minorEastAsia" w:hAnsiTheme="minorEastAsia" w:cs="仿宋_GB2312"/>
          <w:sz w:val="24"/>
          <w:szCs w:val="24"/>
          <w:lang w:val="zh-CN"/>
        </w:rPr>
        <w:t>意见</w:t>
      </w:r>
      <w:r w:rsidRPr="00A870EC">
        <w:rPr>
          <w:rFonts w:asciiTheme="minorEastAsia" w:hAnsiTheme="minorEastAsia" w:cs="仿宋_GB2312" w:hint="eastAsia"/>
          <w:sz w:val="24"/>
          <w:szCs w:val="24"/>
          <w:lang w:val="zh-CN"/>
        </w:rPr>
        <w:t>》（豫应急办〔2019〕31号）</w:t>
      </w:r>
    </w:p>
    <w:p w:rsidR="00E7664D" w:rsidRPr="002E3710" w:rsidRDefault="00E7664D" w:rsidP="00E7664D">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E7664D" w:rsidRPr="009B6D3F" w:rsidRDefault="00E7664D" w:rsidP="00E766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B6D3F">
        <w:rPr>
          <w:rFonts w:asciiTheme="minorEastAsia" w:hAnsiTheme="minorEastAsia" w:cs="仿宋_GB2312" w:hint="eastAsia"/>
          <w:sz w:val="24"/>
          <w:szCs w:val="24"/>
          <w:lang w:val="zh-CN"/>
        </w:rPr>
        <w:t>对接承诺：均要符合以下要求：各系统采用模块化设计，采用标准化接口和协议，在系统设计时保证系统扩展的可行性，系统需预留为后期进行扩展对接的各类型接口，主要指涵盖全市及各县区应急管理局及其监管企业、矿山等所需要对接的所有接口。平台各子系统和模块需免费开放、扩容，无偿开放接口。业务系统要能够与省应急管理</w:t>
      </w:r>
      <w:r w:rsidR="00645C53">
        <w:rPr>
          <w:rFonts w:asciiTheme="minorEastAsia" w:hAnsiTheme="minorEastAsia" w:cs="仿宋_GB2312" w:hint="eastAsia"/>
          <w:sz w:val="24"/>
          <w:szCs w:val="24"/>
          <w:lang w:val="zh-CN"/>
        </w:rPr>
        <w:t>厅对接，实现数据交互。应在投标文件中提供承诺函并加盖投标人公章，不提供的为无效投标。</w:t>
      </w:r>
    </w:p>
    <w:p w:rsidR="00E7664D" w:rsidRPr="009B6D3F" w:rsidRDefault="00E7664D" w:rsidP="00E7664D">
      <w:pPr>
        <w:spacing w:line="360" w:lineRule="auto"/>
        <w:ind w:firstLineChars="200" w:firstLine="480"/>
        <w:contextualSpacing/>
        <w:rPr>
          <w:rFonts w:asciiTheme="minorEastAsia" w:hAnsiTheme="minorEastAsia" w:cs="仿宋_GB2312"/>
          <w:sz w:val="24"/>
          <w:szCs w:val="24"/>
          <w:lang w:val="zh-CN"/>
        </w:rPr>
      </w:pPr>
      <w:r w:rsidRPr="009B6D3F">
        <w:rPr>
          <w:rFonts w:asciiTheme="minorEastAsia" w:hAnsiTheme="minorEastAsia" w:cs="仿宋_GB2312" w:hint="eastAsia"/>
          <w:sz w:val="24"/>
          <w:szCs w:val="24"/>
          <w:lang w:val="zh-CN"/>
        </w:rPr>
        <w:t>2、培训</w:t>
      </w:r>
    </w:p>
    <w:p w:rsidR="00E7664D" w:rsidRPr="009B6D3F" w:rsidRDefault="00E7664D" w:rsidP="00E7664D">
      <w:pPr>
        <w:spacing w:line="360" w:lineRule="auto"/>
        <w:ind w:firstLineChars="200" w:firstLine="480"/>
        <w:contextualSpacing/>
        <w:rPr>
          <w:rFonts w:asciiTheme="minorEastAsia" w:hAnsiTheme="minorEastAsia" w:cs="仿宋_GB2312"/>
          <w:sz w:val="24"/>
          <w:szCs w:val="24"/>
          <w:lang w:val="zh-CN"/>
        </w:rPr>
      </w:pPr>
      <w:r w:rsidRPr="009B6D3F">
        <w:rPr>
          <w:rFonts w:asciiTheme="minorEastAsia" w:hAnsiTheme="minorEastAsia" w:cs="仿宋_GB2312" w:hint="eastAsia"/>
          <w:sz w:val="24"/>
          <w:szCs w:val="24"/>
          <w:lang w:val="zh-CN"/>
        </w:rPr>
        <w:t>（1）培训内容</w:t>
      </w:r>
    </w:p>
    <w:p w:rsidR="00E7664D" w:rsidRPr="009B6D3F" w:rsidRDefault="00E7664D" w:rsidP="00E7664D">
      <w:pPr>
        <w:spacing w:line="360" w:lineRule="auto"/>
        <w:ind w:firstLineChars="200" w:firstLine="480"/>
        <w:contextualSpacing/>
        <w:rPr>
          <w:rFonts w:asciiTheme="minorEastAsia" w:hAnsiTheme="minorEastAsia" w:cs="仿宋_GB2312"/>
          <w:sz w:val="24"/>
          <w:szCs w:val="24"/>
          <w:lang w:val="zh-CN"/>
        </w:rPr>
      </w:pPr>
      <w:r w:rsidRPr="009B6D3F">
        <w:rPr>
          <w:rFonts w:asciiTheme="minorEastAsia" w:hAnsiTheme="minorEastAsia" w:cs="仿宋_GB2312" w:hint="eastAsia"/>
          <w:sz w:val="24"/>
          <w:szCs w:val="24"/>
          <w:lang w:val="zh-CN"/>
        </w:rPr>
        <w:t>本项目中标人负责对采购方人员提供技术培训，使之在验收后，胜任系统的操作、维护、管理及故障分析和处理等工作。主要包含软硬件的安装、调试；系统的配置、</w:t>
      </w:r>
      <w:r w:rsidRPr="009B6D3F">
        <w:rPr>
          <w:rFonts w:asciiTheme="minorEastAsia" w:hAnsiTheme="minorEastAsia" w:cs="仿宋_GB2312" w:hint="eastAsia"/>
          <w:sz w:val="24"/>
          <w:szCs w:val="24"/>
          <w:lang w:val="zh-CN"/>
        </w:rPr>
        <w:lastRenderedPageBreak/>
        <w:t>管理和调优；常见故障的检查、处理和解决方法等；系统的日常维护方法与注意事项；紧急情况的处理方法；常见故障的排除及日常维护。</w:t>
      </w:r>
    </w:p>
    <w:p w:rsidR="00E7664D" w:rsidRPr="009B6D3F" w:rsidRDefault="00E7664D" w:rsidP="00E7664D">
      <w:pPr>
        <w:spacing w:line="360" w:lineRule="auto"/>
        <w:ind w:firstLineChars="200" w:firstLine="480"/>
        <w:contextualSpacing/>
        <w:rPr>
          <w:rFonts w:asciiTheme="minorEastAsia" w:hAnsiTheme="minorEastAsia" w:cs="仿宋_GB2312"/>
          <w:sz w:val="24"/>
          <w:szCs w:val="24"/>
          <w:lang w:val="zh-CN"/>
        </w:rPr>
      </w:pPr>
      <w:r w:rsidRPr="009B6D3F">
        <w:rPr>
          <w:rFonts w:asciiTheme="minorEastAsia" w:hAnsiTheme="minorEastAsia" w:cs="仿宋_GB2312" w:hint="eastAsia"/>
          <w:sz w:val="24"/>
          <w:szCs w:val="24"/>
          <w:lang w:val="zh-CN"/>
        </w:rPr>
        <w:t>（2）培训效果要求</w:t>
      </w:r>
    </w:p>
    <w:p w:rsidR="00E7664D" w:rsidRPr="009B6D3F" w:rsidRDefault="00E7664D" w:rsidP="00E7664D">
      <w:pPr>
        <w:spacing w:line="360" w:lineRule="auto"/>
        <w:ind w:firstLineChars="200" w:firstLine="480"/>
        <w:contextualSpacing/>
        <w:rPr>
          <w:rFonts w:asciiTheme="minorEastAsia" w:hAnsiTheme="minorEastAsia" w:cs="仿宋_GB2312"/>
          <w:sz w:val="24"/>
          <w:szCs w:val="24"/>
          <w:lang w:val="zh-CN"/>
        </w:rPr>
      </w:pPr>
      <w:r w:rsidRPr="009B6D3F">
        <w:rPr>
          <w:rFonts w:asciiTheme="minorEastAsia" w:hAnsiTheme="minorEastAsia" w:cs="仿宋_GB2312" w:hint="eastAsia"/>
          <w:sz w:val="24"/>
          <w:szCs w:val="24"/>
          <w:lang w:val="zh-CN"/>
        </w:rPr>
        <w:t>能够使工作人员独立完成系统的配置、管理和正常使用，熟练掌握系统的架构、使用技巧以及日常维护和系统扩展等，能够独立进行管理、故障处理、日常测试维护等工作。包括：使用户掌握系统的结构和配置方法；维护人员掌握系统运维能力，能承担系统日常维护工作。</w:t>
      </w:r>
    </w:p>
    <w:p w:rsidR="00E7664D" w:rsidRPr="002E3710" w:rsidRDefault="00E7664D" w:rsidP="00E7664D">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E7664D" w:rsidRPr="00F44522" w:rsidRDefault="00E7664D" w:rsidP="00E7664D">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001E3315" w:rsidRPr="00F44522">
        <w:rPr>
          <w:rFonts w:ascii="宋体" w:cs="宋体" w:hint="eastAsia"/>
          <w:sz w:val="24"/>
          <w:lang w:val="zh-CN"/>
        </w:rPr>
        <w:t>（采购清单序号</w:t>
      </w:r>
      <w:r w:rsidR="001E3315">
        <w:rPr>
          <w:rFonts w:ascii="宋体" w:cs="宋体" w:hint="eastAsia"/>
          <w:sz w:val="24"/>
          <w:lang w:val="zh-CN"/>
        </w:rPr>
        <w:t>10、序号19、序号23-30、序号41-44、序号48除外</w:t>
      </w:r>
      <w:r w:rsidR="001E3315" w:rsidRPr="00F44522">
        <w:rPr>
          <w:rFonts w:ascii="宋体" w:cs="宋体" w:hint="eastAsia"/>
          <w:sz w:val="24"/>
          <w:lang w:val="zh-CN"/>
        </w:rPr>
        <w:t>）</w:t>
      </w:r>
      <w:r w:rsidRPr="00F44522">
        <w:rPr>
          <w:rFonts w:ascii="宋体" w:cs="宋体" w:hint="eastAsia"/>
          <w:sz w:val="24"/>
          <w:lang w:val="zh-CN"/>
        </w:rPr>
        <w:t>，</w:t>
      </w:r>
      <w:r w:rsidRPr="00F44522">
        <w:rPr>
          <w:rFonts w:ascii="宋体" w:cs="宋体" w:hint="eastAsia"/>
          <w:b/>
          <w:sz w:val="24"/>
          <w:lang w:val="zh-CN"/>
        </w:rPr>
        <w:t>否则为无效投标。</w:t>
      </w:r>
    </w:p>
    <w:p w:rsidR="00E7664D" w:rsidRPr="00F44522" w:rsidRDefault="00E7664D" w:rsidP="00E7664D">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E7664D" w:rsidRPr="00F44522" w:rsidRDefault="00E7664D" w:rsidP="00E7664D">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E7664D" w:rsidRDefault="00E7664D" w:rsidP="00E7664D">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E7664D" w:rsidRPr="00C55307" w:rsidRDefault="00E7664D" w:rsidP="00E7664D">
      <w:pPr>
        <w:wordWrap w:val="0"/>
        <w:topLinePunct/>
        <w:spacing w:line="360" w:lineRule="auto"/>
        <w:ind w:firstLineChars="200" w:firstLine="480"/>
        <w:rPr>
          <w:rFonts w:ascii="宋体" w:cs="宋体"/>
          <w:sz w:val="24"/>
          <w:lang w:val="zh-CN"/>
        </w:rPr>
      </w:pPr>
      <w:r w:rsidRPr="00C55307">
        <w:rPr>
          <w:rFonts w:ascii="宋体" w:cs="宋体" w:hint="eastAsia"/>
          <w:sz w:val="24"/>
          <w:lang w:val="zh-CN"/>
        </w:rPr>
        <w:t>5、本项目免费质保期从项目验收通过之日起3年。质保期内投标人须派驻1名技术人员一年7*12小时节假日除外常驻项目现场（投标文件中应提供承诺函）。</w:t>
      </w:r>
    </w:p>
    <w:p w:rsidR="00E7664D" w:rsidRPr="00C55307" w:rsidRDefault="00E7664D" w:rsidP="00E7664D">
      <w:pPr>
        <w:wordWrap w:val="0"/>
        <w:topLinePunct/>
        <w:spacing w:line="360" w:lineRule="auto"/>
        <w:ind w:firstLineChars="200" w:firstLine="480"/>
        <w:rPr>
          <w:rFonts w:ascii="宋体" w:cs="宋体"/>
          <w:sz w:val="24"/>
          <w:lang w:val="zh-CN"/>
        </w:rPr>
      </w:pPr>
      <w:r w:rsidRPr="00C55307">
        <w:rPr>
          <w:rFonts w:ascii="宋体" w:cs="宋体" w:hint="eastAsia"/>
          <w:sz w:val="24"/>
          <w:lang w:val="zh-CN"/>
        </w:rPr>
        <w:t>6、在质保期内，如</w:t>
      </w:r>
      <w:proofErr w:type="gramStart"/>
      <w:r w:rsidRPr="00C55307">
        <w:rPr>
          <w:rFonts w:ascii="宋体" w:cs="宋体" w:hint="eastAsia"/>
          <w:sz w:val="24"/>
          <w:lang w:val="zh-CN"/>
        </w:rPr>
        <w:t>遇系统</w:t>
      </w:r>
      <w:proofErr w:type="gramEnd"/>
      <w:r w:rsidRPr="00C55307">
        <w:rPr>
          <w:rFonts w:ascii="宋体" w:cs="宋体" w:hint="eastAsia"/>
          <w:sz w:val="24"/>
          <w:lang w:val="zh-CN"/>
        </w:rPr>
        <w:t>出现故障，一般故障需 2 小时内解决，重大故障需 4 小时内解决。如设备出现故障，现场不能修复的，必须8小时内采取无偿提供采购物品的备用件或整机</w:t>
      </w:r>
      <w:r w:rsidR="00645C53">
        <w:rPr>
          <w:rFonts w:ascii="宋体" w:cs="宋体" w:hint="eastAsia"/>
          <w:sz w:val="24"/>
          <w:lang w:val="zh-CN"/>
        </w:rPr>
        <w:t>等措施，保证用户单位的正常使用。投标人在投标文件中应提供承诺函，否则为无效投标。</w:t>
      </w:r>
    </w:p>
    <w:p w:rsidR="00E7664D" w:rsidRPr="00C55307" w:rsidRDefault="00E7664D" w:rsidP="00E7664D">
      <w:pPr>
        <w:wordWrap w:val="0"/>
        <w:topLinePunct/>
        <w:spacing w:line="360" w:lineRule="auto"/>
        <w:ind w:firstLineChars="200" w:firstLine="480"/>
        <w:rPr>
          <w:rFonts w:ascii="宋体" w:cs="宋体"/>
          <w:sz w:val="24"/>
          <w:lang w:val="zh-CN"/>
        </w:rPr>
      </w:pPr>
      <w:r w:rsidRPr="00C55307">
        <w:rPr>
          <w:rFonts w:ascii="宋体" w:cs="宋体" w:hint="eastAsia"/>
          <w:sz w:val="24"/>
          <w:lang w:val="zh-CN"/>
        </w:rPr>
        <w:t xml:space="preserve">7、应在系统建设完成后，提供全套系统交底资料（应包括实施方案、施工记录、参数配置表、产品安装位置清单以及验收材料等）纸质文档 5 份和电子文档, </w:t>
      </w:r>
      <w:r w:rsidR="00645C53">
        <w:rPr>
          <w:rFonts w:ascii="宋体" w:cs="宋体" w:hint="eastAsia"/>
          <w:sz w:val="24"/>
          <w:lang w:val="zh-CN"/>
        </w:rPr>
        <w:t>并提供全套设备使用的全部资料。投标人在投标文件中应提供承诺函，否则为无效投标。</w:t>
      </w:r>
    </w:p>
    <w:p w:rsidR="00E7664D" w:rsidRPr="005954F8" w:rsidRDefault="00E7664D" w:rsidP="00E7664D">
      <w:pPr>
        <w:wordWrap w:val="0"/>
        <w:topLinePunct/>
        <w:spacing w:line="360" w:lineRule="auto"/>
        <w:ind w:firstLineChars="200" w:firstLine="480"/>
        <w:rPr>
          <w:rFonts w:ascii="宋体" w:cs="宋体"/>
          <w:sz w:val="24"/>
          <w:lang w:val="zh-CN"/>
        </w:rPr>
      </w:pPr>
      <w:r>
        <w:rPr>
          <w:rFonts w:ascii="宋体" w:cs="宋体" w:hint="eastAsia"/>
          <w:sz w:val="24"/>
          <w:lang w:val="zh-CN"/>
        </w:rPr>
        <w:t>8</w:t>
      </w:r>
      <w:r w:rsidRPr="005954F8">
        <w:rPr>
          <w:rFonts w:ascii="宋体" w:cs="宋体" w:hint="eastAsia"/>
          <w:sz w:val="24"/>
          <w:lang w:val="zh-CN"/>
        </w:rPr>
        <w:t>、现有设备概况：河南省应急管理综合业务系统、视频会商系统，视频会议系统。</w:t>
      </w:r>
    </w:p>
    <w:p w:rsidR="00E7664D" w:rsidRPr="002E3710" w:rsidRDefault="00E7664D" w:rsidP="00E7664D">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E7664D" w:rsidRPr="00CA1263" w:rsidRDefault="00E7664D" w:rsidP="00E766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w:t>
      </w:r>
      <w:r w:rsidRPr="00CA1263">
        <w:rPr>
          <w:rFonts w:asciiTheme="minorEastAsia" w:hAnsiTheme="minorEastAsia" w:cs="宋体"/>
          <w:color w:val="000000"/>
          <w:kern w:val="0"/>
          <w:sz w:val="24"/>
          <w:szCs w:val="24"/>
          <w:lang w:val="zh-CN"/>
        </w:rPr>
        <w:lastRenderedPageBreak/>
        <w:t>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E7664D" w:rsidRPr="005954F8" w:rsidRDefault="00E7664D" w:rsidP="00E766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Pr>
          <w:rFonts w:asciiTheme="minorEastAsia" w:hAnsiTheme="minorEastAsia" w:cs="宋体" w:hint="eastAsia"/>
          <w:color w:val="000000"/>
          <w:kern w:val="0"/>
          <w:sz w:val="24"/>
          <w:szCs w:val="24"/>
          <w:lang w:val="zh-CN"/>
        </w:rPr>
        <w:t>。</w:t>
      </w:r>
    </w:p>
    <w:p w:rsidR="00E7664D" w:rsidRPr="005954F8" w:rsidRDefault="00E7664D" w:rsidP="00E766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3、</w:t>
      </w:r>
      <w:r w:rsidRPr="005954F8">
        <w:rPr>
          <w:rFonts w:asciiTheme="minorEastAsia" w:hAnsiTheme="minorEastAsia" w:cs="宋体" w:hint="eastAsia"/>
          <w:color w:val="000000"/>
          <w:kern w:val="0"/>
          <w:sz w:val="24"/>
          <w:szCs w:val="24"/>
          <w:lang w:val="zh-CN"/>
        </w:rPr>
        <w:t>按照国家相关标准、行业标准、地方标准或者其他标准、规范验收（与采购标的执行标准一致）</w:t>
      </w:r>
      <w:r>
        <w:rPr>
          <w:rFonts w:asciiTheme="minorEastAsia" w:hAnsiTheme="minorEastAsia" w:cs="宋体" w:hint="eastAsia"/>
          <w:color w:val="000000"/>
          <w:kern w:val="0"/>
          <w:sz w:val="24"/>
          <w:szCs w:val="24"/>
          <w:lang w:val="zh-CN"/>
        </w:rPr>
        <w:t>。</w:t>
      </w:r>
    </w:p>
    <w:p w:rsidR="00E7664D" w:rsidRPr="002E3710"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Pr>
          <w:rFonts w:asciiTheme="minorEastAsia" w:eastAsiaTheme="minorEastAsia" w:hAnsiTheme="minorEastAsia" w:cs="黑体" w:hint="eastAsia"/>
          <w:b/>
          <w:bCs/>
          <w:color w:val="000000"/>
          <w:shd w:val="clear" w:color="auto" w:fill="FFFFFF"/>
        </w:rPr>
        <w:t>1803521.90</w:t>
      </w:r>
      <w:r w:rsidRPr="0067638E">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1803521.90</w:t>
      </w:r>
      <w:r w:rsidRPr="0067638E">
        <w:rPr>
          <w:rFonts w:asciiTheme="minorEastAsia" w:eastAsiaTheme="minorEastAsia" w:hAnsiTheme="minorEastAsia" w:cs="宋体" w:hint="eastAsia"/>
          <w:b/>
          <w:color w:val="000000"/>
          <w:kern w:val="0"/>
          <w:lang w:val="zh-CN"/>
        </w:rPr>
        <w:t>元。超出最高限价的投标无效。</w:t>
      </w:r>
    </w:p>
    <w:p w:rsidR="00E7664D" w:rsidRPr="0067638E" w:rsidRDefault="00E7664D" w:rsidP="00E7664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E7664D" w:rsidRPr="0067638E" w:rsidRDefault="00E7664D" w:rsidP="00E766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Pr>
          <w:rFonts w:asciiTheme="minorEastAsia" w:hAnsiTheme="minorEastAsia" w:cs="宋体" w:hint="eastAsia"/>
          <w:color w:val="000000"/>
          <w:kern w:val="0"/>
          <w:sz w:val="24"/>
          <w:szCs w:val="24"/>
          <w:lang w:val="zh-CN"/>
        </w:rPr>
        <w:t>银行转账</w:t>
      </w:r>
    </w:p>
    <w:p w:rsidR="00E7664D" w:rsidRPr="005954F8" w:rsidRDefault="00E7664D" w:rsidP="00E766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Pr="005954F8">
        <w:rPr>
          <w:rFonts w:asciiTheme="minorEastAsia" w:hAnsiTheme="minorEastAsia" w:cs="宋体" w:hint="eastAsia"/>
          <w:color w:val="000000"/>
          <w:kern w:val="0"/>
          <w:sz w:val="24"/>
          <w:szCs w:val="24"/>
          <w:lang w:val="zh-CN"/>
        </w:rPr>
        <w:t>产品安装到位、整体项目调试运行正常且验收合格后</w:t>
      </w:r>
      <w:proofErr w:type="gramStart"/>
      <w:r w:rsidRPr="005954F8">
        <w:rPr>
          <w:rFonts w:asciiTheme="minorEastAsia" w:hAnsiTheme="minorEastAsia" w:cs="宋体" w:hint="eastAsia"/>
          <w:color w:val="000000"/>
          <w:kern w:val="0"/>
          <w:sz w:val="24"/>
          <w:szCs w:val="24"/>
          <w:lang w:val="zh-CN"/>
        </w:rPr>
        <w:t>付合同</w:t>
      </w:r>
      <w:proofErr w:type="gramEnd"/>
      <w:r w:rsidRPr="005954F8">
        <w:rPr>
          <w:rFonts w:asciiTheme="minorEastAsia" w:hAnsiTheme="minorEastAsia" w:cs="宋体" w:hint="eastAsia"/>
          <w:color w:val="000000"/>
          <w:kern w:val="0"/>
          <w:sz w:val="24"/>
          <w:szCs w:val="24"/>
          <w:lang w:val="zh-CN"/>
        </w:rPr>
        <w:t>总价款的95%，剩余5%满一年无质量问题后付清。</w:t>
      </w:r>
    </w:p>
    <w:p w:rsidR="00E7664D" w:rsidRPr="005954F8" w:rsidRDefault="00E7664D" w:rsidP="00E7664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7664D" w:rsidRDefault="00E7664D" w:rsidP="00E4427E">
      <w:pPr>
        <w:autoSpaceDE w:val="0"/>
        <w:autoSpaceDN w:val="0"/>
        <w:adjustRightInd w:val="0"/>
        <w:jc w:val="center"/>
        <w:rPr>
          <w:rFonts w:asciiTheme="majorEastAsia" w:eastAsiaTheme="majorEastAsia" w:hAnsiTheme="majorEastAsia" w:cs="宋体"/>
          <w:b/>
          <w:kern w:val="0"/>
          <w:sz w:val="32"/>
          <w:szCs w:val="32"/>
        </w:rPr>
      </w:pPr>
    </w:p>
    <w:p w:rsidR="00E7664D" w:rsidRDefault="00E7664D" w:rsidP="00E4427E">
      <w:pPr>
        <w:autoSpaceDE w:val="0"/>
        <w:autoSpaceDN w:val="0"/>
        <w:adjustRightInd w:val="0"/>
        <w:jc w:val="center"/>
        <w:rPr>
          <w:rFonts w:asciiTheme="majorEastAsia" w:eastAsiaTheme="majorEastAsia" w:hAnsiTheme="majorEastAsia" w:cs="宋体"/>
          <w:b/>
          <w:kern w:val="0"/>
          <w:sz w:val="32"/>
          <w:szCs w:val="32"/>
        </w:rPr>
      </w:pPr>
    </w:p>
    <w:p w:rsidR="00E7664D" w:rsidRDefault="00E7664D" w:rsidP="00E4427E">
      <w:pPr>
        <w:autoSpaceDE w:val="0"/>
        <w:autoSpaceDN w:val="0"/>
        <w:adjustRightInd w:val="0"/>
        <w:jc w:val="center"/>
        <w:rPr>
          <w:rFonts w:asciiTheme="majorEastAsia" w:eastAsiaTheme="majorEastAsia" w:hAnsiTheme="majorEastAsia" w:cs="宋体"/>
          <w:b/>
          <w:kern w:val="0"/>
          <w:sz w:val="32"/>
          <w:szCs w:val="32"/>
        </w:rPr>
      </w:pPr>
    </w:p>
    <w:p w:rsidR="00E7664D" w:rsidRDefault="00E7664D" w:rsidP="00E4427E">
      <w:pPr>
        <w:autoSpaceDE w:val="0"/>
        <w:autoSpaceDN w:val="0"/>
        <w:adjustRightInd w:val="0"/>
        <w:jc w:val="center"/>
        <w:rPr>
          <w:rFonts w:asciiTheme="majorEastAsia" w:eastAsiaTheme="majorEastAsia" w:hAnsiTheme="majorEastAsia" w:cs="宋体"/>
          <w:b/>
          <w:kern w:val="0"/>
          <w:sz w:val="32"/>
          <w:szCs w:val="32"/>
        </w:rPr>
      </w:pPr>
    </w:p>
    <w:p w:rsidR="00E7664D" w:rsidRDefault="00E7664D" w:rsidP="00E4427E">
      <w:pPr>
        <w:autoSpaceDE w:val="0"/>
        <w:autoSpaceDN w:val="0"/>
        <w:adjustRightInd w:val="0"/>
        <w:jc w:val="center"/>
        <w:rPr>
          <w:rFonts w:asciiTheme="majorEastAsia" w:eastAsiaTheme="majorEastAsia" w:hAnsiTheme="majorEastAsia" w:cs="宋体"/>
          <w:b/>
          <w:kern w:val="0"/>
          <w:sz w:val="32"/>
          <w:szCs w:val="32"/>
        </w:rPr>
      </w:pPr>
    </w:p>
    <w:p w:rsidR="00E7664D" w:rsidRDefault="00E7664D" w:rsidP="00E4427E">
      <w:pPr>
        <w:autoSpaceDE w:val="0"/>
        <w:autoSpaceDN w:val="0"/>
        <w:adjustRightInd w:val="0"/>
        <w:jc w:val="center"/>
        <w:rPr>
          <w:rFonts w:asciiTheme="majorEastAsia" w:eastAsiaTheme="majorEastAsia" w:hAnsiTheme="majorEastAsia" w:cs="宋体"/>
          <w:b/>
          <w:kern w:val="0"/>
          <w:sz w:val="32"/>
          <w:szCs w:val="32"/>
        </w:rPr>
      </w:pPr>
    </w:p>
    <w:p w:rsidR="00E7664D" w:rsidRDefault="00E7664D" w:rsidP="00E4427E">
      <w:pPr>
        <w:autoSpaceDE w:val="0"/>
        <w:autoSpaceDN w:val="0"/>
        <w:adjustRightInd w:val="0"/>
        <w:jc w:val="center"/>
        <w:rPr>
          <w:rFonts w:asciiTheme="majorEastAsia" w:eastAsiaTheme="majorEastAsia" w:hAnsiTheme="majorEastAsia" w:cs="宋体"/>
          <w:b/>
          <w:kern w:val="0"/>
          <w:sz w:val="32"/>
          <w:szCs w:val="32"/>
        </w:rPr>
      </w:pPr>
    </w:p>
    <w:p w:rsidR="00E7664D" w:rsidRDefault="00E7664D" w:rsidP="00E4427E">
      <w:pPr>
        <w:autoSpaceDE w:val="0"/>
        <w:autoSpaceDN w:val="0"/>
        <w:adjustRightInd w:val="0"/>
        <w:jc w:val="center"/>
        <w:rPr>
          <w:rFonts w:asciiTheme="majorEastAsia" w:eastAsiaTheme="majorEastAsia" w:hAnsiTheme="majorEastAsia" w:cs="宋体"/>
          <w:b/>
          <w:kern w:val="0"/>
          <w:sz w:val="32"/>
          <w:szCs w:val="32"/>
        </w:rPr>
      </w:pPr>
    </w:p>
    <w:p w:rsidR="00E7664D" w:rsidRDefault="00E7664D" w:rsidP="00E4427E">
      <w:pPr>
        <w:autoSpaceDE w:val="0"/>
        <w:autoSpaceDN w:val="0"/>
        <w:adjustRightInd w:val="0"/>
        <w:jc w:val="center"/>
        <w:rPr>
          <w:rFonts w:asciiTheme="majorEastAsia" w:eastAsiaTheme="majorEastAsia" w:hAnsiTheme="majorEastAsia" w:cs="宋体"/>
          <w:b/>
          <w:kern w:val="0"/>
          <w:sz w:val="32"/>
          <w:szCs w:val="32"/>
        </w:rPr>
      </w:pPr>
    </w:p>
    <w:p w:rsidR="00E7664D" w:rsidRDefault="00E7664D" w:rsidP="00E4427E">
      <w:pPr>
        <w:autoSpaceDE w:val="0"/>
        <w:autoSpaceDN w:val="0"/>
        <w:adjustRightInd w:val="0"/>
        <w:jc w:val="center"/>
        <w:rPr>
          <w:rFonts w:asciiTheme="majorEastAsia" w:eastAsiaTheme="majorEastAsia" w:hAnsiTheme="majorEastAsia" w:cs="宋体"/>
          <w:b/>
          <w:kern w:val="0"/>
          <w:sz w:val="32"/>
          <w:szCs w:val="32"/>
        </w:rPr>
      </w:pPr>
    </w:p>
    <w:p w:rsidR="00A73D12" w:rsidRDefault="00A73D12" w:rsidP="00E4427E">
      <w:pPr>
        <w:autoSpaceDE w:val="0"/>
        <w:autoSpaceDN w:val="0"/>
        <w:adjustRightInd w:val="0"/>
        <w:jc w:val="center"/>
        <w:rPr>
          <w:rFonts w:asciiTheme="majorEastAsia" w:eastAsiaTheme="majorEastAsia" w:hAnsiTheme="majorEastAsia" w:cs="宋体"/>
          <w:b/>
          <w:kern w:val="0"/>
          <w:sz w:val="32"/>
          <w:szCs w:val="32"/>
        </w:rPr>
      </w:pP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7664D" w:rsidRPr="00C77E18" w:rsidTr="00EF6AB8">
        <w:trPr>
          <w:trHeight w:val="1278"/>
          <w:jc w:val="center"/>
        </w:trPr>
        <w:tc>
          <w:tcPr>
            <w:tcW w:w="806" w:type="dxa"/>
            <w:vAlign w:val="center"/>
          </w:tcPr>
          <w:p w:rsidR="00E7664D" w:rsidRPr="002A4363" w:rsidRDefault="00E7664D"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7664D" w:rsidRPr="002A4363" w:rsidRDefault="00E7664D"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7664D" w:rsidRPr="002A4363" w:rsidRDefault="00E7664D" w:rsidP="00843FF3">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Pr>
                <w:rFonts w:asciiTheme="minorEastAsia" w:hAnsiTheme="minorEastAsia" w:cs="仿宋_GB2312" w:hint="eastAsia"/>
                <w:szCs w:val="21"/>
              </w:rPr>
              <w:t>许昌市应急指挥中心暨应急管理综合指挥平台（一期）项目信息化硬件建设</w:t>
            </w:r>
            <w:r w:rsidR="000931FC">
              <w:rPr>
                <w:rFonts w:asciiTheme="minorEastAsia" w:hAnsiTheme="minorEastAsia" w:cs="仿宋_GB2312" w:hint="eastAsia"/>
                <w:szCs w:val="21"/>
              </w:rPr>
              <w:t>（不见面开标）</w:t>
            </w:r>
            <w:r>
              <w:rPr>
                <w:rFonts w:asciiTheme="minorEastAsia" w:hAnsiTheme="minorEastAsia" w:cs="仿宋_GB2312" w:hint="eastAsia"/>
                <w:szCs w:val="21"/>
              </w:rPr>
              <w:t>项目</w:t>
            </w:r>
          </w:p>
          <w:p w:rsidR="00E7664D" w:rsidRPr="002A4363" w:rsidRDefault="00E7664D" w:rsidP="00843FF3">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ZFCG-G2020019</w:t>
            </w:r>
            <w:r w:rsidR="00645C53">
              <w:rPr>
                <w:rFonts w:asciiTheme="minorEastAsia" w:hAnsiTheme="minorEastAsia" w:cs="仿宋_GB2312" w:hint="eastAsia"/>
                <w:szCs w:val="21"/>
              </w:rPr>
              <w:t>-1</w:t>
            </w:r>
            <w:r>
              <w:rPr>
                <w:rFonts w:asciiTheme="minorEastAsia" w:hAnsiTheme="minorEastAsia" w:cs="仿宋_GB2312" w:hint="eastAsia"/>
                <w:szCs w:val="21"/>
              </w:rPr>
              <w:t>号</w:t>
            </w:r>
          </w:p>
          <w:p w:rsidR="00E7664D" w:rsidRPr="0070094D" w:rsidRDefault="00E7664D" w:rsidP="00843FF3">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Pr="0070094D">
              <w:rPr>
                <w:rFonts w:asciiTheme="minorEastAsia" w:hAnsiTheme="minorEastAsia" w:cs="仿宋_GB2312" w:hint="eastAsia"/>
                <w:szCs w:val="21"/>
              </w:rPr>
              <w:t>许昌市应急指挥中心暨应急管理综合指挥平台的建设主要包括基础网络安全保障系统、指挥中心大屏显示系统、音频系统、会商显示系统、</w:t>
            </w:r>
            <w:proofErr w:type="gramStart"/>
            <w:r w:rsidRPr="0070094D">
              <w:rPr>
                <w:rFonts w:asciiTheme="minorEastAsia" w:hAnsiTheme="minorEastAsia" w:cs="仿宋_GB2312" w:hint="eastAsia"/>
                <w:szCs w:val="21"/>
              </w:rPr>
              <w:t>云视讯</w:t>
            </w:r>
            <w:proofErr w:type="gramEnd"/>
            <w:r w:rsidRPr="0070094D">
              <w:rPr>
                <w:rFonts w:asciiTheme="minorEastAsia" w:hAnsiTheme="minorEastAsia" w:cs="仿宋_GB2312" w:hint="eastAsia"/>
                <w:szCs w:val="21"/>
              </w:rPr>
              <w:t>会议系统等。</w:t>
            </w:r>
          </w:p>
          <w:p w:rsidR="00E7664D" w:rsidRPr="0070094D" w:rsidRDefault="00E7664D" w:rsidP="00843FF3">
            <w:pPr>
              <w:autoSpaceDE w:val="0"/>
              <w:autoSpaceDN w:val="0"/>
              <w:adjustRightInd w:val="0"/>
              <w:spacing w:line="360" w:lineRule="auto"/>
              <w:jc w:val="left"/>
              <w:rPr>
                <w:rFonts w:ascii="Calibri" w:hAnsi="Calibri" w:cs="Times New Roman"/>
                <w:color w:val="000000"/>
                <w:szCs w:val="21"/>
                <w:shd w:val="clear" w:color="auto" w:fill="FFFFFF"/>
              </w:rPr>
            </w:pPr>
            <w:r w:rsidRPr="002A4363">
              <w:rPr>
                <w:rFonts w:asciiTheme="minorEastAsia" w:hAnsiTheme="minorEastAsia" w:cs="仿宋_GB2312" w:hint="eastAsia"/>
                <w:szCs w:val="21"/>
              </w:rPr>
              <w:t>项目地址：</w:t>
            </w:r>
            <w:r>
              <w:rPr>
                <w:rFonts w:asciiTheme="minorEastAsia" w:hAnsiTheme="minorEastAsia" w:cs="仿宋_GB2312" w:hint="eastAsia"/>
                <w:szCs w:val="21"/>
              </w:rPr>
              <w:t>许昌市应急管理局</w:t>
            </w:r>
          </w:p>
        </w:tc>
      </w:tr>
      <w:tr w:rsidR="00E7664D" w:rsidRPr="00C77E18" w:rsidTr="00EF6AB8">
        <w:trPr>
          <w:trHeight w:val="1421"/>
          <w:jc w:val="center"/>
        </w:trPr>
        <w:tc>
          <w:tcPr>
            <w:tcW w:w="806" w:type="dxa"/>
            <w:vAlign w:val="center"/>
          </w:tcPr>
          <w:p w:rsidR="00E7664D" w:rsidRPr="002A4363" w:rsidRDefault="00E7664D"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7664D" w:rsidRPr="002A4363" w:rsidRDefault="00E7664D"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7664D" w:rsidRPr="002A4363" w:rsidRDefault="00E7664D" w:rsidP="00843FF3">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许昌市应急管理局</w:t>
            </w:r>
          </w:p>
          <w:p w:rsidR="00E7664D" w:rsidRPr="002A4363" w:rsidRDefault="00E7664D" w:rsidP="00843FF3">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Pr>
                <w:rFonts w:asciiTheme="minorEastAsia" w:hAnsiTheme="minorEastAsia" w:cs="仿宋_GB2312" w:hint="eastAsia"/>
                <w:szCs w:val="21"/>
              </w:rPr>
              <w:t>许昌市创业服务中心A座5楼</w:t>
            </w:r>
          </w:p>
          <w:p w:rsidR="00E7664D" w:rsidRPr="002A4363" w:rsidRDefault="00E7664D" w:rsidP="00843FF3">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 xml:space="preserve">郑宏业              </w:t>
            </w:r>
            <w:r w:rsidRPr="002A4363">
              <w:rPr>
                <w:rFonts w:asciiTheme="minorEastAsia" w:hAnsiTheme="minorEastAsia" w:cs="仿宋_GB2312" w:hint="eastAsia"/>
                <w:szCs w:val="21"/>
              </w:rPr>
              <w:t>电话：</w:t>
            </w:r>
            <w:r>
              <w:rPr>
                <w:rFonts w:asciiTheme="minorEastAsia" w:hAnsiTheme="minorEastAsia" w:cs="仿宋_GB2312" w:hint="eastAsia"/>
                <w:szCs w:val="21"/>
              </w:rPr>
              <w:t>13503899661</w:t>
            </w:r>
          </w:p>
        </w:tc>
      </w:tr>
      <w:tr w:rsidR="00E7664D" w:rsidRPr="00C77E18" w:rsidTr="00EF6AB8">
        <w:trPr>
          <w:trHeight w:val="323"/>
          <w:jc w:val="center"/>
        </w:trPr>
        <w:tc>
          <w:tcPr>
            <w:tcW w:w="806" w:type="dxa"/>
            <w:vAlign w:val="center"/>
          </w:tcPr>
          <w:p w:rsidR="00E7664D" w:rsidRPr="002A4363" w:rsidRDefault="00E7664D"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7664D" w:rsidRPr="002A4363" w:rsidRDefault="00E7664D"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7664D" w:rsidRPr="002A4363" w:rsidRDefault="00E7664D" w:rsidP="00843FF3">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许昌市政府采购服务中心</w:t>
            </w:r>
          </w:p>
          <w:p w:rsidR="00E7664D" w:rsidRPr="00C55307" w:rsidRDefault="00E7664D" w:rsidP="00843FF3">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C55307">
              <w:rPr>
                <w:rFonts w:asciiTheme="minorEastAsia" w:hAnsiTheme="minorEastAsia" w:cs="仿宋_GB2312" w:hint="eastAsia"/>
                <w:szCs w:val="21"/>
              </w:rPr>
              <w:t>许昌市龙兴路与竹林路交汇</w:t>
            </w:r>
            <w:proofErr w:type="gramStart"/>
            <w:r w:rsidRPr="00C55307">
              <w:rPr>
                <w:rFonts w:asciiTheme="minorEastAsia" w:hAnsiTheme="minorEastAsia" w:cs="仿宋_GB2312" w:hint="eastAsia"/>
                <w:szCs w:val="21"/>
              </w:rPr>
              <w:t>处创业</w:t>
            </w:r>
            <w:proofErr w:type="gramEnd"/>
            <w:r w:rsidRPr="00C55307">
              <w:rPr>
                <w:rFonts w:asciiTheme="minorEastAsia" w:hAnsiTheme="minorEastAsia" w:cs="仿宋_GB2312" w:hint="eastAsia"/>
                <w:szCs w:val="21"/>
              </w:rPr>
              <w:t>服务中心C座</w:t>
            </w:r>
          </w:p>
          <w:p w:rsidR="00E7664D" w:rsidRPr="002A4363" w:rsidRDefault="00E7664D" w:rsidP="00843FF3">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w:t>
            </w:r>
            <w:r w:rsidRPr="00D409C8">
              <w:rPr>
                <w:rFonts w:asciiTheme="minorEastAsia" w:hAnsiTheme="minorEastAsia" w:hint="eastAsia"/>
                <w:bCs/>
                <w:szCs w:val="21"/>
              </w:rPr>
              <w:lastRenderedPageBreak/>
              <w:t>团体法人），提供本单位：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w:t>
            </w:r>
            <w:r w:rsidR="00280727" w:rsidRPr="009C6976">
              <w:rPr>
                <w:rFonts w:asciiTheme="minorEastAsia" w:hAnsiTheme="minorEastAsia" w:hint="eastAsia"/>
                <w:bCs/>
                <w:szCs w:val="21"/>
              </w:rPr>
              <w:t>2018年度或2019年度经审计的财务报告</w:t>
            </w:r>
            <w:r w:rsidRPr="00D409C8">
              <w:rPr>
                <w:rFonts w:asciiTheme="minorEastAsia" w:hAnsiTheme="minorEastAsia" w:hint="eastAsia"/>
                <w:bCs/>
                <w:szCs w:val="21"/>
              </w:rPr>
              <w:t>，包括资产负债表、利润表、现金流量表、所有者权益变动表及其附注；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w:t>
            </w:r>
            <w:r w:rsidR="00280727" w:rsidRPr="009C6976">
              <w:rPr>
                <w:rFonts w:asciiTheme="minorEastAsia" w:hAnsiTheme="minorEastAsia" w:hint="eastAsia"/>
                <w:bCs/>
                <w:szCs w:val="21"/>
              </w:rPr>
              <w:t>2018年度或2019年度经审计的财务报告</w:t>
            </w:r>
            <w:r w:rsidRPr="00D409C8">
              <w:rPr>
                <w:rFonts w:asciiTheme="minorEastAsia" w:hAnsiTheme="minorEastAsia" w:hint="eastAsia"/>
                <w:bCs/>
                <w:szCs w:val="21"/>
              </w:rPr>
              <w:t>，包括资产负债表、利润表、现金流量表、所有者权益变动表及其附注；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lastRenderedPageBreak/>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00EB6309" w:rsidRPr="00263E9C">
              <w:rPr>
                <w:rFonts w:asciiTheme="minorEastAsia" w:hAnsiTheme="minorEastAsia" w:cs="仿宋_GB2312" w:hint="eastAsia"/>
                <w:b/>
                <w:color w:val="000000"/>
                <w:szCs w:val="21"/>
                <w:shd w:val="clear" w:color="auto" w:fill="FFFFFF"/>
              </w:rPr>
              <w:t>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w:t>
            </w:r>
            <w:r w:rsidR="00EB6309" w:rsidRPr="002A4363">
              <w:rPr>
                <w:rFonts w:asciiTheme="minorEastAsia" w:hAnsiTheme="minorEastAsia" w:cs="宋体" w:hint="eastAsia"/>
                <w:kern w:val="0"/>
                <w:szCs w:val="21"/>
              </w:rPr>
              <w:t>经采购人认定的被列入失信被执行人、重大税</w:t>
            </w:r>
            <w:r w:rsidR="00EB6309">
              <w:rPr>
                <w:rFonts w:asciiTheme="minorEastAsia" w:hAnsiTheme="minorEastAsia" w:cs="宋体" w:hint="eastAsia"/>
                <w:kern w:val="0"/>
                <w:szCs w:val="21"/>
              </w:rPr>
              <w:t>收违法案件当事人名单、</w:t>
            </w:r>
            <w:r w:rsidR="00EB6309" w:rsidRPr="00CC635B">
              <w:rPr>
                <w:rFonts w:asciiTheme="minorEastAsia" w:hAnsiTheme="minorEastAsia" w:cs="仿宋_GB2312"/>
                <w:color w:val="000000"/>
                <w:szCs w:val="21"/>
                <w:shd w:val="clear" w:color="auto" w:fill="FFFFFF"/>
              </w:rPr>
              <w:t>政府采购严重违法失信行为记录名单</w:t>
            </w:r>
            <w:r w:rsidR="00EB6309">
              <w:rPr>
                <w:rFonts w:asciiTheme="minorEastAsia" w:hAnsiTheme="minorEastAsia" w:cs="仿宋_GB2312" w:hint="eastAsia"/>
                <w:color w:val="000000"/>
                <w:szCs w:val="21"/>
                <w:shd w:val="clear" w:color="auto" w:fill="FFFFFF"/>
              </w:rPr>
              <w:t>、</w:t>
            </w:r>
            <w:r w:rsidR="00EB6309" w:rsidRPr="00263E9C">
              <w:rPr>
                <w:rFonts w:asciiTheme="minorEastAsia" w:hAnsiTheme="minorEastAsia" w:cs="宋体" w:hint="eastAsia"/>
                <w:kern w:val="0"/>
                <w:szCs w:val="21"/>
              </w:rPr>
              <w:t>严重违法失信社会组织名单的投标人，将拒绝其参与本次政府采购活动。</w:t>
            </w:r>
          </w:p>
          <w:p w:rsidR="00E4427E" w:rsidRPr="00E7664D"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582FA4"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582FA4"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E7664D" w:rsidP="00E7664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1803521.90</w:t>
            </w:r>
            <w:r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582FA4"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582FA4"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582FA4"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582FA4"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271B84" w:rsidP="00645C5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2A4363">
              <w:rPr>
                <w:rFonts w:asciiTheme="minorEastAsia" w:hAnsiTheme="minorEastAsia" w:cs="宋体" w:hint="eastAsia"/>
                <w:bCs/>
                <w:szCs w:val="21"/>
                <w:lang w:val="zh-CN"/>
              </w:rPr>
              <w:t>年</w:t>
            </w:r>
            <w:r w:rsidR="002621B5">
              <w:rPr>
                <w:rFonts w:asciiTheme="minorEastAsia" w:hAnsiTheme="minorEastAsia" w:cs="宋体" w:hint="eastAsia"/>
                <w:bCs/>
                <w:szCs w:val="21"/>
                <w:lang w:val="zh-CN"/>
              </w:rPr>
              <w:t>4</w:t>
            </w:r>
            <w:r w:rsidR="00E4427E" w:rsidRPr="002A4363">
              <w:rPr>
                <w:rFonts w:asciiTheme="minorEastAsia" w:hAnsiTheme="minorEastAsia" w:cs="宋体" w:hint="eastAsia"/>
                <w:bCs/>
                <w:szCs w:val="21"/>
                <w:lang w:val="zh-CN"/>
              </w:rPr>
              <w:t>月</w:t>
            </w:r>
            <w:r w:rsidR="002621B5">
              <w:rPr>
                <w:rFonts w:asciiTheme="minorEastAsia" w:hAnsiTheme="minorEastAsia" w:cs="宋体" w:hint="eastAsia"/>
                <w:bCs/>
                <w:szCs w:val="21"/>
                <w:lang w:val="zh-CN"/>
              </w:rPr>
              <w:t>24</w:t>
            </w:r>
            <w:r w:rsidR="00E4427E" w:rsidRPr="002A4363">
              <w:rPr>
                <w:rFonts w:asciiTheme="minorEastAsia" w:hAnsiTheme="minorEastAsia" w:cs="宋体" w:hint="eastAsia"/>
                <w:bCs/>
                <w:szCs w:val="21"/>
                <w:lang w:val="zh-CN"/>
              </w:rPr>
              <w:t>日</w:t>
            </w:r>
            <w:r w:rsidR="002621B5">
              <w:rPr>
                <w:rFonts w:asciiTheme="minorEastAsia" w:hAnsiTheme="minorEastAsia" w:cs="宋体" w:hint="eastAsia"/>
                <w:bCs/>
                <w:szCs w:val="21"/>
                <w:lang w:val="zh-CN"/>
              </w:rPr>
              <w:t>8</w:t>
            </w:r>
            <w:r w:rsidR="00E4427E" w:rsidRPr="002A4363">
              <w:rPr>
                <w:rFonts w:asciiTheme="minorEastAsia" w:hAnsiTheme="minorEastAsia" w:cs="宋体" w:hint="eastAsia"/>
                <w:bCs/>
                <w:szCs w:val="21"/>
                <w:lang w:val="zh-CN"/>
              </w:rPr>
              <w:t>时</w:t>
            </w:r>
            <w:r w:rsidR="002621B5">
              <w:rPr>
                <w:rFonts w:asciiTheme="minorEastAsia" w:hAnsiTheme="minorEastAsia" w:cs="宋体" w:hint="eastAsia"/>
                <w:bCs/>
                <w:szCs w:val="21"/>
                <w:lang w:val="zh-CN"/>
              </w:rPr>
              <w:t>30</w:t>
            </w:r>
            <w:r w:rsidR="00E4427E"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6429D" w:rsidRDefault="00E4427E" w:rsidP="00EF6AB8">
            <w:pPr>
              <w:autoSpaceDE w:val="0"/>
              <w:autoSpaceDN w:val="0"/>
              <w:adjustRightInd w:val="0"/>
              <w:spacing w:line="360" w:lineRule="auto"/>
              <w:jc w:val="center"/>
              <w:rPr>
                <w:rFonts w:asciiTheme="minorEastAsia" w:hAnsiTheme="minorEastAsia" w:cs="黑体"/>
                <w:szCs w:val="21"/>
              </w:rPr>
            </w:pPr>
            <w:r w:rsidRPr="0026429D">
              <w:rPr>
                <w:rFonts w:asciiTheme="minorEastAsia" w:hAnsiTheme="minorEastAsia" w:cs="黑体" w:hint="eastAsia"/>
                <w:szCs w:val="21"/>
              </w:rPr>
              <w:t>开标地点</w:t>
            </w:r>
          </w:p>
        </w:tc>
        <w:tc>
          <w:tcPr>
            <w:tcW w:w="6813" w:type="dxa"/>
            <w:vAlign w:val="center"/>
          </w:tcPr>
          <w:p w:rsidR="00E4427E" w:rsidRPr="0026429D" w:rsidRDefault="00EA280E" w:rsidP="002621B5">
            <w:pPr>
              <w:autoSpaceDE w:val="0"/>
              <w:autoSpaceDN w:val="0"/>
              <w:adjustRightInd w:val="0"/>
              <w:spacing w:line="360" w:lineRule="auto"/>
              <w:rPr>
                <w:rFonts w:asciiTheme="minorEastAsia" w:hAnsiTheme="minorEastAsia" w:cs="宋体"/>
                <w:bCs/>
                <w:szCs w:val="21"/>
                <w:lang w:val="zh-CN"/>
              </w:rPr>
            </w:pPr>
            <w:r w:rsidRPr="0026429D">
              <w:rPr>
                <w:rFonts w:asciiTheme="minorEastAsia" w:hAnsiTheme="minorEastAsia" w:cs="仿宋_GB2312" w:hint="eastAsia"/>
                <w:szCs w:val="21"/>
              </w:rPr>
              <w:t>许昌市公共资源交易中心</w:t>
            </w:r>
            <w:r w:rsidR="006E396C" w:rsidRPr="0026429D">
              <w:rPr>
                <w:rFonts w:asciiTheme="minorEastAsia" w:hAnsiTheme="minorEastAsia" w:cs="仿宋_GB2312" w:hint="eastAsia"/>
                <w:szCs w:val="21"/>
              </w:rPr>
              <w:t>三楼开标</w:t>
            </w:r>
            <w:r w:rsidR="002621B5">
              <w:rPr>
                <w:rFonts w:asciiTheme="minorEastAsia" w:hAnsiTheme="minorEastAsia" w:cs="仿宋_GB2312" w:hint="eastAsia"/>
                <w:szCs w:val="21"/>
                <w:u w:val="single"/>
              </w:rPr>
              <w:t>五</w:t>
            </w:r>
            <w:r w:rsidR="006E396C" w:rsidRPr="0026429D">
              <w:rPr>
                <w:rFonts w:asciiTheme="minorEastAsia" w:hAnsiTheme="minorEastAsia" w:cs="仿宋_GB2312" w:hint="eastAsia"/>
                <w:szCs w:val="21"/>
              </w:rPr>
              <w:t>室</w:t>
            </w:r>
            <w:r w:rsidRPr="0026429D">
              <w:rPr>
                <w:rFonts w:asciiTheme="minorEastAsia" w:hAnsiTheme="minorEastAsia" w:cs="仿宋_GB2312" w:hint="eastAsia"/>
                <w:szCs w:val="21"/>
              </w:rPr>
              <w:t>（</w:t>
            </w:r>
            <w:r w:rsidRPr="0026429D">
              <w:rPr>
                <w:rFonts w:asciiTheme="minorEastAsia" w:hAnsiTheme="minorEastAsia" w:cs="Arial" w:hint="eastAsia"/>
                <w:b/>
                <w:szCs w:val="21"/>
              </w:rPr>
              <w:t>本项目采用</w:t>
            </w:r>
            <w:proofErr w:type="gramStart"/>
            <w:r w:rsidRPr="0026429D">
              <w:rPr>
                <w:rFonts w:asciiTheme="minorEastAsia" w:hAnsiTheme="minorEastAsia" w:cs="Arial" w:hint="eastAsia"/>
                <w:b/>
                <w:szCs w:val="21"/>
              </w:rPr>
              <w:t>远程不</w:t>
            </w:r>
            <w:proofErr w:type="gramEnd"/>
            <w:r w:rsidRPr="0026429D">
              <w:rPr>
                <w:rFonts w:asciiTheme="minorEastAsia" w:hAnsiTheme="minorEastAsia" w:cs="Arial" w:hint="eastAsia"/>
                <w:b/>
                <w:szCs w:val="21"/>
              </w:rPr>
              <w:t>见面开标，投标人无须到交易中心现场</w:t>
            </w:r>
            <w:r w:rsidRPr="0026429D">
              <w:rPr>
                <w:rFonts w:asciiTheme="minorEastAsia" w:hAnsiTheme="minorEastAsia" w:cs="Arial" w:hint="eastAsia"/>
                <w:szCs w:val="21"/>
              </w:rPr>
              <w:t>）</w:t>
            </w:r>
            <w:r w:rsidRPr="0026429D">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26429D" w:rsidRDefault="00582FA4" w:rsidP="00EF6AB8">
            <w:pPr>
              <w:autoSpaceDE w:val="0"/>
              <w:autoSpaceDN w:val="0"/>
              <w:adjustRightInd w:val="0"/>
              <w:spacing w:line="360" w:lineRule="auto"/>
              <w:rPr>
                <w:rFonts w:asciiTheme="minorEastAsia" w:hAnsiTheme="minorEastAsia" w:cs="宋体"/>
                <w:szCs w:val="21"/>
              </w:rPr>
            </w:pPr>
            <w:r w:rsidRPr="0026429D">
              <w:rPr>
                <w:rFonts w:ascii="新宋体" w:eastAsia="新宋体" w:hAnsi="新宋体"/>
                <w:b/>
                <w:szCs w:val="21"/>
              </w:rPr>
              <w:fldChar w:fldCharType="begin"/>
            </w:r>
            <w:r w:rsidR="00E4427E" w:rsidRPr="0026429D">
              <w:rPr>
                <w:rFonts w:ascii="新宋体" w:eastAsia="新宋体" w:hAnsi="新宋体"/>
                <w:b/>
                <w:szCs w:val="21"/>
              </w:rPr>
              <w:instrText xml:space="preserve"> </w:instrText>
            </w:r>
            <w:r w:rsidR="00E4427E" w:rsidRPr="0026429D">
              <w:rPr>
                <w:rFonts w:ascii="新宋体" w:eastAsia="新宋体" w:hAnsi="新宋体" w:hint="eastAsia"/>
                <w:b/>
                <w:szCs w:val="21"/>
              </w:rPr>
              <w:instrText>eq \o\ac(□,√)</w:instrText>
            </w:r>
            <w:r w:rsidRPr="0026429D">
              <w:rPr>
                <w:rFonts w:ascii="新宋体" w:eastAsia="新宋体" w:hAnsi="新宋体"/>
                <w:b/>
                <w:szCs w:val="21"/>
              </w:rPr>
              <w:fldChar w:fldCharType="end"/>
            </w:r>
            <w:r w:rsidR="00E4427E" w:rsidRPr="0026429D">
              <w:rPr>
                <w:rFonts w:ascii="新宋体" w:eastAsia="新宋体" w:hAnsi="新宋体" w:hint="eastAsia"/>
                <w:szCs w:val="21"/>
              </w:rPr>
              <w:t>电子投标文件：成功上传至《全国公共资源交易平台（河南省·许昌市）》公共资源交易系统加密电子投标文件1份</w:t>
            </w:r>
            <w:r w:rsidR="00E4427E" w:rsidRPr="0026429D">
              <w:rPr>
                <w:rFonts w:hAnsi="宋体" w:cs="宋体" w:hint="eastAsia"/>
                <w:szCs w:val="21"/>
                <w:lang w:val="zh-CN"/>
              </w:rPr>
              <w:t>（文件格式为：</w:t>
            </w:r>
            <w:r w:rsidR="00E4427E" w:rsidRPr="0026429D">
              <w:rPr>
                <w:rFonts w:hAnsi="宋体" w:cs="宋体" w:hint="eastAsia"/>
                <w:szCs w:val="21"/>
                <w:lang w:val="zh-CN"/>
              </w:rPr>
              <w:t xml:space="preserve"> XXX</w:t>
            </w:r>
            <w:r w:rsidR="00E4427E" w:rsidRPr="0026429D">
              <w:rPr>
                <w:rFonts w:hAnsi="宋体" w:cs="宋体" w:hint="eastAsia"/>
                <w:szCs w:val="21"/>
                <w:lang w:val="zh-CN"/>
              </w:rPr>
              <w:t>公司</w:t>
            </w:r>
            <w:r w:rsidR="00E4427E" w:rsidRPr="0026429D">
              <w:rPr>
                <w:rFonts w:hAnsi="宋体" w:cs="宋体" w:hint="eastAsia"/>
                <w:szCs w:val="21"/>
                <w:lang w:val="zh-CN"/>
              </w:rPr>
              <w:t>XXX</w:t>
            </w:r>
            <w:r w:rsidR="00E4427E" w:rsidRPr="0026429D">
              <w:rPr>
                <w:rFonts w:hAnsi="宋体" w:cs="宋体" w:hint="eastAsia"/>
                <w:szCs w:val="21"/>
                <w:lang w:val="zh-CN"/>
              </w:rPr>
              <w:t>项目编号</w:t>
            </w:r>
            <w:r w:rsidR="00E4427E" w:rsidRPr="0026429D">
              <w:rPr>
                <w:rFonts w:hAnsi="宋体" w:cs="宋体" w:hint="eastAsia"/>
                <w:szCs w:val="21"/>
                <w:lang w:val="zh-CN"/>
              </w:rPr>
              <w:t>.file</w:t>
            </w:r>
            <w:r w:rsidR="00E4427E" w:rsidRPr="0026429D">
              <w:rPr>
                <w:rFonts w:hAnsi="宋体" w:cs="宋体" w:hint="eastAsia"/>
                <w:szCs w:val="21"/>
                <w:lang w:val="zh-CN"/>
              </w:rPr>
              <w:t>）。</w:t>
            </w:r>
          </w:p>
          <w:p w:rsidR="00E4427E" w:rsidRPr="0026429D" w:rsidRDefault="00D70436" w:rsidP="00EF6AB8">
            <w:pPr>
              <w:autoSpaceDE w:val="0"/>
              <w:autoSpaceDN w:val="0"/>
              <w:adjustRightInd w:val="0"/>
              <w:spacing w:line="360" w:lineRule="auto"/>
              <w:rPr>
                <w:rFonts w:ascii="新宋体" w:eastAsia="新宋体" w:hAnsi="新宋体"/>
                <w:szCs w:val="21"/>
              </w:rPr>
            </w:pPr>
            <w:r w:rsidRPr="0026429D">
              <w:rPr>
                <w:rFonts w:asciiTheme="minorEastAsia" w:hAnsiTheme="minorEastAsia" w:cs="宋体" w:hint="eastAsia"/>
                <w:b/>
                <w:bCs/>
                <w:szCs w:val="21"/>
                <w:lang w:val="zh-CN"/>
              </w:rPr>
              <w:lastRenderedPageBreak/>
              <w:t>□</w:t>
            </w:r>
            <w:r w:rsidR="00E4427E" w:rsidRPr="0026429D">
              <w:rPr>
                <w:rFonts w:ascii="新宋体" w:eastAsia="新宋体" w:hAnsi="新宋体" w:hint="eastAsia"/>
                <w:szCs w:val="21"/>
              </w:rPr>
              <w:t>纸质投标文件：</w:t>
            </w:r>
            <w:r w:rsidR="00E4427E" w:rsidRPr="0026429D">
              <w:rPr>
                <w:rFonts w:asciiTheme="minorEastAsia" w:hAnsiTheme="minorEastAsia" w:cs="仿宋_GB2312" w:hint="eastAsia"/>
                <w:szCs w:val="21"/>
              </w:rPr>
              <w:t>正本</w:t>
            </w:r>
            <w:r w:rsidR="00E4427E" w:rsidRPr="0026429D">
              <w:rPr>
                <w:rFonts w:asciiTheme="minorEastAsia" w:hAnsiTheme="minorEastAsia" w:cs="仿宋_GB2312" w:hint="eastAsia"/>
                <w:b/>
                <w:szCs w:val="21"/>
              </w:rPr>
              <w:t>一</w:t>
            </w:r>
            <w:r w:rsidR="00E4427E" w:rsidRPr="0026429D">
              <w:rPr>
                <w:rFonts w:asciiTheme="minorEastAsia" w:hAnsiTheme="minorEastAsia" w:cs="仿宋_GB2312" w:hint="eastAsia"/>
                <w:szCs w:val="21"/>
              </w:rPr>
              <w:t>份，副本</w:t>
            </w:r>
            <w:r w:rsidR="00E4427E" w:rsidRPr="0026429D">
              <w:rPr>
                <w:rFonts w:asciiTheme="minorEastAsia" w:hAnsiTheme="minorEastAsia" w:cs="仿宋_GB2312" w:hint="eastAsia"/>
                <w:szCs w:val="21"/>
                <w:u w:val="single"/>
              </w:rPr>
              <w:t xml:space="preserve"> 一 </w:t>
            </w:r>
            <w:r w:rsidR="00E4427E" w:rsidRPr="0026429D">
              <w:rPr>
                <w:rFonts w:asciiTheme="minorEastAsia" w:hAnsiTheme="minorEastAsia" w:cs="仿宋_GB2312" w:hint="eastAsia"/>
                <w:szCs w:val="21"/>
              </w:rPr>
              <w:t>份。使用</w:t>
            </w:r>
            <w:r w:rsidR="00E4427E" w:rsidRPr="0026429D">
              <w:rPr>
                <w:rFonts w:ascii="新宋体" w:eastAsia="新宋体" w:hAnsi="新宋体" w:hint="eastAsia"/>
                <w:szCs w:val="21"/>
              </w:rPr>
              <w:t>格式为“投标文件（供打印）.PDF”的文件</w:t>
            </w:r>
            <w:r w:rsidR="005965CF" w:rsidRPr="0026429D">
              <w:rPr>
                <w:rFonts w:ascii="新宋体" w:eastAsia="新宋体" w:hAnsi="新宋体" w:hint="eastAsia"/>
                <w:szCs w:val="21"/>
              </w:rPr>
              <w:t>。</w:t>
            </w:r>
          </w:p>
          <w:p w:rsidR="00E4427E" w:rsidRPr="0026429D"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6429D">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6429D" w:rsidRDefault="00582FA4" w:rsidP="00EF6AB8">
            <w:pPr>
              <w:autoSpaceDE w:val="0"/>
              <w:autoSpaceDN w:val="0"/>
              <w:adjustRightInd w:val="0"/>
              <w:spacing w:line="420" w:lineRule="exact"/>
              <w:rPr>
                <w:rFonts w:ascii="新宋体" w:eastAsia="新宋体" w:hAnsi="新宋体"/>
                <w:szCs w:val="21"/>
              </w:rPr>
            </w:pPr>
            <w:r w:rsidRPr="0026429D">
              <w:rPr>
                <w:rFonts w:ascii="新宋体" w:eastAsia="新宋体" w:hAnsi="新宋体"/>
                <w:b/>
                <w:szCs w:val="21"/>
              </w:rPr>
              <w:fldChar w:fldCharType="begin"/>
            </w:r>
            <w:r w:rsidR="00E4427E" w:rsidRPr="0026429D">
              <w:rPr>
                <w:rFonts w:ascii="新宋体" w:eastAsia="新宋体" w:hAnsi="新宋体"/>
                <w:b/>
                <w:szCs w:val="21"/>
              </w:rPr>
              <w:instrText xml:space="preserve"> </w:instrText>
            </w:r>
            <w:r w:rsidR="00E4427E" w:rsidRPr="0026429D">
              <w:rPr>
                <w:rFonts w:ascii="新宋体" w:eastAsia="新宋体" w:hAnsi="新宋体" w:hint="eastAsia"/>
                <w:b/>
                <w:szCs w:val="21"/>
              </w:rPr>
              <w:instrText>eq \o\ac(□,√)</w:instrText>
            </w:r>
            <w:r w:rsidRPr="0026429D">
              <w:rPr>
                <w:rFonts w:ascii="新宋体" w:eastAsia="新宋体" w:hAnsi="新宋体"/>
                <w:b/>
                <w:szCs w:val="21"/>
              </w:rPr>
              <w:fldChar w:fldCharType="end"/>
            </w:r>
            <w:r w:rsidR="00E4427E" w:rsidRPr="0026429D">
              <w:rPr>
                <w:rFonts w:ascii="新宋体" w:eastAsia="新宋体" w:hAnsi="新宋体" w:hint="eastAsia"/>
                <w:szCs w:val="21"/>
              </w:rPr>
              <w:t>电子投标文件：按招标文件要求加盖投标人电子印章和法人电子印章。</w:t>
            </w:r>
          </w:p>
          <w:p w:rsidR="00E4427E" w:rsidRPr="0026429D" w:rsidRDefault="004A1869" w:rsidP="00EF6AB8">
            <w:pPr>
              <w:autoSpaceDE w:val="0"/>
              <w:autoSpaceDN w:val="0"/>
              <w:adjustRightInd w:val="0"/>
              <w:spacing w:line="420" w:lineRule="exact"/>
              <w:rPr>
                <w:rFonts w:asciiTheme="minorEastAsia" w:hAnsiTheme="minorEastAsia" w:cs="仿宋_GB2312"/>
                <w:szCs w:val="21"/>
                <w:highlight w:val="lightGray"/>
              </w:rPr>
            </w:pPr>
            <w:r w:rsidRPr="0026429D">
              <w:rPr>
                <w:rFonts w:asciiTheme="minorEastAsia" w:hAnsiTheme="minorEastAsia" w:cs="宋体" w:hint="eastAsia"/>
                <w:b/>
                <w:bCs/>
                <w:szCs w:val="21"/>
                <w:lang w:val="zh-CN"/>
              </w:rPr>
              <w:t>□</w:t>
            </w:r>
            <w:r w:rsidR="00E4427E" w:rsidRPr="0026429D">
              <w:rPr>
                <w:rFonts w:ascii="新宋体" w:eastAsia="新宋体" w:hAnsi="新宋体" w:hint="eastAsia"/>
                <w:szCs w:val="21"/>
              </w:rPr>
              <w:t>纸质投标文件：投标文件封面加盖投标人公章（投标文件是指投标人电子投标文件制作完成后生成的后缀名为</w:t>
            </w:r>
            <w:r w:rsidR="00E4427E" w:rsidRPr="0026429D">
              <w:rPr>
                <w:rFonts w:hAnsi="宋体" w:hint="eastAsia"/>
                <w:szCs w:val="21"/>
              </w:rPr>
              <w:t>“</w:t>
            </w:r>
            <w:r w:rsidR="00E4427E" w:rsidRPr="0026429D">
              <w:rPr>
                <w:rFonts w:hAnsi="宋体" w:hint="eastAsia"/>
                <w:szCs w:val="21"/>
              </w:rPr>
              <w:t>.PDF</w:t>
            </w:r>
            <w:r w:rsidR="00E4427E" w:rsidRPr="0026429D">
              <w:rPr>
                <w:rFonts w:hAnsi="宋体" w:hint="eastAsia"/>
                <w:szCs w:val="21"/>
              </w:rPr>
              <w:t>”的文件</w:t>
            </w:r>
            <w:r w:rsidR="00E4427E" w:rsidRPr="0026429D">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582FA4"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582FA4"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582FA4"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582FA4"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B81CE1">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w:t>
            </w:r>
            <w:r w:rsidR="00B81CE1">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26429D" w:rsidRDefault="00582FA4" w:rsidP="00EF6AB8">
            <w:pPr>
              <w:autoSpaceDE w:val="0"/>
              <w:autoSpaceDN w:val="0"/>
              <w:adjustRightInd w:val="0"/>
              <w:spacing w:line="360" w:lineRule="auto"/>
              <w:contextualSpacing/>
              <w:rPr>
                <w:rFonts w:hAnsi="宋体" w:cs="宋体"/>
                <w:szCs w:val="21"/>
                <w:lang w:val="zh-CN"/>
              </w:rPr>
            </w:pPr>
            <w:r w:rsidRPr="0026429D">
              <w:rPr>
                <w:rFonts w:asciiTheme="minorEastAsia" w:hAnsiTheme="minorEastAsia" w:cs="宋体"/>
                <w:b/>
                <w:kern w:val="0"/>
                <w:szCs w:val="21"/>
                <w:lang w:val="zh-CN"/>
              </w:rPr>
              <w:fldChar w:fldCharType="begin"/>
            </w:r>
            <w:r w:rsidR="00E4427E" w:rsidRPr="0026429D">
              <w:rPr>
                <w:rFonts w:asciiTheme="minorEastAsia" w:hAnsiTheme="minorEastAsia" w:cs="宋体"/>
                <w:b/>
                <w:kern w:val="0"/>
                <w:szCs w:val="21"/>
                <w:lang w:val="zh-CN"/>
              </w:rPr>
              <w:instrText xml:space="preserve"> </w:instrText>
            </w:r>
            <w:r w:rsidR="00E4427E" w:rsidRPr="0026429D">
              <w:rPr>
                <w:rFonts w:asciiTheme="minorEastAsia" w:hAnsiTheme="minorEastAsia" w:cs="宋体" w:hint="eastAsia"/>
                <w:b/>
                <w:kern w:val="0"/>
                <w:szCs w:val="21"/>
                <w:lang w:val="zh-CN"/>
              </w:rPr>
              <w:instrText>eq \o\ac(□,</w:instrText>
            </w:r>
            <w:r w:rsidR="00E4427E" w:rsidRPr="0026429D">
              <w:rPr>
                <w:rFonts w:asciiTheme="minorEastAsia" w:hAnsiTheme="minorEastAsia" w:cs="宋体" w:hint="eastAsia"/>
                <w:b/>
                <w:kern w:val="0"/>
                <w:position w:val="2"/>
                <w:szCs w:val="21"/>
                <w:lang w:val="zh-CN"/>
              </w:rPr>
              <w:instrText>√</w:instrText>
            </w:r>
            <w:r w:rsidR="00E4427E" w:rsidRPr="0026429D">
              <w:rPr>
                <w:rFonts w:asciiTheme="minorEastAsia" w:hAnsiTheme="minorEastAsia" w:cs="宋体" w:hint="eastAsia"/>
                <w:b/>
                <w:kern w:val="0"/>
                <w:szCs w:val="21"/>
                <w:lang w:val="zh-CN"/>
              </w:rPr>
              <w:instrText>)</w:instrText>
            </w:r>
            <w:r w:rsidRPr="0026429D">
              <w:rPr>
                <w:rFonts w:asciiTheme="minorEastAsia" w:hAnsiTheme="minorEastAsia" w:cs="宋体"/>
                <w:b/>
                <w:kern w:val="0"/>
                <w:szCs w:val="21"/>
                <w:lang w:val="zh-CN"/>
              </w:rPr>
              <w:fldChar w:fldCharType="end"/>
            </w:r>
            <w:r w:rsidR="00E4427E" w:rsidRPr="0026429D">
              <w:rPr>
                <w:rFonts w:asciiTheme="minorEastAsia" w:hAnsiTheme="minorEastAsia" w:cs="宋体" w:hint="eastAsia"/>
                <w:bCs/>
                <w:szCs w:val="21"/>
                <w:lang w:val="zh-CN"/>
              </w:rPr>
              <w:t>是。</w:t>
            </w:r>
            <w:r w:rsidR="00E4427E" w:rsidRPr="0026429D">
              <w:rPr>
                <w:rFonts w:hAnsi="宋体" w:cs="宋体" w:hint="eastAsia"/>
                <w:szCs w:val="21"/>
                <w:lang w:val="zh-CN"/>
              </w:rPr>
              <w:t>投标人投标时须</w:t>
            </w:r>
            <w:r w:rsidR="001D566E" w:rsidRPr="0026429D">
              <w:rPr>
                <w:rFonts w:hAnsi="宋体" w:cs="宋体" w:hint="eastAsia"/>
                <w:szCs w:val="21"/>
                <w:lang w:val="zh-CN"/>
              </w:rPr>
              <w:t>成功上传、解密</w:t>
            </w:r>
            <w:r w:rsidR="00E4427E" w:rsidRPr="0026429D">
              <w:rPr>
                <w:rFonts w:hAnsi="宋体" w:cs="宋体" w:hint="eastAsia"/>
                <w:szCs w:val="21"/>
                <w:lang w:val="zh-CN"/>
              </w:rPr>
              <w:t>电子投标文件。投标人资质、业绩、荣誉及相关人员证明材料等资料原件不再</w:t>
            </w:r>
            <w:r w:rsidR="00BC10EF" w:rsidRPr="0026429D">
              <w:rPr>
                <w:rFonts w:hAnsi="宋体" w:cs="宋体" w:hint="eastAsia"/>
                <w:szCs w:val="21"/>
                <w:lang w:val="zh-CN"/>
              </w:rPr>
              <w:t>提交</w:t>
            </w:r>
            <w:r w:rsidR="00E4427E" w:rsidRPr="0026429D">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4E5884" w:rsidRPr="00D37AA9" w:rsidRDefault="004E5884" w:rsidP="004E5884">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E5884" w:rsidRPr="00D37AA9" w:rsidRDefault="004E5884" w:rsidP="004E5884">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4E5884" w:rsidP="004E5884">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7664D">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9C6976" w:rsidRPr="00365D02" w:rsidRDefault="009C6976" w:rsidP="009C69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9C6976" w:rsidRDefault="009C6976" w:rsidP="009C697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C6976" w:rsidRPr="00220A8C" w:rsidRDefault="009C6976" w:rsidP="009C6976">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9C6976" w:rsidRPr="001E3E55"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9C6976" w:rsidRPr="000D4F8E" w:rsidRDefault="009C6976" w:rsidP="009C6976">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9C6976"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9C6976" w:rsidRPr="00C70FB9" w:rsidRDefault="009C6976" w:rsidP="009C6976">
      <w:pPr>
        <w:pStyle w:val="aa"/>
        <w:autoSpaceDE w:val="0"/>
        <w:autoSpaceDN w:val="0"/>
        <w:spacing w:line="360" w:lineRule="auto"/>
        <w:ind w:left="780" w:firstLineChars="0" w:firstLine="0"/>
        <w:contextualSpacing/>
        <w:rPr>
          <w:rFonts w:asciiTheme="minorEastAsia" w:hAnsiTheme="minorEastAsia" w:cs="宋体"/>
          <w:kern w:val="0"/>
          <w:szCs w:val="21"/>
        </w:rPr>
      </w:pPr>
    </w:p>
    <w:p w:rsidR="009C6976" w:rsidRPr="00220A8C"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9C6976" w:rsidRPr="00220A8C" w:rsidRDefault="009C6976" w:rsidP="009C6976">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9C6976"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9C6976" w:rsidRPr="009209F7" w:rsidRDefault="009C6976" w:rsidP="009C6976">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9C6976" w:rsidRPr="00876080" w:rsidRDefault="009C6976" w:rsidP="009C6976">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9C6976" w:rsidRPr="008F25FB" w:rsidRDefault="009C6976" w:rsidP="009C6976">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9C6976" w:rsidRDefault="009C6976" w:rsidP="009C6976">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9C6976" w:rsidRPr="00220A8C" w:rsidRDefault="009C6976" w:rsidP="009C6976">
      <w:pPr>
        <w:pStyle w:val="aa"/>
        <w:autoSpaceDE w:val="0"/>
        <w:autoSpaceDN w:val="0"/>
        <w:spacing w:line="360" w:lineRule="auto"/>
        <w:ind w:left="964" w:firstLineChars="0" w:firstLine="0"/>
        <w:contextualSpacing/>
        <w:rPr>
          <w:rFonts w:asciiTheme="minorEastAsia" w:hAnsiTheme="minorEastAsia" w:cs="宋体"/>
          <w:kern w:val="0"/>
          <w:szCs w:val="21"/>
        </w:rPr>
      </w:pPr>
    </w:p>
    <w:p w:rsidR="009C6976" w:rsidRPr="00220A8C"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9C6976" w:rsidRPr="00A36206" w:rsidRDefault="009C6976" w:rsidP="009C6976">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9C6976"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9C6976" w:rsidRDefault="009C6976" w:rsidP="006376B9">
      <w:pPr>
        <w:pStyle w:val="aa"/>
        <w:numPr>
          <w:ilvl w:val="0"/>
          <w:numId w:val="58"/>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9C6976" w:rsidRDefault="009C6976" w:rsidP="006376B9">
      <w:pPr>
        <w:pStyle w:val="aa"/>
        <w:numPr>
          <w:ilvl w:val="0"/>
          <w:numId w:val="58"/>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9C6976" w:rsidRDefault="009C6976" w:rsidP="006376B9">
      <w:pPr>
        <w:pStyle w:val="aa"/>
        <w:numPr>
          <w:ilvl w:val="0"/>
          <w:numId w:val="58"/>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9C6976" w:rsidRDefault="009C6976" w:rsidP="006376B9">
      <w:pPr>
        <w:pStyle w:val="aa"/>
        <w:numPr>
          <w:ilvl w:val="0"/>
          <w:numId w:val="58"/>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9C6976" w:rsidRPr="00B44784" w:rsidRDefault="009C6976" w:rsidP="006376B9">
      <w:pPr>
        <w:pStyle w:val="aa"/>
        <w:numPr>
          <w:ilvl w:val="0"/>
          <w:numId w:val="58"/>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9C6976" w:rsidRPr="00DF2D93" w:rsidRDefault="009C6976" w:rsidP="009C6976">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9C6976" w:rsidRPr="00DF2D93" w:rsidRDefault="009C6976" w:rsidP="009C6976">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9C6976" w:rsidRPr="00DF2D93" w:rsidRDefault="009C6976" w:rsidP="009C6976">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9C6976" w:rsidRDefault="009C6976" w:rsidP="006376B9">
      <w:pPr>
        <w:pStyle w:val="aa"/>
        <w:numPr>
          <w:ilvl w:val="0"/>
          <w:numId w:val="59"/>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9C6976" w:rsidRDefault="009C6976" w:rsidP="006376B9">
      <w:pPr>
        <w:pStyle w:val="aa"/>
        <w:numPr>
          <w:ilvl w:val="0"/>
          <w:numId w:val="59"/>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9C6976" w:rsidRDefault="009C6976" w:rsidP="006376B9">
      <w:pPr>
        <w:pStyle w:val="aa"/>
        <w:numPr>
          <w:ilvl w:val="0"/>
          <w:numId w:val="59"/>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9C6976" w:rsidRDefault="009C6976" w:rsidP="006376B9">
      <w:pPr>
        <w:pStyle w:val="aa"/>
        <w:numPr>
          <w:ilvl w:val="0"/>
          <w:numId w:val="59"/>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9C6976" w:rsidRPr="00863EEA" w:rsidRDefault="009C6976" w:rsidP="006376B9">
      <w:pPr>
        <w:pStyle w:val="aa"/>
        <w:numPr>
          <w:ilvl w:val="0"/>
          <w:numId w:val="59"/>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9C6976" w:rsidRPr="00E64FE4" w:rsidRDefault="009C6976" w:rsidP="006376B9">
      <w:pPr>
        <w:pStyle w:val="aa"/>
        <w:numPr>
          <w:ilvl w:val="0"/>
          <w:numId w:val="60"/>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9C6976" w:rsidRPr="00B616DF" w:rsidRDefault="009C6976" w:rsidP="009C6976">
      <w:pPr>
        <w:pStyle w:val="aa"/>
        <w:autoSpaceDE w:val="0"/>
        <w:autoSpaceDN w:val="0"/>
        <w:spacing w:line="360" w:lineRule="auto"/>
        <w:ind w:left="964" w:firstLineChars="0" w:firstLine="0"/>
        <w:contextualSpacing/>
        <w:rPr>
          <w:rFonts w:asciiTheme="minorEastAsia" w:hAnsiTheme="minorEastAsia" w:cs="宋体"/>
          <w:kern w:val="0"/>
          <w:szCs w:val="21"/>
        </w:rPr>
      </w:pPr>
    </w:p>
    <w:p w:rsidR="009C6976" w:rsidRPr="00220A8C"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9C6976" w:rsidRPr="00220A8C" w:rsidRDefault="009C6976" w:rsidP="009C6976">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C6976"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9C6976" w:rsidRPr="00C556B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9C6976" w:rsidRDefault="009C6976" w:rsidP="009C6976">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9C6976" w:rsidRPr="00220A8C" w:rsidRDefault="009C6976" w:rsidP="009C6976">
      <w:pPr>
        <w:pStyle w:val="aa"/>
        <w:autoSpaceDE w:val="0"/>
        <w:autoSpaceDN w:val="0"/>
        <w:spacing w:line="360" w:lineRule="auto"/>
        <w:ind w:left="964" w:firstLineChars="0" w:firstLine="0"/>
        <w:contextualSpacing/>
        <w:rPr>
          <w:rFonts w:asciiTheme="minorEastAsia" w:hAnsiTheme="minorEastAsia" w:cs="宋体"/>
          <w:kern w:val="0"/>
          <w:szCs w:val="21"/>
        </w:rPr>
      </w:pPr>
    </w:p>
    <w:p w:rsidR="009C6976" w:rsidRPr="00220A8C"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9C6976" w:rsidRDefault="009C6976" w:rsidP="009C6976">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9C6976" w:rsidRPr="00220A8C" w:rsidRDefault="009C6976" w:rsidP="009C6976">
      <w:pPr>
        <w:autoSpaceDE w:val="0"/>
        <w:autoSpaceDN w:val="0"/>
        <w:spacing w:line="360" w:lineRule="auto"/>
        <w:ind w:left="964"/>
        <w:contextualSpacing/>
        <w:rPr>
          <w:rFonts w:asciiTheme="minorEastAsia" w:hAnsiTheme="minorEastAsia" w:cs="宋体"/>
          <w:kern w:val="0"/>
          <w:szCs w:val="21"/>
        </w:rPr>
      </w:pPr>
    </w:p>
    <w:p w:rsidR="009C6976" w:rsidRPr="00220A8C"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9C6976" w:rsidRDefault="009C6976" w:rsidP="009C6976">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C6976" w:rsidRPr="00220A8C" w:rsidRDefault="009C6976" w:rsidP="009C6976">
      <w:pPr>
        <w:autoSpaceDE w:val="0"/>
        <w:autoSpaceDN w:val="0"/>
        <w:spacing w:line="360" w:lineRule="auto"/>
        <w:ind w:left="964"/>
        <w:contextualSpacing/>
        <w:rPr>
          <w:rFonts w:asciiTheme="minorEastAsia" w:hAnsiTheme="minorEastAsia" w:cs="宋体"/>
          <w:kern w:val="0"/>
          <w:szCs w:val="21"/>
        </w:rPr>
      </w:pPr>
    </w:p>
    <w:p w:rsidR="009C6976" w:rsidRPr="00220A8C"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9C6976" w:rsidRPr="00220A8C" w:rsidRDefault="009C6976" w:rsidP="009C6976">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9C6976" w:rsidRPr="00220A8C" w:rsidRDefault="009C6976" w:rsidP="009C6976">
      <w:pPr>
        <w:pStyle w:val="aa"/>
        <w:autoSpaceDE w:val="0"/>
        <w:autoSpaceDN w:val="0"/>
        <w:spacing w:line="360" w:lineRule="auto"/>
        <w:ind w:left="964" w:firstLineChars="0" w:firstLine="0"/>
        <w:contextualSpacing/>
        <w:rPr>
          <w:rFonts w:asciiTheme="minorEastAsia" w:hAnsiTheme="minorEastAsia" w:cs="宋体"/>
          <w:kern w:val="0"/>
          <w:szCs w:val="21"/>
        </w:rPr>
      </w:pPr>
    </w:p>
    <w:p w:rsidR="009C6976" w:rsidRPr="00220A8C"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9C6976" w:rsidRPr="00220A8C" w:rsidRDefault="009C6976" w:rsidP="00894CC0">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9C6976" w:rsidRPr="00220A8C" w:rsidRDefault="009C6976" w:rsidP="009C6976">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9C6976" w:rsidRPr="00220A8C"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9C6976" w:rsidRPr="00220A8C" w:rsidRDefault="009C6976" w:rsidP="006376B9">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9C6976" w:rsidRPr="00220A8C" w:rsidRDefault="009C6976" w:rsidP="009C6976">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9C6976" w:rsidRPr="00220A8C" w:rsidRDefault="009C6976" w:rsidP="009C6976">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9C6976" w:rsidRPr="00220A8C" w:rsidRDefault="009C6976" w:rsidP="009C6976">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9C6976" w:rsidRPr="00220A8C" w:rsidRDefault="009C6976" w:rsidP="009C6976">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9C6976" w:rsidRPr="00220A8C" w:rsidRDefault="009C6976" w:rsidP="009C6976">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9C6976" w:rsidRPr="00220A8C" w:rsidRDefault="009C6976" w:rsidP="009C6976">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9C6976" w:rsidRPr="00220A8C" w:rsidRDefault="009C6976" w:rsidP="009C6976">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9C6976" w:rsidRPr="00220A8C" w:rsidRDefault="009C6976" w:rsidP="009C6976">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9C6976" w:rsidRPr="00220A8C" w:rsidRDefault="009C6976" w:rsidP="009C6976">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C6976"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C6976" w:rsidRPr="00220A8C" w:rsidRDefault="009C6976" w:rsidP="009C6976">
      <w:pPr>
        <w:pStyle w:val="aa"/>
        <w:autoSpaceDE w:val="0"/>
        <w:autoSpaceDN w:val="0"/>
        <w:spacing w:line="360" w:lineRule="auto"/>
        <w:ind w:left="964" w:firstLineChars="0" w:firstLine="0"/>
        <w:contextualSpacing/>
        <w:rPr>
          <w:rFonts w:asciiTheme="minorEastAsia" w:hAnsiTheme="minorEastAsia" w:cs="宋体"/>
          <w:kern w:val="0"/>
          <w:szCs w:val="21"/>
        </w:rPr>
      </w:pPr>
    </w:p>
    <w:p w:rsidR="009C6976" w:rsidRPr="00220A8C"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9C6976" w:rsidRPr="00220A8C" w:rsidRDefault="009C6976" w:rsidP="006376B9">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9C6976" w:rsidRPr="00220A8C" w:rsidRDefault="009C6976" w:rsidP="009C6976">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9C6976"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9C6976" w:rsidRPr="00B601A6" w:rsidRDefault="009C6976" w:rsidP="009C6976">
      <w:pPr>
        <w:autoSpaceDE w:val="0"/>
        <w:autoSpaceDN w:val="0"/>
        <w:spacing w:line="360" w:lineRule="auto"/>
        <w:ind w:left="420"/>
        <w:contextualSpacing/>
        <w:rPr>
          <w:rFonts w:asciiTheme="minorEastAsia" w:hAnsiTheme="minorEastAsia" w:cs="宋体"/>
          <w:kern w:val="0"/>
          <w:szCs w:val="21"/>
        </w:rPr>
      </w:pPr>
    </w:p>
    <w:p w:rsidR="009C6976" w:rsidRPr="00220A8C"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9C6976" w:rsidRPr="00220A8C" w:rsidRDefault="009C6976" w:rsidP="006376B9">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9C6976" w:rsidRDefault="009C6976" w:rsidP="009C6976">
      <w:pPr>
        <w:autoSpaceDE w:val="0"/>
        <w:autoSpaceDN w:val="0"/>
        <w:spacing w:line="360" w:lineRule="auto"/>
        <w:contextualSpacing/>
        <w:mirrorIndents/>
        <w:rPr>
          <w:rFonts w:asciiTheme="minorEastAsia" w:hAnsiTheme="minorEastAsia" w:cs="宋体"/>
          <w:kern w:val="0"/>
          <w:szCs w:val="21"/>
        </w:rPr>
      </w:pPr>
    </w:p>
    <w:p w:rsidR="009C6976" w:rsidRPr="00220A8C" w:rsidRDefault="009C6976" w:rsidP="009C6976">
      <w:pPr>
        <w:autoSpaceDE w:val="0"/>
        <w:autoSpaceDN w:val="0"/>
        <w:spacing w:line="360" w:lineRule="auto"/>
        <w:contextualSpacing/>
        <w:mirrorIndents/>
        <w:rPr>
          <w:rFonts w:asciiTheme="minorEastAsia" w:hAnsiTheme="minorEastAsia" w:cs="宋体"/>
          <w:kern w:val="0"/>
          <w:szCs w:val="21"/>
        </w:rPr>
      </w:pPr>
    </w:p>
    <w:p w:rsidR="009C6976" w:rsidRPr="00220A8C" w:rsidRDefault="009C6976" w:rsidP="009C6976">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9C6976" w:rsidRPr="00220A8C"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9C6976" w:rsidRPr="00220A8C" w:rsidRDefault="009C6976" w:rsidP="006376B9">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9C6976"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9C6976" w:rsidRPr="00220A8C" w:rsidRDefault="009C6976" w:rsidP="009C6976">
      <w:pPr>
        <w:pStyle w:val="aa"/>
        <w:autoSpaceDE w:val="0"/>
        <w:autoSpaceDN w:val="0"/>
        <w:spacing w:line="360" w:lineRule="auto"/>
        <w:ind w:left="964" w:firstLineChars="0" w:firstLine="0"/>
        <w:contextualSpacing/>
        <w:rPr>
          <w:rFonts w:asciiTheme="minorEastAsia" w:hAnsiTheme="minorEastAsia" w:cs="宋体"/>
          <w:kern w:val="0"/>
          <w:szCs w:val="21"/>
        </w:rPr>
      </w:pPr>
    </w:p>
    <w:p w:rsidR="009C6976" w:rsidRPr="00220A8C"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9C6976" w:rsidRPr="00220A8C" w:rsidRDefault="009C6976" w:rsidP="006376B9">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9C6976"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9C6976" w:rsidRPr="00B277AA" w:rsidRDefault="009C6976" w:rsidP="009C6976">
      <w:pPr>
        <w:autoSpaceDE w:val="0"/>
        <w:autoSpaceDN w:val="0"/>
        <w:spacing w:line="360" w:lineRule="auto"/>
        <w:ind w:left="420"/>
        <w:contextualSpacing/>
        <w:rPr>
          <w:rFonts w:asciiTheme="minorEastAsia" w:hAnsiTheme="minorEastAsia" w:cs="宋体"/>
          <w:kern w:val="0"/>
          <w:szCs w:val="21"/>
        </w:rPr>
      </w:pPr>
    </w:p>
    <w:p w:rsidR="009C6976" w:rsidRPr="00220A8C"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9C6976" w:rsidRPr="00220A8C" w:rsidRDefault="009C6976" w:rsidP="006376B9">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9C6976" w:rsidRPr="00E4000B"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9C6976"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9C6976" w:rsidRPr="00220A8C" w:rsidRDefault="009C6976" w:rsidP="009C6976">
      <w:pPr>
        <w:pStyle w:val="aa"/>
        <w:autoSpaceDE w:val="0"/>
        <w:autoSpaceDN w:val="0"/>
        <w:spacing w:line="360" w:lineRule="auto"/>
        <w:ind w:left="964" w:firstLineChars="0" w:firstLine="0"/>
        <w:contextualSpacing/>
        <w:rPr>
          <w:rFonts w:asciiTheme="minorEastAsia" w:hAnsiTheme="minorEastAsia" w:cs="宋体"/>
          <w:kern w:val="0"/>
          <w:szCs w:val="21"/>
        </w:rPr>
      </w:pPr>
    </w:p>
    <w:p w:rsidR="009C6976" w:rsidRPr="00220A8C"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9C6976" w:rsidRPr="00220A8C" w:rsidRDefault="009C6976" w:rsidP="006376B9">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9C6976" w:rsidRPr="00220A8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C6976" w:rsidRPr="009C6976"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C6976">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sidRPr="009C6976">
        <w:rPr>
          <w:rFonts w:asciiTheme="minorEastAsia" w:hAnsiTheme="minorEastAsia" w:cs="宋体" w:hint="eastAsia"/>
          <w:kern w:val="0"/>
          <w:szCs w:val="21"/>
        </w:rPr>
        <w:t>段制作</w:t>
      </w:r>
      <w:proofErr w:type="gramEnd"/>
      <w:r w:rsidRPr="009C6976">
        <w:rPr>
          <w:rFonts w:asciiTheme="minorEastAsia" w:hAnsiTheme="minorEastAsia" w:cs="宋体" w:hint="eastAsia"/>
          <w:kern w:val="0"/>
          <w:szCs w:val="21"/>
        </w:rPr>
        <w:t>电子投标文件。 一个标段对应生成一个文件夹（xxxx项目xx标段）,后缀名为“</w:t>
      </w:r>
      <w:r w:rsidRPr="009C6976">
        <w:rPr>
          <w:rFonts w:asciiTheme="minorEastAsia" w:hAnsiTheme="minorEastAsia" w:cs="宋体"/>
          <w:kern w:val="0"/>
          <w:szCs w:val="21"/>
        </w:rPr>
        <w:t>.file</w:t>
      </w:r>
      <w:r w:rsidRPr="009C6976">
        <w:rPr>
          <w:rFonts w:asciiTheme="minorEastAsia" w:hAnsiTheme="minorEastAsia" w:cs="宋体" w:hint="eastAsia"/>
          <w:kern w:val="0"/>
          <w:szCs w:val="21"/>
        </w:rPr>
        <w:t>”的文件用于电子投标使用。</w:t>
      </w:r>
    </w:p>
    <w:p w:rsidR="009C6976" w:rsidRDefault="009C6976" w:rsidP="009C6976">
      <w:pPr>
        <w:autoSpaceDE w:val="0"/>
        <w:autoSpaceDN w:val="0"/>
        <w:spacing w:line="360" w:lineRule="auto"/>
        <w:ind w:leftChars="50" w:left="105" w:firstLineChars="400" w:firstLine="840"/>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9C6976" w:rsidRPr="00FA69A3" w:rsidRDefault="009C6976" w:rsidP="009C6976">
      <w:pPr>
        <w:autoSpaceDE w:val="0"/>
        <w:autoSpaceDN w:val="0"/>
        <w:spacing w:line="360" w:lineRule="auto"/>
        <w:ind w:left="964"/>
        <w:contextualSpacing/>
        <w:rPr>
          <w:rFonts w:asciiTheme="minorEastAsia" w:hAnsiTheme="minorEastAsia" w:cs="宋体"/>
          <w:kern w:val="0"/>
          <w:szCs w:val="21"/>
        </w:rPr>
      </w:pPr>
    </w:p>
    <w:p w:rsidR="009C6976" w:rsidRPr="00220A8C"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9C6976" w:rsidRPr="009C6976" w:rsidRDefault="009C6976" w:rsidP="006376B9">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9C6976">
        <w:rPr>
          <w:rFonts w:asciiTheme="minorEastAsia" w:hAnsiTheme="minorEastAsia" w:cs="宋体" w:hint="eastAsia"/>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9C6976"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9C6976" w:rsidRPr="00D53F80" w:rsidRDefault="009C6976" w:rsidP="009C6976">
      <w:pPr>
        <w:autoSpaceDE w:val="0"/>
        <w:autoSpaceDN w:val="0"/>
        <w:spacing w:line="360" w:lineRule="auto"/>
        <w:ind w:left="420"/>
        <w:contextualSpacing/>
        <w:rPr>
          <w:rFonts w:asciiTheme="minorEastAsia" w:hAnsiTheme="minorEastAsia" w:cs="宋体"/>
          <w:kern w:val="0"/>
          <w:szCs w:val="21"/>
        </w:rPr>
      </w:pPr>
    </w:p>
    <w:p w:rsidR="009C6976" w:rsidRPr="00220A8C"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9C6976" w:rsidRPr="006303FC" w:rsidRDefault="009C6976" w:rsidP="006376B9">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303FC">
        <w:rPr>
          <w:rFonts w:asciiTheme="minorEastAsia" w:hAnsiTheme="minorEastAsia" w:cs="宋体" w:hint="eastAsia"/>
          <w:kern w:val="0"/>
          <w:szCs w:val="21"/>
        </w:rPr>
        <w:lastRenderedPageBreak/>
        <w:t>本项目不收取投标保证金。</w:t>
      </w:r>
    </w:p>
    <w:p w:rsidR="009C6976" w:rsidRPr="006303FC"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9C6976" w:rsidRPr="00B12A55" w:rsidRDefault="009C6976" w:rsidP="009C6976">
      <w:pPr>
        <w:pStyle w:val="aa"/>
        <w:autoSpaceDE w:val="0"/>
        <w:autoSpaceDN w:val="0"/>
        <w:spacing w:line="360" w:lineRule="auto"/>
        <w:ind w:left="964" w:firstLineChars="0" w:firstLine="0"/>
        <w:contextualSpacing/>
        <w:rPr>
          <w:rFonts w:asciiTheme="minorEastAsia" w:hAnsiTheme="minorEastAsia" w:cs="宋体"/>
          <w:kern w:val="0"/>
          <w:szCs w:val="21"/>
        </w:rPr>
      </w:pPr>
    </w:p>
    <w:p w:rsidR="009C6976" w:rsidRPr="007B39C7"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9C6976" w:rsidRPr="007A48E9" w:rsidRDefault="009C6976" w:rsidP="006376B9">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9C6976" w:rsidRPr="009C6976"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C6976">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9C6976" w:rsidRDefault="009C6976" w:rsidP="009C6976">
      <w:pPr>
        <w:tabs>
          <w:tab w:val="left" w:pos="1260"/>
        </w:tabs>
        <w:autoSpaceDE w:val="0"/>
        <w:autoSpaceDN w:val="0"/>
        <w:spacing w:line="360" w:lineRule="auto"/>
        <w:contextualSpacing/>
        <w:mirrorIndents/>
        <w:rPr>
          <w:rFonts w:asciiTheme="minorEastAsia" w:hAnsiTheme="minorEastAsia" w:cs="仿宋_GB2312"/>
          <w:szCs w:val="21"/>
          <w:lang w:val="zh-CN"/>
        </w:rPr>
      </w:pPr>
    </w:p>
    <w:p w:rsidR="009C6976" w:rsidRPr="00220A8C" w:rsidRDefault="009C6976" w:rsidP="009C6976">
      <w:pPr>
        <w:tabs>
          <w:tab w:val="left" w:pos="1260"/>
        </w:tabs>
        <w:autoSpaceDE w:val="0"/>
        <w:autoSpaceDN w:val="0"/>
        <w:spacing w:line="360" w:lineRule="auto"/>
        <w:contextualSpacing/>
        <w:mirrorIndents/>
        <w:rPr>
          <w:rFonts w:asciiTheme="minorEastAsia" w:hAnsiTheme="minorEastAsia" w:cs="仿宋_GB2312"/>
          <w:szCs w:val="21"/>
          <w:lang w:val="zh-CN"/>
        </w:rPr>
      </w:pPr>
    </w:p>
    <w:p w:rsidR="009C6976" w:rsidRPr="00026D3A" w:rsidRDefault="009C6976" w:rsidP="009C6976">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w:t>
      </w:r>
      <w:r>
        <w:rPr>
          <w:rFonts w:asciiTheme="minorEastAsia" w:hAnsiTheme="minorEastAsia" w:cs="宋体" w:hint="eastAsia"/>
          <w:b/>
          <w:kern w:val="0"/>
          <w:szCs w:val="21"/>
        </w:rPr>
        <w:t>提交</w:t>
      </w:r>
    </w:p>
    <w:p w:rsidR="009C6976" w:rsidRPr="00DC6509"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t>投标截止时间</w:t>
      </w:r>
    </w:p>
    <w:p w:rsidR="009C6976" w:rsidRPr="009C6976" w:rsidRDefault="009C6976" w:rsidP="006376B9">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9C6976">
        <w:rPr>
          <w:rFonts w:asciiTheme="minorEastAsia" w:hAnsiTheme="minorEastAsia" w:cs="宋体" w:hint="eastAsia"/>
          <w:kern w:val="0"/>
          <w:szCs w:val="21"/>
        </w:rPr>
        <w:t>投标人必须在“投标邀请”和“投标人须知前附表”中规定的投标截止时间前，将</w:t>
      </w:r>
      <w:r w:rsidRPr="009C6976">
        <w:rPr>
          <w:rFonts w:asciiTheme="minorEastAsia" w:hAnsiTheme="minorEastAsia" w:cs="仿宋_GB2312" w:hint="eastAsia"/>
          <w:szCs w:val="21"/>
        </w:rPr>
        <w:t>加密电子投标文件</w:t>
      </w:r>
      <w:r w:rsidRPr="009C6976">
        <w:rPr>
          <w:rFonts w:asciiTheme="minorEastAsia" w:hAnsiTheme="minorEastAsia" w:cs="宋体" w:hint="eastAsia"/>
          <w:szCs w:val="21"/>
        </w:rPr>
        <w:t>（</w:t>
      </w:r>
      <w:r w:rsidRPr="009C6976">
        <w:rPr>
          <w:rFonts w:asciiTheme="minorEastAsia" w:hAnsiTheme="minorEastAsia"/>
          <w:szCs w:val="21"/>
        </w:rPr>
        <w:t>.file</w:t>
      </w:r>
      <w:r w:rsidRPr="009C6976">
        <w:rPr>
          <w:rFonts w:asciiTheme="minorEastAsia" w:hAnsiTheme="minorEastAsia" w:cs="宋体" w:hint="eastAsia"/>
          <w:szCs w:val="21"/>
        </w:rPr>
        <w:t>格式）</w:t>
      </w:r>
      <w:r w:rsidRPr="009C6976">
        <w:rPr>
          <w:rFonts w:asciiTheme="minorEastAsia" w:hAnsiTheme="minorEastAsia" w:cs="仿宋_GB2312" w:hint="eastAsia"/>
          <w:szCs w:val="21"/>
        </w:rPr>
        <w:t>通过《全国公共资源交易平台(河南省</w:t>
      </w:r>
      <w:r w:rsidRPr="009C6976">
        <w:rPr>
          <w:rFonts w:ascii="MS Mincho" w:eastAsia="MS Mincho" w:hAnsi="MS Mincho" w:cs="MS Mincho" w:hint="eastAsia"/>
          <w:szCs w:val="21"/>
        </w:rPr>
        <w:t>▪</w:t>
      </w:r>
      <w:r w:rsidRPr="009C6976">
        <w:rPr>
          <w:rFonts w:ascii="宋体" w:hAnsi="宋体" w:cs="宋体" w:hint="eastAsia"/>
          <w:szCs w:val="21"/>
        </w:rPr>
        <w:t>许昌市</w:t>
      </w:r>
      <w:r w:rsidRPr="009C6976">
        <w:rPr>
          <w:rFonts w:asciiTheme="minorEastAsia" w:hAnsiTheme="minorEastAsia" w:cs="仿宋_GB2312" w:hint="eastAsia"/>
          <w:szCs w:val="21"/>
        </w:rPr>
        <w:t>)》公共资源交易系统成功上传。</w:t>
      </w:r>
    </w:p>
    <w:p w:rsidR="009C6976"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w:t>
      </w:r>
      <w:r>
        <w:rPr>
          <w:rFonts w:asciiTheme="minorEastAsia" w:hAnsiTheme="minorEastAsia" w:cs="宋体" w:hint="eastAsia"/>
          <w:kern w:val="0"/>
          <w:szCs w:val="21"/>
        </w:rPr>
        <w:t>4</w:t>
      </w:r>
      <w:r w:rsidRPr="00114F7B">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Pr>
          <w:rFonts w:asciiTheme="minorEastAsia" w:hAnsiTheme="minorEastAsia" w:cs="宋体" w:hint="eastAsia"/>
          <w:kern w:val="0"/>
          <w:szCs w:val="21"/>
        </w:rPr>
        <w:t>提交</w:t>
      </w:r>
      <w:r w:rsidRPr="00114F7B">
        <w:rPr>
          <w:rFonts w:asciiTheme="minorEastAsia" w:hAnsiTheme="minorEastAsia" w:cs="宋体" w:hint="eastAsia"/>
          <w:kern w:val="0"/>
          <w:szCs w:val="21"/>
        </w:rPr>
        <w:t>投标文件。</w:t>
      </w:r>
    </w:p>
    <w:p w:rsidR="009C6976" w:rsidRPr="00114F7B" w:rsidRDefault="009C6976" w:rsidP="009C6976">
      <w:pPr>
        <w:pStyle w:val="aa"/>
        <w:autoSpaceDE w:val="0"/>
        <w:autoSpaceDN w:val="0"/>
        <w:spacing w:line="360" w:lineRule="auto"/>
        <w:ind w:left="964" w:firstLineChars="0" w:firstLine="0"/>
        <w:contextualSpacing/>
        <w:rPr>
          <w:rFonts w:asciiTheme="minorEastAsia" w:hAnsiTheme="minorEastAsia" w:cs="宋体"/>
          <w:kern w:val="0"/>
          <w:szCs w:val="21"/>
        </w:rPr>
      </w:pPr>
    </w:p>
    <w:p w:rsidR="009C6976" w:rsidRPr="000A7A0E"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9C6976" w:rsidRPr="009C6976" w:rsidRDefault="009C6976" w:rsidP="009C6976">
      <w:pPr>
        <w:autoSpaceDE w:val="0"/>
        <w:autoSpaceDN w:val="0"/>
        <w:spacing w:line="360" w:lineRule="auto"/>
        <w:ind w:left="964"/>
        <w:contextualSpacing/>
        <w:rPr>
          <w:rFonts w:asciiTheme="minorEastAsia" w:hAnsiTheme="minorEastAsia" w:cs="宋体"/>
          <w:kern w:val="0"/>
          <w:szCs w:val="21"/>
        </w:rPr>
      </w:pPr>
      <w:r w:rsidRPr="009C6976">
        <w:rPr>
          <w:rFonts w:asciiTheme="minorEastAsia" w:hAnsiTheme="minorEastAsia" w:cs="宋体" w:hint="eastAsia"/>
          <w:kern w:val="0"/>
          <w:szCs w:val="21"/>
        </w:rPr>
        <w:t>投标截止时间之后上传的投标文件，招标人将拒绝接收。</w:t>
      </w:r>
    </w:p>
    <w:p w:rsidR="009C6976" w:rsidRPr="00F566F9" w:rsidRDefault="009C6976" w:rsidP="009C6976">
      <w:pPr>
        <w:autoSpaceDE w:val="0"/>
        <w:autoSpaceDN w:val="0"/>
        <w:spacing w:line="360" w:lineRule="auto"/>
        <w:ind w:left="964"/>
        <w:contextualSpacing/>
        <w:rPr>
          <w:rFonts w:asciiTheme="minorEastAsia" w:hAnsiTheme="minorEastAsia" w:cs="宋体"/>
          <w:kern w:val="0"/>
          <w:szCs w:val="21"/>
        </w:rPr>
      </w:pPr>
    </w:p>
    <w:p w:rsidR="009C6976" w:rsidRPr="005A14CE"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9C6976" w:rsidRPr="009C6976" w:rsidRDefault="009C6976" w:rsidP="006376B9">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9C6976">
        <w:rPr>
          <w:rFonts w:asciiTheme="minorEastAsia" w:hAnsiTheme="minorEastAsia" w:cs="宋体" w:hint="eastAsia"/>
          <w:kern w:val="0"/>
          <w:szCs w:val="21"/>
        </w:rPr>
        <w:t>投标人在投标截止时间前，对投标文件进行补充、修改或者撤回的，须书面通知招标人。</w:t>
      </w:r>
    </w:p>
    <w:p w:rsidR="009C6976" w:rsidRPr="009C6976" w:rsidRDefault="009C6976" w:rsidP="009C6976">
      <w:pPr>
        <w:autoSpaceDE w:val="0"/>
        <w:autoSpaceDN w:val="0"/>
        <w:spacing w:line="360" w:lineRule="auto"/>
        <w:ind w:left="964" w:firstLine="29"/>
        <w:contextualSpacing/>
        <w:rPr>
          <w:rFonts w:asciiTheme="minorEastAsia" w:hAnsiTheme="minorEastAsia" w:cs="宋体"/>
          <w:kern w:val="0"/>
          <w:szCs w:val="21"/>
        </w:rPr>
      </w:pPr>
      <w:r w:rsidRPr="009C6976">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9C6976" w:rsidRPr="009C6976"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C6976">
        <w:rPr>
          <w:rFonts w:asciiTheme="minorEastAsia" w:hAnsiTheme="minorEastAsia" w:cs="宋体" w:hint="eastAsia"/>
          <w:kern w:val="0"/>
          <w:szCs w:val="21"/>
        </w:rPr>
        <w:t>投标人补充、修改的内容并作为投标文件的组成部分。补充或修改应当按招标文件要求签署、盖章、提交，并应注明“修改</w:t>
      </w:r>
      <w:r w:rsidRPr="009C6976">
        <w:rPr>
          <w:rFonts w:asciiTheme="minorEastAsia" w:hAnsiTheme="minorEastAsia" w:cs="宋体"/>
          <w:kern w:val="0"/>
          <w:szCs w:val="21"/>
        </w:rPr>
        <w:t>”</w:t>
      </w:r>
      <w:r w:rsidRPr="009C6976">
        <w:rPr>
          <w:rFonts w:asciiTheme="minorEastAsia" w:hAnsiTheme="minorEastAsia" w:cs="宋体" w:hint="eastAsia"/>
          <w:kern w:val="0"/>
          <w:szCs w:val="21"/>
        </w:rPr>
        <w:t>或“补充</w:t>
      </w:r>
      <w:r w:rsidRPr="009C6976">
        <w:rPr>
          <w:rFonts w:asciiTheme="minorEastAsia" w:hAnsiTheme="minorEastAsia" w:cs="宋体"/>
          <w:kern w:val="0"/>
          <w:szCs w:val="21"/>
        </w:rPr>
        <w:t>”</w:t>
      </w:r>
      <w:r w:rsidRPr="009C6976">
        <w:rPr>
          <w:rFonts w:asciiTheme="minorEastAsia" w:hAnsiTheme="minorEastAsia" w:cs="宋体" w:hint="eastAsia"/>
          <w:kern w:val="0"/>
          <w:szCs w:val="21"/>
        </w:rPr>
        <w:t>字样。</w:t>
      </w:r>
    </w:p>
    <w:p w:rsidR="009C6976" w:rsidRPr="009C6976"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C6976">
        <w:rPr>
          <w:rFonts w:asciiTheme="minorEastAsia" w:hAnsiTheme="minorEastAsia" w:cs="宋体" w:hint="eastAsia"/>
          <w:kern w:val="0"/>
          <w:szCs w:val="21"/>
        </w:rPr>
        <w:lastRenderedPageBreak/>
        <w:t>投标人在提交投标文件后，可以撤回其投标，但投标人必须在规定的投标截止时间前以书面形式告知招标人。</w:t>
      </w:r>
    </w:p>
    <w:p w:rsidR="009C6976" w:rsidRPr="009C6976"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C6976">
        <w:rPr>
          <w:rFonts w:asciiTheme="minorEastAsia" w:hAnsiTheme="minorEastAsia" w:cs="宋体" w:hint="eastAsia"/>
          <w:kern w:val="0"/>
          <w:szCs w:val="21"/>
        </w:rPr>
        <w:t>投标人不得在投标有效期内撤销投标文件，否则投标人将承担违背投标承诺函的责任追究。</w:t>
      </w:r>
    </w:p>
    <w:p w:rsidR="009C6976" w:rsidRPr="009C6976" w:rsidRDefault="009C6976" w:rsidP="009C6976">
      <w:pPr>
        <w:autoSpaceDE w:val="0"/>
        <w:autoSpaceDN w:val="0"/>
        <w:spacing w:line="360" w:lineRule="auto"/>
        <w:ind w:left="420"/>
        <w:contextualSpacing/>
        <w:rPr>
          <w:rFonts w:asciiTheme="minorEastAsia" w:hAnsiTheme="minorEastAsia" w:cs="宋体"/>
          <w:kern w:val="0"/>
          <w:szCs w:val="21"/>
        </w:rPr>
      </w:pPr>
    </w:p>
    <w:p w:rsidR="009C6976" w:rsidRPr="009C6976"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6976">
        <w:rPr>
          <w:rFonts w:asciiTheme="minorEastAsia" w:hAnsiTheme="minorEastAsia" w:cs="宋体" w:hint="eastAsia"/>
          <w:b/>
          <w:kern w:val="0"/>
          <w:szCs w:val="21"/>
        </w:rPr>
        <w:t>除投标人须知前附表另有规定外，投标人所提交的电子投标文件不予退还。</w:t>
      </w:r>
    </w:p>
    <w:p w:rsidR="009C6976" w:rsidRPr="009C6976" w:rsidRDefault="009C6976" w:rsidP="009C6976">
      <w:pPr>
        <w:autoSpaceDE w:val="0"/>
        <w:autoSpaceDN w:val="0"/>
        <w:spacing w:line="360" w:lineRule="auto"/>
        <w:contextualSpacing/>
        <w:mirrorIndents/>
        <w:rPr>
          <w:rFonts w:asciiTheme="minorEastAsia" w:hAnsiTheme="minorEastAsia" w:cs="宋体"/>
          <w:kern w:val="0"/>
          <w:szCs w:val="21"/>
        </w:rPr>
      </w:pPr>
    </w:p>
    <w:p w:rsidR="009C6976" w:rsidRPr="00220A8C" w:rsidRDefault="009C6976" w:rsidP="009C6976">
      <w:pPr>
        <w:autoSpaceDE w:val="0"/>
        <w:autoSpaceDN w:val="0"/>
        <w:spacing w:line="360" w:lineRule="auto"/>
        <w:contextualSpacing/>
        <w:mirrorIndents/>
        <w:rPr>
          <w:rFonts w:asciiTheme="minorEastAsia" w:hAnsiTheme="minorEastAsia" w:cs="宋体"/>
          <w:kern w:val="0"/>
          <w:szCs w:val="21"/>
        </w:rPr>
      </w:pPr>
    </w:p>
    <w:p w:rsidR="009C6976" w:rsidRPr="00220A8C" w:rsidRDefault="009C6976" w:rsidP="009C6976">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9C6976" w:rsidRPr="00F84F9D" w:rsidRDefault="009C6976" w:rsidP="009C6976">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9C6976" w:rsidRPr="009C6976" w:rsidRDefault="009C6976" w:rsidP="006376B9">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9C6976">
        <w:rPr>
          <w:rFonts w:asciiTheme="minorEastAsia" w:hAnsiTheme="minorEastAsia" w:cs="宋体" w:hint="eastAsia"/>
          <w:kern w:val="0"/>
          <w:szCs w:val="21"/>
        </w:rPr>
        <w:t>招标人将按招标文件规定的时间和地点组织</w:t>
      </w:r>
      <w:proofErr w:type="gramStart"/>
      <w:r w:rsidRPr="009C6976">
        <w:rPr>
          <w:rFonts w:asciiTheme="minorEastAsia" w:hAnsiTheme="minorEastAsia" w:cs="宋体" w:hint="eastAsia"/>
          <w:kern w:val="0"/>
          <w:szCs w:val="21"/>
        </w:rPr>
        <w:t>远程不</w:t>
      </w:r>
      <w:proofErr w:type="gramEnd"/>
      <w:r w:rsidRPr="009C6976">
        <w:rPr>
          <w:rFonts w:asciiTheme="minorEastAsia" w:hAnsiTheme="minorEastAsia" w:cs="宋体" w:hint="eastAsia"/>
          <w:kern w:val="0"/>
          <w:szCs w:val="21"/>
        </w:rPr>
        <w:t>见面开标。开标由代理机构主持，投标人无须到现场。评标委员会成员不得参加开标活动。</w:t>
      </w:r>
    </w:p>
    <w:p w:rsidR="009C6976" w:rsidRPr="009C6976"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C6976">
        <w:rPr>
          <w:rFonts w:asciiTheme="minorEastAsia" w:hAnsiTheme="minorEastAsia" w:cs="宋体" w:hint="eastAsia"/>
          <w:kern w:val="0"/>
          <w:szCs w:val="21"/>
        </w:rPr>
        <w:t>招标人应当对开标、评标现场活动进行全程录音录像。录音录像应当清晰可辨，音像资料作为采购文件一并存档。</w:t>
      </w:r>
    </w:p>
    <w:p w:rsidR="009C6976" w:rsidRPr="009C6976" w:rsidRDefault="009C6976" w:rsidP="009C697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C6976">
        <w:rPr>
          <w:rFonts w:asciiTheme="minorEastAsia" w:hAnsiTheme="minorEastAsia" w:cs="宋体" w:hint="eastAsia"/>
          <w:kern w:val="0"/>
          <w:szCs w:val="21"/>
        </w:rPr>
        <w:t>开标时，由代理机构开通</w:t>
      </w:r>
      <w:proofErr w:type="gramStart"/>
      <w:r w:rsidRPr="009C6976">
        <w:rPr>
          <w:rFonts w:asciiTheme="minorEastAsia" w:hAnsiTheme="minorEastAsia" w:cs="宋体" w:hint="eastAsia"/>
          <w:kern w:val="0"/>
          <w:szCs w:val="21"/>
        </w:rPr>
        <w:t>远程不</w:t>
      </w:r>
      <w:proofErr w:type="gramEnd"/>
      <w:r w:rsidRPr="009C6976">
        <w:rPr>
          <w:rFonts w:asciiTheme="minorEastAsia" w:hAnsiTheme="minorEastAsia" w:cs="宋体" w:hint="eastAsia"/>
          <w:kern w:val="0"/>
          <w:szCs w:val="21"/>
        </w:rPr>
        <w:t>见面开标大厅及开启“文字互动”等功能；投标人、代理机构进行电子投标文件的解密。解密后</w:t>
      </w:r>
      <w:r w:rsidRPr="009C6976">
        <w:rPr>
          <w:rFonts w:asciiTheme="minorEastAsia" w:hAnsiTheme="minorEastAsia" w:hint="eastAsia"/>
          <w:szCs w:val="21"/>
        </w:rPr>
        <w:t>投标人选择功能栏“开标记录”按钮可查看</w:t>
      </w:r>
      <w:r w:rsidRPr="009C6976">
        <w:rPr>
          <w:rFonts w:asciiTheme="minorEastAsia" w:hAnsiTheme="minorEastAsia" w:cs="宋体" w:hint="eastAsia"/>
          <w:kern w:val="0"/>
          <w:szCs w:val="21"/>
        </w:rPr>
        <w:t>投标人名称、投标价格、修改和撤回投标的通知（如有的话）和招标文件规定的需要宣布的其他内容。</w:t>
      </w:r>
    </w:p>
    <w:p w:rsidR="009C6976" w:rsidRDefault="009C6976" w:rsidP="006376B9">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w:t>
      </w:r>
    </w:p>
    <w:p w:rsidR="009C6976" w:rsidRDefault="009C6976" w:rsidP="009C6976">
      <w:pPr>
        <w:autoSpaceDE w:val="0"/>
        <w:autoSpaceDN w:val="0"/>
        <w:spacing w:line="360" w:lineRule="auto"/>
        <w:ind w:leftChars="671" w:left="1842" w:hangingChars="206" w:hanging="433"/>
        <w:contextualSpacing/>
        <w:rPr>
          <w:rFonts w:asciiTheme="minorEastAsia" w:hAnsiTheme="minorEastAsia" w:cs="宋体"/>
          <w:kern w:val="0"/>
          <w:szCs w:val="21"/>
        </w:rPr>
      </w:pPr>
      <w:r w:rsidRPr="00920609">
        <w:rPr>
          <w:rFonts w:asciiTheme="minorEastAsia" w:hAnsiTheme="minorEastAsia" w:cs="宋体" w:hint="eastAsia"/>
          <w:kern w:val="0"/>
          <w:szCs w:val="21"/>
        </w:rPr>
        <w:t>标段进行两次解密。</w:t>
      </w:r>
    </w:p>
    <w:p w:rsidR="009C6976" w:rsidRPr="009C6976" w:rsidRDefault="009C6976" w:rsidP="006376B9">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9C6976">
        <w:rPr>
          <w:rFonts w:asciiTheme="minorEastAsia" w:hAnsiTheme="minorEastAsia" w:cs="宋体" w:hint="eastAsia"/>
          <w:kern w:val="0"/>
          <w:szCs w:val="21"/>
        </w:rPr>
        <w:t>投标人解密：投标人使用本单位CA数字证书远程进行解密。</w:t>
      </w:r>
    </w:p>
    <w:p w:rsidR="009C6976" w:rsidRPr="00920609" w:rsidRDefault="009C6976" w:rsidP="009C6976">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9C6976" w:rsidRPr="009C6976" w:rsidRDefault="009C6976" w:rsidP="006376B9">
      <w:pPr>
        <w:pStyle w:val="aa"/>
        <w:numPr>
          <w:ilvl w:val="1"/>
          <w:numId w:val="21"/>
        </w:numPr>
        <w:autoSpaceDE w:val="0"/>
        <w:autoSpaceDN w:val="0"/>
        <w:spacing w:line="360" w:lineRule="auto"/>
        <w:ind w:left="1843" w:firstLineChars="0" w:hanging="1843"/>
        <w:contextualSpacing/>
        <w:rPr>
          <w:rFonts w:asciiTheme="minorEastAsia" w:hAnsiTheme="minorEastAsia" w:cs="宋体"/>
          <w:kern w:val="0"/>
          <w:szCs w:val="21"/>
        </w:rPr>
      </w:pPr>
      <w:r w:rsidRPr="009C6976">
        <w:rPr>
          <w:rFonts w:asciiTheme="minorEastAsia" w:hAnsiTheme="minorEastAsia" w:cs="宋体" w:hint="eastAsia"/>
          <w:kern w:val="0"/>
          <w:szCs w:val="21"/>
        </w:rPr>
        <w:t>因投标人原因电子投标文件解密失败的，其投标将被拒绝。</w:t>
      </w:r>
    </w:p>
    <w:p w:rsidR="009C6976" w:rsidRPr="009C6976" w:rsidRDefault="009C6976" w:rsidP="006376B9">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9C6976">
        <w:rPr>
          <w:rFonts w:asciiTheme="minorEastAsia" w:hAnsiTheme="minorEastAsia" w:cs="宋体" w:hint="eastAsia"/>
          <w:kern w:val="0"/>
          <w:szCs w:val="21"/>
        </w:rPr>
        <w:t>投标人不足3家的，不得开标。</w:t>
      </w:r>
    </w:p>
    <w:p w:rsidR="009C6976" w:rsidRPr="009C6976" w:rsidRDefault="009C6976" w:rsidP="006376B9">
      <w:pPr>
        <w:pStyle w:val="aa"/>
        <w:numPr>
          <w:ilvl w:val="1"/>
          <w:numId w:val="20"/>
        </w:numPr>
        <w:autoSpaceDE w:val="0"/>
        <w:autoSpaceDN w:val="0"/>
        <w:spacing w:line="360" w:lineRule="auto"/>
        <w:ind w:left="1418" w:firstLineChars="0" w:hanging="1418"/>
        <w:contextualSpacing/>
        <w:rPr>
          <w:rFonts w:asciiTheme="minorEastAsia" w:hAnsiTheme="minorEastAsia" w:cs="宋体"/>
          <w:kern w:val="0"/>
          <w:szCs w:val="21"/>
        </w:rPr>
      </w:pPr>
      <w:r w:rsidRPr="009C6976">
        <w:rPr>
          <w:rFonts w:asciiTheme="minorEastAsia" w:hAnsiTheme="minorEastAsia" w:cs="宋体" w:hint="eastAsia"/>
          <w:kern w:val="0"/>
          <w:szCs w:val="21"/>
        </w:rPr>
        <w:t>开标过程由采购代理机构负责记录，</w:t>
      </w:r>
      <w:r w:rsidRPr="009C6976">
        <w:rPr>
          <w:rFonts w:hAnsi="宋体" w:hint="eastAsia"/>
          <w:szCs w:val="21"/>
        </w:rPr>
        <w:t>《开标记录表》经投标人进行电子签章、</w:t>
      </w:r>
      <w:r w:rsidRPr="009C6976">
        <w:rPr>
          <w:rFonts w:asciiTheme="minorEastAsia" w:hAnsiTheme="minorEastAsia" w:cs="宋体" w:hint="eastAsia"/>
          <w:kern w:val="0"/>
          <w:szCs w:val="21"/>
        </w:rPr>
        <w:t>由</w:t>
      </w:r>
      <w:r w:rsidRPr="009C6976">
        <w:rPr>
          <w:rFonts w:asciiTheme="minorEastAsia" w:hAnsiTheme="minorEastAsia" w:cs="宋体" w:hint="eastAsia"/>
          <w:kern w:val="0"/>
          <w:szCs w:val="21"/>
        </w:rPr>
        <w:lastRenderedPageBreak/>
        <w:t>参加开标相关工作人员签字确认后随采购文件一并存档。</w:t>
      </w:r>
      <w:r w:rsidRPr="009C6976">
        <w:rPr>
          <w:rFonts w:hAnsi="宋体" w:hint="eastAsia"/>
          <w:szCs w:val="21"/>
        </w:rPr>
        <w:t>投标人</w:t>
      </w:r>
      <w:proofErr w:type="gramStart"/>
      <w:r w:rsidRPr="009C6976">
        <w:rPr>
          <w:rFonts w:hAnsi="宋体" w:hint="eastAsia"/>
          <w:szCs w:val="21"/>
        </w:rPr>
        <w:t>未电子</w:t>
      </w:r>
      <w:proofErr w:type="gramEnd"/>
      <w:r w:rsidRPr="009C6976">
        <w:rPr>
          <w:rFonts w:hAnsi="宋体" w:hint="eastAsia"/>
          <w:szCs w:val="21"/>
        </w:rPr>
        <w:t>签章的，视同认可开标结果。</w:t>
      </w:r>
    </w:p>
    <w:p w:rsidR="009C6976" w:rsidRPr="009C6976" w:rsidRDefault="009C6976" w:rsidP="006376B9">
      <w:pPr>
        <w:pStyle w:val="aa"/>
        <w:numPr>
          <w:ilvl w:val="1"/>
          <w:numId w:val="20"/>
        </w:numPr>
        <w:autoSpaceDE w:val="0"/>
        <w:autoSpaceDN w:val="0"/>
        <w:spacing w:line="360" w:lineRule="auto"/>
        <w:ind w:left="1418" w:firstLineChars="0" w:hanging="1418"/>
        <w:contextualSpacing/>
        <w:rPr>
          <w:rFonts w:asciiTheme="minorEastAsia" w:hAnsiTheme="minorEastAsia" w:cs="宋体"/>
          <w:kern w:val="0"/>
          <w:szCs w:val="21"/>
        </w:rPr>
      </w:pPr>
      <w:r w:rsidRPr="009C6976">
        <w:rPr>
          <w:rFonts w:asciiTheme="minorEastAsia" w:hAnsiTheme="minorEastAsia" w:cs="宋体" w:hint="eastAsia"/>
          <w:kern w:val="0"/>
          <w:szCs w:val="21"/>
        </w:rPr>
        <w:t>投标人对开标过程和开标记录如有疑义，以及认为采购人、采购代理机构相关工作人员有需要回避的情形的，应在不见面开标大厅“文字互动”对话框或“新增质疑”处在</w:t>
      </w:r>
      <w:proofErr w:type="gramStart"/>
      <w:r w:rsidRPr="009C6976">
        <w:rPr>
          <w:rFonts w:asciiTheme="minorEastAsia" w:hAnsiTheme="minorEastAsia" w:cs="宋体" w:hint="eastAsia"/>
          <w:kern w:val="0"/>
          <w:szCs w:val="21"/>
        </w:rPr>
        <w:t>线提出</w:t>
      </w:r>
      <w:proofErr w:type="gramEnd"/>
      <w:r w:rsidRPr="009C6976">
        <w:rPr>
          <w:rFonts w:asciiTheme="minorEastAsia" w:hAnsiTheme="minorEastAsia" w:cs="宋体" w:hint="eastAsia"/>
          <w:kern w:val="0"/>
          <w:szCs w:val="21"/>
        </w:rPr>
        <w:t>询问或者回避申请。采购人、采购代理机构对投标人代表提出的询问或者回避申请应当及时处理。</w:t>
      </w:r>
    </w:p>
    <w:p w:rsidR="009C6976" w:rsidRPr="009C6976" w:rsidRDefault="009C6976" w:rsidP="006376B9">
      <w:pPr>
        <w:pStyle w:val="aa"/>
        <w:numPr>
          <w:ilvl w:val="1"/>
          <w:numId w:val="20"/>
        </w:numPr>
        <w:autoSpaceDE w:val="0"/>
        <w:autoSpaceDN w:val="0"/>
        <w:spacing w:line="360" w:lineRule="auto"/>
        <w:ind w:left="1418" w:firstLineChars="0" w:hanging="1418"/>
        <w:contextualSpacing/>
        <w:rPr>
          <w:rFonts w:asciiTheme="minorEastAsia" w:hAnsiTheme="minorEastAsia" w:cs="宋体"/>
          <w:kern w:val="0"/>
          <w:szCs w:val="21"/>
        </w:rPr>
      </w:pPr>
      <w:r w:rsidRPr="009C6976">
        <w:rPr>
          <w:rFonts w:asciiTheme="minorEastAsia" w:hAnsiTheme="minorEastAsia" w:cs="宋体" w:hint="eastAsia"/>
          <w:kern w:val="0"/>
          <w:szCs w:val="21"/>
        </w:rPr>
        <w:t>项目</w:t>
      </w:r>
      <w:proofErr w:type="gramStart"/>
      <w:r w:rsidRPr="009C6976">
        <w:rPr>
          <w:rFonts w:asciiTheme="minorEastAsia" w:hAnsiTheme="minorEastAsia" w:cs="宋体" w:hint="eastAsia"/>
          <w:kern w:val="0"/>
          <w:szCs w:val="21"/>
        </w:rPr>
        <w:t>远程不</w:t>
      </w:r>
      <w:proofErr w:type="gramEnd"/>
      <w:r w:rsidRPr="009C6976">
        <w:rPr>
          <w:rFonts w:asciiTheme="minorEastAsia" w:hAnsiTheme="minorEastAsia" w:cs="宋体" w:hint="eastAsia"/>
          <w:kern w:val="0"/>
          <w:szCs w:val="21"/>
        </w:rPr>
        <w:t>见面开标活动结束时，投标人应在《开标记录表》上进行电子签章。投标人未签章的，视同认可开标结果。</w:t>
      </w:r>
    </w:p>
    <w:p w:rsidR="009C6976" w:rsidRPr="009C6976" w:rsidRDefault="009C6976" w:rsidP="009C6976">
      <w:pPr>
        <w:pStyle w:val="aa"/>
        <w:autoSpaceDE w:val="0"/>
        <w:autoSpaceDN w:val="0"/>
        <w:spacing w:line="360" w:lineRule="auto"/>
        <w:ind w:left="964" w:firstLineChars="0" w:firstLine="0"/>
        <w:contextualSpacing/>
        <w:rPr>
          <w:rFonts w:asciiTheme="minorEastAsia" w:hAnsiTheme="minorEastAsia" w:cs="宋体"/>
          <w:kern w:val="0"/>
          <w:szCs w:val="21"/>
        </w:rPr>
      </w:pPr>
    </w:p>
    <w:p w:rsidR="009C6976" w:rsidRPr="00415A4E" w:rsidRDefault="009C6976" w:rsidP="006376B9">
      <w:pPr>
        <w:pStyle w:val="aa"/>
        <w:numPr>
          <w:ilvl w:val="0"/>
          <w:numId w:val="20"/>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9C6976" w:rsidRDefault="009C6976" w:rsidP="009C6976">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9C6976" w:rsidRPr="006F2C6A" w:rsidRDefault="009C6976" w:rsidP="009C6976">
      <w:pPr>
        <w:autoSpaceDE w:val="0"/>
        <w:autoSpaceDN w:val="0"/>
        <w:spacing w:line="360" w:lineRule="auto"/>
        <w:ind w:left="964"/>
        <w:contextualSpacing/>
        <w:rPr>
          <w:rFonts w:asciiTheme="minorEastAsia" w:hAnsiTheme="minorEastAsia" w:cs="宋体"/>
          <w:kern w:val="0"/>
          <w:szCs w:val="21"/>
        </w:rPr>
      </w:pPr>
    </w:p>
    <w:p w:rsidR="009C6976" w:rsidRPr="00034324" w:rsidRDefault="009C6976" w:rsidP="006376B9">
      <w:pPr>
        <w:pStyle w:val="aa"/>
        <w:numPr>
          <w:ilvl w:val="0"/>
          <w:numId w:val="20"/>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9C6976" w:rsidRDefault="009C6976" w:rsidP="006376B9">
      <w:pPr>
        <w:pStyle w:val="aa"/>
        <w:numPr>
          <w:ilvl w:val="0"/>
          <w:numId w:val="17"/>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C6976" w:rsidRDefault="009C6976" w:rsidP="006376B9">
      <w:pPr>
        <w:pStyle w:val="aa"/>
        <w:numPr>
          <w:ilvl w:val="0"/>
          <w:numId w:val="22"/>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C6976" w:rsidRPr="007105F7" w:rsidRDefault="009C6976" w:rsidP="006376B9">
      <w:pPr>
        <w:pStyle w:val="aa"/>
        <w:numPr>
          <w:ilvl w:val="0"/>
          <w:numId w:val="22"/>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9C6976" w:rsidRDefault="009C6976" w:rsidP="006376B9">
      <w:pPr>
        <w:pStyle w:val="aa"/>
        <w:numPr>
          <w:ilvl w:val="0"/>
          <w:numId w:val="2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9D6564">
        <w:rPr>
          <w:rFonts w:asciiTheme="minorEastAsia" w:hAnsiTheme="minorEastAsia" w:cs="宋体" w:hint="eastAsia"/>
          <w:kern w:val="0"/>
          <w:szCs w:val="21"/>
        </w:rPr>
        <w:t>采购预算金额在1000万元以上；</w:t>
      </w:r>
    </w:p>
    <w:p w:rsidR="009C6976" w:rsidRDefault="009C6976" w:rsidP="006376B9">
      <w:pPr>
        <w:pStyle w:val="aa"/>
        <w:numPr>
          <w:ilvl w:val="0"/>
          <w:numId w:val="2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9C6976" w:rsidRPr="009D6564" w:rsidRDefault="009C6976" w:rsidP="006376B9">
      <w:pPr>
        <w:pStyle w:val="aa"/>
        <w:numPr>
          <w:ilvl w:val="0"/>
          <w:numId w:val="2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9C6976" w:rsidRPr="003D2B2F" w:rsidRDefault="009C6976" w:rsidP="006376B9">
      <w:pPr>
        <w:pStyle w:val="aa"/>
        <w:numPr>
          <w:ilvl w:val="0"/>
          <w:numId w:val="22"/>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9C6976" w:rsidRPr="007D4BAD" w:rsidRDefault="009C6976" w:rsidP="006376B9">
      <w:pPr>
        <w:pStyle w:val="aa"/>
        <w:numPr>
          <w:ilvl w:val="0"/>
          <w:numId w:val="24"/>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9C6976" w:rsidRDefault="009C6976" w:rsidP="006376B9">
      <w:pPr>
        <w:pStyle w:val="aa"/>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w:t>
      </w:r>
      <w:proofErr w:type="gramStart"/>
      <w:r w:rsidRPr="00392BF5">
        <w:rPr>
          <w:rFonts w:asciiTheme="minorEastAsia" w:hAnsiTheme="minorEastAsia" w:cs="宋体" w:hint="eastAsia"/>
          <w:kern w:val="0"/>
          <w:szCs w:val="21"/>
        </w:rPr>
        <w:t>商存在</w:t>
      </w:r>
      <w:proofErr w:type="gramEnd"/>
      <w:r w:rsidRPr="00392BF5">
        <w:rPr>
          <w:rFonts w:asciiTheme="minorEastAsia" w:hAnsiTheme="minorEastAsia" w:cs="宋体" w:hint="eastAsia"/>
          <w:kern w:val="0"/>
          <w:szCs w:val="21"/>
        </w:rPr>
        <w:t>劳动关系,或者担任</w:t>
      </w:r>
      <w:proofErr w:type="gramStart"/>
      <w:r w:rsidRPr="00392BF5">
        <w:rPr>
          <w:rFonts w:asciiTheme="minorEastAsia" w:hAnsiTheme="minorEastAsia" w:cs="宋体" w:hint="eastAsia"/>
          <w:kern w:val="0"/>
          <w:szCs w:val="21"/>
        </w:rPr>
        <w:t>过供应</w:t>
      </w:r>
      <w:proofErr w:type="gramEnd"/>
      <w:r w:rsidRPr="00392BF5">
        <w:rPr>
          <w:rFonts w:asciiTheme="minorEastAsia" w:hAnsiTheme="minorEastAsia" w:cs="宋体" w:hint="eastAsia"/>
          <w:kern w:val="0"/>
          <w:szCs w:val="21"/>
        </w:rPr>
        <w:t>商的董事、监事,或者是供应商的控股股东或实际控制人；</w:t>
      </w:r>
    </w:p>
    <w:p w:rsidR="009C6976" w:rsidRDefault="009C6976" w:rsidP="006376B9">
      <w:pPr>
        <w:pStyle w:val="aa"/>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w:t>
      </w:r>
      <w:r w:rsidRPr="0033593F">
        <w:rPr>
          <w:rFonts w:asciiTheme="minorEastAsia" w:hAnsiTheme="minorEastAsia" w:cs="宋体" w:hint="eastAsia"/>
          <w:kern w:val="0"/>
          <w:szCs w:val="21"/>
        </w:rPr>
        <w:t>供应商的法定代表人或者负责人有夫妻、直系血亲、三代以内旁系血亲或者近姻亲关系；</w:t>
      </w:r>
    </w:p>
    <w:p w:rsidR="009C6976" w:rsidRPr="00392BF5" w:rsidRDefault="009C6976" w:rsidP="006376B9">
      <w:pPr>
        <w:pStyle w:val="aa"/>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9C6976" w:rsidRPr="00F6614B" w:rsidRDefault="009C6976" w:rsidP="006376B9">
      <w:pPr>
        <w:pStyle w:val="aa"/>
        <w:numPr>
          <w:ilvl w:val="1"/>
          <w:numId w:val="26"/>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9C6976" w:rsidRPr="002D5CAA" w:rsidRDefault="009C6976" w:rsidP="006376B9">
      <w:pPr>
        <w:pStyle w:val="aa"/>
        <w:numPr>
          <w:ilvl w:val="1"/>
          <w:numId w:val="26"/>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9C6976" w:rsidRPr="005768AB" w:rsidRDefault="009C6976" w:rsidP="006376B9">
      <w:pPr>
        <w:pStyle w:val="aa"/>
        <w:numPr>
          <w:ilvl w:val="1"/>
          <w:numId w:val="26"/>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9C6976" w:rsidRDefault="009C6976" w:rsidP="006376B9">
      <w:pPr>
        <w:pStyle w:val="aa"/>
        <w:numPr>
          <w:ilvl w:val="1"/>
          <w:numId w:val="26"/>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9C6976" w:rsidRPr="006C4A8D" w:rsidRDefault="009C6976" w:rsidP="009C6976">
      <w:pPr>
        <w:autoSpaceDE w:val="0"/>
        <w:autoSpaceDN w:val="0"/>
        <w:spacing w:line="360" w:lineRule="auto"/>
        <w:ind w:left="420"/>
        <w:contextualSpacing/>
        <w:rPr>
          <w:rFonts w:asciiTheme="minorEastAsia" w:hAnsiTheme="minorEastAsia" w:cs="宋体"/>
          <w:kern w:val="0"/>
          <w:szCs w:val="21"/>
        </w:rPr>
      </w:pPr>
    </w:p>
    <w:p w:rsidR="009C6976" w:rsidRPr="007C07ED" w:rsidRDefault="009C6976" w:rsidP="006376B9">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9C6976" w:rsidRPr="00157BFD" w:rsidRDefault="009C6976" w:rsidP="006376B9">
      <w:pPr>
        <w:pStyle w:val="aa"/>
        <w:numPr>
          <w:ilvl w:val="0"/>
          <w:numId w:val="16"/>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9C6976" w:rsidRPr="007D2A0A" w:rsidRDefault="009C6976" w:rsidP="006376B9">
      <w:pPr>
        <w:pStyle w:val="aa"/>
        <w:numPr>
          <w:ilvl w:val="1"/>
          <w:numId w:val="27"/>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9C6976" w:rsidRDefault="009C6976" w:rsidP="006376B9">
      <w:pPr>
        <w:pStyle w:val="aa"/>
        <w:numPr>
          <w:ilvl w:val="1"/>
          <w:numId w:val="27"/>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9C6976" w:rsidRPr="00B07980" w:rsidRDefault="009C6976" w:rsidP="009C6976">
      <w:pPr>
        <w:pStyle w:val="aa"/>
        <w:autoSpaceDE w:val="0"/>
        <w:autoSpaceDN w:val="0"/>
        <w:spacing w:line="360" w:lineRule="auto"/>
        <w:ind w:left="964" w:firstLineChars="0" w:firstLine="0"/>
        <w:contextualSpacing/>
        <w:rPr>
          <w:rFonts w:asciiTheme="minorEastAsia" w:hAnsiTheme="minorEastAsia" w:cs="宋体"/>
          <w:kern w:val="0"/>
          <w:szCs w:val="21"/>
        </w:rPr>
      </w:pPr>
    </w:p>
    <w:p w:rsidR="009C6976" w:rsidRPr="00BB33D2" w:rsidRDefault="009C6976" w:rsidP="006376B9">
      <w:pPr>
        <w:pStyle w:val="aa"/>
        <w:numPr>
          <w:ilvl w:val="0"/>
          <w:numId w:val="27"/>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9C6976" w:rsidRPr="00333DA4" w:rsidRDefault="009C6976" w:rsidP="006376B9">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9C6976" w:rsidRPr="006A7085" w:rsidRDefault="009C6976" w:rsidP="006376B9">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9C6976" w:rsidRDefault="009C6976" w:rsidP="006376B9">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9C6976" w:rsidRPr="006A7085" w:rsidRDefault="009C6976" w:rsidP="009C6976">
      <w:pPr>
        <w:pStyle w:val="aa"/>
        <w:autoSpaceDE w:val="0"/>
        <w:autoSpaceDN w:val="0"/>
        <w:spacing w:line="360" w:lineRule="auto"/>
        <w:ind w:left="964" w:firstLineChars="0" w:firstLine="0"/>
        <w:contextualSpacing/>
        <w:rPr>
          <w:rFonts w:asciiTheme="minorEastAsia" w:hAnsiTheme="minorEastAsia" w:cs="宋体"/>
          <w:kern w:val="0"/>
          <w:szCs w:val="21"/>
        </w:rPr>
      </w:pPr>
    </w:p>
    <w:p w:rsidR="009C6976" w:rsidRPr="008656DB" w:rsidRDefault="009C6976" w:rsidP="006376B9">
      <w:pPr>
        <w:pStyle w:val="aa"/>
        <w:numPr>
          <w:ilvl w:val="0"/>
          <w:numId w:val="27"/>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9C6976" w:rsidRDefault="009C6976" w:rsidP="006376B9">
      <w:pPr>
        <w:pStyle w:val="aa"/>
        <w:numPr>
          <w:ilvl w:val="0"/>
          <w:numId w:val="30"/>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9C6976" w:rsidRDefault="009C6976" w:rsidP="006376B9">
      <w:pPr>
        <w:pStyle w:val="aa"/>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9C6976" w:rsidRDefault="009C6976" w:rsidP="006376B9">
      <w:pPr>
        <w:pStyle w:val="aa"/>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9C6976" w:rsidRPr="00DD5D73" w:rsidRDefault="009C6976" w:rsidP="006376B9">
      <w:pPr>
        <w:pStyle w:val="aa"/>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9C6976" w:rsidRPr="000318E9" w:rsidRDefault="009C6976" w:rsidP="009C6976">
      <w:pPr>
        <w:autoSpaceDE w:val="0"/>
        <w:autoSpaceDN w:val="0"/>
        <w:spacing w:line="360" w:lineRule="auto"/>
        <w:ind w:left="964"/>
        <w:contextualSpacing/>
        <w:rPr>
          <w:rFonts w:asciiTheme="minorEastAsia" w:hAnsiTheme="minorEastAsia" w:cs="宋体"/>
          <w:kern w:val="0"/>
          <w:szCs w:val="21"/>
        </w:rPr>
      </w:pPr>
    </w:p>
    <w:p w:rsidR="009C6976" w:rsidRPr="00322385" w:rsidRDefault="009C6976" w:rsidP="006376B9">
      <w:pPr>
        <w:pStyle w:val="aa"/>
        <w:numPr>
          <w:ilvl w:val="0"/>
          <w:numId w:val="27"/>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9C6976" w:rsidRPr="00A910F1" w:rsidRDefault="009C6976" w:rsidP="006376B9">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9C6976" w:rsidRDefault="009C6976" w:rsidP="006376B9">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9C6976" w:rsidRDefault="009C6976" w:rsidP="006376B9">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9C6976" w:rsidRDefault="009C6976" w:rsidP="006376B9">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9C6976" w:rsidRDefault="009C6976" w:rsidP="006376B9">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9C6976" w:rsidRPr="00FB5517" w:rsidRDefault="009C6976" w:rsidP="006376B9">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9C6976" w:rsidRPr="00C70AC1" w:rsidRDefault="009C6976" w:rsidP="006376B9">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9C6976" w:rsidRDefault="009C6976" w:rsidP="006376B9">
      <w:pPr>
        <w:pStyle w:val="aa"/>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9C6976" w:rsidRDefault="009C6976" w:rsidP="006376B9">
      <w:pPr>
        <w:pStyle w:val="aa"/>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9C6976" w:rsidRDefault="009C6976" w:rsidP="006376B9">
      <w:pPr>
        <w:pStyle w:val="aa"/>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9C6976" w:rsidRDefault="009C6976" w:rsidP="006376B9">
      <w:pPr>
        <w:pStyle w:val="aa"/>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9C6976" w:rsidRPr="00343C83" w:rsidRDefault="009C6976" w:rsidP="006376B9">
      <w:pPr>
        <w:pStyle w:val="aa"/>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9C6976" w:rsidRDefault="009C6976" w:rsidP="006376B9">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C6976" w:rsidRDefault="009C6976" w:rsidP="006376B9">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C6976" w:rsidRPr="009A4D1F" w:rsidRDefault="009C6976" w:rsidP="006376B9">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lastRenderedPageBreak/>
        <w:t>号）规定，不同投标人电子投标文件制作硬件特征码（网卡</w:t>
      </w:r>
      <w:r w:rsidRPr="009A4D1F">
        <w:rPr>
          <w:rFonts w:ascii="ˎ̥" w:hAnsi="ˎ̥" w:hint="eastAsia"/>
        </w:rPr>
        <w:t>MAC</w:t>
      </w:r>
      <w:r w:rsidRPr="009A4D1F">
        <w:rPr>
          <w:rFonts w:ascii="ˎ̥" w:hAnsi="ˎ̥" w:hint="eastAsia"/>
        </w:rPr>
        <w:t>地址、</w:t>
      </w:r>
      <w:r w:rsidRPr="009A4D1F">
        <w:rPr>
          <w:rFonts w:ascii="ˎ̥" w:hAnsi="ˎ̥" w:hint="eastAsia"/>
        </w:rPr>
        <w:t>CPU</w:t>
      </w:r>
      <w:r w:rsidRPr="009A4D1F">
        <w:rPr>
          <w:rFonts w:ascii="ˎ̥" w:hAnsi="ˎ̥" w:hint="eastAsia"/>
        </w:rPr>
        <w:t>序号、硬盘序列号）均一致时，视为‘</w:t>
      </w:r>
      <w:r w:rsidRPr="009A4D1F">
        <w:rPr>
          <w:rFonts w:ascii="ˎ̥" w:hAnsi="ˎ̥"/>
        </w:rPr>
        <w:t>不同</w:t>
      </w:r>
      <w:r w:rsidRPr="009A4D1F">
        <w:rPr>
          <w:rFonts w:ascii="ˎ̥" w:hAnsi="ˎ̥" w:hint="eastAsia"/>
        </w:rPr>
        <w:t>投标人</w:t>
      </w:r>
      <w:r w:rsidRPr="009A4D1F">
        <w:rPr>
          <w:rFonts w:ascii="ˎ̥" w:hAnsi="ˎ̥"/>
        </w:rPr>
        <w:t>的</w:t>
      </w:r>
      <w:r w:rsidRPr="009A4D1F">
        <w:rPr>
          <w:rFonts w:ascii="ˎ̥" w:hAnsi="ˎ̥" w:hint="eastAsia"/>
        </w:rPr>
        <w:t>投标</w:t>
      </w:r>
      <w:r w:rsidRPr="009A4D1F">
        <w:rPr>
          <w:rFonts w:ascii="ˎ̥" w:hAnsi="ˎ̥"/>
        </w:rPr>
        <w:t>文件由同一单位或者个人编制</w:t>
      </w:r>
      <w:r w:rsidRPr="009A4D1F">
        <w:rPr>
          <w:rFonts w:ascii="ˎ̥" w:hAnsi="ˎ̥" w:hint="eastAsia"/>
        </w:rPr>
        <w:t>’或‘</w:t>
      </w:r>
      <w:r w:rsidRPr="009A4D1F">
        <w:rPr>
          <w:rFonts w:ascii="ˎ̥" w:hAnsi="ˎ̥"/>
        </w:rPr>
        <w:t>不同</w:t>
      </w:r>
      <w:r w:rsidRPr="009A4D1F">
        <w:rPr>
          <w:rFonts w:ascii="ˎ̥" w:hAnsi="ˎ̥" w:hint="eastAsia"/>
        </w:rPr>
        <w:t>投标人</w:t>
      </w:r>
      <w:r w:rsidRPr="009A4D1F">
        <w:rPr>
          <w:rFonts w:ascii="ˎ̥" w:hAnsi="ˎ̥"/>
        </w:rPr>
        <w:t>委托同一单位或者个人办理</w:t>
      </w:r>
      <w:r w:rsidRPr="009A4D1F">
        <w:rPr>
          <w:rFonts w:ascii="ˎ̥" w:hAnsi="ˎ̥" w:hint="eastAsia"/>
        </w:rPr>
        <w:t>响应</w:t>
      </w:r>
      <w:r w:rsidRPr="009A4D1F">
        <w:rPr>
          <w:rFonts w:ascii="ˎ̥" w:hAnsi="ˎ̥"/>
        </w:rPr>
        <w:t>事宜</w:t>
      </w:r>
      <w:r w:rsidRPr="009A4D1F">
        <w:rPr>
          <w:rFonts w:ascii="ˎ̥" w:hAnsi="ˎ̥" w:hint="eastAsia"/>
        </w:rPr>
        <w:t>’，其投标无效。</w:t>
      </w:r>
    </w:p>
    <w:p w:rsidR="009C6976" w:rsidRPr="009D203C" w:rsidRDefault="009C6976" w:rsidP="006376B9">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9C6976" w:rsidRPr="009D203C" w:rsidRDefault="009C6976" w:rsidP="009C6976">
      <w:pPr>
        <w:pStyle w:val="aa"/>
        <w:autoSpaceDE w:val="0"/>
        <w:autoSpaceDN w:val="0"/>
        <w:spacing w:line="360" w:lineRule="auto"/>
        <w:ind w:left="964" w:firstLineChars="0" w:firstLine="0"/>
        <w:contextualSpacing/>
        <w:rPr>
          <w:rFonts w:asciiTheme="minorEastAsia" w:hAnsiTheme="minorEastAsia" w:cs="宋体"/>
          <w:kern w:val="0"/>
          <w:szCs w:val="21"/>
        </w:rPr>
      </w:pPr>
    </w:p>
    <w:p w:rsidR="009C6976" w:rsidRPr="007A34F1" w:rsidRDefault="009C6976" w:rsidP="006376B9">
      <w:pPr>
        <w:pStyle w:val="aa"/>
        <w:numPr>
          <w:ilvl w:val="0"/>
          <w:numId w:val="27"/>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9C6976" w:rsidRDefault="009C6976" w:rsidP="006376B9">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C6976" w:rsidRPr="008C40A8" w:rsidRDefault="009C6976" w:rsidP="006376B9">
      <w:pPr>
        <w:pStyle w:val="aa"/>
        <w:numPr>
          <w:ilvl w:val="0"/>
          <w:numId w:val="39"/>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9C6976" w:rsidRPr="00624843" w:rsidRDefault="009C6976" w:rsidP="009C6976">
      <w:pPr>
        <w:pStyle w:val="aa"/>
        <w:autoSpaceDE w:val="0"/>
        <w:autoSpaceDN w:val="0"/>
        <w:spacing w:line="360" w:lineRule="auto"/>
        <w:ind w:left="964" w:firstLineChars="0" w:firstLine="0"/>
        <w:contextualSpacing/>
        <w:rPr>
          <w:rFonts w:asciiTheme="minorEastAsia" w:hAnsiTheme="minorEastAsia" w:cs="宋体"/>
          <w:kern w:val="0"/>
          <w:szCs w:val="21"/>
        </w:rPr>
      </w:pPr>
    </w:p>
    <w:p w:rsidR="009C6976" w:rsidRPr="005A0399" w:rsidRDefault="009C6976" w:rsidP="006376B9">
      <w:pPr>
        <w:pStyle w:val="aa"/>
        <w:numPr>
          <w:ilvl w:val="0"/>
          <w:numId w:val="27"/>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9C6976" w:rsidRDefault="009C6976" w:rsidP="009C6976">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9C6976" w:rsidRPr="00020353" w:rsidRDefault="009C6976" w:rsidP="009C6976">
      <w:pPr>
        <w:autoSpaceDE w:val="0"/>
        <w:autoSpaceDN w:val="0"/>
        <w:spacing w:line="360" w:lineRule="auto"/>
        <w:ind w:left="964"/>
        <w:contextualSpacing/>
        <w:rPr>
          <w:rFonts w:asciiTheme="minorEastAsia" w:hAnsiTheme="minorEastAsia" w:cs="宋体"/>
          <w:kern w:val="0"/>
          <w:szCs w:val="21"/>
        </w:rPr>
      </w:pPr>
    </w:p>
    <w:p w:rsidR="009C6976" w:rsidRPr="00BB33E6" w:rsidRDefault="009C6976" w:rsidP="006376B9">
      <w:pPr>
        <w:pStyle w:val="aa"/>
        <w:numPr>
          <w:ilvl w:val="0"/>
          <w:numId w:val="27"/>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9C6976" w:rsidRPr="004A3EBE" w:rsidRDefault="009C6976" w:rsidP="006376B9">
      <w:pPr>
        <w:pStyle w:val="aa"/>
        <w:numPr>
          <w:ilvl w:val="0"/>
          <w:numId w:val="40"/>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9C6976" w:rsidRPr="000617AD" w:rsidRDefault="009C6976" w:rsidP="006376B9">
      <w:pPr>
        <w:pStyle w:val="aa"/>
        <w:numPr>
          <w:ilvl w:val="0"/>
          <w:numId w:val="41"/>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9C6976" w:rsidRDefault="009C6976" w:rsidP="006376B9">
      <w:pPr>
        <w:pStyle w:val="aa"/>
        <w:numPr>
          <w:ilvl w:val="0"/>
          <w:numId w:val="42"/>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9C6976" w:rsidRPr="00793D5F" w:rsidRDefault="009C6976" w:rsidP="006376B9">
      <w:pPr>
        <w:pStyle w:val="aa"/>
        <w:numPr>
          <w:ilvl w:val="0"/>
          <w:numId w:val="42"/>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Pr>
          <w:rFonts w:asciiTheme="minorEastAsia" w:hAnsiTheme="minorEastAsia" w:cs="宋体" w:hint="eastAsia"/>
          <w:kern w:val="0"/>
          <w:szCs w:val="21"/>
        </w:rPr>
        <w:t>。</w:t>
      </w:r>
    </w:p>
    <w:p w:rsidR="009C6976" w:rsidRPr="00481D4E" w:rsidRDefault="009C6976" w:rsidP="006376B9">
      <w:pPr>
        <w:pStyle w:val="aa"/>
        <w:numPr>
          <w:ilvl w:val="0"/>
          <w:numId w:val="41"/>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w:t>
      </w:r>
      <w:proofErr w:type="gramStart"/>
      <w:r w:rsidRPr="00481D4E">
        <w:rPr>
          <w:rFonts w:asciiTheme="minorEastAsia" w:hAnsiTheme="minorEastAsia" w:cs="宋体" w:hint="eastAsia"/>
          <w:kern w:val="0"/>
          <w:szCs w:val="21"/>
        </w:rPr>
        <w:t>且按照</w:t>
      </w:r>
      <w:proofErr w:type="gramEnd"/>
      <w:r w:rsidRPr="00481D4E">
        <w:rPr>
          <w:rFonts w:asciiTheme="minorEastAsia" w:hAnsiTheme="minorEastAsia" w:cs="宋体" w:hint="eastAsia"/>
          <w:kern w:val="0"/>
          <w:szCs w:val="21"/>
        </w:rPr>
        <w:t>评审因素的量化指标评审得分最高的投标人为中标候选人的评标方法。</w:t>
      </w:r>
    </w:p>
    <w:p w:rsidR="009C6976" w:rsidRPr="00012712" w:rsidRDefault="009C6976" w:rsidP="006376B9">
      <w:pPr>
        <w:pStyle w:val="aa"/>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9C6976" w:rsidRPr="00093699" w:rsidRDefault="009C6976" w:rsidP="006376B9">
      <w:pPr>
        <w:pStyle w:val="aa"/>
        <w:numPr>
          <w:ilvl w:val="0"/>
          <w:numId w:val="44"/>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093699">
        <w:rPr>
          <w:rFonts w:asciiTheme="minorEastAsia" w:hAnsiTheme="minorEastAsia" w:cs="宋体" w:hint="eastAsia"/>
          <w:kern w:val="0"/>
          <w:szCs w:val="21"/>
        </w:rPr>
        <w:t>分统一</w:t>
      </w:r>
      <w:proofErr w:type="gramEnd"/>
      <w:r w:rsidRPr="00093699">
        <w:rPr>
          <w:rFonts w:asciiTheme="minorEastAsia" w:hAnsiTheme="minorEastAsia" w:cs="宋体" w:hint="eastAsia"/>
          <w:kern w:val="0"/>
          <w:szCs w:val="21"/>
        </w:rPr>
        <w:t>按照下列公式计算：</w:t>
      </w:r>
    </w:p>
    <w:p w:rsidR="009C6976" w:rsidRPr="0048788B" w:rsidRDefault="009C6976" w:rsidP="009C697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9C6976" w:rsidRPr="0048788B" w:rsidRDefault="009C6976" w:rsidP="009C697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9C6976" w:rsidRPr="0048788B" w:rsidRDefault="009C6976" w:rsidP="009C697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9C6976" w:rsidRDefault="009C6976" w:rsidP="009C697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9C6976" w:rsidRDefault="009C6976" w:rsidP="006376B9">
      <w:pPr>
        <w:pStyle w:val="aa"/>
        <w:numPr>
          <w:ilvl w:val="0"/>
          <w:numId w:val="44"/>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9C6976" w:rsidRPr="000D7F32" w:rsidRDefault="009C6976" w:rsidP="006376B9">
      <w:pPr>
        <w:pStyle w:val="aa"/>
        <w:numPr>
          <w:ilvl w:val="0"/>
          <w:numId w:val="44"/>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9C6976" w:rsidRDefault="009C6976" w:rsidP="006376B9">
      <w:pPr>
        <w:pStyle w:val="aa"/>
        <w:numPr>
          <w:ilvl w:val="1"/>
          <w:numId w:val="45"/>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9C6976" w:rsidRPr="00022000" w:rsidRDefault="009C6976" w:rsidP="009C6976">
      <w:pPr>
        <w:pStyle w:val="aa"/>
        <w:autoSpaceDE w:val="0"/>
        <w:autoSpaceDN w:val="0"/>
        <w:spacing w:line="360" w:lineRule="auto"/>
        <w:ind w:left="964" w:firstLineChars="0" w:firstLine="0"/>
        <w:contextualSpacing/>
        <w:rPr>
          <w:rFonts w:asciiTheme="minorEastAsia" w:hAnsiTheme="minorEastAsia" w:cs="宋体"/>
          <w:kern w:val="0"/>
          <w:szCs w:val="21"/>
        </w:rPr>
      </w:pPr>
    </w:p>
    <w:p w:rsidR="009C6976" w:rsidRPr="009C5BF0" w:rsidRDefault="009C6976" w:rsidP="006376B9">
      <w:pPr>
        <w:pStyle w:val="aa"/>
        <w:numPr>
          <w:ilvl w:val="0"/>
          <w:numId w:val="45"/>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9C6976" w:rsidRPr="000C15AC" w:rsidRDefault="009C6976" w:rsidP="006376B9">
      <w:pPr>
        <w:pStyle w:val="aa"/>
        <w:numPr>
          <w:ilvl w:val="0"/>
          <w:numId w:val="40"/>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9C6976" w:rsidRDefault="009C6976" w:rsidP="006376B9">
      <w:pPr>
        <w:pStyle w:val="aa"/>
        <w:numPr>
          <w:ilvl w:val="0"/>
          <w:numId w:val="47"/>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9C6976" w:rsidRPr="000C15AC" w:rsidRDefault="009C6976" w:rsidP="009C6976">
      <w:pPr>
        <w:pStyle w:val="aa"/>
        <w:autoSpaceDE w:val="0"/>
        <w:autoSpaceDN w:val="0"/>
        <w:spacing w:line="360" w:lineRule="auto"/>
        <w:ind w:left="964" w:firstLineChars="0" w:firstLine="0"/>
        <w:contextualSpacing/>
        <w:rPr>
          <w:rFonts w:asciiTheme="minorEastAsia" w:hAnsiTheme="minorEastAsia" w:cs="宋体"/>
          <w:kern w:val="0"/>
          <w:szCs w:val="21"/>
        </w:rPr>
      </w:pPr>
    </w:p>
    <w:p w:rsidR="009C6976" w:rsidRPr="000B76FE" w:rsidRDefault="009C6976" w:rsidP="006376B9">
      <w:pPr>
        <w:pStyle w:val="aa"/>
        <w:numPr>
          <w:ilvl w:val="0"/>
          <w:numId w:val="4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9C6976" w:rsidRPr="004E0C5A" w:rsidRDefault="009C6976" w:rsidP="006376B9">
      <w:pPr>
        <w:pStyle w:val="aa"/>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9C6976" w:rsidRDefault="009C6976" w:rsidP="006376B9">
      <w:pPr>
        <w:pStyle w:val="aa"/>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9C6976" w:rsidRDefault="009C6976" w:rsidP="006376B9">
      <w:pPr>
        <w:pStyle w:val="aa"/>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9C6976" w:rsidRDefault="009C6976" w:rsidP="006376B9">
      <w:pPr>
        <w:pStyle w:val="aa"/>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9C6976" w:rsidRDefault="009C6976" w:rsidP="006376B9">
      <w:pPr>
        <w:pStyle w:val="aa"/>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9C6976" w:rsidRDefault="009C6976" w:rsidP="006376B9">
      <w:pPr>
        <w:pStyle w:val="aa"/>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9C6976" w:rsidRPr="00821065" w:rsidRDefault="009C6976" w:rsidP="006376B9">
      <w:pPr>
        <w:pStyle w:val="aa"/>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9C6976" w:rsidRPr="00821065" w:rsidRDefault="009C6976" w:rsidP="006376B9">
      <w:pPr>
        <w:pStyle w:val="aa"/>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9C6976" w:rsidRPr="0068518E" w:rsidRDefault="009C6976" w:rsidP="009C6976">
      <w:pPr>
        <w:pStyle w:val="aa"/>
        <w:autoSpaceDE w:val="0"/>
        <w:autoSpaceDN w:val="0"/>
        <w:spacing w:line="360" w:lineRule="auto"/>
        <w:ind w:left="1384" w:firstLineChars="0" w:firstLine="0"/>
        <w:contextualSpacing/>
        <w:rPr>
          <w:rFonts w:asciiTheme="minorEastAsia" w:hAnsiTheme="minorEastAsia" w:cs="宋体"/>
          <w:kern w:val="0"/>
          <w:szCs w:val="21"/>
        </w:rPr>
      </w:pPr>
    </w:p>
    <w:p w:rsidR="009C6976" w:rsidRPr="00547C51" w:rsidRDefault="009C6976" w:rsidP="009C6976">
      <w:pPr>
        <w:autoSpaceDE w:val="0"/>
        <w:autoSpaceDN w:val="0"/>
        <w:spacing w:line="360" w:lineRule="auto"/>
        <w:ind w:left="964"/>
        <w:contextualSpacing/>
        <w:rPr>
          <w:rFonts w:asciiTheme="minorEastAsia" w:hAnsiTheme="minorEastAsia" w:cs="宋体"/>
          <w:kern w:val="0"/>
          <w:szCs w:val="21"/>
        </w:rPr>
      </w:pPr>
    </w:p>
    <w:p w:rsidR="009C6976" w:rsidRPr="00D50424" w:rsidRDefault="009C6976" w:rsidP="006376B9">
      <w:pPr>
        <w:pStyle w:val="aa"/>
        <w:numPr>
          <w:ilvl w:val="0"/>
          <w:numId w:val="4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9C6976" w:rsidRDefault="009C6976" w:rsidP="006376B9">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9C6976" w:rsidRPr="0025438E" w:rsidRDefault="009C6976" w:rsidP="006376B9">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9C6976" w:rsidRDefault="009C6976" w:rsidP="009C6976">
      <w:pPr>
        <w:tabs>
          <w:tab w:val="left" w:pos="1260"/>
        </w:tabs>
        <w:autoSpaceDE w:val="0"/>
        <w:autoSpaceDN w:val="0"/>
        <w:spacing w:line="360" w:lineRule="auto"/>
        <w:contextualSpacing/>
        <w:mirrorIndents/>
        <w:rPr>
          <w:rFonts w:asciiTheme="minorEastAsia" w:hAnsiTheme="minorEastAsia" w:cs="仿宋_GB2312"/>
          <w:szCs w:val="21"/>
          <w:lang w:val="zh-CN"/>
        </w:rPr>
      </w:pPr>
    </w:p>
    <w:p w:rsidR="009C6976" w:rsidRPr="00220A8C" w:rsidRDefault="009C6976" w:rsidP="009C6976">
      <w:pPr>
        <w:tabs>
          <w:tab w:val="left" w:pos="1260"/>
        </w:tabs>
        <w:autoSpaceDE w:val="0"/>
        <w:autoSpaceDN w:val="0"/>
        <w:spacing w:line="360" w:lineRule="auto"/>
        <w:contextualSpacing/>
        <w:mirrorIndents/>
        <w:rPr>
          <w:rFonts w:asciiTheme="minorEastAsia" w:hAnsiTheme="minorEastAsia" w:cs="仿宋_GB2312"/>
          <w:szCs w:val="21"/>
          <w:lang w:val="zh-CN"/>
        </w:rPr>
      </w:pPr>
    </w:p>
    <w:p w:rsidR="009C6976" w:rsidRPr="00220A8C" w:rsidRDefault="009C6976" w:rsidP="009C6976">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9C6976" w:rsidRPr="00811BB1" w:rsidRDefault="009C6976" w:rsidP="006376B9">
      <w:pPr>
        <w:pStyle w:val="aa"/>
        <w:numPr>
          <w:ilvl w:val="0"/>
          <w:numId w:val="4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9C6976" w:rsidRDefault="009C6976" w:rsidP="006376B9">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9C6976" w:rsidRPr="00425942" w:rsidRDefault="009C6976" w:rsidP="006376B9">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9C6976" w:rsidRPr="00704BF9" w:rsidRDefault="009C6976" w:rsidP="009C6976">
      <w:pPr>
        <w:pStyle w:val="aa"/>
        <w:autoSpaceDE w:val="0"/>
        <w:autoSpaceDN w:val="0"/>
        <w:spacing w:line="360" w:lineRule="auto"/>
        <w:ind w:left="964" w:firstLineChars="0" w:firstLine="0"/>
        <w:contextualSpacing/>
        <w:rPr>
          <w:rFonts w:asciiTheme="minorEastAsia" w:hAnsiTheme="minorEastAsia" w:cs="宋体"/>
          <w:kern w:val="0"/>
          <w:szCs w:val="21"/>
        </w:rPr>
      </w:pPr>
    </w:p>
    <w:p w:rsidR="009C6976" w:rsidRPr="00D03251" w:rsidRDefault="009C6976" w:rsidP="006376B9">
      <w:pPr>
        <w:pStyle w:val="aa"/>
        <w:numPr>
          <w:ilvl w:val="0"/>
          <w:numId w:val="4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9C6976" w:rsidRDefault="009C6976" w:rsidP="006376B9">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9C6976" w:rsidRDefault="009C6976" w:rsidP="006376B9">
      <w:pPr>
        <w:pStyle w:val="aa"/>
        <w:numPr>
          <w:ilvl w:val="0"/>
          <w:numId w:val="53"/>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9C6976" w:rsidRPr="0042172E" w:rsidRDefault="009C6976" w:rsidP="006376B9">
      <w:pPr>
        <w:pStyle w:val="aa"/>
        <w:numPr>
          <w:ilvl w:val="0"/>
          <w:numId w:val="54"/>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w:t>
      </w:r>
      <w:r w:rsidRPr="00B24D17">
        <w:rPr>
          <w:rFonts w:asciiTheme="minorEastAsia" w:hAnsiTheme="minorEastAsia" w:cs="宋体" w:hint="eastAsia"/>
          <w:kern w:val="0"/>
          <w:szCs w:val="21"/>
        </w:rPr>
        <w:lastRenderedPageBreak/>
        <w:t>联系人</w:t>
      </w:r>
      <w:r>
        <w:rPr>
          <w:rFonts w:asciiTheme="minorEastAsia" w:hAnsiTheme="minorEastAsia" w:cs="宋体" w:hint="eastAsia"/>
          <w:kern w:val="0"/>
          <w:szCs w:val="21"/>
        </w:rPr>
        <w:t>。</w:t>
      </w:r>
    </w:p>
    <w:p w:rsidR="009C6976" w:rsidRPr="00B24D17" w:rsidRDefault="009C6976" w:rsidP="009C6976">
      <w:pPr>
        <w:pStyle w:val="aa"/>
        <w:autoSpaceDE w:val="0"/>
        <w:autoSpaceDN w:val="0"/>
        <w:spacing w:line="360" w:lineRule="auto"/>
        <w:ind w:left="964" w:firstLineChars="0" w:firstLine="0"/>
        <w:contextualSpacing/>
        <w:rPr>
          <w:rFonts w:asciiTheme="minorEastAsia" w:hAnsiTheme="minorEastAsia" w:cs="宋体"/>
          <w:kern w:val="0"/>
          <w:szCs w:val="21"/>
        </w:rPr>
      </w:pPr>
    </w:p>
    <w:p w:rsidR="009C6976" w:rsidRPr="001453AC" w:rsidRDefault="009C6976" w:rsidP="006376B9">
      <w:pPr>
        <w:pStyle w:val="aa"/>
        <w:numPr>
          <w:ilvl w:val="0"/>
          <w:numId w:val="4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9C6976" w:rsidRPr="00E301A5" w:rsidRDefault="009C6976" w:rsidP="006376B9">
      <w:pPr>
        <w:pStyle w:val="aa"/>
        <w:numPr>
          <w:ilvl w:val="0"/>
          <w:numId w:val="54"/>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9C6976" w:rsidRDefault="009C6976" w:rsidP="006376B9">
      <w:pPr>
        <w:pStyle w:val="aa"/>
        <w:numPr>
          <w:ilvl w:val="0"/>
          <w:numId w:val="55"/>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w:t>
      </w:r>
      <w:proofErr w:type="gramStart"/>
      <w:r w:rsidRPr="00774E59">
        <w:rPr>
          <w:rFonts w:asciiTheme="minorEastAsia" w:hAnsiTheme="minorEastAsia" w:cs="宋体" w:hint="eastAsia"/>
          <w:kern w:val="0"/>
          <w:szCs w:val="21"/>
        </w:rPr>
        <w:t>采机构</w:t>
      </w:r>
      <w:proofErr w:type="gramEnd"/>
      <w:r w:rsidRPr="00774E59">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9C6976" w:rsidRDefault="009C6976" w:rsidP="006376B9">
      <w:pPr>
        <w:pStyle w:val="aa"/>
        <w:numPr>
          <w:ilvl w:val="0"/>
          <w:numId w:val="55"/>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9C6976" w:rsidRPr="00774E59" w:rsidRDefault="009C6976" w:rsidP="006376B9">
      <w:pPr>
        <w:pStyle w:val="aa"/>
        <w:numPr>
          <w:ilvl w:val="0"/>
          <w:numId w:val="55"/>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9C6976" w:rsidRPr="001A3DE4" w:rsidRDefault="009C6976" w:rsidP="006376B9">
      <w:pPr>
        <w:pStyle w:val="aa"/>
        <w:numPr>
          <w:ilvl w:val="1"/>
          <w:numId w:val="56"/>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9C6976" w:rsidRDefault="009C6976" w:rsidP="006376B9">
      <w:pPr>
        <w:pStyle w:val="aa"/>
        <w:numPr>
          <w:ilvl w:val="0"/>
          <w:numId w:val="57"/>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9C6976" w:rsidRPr="002D0ACD" w:rsidRDefault="009C6976" w:rsidP="006376B9">
      <w:pPr>
        <w:pStyle w:val="aa"/>
        <w:numPr>
          <w:ilvl w:val="0"/>
          <w:numId w:val="57"/>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9C6976" w:rsidRDefault="009C6976" w:rsidP="009C6976">
      <w:pPr>
        <w:autoSpaceDE w:val="0"/>
        <w:autoSpaceDN w:val="0"/>
        <w:spacing w:line="360" w:lineRule="auto"/>
        <w:ind w:left="964"/>
        <w:contextualSpacing/>
        <w:rPr>
          <w:rFonts w:asciiTheme="minorEastAsia" w:hAnsiTheme="minorEastAsia" w:cs="宋体"/>
          <w:kern w:val="0"/>
          <w:szCs w:val="21"/>
        </w:rPr>
      </w:pPr>
    </w:p>
    <w:p w:rsidR="009C6976" w:rsidRPr="002A4A94" w:rsidRDefault="009C6976" w:rsidP="006376B9">
      <w:pPr>
        <w:pStyle w:val="aa"/>
        <w:numPr>
          <w:ilvl w:val="0"/>
          <w:numId w:val="5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9C6976" w:rsidRDefault="009C6976" w:rsidP="009C6976">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9C6976" w:rsidRPr="002373EF" w:rsidRDefault="009C6976" w:rsidP="009C6976">
      <w:pPr>
        <w:autoSpaceDE w:val="0"/>
        <w:autoSpaceDN w:val="0"/>
        <w:spacing w:line="360" w:lineRule="auto"/>
        <w:ind w:left="964"/>
        <w:contextualSpacing/>
        <w:rPr>
          <w:rFonts w:asciiTheme="minorEastAsia" w:hAnsiTheme="minorEastAsia" w:cs="宋体"/>
          <w:kern w:val="0"/>
          <w:szCs w:val="21"/>
        </w:rPr>
      </w:pPr>
    </w:p>
    <w:p w:rsidR="009C6976" w:rsidRPr="00BD46B3" w:rsidRDefault="009C6976" w:rsidP="006376B9">
      <w:pPr>
        <w:pStyle w:val="aa"/>
        <w:numPr>
          <w:ilvl w:val="0"/>
          <w:numId w:val="5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9C6976" w:rsidRDefault="009C6976" w:rsidP="009C6976">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9C6976" w:rsidRDefault="009C6976" w:rsidP="009C6976">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C6976" w:rsidRDefault="009C6976" w:rsidP="009C6976">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9C697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C6976" w:rsidRDefault="009C6976" w:rsidP="00E4427E">
      <w:pPr>
        <w:autoSpaceDE w:val="0"/>
        <w:autoSpaceDN w:val="0"/>
        <w:spacing w:line="360" w:lineRule="auto"/>
        <w:ind w:left="964"/>
        <w:contextualSpacing/>
        <w:jc w:val="left"/>
        <w:rPr>
          <w:rFonts w:asciiTheme="majorEastAsia" w:eastAsiaTheme="majorEastAsia" w:hAnsiTheme="majorEastAsia" w:cs="宋体" w:hint="eastAsia"/>
          <w:b/>
          <w:kern w:val="0"/>
          <w:sz w:val="32"/>
          <w:szCs w:val="32"/>
        </w:rPr>
      </w:pPr>
    </w:p>
    <w:p w:rsidR="00894CC0" w:rsidRDefault="00894CC0" w:rsidP="00E4427E">
      <w:pPr>
        <w:autoSpaceDE w:val="0"/>
        <w:autoSpaceDN w:val="0"/>
        <w:spacing w:line="360" w:lineRule="auto"/>
        <w:ind w:left="964"/>
        <w:contextualSpacing/>
        <w:jc w:val="left"/>
        <w:rPr>
          <w:rFonts w:asciiTheme="majorEastAsia" w:eastAsiaTheme="majorEastAsia" w:hAnsiTheme="majorEastAsia" w:cs="宋体" w:hint="eastAsia"/>
          <w:b/>
          <w:kern w:val="0"/>
          <w:sz w:val="32"/>
          <w:szCs w:val="32"/>
        </w:rPr>
      </w:pPr>
    </w:p>
    <w:p w:rsidR="00894CC0" w:rsidRDefault="00894CC0"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253446" w:rsidRDefault="00E4427E" w:rsidP="00253446">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253446">
        <w:rPr>
          <w:rFonts w:asciiTheme="minorEastAsia" w:hAnsiTheme="minorEastAsia" w:cs="仿宋_GB2312" w:hint="eastAsia"/>
          <w:szCs w:val="21"/>
          <w:lang w:val="zh-CN"/>
        </w:rPr>
        <w:t>政府采购</w:t>
      </w:r>
      <w:r w:rsidR="00253446" w:rsidRPr="007E1FE9">
        <w:rPr>
          <w:rFonts w:asciiTheme="minorEastAsia" w:hAnsiTheme="minorEastAsia" w:cs="仿宋_GB2312" w:hint="eastAsia"/>
          <w:szCs w:val="21"/>
          <w:lang w:val="zh-CN"/>
        </w:rPr>
        <w:t>项目</w:t>
      </w:r>
      <w:r w:rsidR="00253446">
        <w:rPr>
          <w:rFonts w:asciiTheme="minorEastAsia" w:hAnsiTheme="minorEastAsia" w:cs="仿宋_GB2312" w:hint="eastAsia"/>
          <w:szCs w:val="21"/>
          <w:lang w:val="zh-CN"/>
        </w:rPr>
        <w:t>应</w:t>
      </w:r>
      <w:r w:rsidR="00253446" w:rsidRPr="007E1FE9">
        <w:rPr>
          <w:rFonts w:asciiTheme="minorEastAsia" w:hAnsiTheme="minorEastAsia" w:cs="仿宋_GB2312" w:hint="eastAsia"/>
          <w:szCs w:val="21"/>
          <w:lang w:val="zh-CN"/>
        </w:rPr>
        <w:t>落实</w:t>
      </w:r>
      <w:r w:rsidR="00253446">
        <w:rPr>
          <w:rFonts w:asciiTheme="minorEastAsia" w:hAnsiTheme="minorEastAsia" w:cs="仿宋_GB2312" w:hint="eastAsia"/>
          <w:szCs w:val="21"/>
          <w:lang w:val="zh-CN"/>
        </w:rPr>
        <w:t>节约能源、保护环境、</w:t>
      </w:r>
      <w:r w:rsidR="00253446" w:rsidRPr="007E1FE9">
        <w:rPr>
          <w:rFonts w:asciiTheme="minorEastAsia" w:hAnsiTheme="minorEastAsia" w:cs="仿宋_GB2312" w:hint="eastAsia"/>
          <w:szCs w:val="21"/>
          <w:lang w:val="zh-CN"/>
        </w:rPr>
        <w:t>促进中小企业发展、支持监狱企业发展、促进残疾人就业等政府采购政策。</w:t>
      </w:r>
    </w:p>
    <w:p w:rsidR="00E4427E" w:rsidRPr="007E1FE9" w:rsidRDefault="00E4427E" w:rsidP="00253446">
      <w:pPr>
        <w:spacing w:line="360" w:lineRule="auto"/>
        <w:ind w:firstLineChars="200" w:firstLine="422"/>
        <w:contextualSpacing/>
        <w:rPr>
          <w:rFonts w:asciiTheme="minorEastAsia" w:hAnsiTheme="minorEastAsia" w:cs="仿宋_GB2312"/>
          <w:b/>
          <w:szCs w:val="21"/>
          <w:lang w:val="zh-CN"/>
        </w:rPr>
      </w:pPr>
      <w:r w:rsidRPr="007E1FE9">
        <w:rPr>
          <w:rFonts w:asciiTheme="minorEastAsia" w:hAnsiTheme="minorEastAsia" w:cs="仿宋_GB2312" w:hint="eastAsia"/>
          <w:b/>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9C6976" w:rsidRPr="009C6976" w:rsidRDefault="00E4427E" w:rsidP="009C6976">
            <w:pPr>
              <w:spacing w:line="360" w:lineRule="auto"/>
              <w:rPr>
                <w:rFonts w:asciiTheme="minorEastAsia" w:hAnsiTheme="minorEastAsia"/>
                <w:bCs/>
                <w:szCs w:val="21"/>
              </w:rPr>
            </w:pPr>
            <w:r>
              <w:rPr>
                <w:rFonts w:asciiTheme="minorEastAsia" w:hAnsiTheme="minorEastAsia" w:hint="eastAsia"/>
                <w:bCs/>
                <w:szCs w:val="21"/>
              </w:rPr>
              <w:t>①</w:t>
            </w:r>
            <w:r w:rsidR="009C6976" w:rsidRPr="009C6976">
              <w:rPr>
                <w:rFonts w:asciiTheme="minorEastAsia" w:hAnsiTheme="minorEastAsia" w:hint="eastAsia"/>
                <w:bCs/>
                <w:szCs w:val="21"/>
              </w:rPr>
              <w:t>2018年度或2019年度经审计的财务报告，包括资产负债表、利润表、现金流量表、所有者权益变动表及其附注；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009C6976" w:rsidRPr="009C6976">
              <w:rPr>
                <w:rFonts w:asciiTheme="minorEastAsia" w:hAnsiTheme="minorEastAsia" w:hint="eastAsia"/>
                <w:bCs/>
                <w:szCs w:val="21"/>
              </w:rPr>
              <w:t>2018年度或2019年度经审计的财务报告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63C44" w:rsidRPr="00540F14" w:rsidRDefault="00E4427E" w:rsidP="00690B8E">
            <w:pPr>
              <w:spacing w:line="360" w:lineRule="auto"/>
              <w:rPr>
                <w:rFonts w:asciiTheme="minorEastAsia" w:hAnsiTheme="minorEastAsia"/>
                <w:bCs/>
                <w:color w:val="FF0000"/>
                <w:szCs w:val="21"/>
              </w:rPr>
            </w:pPr>
            <w:r w:rsidRPr="00F63C44">
              <w:rPr>
                <w:rFonts w:asciiTheme="minorEastAsia" w:hAnsiTheme="minorEastAsia" w:hint="eastAsia"/>
                <w:bCs/>
                <w:szCs w:val="21"/>
              </w:rPr>
              <w:t>（4）信用信息的使用原则：</w:t>
            </w:r>
            <w:r w:rsidR="00F63C44" w:rsidRPr="00B44784">
              <w:rPr>
                <w:rFonts w:asciiTheme="minorEastAsia" w:hAnsiTheme="minorEastAsia" w:cs="宋体" w:hint="eastAsia"/>
                <w:kern w:val="0"/>
                <w:szCs w:val="21"/>
              </w:rPr>
              <w:t>经采购人认定的被列入</w:t>
            </w:r>
            <w:r w:rsidR="00F63C44" w:rsidRPr="002A4363">
              <w:rPr>
                <w:rFonts w:asciiTheme="minorEastAsia" w:hAnsiTheme="minorEastAsia" w:cs="宋体" w:hint="eastAsia"/>
                <w:kern w:val="0"/>
                <w:szCs w:val="21"/>
              </w:rPr>
              <w:t>失信被执行人、重大税</w:t>
            </w:r>
            <w:r w:rsidR="00F63C44">
              <w:rPr>
                <w:rFonts w:asciiTheme="minorEastAsia" w:hAnsiTheme="minorEastAsia" w:cs="宋体" w:hint="eastAsia"/>
                <w:kern w:val="0"/>
                <w:szCs w:val="21"/>
              </w:rPr>
              <w:t>收违法案件当事人名单、</w:t>
            </w:r>
            <w:r w:rsidR="00F63C44" w:rsidRPr="00CC635B">
              <w:rPr>
                <w:rFonts w:asciiTheme="minorEastAsia" w:hAnsiTheme="minorEastAsia" w:cs="仿宋_GB2312"/>
                <w:color w:val="000000"/>
                <w:szCs w:val="21"/>
                <w:shd w:val="clear" w:color="auto" w:fill="FFFFFF"/>
              </w:rPr>
              <w:t>政府采购严重违法失信行为记录名单</w:t>
            </w:r>
            <w:r w:rsidR="00F63C44">
              <w:rPr>
                <w:rFonts w:asciiTheme="minorEastAsia" w:hAnsiTheme="minorEastAsia" w:cs="仿宋_GB2312" w:hint="eastAsia"/>
                <w:color w:val="000000"/>
                <w:szCs w:val="21"/>
                <w:shd w:val="clear" w:color="auto" w:fill="FFFFFF"/>
              </w:rPr>
              <w:t>、</w:t>
            </w:r>
            <w:r w:rsidR="00F63C44" w:rsidRPr="00263E9C">
              <w:rPr>
                <w:rFonts w:asciiTheme="minorEastAsia" w:hAnsiTheme="minorEastAsia" w:cs="宋体" w:hint="eastAsia"/>
                <w:kern w:val="0"/>
                <w:szCs w:val="21"/>
              </w:rPr>
              <w:t>严重违法失信社会组织名单</w:t>
            </w:r>
            <w:r w:rsidR="00F63C44" w:rsidRPr="00B44784">
              <w:rPr>
                <w:rFonts w:asciiTheme="minorEastAsia" w:hAnsiTheme="minorEastAsia" w:cs="宋体" w:hint="eastAsia"/>
                <w:kern w:val="0"/>
                <w:szCs w:val="21"/>
              </w:rPr>
              <w:t>的投标人，将拒绝其参与</w:t>
            </w:r>
            <w:r w:rsidR="00F63C44" w:rsidRPr="00382DCE">
              <w:rPr>
                <w:rFonts w:asciiTheme="minorEastAsia" w:hAnsiTheme="minorEastAsia" w:cs="宋体" w:hint="eastAsia"/>
                <w:kern w:val="0"/>
                <w:szCs w:val="21"/>
              </w:rPr>
              <w:t>本次</w:t>
            </w:r>
            <w:r w:rsidR="00F63C44" w:rsidRPr="00B44784">
              <w:rPr>
                <w:rFonts w:asciiTheme="minorEastAsia" w:hAnsiTheme="minorEastAsia" w:cs="宋体" w:hint="eastAsia"/>
                <w:kern w:val="0"/>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C6976" w:rsidRPr="009C6976" w:rsidRDefault="009C6976" w:rsidP="009C6976">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C6976">
        <w:rPr>
          <w:rFonts w:asciiTheme="minorEastAsia" w:eastAsiaTheme="minorEastAsia" w:hAnsiTheme="minorEastAsia" w:cs="仿宋_GB2312" w:hint="eastAsia"/>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9C6976">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9C6976" w:rsidRPr="009C6976" w:rsidRDefault="009C6976" w:rsidP="009C6976">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C6976">
        <w:rPr>
          <w:rFonts w:asciiTheme="minorEastAsia" w:eastAsiaTheme="minorEastAsia" w:hAnsiTheme="minorEastAsia" w:cs="仿宋_GB2312" w:hint="eastAsia"/>
          <w:sz w:val="21"/>
          <w:szCs w:val="21"/>
          <w:lang w:val="zh-CN"/>
        </w:rPr>
        <w:t>小型和微型企业不包含民办非企业单位。</w:t>
      </w:r>
    </w:p>
    <w:p w:rsidR="009C6976" w:rsidRPr="009C6976" w:rsidRDefault="009C6976" w:rsidP="009C6976">
      <w:pPr>
        <w:spacing w:line="360" w:lineRule="auto"/>
        <w:ind w:firstLineChars="200" w:firstLine="420"/>
        <w:contextualSpacing/>
        <w:rPr>
          <w:rFonts w:asciiTheme="minorEastAsia" w:hAnsiTheme="minorEastAsia" w:cs="仿宋_GB2312"/>
          <w:szCs w:val="21"/>
          <w:lang w:val="zh-CN"/>
        </w:rPr>
      </w:pPr>
      <w:r w:rsidRPr="009C6976">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C6976" w:rsidRPr="009C6976" w:rsidRDefault="009C6976" w:rsidP="009C6976">
      <w:pPr>
        <w:pStyle w:val="a3"/>
        <w:spacing w:line="360" w:lineRule="auto"/>
        <w:ind w:firstLineChars="200" w:firstLine="420"/>
        <w:contextualSpacing/>
        <w:rPr>
          <w:rFonts w:asciiTheme="minorEastAsia" w:eastAsiaTheme="minorEastAsia" w:hAnsiTheme="minorEastAsia"/>
          <w:sz w:val="21"/>
          <w:szCs w:val="21"/>
        </w:rPr>
      </w:pPr>
      <w:r w:rsidRPr="009C6976">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C6976">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560"/>
        <w:gridCol w:w="6095"/>
      </w:tblGrid>
      <w:tr w:rsidR="00B81CE1" w:rsidTr="00843FF3">
        <w:trPr>
          <w:trHeight w:val="886"/>
        </w:trPr>
        <w:tc>
          <w:tcPr>
            <w:tcW w:w="2944" w:type="dxa"/>
            <w:gridSpan w:val="2"/>
            <w:vAlign w:val="center"/>
          </w:tcPr>
          <w:p w:rsidR="00B81CE1" w:rsidRDefault="00B81CE1" w:rsidP="00843FF3">
            <w:pPr>
              <w:spacing w:line="360" w:lineRule="auto"/>
              <w:jc w:val="center"/>
              <w:rPr>
                <w:rFonts w:ascii="宋体" w:eastAsia="宋体" w:hAnsi="宋体"/>
                <w:sz w:val="24"/>
                <w:szCs w:val="24"/>
              </w:rPr>
            </w:pPr>
            <w:r>
              <w:rPr>
                <w:rFonts w:ascii="宋体" w:eastAsia="宋体" w:hAnsi="宋体" w:hint="eastAsia"/>
                <w:sz w:val="24"/>
                <w:szCs w:val="24"/>
              </w:rPr>
              <w:t>分值构成</w:t>
            </w:r>
          </w:p>
          <w:p w:rsidR="00B81CE1" w:rsidRDefault="00B81CE1" w:rsidP="00280727">
            <w:pPr>
              <w:spacing w:beforeLines="50"/>
              <w:jc w:val="center"/>
              <w:rPr>
                <w:rFonts w:ascii="宋体" w:eastAsia="宋体" w:hAnsi="宋体" w:cs="宋体"/>
                <w:b/>
                <w:sz w:val="24"/>
                <w:szCs w:val="24"/>
              </w:rPr>
            </w:pPr>
            <w:r>
              <w:rPr>
                <w:rFonts w:ascii="宋体" w:eastAsia="宋体" w:hAnsi="宋体" w:hint="eastAsia"/>
                <w:sz w:val="24"/>
                <w:szCs w:val="24"/>
              </w:rPr>
              <w:t>(总分100分)</w:t>
            </w:r>
          </w:p>
        </w:tc>
        <w:tc>
          <w:tcPr>
            <w:tcW w:w="6095" w:type="dxa"/>
            <w:vAlign w:val="center"/>
          </w:tcPr>
          <w:p w:rsidR="00B81CE1" w:rsidRDefault="00B81CE1" w:rsidP="00843FF3">
            <w:pPr>
              <w:spacing w:line="360" w:lineRule="auto"/>
              <w:ind w:firstLineChars="200" w:firstLine="480"/>
              <w:rPr>
                <w:rFonts w:ascii="宋体" w:eastAsia="宋体" w:hAnsi="宋体"/>
                <w:color w:val="000000"/>
                <w:sz w:val="24"/>
                <w:szCs w:val="24"/>
              </w:rPr>
            </w:pPr>
            <w:r>
              <w:rPr>
                <w:rFonts w:ascii="宋体" w:eastAsia="宋体" w:hAnsi="宋体" w:hint="eastAsia"/>
                <w:sz w:val="24"/>
                <w:szCs w:val="24"/>
              </w:rPr>
              <w:t>价格分值：</w:t>
            </w:r>
            <w:r>
              <w:rPr>
                <w:rFonts w:ascii="宋体" w:eastAsia="宋体" w:hAnsi="宋体" w:hint="eastAsia"/>
                <w:color w:val="000000"/>
                <w:sz w:val="24"/>
                <w:szCs w:val="24"/>
                <w:u w:val="single"/>
              </w:rPr>
              <w:t>30</w:t>
            </w:r>
            <w:r>
              <w:rPr>
                <w:rFonts w:ascii="宋体" w:eastAsia="宋体" w:hAnsi="宋体" w:hint="eastAsia"/>
                <w:color w:val="000000"/>
                <w:sz w:val="24"/>
                <w:szCs w:val="24"/>
              </w:rPr>
              <w:t>分</w:t>
            </w:r>
          </w:p>
          <w:p w:rsidR="00B81CE1" w:rsidRDefault="00B81CE1" w:rsidP="00843FF3">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商务部分：</w:t>
            </w:r>
            <w:r>
              <w:rPr>
                <w:rFonts w:ascii="宋体" w:eastAsia="宋体" w:hAnsi="宋体" w:hint="eastAsia"/>
                <w:color w:val="000000"/>
                <w:sz w:val="24"/>
                <w:szCs w:val="24"/>
                <w:u w:val="single"/>
              </w:rPr>
              <w:t>22</w:t>
            </w:r>
            <w:r>
              <w:rPr>
                <w:rFonts w:ascii="宋体" w:eastAsia="宋体" w:hAnsi="宋体" w:hint="eastAsia"/>
                <w:color w:val="000000"/>
                <w:sz w:val="24"/>
                <w:szCs w:val="24"/>
              </w:rPr>
              <w:t>分</w:t>
            </w:r>
          </w:p>
          <w:p w:rsidR="00B81CE1" w:rsidRDefault="00B81CE1" w:rsidP="00280727">
            <w:pPr>
              <w:spacing w:beforeLines="50"/>
              <w:ind w:firstLineChars="200" w:firstLine="480"/>
              <w:rPr>
                <w:rFonts w:ascii="宋体" w:eastAsia="宋体" w:hAnsi="宋体"/>
                <w:color w:val="000000"/>
                <w:sz w:val="24"/>
                <w:szCs w:val="24"/>
              </w:rPr>
            </w:pPr>
            <w:r>
              <w:rPr>
                <w:rFonts w:ascii="宋体" w:eastAsia="宋体" w:hAnsi="宋体" w:hint="eastAsia"/>
                <w:color w:val="000000"/>
                <w:sz w:val="24"/>
                <w:szCs w:val="24"/>
              </w:rPr>
              <w:t>技术部分：</w:t>
            </w:r>
            <w:r>
              <w:rPr>
                <w:rFonts w:ascii="宋体" w:eastAsia="宋体" w:hAnsi="宋体" w:hint="eastAsia"/>
                <w:color w:val="000000"/>
                <w:sz w:val="24"/>
                <w:szCs w:val="24"/>
                <w:u w:val="single"/>
              </w:rPr>
              <w:t>3</w:t>
            </w:r>
            <w:r w:rsidR="00785737">
              <w:rPr>
                <w:rFonts w:ascii="宋体" w:eastAsia="宋体" w:hAnsi="宋体" w:hint="eastAsia"/>
                <w:color w:val="000000"/>
                <w:sz w:val="24"/>
                <w:szCs w:val="24"/>
                <w:u w:val="single"/>
              </w:rPr>
              <w:t>1</w:t>
            </w:r>
            <w:r>
              <w:rPr>
                <w:rFonts w:ascii="宋体" w:eastAsia="宋体" w:hAnsi="宋体" w:hint="eastAsia"/>
                <w:color w:val="000000"/>
                <w:sz w:val="24"/>
                <w:szCs w:val="24"/>
              </w:rPr>
              <w:t>分</w:t>
            </w:r>
          </w:p>
          <w:p w:rsidR="00B81CE1" w:rsidRDefault="00B81CE1" w:rsidP="00280727">
            <w:pPr>
              <w:spacing w:beforeLines="50"/>
              <w:ind w:firstLineChars="200" w:firstLine="480"/>
              <w:rPr>
                <w:rFonts w:ascii="宋体" w:eastAsia="宋体" w:hAnsi="宋体" w:cs="宋体"/>
                <w:b/>
                <w:sz w:val="24"/>
                <w:szCs w:val="24"/>
              </w:rPr>
            </w:pPr>
            <w:r>
              <w:rPr>
                <w:rFonts w:ascii="宋体" w:eastAsia="宋体" w:hAnsi="宋体" w:hint="eastAsia"/>
                <w:sz w:val="24"/>
                <w:szCs w:val="24"/>
              </w:rPr>
              <w:t>服务部分：</w:t>
            </w:r>
            <w:r>
              <w:rPr>
                <w:rFonts w:ascii="宋体" w:eastAsia="宋体" w:hAnsi="宋体" w:hint="eastAsia"/>
                <w:color w:val="000000"/>
                <w:sz w:val="24"/>
                <w:szCs w:val="24"/>
                <w:u w:val="single"/>
              </w:rPr>
              <w:t>1</w:t>
            </w:r>
            <w:r w:rsidR="00785737">
              <w:rPr>
                <w:rFonts w:ascii="宋体" w:eastAsia="宋体" w:hAnsi="宋体" w:hint="eastAsia"/>
                <w:color w:val="000000"/>
                <w:sz w:val="24"/>
                <w:szCs w:val="24"/>
                <w:u w:val="single"/>
              </w:rPr>
              <w:t>7</w:t>
            </w:r>
            <w:r>
              <w:rPr>
                <w:rFonts w:ascii="宋体" w:eastAsia="宋体" w:hAnsi="宋体" w:hint="eastAsia"/>
                <w:color w:val="000000"/>
                <w:sz w:val="24"/>
                <w:szCs w:val="24"/>
              </w:rPr>
              <w:t>分</w:t>
            </w:r>
          </w:p>
        </w:tc>
      </w:tr>
      <w:tr w:rsidR="00B81CE1" w:rsidTr="00843FF3">
        <w:trPr>
          <w:trHeight w:val="703"/>
        </w:trPr>
        <w:tc>
          <w:tcPr>
            <w:tcW w:w="1384" w:type="dxa"/>
            <w:vAlign w:val="center"/>
          </w:tcPr>
          <w:p w:rsidR="00B81CE1" w:rsidRDefault="00B81CE1" w:rsidP="00280727">
            <w:pPr>
              <w:spacing w:beforeLines="50"/>
              <w:jc w:val="center"/>
              <w:rPr>
                <w:rFonts w:ascii="宋体" w:eastAsia="宋体" w:hAnsi="宋体" w:cs="宋体"/>
                <w:b/>
                <w:sz w:val="24"/>
                <w:szCs w:val="24"/>
              </w:rPr>
            </w:pPr>
            <w:r>
              <w:rPr>
                <w:rFonts w:ascii="宋体" w:eastAsia="宋体" w:hAnsi="宋体" w:cs="宋体" w:hint="eastAsia"/>
                <w:b/>
                <w:sz w:val="24"/>
                <w:szCs w:val="24"/>
              </w:rPr>
              <w:t>评审项</w:t>
            </w:r>
          </w:p>
        </w:tc>
        <w:tc>
          <w:tcPr>
            <w:tcW w:w="1560" w:type="dxa"/>
            <w:vAlign w:val="center"/>
          </w:tcPr>
          <w:p w:rsidR="00B81CE1" w:rsidRDefault="00B81CE1" w:rsidP="00280727">
            <w:pPr>
              <w:spacing w:beforeLines="50"/>
              <w:jc w:val="center"/>
              <w:rPr>
                <w:rFonts w:ascii="宋体" w:eastAsia="宋体" w:hAnsi="宋体" w:cs="宋体"/>
                <w:b/>
                <w:sz w:val="24"/>
                <w:szCs w:val="24"/>
              </w:rPr>
            </w:pPr>
            <w:r>
              <w:rPr>
                <w:rFonts w:ascii="宋体" w:eastAsia="宋体" w:hAnsi="宋体" w:cs="宋体" w:hint="eastAsia"/>
                <w:b/>
                <w:sz w:val="24"/>
                <w:szCs w:val="24"/>
              </w:rPr>
              <w:t>评分因素</w:t>
            </w:r>
          </w:p>
        </w:tc>
        <w:tc>
          <w:tcPr>
            <w:tcW w:w="6095" w:type="dxa"/>
            <w:vAlign w:val="center"/>
          </w:tcPr>
          <w:p w:rsidR="00B81CE1" w:rsidRDefault="00B81CE1" w:rsidP="00280727">
            <w:pPr>
              <w:spacing w:beforeLines="50"/>
              <w:jc w:val="center"/>
              <w:rPr>
                <w:rFonts w:ascii="宋体" w:eastAsia="宋体" w:hAnsi="宋体" w:cs="宋体"/>
                <w:b/>
                <w:sz w:val="24"/>
                <w:szCs w:val="24"/>
              </w:rPr>
            </w:pPr>
            <w:r>
              <w:rPr>
                <w:rFonts w:ascii="宋体" w:eastAsia="宋体" w:hAnsi="宋体" w:cs="宋体" w:hint="eastAsia"/>
                <w:b/>
                <w:sz w:val="24"/>
                <w:szCs w:val="24"/>
              </w:rPr>
              <w:t>评标标准</w:t>
            </w:r>
          </w:p>
        </w:tc>
      </w:tr>
      <w:tr w:rsidR="00B81CE1" w:rsidTr="00843FF3">
        <w:trPr>
          <w:trHeight w:val="1704"/>
        </w:trPr>
        <w:tc>
          <w:tcPr>
            <w:tcW w:w="1384" w:type="dxa"/>
            <w:vAlign w:val="center"/>
          </w:tcPr>
          <w:p w:rsidR="00B81CE1" w:rsidRPr="0070094D" w:rsidRDefault="00B81CE1" w:rsidP="00280727">
            <w:pPr>
              <w:spacing w:beforeLines="50"/>
              <w:ind w:leftChars="-2" w:left="1" w:hangingChars="2" w:hanging="5"/>
              <w:jc w:val="center"/>
              <w:rPr>
                <w:rFonts w:ascii="宋体" w:eastAsia="宋体" w:hAnsi="宋体" w:cs="宋体"/>
                <w:sz w:val="24"/>
                <w:szCs w:val="24"/>
              </w:rPr>
            </w:pPr>
            <w:r w:rsidRPr="0070094D">
              <w:rPr>
                <w:rFonts w:ascii="宋体" w:eastAsia="宋体" w:hAnsi="宋体" w:cs="宋体" w:hint="eastAsia"/>
                <w:sz w:val="24"/>
                <w:szCs w:val="24"/>
              </w:rPr>
              <w:t>报价部分</w:t>
            </w:r>
          </w:p>
          <w:p w:rsidR="00B81CE1" w:rsidRPr="0070094D" w:rsidRDefault="00B81CE1" w:rsidP="00280727">
            <w:pPr>
              <w:spacing w:beforeLines="50"/>
              <w:ind w:leftChars="-2" w:left="1" w:hangingChars="2" w:hanging="5"/>
              <w:jc w:val="center"/>
              <w:rPr>
                <w:rFonts w:ascii="宋体" w:eastAsia="宋体" w:hAnsi="宋体" w:cs="宋体"/>
                <w:sz w:val="24"/>
                <w:szCs w:val="24"/>
              </w:rPr>
            </w:pPr>
            <w:r w:rsidRPr="0070094D">
              <w:rPr>
                <w:rFonts w:ascii="宋体" w:eastAsia="宋体" w:hAnsi="宋体" w:cs="宋体" w:hint="eastAsia"/>
                <w:sz w:val="24"/>
                <w:szCs w:val="24"/>
              </w:rPr>
              <w:t>（</w:t>
            </w:r>
            <w:r w:rsidRPr="0070094D">
              <w:rPr>
                <w:rFonts w:ascii="宋体" w:eastAsia="宋体" w:hAnsi="宋体" w:hint="eastAsia"/>
                <w:sz w:val="24"/>
                <w:szCs w:val="24"/>
                <w:u w:val="single"/>
              </w:rPr>
              <w:t>30</w:t>
            </w:r>
            <w:r w:rsidRPr="0070094D">
              <w:rPr>
                <w:rFonts w:ascii="宋体" w:eastAsia="宋体" w:hAnsi="宋体" w:cs="宋体" w:hint="eastAsia"/>
                <w:sz w:val="24"/>
                <w:szCs w:val="24"/>
              </w:rPr>
              <w:t>分）</w:t>
            </w:r>
          </w:p>
        </w:tc>
        <w:tc>
          <w:tcPr>
            <w:tcW w:w="1560" w:type="dxa"/>
            <w:vAlign w:val="center"/>
          </w:tcPr>
          <w:p w:rsidR="00B81CE1" w:rsidRPr="0070094D" w:rsidRDefault="00B81CE1" w:rsidP="00280727">
            <w:pPr>
              <w:spacing w:beforeLines="50"/>
              <w:jc w:val="center"/>
              <w:rPr>
                <w:rFonts w:ascii="宋体" w:eastAsia="宋体" w:hAnsi="宋体" w:cs="宋体"/>
                <w:sz w:val="24"/>
                <w:szCs w:val="24"/>
              </w:rPr>
            </w:pPr>
            <w:r w:rsidRPr="0070094D">
              <w:rPr>
                <w:rFonts w:ascii="宋体" w:eastAsia="宋体" w:hAnsi="宋体" w:cs="宋体" w:hint="eastAsia"/>
                <w:sz w:val="24"/>
                <w:szCs w:val="24"/>
              </w:rPr>
              <w:t>报价</w:t>
            </w:r>
          </w:p>
          <w:p w:rsidR="00B81CE1" w:rsidRPr="0070094D" w:rsidRDefault="00B81CE1" w:rsidP="00280727">
            <w:pPr>
              <w:spacing w:beforeLines="50"/>
              <w:jc w:val="center"/>
              <w:rPr>
                <w:rFonts w:ascii="宋体" w:eastAsia="宋体" w:hAnsi="宋体" w:cs="宋体"/>
                <w:sz w:val="24"/>
                <w:szCs w:val="24"/>
              </w:rPr>
            </w:pPr>
            <w:r w:rsidRPr="0070094D">
              <w:rPr>
                <w:rFonts w:ascii="宋体" w:eastAsia="宋体" w:hAnsi="宋体" w:cs="宋体" w:hint="eastAsia"/>
                <w:sz w:val="24"/>
                <w:szCs w:val="24"/>
              </w:rPr>
              <w:t>（</w:t>
            </w:r>
            <w:r w:rsidRPr="0070094D">
              <w:rPr>
                <w:rFonts w:ascii="宋体" w:eastAsia="宋体" w:hAnsi="宋体" w:hint="eastAsia"/>
                <w:sz w:val="24"/>
                <w:szCs w:val="24"/>
                <w:u w:val="single"/>
              </w:rPr>
              <w:t>30</w:t>
            </w:r>
            <w:r w:rsidRPr="0070094D">
              <w:rPr>
                <w:rFonts w:ascii="宋体" w:eastAsia="宋体" w:hAnsi="宋体" w:cs="宋体" w:hint="eastAsia"/>
                <w:sz w:val="24"/>
                <w:szCs w:val="24"/>
              </w:rPr>
              <w:t>分）</w:t>
            </w:r>
          </w:p>
        </w:tc>
        <w:tc>
          <w:tcPr>
            <w:tcW w:w="6095" w:type="dxa"/>
            <w:vAlign w:val="center"/>
          </w:tcPr>
          <w:p w:rsidR="00B81CE1" w:rsidRDefault="00B81CE1" w:rsidP="00843FF3">
            <w:pPr>
              <w:rPr>
                <w:rFonts w:ascii="宋体" w:eastAsia="宋体" w:hAnsi="宋体"/>
                <w:sz w:val="24"/>
                <w:szCs w:val="24"/>
              </w:rPr>
            </w:pPr>
            <w:r>
              <w:rPr>
                <w:rFonts w:ascii="宋体" w:eastAsia="宋体" w:hAnsi="宋体" w:hint="eastAsia"/>
                <w:sz w:val="24"/>
                <w:szCs w:val="24"/>
              </w:rPr>
              <w:t>评标基准价：满足招标文件要求的有效投标报价中，最低的投标报价为评标基准价。</w:t>
            </w:r>
          </w:p>
          <w:p w:rsidR="00B81CE1" w:rsidRDefault="00B81CE1" w:rsidP="00843FF3">
            <w:pPr>
              <w:rPr>
                <w:rFonts w:ascii="宋体" w:eastAsia="宋体" w:hAnsi="宋体"/>
                <w:sz w:val="24"/>
                <w:szCs w:val="24"/>
              </w:rPr>
            </w:pPr>
            <w:r>
              <w:rPr>
                <w:rFonts w:ascii="宋体" w:eastAsia="宋体" w:hAnsi="宋体" w:hint="eastAsia"/>
                <w:sz w:val="24"/>
                <w:szCs w:val="24"/>
              </w:rPr>
              <w:t>投标报价得分=（评标基准价/投标报价）×30</w:t>
            </w:r>
          </w:p>
        </w:tc>
      </w:tr>
    </w:tbl>
    <w:p w:rsidR="00B81CE1" w:rsidRDefault="00B81CE1" w:rsidP="00B81CE1"/>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560"/>
        <w:gridCol w:w="6095"/>
      </w:tblGrid>
      <w:tr w:rsidR="00B81CE1" w:rsidTr="00843FF3">
        <w:trPr>
          <w:trHeight w:val="907"/>
        </w:trPr>
        <w:tc>
          <w:tcPr>
            <w:tcW w:w="1384" w:type="dxa"/>
            <w:vMerge w:val="restart"/>
            <w:vAlign w:val="center"/>
          </w:tcPr>
          <w:p w:rsidR="00B81CE1" w:rsidRPr="0070094D" w:rsidRDefault="00B81CE1" w:rsidP="00280727">
            <w:pPr>
              <w:spacing w:beforeLines="50"/>
              <w:ind w:leftChars="-2" w:left="1" w:hangingChars="2" w:hanging="5"/>
              <w:jc w:val="center"/>
              <w:rPr>
                <w:rFonts w:ascii="宋体" w:eastAsia="宋体" w:hAnsi="宋体" w:cs="宋体"/>
                <w:sz w:val="24"/>
                <w:szCs w:val="24"/>
              </w:rPr>
            </w:pPr>
            <w:r w:rsidRPr="0070094D">
              <w:rPr>
                <w:rFonts w:ascii="宋体" w:eastAsia="宋体" w:hAnsi="宋体" w:cs="宋体" w:hint="eastAsia"/>
                <w:sz w:val="24"/>
                <w:szCs w:val="24"/>
              </w:rPr>
              <w:t>商务部分</w:t>
            </w:r>
          </w:p>
          <w:p w:rsidR="00B81CE1" w:rsidRPr="0070094D" w:rsidRDefault="00B81CE1" w:rsidP="00280727">
            <w:pPr>
              <w:spacing w:beforeLines="50"/>
              <w:ind w:leftChars="-2" w:left="1" w:hangingChars="2" w:hanging="5"/>
              <w:jc w:val="center"/>
              <w:rPr>
                <w:rFonts w:ascii="宋体" w:eastAsia="宋体" w:hAnsi="宋体" w:cs="宋体"/>
                <w:sz w:val="24"/>
                <w:szCs w:val="24"/>
              </w:rPr>
            </w:pPr>
            <w:r w:rsidRPr="0070094D">
              <w:rPr>
                <w:rFonts w:ascii="宋体" w:eastAsia="宋体" w:hAnsi="宋体" w:cs="宋体" w:hint="eastAsia"/>
                <w:sz w:val="24"/>
                <w:szCs w:val="24"/>
              </w:rPr>
              <w:t>（</w:t>
            </w:r>
            <w:r w:rsidRPr="0070094D">
              <w:rPr>
                <w:rFonts w:ascii="宋体" w:eastAsia="宋体" w:hAnsi="宋体" w:hint="eastAsia"/>
                <w:sz w:val="24"/>
                <w:szCs w:val="24"/>
                <w:u w:val="single"/>
              </w:rPr>
              <w:t>22</w:t>
            </w:r>
            <w:r w:rsidRPr="0070094D">
              <w:rPr>
                <w:rFonts w:ascii="宋体" w:eastAsia="宋体" w:hAnsi="宋体" w:cs="宋体" w:hint="eastAsia"/>
                <w:sz w:val="24"/>
                <w:szCs w:val="24"/>
              </w:rPr>
              <w:t>分）</w:t>
            </w:r>
          </w:p>
        </w:tc>
        <w:tc>
          <w:tcPr>
            <w:tcW w:w="1560" w:type="dxa"/>
            <w:vAlign w:val="center"/>
          </w:tcPr>
          <w:p w:rsidR="00B81CE1" w:rsidRPr="0070094D" w:rsidRDefault="00B81CE1" w:rsidP="00280727">
            <w:pPr>
              <w:spacing w:beforeLines="50"/>
              <w:jc w:val="center"/>
              <w:rPr>
                <w:rFonts w:ascii="宋体" w:eastAsia="宋体" w:hAnsi="宋体" w:cs="Times New Roman"/>
                <w:sz w:val="24"/>
                <w:szCs w:val="24"/>
              </w:rPr>
            </w:pPr>
            <w:r w:rsidRPr="0070094D">
              <w:rPr>
                <w:rFonts w:ascii="宋体" w:eastAsia="宋体" w:hAnsi="宋体" w:cs="Times New Roman"/>
                <w:sz w:val="24"/>
                <w:szCs w:val="24"/>
              </w:rPr>
              <w:t>业绩</w:t>
            </w:r>
          </w:p>
          <w:p w:rsidR="00B81CE1" w:rsidRPr="0070094D" w:rsidRDefault="00B81CE1" w:rsidP="00280727">
            <w:pPr>
              <w:spacing w:beforeLines="50"/>
              <w:jc w:val="center"/>
              <w:rPr>
                <w:rFonts w:ascii="宋体" w:eastAsia="宋体" w:hAnsi="宋体" w:cs="Times New Roman"/>
                <w:sz w:val="24"/>
                <w:szCs w:val="24"/>
              </w:rPr>
            </w:pPr>
            <w:r w:rsidRPr="0070094D">
              <w:rPr>
                <w:rFonts w:ascii="宋体" w:eastAsia="宋体" w:hAnsi="宋体" w:cs="Times New Roman" w:hint="eastAsia"/>
                <w:sz w:val="24"/>
                <w:szCs w:val="24"/>
              </w:rPr>
              <w:t>（</w:t>
            </w:r>
            <w:r w:rsidRPr="0070094D">
              <w:rPr>
                <w:rFonts w:ascii="宋体" w:eastAsia="宋体" w:hAnsi="宋体" w:hint="eastAsia"/>
                <w:sz w:val="24"/>
                <w:szCs w:val="24"/>
                <w:u w:val="single"/>
              </w:rPr>
              <w:t xml:space="preserve"> 8</w:t>
            </w:r>
            <w:r w:rsidRPr="0070094D">
              <w:rPr>
                <w:rFonts w:ascii="宋体" w:eastAsia="宋体" w:hAnsi="宋体" w:cs="Times New Roman" w:hint="eastAsia"/>
                <w:sz w:val="24"/>
                <w:szCs w:val="24"/>
              </w:rPr>
              <w:t>分）</w:t>
            </w:r>
          </w:p>
        </w:tc>
        <w:tc>
          <w:tcPr>
            <w:tcW w:w="6095" w:type="dxa"/>
            <w:vAlign w:val="center"/>
          </w:tcPr>
          <w:p w:rsidR="00B81CE1" w:rsidRDefault="00B81CE1" w:rsidP="00843FF3">
            <w:pPr>
              <w:rPr>
                <w:rFonts w:ascii="宋体" w:eastAsia="宋体" w:hAnsi="宋体"/>
                <w:sz w:val="24"/>
                <w:szCs w:val="24"/>
                <w:lang w:val="zh-CN"/>
              </w:rPr>
            </w:pPr>
            <w:r>
              <w:rPr>
                <w:rFonts w:ascii="宋体" w:eastAsia="宋体" w:hAnsi="宋体" w:hint="eastAsia"/>
                <w:sz w:val="24"/>
                <w:szCs w:val="24"/>
              </w:rPr>
              <w:t>投标人提供2016年1月1日以来类似项目业绩，每提供1份得2分，最高得8分（提供合同、验收报告）。</w:t>
            </w:r>
          </w:p>
        </w:tc>
      </w:tr>
      <w:tr w:rsidR="00B81CE1" w:rsidTr="00843FF3">
        <w:trPr>
          <w:trHeight w:val="699"/>
        </w:trPr>
        <w:tc>
          <w:tcPr>
            <w:tcW w:w="1384" w:type="dxa"/>
            <w:vMerge/>
            <w:vAlign w:val="center"/>
          </w:tcPr>
          <w:p w:rsidR="00B81CE1" w:rsidRPr="0070094D" w:rsidRDefault="00B81CE1" w:rsidP="00280727">
            <w:pPr>
              <w:spacing w:beforeLines="50"/>
              <w:ind w:leftChars="-2" w:left="1" w:hangingChars="2" w:hanging="5"/>
              <w:jc w:val="center"/>
              <w:rPr>
                <w:rFonts w:ascii="宋体" w:eastAsia="宋体" w:hAnsi="宋体" w:cs="宋体"/>
                <w:sz w:val="24"/>
                <w:szCs w:val="24"/>
              </w:rPr>
            </w:pPr>
          </w:p>
        </w:tc>
        <w:tc>
          <w:tcPr>
            <w:tcW w:w="1560" w:type="dxa"/>
            <w:vAlign w:val="center"/>
          </w:tcPr>
          <w:p w:rsidR="00B81CE1" w:rsidRPr="0070094D" w:rsidRDefault="00B81CE1" w:rsidP="00843FF3">
            <w:pPr>
              <w:spacing w:line="360" w:lineRule="exact"/>
              <w:jc w:val="center"/>
              <w:rPr>
                <w:rFonts w:ascii="宋体" w:eastAsia="宋体" w:hAnsi="宋体"/>
                <w:sz w:val="24"/>
                <w:szCs w:val="24"/>
              </w:rPr>
            </w:pPr>
            <w:r w:rsidRPr="0070094D">
              <w:rPr>
                <w:rFonts w:ascii="宋体" w:eastAsia="宋体" w:hAnsi="宋体" w:hint="eastAsia"/>
                <w:sz w:val="24"/>
                <w:szCs w:val="24"/>
              </w:rPr>
              <w:t>企业实力</w:t>
            </w:r>
          </w:p>
          <w:p w:rsidR="00B81CE1" w:rsidRPr="0070094D" w:rsidRDefault="00B81CE1" w:rsidP="00843FF3">
            <w:pPr>
              <w:spacing w:line="360" w:lineRule="exact"/>
              <w:jc w:val="center"/>
              <w:rPr>
                <w:rFonts w:ascii="宋体" w:eastAsia="宋体" w:hAnsi="宋体" w:cs="Times New Roman"/>
                <w:sz w:val="24"/>
                <w:szCs w:val="24"/>
              </w:rPr>
            </w:pPr>
            <w:r w:rsidRPr="0070094D">
              <w:rPr>
                <w:rFonts w:ascii="宋体" w:eastAsia="宋体" w:hAnsi="宋体" w:cs="Times New Roman" w:hint="eastAsia"/>
                <w:sz w:val="24"/>
                <w:szCs w:val="24"/>
              </w:rPr>
              <w:t>（</w:t>
            </w:r>
            <w:r w:rsidRPr="0070094D">
              <w:rPr>
                <w:rFonts w:ascii="宋体" w:eastAsia="宋体" w:hAnsi="宋体" w:hint="eastAsia"/>
                <w:sz w:val="24"/>
                <w:szCs w:val="24"/>
                <w:u w:val="single"/>
              </w:rPr>
              <w:t>12</w:t>
            </w:r>
            <w:r w:rsidRPr="0070094D">
              <w:rPr>
                <w:rFonts w:ascii="宋体" w:eastAsia="宋体" w:hAnsi="宋体" w:cs="Times New Roman" w:hint="eastAsia"/>
                <w:sz w:val="24"/>
                <w:szCs w:val="24"/>
              </w:rPr>
              <w:t>分）</w:t>
            </w:r>
          </w:p>
        </w:tc>
        <w:tc>
          <w:tcPr>
            <w:tcW w:w="6095" w:type="dxa"/>
            <w:vAlign w:val="center"/>
          </w:tcPr>
          <w:p w:rsidR="00B81CE1" w:rsidRDefault="00B81CE1" w:rsidP="00843FF3">
            <w:pPr>
              <w:rPr>
                <w:rFonts w:ascii="宋体" w:eastAsia="宋体" w:hAnsi="宋体"/>
                <w:sz w:val="24"/>
                <w:szCs w:val="24"/>
              </w:rPr>
            </w:pPr>
            <w:r>
              <w:rPr>
                <w:rFonts w:ascii="宋体" w:eastAsia="宋体" w:hAnsi="宋体" w:hint="eastAsia"/>
                <w:sz w:val="24"/>
                <w:szCs w:val="24"/>
              </w:rPr>
              <w:t>1、投标人通过ISO9001质量管理体系认证、ISO14001环境管理体系认证、ISO27001信息安全管理体系认证、ISO20000信息技术服务管理体系认证，每提供一个得1分，满分4分</w:t>
            </w:r>
            <w:r w:rsidRPr="00C55307">
              <w:rPr>
                <w:rFonts w:ascii="宋体" w:eastAsia="宋体" w:hAnsi="宋体" w:hint="eastAsia"/>
                <w:sz w:val="24"/>
                <w:szCs w:val="24"/>
              </w:rPr>
              <w:t>（如认证证书注明应进行年度监审，须附监审标识或年审报告等有关证明材料）。</w:t>
            </w:r>
          </w:p>
          <w:p w:rsidR="00B81CE1" w:rsidRDefault="00B81CE1" w:rsidP="00843FF3">
            <w:pPr>
              <w:rPr>
                <w:rFonts w:ascii="宋体" w:eastAsia="宋体" w:hAnsi="宋体"/>
                <w:sz w:val="24"/>
                <w:szCs w:val="24"/>
              </w:rPr>
            </w:pPr>
            <w:r>
              <w:rPr>
                <w:rFonts w:ascii="宋体" w:eastAsia="宋体" w:hAnsi="宋体" w:hint="eastAsia"/>
                <w:sz w:val="24"/>
                <w:szCs w:val="24"/>
              </w:rPr>
              <w:t>2、投标人具有软件能力成熟度模型评估证书CMMI3级资质，得1分；CMMI4级资质，得2分；CMMI5级资质，得5分。</w:t>
            </w:r>
          </w:p>
          <w:p w:rsidR="00B81CE1" w:rsidRDefault="00B81CE1" w:rsidP="00843FF3">
            <w:pPr>
              <w:rPr>
                <w:rFonts w:ascii="宋体" w:eastAsia="宋体" w:hAnsi="宋体"/>
                <w:sz w:val="24"/>
                <w:szCs w:val="24"/>
                <w:lang w:val="zh-CN"/>
              </w:rPr>
            </w:pPr>
            <w:r>
              <w:rPr>
                <w:rFonts w:ascii="宋体" w:eastAsia="宋体" w:hAnsi="宋体" w:hint="eastAsia"/>
                <w:sz w:val="24"/>
                <w:szCs w:val="24"/>
              </w:rPr>
              <w:t>3、投标人具有ITSS信息技术服务资质的得3分，没有</w:t>
            </w:r>
            <w:r>
              <w:rPr>
                <w:rFonts w:ascii="宋体" w:eastAsia="宋体" w:hAnsi="宋体" w:hint="eastAsia"/>
                <w:sz w:val="24"/>
                <w:szCs w:val="24"/>
              </w:rPr>
              <w:lastRenderedPageBreak/>
              <w:t>不得分。</w:t>
            </w:r>
          </w:p>
        </w:tc>
      </w:tr>
      <w:tr w:rsidR="00B81CE1" w:rsidTr="00843FF3">
        <w:trPr>
          <w:trHeight w:val="3015"/>
        </w:trPr>
        <w:tc>
          <w:tcPr>
            <w:tcW w:w="1384" w:type="dxa"/>
            <w:vMerge/>
            <w:vAlign w:val="center"/>
          </w:tcPr>
          <w:p w:rsidR="00B81CE1" w:rsidRDefault="00B81CE1" w:rsidP="00280727">
            <w:pPr>
              <w:spacing w:beforeLines="50"/>
              <w:ind w:leftChars="-2" w:left="1" w:hangingChars="2" w:hanging="5"/>
              <w:jc w:val="center"/>
              <w:rPr>
                <w:rFonts w:ascii="宋体" w:eastAsia="宋体" w:hAnsi="宋体" w:cs="宋体"/>
                <w:sz w:val="24"/>
                <w:szCs w:val="24"/>
              </w:rPr>
            </w:pPr>
          </w:p>
        </w:tc>
        <w:tc>
          <w:tcPr>
            <w:tcW w:w="1560" w:type="dxa"/>
            <w:vAlign w:val="center"/>
          </w:tcPr>
          <w:p w:rsidR="00B81CE1" w:rsidRDefault="00B81CE1" w:rsidP="00843FF3">
            <w:pPr>
              <w:spacing w:line="360" w:lineRule="auto"/>
              <w:jc w:val="center"/>
              <w:rPr>
                <w:rFonts w:ascii="宋体" w:eastAsia="宋体" w:hAnsi="宋体" w:cs="宋体"/>
                <w:color w:val="000000"/>
                <w:sz w:val="24"/>
                <w:szCs w:val="24"/>
              </w:rPr>
            </w:pPr>
            <w:r>
              <w:rPr>
                <w:rFonts w:ascii="宋体" w:eastAsia="宋体" w:hAnsi="宋体" w:cs="Times New Roman" w:hint="eastAsia"/>
                <w:color w:val="000000"/>
                <w:sz w:val="24"/>
                <w:szCs w:val="24"/>
              </w:rPr>
              <w:t>节约能源、保护环境政策加分</w:t>
            </w:r>
          </w:p>
          <w:p w:rsidR="00B81CE1" w:rsidRDefault="00B81CE1" w:rsidP="00843FF3">
            <w:pPr>
              <w:spacing w:line="360" w:lineRule="exact"/>
              <w:jc w:val="center"/>
              <w:rPr>
                <w:rFonts w:ascii="宋体" w:eastAsia="宋体" w:hAnsi="宋体"/>
                <w:sz w:val="24"/>
                <w:szCs w:val="24"/>
              </w:rPr>
            </w:pPr>
            <w:r>
              <w:rPr>
                <w:rFonts w:ascii="宋体" w:eastAsia="宋体" w:hAnsi="宋体" w:cs="Times New Roman" w:hint="eastAsia"/>
                <w:color w:val="000000"/>
                <w:sz w:val="24"/>
                <w:szCs w:val="24"/>
              </w:rPr>
              <w:t>（</w:t>
            </w:r>
            <w:r w:rsidRPr="0070094D">
              <w:rPr>
                <w:rFonts w:ascii="宋体" w:eastAsia="宋体" w:hAnsi="宋体" w:cs="宋体" w:hint="eastAsia"/>
                <w:sz w:val="24"/>
                <w:szCs w:val="24"/>
              </w:rPr>
              <w:t>2</w:t>
            </w:r>
            <w:r>
              <w:rPr>
                <w:rFonts w:ascii="宋体" w:eastAsia="宋体" w:hAnsi="宋体" w:cs="宋体" w:hint="eastAsia"/>
                <w:color w:val="FF0000"/>
                <w:sz w:val="24"/>
                <w:szCs w:val="24"/>
              </w:rPr>
              <w:t xml:space="preserve"> </w:t>
            </w:r>
            <w:r>
              <w:rPr>
                <w:rFonts w:ascii="宋体" w:eastAsia="宋体" w:hAnsi="宋体" w:cs="Times New Roman" w:hint="eastAsia"/>
                <w:color w:val="000000"/>
                <w:sz w:val="24"/>
                <w:szCs w:val="24"/>
              </w:rPr>
              <w:t>分）</w:t>
            </w:r>
          </w:p>
        </w:tc>
        <w:tc>
          <w:tcPr>
            <w:tcW w:w="6095" w:type="dxa"/>
            <w:vAlign w:val="center"/>
          </w:tcPr>
          <w:p w:rsidR="00B81CE1" w:rsidRDefault="00B81CE1" w:rsidP="00843FF3">
            <w:pPr>
              <w:rPr>
                <w:rFonts w:ascii="宋体" w:eastAsia="宋体" w:hAnsi="宋体"/>
                <w:sz w:val="24"/>
                <w:szCs w:val="24"/>
              </w:rPr>
            </w:pPr>
            <w:r>
              <w:rPr>
                <w:rFonts w:ascii="宋体" w:eastAsia="宋体" w:hAnsi="宋体" w:hint="eastAsia"/>
                <w:sz w:val="24"/>
                <w:szCs w:val="24"/>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B81CE1" w:rsidRDefault="00B81CE1" w:rsidP="00843FF3">
            <w:pPr>
              <w:rPr>
                <w:rFonts w:ascii="宋体" w:eastAsia="宋体" w:hAnsi="宋体"/>
                <w:sz w:val="24"/>
                <w:szCs w:val="24"/>
              </w:rPr>
            </w:pPr>
            <w:r>
              <w:rPr>
                <w:rFonts w:ascii="宋体" w:eastAsia="宋体" w:hAnsi="宋体" w:hint="eastAsia"/>
                <w:sz w:val="24"/>
                <w:szCs w:val="24"/>
              </w:rPr>
              <w:t>2、投标人所投产品属于“环境标志产品政府采购品目清单”内产品，投标文件中提供具有国家确定的认证机构出具的、处于有效期之内的环境标志产品认证证书。每项0.5分，满分1分。</w:t>
            </w:r>
          </w:p>
        </w:tc>
      </w:tr>
      <w:tr w:rsidR="00B81CE1" w:rsidTr="00843FF3">
        <w:trPr>
          <w:trHeight w:val="600"/>
        </w:trPr>
        <w:tc>
          <w:tcPr>
            <w:tcW w:w="1384" w:type="dxa"/>
            <w:vMerge w:val="restart"/>
            <w:vAlign w:val="center"/>
          </w:tcPr>
          <w:p w:rsidR="00B81CE1" w:rsidRPr="0070094D" w:rsidRDefault="00B81CE1" w:rsidP="00280727">
            <w:pPr>
              <w:spacing w:beforeLines="50"/>
              <w:jc w:val="center"/>
              <w:rPr>
                <w:rFonts w:ascii="宋体" w:eastAsia="宋体" w:hAnsi="宋体" w:cs="宋体"/>
                <w:sz w:val="24"/>
                <w:szCs w:val="24"/>
              </w:rPr>
            </w:pPr>
            <w:r w:rsidRPr="0070094D">
              <w:rPr>
                <w:rFonts w:ascii="宋体" w:eastAsia="宋体" w:hAnsi="宋体" w:cs="宋体" w:hint="eastAsia"/>
                <w:sz w:val="24"/>
                <w:szCs w:val="24"/>
              </w:rPr>
              <w:t>技术部分</w:t>
            </w:r>
          </w:p>
          <w:p w:rsidR="00B81CE1" w:rsidRPr="0070094D" w:rsidRDefault="00B81CE1" w:rsidP="00280727">
            <w:pPr>
              <w:spacing w:beforeLines="50"/>
              <w:jc w:val="center"/>
              <w:rPr>
                <w:rFonts w:ascii="宋体" w:eastAsia="宋体" w:hAnsi="宋体" w:cs="宋体"/>
                <w:sz w:val="24"/>
                <w:szCs w:val="24"/>
              </w:rPr>
            </w:pPr>
            <w:r w:rsidRPr="0070094D">
              <w:rPr>
                <w:rFonts w:ascii="宋体" w:eastAsia="宋体" w:hAnsi="宋体" w:cs="宋体" w:hint="eastAsia"/>
                <w:sz w:val="24"/>
                <w:szCs w:val="24"/>
              </w:rPr>
              <w:t>（</w:t>
            </w:r>
            <w:r w:rsidRPr="0070094D">
              <w:rPr>
                <w:rFonts w:ascii="宋体" w:eastAsia="宋体" w:hAnsi="宋体" w:hint="eastAsia"/>
                <w:sz w:val="24"/>
                <w:szCs w:val="24"/>
                <w:u w:val="single"/>
              </w:rPr>
              <w:t>3</w:t>
            </w:r>
            <w:r w:rsidR="00785737">
              <w:rPr>
                <w:rFonts w:ascii="宋体" w:eastAsia="宋体" w:hAnsi="宋体" w:hint="eastAsia"/>
                <w:sz w:val="24"/>
                <w:szCs w:val="24"/>
                <w:u w:val="single"/>
              </w:rPr>
              <w:t>1</w:t>
            </w:r>
            <w:r w:rsidRPr="0070094D">
              <w:rPr>
                <w:rFonts w:ascii="宋体" w:eastAsia="宋体" w:hAnsi="宋体" w:cs="宋体" w:hint="eastAsia"/>
                <w:sz w:val="24"/>
                <w:szCs w:val="24"/>
              </w:rPr>
              <w:t>分）</w:t>
            </w:r>
          </w:p>
        </w:tc>
        <w:tc>
          <w:tcPr>
            <w:tcW w:w="1560" w:type="dxa"/>
            <w:tcBorders>
              <w:right w:val="single" w:sz="4" w:space="0" w:color="auto"/>
            </w:tcBorders>
            <w:vAlign w:val="center"/>
          </w:tcPr>
          <w:p w:rsidR="00B81CE1" w:rsidRPr="0070094D" w:rsidRDefault="00B81CE1" w:rsidP="00280727">
            <w:pPr>
              <w:spacing w:beforeLines="50"/>
              <w:jc w:val="center"/>
              <w:rPr>
                <w:rFonts w:ascii="宋体" w:eastAsia="宋体" w:hAnsi="宋体" w:cs="Times New Roman"/>
                <w:sz w:val="24"/>
                <w:szCs w:val="24"/>
              </w:rPr>
            </w:pPr>
            <w:r w:rsidRPr="0070094D">
              <w:rPr>
                <w:rFonts w:ascii="宋体" w:eastAsia="宋体" w:hAnsi="宋体" w:cs="Times New Roman"/>
                <w:sz w:val="24"/>
                <w:szCs w:val="24"/>
              </w:rPr>
              <w:t>货物技术规格、参数与要求响应</w:t>
            </w:r>
          </w:p>
          <w:p w:rsidR="00B81CE1" w:rsidRPr="0070094D" w:rsidRDefault="00B81CE1" w:rsidP="00280727">
            <w:pPr>
              <w:spacing w:beforeLines="50"/>
              <w:jc w:val="center"/>
              <w:rPr>
                <w:rFonts w:ascii="宋体" w:eastAsia="宋体" w:hAnsi="宋体"/>
                <w:sz w:val="24"/>
                <w:szCs w:val="24"/>
              </w:rPr>
            </w:pPr>
            <w:r w:rsidRPr="0070094D">
              <w:rPr>
                <w:rFonts w:ascii="宋体" w:eastAsia="宋体" w:hAnsi="宋体" w:cs="Times New Roman" w:hint="eastAsia"/>
                <w:sz w:val="24"/>
                <w:szCs w:val="24"/>
              </w:rPr>
              <w:t>（</w:t>
            </w:r>
            <w:r w:rsidRPr="0070094D">
              <w:rPr>
                <w:rFonts w:ascii="宋体" w:eastAsia="宋体" w:hAnsi="宋体" w:hint="eastAsia"/>
                <w:sz w:val="24"/>
                <w:szCs w:val="24"/>
                <w:u w:val="single"/>
              </w:rPr>
              <w:t>2</w:t>
            </w:r>
            <w:r w:rsidR="00785737">
              <w:rPr>
                <w:rFonts w:ascii="宋体" w:eastAsia="宋体" w:hAnsi="宋体" w:hint="eastAsia"/>
                <w:sz w:val="24"/>
                <w:szCs w:val="24"/>
                <w:u w:val="single"/>
              </w:rPr>
              <w:t>7</w:t>
            </w:r>
            <w:r w:rsidRPr="0070094D">
              <w:rPr>
                <w:rFonts w:ascii="宋体" w:eastAsia="宋体" w:hAnsi="宋体" w:cs="Times New Roman" w:hint="eastAsia"/>
                <w:sz w:val="24"/>
                <w:szCs w:val="24"/>
              </w:rPr>
              <w:t>分）</w:t>
            </w:r>
          </w:p>
        </w:tc>
        <w:tc>
          <w:tcPr>
            <w:tcW w:w="6095" w:type="dxa"/>
            <w:tcBorders>
              <w:right w:val="single" w:sz="4" w:space="0" w:color="auto"/>
            </w:tcBorders>
            <w:vAlign w:val="center"/>
          </w:tcPr>
          <w:p w:rsidR="00B81CE1" w:rsidRDefault="00B81CE1" w:rsidP="00843FF3">
            <w:pPr>
              <w:rPr>
                <w:rFonts w:ascii="宋体" w:eastAsia="宋体" w:hAnsi="宋体"/>
                <w:sz w:val="24"/>
                <w:szCs w:val="24"/>
              </w:rPr>
            </w:pPr>
            <w:r>
              <w:rPr>
                <w:rFonts w:ascii="宋体" w:eastAsia="宋体" w:hAnsi="宋体" w:hint="eastAsia"/>
                <w:sz w:val="24"/>
                <w:szCs w:val="24"/>
              </w:rPr>
              <w:t>1、</w:t>
            </w:r>
            <w:r w:rsidRPr="00D7382B">
              <w:rPr>
                <w:rFonts w:ascii="宋体" w:eastAsia="宋体" w:hAnsi="宋体" w:hint="eastAsia"/>
                <w:sz w:val="24"/>
                <w:szCs w:val="24"/>
              </w:rPr>
              <w:t>投标人所投产品优于招标文件采购清单中序号5加</w:t>
            </w:r>
            <w:r w:rsidRPr="00D7382B">
              <w:rPr>
                <w:rFonts w:ascii="宋体" w:eastAsia="宋体" w:hAnsi="宋体"/>
                <w:sz w:val="24"/>
                <w:szCs w:val="24"/>
              </w:rPr>
              <w:t>“▲”</w:t>
            </w:r>
            <w:r w:rsidRPr="00D7382B">
              <w:rPr>
                <w:rFonts w:ascii="宋体" w:eastAsia="宋体" w:hAnsi="宋体" w:hint="eastAsia"/>
                <w:sz w:val="24"/>
                <w:szCs w:val="24"/>
              </w:rPr>
              <w:t>技术参数的,提供具有CMA认可的检测机构出具的检测报告作为证明材料的加2分,满分16分</w:t>
            </w:r>
            <w:r>
              <w:rPr>
                <w:rFonts w:ascii="宋体" w:eastAsia="宋体" w:hAnsi="宋体" w:hint="eastAsia"/>
                <w:sz w:val="24"/>
                <w:szCs w:val="24"/>
              </w:rPr>
              <w:t>。</w:t>
            </w:r>
          </w:p>
          <w:p w:rsidR="00B81CE1" w:rsidRDefault="00B81CE1" w:rsidP="00843FF3">
            <w:pPr>
              <w:rPr>
                <w:rFonts w:ascii="宋体" w:eastAsia="宋体" w:hAnsi="宋体"/>
                <w:sz w:val="24"/>
                <w:szCs w:val="24"/>
              </w:rPr>
            </w:pPr>
            <w:r>
              <w:rPr>
                <w:rFonts w:ascii="宋体" w:eastAsia="宋体" w:hAnsi="宋体" w:hint="eastAsia"/>
                <w:sz w:val="24"/>
                <w:szCs w:val="24"/>
              </w:rPr>
              <w:t>2、投标人所投招标文件采购清单中序号32加</w:t>
            </w:r>
            <w:r>
              <w:rPr>
                <w:rFonts w:ascii="宋体" w:eastAsia="宋体" w:hAnsi="宋体"/>
                <w:sz w:val="24"/>
                <w:szCs w:val="24"/>
              </w:rPr>
              <w:t>“▲”</w:t>
            </w:r>
            <w:r>
              <w:rPr>
                <w:rFonts w:ascii="宋体" w:eastAsia="宋体" w:hAnsi="宋体" w:hint="eastAsia"/>
                <w:sz w:val="24"/>
                <w:szCs w:val="24"/>
              </w:rPr>
              <w:t>技术参数,具有</w:t>
            </w:r>
            <w:r w:rsidR="00A73D12">
              <w:rPr>
                <w:rFonts w:ascii="宋体" w:eastAsia="宋体" w:hAnsi="宋体" w:hint="eastAsia"/>
                <w:sz w:val="24"/>
                <w:szCs w:val="24"/>
              </w:rPr>
              <w:t>泰</w:t>
            </w:r>
            <w:r>
              <w:rPr>
                <w:rFonts w:ascii="宋体" w:eastAsia="宋体" w:hAnsi="宋体" w:hint="eastAsia"/>
                <w:sz w:val="24"/>
                <w:szCs w:val="24"/>
              </w:rPr>
              <w:t>尔实验室检测报告的，提供一项加2分，满分8分。</w:t>
            </w:r>
          </w:p>
          <w:p w:rsidR="00B81CE1" w:rsidRDefault="00785737" w:rsidP="00843FF3">
            <w:pPr>
              <w:rPr>
                <w:rFonts w:ascii="宋体" w:eastAsia="宋体" w:hAnsi="宋体"/>
                <w:color w:val="000000"/>
                <w:sz w:val="24"/>
                <w:szCs w:val="24"/>
              </w:rPr>
            </w:pPr>
            <w:r>
              <w:rPr>
                <w:rFonts w:ascii="宋体" w:eastAsia="宋体" w:hAnsi="宋体" w:hint="eastAsia"/>
                <w:color w:val="000000"/>
                <w:sz w:val="24"/>
                <w:szCs w:val="24"/>
              </w:rPr>
              <w:t>3</w:t>
            </w:r>
            <w:r w:rsidR="00B81CE1">
              <w:rPr>
                <w:rFonts w:ascii="宋体" w:eastAsia="宋体" w:hAnsi="宋体" w:hint="eastAsia"/>
                <w:color w:val="000000"/>
                <w:sz w:val="24"/>
                <w:szCs w:val="24"/>
              </w:rPr>
              <w:t>、</w:t>
            </w:r>
            <w:r w:rsidR="00B81CE1">
              <w:rPr>
                <w:rFonts w:ascii="宋体" w:eastAsia="宋体" w:hAnsi="宋体" w:hint="eastAsia"/>
                <w:sz w:val="24"/>
                <w:szCs w:val="24"/>
              </w:rPr>
              <w:t>投标人所投采购清单中序号45, 提供</w:t>
            </w:r>
            <w:r w:rsidR="00B81CE1">
              <w:rPr>
                <w:rFonts w:ascii="宋体" w:eastAsia="宋体" w:hAnsi="宋体" w:hint="eastAsia"/>
                <w:color w:val="000000"/>
                <w:sz w:val="24"/>
                <w:szCs w:val="24"/>
              </w:rPr>
              <w:t>具有CNAS或CMA认可的检测机构出具的高热密度数据中心一体机检测报告得2分，具有微型数据中心一体机检测报告的得1分，没有不得分。</w:t>
            </w:r>
          </w:p>
        </w:tc>
      </w:tr>
      <w:tr w:rsidR="00B81CE1" w:rsidTr="00843FF3">
        <w:trPr>
          <w:trHeight w:val="1409"/>
        </w:trPr>
        <w:tc>
          <w:tcPr>
            <w:tcW w:w="1384" w:type="dxa"/>
            <w:vMerge/>
            <w:vAlign w:val="center"/>
          </w:tcPr>
          <w:p w:rsidR="00B81CE1" w:rsidRDefault="00B81CE1" w:rsidP="00280727">
            <w:pPr>
              <w:spacing w:beforeLines="50"/>
              <w:jc w:val="center"/>
              <w:rPr>
                <w:rFonts w:ascii="宋体" w:eastAsia="宋体" w:hAnsi="宋体" w:cs="宋体"/>
                <w:sz w:val="24"/>
                <w:szCs w:val="24"/>
              </w:rPr>
            </w:pPr>
          </w:p>
        </w:tc>
        <w:tc>
          <w:tcPr>
            <w:tcW w:w="1560" w:type="dxa"/>
            <w:tcBorders>
              <w:right w:val="single" w:sz="4" w:space="0" w:color="auto"/>
            </w:tcBorders>
            <w:vAlign w:val="center"/>
          </w:tcPr>
          <w:p w:rsidR="00B81CE1" w:rsidRDefault="00B81CE1" w:rsidP="00280727">
            <w:pPr>
              <w:spacing w:beforeLines="50"/>
              <w:jc w:val="center"/>
              <w:rPr>
                <w:rFonts w:ascii="宋体" w:eastAsia="宋体" w:hAnsi="宋体" w:cs="Times New Roman"/>
                <w:sz w:val="24"/>
                <w:szCs w:val="24"/>
              </w:rPr>
            </w:pPr>
            <w:r>
              <w:rPr>
                <w:rFonts w:ascii="宋体" w:eastAsia="宋体" w:hAnsi="宋体" w:cs="Times New Roman" w:hint="eastAsia"/>
                <w:sz w:val="24"/>
                <w:szCs w:val="24"/>
              </w:rPr>
              <w:t>技术方案</w:t>
            </w:r>
          </w:p>
          <w:p w:rsidR="00B81CE1" w:rsidRDefault="00B81CE1" w:rsidP="00280727">
            <w:pPr>
              <w:spacing w:beforeLines="50"/>
              <w:jc w:val="center"/>
              <w:rPr>
                <w:rFonts w:ascii="宋体" w:eastAsia="宋体" w:hAnsi="宋体" w:cs="Times New Roman"/>
                <w:sz w:val="24"/>
                <w:szCs w:val="24"/>
              </w:rPr>
            </w:pPr>
            <w:r>
              <w:rPr>
                <w:rFonts w:ascii="宋体" w:eastAsia="宋体" w:hAnsi="宋体" w:cs="Times New Roman" w:hint="eastAsia"/>
                <w:sz w:val="24"/>
                <w:szCs w:val="24"/>
              </w:rPr>
              <w:t>（4分）</w:t>
            </w:r>
          </w:p>
        </w:tc>
        <w:tc>
          <w:tcPr>
            <w:tcW w:w="6095" w:type="dxa"/>
            <w:tcBorders>
              <w:bottom w:val="single" w:sz="4" w:space="0" w:color="auto"/>
              <w:right w:val="single" w:sz="4" w:space="0" w:color="auto"/>
            </w:tcBorders>
            <w:vAlign w:val="center"/>
          </w:tcPr>
          <w:p w:rsidR="00B81CE1" w:rsidRDefault="00B81CE1" w:rsidP="00843FF3">
            <w:pPr>
              <w:rPr>
                <w:rFonts w:ascii="宋体" w:eastAsia="宋体" w:hAnsi="宋体"/>
                <w:sz w:val="24"/>
                <w:szCs w:val="24"/>
              </w:rPr>
            </w:pPr>
            <w:r>
              <w:rPr>
                <w:rFonts w:ascii="宋体" w:eastAsia="宋体" w:hAnsi="宋体" w:hint="eastAsia"/>
                <w:sz w:val="24"/>
                <w:szCs w:val="24"/>
              </w:rPr>
              <w:t>1、投标人在投标文件中提供对现有设备的对接方案的得2分，未提供方案的不得分。</w:t>
            </w:r>
          </w:p>
          <w:p w:rsidR="00B81CE1" w:rsidRDefault="00B81CE1" w:rsidP="00843FF3">
            <w:pPr>
              <w:rPr>
                <w:rFonts w:ascii="宋体" w:eastAsia="宋体" w:hAnsi="宋体"/>
                <w:sz w:val="24"/>
                <w:szCs w:val="24"/>
              </w:rPr>
            </w:pPr>
            <w:r>
              <w:rPr>
                <w:rFonts w:ascii="宋体" w:eastAsia="宋体" w:hAnsi="宋体" w:hint="eastAsia"/>
                <w:sz w:val="24"/>
                <w:szCs w:val="24"/>
              </w:rPr>
              <w:t>2、投标人在投标文件中提供整体建设方案的得2 分，未提供方案不得分。</w:t>
            </w:r>
          </w:p>
        </w:tc>
      </w:tr>
      <w:tr w:rsidR="00B81CE1" w:rsidTr="00843FF3">
        <w:trPr>
          <w:trHeight w:val="907"/>
        </w:trPr>
        <w:tc>
          <w:tcPr>
            <w:tcW w:w="1384" w:type="dxa"/>
            <w:vMerge w:val="restart"/>
            <w:vAlign w:val="center"/>
          </w:tcPr>
          <w:p w:rsidR="00B81CE1" w:rsidRDefault="00B81CE1" w:rsidP="00280727">
            <w:pPr>
              <w:spacing w:beforeLines="50"/>
              <w:jc w:val="center"/>
              <w:rPr>
                <w:rFonts w:ascii="宋体" w:eastAsia="宋体" w:hAnsi="宋体" w:cs="宋体"/>
                <w:sz w:val="24"/>
                <w:szCs w:val="24"/>
              </w:rPr>
            </w:pPr>
            <w:r>
              <w:rPr>
                <w:rFonts w:ascii="宋体" w:eastAsia="宋体" w:hAnsi="宋体" w:cs="宋体" w:hint="eastAsia"/>
                <w:sz w:val="24"/>
                <w:szCs w:val="24"/>
              </w:rPr>
              <w:t>服务部分</w:t>
            </w:r>
          </w:p>
          <w:p w:rsidR="00B81CE1" w:rsidRDefault="00B81CE1" w:rsidP="00280727">
            <w:pPr>
              <w:spacing w:beforeLines="50"/>
              <w:jc w:val="center"/>
              <w:rPr>
                <w:rFonts w:ascii="宋体" w:eastAsia="宋体" w:hAnsi="宋体" w:cs="宋体"/>
                <w:sz w:val="24"/>
                <w:szCs w:val="24"/>
              </w:rPr>
            </w:pPr>
            <w:r w:rsidRPr="0070094D">
              <w:rPr>
                <w:rFonts w:ascii="宋体" w:eastAsia="宋体" w:hAnsi="宋体" w:cs="宋体" w:hint="eastAsia"/>
                <w:sz w:val="24"/>
                <w:szCs w:val="24"/>
              </w:rPr>
              <w:t>（</w:t>
            </w:r>
            <w:r w:rsidRPr="0070094D">
              <w:rPr>
                <w:rFonts w:ascii="宋体" w:eastAsia="宋体" w:hAnsi="宋体" w:hint="eastAsia"/>
                <w:sz w:val="24"/>
                <w:szCs w:val="24"/>
                <w:u w:val="single"/>
              </w:rPr>
              <w:t>1</w:t>
            </w:r>
            <w:r w:rsidR="00785737">
              <w:rPr>
                <w:rFonts w:ascii="宋体" w:eastAsia="宋体" w:hAnsi="宋体" w:hint="eastAsia"/>
                <w:sz w:val="24"/>
                <w:szCs w:val="24"/>
                <w:u w:val="single"/>
              </w:rPr>
              <w:t>7</w:t>
            </w:r>
            <w:r>
              <w:rPr>
                <w:rFonts w:ascii="宋体" w:eastAsia="宋体" w:hAnsi="宋体" w:cs="宋体" w:hint="eastAsia"/>
                <w:sz w:val="24"/>
                <w:szCs w:val="24"/>
              </w:rPr>
              <w:t>分）</w:t>
            </w:r>
          </w:p>
        </w:tc>
        <w:tc>
          <w:tcPr>
            <w:tcW w:w="1560" w:type="dxa"/>
            <w:tcBorders>
              <w:top w:val="single" w:sz="4" w:space="0" w:color="auto"/>
              <w:left w:val="single" w:sz="4" w:space="0" w:color="auto"/>
              <w:right w:val="single" w:sz="4" w:space="0" w:color="auto"/>
            </w:tcBorders>
            <w:vAlign w:val="center"/>
          </w:tcPr>
          <w:p w:rsidR="00B81CE1" w:rsidRDefault="00B81CE1" w:rsidP="00280727">
            <w:pPr>
              <w:spacing w:beforeLines="50"/>
              <w:jc w:val="center"/>
              <w:rPr>
                <w:rFonts w:ascii="宋体" w:eastAsia="宋体" w:hAnsi="宋体" w:cs="宋体"/>
                <w:sz w:val="24"/>
                <w:szCs w:val="24"/>
              </w:rPr>
            </w:pPr>
            <w:r>
              <w:rPr>
                <w:rFonts w:ascii="宋体" w:eastAsia="宋体" w:hAnsi="宋体" w:cs="宋体" w:hint="eastAsia"/>
                <w:sz w:val="24"/>
                <w:szCs w:val="24"/>
              </w:rPr>
              <w:t>售后服务</w:t>
            </w:r>
          </w:p>
          <w:p w:rsidR="00B81CE1" w:rsidRDefault="00B81CE1" w:rsidP="00280727">
            <w:pPr>
              <w:spacing w:beforeLines="50"/>
              <w:jc w:val="center"/>
              <w:rPr>
                <w:rFonts w:ascii="宋体" w:eastAsia="宋体" w:hAnsi="宋体" w:cs="Times New Roman"/>
                <w:sz w:val="24"/>
                <w:szCs w:val="24"/>
              </w:rPr>
            </w:pPr>
            <w:r>
              <w:rPr>
                <w:rFonts w:ascii="宋体" w:eastAsia="宋体" w:hAnsi="宋体" w:cs="宋体" w:hint="eastAsia"/>
                <w:sz w:val="24"/>
                <w:szCs w:val="24"/>
              </w:rPr>
              <w:t>（</w:t>
            </w:r>
            <w:r w:rsidR="00785737">
              <w:rPr>
                <w:rFonts w:ascii="宋体" w:eastAsia="宋体" w:hAnsi="宋体" w:cs="宋体" w:hint="eastAsia"/>
                <w:sz w:val="24"/>
                <w:szCs w:val="24"/>
              </w:rPr>
              <w:t>9</w:t>
            </w:r>
            <w:r>
              <w:rPr>
                <w:rFonts w:ascii="宋体" w:eastAsia="宋体" w:hAnsi="宋体" w:cs="宋体" w:hint="eastAsia"/>
                <w:sz w:val="24"/>
                <w:szCs w:val="24"/>
              </w:rPr>
              <w:t>分）</w:t>
            </w:r>
          </w:p>
        </w:tc>
        <w:tc>
          <w:tcPr>
            <w:tcW w:w="6095" w:type="dxa"/>
            <w:tcBorders>
              <w:top w:val="single" w:sz="4" w:space="0" w:color="auto"/>
              <w:left w:val="single" w:sz="4" w:space="0" w:color="auto"/>
              <w:bottom w:val="single" w:sz="4" w:space="0" w:color="auto"/>
              <w:right w:val="single" w:sz="4" w:space="0" w:color="auto"/>
            </w:tcBorders>
            <w:vAlign w:val="center"/>
          </w:tcPr>
          <w:p w:rsidR="00B81CE1" w:rsidRDefault="00B81CE1" w:rsidP="00843FF3">
            <w:pPr>
              <w:rPr>
                <w:rFonts w:ascii="宋体" w:eastAsia="宋体" w:hAnsi="宋体"/>
                <w:sz w:val="24"/>
                <w:szCs w:val="24"/>
              </w:rPr>
            </w:pPr>
            <w:r>
              <w:rPr>
                <w:rFonts w:ascii="宋体" w:eastAsia="宋体" w:hAnsi="宋体" w:hint="eastAsia"/>
                <w:sz w:val="24"/>
                <w:szCs w:val="24"/>
              </w:rPr>
              <w:t>1、投标人投标文件中提供售后服务承诺、服务方案的，得2分，未提供的不得分。</w:t>
            </w:r>
          </w:p>
          <w:p w:rsidR="00B81CE1" w:rsidRDefault="00B81CE1" w:rsidP="00843FF3">
            <w:pPr>
              <w:rPr>
                <w:rFonts w:ascii="宋体" w:eastAsia="宋体" w:hAnsi="宋体"/>
                <w:sz w:val="24"/>
                <w:szCs w:val="24"/>
              </w:rPr>
            </w:pPr>
            <w:r>
              <w:rPr>
                <w:rFonts w:ascii="宋体" w:eastAsia="宋体" w:hAnsi="宋体" w:hint="eastAsia"/>
                <w:sz w:val="24"/>
                <w:szCs w:val="24"/>
              </w:rPr>
              <w:t>2、投标人投标文件中提供培训方案的，得1分，未提供的不得分。</w:t>
            </w:r>
          </w:p>
          <w:p w:rsidR="00B81CE1" w:rsidRDefault="00B81CE1" w:rsidP="00843FF3">
            <w:pPr>
              <w:rPr>
                <w:rFonts w:ascii="宋体" w:eastAsia="宋体" w:hAnsi="宋体"/>
                <w:sz w:val="24"/>
                <w:szCs w:val="24"/>
              </w:rPr>
            </w:pPr>
            <w:r>
              <w:rPr>
                <w:rFonts w:ascii="宋体" w:eastAsia="宋体" w:hAnsi="宋体" w:hint="eastAsia"/>
                <w:sz w:val="24"/>
                <w:szCs w:val="24"/>
              </w:rPr>
              <w:t>3、投标人在三年免费质保基础上每增加一年得</w:t>
            </w:r>
            <w:r w:rsidR="00785737">
              <w:rPr>
                <w:rFonts w:ascii="宋体" w:eastAsia="宋体" w:hAnsi="宋体" w:hint="eastAsia"/>
                <w:sz w:val="24"/>
                <w:szCs w:val="24"/>
              </w:rPr>
              <w:t>3</w:t>
            </w:r>
            <w:r>
              <w:rPr>
                <w:rFonts w:ascii="宋体" w:eastAsia="宋体" w:hAnsi="宋体" w:hint="eastAsia"/>
                <w:sz w:val="24"/>
                <w:szCs w:val="24"/>
              </w:rPr>
              <w:t>分，满分</w:t>
            </w:r>
            <w:r w:rsidR="00785737">
              <w:rPr>
                <w:rFonts w:ascii="宋体" w:eastAsia="宋体" w:hAnsi="宋体" w:hint="eastAsia"/>
                <w:sz w:val="24"/>
                <w:szCs w:val="24"/>
              </w:rPr>
              <w:t>6</w:t>
            </w:r>
            <w:r>
              <w:rPr>
                <w:rFonts w:ascii="宋体" w:eastAsia="宋体" w:hAnsi="宋体" w:hint="eastAsia"/>
                <w:sz w:val="24"/>
                <w:szCs w:val="24"/>
              </w:rPr>
              <w:t>分；提供免费质保函加盖投标人公章。</w:t>
            </w:r>
          </w:p>
        </w:tc>
      </w:tr>
      <w:tr w:rsidR="00B81CE1" w:rsidTr="00843FF3">
        <w:trPr>
          <w:trHeight w:val="907"/>
        </w:trPr>
        <w:tc>
          <w:tcPr>
            <w:tcW w:w="1384" w:type="dxa"/>
            <w:vMerge/>
            <w:vAlign w:val="center"/>
          </w:tcPr>
          <w:p w:rsidR="00B81CE1" w:rsidRDefault="00B81CE1" w:rsidP="00280727">
            <w:pPr>
              <w:spacing w:beforeLines="50"/>
              <w:jc w:val="center"/>
              <w:rPr>
                <w:rFonts w:ascii="宋体" w:eastAsia="宋体" w:hAnsi="宋体" w:cs="宋体"/>
                <w:sz w:val="24"/>
                <w:szCs w:val="24"/>
              </w:rPr>
            </w:pPr>
          </w:p>
        </w:tc>
        <w:tc>
          <w:tcPr>
            <w:tcW w:w="1560" w:type="dxa"/>
            <w:tcBorders>
              <w:left w:val="single" w:sz="4" w:space="0" w:color="auto"/>
              <w:right w:val="single" w:sz="4" w:space="0" w:color="auto"/>
            </w:tcBorders>
            <w:vAlign w:val="center"/>
          </w:tcPr>
          <w:p w:rsidR="00B81CE1" w:rsidRDefault="00B81CE1" w:rsidP="00280727">
            <w:pPr>
              <w:spacing w:beforeLines="50"/>
              <w:jc w:val="center"/>
              <w:rPr>
                <w:rFonts w:ascii="宋体" w:eastAsia="宋体" w:hAnsi="宋体" w:cs="Times New Roman"/>
                <w:sz w:val="24"/>
                <w:szCs w:val="24"/>
              </w:rPr>
            </w:pPr>
            <w:r>
              <w:rPr>
                <w:rFonts w:ascii="宋体" w:eastAsia="宋体" w:hAnsi="宋体" w:cs="Times New Roman" w:hint="eastAsia"/>
                <w:sz w:val="24"/>
                <w:szCs w:val="24"/>
              </w:rPr>
              <w:t>项目实施团队</w:t>
            </w:r>
            <w:r>
              <w:rPr>
                <w:rFonts w:ascii="宋体" w:eastAsia="宋体" w:hAnsi="宋体" w:cs="宋体" w:hint="eastAsia"/>
                <w:sz w:val="24"/>
                <w:szCs w:val="24"/>
              </w:rPr>
              <w:t>（6分）</w:t>
            </w:r>
          </w:p>
        </w:tc>
        <w:tc>
          <w:tcPr>
            <w:tcW w:w="6095" w:type="dxa"/>
            <w:tcBorders>
              <w:top w:val="single" w:sz="4" w:space="0" w:color="auto"/>
              <w:left w:val="single" w:sz="4" w:space="0" w:color="auto"/>
              <w:bottom w:val="single" w:sz="4" w:space="0" w:color="auto"/>
              <w:right w:val="single" w:sz="4" w:space="0" w:color="auto"/>
            </w:tcBorders>
            <w:vAlign w:val="center"/>
          </w:tcPr>
          <w:p w:rsidR="00B81CE1" w:rsidRDefault="00B81CE1" w:rsidP="00843FF3">
            <w:pPr>
              <w:rPr>
                <w:rFonts w:ascii="宋体" w:eastAsia="宋体" w:hAnsi="宋体"/>
                <w:sz w:val="24"/>
                <w:szCs w:val="24"/>
              </w:rPr>
            </w:pPr>
            <w:r>
              <w:rPr>
                <w:rFonts w:ascii="宋体" w:eastAsia="宋体" w:hAnsi="宋体" w:hint="eastAsia"/>
                <w:sz w:val="24"/>
                <w:szCs w:val="24"/>
              </w:rPr>
              <w:t>1、投标人拟派技术人员具备</w:t>
            </w:r>
            <w:proofErr w:type="gramStart"/>
            <w:r>
              <w:rPr>
                <w:rFonts w:ascii="宋体" w:eastAsia="宋体" w:hAnsi="宋体" w:hint="eastAsia"/>
                <w:sz w:val="24"/>
                <w:szCs w:val="24"/>
              </w:rPr>
              <w:t>人社部门</w:t>
            </w:r>
            <w:proofErr w:type="gramEnd"/>
            <w:r>
              <w:rPr>
                <w:rFonts w:ascii="宋体" w:eastAsia="宋体" w:hAnsi="宋体" w:hint="eastAsia"/>
                <w:sz w:val="24"/>
                <w:szCs w:val="24"/>
              </w:rPr>
              <w:t>颁发的中级及以上计算机相关职称证书的,每提供1份,得0.5分,满分2分。(技术人员须提供投标人为其缴纳的近三个月</w:t>
            </w:r>
            <w:proofErr w:type="gramStart"/>
            <w:r>
              <w:rPr>
                <w:rFonts w:ascii="宋体" w:eastAsia="宋体" w:hAnsi="宋体" w:hint="eastAsia"/>
                <w:sz w:val="24"/>
                <w:szCs w:val="24"/>
              </w:rPr>
              <w:t>社保证明</w:t>
            </w:r>
            <w:proofErr w:type="gramEnd"/>
            <w:r>
              <w:rPr>
                <w:rFonts w:ascii="宋体" w:eastAsia="宋体" w:hAnsi="宋体" w:hint="eastAsia"/>
                <w:sz w:val="24"/>
                <w:szCs w:val="24"/>
              </w:rPr>
              <w:t>)</w:t>
            </w:r>
          </w:p>
          <w:p w:rsidR="00B81CE1" w:rsidRDefault="00B81CE1" w:rsidP="00843FF3">
            <w:pPr>
              <w:rPr>
                <w:rFonts w:ascii="宋体" w:eastAsia="宋体" w:hAnsi="宋体"/>
                <w:sz w:val="24"/>
                <w:szCs w:val="24"/>
              </w:rPr>
            </w:pPr>
            <w:r>
              <w:rPr>
                <w:rFonts w:ascii="宋体" w:eastAsia="宋体" w:hAnsi="宋体" w:hint="eastAsia"/>
                <w:sz w:val="24"/>
                <w:szCs w:val="24"/>
              </w:rPr>
              <w:t>2、投标人派驻驻场技术人员时间在三年的基础上每增加1年，得2分，满分4分。投标人应提供驻场技术人员名单、身份证复印件及投标人为其缴纳的近三个月</w:t>
            </w:r>
            <w:proofErr w:type="gramStart"/>
            <w:r>
              <w:rPr>
                <w:rFonts w:ascii="宋体" w:eastAsia="宋体" w:hAnsi="宋体" w:hint="eastAsia"/>
                <w:sz w:val="24"/>
                <w:szCs w:val="24"/>
              </w:rPr>
              <w:t>社保证明</w:t>
            </w:r>
            <w:proofErr w:type="gramEnd"/>
            <w:r>
              <w:rPr>
                <w:rFonts w:ascii="宋体" w:eastAsia="宋体" w:hAnsi="宋体" w:hint="eastAsia"/>
                <w:sz w:val="24"/>
                <w:szCs w:val="24"/>
              </w:rPr>
              <w:t>。</w:t>
            </w:r>
          </w:p>
        </w:tc>
      </w:tr>
      <w:tr w:rsidR="00B81CE1" w:rsidTr="00843FF3">
        <w:trPr>
          <w:trHeight w:val="907"/>
        </w:trPr>
        <w:tc>
          <w:tcPr>
            <w:tcW w:w="1384" w:type="dxa"/>
            <w:vMerge/>
            <w:vAlign w:val="center"/>
          </w:tcPr>
          <w:p w:rsidR="00B81CE1" w:rsidRDefault="00B81CE1" w:rsidP="00280727">
            <w:pPr>
              <w:pStyle w:val="12"/>
              <w:tabs>
                <w:tab w:val="left" w:pos="600"/>
              </w:tabs>
              <w:spacing w:beforeLines="50" w:line="240" w:lineRule="auto"/>
              <w:ind w:left="440"/>
              <w:rPr>
                <w:rFonts w:eastAsia="宋体" w:hAnsi="宋体" w:cs="宋体"/>
                <w:szCs w:val="24"/>
              </w:rPr>
            </w:pPr>
            <w:bookmarkStart w:id="7" w:name="_Hlk535157742"/>
          </w:p>
        </w:tc>
        <w:tc>
          <w:tcPr>
            <w:tcW w:w="1560" w:type="dxa"/>
            <w:tcBorders>
              <w:left w:val="single" w:sz="4" w:space="0" w:color="auto"/>
              <w:right w:val="single" w:sz="4" w:space="0" w:color="auto"/>
            </w:tcBorders>
            <w:vAlign w:val="center"/>
          </w:tcPr>
          <w:p w:rsidR="00B81CE1" w:rsidRDefault="00B81CE1" w:rsidP="00280727">
            <w:pPr>
              <w:spacing w:beforeLines="50"/>
              <w:jc w:val="center"/>
              <w:rPr>
                <w:rFonts w:ascii="宋体" w:eastAsia="宋体" w:hAnsi="宋体" w:cs="Times New Roman"/>
                <w:sz w:val="24"/>
                <w:szCs w:val="24"/>
              </w:rPr>
            </w:pPr>
            <w:r>
              <w:rPr>
                <w:rFonts w:ascii="宋体" w:eastAsia="宋体" w:hAnsi="宋体" w:cs="Times New Roman" w:hint="eastAsia"/>
                <w:sz w:val="24"/>
                <w:szCs w:val="24"/>
              </w:rPr>
              <w:t>投标文件编制</w:t>
            </w:r>
          </w:p>
          <w:p w:rsidR="00B81CE1" w:rsidRDefault="00B81CE1" w:rsidP="00280727">
            <w:pPr>
              <w:spacing w:beforeLines="50"/>
              <w:jc w:val="center"/>
              <w:rPr>
                <w:rFonts w:ascii="宋体" w:eastAsia="宋体" w:hAnsi="宋体" w:cs="Times New Roman"/>
                <w:sz w:val="24"/>
                <w:szCs w:val="24"/>
              </w:rPr>
            </w:pPr>
            <w:r>
              <w:rPr>
                <w:rFonts w:ascii="宋体" w:eastAsia="宋体" w:hAnsi="宋体" w:cs="Times New Roman" w:hint="eastAsia"/>
                <w:sz w:val="24"/>
                <w:szCs w:val="24"/>
              </w:rPr>
              <w:t>（</w:t>
            </w:r>
            <w:r w:rsidRPr="0070094D">
              <w:rPr>
                <w:rFonts w:ascii="宋体" w:eastAsia="宋体" w:hAnsi="宋体" w:hint="eastAsia"/>
                <w:sz w:val="24"/>
                <w:szCs w:val="24"/>
                <w:u w:val="single"/>
              </w:rPr>
              <w:t>2</w:t>
            </w:r>
            <w:r>
              <w:rPr>
                <w:rFonts w:ascii="宋体" w:eastAsia="宋体" w:hAnsi="宋体" w:cs="Times New Roman" w:hint="eastAsia"/>
                <w:sz w:val="24"/>
                <w:szCs w:val="24"/>
              </w:rPr>
              <w:t>分）</w:t>
            </w:r>
          </w:p>
        </w:tc>
        <w:tc>
          <w:tcPr>
            <w:tcW w:w="6095" w:type="dxa"/>
            <w:tcBorders>
              <w:top w:val="single" w:sz="4" w:space="0" w:color="auto"/>
              <w:left w:val="single" w:sz="4" w:space="0" w:color="auto"/>
              <w:bottom w:val="single" w:sz="4" w:space="0" w:color="auto"/>
              <w:right w:val="single" w:sz="4" w:space="0" w:color="auto"/>
            </w:tcBorders>
            <w:vAlign w:val="center"/>
          </w:tcPr>
          <w:p w:rsidR="00B81CE1" w:rsidRDefault="00B81CE1" w:rsidP="00843FF3">
            <w:pPr>
              <w:rPr>
                <w:rFonts w:ascii="宋体" w:eastAsia="宋体" w:hAnsi="宋体"/>
                <w:sz w:val="24"/>
                <w:szCs w:val="24"/>
              </w:rPr>
            </w:pPr>
            <w:r>
              <w:rPr>
                <w:rFonts w:ascii="宋体" w:eastAsia="宋体" w:hAnsi="宋体" w:hint="eastAsia"/>
                <w:sz w:val="24"/>
                <w:szCs w:val="24"/>
              </w:rPr>
              <w:t>投标文件的编制符合招标文件规定、装订整齐、印刷精美得2分，投标文件编制无目录和页码，排序混乱</w:t>
            </w:r>
            <w:proofErr w:type="gramStart"/>
            <w:r>
              <w:rPr>
                <w:rFonts w:ascii="宋体" w:eastAsia="宋体" w:hAnsi="宋体" w:hint="eastAsia"/>
                <w:sz w:val="24"/>
                <w:szCs w:val="24"/>
              </w:rPr>
              <w:t>和缺篇</w:t>
            </w:r>
            <w:proofErr w:type="gramEnd"/>
            <w:r>
              <w:rPr>
                <w:rFonts w:ascii="宋体" w:eastAsia="宋体" w:hAnsi="宋体" w:hint="eastAsia"/>
                <w:sz w:val="24"/>
                <w:szCs w:val="24"/>
              </w:rPr>
              <w:t>少页的不得分。</w:t>
            </w:r>
            <w:bookmarkEnd w:id="7"/>
          </w:p>
        </w:tc>
      </w:tr>
    </w:tbl>
    <w:p w:rsidR="00E4427E" w:rsidRPr="00CD0DF3" w:rsidRDefault="00E4427E" w:rsidP="00B81CE1">
      <w:pPr>
        <w:spacing w:line="360" w:lineRule="auto"/>
        <w:ind w:firstLineChars="100" w:firstLine="211"/>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B81CE1" w:rsidRDefault="00E4427E" w:rsidP="00BB6B3D">
            <w:pPr>
              <w:jc w:val="center"/>
              <w:rPr>
                <w:rFonts w:ascii="宋体" w:hAnsi="宋体"/>
                <w:b/>
                <w:szCs w:val="21"/>
                <w:lang w:val="en-GB"/>
              </w:rPr>
            </w:pPr>
            <w:r w:rsidRPr="00B81CE1">
              <w:rPr>
                <w:rFonts w:ascii="宋体" w:hAnsi="宋体" w:hint="eastAsia"/>
                <w:szCs w:val="21"/>
              </w:rPr>
              <w:t>对小型和微型企业产品的价格扣除</w:t>
            </w:r>
            <w:r w:rsidR="00BB6B3D" w:rsidRPr="00B81CE1">
              <w:rPr>
                <w:rFonts w:ascii="宋体" w:hAnsi="宋体" w:hint="eastAsia"/>
                <w:szCs w:val="21"/>
                <w:u w:val="single"/>
              </w:rPr>
              <w:t>10</w:t>
            </w:r>
            <w:r w:rsidRPr="00B81CE1">
              <w:rPr>
                <w:rFonts w:ascii="宋体" w:hAnsi="宋体" w:hint="eastAsia"/>
                <w:szCs w:val="21"/>
              </w:rPr>
              <w:t>%</w:t>
            </w:r>
          </w:p>
        </w:tc>
        <w:tc>
          <w:tcPr>
            <w:tcW w:w="2835" w:type="dxa"/>
            <w:vMerge w:val="restart"/>
            <w:shd w:val="clear" w:color="auto" w:fill="auto"/>
            <w:vAlign w:val="center"/>
          </w:tcPr>
          <w:p w:rsidR="00E4427E" w:rsidRPr="00B81CE1" w:rsidRDefault="00E4427E" w:rsidP="00EF6AB8">
            <w:pPr>
              <w:jc w:val="center"/>
              <w:rPr>
                <w:szCs w:val="21"/>
                <w:lang w:val="en-GB"/>
              </w:rPr>
            </w:pPr>
            <w:r w:rsidRPr="00B81CE1">
              <w:rPr>
                <w:rFonts w:hint="eastAsia"/>
                <w:szCs w:val="21"/>
                <w:lang w:val="en-GB"/>
              </w:rPr>
              <w:t>评标价格＝投标报价—</w:t>
            </w:r>
            <w:r w:rsidRPr="00B81CE1">
              <w:rPr>
                <w:rFonts w:hint="eastAsia"/>
                <w:szCs w:val="21"/>
              </w:rPr>
              <w:t>小型和微型企业产品的价格</w:t>
            </w:r>
            <w:r w:rsidRPr="00B81CE1">
              <w:rPr>
                <w:rFonts w:ascii="宋体" w:hAnsi="宋体" w:hint="eastAsia"/>
                <w:szCs w:val="21"/>
                <w:lang w:val="en-GB"/>
              </w:rPr>
              <w:t>×</w:t>
            </w:r>
            <w:r w:rsidR="00BB6B3D" w:rsidRPr="00B81CE1">
              <w:rPr>
                <w:rFonts w:hint="eastAsia"/>
                <w:szCs w:val="21"/>
                <w:lang w:val="en-GB"/>
              </w:rPr>
              <w:t>10</w:t>
            </w:r>
            <w:r w:rsidRPr="00B81CE1">
              <w:rPr>
                <w:rFonts w:hint="eastAsia"/>
                <w:szCs w:val="21"/>
                <w:lang w:val="en-GB"/>
              </w:rPr>
              <w:t>%</w:t>
            </w:r>
          </w:p>
          <w:p w:rsidR="00E4427E" w:rsidRPr="00B81CE1" w:rsidRDefault="00E4427E" w:rsidP="00EF6AB8">
            <w:pPr>
              <w:jc w:val="center"/>
              <w:rPr>
                <w:rFonts w:ascii="宋体" w:hAnsi="宋体"/>
                <w:b/>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B81CE1" w:rsidRDefault="00E4427E" w:rsidP="00EF6AB8">
            <w:pPr>
              <w:jc w:val="center"/>
              <w:rPr>
                <w:rFonts w:ascii="宋体" w:hAnsi="宋体"/>
                <w:szCs w:val="21"/>
              </w:rPr>
            </w:pPr>
            <w:r w:rsidRPr="00B81CE1">
              <w:rPr>
                <w:rFonts w:ascii="宋体" w:hAnsi="宋体" w:hint="eastAsia"/>
                <w:szCs w:val="21"/>
              </w:rPr>
              <w:t>对小型和微型企业产品的价格扣除</w:t>
            </w:r>
            <w:r w:rsidR="00BB6B3D" w:rsidRPr="00B81CE1">
              <w:rPr>
                <w:rFonts w:ascii="宋体" w:hAnsi="宋体" w:hint="eastAsia"/>
                <w:szCs w:val="21"/>
                <w:u w:val="single"/>
              </w:rPr>
              <w:t>10</w:t>
            </w:r>
            <w:r w:rsidRPr="00B81CE1">
              <w:rPr>
                <w:rFonts w:ascii="宋体" w:hAnsi="宋体" w:hint="eastAsia"/>
                <w:szCs w:val="21"/>
              </w:rPr>
              <w:t>%</w:t>
            </w:r>
          </w:p>
          <w:p w:rsidR="00E4427E" w:rsidRPr="00B81CE1" w:rsidRDefault="00E4427E" w:rsidP="00EF6AB8">
            <w:pPr>
              <w:jc w:val="center"/>
              <w:rPr>
                <w:rFonts w:ascii="宋体" w:hAnsi="宋体"/>
                <w:b/>
                <w:szCs w:val="21"/>
                <w:lang w:val="en-GB"/>
              </w:rPr>
            </w:pPr>
            <w:r w:rsidRPr="00B81CE1">
              <w:rPr>
                <w:rFonts w:ascii="宋体" w:hAnsi="宋体" w:hint="eastAsia"/>
                <w:szCs w:val="21"/>
              </w:rPr>
              <w:t>（不再享受序号3的价格折扣）</w:t>
            </w:r>
          </w:p>
        </w:tc>
        <w:tc>
          <w:tcPr>
            <w:tcW w:w="2835" w:type="dxa"/>
            <w:vMerge/>
            <w:shd w:val="clear" w:color="auto" w:fill="auto"/>
          </w:tcPr>
          <w:p w:rsidR="00E4427E" w:rsidRPr="00B81CE1" w:rsidRDefault="00E4427E" w:rsidP="00EF6AB8">
            <w:pPr>
              <w:rPr>
                <w:rFonts w:ascii="宋体" w:hAnsi="宋体"/>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B81CE1" w:rsidRDefault="00E4427E" w:rsidP="00EF6AB8">
            <w:pPr>
              <w:jc w:val="center"/>
              <w:rPr>
                <w:rFonts w:ascii="宋体" w:hAnsi="宋体"/>
                <w:szCs w:val="21"/>
                <w:lang w:val="en-GB"/>
              </w:rPr>
            </w:pPr>
            <w:r w:rsidRPr="00B81CE1">
              <w:rPr>
                <w:rFonts w:ascii="宋体" w:hAnsi="宋体" w:hint="eastAsia"/>
                <w:szCs w:val="21"/>
                <w:lang w:val="en-GB"/>
              </w:rPr>
              <w:t>对联</w:t>
            </w:r>
            <w:proofErr w:type="gramStart"/>
            <w:r w:rsidRPr="00B81CE1">
              <w:rPr>
                <w:rFonts w:ascii="宋体" w:hAnsi="宋体" w:hint="eastAsia"/>
                <w:szCs w:val="21"/>
                <w:lang w:val="en-GB"/>
              </w:rPr>
              <w:t>合体总</w:t>
            </w:r>
            <w:proofErr w:type="gramEnd"/>
            <w:r w:rsidRPr="00B81CE1">
              <w:rPr>
                <w:rFonts w:ascii="宋体" w:hAnsi="宋体" w:hint="eastAsia"/>
                <w:szCs w:val="21"/>
                <w:lang w:val="en-GB"/>
              </w:rPr>
              <w:t>金额扣除</w:t>
            </w:r>
          </w:p>
          <w:p w:rsidR="00E4427E" w:rsidRPr="00B81CE1" w:rsidRDefault="00E4427E" w:rsidP="00EF6AB8">
            <w:pPr>
              <w:jc w:val="center"/>
              <w:rPr>
                <w:rFonts w:ascii="宋体" w:hAnsi="宋体"/>
                <w:b/>
                <w:szCs w:val="21"/>
                <w:lang w:val="en-GB"/>
              </w:rPr>
            </w:pPr>
            <w:r w:rsidRPr="00B81CE1">
              <w:rPr>
                <w:rFonts w:ascii="宋体" w:hAnsi="宋体" w:hint="eastAsia"/>
                <w:szCs w:val="21"/>
                <w:u w:val="single"/>
              </w:rPr>
              <w:t xml:space="preserve"> </w:t>
            </w:r>
            <w:r w:rsidRPr="00B81CE1">
              <w:rPr>
                <w:rFonts w:ascii="宋体" w:hAnsi="宋体"/>
                <w:szCs w:val="21"/>
                <w:u w:val="single"/>
              </w:rPr>
              <w:t>2</w:t>
            </w:r>
            <w:r w:rsidRPr="00B81CE1">
              <w:rPr>
                <w:rFonts w:ascii="宋体" w:hAnsi="宋体" w:hint="eastAsia"/>
                <w:szCs w:val="21"/>
                <w:u w:val="single"/>
              </w:rPr>
              <w:t xml:space="preserve"> </w:t>
            </w:r>
            <w:r w:rsidRPr="00B81CE1">
              <w:rPr>
                <w:rFonts w:ascii="宋体" w:hAnsi="宋体" w:hint="eastAsia"/>
                <w:szCs w:val="21"/>
              </w:rPr>
              <w:t>%</w:t>
            </w:r>
          </w:p>
        </w:tc>
        <w:tc>
          <w:tcPr>
            <w:tcW w:w="2835" w:type="dxa"/>
            <w:shd w:val="clear" w:color="auto" w:fill="auto"/>
            <w:vAlign w:val="center"/>
          </w:tcPr>
          <w:p w:rsidR="00E4427E" w:rsidRPr="00B81CE1" w:rsidRDefault="00E4427E" w:rsidP="00EF6AB8">
            <w:pPr>
              <w:jc w:val="center"/>
              <w:rPr>
                <w:rFonts w:ascii="宋体" w:hAnsi="宋体"/>
                <w:szCs w:val="21"/>
                <w:u w:val="single"/>
              </w:rPr>
            </w:pPr>
            <w:r w:rsidRPr="00B81CE1">
              <w:rPr>
                <w:rFonts w:ascii="宋体" w:hAnsi="宋体" w:hint="eastAsia"/>
                <w:szCs w:val="21"/>
                <w:lang w:val="en-GB"/>
              </w:rPr>
              <w:t>评标价格＝投标报价×</w:t>
            </w:r>
            <w:r w:rsidRPr="00B81CE1">
              <w:rPr>
                <w:rFonts w:ascii="宋体" w:hAnsi="宋体" w:hint="eastAsia"/>
                <w:szCs w:val="21"/>
              </w:rPr>
              <w:t>(1-</w:t>
            </w:r>
            <w:r w:rsidRPr="00B81CE1">
              <w:rPr>
                <w:rFonts w:ascii="宋体" w:hAnsi="宋体"/>
                <w:szCs w:val="21"/>
                <w:u w:val="single"/>
              </w:rPr>
              <w:t>2</w:t>
            </w:r>
            <w:r w:rsidRPr="00B81CE1">
              <w:rPr>
                <w:rFonts w:ascii="宋体" w:hAnsi="宋体" w:hint="eastAsia"/>
                <w:szCs w:val="21"/>
                <w:u w:val="single"/>
              </w:rPr>
              <w:t>%)</w:t>
            </w:r>
          </w:p>
          <w:p w:rsidR="00E4427E" w:rsidRPr="00B81CE1" w:rsidRDefault="00E4427E" w:rsidP="00EF6AB8">
            <w:pPr>
              <w:jc w:val="center"/>
              <w:rPr>
                <w:rFonts w:ascii="宋体" w:hAnsi="宋体"/>
                <w:b/>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lastRenderedPageBreak/>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AD0061" w:rsidRDefault="00AD0061" w:rsidP="00E4427E">
      <w:pPr>
        <w:adjustRightInd w:val="0"/>
        <w:snapToGrid w:val="0"/>
        <w:spacing w:line="360" w:lineRule="auto"/>
        <w:ind w:firstLineChars="200" w:firstLine="420"/>
        <w:rPr>
          <w:rFonts w:ascii="宋体" w:hAnsi="宋体" w:cs="Courier New"/>
          <w:szCs w:val="21"/>
        </w:rPr>
      </w:pPr>
    </w:p>
    <w:p w:rsidR="00AD0061" w:rsidRDefault="00AD0061" w:rsidP="009C6976">
      <w:pPr>
        <w:adjustRightInd w:val="0"/>
        <w:snapToGrid w:val="0"/>
        <w:spacing w:line="360" w:lineRule="auto"/>
        <w:rPr>
          <w:rFonts w:ascii="宋体" w:hAnsi="宋体" w:cs="Courier New"/>
          <w:szCs w:val="21"/>
        </w:rPr>
      </w:pPr>
    </w:p>
    <w:p w:rsidR="00E4427E" w:rsidRPr="0079352C" w:rsidRDefault="0026429D" w:rsidP="0026429D">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               </w:t>
      </w:r>
      <w:r w:rsidR="00E4427E" w:rsidRPr="0079352C">
        <w:rPr>
          <w:rFonts w:asciiTheme="majorEastAsia" w:eastAsiaTheme="majorEastAsia" w:hAnsiTheme="majorEastAsia" w:cs="宋体" w:hint="eastAsia"/>
          <w:b/>
          <w:kern w:val="0"/>
          <w:sz w:val="32"/>
          <w:szCs w:val="32"/>
        </w:rPr>
        <w:t>第七章</w:t>
      </w:r>
      <w:r w:rsidR="00E4427E">
        <w:rPr>
          <w:rFonts w:asciiTheme="majorEastAsia" w:eastAsiaTheme="majorEastAsia" w:hAnsiTheme="majorEastAsia" w:cs="宋体" w:hint="eastAsia"/>
          <w:b/>
          <w:kern w:val="0"/>
          <w:sz w:val="32"/>
          <w:szCs w:val="32"/>
        </w:rPr>
        <w:t xml:space="preserve"> </w:t>
      </w:r>
      <w:r w:rsidR="00E4427E"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2F68B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074086" w:rsidRDefault="00E4427E" w:rsidP="00E4427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4427E" w:rsidRPr="00AC045F" w:rsidTr="00EF6AB8">
        <w:tc>
          <w:tcPr>
            <w:tcW w:w="468"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restart"/>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4427E" w:rsidRPr="00414486" w:rsidRDefault="00E4427E" w:rsidP="00EF6AB8">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4427E" w:rsidRPr="00414486" w:rsidRDefault="00E4427E" w:rsidP="00EF6AB8">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c>
          <w:tcPr>
            <w:tcW w:w="468" w:type="dxa"/>
            <w:vMerge w:val="restart"/>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4427E" w:rsidRPr="00414486" w:rsidRDefault="00E4427E" w:rsidP="00EF6AB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4427E" w:rsidRPr="00414486" w:rsidRDefault="00E4427E" w:rsidP="00EF6AB8">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4427E" w:rsidRPr="00BB0A0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4427E" w:rsidRPr="00BB0A0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top w:val="double" w:sz="4" w:space="0" w:color="auto"/>
            </w:tcBorders>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4E792C">
              <w:rPr>
                <w:rFonts w:ascii="宋体" w:hAnsi="宋体" w:cs="微软雅黑" w:hint="eastAsia"/>
                <w:szCs w:val="21"/>
              </w:rPr>
              <w:t>7</w:t>
            </w:r>
          </w:p>
        </w:tc>
        <w:tc>
          <w:tcPr>
            <w:tcW w:w="3751" w:type="dxa"/>
            <w:gridSpan w:val="4"/>
            <w:tcBorders>
              <w:top w:val="doub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E4427E" w:rsidRPr="00414486" w:rsidRDefault="00E4427E" w:rsidP="00EF6AB8">
            <w:pPr>
              <w:jc w:val="center"/>
              <w:rPr>
                <w:szCs w:val="21"/>
              </w:rPr>
            </w:pPr>
          </w:p>
        </w:tc>
        <w:tc>
          <w:tcPr>
            <w:tcW w:w="1560" w:type="dxa"/>
            <w:tcBorders>
              <w:top w:val="doub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018" w:type="dxa"/>
            <w:tcBorders>
              <w:top w:val="double" w:sz="4" w:space="0" w:color="auto"/>
            </w:tcBorders>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4E792C">
              <w:rPr>
                <w:rFonts w:ascii="宋体" w:hAnsi="宋体" w:cs="微软雅黑" w:hint="eastAsia"/>
                <w:szCs w:val="21"/>
              </w:rPr>
              <w:t>8</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4E792C">
              <w:rPr>
                <w:rFonts w:ascii="宋体" w:hAnsi="宋体" w:cs="微软雅黑" w:hint="eastAsia"/>
                <w:szCs w:val="21"/>
              </w:rPr>
              <w:t>9</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E4427E" w:rsidRPr="00414486" w:rsidRDefault="00E4427E" w:rsidP="00EF6AB8">
            <w:pPr>
              <w:jc w:val="center"/>
              <w:rPr>
                <w:szCs w:val="21"/>
              </w:rPr>
            </w:pPr>
          </w:p>
        </w:tc>
        <w:tc>
          <w:tcPr>
            <w:tcW w:w="1560" w:type="dxa"/>
            <w:tcBorders>
              <w:top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018" w:type="dxa"/>
            <w:tcBorders>
              <w:top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E792C">
              <w:rPr>
                <w:rFonts w:ascii="宋体" w:hAnsi="宋体" w:cs="微软雅黑" w:hint="eastAsia"/>
                <w:szCs w:val="21"/>
              </w:rPr>
              <w:t>2</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E792C">
              <w:rPr>
                <w:rFonts w:ascii="宋体" w:hAnsi="宋体" w:cs="微软雅黑" w:hint="eastAsia"/>
                <w:szCs w:val="21"/>
              </w:rPr>
              <w:t>4</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4E792C">
              <w:rPr>
                <w:rFonts w:ascii="宋体" w:hAnsi="宋体" w:cs="微软雅黑" w:hint="eastAsia"/>
                <w:szCs w:val="21"/>
              </w:rPr>
              <w:t>5</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4E792C">
              <w:rPr>
                <w:rFonts w:ascii="宋体" w:hAnsi="宋体" w:cs="微软雅黑" w:hint="eastAsia"/>
                <w:szCs w:val="21"/>
              </w:rPr>
              <w:t>6</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4E792C">
              <w:rPr>
                <w:rFonts w:ascii="宋体" w:hAnsi="宋体" w:cs="微软雅黑" w:hint="eastAsia"/>
                <w:szCs w:val="21"/>
              </w:rPr>
              <w:t>7</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814"/>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E792C">
              <w:rPr>
                <w:rFonts w:ascii="宋体" w:hAnsi="宋体" w:cs="微软雅黑" w:hint="eastAsia"/>
                <w:szCs w:val="21"/>
              </w:rPr>
              <w:t>8</w:t>
            </w:r>
          </w:p>
        </w:tc>
        <w:tc>
          <w:tcPr>
            <w:tcW w:w="1200" w:type="dxa"/>
            <w:gridSpan w:val="2"/>
            <w:tcBorders>
              <w:righ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Merge w:val="restart"/>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Merge/>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bottom w:val="single" w:sz="4" w:space="0" w:color="auto"/>
            </w:tcBorders>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E4427E" w:rsidRPr="00414486" w:rsidRDefault="00E4427E" w:rsidP="00EF6AB8">
            <w:pPr>
              <w:pStyle w:val="a3"/>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top w:val="single" w:sz="4" w:space="0" w:color="auto"/>
              <w:bottom w:val="single" w:sz="4" w:space="0" w:color="auto"/>
            </w:tcBorders>
            <w:vAlign w:val="center"/>
          </w:tcPr>
          <w:p w:rsidR="00E4427E"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4427E" w:rsidRPr="00C62D22" w:rsidRDefault="00E4427E" w:rsidP="00EF6AB8">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E4427E" w:rsidRPr="00414486" w:rsidRDefault="00E4427E" w:rsidP="00EF6AB8">
            <w:pPr>
              <w:pStyle w:val="a3"/>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top w:val="single" w:sz="4" w:space="0" w:color="auto"/>
            </w:tcBorders>
            <w:vAlign w:val="center"/>
          </w:tcPr>
          <w:p w:rsidR="00E4427E"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4427E" w:rsidRPr="00C62D22" w:rsidRDefault="00E4427E" w:rsidP="00EF6AB8">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E4427E" w:rsidRPr="00414486" w:rsidRDefault="00E4427E" w:rsidP="00EF6AB8">
            <w:pPr>
              <w:pStyle w:val="a3"/>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bl>
    <w:p w:rsidR="00E4427E" w:rsidRPr="00CF1E45" w:rsidRDefault="00E4427E" w:rsidP="00E4427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E4427E" w:rsidRPr="00CF1E45" w:rsidRDefault="00E4427E"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E4427E" w:rsidRDefault="00E4427E"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4E792C">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E4427E" w:rsidRPr="003E4965" w:rsidRDefault="00582FA4"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E4427E">
        <w:rPr>
          <w:rFonts w:ascii="楷体" w:eastAsia="楷体" w:hAnsi="楷体"/>
          <w:color w:val="000000"/>
          <w:sz w:val="24"/>
          <w:szCs w:val="24"/>
        </w:rPr>
        <w:instrText xml:space="preserve"> </w:instrText>
      </w:r>
      <w:r w:rsidR="00E4427E">
        <w:rPr>
          <w:rFonts w:ascii="楷体" w:eastAsia="楷体" w:hAnsi="楷体" w:hint="eastAsia"/>
          <w:color w:val="000000"/>
          <w:sz w:val="24"/>
          <w:szCs w:val="24"/>
        </w:rPr>
        <w:instrText>= 4 \* GB3</w:instrText>
      </w:r>
      <w:r w:rsidR="00E4427E">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E4427E">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E4427E">
        <w:rPr>
          <w:rFonts w:ascii="楷体" w:eastAsia="楷体" w:hAnsi="楷体" w:hint="eastAsia"/>
          <w:color w:val="000000"/>
          <w:sz w:val="24"/>
          <w:szCs w:val="24"/>
        </w:rPr>
        <w:t>本</w:t>
      </w:r>
      <w:r w:rsidR="00E4427E" w:rsidRPr="00CF1E45">
        <w:rPr>
          <w:rFonts w:ascii="楷体" w:eastAsia="楷体" w:hAnsi="楷体" w:hint="eastAsia"/>
          <w:color w:val="000000"/>
          <w:sz w:val="24"/>
          <w:szCs w:val="24"/>
        </w:rPr>
        <w:t>表序号</w:t>
      </w:r>
      <w:r w:rsidR="004E792C">
        <w:rPr>
          <w:rFonts w:ascii="楷体" w:eastAsia="楷体" w:hAnsi="楷体" w:hint="eastAsia"/>
          <w:color w:val="000000"/>
          <w:sz w:val="24"/>
          <w:szCs w:val="24"/>
        </w:rPr>
        <w:t>30</w:t>
      </w:r>
      <w:r w:rsidR="00E4427E" w:rsidRPr="00295CC4">
        <w:rPr>
          <w:rFonts w:ascii="楷体" w:eastAsia="楷体" w:hAnsi="楷体" w:hint="eastAsia"/>
          <w:color w:val="000000"/>
          <w:sz w:val="24"/>
          <w:szCs w:val="24"/>
        </w:rPr>
        <w:t>～</w:t>
      </w:r>
      <w:r w:rsidR="00E4427E">
        <w:rPr>
          <w:rFonts w:ascii="楷体" w:eastAsia="楷体" w:hAnsi="楷体" w:hint="eastAsia"/>
          <w:color w:val="000000"/>
          <w:sz w:val="24"/>
          <w:szCs w:val="24"/>
        </w:rPr>
        <w:t>3</w:t>
      </w:r>
      <w:r w:rsidR="004E792C">
        <w:rPr>
          <w:rFonts w:ascii="楷体" w:eastAsia="楷体" w:hAnsi="楷体" w:hint="eastAsia"/>
          <w:color w:val="000000"/>
          <w:sz w:val="24"/>
          <w:szCs w:val="24"/>
        </w:rPr>
        <w:t>2</w:t>
      </w:r>
      <w:r w:rsidR="00E4427E">
        <w:rPr>
          <w:rFonts w:ascii="楷体" w:eastAsia="楷体" w:hAnsi="楷体" w:hint="eastAsia"/>
          <w:color w:val="000000"/>
          <w:sz w:val="24"/>
          <w:szCs w:val="24"/>
        </w:rPr>
        <w:t>仅适用于物业项目</w:t>
      </w:r>
      <w:r w:rsidR="00E4427E" w:rsidRPr="00CF1E45">
        <w:rPr>
          <w:rFonts w:ascii="楷体" w:eastAsia="楷体" w:hAnsi="楷体" w:hint="eastAsia"/>
          <w:color w:val="000000"/>
          <w:sz w:val="24"/>
          <w:szCs w:val="24"/>
        </w:rPr>
        <w:t>。</w:t>
      </w: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E4427E" w:rsidRPr="000E102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945983" w:rsidRDefault="00E4427E" w:rsidP="00280727">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E4427E" w:rsidRPr="00945983" w:rsidRDefault="00E4427E" w:rsidP="00E4427E">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r>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r>
    </w:tbl>
    <w:p w:rsidR="00E4427E" w:rsidRPr="00945983" w:rsidRDefault="00E4427E" w:rsidP="00E4427E">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E4427E" w:rsidRPr="00284018" w:rsidRDefault="00E4427E" w:rsidP="00E4427E">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E4427E" w:rsidRPr="00284018" w:rsidRDefault="00E4427E" w:rsidP="00E4427E">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E4427E" w:rsidRPr="00475D6F" w:rsidRDefault="00E4427E" w:rsidP="00E4427E">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4F6C11" w:rsidRDefault="004F6C11"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043E"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DF2776" w:rsidRDefault="00E4427E" w:rsidP="00E4427E">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E4427E" w:rsidRPr="007568C2"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721711" w:rsidRDefault="00E4427E" w:rsidP="00E4427E">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5670BD">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E4427E" w:rsidRPr="00721711" w:rsidRDefault="00E4427E" w:rsidP="00E4427E">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E4427E" w:rsidRPr="0026429D" w:rsidRDefault="00E4427E" w:rsidP="00E4427E">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26429D">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26429D">
        <w:rPr>
          <w:rFonts w:asciiTheme="minorEastAsia" w:eastAsiaTheme="minorEastAsia" w:hAnsiTheme="minorEastAsia" w:hint="eastAsia"/>
          <w:snapToGrid w:val="0"/>
          <w:kern w:val="0"/>
          <w:sz w:val="21"/>
          <w:szCs w:val="21"/>
        </w:rPr>
        <w:t>有倾</w:t>
      </w:r>
      <w:proofErr w:type="gramEnd"/>
      <w:r w:rsidRPr="0026429D">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26429D">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26429D">
        <w:rPr>
          <w:rFonts w:ascii="宋体" w:hAnsi="宋体" w:hint="eastAsia"/>
          <w:sz w:val="21"/>
          <w:szCs w:val="21"/>
        </w:rPr>
        <w:t>并承诺在发生争议时不会以对《招标文件》存在误解、不明白的条款为由，对贵中心行使任何法律上的抗辩权。</w:t>
      </w:r>
    </w:p>
    <w:p w:rsidR="00E4427E" w:rsidRPr="0026429D" w:rsidRDefault="00E4427E" w:rsidP="00E4427E">
      <w:pPr>
        <w:adjustRightInd w:val="0"/>
        <w:spacing w:line="360" w:lineRule="auto"/>
        <w:ind w:firstLineChars="200" w:firstLine="420"/>
        <w:contextualSpacing/>
        <w:rPr>
          <w:rFonts w:asciiTheme="minorEastAsia" w:hAnsiTheme="minorEastAsia" w:cs="Courier New"/>
          <w:szCs w:val="21"/>
        </w:rPr>
      </w:pPr>
      <w:r w:rsidRPr="0026429D">
        <w:rPr>
          <w:rFonts w:asciiTheme="minorEastAsia" w:hAnsiTheme="minorEastAsia" w:cs="Courier New" w:hint="eastAsia"/>
          <w:szCs w:val="21"/>
        </w:rPr>
        <w:t>我方已完全明白招标文件的所有条款要求，并申明如下：</w:t>
      </w:r>
    </w:p>
    <w:p w:rsidR="00E4427E" w:rsidRPr="00721711" w:rsidRDefault="00E4427E" w:rsidP="00E4427E">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E4427E" w:rsidRDefault="00E4427E" w:rsidP="00E4427E">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E4427E" w:rsidRDefault="00E4427E" w:rsidP="00E4427E">
      <w:pPr>
        <w:pStyle w:val="a3"/>
        <w:adjustRightInd w:val="0"/>
        <w:snapToGrid w:val="0"/>
        <w:spacing w:line="360" w:lineRule="auto"/>
        <w:rPr>
          <w:rFonts w:asciiTheme="minorEastAsia" w:eastAsiaTheme="minorEastAsia" w:hAnsiTheme="minorEastAsia"/>
          <w:sz w:val="21"/>
          <w:szCs w:val="21"/>
        </w:rPr>
      </w:pPr>
    </w:p>
    <w:p w:rsidR="00E4427E" w:rsidRDefault="00E4427E" w:rsidP="00E4427E">
      <w:pPr>
        <w:pStyle w:val="a3"/>
        <w:adjustRightInd w:val="0"/>
        <w:snapToGrid w:val="0"/>
        <w:spacing w:line="360" w:lineRule="auto"/>
        <w:rPr>
          <w:rFonts w:asciiTheme="minorEastAsia" w:eastAsiaTheme="minorEastAsia" w:hAnsiTheme="minorEastAsia"/>
          <w:sz w:val="21"/>
          <w:szCs w:val="21"/>
        </w:rPr>
      </w:pPr>
    </w:p>
    <w:p w:rsidR="00E4427E" w:rsidRPr="00721711" w:rsidRDefault="00E4427E" w:rsidP="00E4427E">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E4427E" w:rsidRPr="00721711" w:rsidRDefault="00E4427E" w:rsidP="00E4427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Pr="00721711" w:rsidRDefault="00E4427E" w:rsidP="00E4427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Pr="00721711" w:rsidRDefault="00E4427E" w:rsidP="00E4427E">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Default="00E4427E" w:rsidP="00E4427E">
      <w:pPr>
        <w:adjustRightInd w:val="0"/>
        <w:snapToGrid w:val="0"/>
        <w:spacing w:line="360" w:lineRule="auto"/>
        <w:rPr>
          <w:rFonts w:asciiTheme="minorEastAsia" w:hAnsiTheme="minorEastAsia" w:cs="宋体"/>
          <w:szCs w:val="21"/>
          <w:u w:val="single"/>
        </w:rPr>
      </w:pPr>
    </w:p>
    <w:p w:rsidR="00E4427E" w:rsidRPr="00721711" w:rsidRDefault="00E4427E" w:rsidP="00E4427E">
      <w:pPr>
        <w:adjustRightInd w:val="0"/>
        <w:snapToGrid w:val="0"/>
        <w:spacing w:line="360" w:lineRule="auto"/>
        <w:rPr>
          <w:rFonts w:asciiTheme="minorEastAsia" w:hAnsiTheme="minorEastAsia" w:cs="宋体"/>
          <w:szCs w:val="21"/>
          <w:u w:val="single"/>
        </w:rPr>
      </w:pPr>
    </w:p>
    <w:p w:rsidR="00E4427E" w:rsidRDefault="00E4427E" w:rsidP="00E4427E">
      <w:pPr>
        <w:adjustRightInd w:val="0"/>
        <w:snapToGrid w:val="0"/>
        <w:spacing w:line="360" w:lineRule="auto"/>
        <w:ind w:firstLineChars="2050" w:firstLine="4305"/>
        <w:rPr>
          <w:rFonts w:asciiTheme="minorEastAsia" w:hAnsiTheme="minorEastAsia" w:cs="宋体"/>
          <w:szCs w:val="21"/>
        </w:rPr>
      </w:pPr>
    </w:p>
    <w:p w:rsidR="00E4427E" w:rsidRDefault="00E4427E" w:rsidP="00E4427E">
      <w:pPr>
        <w:adjustRightInd w:val="0"/>
        <w:snapToGrid w:val="0"/>
        <w:spacing w:line="360" w:lineRule="auto"/>
        <w:ind w:firstLineChars="2050" w:firstLine="4305"/>
        <w:rPr>
          <w:rFonts w:asciiTheme="minorEastAsia" w:hAnsiTheme="minorEastAsia" w:cs="宋体"/>
          <w:szCs w:val="21"/>
        </w:rPr>
      </w:pPr>
    </w:p>
    <w:p w:rsidR="00F56F73" w:rsidRPr="00721711" w:rsidRDefault="00F56F73" w:rsidP="00F56F73">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6F73" w:rsidRDefault="00F56F73" w:rsidP="00F56F73">
      <w:pPr>
        <w:adjustRightInd w:val="0"/>
        <w:snapToGrid w:val="0"/>
        <w:spacing w:line="360" w:lineRule="auto"/>
        <w:ind w:firstLineChars="2050" w:firstLine="4305"/>
        <w:rPr>
          <w:rFonts w:asciiTheme="minorEastAsia" w:hAnsiTheme="minorEastAsia" w:cs="宋体"/>
          <w:szCs w:val="21"/>
        </w:rPr>
      </w:pPr>
    </w:p>
    <w:p w:rsidR="00F56F73" w:rsidRDefault="00F56F73" w:rsidP="00F56F73">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8D1661" w:rsidRDefault="008D1661">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E4427E" w:rsidRPr="00DF2776" w:rsidRDefault="00E4427E" w:rsidP="00E4427E">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E4427E" w:rsidRDefault="00E4427E" w:rsidP="00E4427E">
      <w:pPr>
        <w:autoSpaceDE w:val="0"/>
        <w:autoSpaceDN w:val="0"/>
        <w:adjustRightInd w:val="0"/>
        <w:spacing w:line="480" w:lineRule="auto"/>
        <w:ind w:firstLineChars="257" w:firstLine="617"/>
        <w:rPr>
          <w:rFonts w:ascii="宋体" w:hAnsi="宋体"/>
          <w:color w:val="000000"/>
          <w:sz w:val="24"/>
          <w:szCs w:val="24"/>
        </w:rPr>
      </w:pP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8D1661" w:rsidRPr="00010EAA">
        <w:rPr>
          <w:rFonts w:asciiTheme="minorEastAsia" w:hAnsiTheme="minorEastAsia" w:hint="eastAsia"/>
          <w:color w:val="000000"/>
          <w:sz w:val="21"/>
          <w:szCs w:val="21"/>
          <w:u w:val="single"/>
        </w:rPr>
        <w:t xml:space="preserve">       </w:t>
      </w:r>
      <w:r w:rsidR="008D1661"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272EFF" w:rsidRPr="00AD0061" w:rsidRDefault="00272EFF" w:rsidP="00AD0061">
      <w:pPr>
        <w:pStyle w:val="12"/>
        <w:spacing w:line="480" w:lineRule="auto"/>
        <w:ind w:firstLineChars="225" w:firstLine="473"/>
        <w:jc w:val="left"/>
        <w:rPr>
          <w:rFonts w:asciiTheme="minorEastAsia" w:hAnsiTheme="minorEastAsia"/>
          <w:color w:val="000000"/>
          <w:sz w:val="21"/>
          <w:szCs w:val="21"/>
        </w:rPr>
      </w:pPr>
      <w:r w:rsidRPr="00AD0061">
        <w:rPr>
          <w:rFonts w:asciiTheme="minorEastAsia" w:hAnsiTheme="minorEastAsia" w:hint="eastAsia"/>
          <w:color w:val="000000"/>
          <w:sz w:val="21"/>
          <w:szCs w:val="21"/>
        </w:rPr>
        <w:t>法定代表人（单位负责人）联系电话（手机）：</w:t>
      </w:r>
    </w:p>
    <w:p w:rsidR="00E4427E" w:rsidRPr="00272EFF" w:rsidRDefault="00E4427E" w:rsidP="00E4427E">
      <w:pPr>
        <w:pStyle w:val="12"/>
        <w:spacing w:line="480" w:lineRule="auto"/>
        <w:ind w:firstLineChars="225" w:firstLine="473"/>
        <w:jc w:val="left"/>
        <w:rPr>
          <w:rFonts w:asciiTheme="minorEastAsia" w:hAnsiTheme="minorEastAsia"/>
          <w:color w:val="000000"/>
          <w:sz w:val="21"/>
          <w:szCs w:val="21"/>
        </w:rPr>
      </w:pP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p>
    <w:p w:rsidR="00E4427E" w:rsidRPr="00251DBD" w:rsidRDefault="00E4427E" w:rsidP="00E4427E">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E4427E" w:rsidRPr="00251DBD" w:rsidRDefault="00E4427E" w:rsidP="00E4427E">
      <w:pPr>
        <w:pStyle w:val="12"/>
        <w:spacing w:line="480" w:lineRule="auto"/>
        <w:ind w:leftChars="-256" w:left="-538" w:firstLineChars="257" w:firstLine="540"/>
        <w:jc w:val="center"/>
        <w:rPr>
          <w:rFonts w:asciiTheme="minorEastAsia" w:hAnsiTheme="minorEastAsia"/>
          <w:bCs/>
          <w:color w:val="000000"/>
          <w:sz w:val="21"/>
          <w:szCs w:val="21"/>
        </w:rPr>
      </w:pPr>
    </w:p>
    <w:p w:rsidR="00E4427E" w:rsidRPr="00251DBD" w:rsidRDefault="00E4427E" w:rsidP="00E4427E">
      <w:pPr>
        <w:autoSpaceDE w:val="0"/>
        <w:autoSpaceDN w:val="0"/>
        <w:adjustRightInd w:val="0"/>
        <w:spacing w:line="360" w:lineRule="auto"/>
        <w:ind w:right="-11"/>
        <w:rPr>
          <w:rFonts w:asciiTheme="minorEastAsia" w:hAnsiTheme="minorEastAsia" w:cs="宋体"/>
          <w:szCs w:val="21"/>
          <w:lang w:val="zh-CN"/>
        </w:rPr>
      </w:pPr>
    </w:p>
    <w:p w:rsidR="00E4427E" w:rsidRPr="00251DBD" w:rsidRDefault="00E4427E" w:rsidP="00E4427E">
      <w:pPr>
        <w:autoSpaceDE w:val="0"/>
        <w:autoSpaceDN w:val="0"/>
        <w:adjustRightInd w:val="0"/>
        <w:spacing w:line="360" w:lineRule="auto"/>
        <w:ind w:right="-11"/>
        <w:rPr>
          <w:rFonts w:asciiTheme="minorEastAsia" w:hAnsiTheme="minorEastAsia" w:cs="宋体"/>
          <w:szCs w:val="21"/>
          <w:lang w:val="zh-CN"/>
        </w:rPr>
      </w:pPr>
    </w:p>
    <w:p w:rsidR="00E4427E" w:rsidRPr="00251DBD" w:rsidRDefault="00E4427E" w:rsidP="00E4427E">
      <w:pPr>
        <w:autoSpaceDE w:val="0"/>
        <w:autoSpaceDN w:val="0"/>
        <w:adjustRightInd w:val="0"/>
        <w:spacing w:line="360" w:lineRule="auto"/>
        <w:ind w:right="-11"/>
        <w:rPr>
          <w:rFonts w:asciiTheme="minorEastAsia" w:hAnsiTheme="minorEastAsia" w:cs="宋体"/>
          <w:szCs w:val="21"/>
          <w:lang w:val="zh-CN"/>
        </w:rPr>
      </w:pPr>
    </w:p>
    <w:p w:rsidR="008D1661" w:rsidRPr="00251DBD" w:rsidRDefault="008D1661" w:rsidP="008D166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8D1661" w:rsidRPr="00251DBD" w:rsidRDefault="008D1661" w:rsidP="008D166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E4427E" w:rsidRPr="00251DBD" w:rsidRDefault="00E4427E" w:rsidP="00E4427E">
      <w:pPr>
        <w:pStyle w:val="13"/>
        <w:spacing w:line="480" w:lineRule="auto"/>
        <w:rPr>
          <w:rFonts w:asciiTheme="minorEastAsia" w:hAnsiTheme="minorEastAsia" w:cs="Arial"/>
          <w:color w:val="000000"/>
          <w:sz w:val="21"/>
          <w:szCs w:val="21"/>
        </w:rPr>
      </w:pPr>
    </w:p>
    <w:p w:rsidR="00E4427E" w:rsidRPr="00251DBD" w:rsidRDefault="00E4427E" w:rsidP="00E4427E">
      <w:pPr>
        <w:rPr>
          <w:szCs w:val="21"/>
        </w:rPr>
      </w:pPr>
    </w:p>
    <w:p w:rsidR="00E4427E" w:rsidRPr="00251DBD" w:rsidRDefault="00E4427E" w:rsidP="00E4427E">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E4427E" w:rsidRDefault="00E4427E" w:rsidP="00E4427E">
      <w:pPr>
        <w:spacing w:line="480" w:lineRule="exact"/>
        <w:jc w:val="center"/>
        <w:rPr>
          <w:rFonts w:ascii="宋体" w:hAnsi="宋体"/>
          <w:b/>
          <w:bCs/>
          <w:color w:val="000000"/>
          <w:sz w:val="36"/>
          <w:szCs w:val="36"/>
        </w:rPr>
      </w:pPr>
    </w:p>
    <w:p w:rsidR="00E4427E" w:rsidRPr="00304216" w:rsidRDefault="00E4427E" w:rsidP="00E4427E">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E4427E" w:rsidRDefault="00E4427E" w:rsidP="00E4427E">
      <w:pPr>
        <w:spacing w:line="480" w:lineRule="exact"/>
        <w:jc w:val="center"/>
        <w:rPr>
          <w:rFonts w:ascii="宋体" w:hAnsi="宋体"/>
          <w:b/>
          <w:bCs/>
          <w:color w:val="000000"/>
          <w:sz w:val="36"/>
          <w:szCs w:val="36"/>
        </w:rPr>
      </w:pPr>
    </w:p>
    <w:p w:rsidR="00E4427E" w:rsidRPr="00361029" w:rsidRDefault="00E4427E" w:rsidP="00E4427E">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B7030E" w:rsidRPr="00251DBD">
        <w:rPr>
          <w:rFonts w:asciiTheme="minorEastAsia" w:hAnsiTheme="minorEastAsia" w:hint="eastAsia"/>
          <w:color w:val="000000"/>
          <w:szCs w:val="21"/>
          <w:u w:val="single"/>
        </w:rPr>
        <w:t xml:space="preserve">  </w:t>
      </w:r>
      <w:r w:rsidR="00B7030E" w:rsidRPr="00251DBD">
        <w:rPr>
          <w:rFonts w:asciiTheme="minorEastAsia" w:hAnsiTheme="minorEastAsia"/>
          <w:i/>
          <w:color w:val="000000"/>
          <w:szCs w:val="21"/>
          <w:u w:val="single"/>
        </w:rPr>
        <w:t>项目编号</w:t>
      </w:r>
      <w:r w:rsidR="00B7030E" w:rsidRPr="00251DBD">
        <w:rPr>
          <w:rFonts w:asciiTheme="minorEastAsia" w:hAnsiTheme="minorEastAsia" w:hint="eastAsia"/>
          <w:i/>
          <w:color w:val="000000"/>
          <w:szCs w:val="21"/>
          <w:u w:val="single"/>
        </w:rPr>
        <w:t xml:space="preserve"> </w:t>
      </w:r>
      <w:r w:rsidR="00B7030E" w:rsidRPr="00251DBD">
        <w:rPr>
          <w:rFonts w:asciiTheme="minorEastAsia" w:hAnsiTheme="minorEastAsia" w:hint="eastAsia"/>
          <w:color w:val="000000"/>
          <w:szCs w:val="21"/>
          <w:u w:val="single"/>
        </w:rPr>
        <w:t xml:space="preserve">  </w:t>
      </w:r>
      <w:r w:rsidR="00B7030E" w:rsidRPr="00251DBD">
        <w:rPr>
          <w:rFonts w:asciiTheme="minorEastAsia" w:hAnsiTheme="minorEastAsia" w:hint="eastAsia"/>
          <w:color w:val="000000"/>
          <w:szCs w:val="21"/>
        </w:rPr>
        <w:t>的</w:t>
      </w:r>
      <w:r w:rsidR="00B7030E" w:rsidRPr="00251DBD">
        <w:rPr>
          <w:rFonts w:asciiTheme="minorEastAsia" w:hAnsiTheme="minorEastAsia" w:hint="eastAsia"/>
          <w:color w:val="000000"/>
          <w:szCs w:val="21"/>
          <w:u w:val="single"/>
        </w:rPr>
        <w:t xml:space="preserve">  </w:t>
      </w:r>
      <w:r w:rsidR="00B7030E" w:rsidRPr="00251DBD">
        <w:rPr>
          <w:rFonts w:asciiTheme="minorEastAsia" w:hAnsiTheme="minorEastAsia"/>
          <w:i/>
          <w:color w:val="000000"/>
          <w:szCs w:val="21"/>
          <w:u w:val="single"/>
        </w:rPr>
        <w:t>项目</w:t>
      </w:r>
      <w:r w:rsidR="00B7030E" w:rsidRPr="00251DBD">
        <w:rPr>
          <w:rFonts w:asciiTheme="minorEastAsia" w:hAnsiTheme="minorEastAsia" w:hint="eastAsia"/>
          <w:i/>
          <w:color w:val="000000"/>
          <w:szCs w:val="21"/>
          <w:u w:val="single"/>
        </w:rPr>
        <w:t>名</w:t>
      </w:r>
      <w:r w:rsidR="00B7030E" w:rsidRPr="00251DBD">
        <w:rPr>
          <w:rFonts w:asciiTheme="minorEastAsia" w:hAnsiTheme="minorEastAsia"/>
          <w:i/>
          <w:color w:val="000000"/>
          <w:szCs w:val="21"/>
          <w:u w:val="single"/>
        </w:rPr>
        <w:t>称</w:t>
      </w:r>
      <w:r w:rsidR="00B7030E" w:rsidRPr="00251DBD">
        <w:rPr>
          <w:rFonts w:asciiTheme="minorEastAsia" w:hAnsiTheme="minorEastAsia" w:hint="eastAsia"/>
          <w:i/>
          <w:color w:val="000000"/>
          <w:szCs w:val="21"/>
          <w:u w:val="single"/>
        </w:rPr>
        <w:t xml:space="preserve"> </w:t>
      </w:r>
      <w:r w:rsidR="00B7030E"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E4427E" w:rsidRPr="00361029" w:rsidRDefault="00E4427E" w:rsidP="00E4427E">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E4427E" w:rsidRPr="00361029" w:rsidRDefault="00E4427E" w:rsidP="00E4427E">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4427E" w:rsidRPr="00361029" w:rsidRDefault="00E4427E" w:rsidP="00E4427E">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E4427E" w:rsidRPr="00361029" w:rsidRDefault="00E4427E" w:rsidP="00E4427E">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B7030E">
        <w:rPr>
          <w:rFonts w:asciiTheme="minorEastAsia" w:hAnsiTheme="minorEastAsia" w:hint="eastAsia"/>
          <w:szCs w:val="21"/>
        </w:rPr>
        <w:t>加</w:t>
      </w:r>
      <w:r w:rsidRPr="00361029">
        <w:rPr>
          <w:rFonts w:asciiTheme="minorEastAsia" w:hAnsiTheme="minorEastAsia" w:hint="eastAsia"/>
          <w:szCs w:val="21"/>
        </w:rPr>
        <w:t>盖单位公章）</w:t>
      </w:r>
    </w:p>
    <w:p w:rsidR="00E4427E" w:rsidRPr="00F914F6" w:rsidRDefault="00E4427E" w:rsidP="00E4427E">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B7030E">
        <w:rPr>
          <w:rFonts w:asciiTheme="minorEastAsia" w:hAnsiTheme="minorEastAsia" w:cs="Arial" w:hint="eastAsia"/>
          <w:szCs w:val="21"/>
        </w:rPr>
        <w:t>签名</w:t>
      </w:r>
      <w:r w:rsidR="00B7030E" w:rsidRPr="00F914F6">
        <w:rPr>
          <w:rFonts w:asciiTheme="minorEastAsia" w:hAnsiTheme="minorEastAsia" w:cs="Arial" w:hint="eastAsia"/>
          <w:szCs w:val="21"/>
        </w:rPr>
        <w:t>或加盖名章</w:t>
      </w:r>
      <w:r w:rsidRPr="00F914F6">
        <w:rPr>
          <w:rFonts w:asciiTheme="minorEastAsia" w:hAnsiTheme="minorEastAsia" w:cs="Arial" w:hint="eastAsia"/>
          <w:szCs w:val="21"/>
        </w:rPr>
        <w:t>）</w:t>
      </w:r>
    </w:p>
    <w:p w:rsidR="00E4427E" w:rsidRDefault="00E4427E" w:rsidP="00E4427E">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B7030E">
        <w:rPr>
          <w:rFonts w:asciiTheme="minorEastAsia" w:hAnsiTheme="minorEastAsia" w:cs="Arial" w:hint="eastAsia"/>
          <w:szCs w:val="21"/>
        </w:rPr>
        <w:t>签名</w:t>
      </w:r>
      <w:r w:rsidR="00B7030E"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272EFF" w:rsidRPr="0026429D" w:rsidRDefault="00272EFF" w:rsidP="00272EFF">
      <w:pPr>
        <w:spacing w:line="480" w:lineRule="auto"/>
        <w:ind w:firstLineChars="200" w:firstLine="420"/>
        <w:rPr>
          <w:rFonts w:asciiTheme="minorEastAsia" w:hAnsiTheme="minorEastAsia"/>
          <w:szCs w:val="21"/>
        </w:rPr>
      </w:pPr>
      <w:r w:rsidRPr="0026429D">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E4427E" w:rsidRPr="00D023F6" w:rsidTr="00EF6AB8">
        <w:trPr>
          <w:gridAfter w:val="1"/>
          <w:wAfter w:w="14" w:type="dxa"/>
          <w:trHeight w:val="2636"/>
        </w:trPr>
        <w:tc>
          <w:tcPr>
            <w:tcW w:w="4484" w:type="dxa"/>
            <w:vAlign w:val="center"/>
          </w:tcPr>
          <w:p w:rsidR="00E4427E" w:rsidRPr="00D023F6" w:rsidRDefault="00E4427E" w:rsidP="00EF6AB8">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E4427E" w:rsidRPr="00D023F6" w:rsidRDefault="00E4427E" w:rsidP="00EF6AB8">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E4427E" w:rsidRPr="00361029" w:rsidTr="00EF6AB8">
        <w:trPr>
          <w:trHeight w:val="2781"/>
        </w:trPr>
        <w:tc>
          <w:tcPr>
            <w:tcW w:w="4491" w:type="dxa"/>
            <w:gridSpan w:val="2"/>
            <w:vAlign w:val="center"/>
          </w:tcPr>
          <w:p w:rsidR="00E4427E" w:rsidRPr="00D023F6" w:rsidRDefault="00E4427E" w:rsidP="00EF6AB8">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lastRenderedPageBreak/>
              <w:t>法定代表人（单位负责人）授权代表身份证</w:t>
            </w:r>
          </w:p>
          <w:p w:rsidR="00E4427E" w:rsidRPr="00D023F6" w:rsidRDefault="00E4427E" w:rsidP="00EF6AB8">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E4427E" w:rsidRPr="00D023F6" w:rsidRDefault="00E4427E" w:rsidP="00EF6AB8">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E4427E" w:rsidRPr="00D023F6" w:rsidRDefault="00E4427E" w:rsidP="00EF6AB8">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E4427E" w:rsidRPr="004C53B6" w:rsidRDefault="00E4427E" w:rsidP="00E4427E">
      <w:pPr>
        <w:spacing w:line="320" w:lineRule="exact"/>
        <w:ind w:left="2" w:firstLineChars="149" w:firstLine="358"/>
        <w:rPr>
          <w:rFonts w:asciiTheme="minorEastAsia" w:hAnsiTheme="minorEastAsia" w:cs="Courier New"/>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E4427E" w:rsidRPr="00304216" w:rsidRDefault="00E4427E" w:rsidP="00E4427E">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E4427E" w:rsidRPr="00BD6B19" w:rsidRDefault="00E4427E" w:rsidP="00280727">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E4427E" w:rsidRPr="00BD6B19" w:rsidRDefault="00E4427E" w:rsidP="0028072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4427E" w:rsidRPr="00BD6B19" w:rsidRDefault="00E4427E" w:rsidP="0028072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E4427E" w:rsidRPr="00BD6B19" w:rsidRDefault="00E4427E" w:rsidP="00280727">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E4427E" w:rsidRPr="00BD6B19" w:rsidRDefault="00E4427E" w:rsidP="00280727">
      <w:pPr>
        <w:spacing w:beforeLines="50" w:afterLines="50" w:line="360" w:lineRule="auto"/>
        <w:ind w:firstLineChars="236" w:firstLine="496"/>
        <w:rPr>
          <w:rFonts w:asciiTheme="minorEastAsia" w:hAnsiTheme="minorEastAsia" w:cs="宋体"/>
          <w:szCs w:val="21"/>
          <w:lang w:val="zh-CN"/>
        </w:rPr>
      </w:pPr>
    </w:p>
    <w:p w:rsidR="00141921" w:rsidRPr="00721711" w:rsidRDefault="00141921" w:rsidP="0014192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141921" w:rsidRDefault="00141921" w:rsidP="00141921">
      <w:pPr>
        <w:adjustRightInd w:val="0"/>
        <w:snapToGrid w:val="0"/>
        <w:spacing w:line="360" w:lineRule="auto"/>
        <w:ind w:firstLineChars="2050" w:firstLine="4305"/>
        <w:rPr>
          <w:rFonts w:asciiTheme="minorEastAsia" w:hAnsiTheme="minorEastAsia" w:cs="宋体"/>
          <w:szCs w:val="21"/>
        </w:rPr>
      </w:pPr>
    </w:p>
    <w:p w:rsidR="00141921" w:rsidRDefault="00141921" w:rsidP="0014192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280727">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280727">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280727">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280727">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280727">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280727">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280727">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280727">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280727">
      <w:pPr>
        <w:spacing w:beforeLines="50" w:afterLines="50" w:line="360" w:lineRule="auto"/>
        <w:ind w:right="420" w:firstLineChars="2286" w:firstLine="5486"/>
        <w:rPr>
          <w:rFonts w:asciiTheme="minorEastAsia" w:hAnsiTheme="minorEastAsia" w:cs="宋体"/>
          <w:sz w:val="24"/>
          <w:szCs w:val="24"/>
          <w:lang w:val="zh-CN"/>
        </w:rPr>
      </w:pPr>
    </w:p>
    <w:p w:rsidR="00E4427E" w:rsidRPr="001B74CA" w:rsidRDefault="00E4427E" w:rsidP="00280727">
      <w:pPr>
        <w:spacing w:beforeLines="50" w:afterLines="50" w:line="360" w:lineRule="auto"/>
        <w:ind w:right="420" w:firstLineChars="2286" w:firstLine="5486"/>
        <w:rPr>
          <w:rFonts w:asciiTheme="minorEastAsia" w:hAnsiTheme="minorEastAsia" w:cs="宋体"/>
          <w:sz w:val="24"/>
          <w:szCs w:val="24"/>
          <w:lang w:val="zh-CN"/>
        </w:rPr>
      </w:pPr>
    </w:p>
    <w:p w:rsidR="00E4427E" w:rsidRPr="000D56C3"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E4427E" w:rsidRPr="00A030B9" w:rsidRDefault="00E4427E" w:rsidP="00E4427E">
      <w:pPr>
        <w:autoSpaceDE w:val="0"/>
        <w:autoSpaceDN w:val="0"/>
        <w:snapToGrid w:val="0"/>
        <w:spacing w:line="360" w:lineRule="auto"/>
        <w:jc w:val="center"/>
        <w:rPr>
          <w:rFonts w:ascii="宋体" w:hAnsi="宋体"/>
          <w:b/>
          <w:bCs/>
          <w:color w:val="000000"/>
          <w:sz w:val="24"/>
          <w:szCs w:val="24"/>
        </w:rPr>
      </w:pPr>
    </w:p>
    <w:p w:rsidR="00E4427E" w:rsidRPr="00A030B9" w:rsidRDefault="00E4427E" w:rsidP="00280727">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2149D">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E4427E" w:rsidRPr="00A030B9" w:rsidRDefault="00E4427E" w:rsidP="00280727">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E4427E" w:rsidRPr="00A030B9" w:rsidRDefault="00E4427E" w:rsidP="0028072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E4427E" w:rsidRPr="00A030B9" w:rsidRDefault="00E4427E" w:rsidP="0028072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E4427E" w:rsidRPr="00A030B9" w:rsidRDefault="00E4427E" w:rsidP="0028072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E4427E" w:rsidRPr="00A030B9" w:rsidRDefault="00E4427E" w:rsidP="0028072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E4427E" w:rsidRPr="00A030B9" w:rsidRDefault="00E4427E" w:rsidP="00280727">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E4427E" w:rsidRDefault="00E4427E" w:rsidP="00E4427E">
      <w:pPr>
        <w:rPr>
          <w:color w:val="000000"/>
          <w:sz w:val="28"/>
          <w:szCs w:val="28"/>
          <w:u w:val="single"/>
        </w:rPr>
      </w:pPr>
    </w:p>
    <w:p w:rsidR="00E4427E" w:rsidRPr="00590700" w:rsidRDefault="00E4427E" w:rsidP="00E4427E">
      <w:pPr>
        <w:rPr>
          <w:color w:val="000000"/>
          <w:sz w:val="28"/>
          <w:szCs w:val="28"/>
          <w:u w:val="single"/>
        </w:rPr>
      </w:pPr>
    </w:p>
    <w:p w:rsidR="00E2149D" w:rsidRPr="00721711" w:rsidRDefault="00E2149D" w:rsidP="00E2149D">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2149D" w:rsidRDefault="00E2149D" w:rsidP="00E2149D">
      <w:pPr>
        <w:adjustRightInd w:val="0"/>
        <w:snapToGrid w:val="0"/>
        <w:spacing w:line="360" w:lineRule="auto"/>
        <w:ind w:firstLineChars="2050" w:firstLine="4305"/>
        <w:rPr>
          <w:rFonts w:asciiTheme="minorEastAsia" w:hAnsiTheme="minorEastAsia" w:cs="宋体"/>
          <w:szCs w:val="21"/>
        </w:rPr>
      </w:pPr>
    </w:p>
    <w:p w:rsidR="00E2149D" w:rsidRDefault="00E2149D" w:rsidP="00E2149D">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Pr="004B3DF6"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Pr="007C6705" w:rsidRDefault="00E4427E" w:rsidP="00E4427E">
      <w:pPr>
        <w:autoSpaceDE w:val="0"/>
        <w:autoSpaceDN w:val="0"/>
        <w:adjustRightInd w:val="0"/>
        <w:spacing w:line="360" w:lineRule="auto"/>
        <w:jc w:val="center"/>
        <w:rPr>
          <w:rFonts w:ascii="宋体" w:cs="宋体"/>
          <w:szCs w:val="21"/>
          <w:lang w:val="zh-CN"/>
        </w:rPr>
      </w:pPr>
    </w:p>
    <w:p w:rsidR="00E4427E" w:rsidRPr="007C6705" w:rsidRDefault="00E4427E" w:rsidP="00E4427E">
      <w:pPr>
        <w:autoSpaceDE w:val="0"/>
        <w:autoSpaceDN w:val="0"/>
        <w:adjustRightInd w:val="0"/>
        <w:spacing w:line="360" w:lineRule="auto"/>
        <w:ind w:right="-11"/>
        <w:rPr>
          <w:rFonts w:ascii="宋体" w:cs="宋体"/>
          <w:szCs w:val="21"/>
          <w:lang w:val="zh-CN"/>
        </w:rPr>
      </w:pPr>
    </w:p>
    <w:p w:rsidR="00E4427E" w:rsidRDefault="00E4427E" w:rsidP="00E4427E">
      <w:pPr>
        <w:autoSpaceDE w:val="0"/>
        <w:autoSpaceDN w:val="0"/>
        <w:adjustRightInd w:val="0"/>
        <w:spacing w:line="360" w:lineRule="auto"/>
        <w:jc w:val="center"/>
        <w:rPr>
          <w:rFonts w:asciiTheme="minorEastAsia" w:hAnsiTheme="minorEastAsia" w:cs="宋体"/>
          <w:sz w:val="24"/>
          <w:szCs w:val="24"/>
          <w:lang w:val="zh-CN"/>
        </w:rPr>
      </w:pPr>
    </w:p>
    <w:p w:rsidR="00E4427E" w:rsidRDefault="00E4427E" w:rsidP="00E4427E">
      <w:pPr>
        <w:autoSpaceDE w:val="0"/>
        <w:autoSpaceDN w:val="0"/>
        <w:adjustRightInd w:val="0"/>
        <w:spacing w:line="360" w:lineRule="auto"/>
        <w:jc w:val="center"/>
        <w:rPr>
          <w:rFonts w:asciiTheme="minorEastAsia" w:hAnsiTheme="minorEastAsia" w:cs="宋体"/>
          <w:sz w:val="24"/>
          <w:szCs w:val="24"/>
          <w:lang w:val="zh-CN"/>
        </w:rPr>
      </w:pPr>
    </w:p>
    <w:p w:rsidR="00E4427E" w:rsidRDefault="00E4427E" w:rsidP="00E4427E">
      <w:pPr>
        <w:autoSpaceDE w:val="0"/>
        <w:autoSpaceDN w:val="0"/>
        <w:adjustRightInd w:val="0"/>
        <w:spacing w:line="360" w:lineRule="auto"/>
        <w:outlineLvl w:val="0"/>
        <w:rPr>
          <w:rFonts w:ascii="宋体" w:cs="宋体"/>
          <w:sz w:val="24"/>
          <w:lang w:val="zh-CN"/>
        </w:rPr>
      </w:pPr>
    </w:p>
    <w:p w:rsidR="00E4427E" w:rsidRPr="003042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726CB"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E4427E" w:rsidRPr="009A452D" w:rsidRDefault="00E4427E" w:rsidP="00280727">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E4427E" w:rsidRPr="009A452D" w:rsidRDefault="00E4427E" w:rsidP="00E4427E">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r>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r>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r>
      <w:tr w:rsidR="00E4427E" w:rsidRPr="009A452D" w:rsidTr="00EF6AB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E4427E" w:rsidRDefault="00E4427E" w:rsidP="00E4427E">
      <w:pPr>
        <w:autoSpaceDE w:val="0"/>
        <w:autoSpaceDN w:val="0"/>
        <w:adjustRightInd w:val="0"/>
        <w:spacing w:line="480" w:lineRule="auto"/>
        <w:rPr>
          <w:rFonts w:asciiTheme="minorEastAsia" w:hAnsiTheme="minorEastAsia" w:cs="宋体"/>
          <w:szCs w:val="21"/>
          <w:lang w:val="zh-CN"/>
        </w:rPr>
      </w:pPr>
    </w:p>
    <w:p w:rsidR="004D5213" w:rsidRPr="009A452D" w:rsidRDefault="004D5213" w:rsidP="004D5213">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9A452D" w:rsidRDefault="00E4427E" w:rsidP="00E4427E">
      <w:pPr>
        <w:autoSpaceDE w:val="0"/>
        <w:autoSpaceDN w:val="0"/>
        <w:adjustRightInd w:val="0"/>
        <w:spacing w:line="480" w:lineRule="auto"/>
        <w:rPr>
          <w:rFonts w:asciiTheme="minorEastAsia" w:hAnsiTheme="minorEastAsia" w:cs="宋体"/>
          <w:szCs w:val="21"/>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E4427E" w:rsidRPr="009A452D" w:rsidRDefault="00E4427E" w:rsidP="00280727">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E4427E" w:rsidRDefault="00E4427E" w:rsidP="00E4427E">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E4427E" w:rsidRPr="009A452D" w:rsidRDefault="00E4427E" w:rsidP="00E4427E">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E4427E" w:rsidRPr="00D50F93" w:rsidTr="00EF6AB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E4427E" w:rsidRPr="00D50F93" w:rsidRDefault="00E4427E" w:rsidP="00EF6AB8">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E4427E" w:rsidRPr="009A452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
                <w:bCs/>
                <w:szCs w:val="21"/>
              </w:rPr>
            </w:pPr>
          </w:p>
        </w:tc>
      </w:tr>
      <w:tr w:rsidR="00E4427E" w:rsidRPr="009A452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
                <w:bCs/>
                <w:szCs w:val="21"/>
              </w:rPr>
            </w:pPr>
          </w:p>
        </w:tc>
      </w:tr>
      <w:tr w:rsidR="00E4427E" w:rsidRPr="009A452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
                <w:bCs/>
                <w:szCs w:val="21"/>
              </w:rPr>
            </w:pPr>
          </w:p>
        </w:tc>
      </w:tr>
    </w:tbl>
    <w:p w:rsidR="00E4427E" w:rsidRDefault="00E4427E" w:rsidP="00E4427E">
      <w:pPr>
        <w:autoSpaceDE w:val="0"/>
        <w:autoSpaceDN w:val="0"/>
        <w:adjustRightInd w:val="0"/>
        <w:spacing w:line="480" w:lineRule="auto"/>
        <w:rPr>
          <w:rFonts w:asciiTheme="minorEastAsia" w:hAnsiTheme="minorEastAsia" w:cs="宋体"/>
          <w:szCs w:val="21"/>
          <w:lang w:val="zh-CN"/>
        </w:rPr>
      </w:pPr>
    </w:p>
    <w:p w:rsidR="00E7013F" w:rsidRPr="009A452D" w:rsidRDefault="00E7013F" w:rsidP="00E7013F">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Default="00E4427E" w:rsidP="00E4427E">
      <w:pPr>
        <w:autoSpaceDE w:val="0"/>
        <w:autoSpaceDN w:val="0"/>
        <w:adjustRightInd w:val="0"/>
        <w:spacing w:line="480" w:lineRule="auto"/>
        <w:rPr>
          <w:rFonts w:asciiTheme="minorEastAsia" w:hAnsiTheme="minorEastAsia" w:cs="宋体"/>
          <w:szCs w:val="21"/>
          <w:lang w:val="zh-CN"/>
        </w:rPr>
      </w:pPr>
    </w:p>
    <w:p w:rsidR="00E4427E" w:rsidRPr="009A452D" w:rsidRDefault="00E4427E" w:rsidP="00E4427E">
      <w:pPr>
        <w:autoSpaceDE w:val="0"/>
        <w:autoSpaceDN w:val="0"/>
        <w:adjustRightInd w:val="0"/>
        <w:spacing w:line="480" w:lineRule="auto"/>
        <w:rPr>
          <w:rFonts w:asciiTheme="minorEastAsia" w:hAnsiTheme="minorEastAsia" w:cs="宋体"/>
          <w:szCs w:val="21"/>
          <w:lang w:val="zh-CN"/>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Pr="00B02024" w:rsidRDefault="00E4427E" w:rsidP="00E4427E">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13622E" w:rsidRDefault="00E4427E" w:rsidP="00280727">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E4427E" w:rsidRDefault="00E4427E" w:rsidP="00E4427E">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E4427E" w:rsidRPr="0013622E" w:rsidRDefault="00E4427E" w:rsidP="00E4427E">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4427E" w:rsidRPr="0013622E" w:rsidTr="00EF6AB8">
        <w:trPr>
          <w:trHeight w:val="777"/>
        </w:trPr>
        <w:tc>
          <w:tcPr>
            <w:tcW w:w="712"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E4427E" w:rsidRDefault="00E4427E" w:rsidP="00EF6AB8">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13622E" w:rsidRDefault="00E4427E" w:rsidP="00EF6AB8">
            <w:pPr>
              <w:pStyle w:val="ac"/>
              <w:spacing w:line="360" w:lineRule="auto"/>
              <w:rPr>
                <w:rFonts w:ascii="宋体" w:eastAsia="宋体" w:hAnsi="宋体" w:cs="Times New Roman"/>
                <w:sz w:val="21"/>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13622E" w:rsidRDefault="00E4427E" w:rsidP="00EF6AB8">
            <w:pPr>
              <w:pStyle w:val="ac"/>
              <w:spacing w:line="360" w:lineRule="auto"/>
              <w:rPr>
                <w:rFonts w:ascii="宋体" w:eastAsia="宋体" w:hAnsi="宋体" w:cs="Times New Roman"/>
                <w:sz w:val="21"/>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13622E" w:rsidRDefault="00E4427E" w:rsidP="00EF6AB8">
            <w:pPr>
              <w:pStyle w:val="ac"/>
              <w:spacing w:line="360" w:lineRule="auto"/>
              <w:rPr>
                <w:rFonts w:ascii="宋体" w:eastAsia="宋体" w:hAnsi="宋体" w:cs="Times New Roman"/>
                <w:sz w:val="21"/>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E4427E" w:rsidRPr="0013622E" w:rsidRDefault="00E4427E" w:rsidP="00EF6AB8">
            <w:pPr>
              <w:rPr>
                <w:rFonts w:ascii="宋体"/>
                <w:szCs w:val="21"/>
              </w:rPr>
            </w:pPr>
          </w:p>
        </w:tc>
        <w:tc>
          <w:tcPr>
            <w:tcW w:w="3579" w:type="dxa"/>
            <w:vAlign w:val="center"/>
          </w:tcPr>
          <w:p w:rsidR="00E4427E" w:rsidRPr="0013622E" w:rsidRDefault="00E4427E" w:rsidP="00EF6AB8">
            <w:pPr>
              <w:rPr>
                <w:rFonts w:ascii="宋体"/>
                <w:szCs w:val="21"/>
              </w:rPr>
            </w:pPr>
          </w:p>
        </w:tc>
        <w:tc>
          <w:tcPr>
            <w:tcW w:w="1440" w:type="dxa"/>
            <w:vAlign w:val="center"/>
          </w:tcPr>
          <w:p w:rsidR="00E4427E" w:rsidRPr="0013622E" w:rsidRDefault="00E4427E" w:rsidP="00EF6AB8">
            <w:pPr>
              <w:rPr>
                <w:rFonts w:ascii="宋体"/>
                <w:szCs w:val="21"/>
              </w:rPr>
            </w:pPr>
          </w:p>
        </w:tc>
        <w:tc>
          <w:tcPr>
            <w:tcW w:w="1706" w:type="dxa"/>
            <w:vAlign w:val="center"/>
          </w:tcPr>
          <w:p w:rsidR="00E4427E" w:rsidRPr="0013622E" w:rsidRDefault="00E4427E" w:rsidP="00EF6AB8">
            <w:pPr>
              <w:rPr>
                <w:rFonts w:ascii="宋体"/>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E4427E" w:rsidRPr="0013622E" w:rsidRDefault="00E4427E" w:rsidP="00EF6AB8">
            <w:pPr>
              <w:rPr>
                <w:rFonts w:ascii="宋体"/>
                <w:szCs w:val="21"/>
              </w:rPr>
            </w:pPr>
          </w:p>
        </w:tc>
        <w:tc>
          <w:tcPr>
            <w:tcW w:w="3579" w:type="dxa"/>
            <w:vAlign w:val="center"/>
          </w:tcPr>
          <w:p w:rsidR="00E4427E" w:rsidRPr="0013622E" w:rsidRDefault="00E4427E" w:rsidP="00EF6AB8">
            <w:pPr>
              <w:rPr>
                <w:rFonts w:ascii="宋体"/>
                <w:szCs w:val="21"/>
              </w:rPr>
            </w:pPr>
          </w:p>
        </w:tc>
        <w:tc>
          <w:tcPr>
            <w:tcW w:w="1440" w:type="dxa"/>
            <w:vAlign w:val="center"/>
          </w:tcPr>
          <w:p w:rsidR="00E4427E" w:rsidRPr="0013622E" w:rsidRDefault="00E4427E" w:rsidP="00EF6AB8">
            <w:pPr>
              <w:rPr>
                <w:rFonts w:ascii="宋体"/>
                <w:szCs w:val="21"/>
              </w:rPr>
            </w:pPr>
          </w:p>
        </w:tc>
        <w:tc>
          <w:tcPr>
            <w:tcW w:w="1706" w:type="dxa"/>
            <w:vAlign w:val="center"/>
          </w:tcPr>
          <w:p w:rsidR="00E4427E" w:rsidRPr="0013622E" w:rsidRDefault="00E4427E" w:rsidP="00EF6AB8">
            <w:pPr>
              <w:rPr>
                <w:rFonts w:ascii="宋体"/>
                <w:szCs w:val="21"/>
              </w:rPr>
            </w:pPr>
          </w:p>
        </w:tc>
      </w:tr>
    </w:tbl>
    <w:p w:rsidR="00E4427E" w:rsidRDefault="00E4427E" w:rsidP="00E4427E">
      <w:pPr>
        <w:autoSpaceDE w:val="0"/>
        <w:autoSpaceDN w:val="0"/>
        <w:adjustRightInd w:val="0"/>
        <w:spacing w:line="480" w:lineRule="auto"/>
        <w:rPr>
          <w:rFonts w:asciiTheme="minorEastAsia" w:hAnsiTheme="minorEastAsia" w:cs="宋体"/>
          <w:szCs w:val="21"/>
          <w:lang w:val="zh-CN"/>
        </w:rPr>
      </w:pPr>
    </w:p>
    <w:p w:rsidR="00CB18E4" w:rsidRPr="009A452D" w:rsidRDefault="00CB18E4" w:rsidP="00CB18E4">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13622E" w:rsidRDefault="00E4427E" w:rsidP="00E4427E">
      <w:pPr>
        <w:autoSpaceDE w:val="0"/>
        <w:autoSpaceDN w:val="0"/>
        <w:adjustRightInd w:val="0"/>
        <w:spacing w:line="480" w:lineRule="auto"/>
        <w:rPr>
          <w:rFonts w:asciiTheme="minorEastAsia" w:hAnsiTheme="minorEastAsia" w:cs="宋体"/>
          <w:szCs w:val="21"/>
          <w:lang w:val="zh-CN"/>
        </w:rPr>
      </w:pPr>
    </w:p>
    <w:p w:rsidR="00E4427E" w:rsidRPr="006B6406"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Pr="008968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Pr="0013622E" w:rsidRDefault="00E4427E" w:rsidP="00E4427E">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Pr="008968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674726" w:rsidRDefault="00E4427E" w:rsidP="00280727">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E4427E" w:rsidRDefault="00E4427E" w:rsidP="00E4427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E4427E" w:rsidRPr="00674726" w:rsidRDefault="00E4427E" w:rsidP="00E4427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4427E" w:rsidRPr="00674726" w:rsidTr="00EF6AB8">
        <w:trPr>
          <w:trHeight w:val="225"/>
          <w:tblHeader/>
        </w:trPr>
        <w:tc>
          <w:tcPr>
            <w:tcW w:w="282"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bl>
    <w:p w:rsidR="0090349C" w:rsidRPr="009A452D" w:rsidRDefault="0090349C" w:rsidP="0090349C">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674726" w:rsidRDefault="00E4427E" w:rsidP="00E4427E">
      <w:pPr>
        <w:autoSpaceDE w:val="0"/>
        <w:autoSpaceDN w:val="0"/>
        <w:adjustRightInd w:val="0"/>
        <w:spacing w:line="480" w:lineRule="auto"/>
        <w:rPr>
          <w:rFonts w:asciiTheme="minorEastAsia" w:hAnsiTheme="minorEastAsia" w:cs="宋体"/>
          <w:szCs w:val="21"/>
          <w:lang w:val="zh-CN"/>
        </w:rPr>
      </w:pPr>
    </w:p>
    <w:p w:rsidR="00E4427E" w:rsidRPr="00674726" w:rsidRDefault="00E4427E" w:rsidP="00E4427E">
      <w:pPr>
        <w:snapToGrid w:val="0"/>
        <w:spacing w:line="500" w:lineRule="exact"/>
        <w:rPr>
          <w:rFonts w:asciiTheme="minorEastAsia" w:hAnsiTheme="minorEastAsia" w:cs="宋体"/>
          <w:szCs w:val="21"/>
          <w:lang w:val="zh-CN"/>
        </w:rPr>
      </w:pPr>
    </w:p>
    <w:p w:rsidR="00E4427E" w:rsidRPr="00674726" w:rsidRDefault="00E4427E" w:rsidP="00E4427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Pr="008968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w:t>
      </w:r>
      <w:r w:rsidR="009C6976" w:rsidRPr="00896816">
        <w:rPr>
          <w:rFonts w:ascii="宋体" w:hAnsi="宋体" w:hint="eastAsia"/>
          <w:b/>
          <w:bCs/>
          <w:color w:val="000000"/>
          <w:sz w:val="24"/>
          <w:szCs w:val="24"/>
        </w:rPr>
        <w:t>节能产品政府采购</w:t>
      </w:r>
      <w:r w:rsidR="009C6976">
        <w:rPr>
          <w:rFonts w:ascii="宋体" w:hAnsi="宋体" w:hint="eastAsia"/>
          <w:b/>
          <w:bCs/>
          <w:color w:val="000000"/>
          <w:sz w:val="24"/>
          <w:szCs w:val="24"/>
        </w:rPr>
        <w:t>品目</w:t>
      </w:r>
      <w:r w:rsidR="009C6976" w:rsidRPr="00896816">
        <w:rPr>
          <w:rFonts w:ascii="宋体" w:hAnsi="宋体" w:hint="eastAsia"/>
          <w:b/>
          <w:bCs/>
          <w:color w:val="000000"/>
          <w:sz w:val="24"/>
          <w:szCs w:val="24"/>
        </w:rPr>
        <w:t>清单</w:t>
      </w:r>
      <w:r w:rsidRPr="00896816">
        <w:rPr>
          <w:rFonts w:ascii="宋体" w:hAnsi="宋体" w:hint="eastAsia"/>
          <w:b/>
          <w:bCs/>
          <w:color w:val="000000"/>
          <w:sz w:val="24"/>
          <w:szCs w:val="24"/>
        </w:rPr>
        <w:t>”优先采购产品情况</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A339F0" w:rsidRDefault="00E4427E" w:rsidP="00280727">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E4427E" w:rsidRDefault="00E4427E" w:rsidP="00E4427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E4427E" w:rsidRDefault="00E4427E" w:rsidP="00E4427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4427E" w:rsidRPr="00674726" w:rsidTr="00EF6AB8">
        <w:trPr>
          <w:trHeight w:val="225"/>
          <w:tblHeader/>
        </w:trPr>
        <w:tc>
          <w:tcPr>
            <w:tcW w:w="282"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bl>
    <w:p w:rsidR="00FF282C" w:rsidRPr="009A452D" w:rsidRDefault="00FF282C" w:rsidP="00FF282C">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A339F0" w:rsidRDefault="00E4427E" w:rsidP="00E4427E">
      <w:pPr>
        <w:autoSpaceDE w:val="0"/>
        <w:autoSpaceDN w:val="0"/>
        <w:adjustRightInd w:val="0"/>
        <w:spacing w:line="480" w:lineRule="auto"/>
        <w:rPr>
          <w:rFonts w:asciiTheme="minorEastAsia" w:hAnsiTheme="minorEastAsia" w:cs="宋体"/>
          <w:szCs w:val="21"/>
          <w:lang w:val="zh-CN"/>
        </w:rPr>
      </w:pPr>
    </w:p>
    <w:p w:rsidR="00E4427E" w:rsidRPr="00A339F0" w:rsidRDefault="00E4427E" w:rsidP="00E4427E">
      <w:pPr>
        <w:snapToGrid w:val="0"/>
        <w:spacing w:line="500" w:lineRule="exact"/>
        <w:rPr>
          <w:rFonts w:asciiTheme="minorEastAsia" w:hAnsiTheme="minorEastAsia" w:cs="宋体"/>
          <w:szCs w:val="21"/>
          <w:lang w:val="zh-CN"/>
        </w:rPr>
      </w:pPr>
    </w:p>
    <w:p w:rsidR="00E4427E" w:rsidRDefault="00E4427E" w:rsidP="00E4427E">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00FF282C">
        <w:rPr>
          <w:rFonts w:asciiTheme="minorEastAsia" w:hAnsiTheme="minorEastAsia" w:cs="宋体" w:hint="eastAsia"/>
          <w:szCs w:val="21"/>
          <w:lang w:val="zh-CN"/>
        </w:rPr>
        <w:t>所投产品节能认证证书须附后。</w:t>
      </w: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Default="00E4427E" w:rsidP="00E4427E">
      <w:pPr>
        <w:spacing w:line="360" w:lineRule="auto"/>
        <w:jc w:val="center"/>
        <w:rPr>
          <w:rFonts w:asciiTheme="minorEastAsia" w:hAnsiTheme="minorEastAsia" w:cs="宋体"/>
          <w:szCs w:val="21"/>
          <w:lang w:val="zh-CN"/>
        </w:rPr>
      </w:pPr>
    </w:p>
    <w:p w:rsidR="00E4427E" w:rsidRDefault="00E4427E" w:rsidP="00E4427E">
      <w:pPr>
        <w:spacing w:line="360" w:lineRule="auto"/>
        <w:jc w:val="center"/>
        <w:rPr>
          <w:rFonts w:asciiTheme="minorEastAsia" w:hAnsiTheme="minorEastAsia" w:cs="宋体"/>
          <w:szCs w:val="21"/>
          <w:lang w:val="zh-CN"/>
        </w:rPr>
      </w:pPr>
    </w:p>
    <w:p w:rsidR="00E4427E"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7C38FE" w:rsidRPr="00896816" w:rsidRDefault="007C38FE" w:rsidP="007C38F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C38FE" w:rsidRPr="00D306DE" w:rsidRDefault="007C38FE" w:rsidP="007C38FE">
      <w:pPr>
        <w:autoSpaceDE w:val="0"/>
        <w:autoSpaceDN w:val="0"/>
        <w:adjustRightInd w:val="0"/>
        <w:spacing w:line="360" w:lineRule="auto"/>
        <w:jc w:val="center"/>
        <w:outlineLvl w:val="0"/>
        <w:rPr>
          <w:rFonts w:ascii="宋体" w:hAnsi="宋体"/>
          <w:b/>
          <w:bCs/>
          <w:color w:val="000000"/>
          <w:sz w:val="28"/>
          <w:szCs w:val="28"/>
        </w:rPr>
      </w:pPr>
    </w:p>
    <w:p w:rsidR="007C38FE" w:rsidRPr="00A339F0" w:rsidRDefault="007C38FE" w:rsidP="00280727">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C38FE" w:rsidRDefault="007C38FE" w:rsidP="007C38F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7C38FE" w:rsidRDefault="007C38FE" w:rsidP="007C38F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7C38FE" w:rsidRPr="00674726" w:rsidTr="00A933CD">
        <w:trPr>
          <w:trHeight w:val="225"/>
          <w:tblHeader/>
        </w:trPr>
        <w:tc>
          <w:tcPr>
            <w:tcW w:w="282" w:type="pct"/>
            <w:shd w:val="clear" w:color="auto" w:fill="F2F2F2" w:themeFill="background1" w:themeFillShade="F2"/>
            <w:vAlign w:val="center"/>
          </w:tcPr>
          <w:p w:rsidR="007C38FE" w:rsidRPr="00674726" w:rsidRDefault="007C38FE" w:rsidP="00A933C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7C38FE" w:rsidRPr="00674726" w:rsidRDefault="007C38FE" w:rsidP="00A933CD">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7C38FE" w:rsidRPr="00674726" w:rsidRDefault="007C38FE" w:rsidP="00A933C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7C38FE" w:rsidRPr="00674726" w:rsidRDefault="007C38FE" w:rsidP="00A933C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7C38FE" w:rsidRPr="00674726" w:rsidRDefault="007C38FE" w:rsidP="00A933C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7C38FE" w:rsidRPr="00674726" w:rsidRDefault="007C38FE" w:rsidP="00A933CD">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7C38FE" w:rsidRPr="00674726" w:rsidRDefault="007C38FE" w:rsidP="00A933CD">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7C38FE" w:rsidRPr="00674726" w:rsidTr="00A933CD">
        <w:trPr>
          <w:trHeight w:val="851"/>
        </w:trPr>
        <w:tc>
          <w:tcPr>
            <w:tcW w:w="282" w:type="pct"/>
            <w:vAlign w:val="center"/>
          </w:tcPr>
          <w:p w:rsidR="007C38FE" w:rsidRPr="00674726" w:rsidRDefault="007C38FE" w:rsidP="00A933CD">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7C38FE" w:rsidRPr="00674726" w:rsidRDefault="007C38FE" w:rsidP="00A933CD">
            <w:pPr>
              <w:pStyle w:val="ac"/>
              <w:spacing w:line="360" w:lineRule="auto"/>
              <w:rPr>
                <w:rFonts w:ascii="宋体" w:eastAsia="宋体" w:hAnsi="宋体" w:cs="Times New Roman"/>
                <w:sz w:val="21"/>
                <w:szCs w:val="21"/>
              </w:rPr>
            </w:pPr>
          </w:p>
        </w:tc>
        <w:tc>
          <w:tcPr>
            <w:tcW w:w="814" w:type="pct"/>
            <w:vAlign w:val="center"/>
          </w:tcPr>
          <w:p w:rsidR="007C38FE" w:rsidRPr="00674726" w:rsidRDefault="007C38FE" w:rsidP="00A933CD">
            <w:pPr>
              <w:pStyle w:val="ac"/>
              <w:spacing w:line="360" w:lineRule="auto"/>
              <w:rPr>
                <w:rFonts w:ascii="宋体" w:eastAsia="宋体" w:hAnsi="宋体" w:cs="Times New Roman"/>
                <w:sz w:val="21"/>
                <w:szCs w:val="21"/>
              </w:rPr>
            </w:pPr>
          </w:p>
        </w:tc>
        <w:tc>
          <w:tcPr>
            <w:tcW w:w="665" w:type="pct"/>
          </w:tcPr>
          <w:p w:rsidR="007C38FE" w:rsidRPr="00674726" w:rsidRDefault="007C38FE" w:rsidP="00A933CD">
            <w:pPr>
              <w:pStyle w:val="ac"/>
              <w:spacing w:line="360" w:lineRule="auto"/>
              <w:rPr>
                <w:rFonts w:ascii="宋体" w:eastAsia="宋体" w:hAnsi="宋体" w:cs="Times New Roman"/>
                <w:sz w:val="21"/>
                <w:szCs w:val="21"/>
              </w:rPr>
            </w:pPr>
          </w:p>
        </w:tc>
        <w:tc>
          <w:tcPr>
            <w:tcW w:w="884" w:type="pct"/>
          </w:tcPr>
          <w:p w:rsidR="007C38FE" w:rsidRPr="00674726" w:rsidRDefault="007C38FE" w:rsidP="00A933CD">
            <w:pPr>
              <w:pStyle w:val="ac"/>
              <w:spacing w:line="360" w:lineRule="auto"/>
              <w:rPr>
                <w:rFonts w:ascii="宋体" w:eastAsia="宋体" w:hAnsi="宋体" w:cs="Times New Roman"/>
                <w:sz w:val="21"/>
                <w:szCs w:val="21"/>
              </w:rPr>
            </w:pPr>
          </w:p>
        </w:tc>
        <w:tc>
          <w:tcPr>
            <w:tcW w:w="858" w:type="pct"/>
          </w:tcPr>
          <w:p w:rsidR="007C38FE" w:rsidRPr="00674726" w:rsidRDefault="007C38FE" w:rsidP="00A933CD">
            <w:pPr>
              <w:pStyle w:val="ac"/>
              <w:spacing w:line="360" w:lineRule="auto"/>
              <w:rPr>
                <w:rFonts w:ascii="宋体" w:eastAsia="宋体" w:hAnsi="宋体" w:cs="Times New Roman"/>
                <w:sz w:val="21"/>
                <w:szCs w:val="21"/>
              </w:rPr>
            </w:pPr>
          </w:p>
        </w:tc>
        <w:tc>
          <w:tcPr>
            <w:tcW w:w="760" w:type="pct"/>
          </w:tcPr>
          <w:p w:rsidR="007C38FE" w:rsidRPr="00674726" w:rsidRDefault="007C38FE" w:rsidP="00A933CD">
            <w:pPr>
              <w:pStyle w:val="ac"/>
              <w:spacing w:line="360" w:lineRule="auto"/>
              <w:rPr>
                <w:rFonts w:ascii="宋体" w:eastAsia="宋体" w:hAnsi="宋体" w:cs="Times New Roman"/>
                <w:sz w:val="21"/>
                <w:szCs w:val="21"/>
              </w:rPr>
            </w:pPr>
          </w:p>
        </w:tc>
      </w:tr>
      <w:tr w:rsidR="007C38FE" w:rsidRPr="00674726" w:rsidTr="00A933CD">
        <w:trPr>
          <w:trHeight w:val="851"/>
        </w:trPr>
        <w:tc>
          <w:tcPr>
            <w:tcW w:w="282" w:type="pct"/>
            <w:vAlign w:val="center"/>
          </w:tcPr>
          <w:p w:rsidR="007C38FE" w:rsidRPr="00674726" w:rsidRDefault="007C38FE" w:rsidP="00A933CD">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7C38FE" w:rsidRPr="00674726" w:rsidRDefault="007C38FE" w:rsidP="00A933CD">
            <w:pPr>
              <w:pStyle w:val="ac"/>
              <w:spacing w:line="360" w:lineRule="auto"/>
              <w:rPr>
                <w:rFonts w:ascii="宋体" w:eastAsia="宋体" w:hAnsi="宋体" w:cs="Times New Roman"/>
                <w:sz w:val="21"/>
                <w:szCs w:val="21"/>
              </w:rPr>
            </w:pPr>
          </w:p>
        </w:tc>
        <w:tc>
          <w:tcPr>
            <w:tcW w:w="814" w:type="pct"/>
            <w:vAlign w:val="center"/>
          </w:tcPr>
          <w:p w:rsidR="007C38FE" w:rsidRPr="00674726" w:rsidRDefault="007C38FE" w:rsidP="00A933CD">
            <w:pPr>
              <w:pStyle w:val="ac"/>
              <w:spacing w:line="360" w:lineRule="auto"/>
              <w:rPr>
                <w:rFonts w:ascii="宋体" w:eastAsia="宋体" w:hAnsi="宋体" w:cs="Times New Roman"/>
                <w:sz w:val="21"/>
                <w:szCs w:val="21"/>
              </w:rPr>
            </w:pPr>
          </w:p>
        </w:tc>
        <w:tc>
          <w:tcPr>
            <w:tcW w:w="665" w:type="pct"/>
          </w:tcPr>
          <w:p w:rsidR="007C38FE" w:rsidRPr="00674726" w:rsidRDefault="007C38FE" w:rsidP="00A933CD">
            <w:pPr>
              <w:pStyle w:val="ac"/>
              <w:spacing w:line="360" w:lineRule="auto"/>
              <w:rPr>
                <w:rFonts w:ascii="宋体" w:eastAsia="宋体" w:hAnsi="宋体" w:cs="Times New Roman"/>
                <w:sz w:val="21"/>
                <w:szCs w:val="21"/>
              </w:rPr>
            </w:pPr>
          </w:p>
        </w:tc>
        <w:tc>
          <w:tcPr>
            <w:tcW w:w="884" w:type="pct"/>
          </w:tcPr>
          <w:p w:rsidR="007C38FE" w:rsidRPr="00674726" w:rsidRDefault="007C38FE" w:rsidP="00A933CD">
            <w:pPr>
              <w:pStyle w:val="ac"/>
              <w:spacing w:line="360" w:lineRule="auto"/>
              <w:rPr>
                <w:rFonts w:ascii="宋体" w:eastAsia="宋体" w:hAnsi="宋体" w:cs="Times New Roman"/>
                <w:sz w:val="21"/>
                <w:szCs w:val="21"/>
              </w:rPr>
            </w:pPr>
          </w:p>
        </w:tc>
        <w:tc>
          <w:tcPr>
            <w:tcW w:w="858" w:type="pct"/>
          </w:tcPr>
          <w:p w:rsidR="007C38FE" w:rsidRPr="00674726" w:rsidRDefault="007C38FE" w:rsidP="00A933CD">
            <w:pPr>
              <w:pStyle w:val="ac"/>
              <w:spacing w:line="360" w:lineRule="auto"/>
              <w:rPr>
                <w:rFonts w:ascii="宋体" w:eastAsia="宋体" w:hAnsi="宋体" w:cs="Times New Roman"/>
                <w:sz w:val="21"/>
                <w:szCs w:val="21"/>
              </w:rPr>
            </w:pPr>
          </w:p>
        </w:tc>
        <w:tc>
          <w:tcPr>
            <w:tcW w:w="760" w:type="pct"/>
          </w:tcPr>
          <w:p w:rsidR="007C38FE" w:rsidRPr="00674726" w:rsidRDefault="007C38FE" w:rsidP="00A933CD">
            <w:pPr>
              <w:pStyle w:val="ac"/>
              <w:spacing w:line="360" w:lineRule="auto"/>
              <w:rPr>
                <w:rFonts w:ascii="宋体" w:eastAsia="宋体" w:hAnsi="宋体" w:cs="Times New Roman"/>
                <w:sz w:val="21"/>
                <w:szCs w:val="21"/>
              </w:rPr>
            </w:pPr>
          </w:p>
        </w:tc>
      </w:tr>
      <w:tr w:rsidR="007C38FE" w:rsidRPr="00674726" w:rsidTr="00A933CD">
        <w:trPr>
          <w:trHeight w:val="851"/>
        </w:trPr>
        <w:tc>
          <w:tcPr>
            <w:tcW w:w="282" w:type="pct"/>
            <w:vAlign w:val="center"/>
          </w:tcPr>
          <w:p w:rsidR="007C38FE" w:rsidRPr="00674726" w:rsidRDefault="007C38FE" w:rsidP="00A933CD">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7C38FE" w:rsidRPr="00674726" w:rsidRDefault="007C38FE" w:rsidP="00A933CD">
            <w:pPr>
              <w:pStyle w:val="ac"/>
              <w:spacing w:line="360" w:lineRule="auto"/>
              <w:rPr>
                <w:rFonts w:ascii="宋体" w:eastAsia="宋体" w:hAnsi="宋体" w:cs="Times New Roman"/>
                <w:sz w:val="21"/>
                <w:szCs w:val="21"/>
              </w:rPr>
            </w:pPr>
          </w:p>
        </w:tc>
        <w:tc>
          <w:tcPr>
            <w:tcW w:w="814" w:type="pct"/>
            <w:vAlign w:val="center"/>
          </w:tcPr>
          <w:p w:rsidR="007C38FE" w:rsidRPr="00674726" w:rsidRDefault="007C38FE" w:rsidP="00A933CD">
            <w:pPr>
              <w:pStyle w:val="ac"/>
              <w:spacing w:line="360" w:lineRule="auto"/>
              <w:rPr>
                <w:rFonts w:ascii="宋体" w:eastAsia="宋体" w:hAnsi="宋体" w:cs="Times New Roman"/>
                <w:sz w:val="21"/>
                <w:szCs w:val="21"/>
              </w:rPr>
            </w:pPr>
          </w:p>
        </w:tc>
        <w:tc>
          <w:tcPr>
            <w:tcW w:w="665" w:type="pct"/>
          </w:tcPr>
          <w:p w:rsidR="007C38FE" w:rsidRPr="00674726" w:rsidRDefault="007C38FE" w:rsidP="00A933CD">
            <w:pPr>
              <w:pStyle w:val="ac"/>
              <w:spacing w:line="360" w:lineRule="auto"/>
              <w:rPr>
                <w:rFonts w:ascii="宋体" w:eastAsia="宋体" w:hAnsi="宋体" w:cs="Times New Roman"/>
                <w:sz w:val="21"/>
                <w:szCs w:val="21"/>
              </w:rPr>
            </w:pPr>
          </w:p>
        </w:tc>
        <w:tc>
          <w:tcPr>
            <w:tcW w:w="884" w:type="pct"/>
          </w:tcPr>
          <w:p w:rsidR="007C38FE" w:rsidRPr="00674726" w:rsidRDefault="007C38FE" w:rsidP="00A933CD">
            <w:pPr>
              <w:pStyle w:val="ac"/>
              <w:spacing w:line="360" w:lineRule="auto"/>
              <w:rPr>
                <w:rFonts w:ascii="宋体" w:eastAsia="宋体" w:hAnsi="宋体" w:cs="Times New Roman"/>
                <w:sz w:val="21"/>
                <w:szCs w:val="21"/>
              </w:rPr>
            </w:pPr>
          </w:p>
        </w:tc>
        <w:tc>
          <w:tcPr>
            <w:tcW w:w="858" w:type="pct"/>
          </w:tcPr>
          <w:p w:rsidR="007C38FE" w:rsidRPr="00674726" w:rsidRDefault="007C38FE" w:rsidP="00A933CD">
            <w:pPr>
              <w:pStyle w:val="ac"/>
              <w:spacing w:line="360" w:lineRule="auto"/>
              <w:rPr>
                <w:rFonts w:ascii="宋体" w:eastAsia="宋体" w:hAnsi="宋体" w:cs="Times New Roman"/>
                <w:sz w:val="21"/>
                <w:szCs w:val="21"/>
              </w:rPr>
            </w:pPr>
          </w:p>
        </w:tc>
        <w:tc>
          <w:tcPr>
            <w:tcW w:w="760" w:type="pct"/>
          </w:tcPr>
          <w:p w:rsidR="007C38FE" w:rsidRPr="00674726" w:rsidRDefault="007C38FE" w:rsidP="00A933CD">
            <w:pPr>
              <w:pStyle w:val="ac"/>
              <w:spacing w:line="360" w:lineRule="auto"/>
              <w:rPr>
                <w:rFonts w:ascii="宋体" w:eastAsia="宋体" w:hAnsi="宋体" w:cs="Times New Roman"/>
                <w:sz w:val="21"/>
                <w:szCs w:val="21"/>
              </w:rPr>
            </w:pPr>
          </w:p>
        </w:tc>
      </w:tr>
    </w:tbl>
    <w:p w:rsidR="007C38FE" w:rsidRDefault="007C38FE" w:rsidP="007C38FE">
      <w:pPr>
        <w:autoSpaceDE w:val="0"/>
        <w:autoSpaceDN w:val="0"/>
        <w:adjustRightInd w:val="0"/>
        <w:spacing w:line="480" w:lineRule="auto"/>
        <w:rPr>
          <w:rFonts w:asciiTheme="minorEastAsia" w:hAnsiTheme="minorEastAsia" w:cs="宋体"/>
          <w:szCs w:val="21"/>
        </w:rPr>
      </w:pPr>
    </w:p>
    <w:p w:rsidR="007C38FE" w:rsidRPr="00A339F0" w:rsidRDefault="007C38FE" w:rsidP="007C38FE">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7C38FE" w:rsidRPr="00A339F0" w:rsidRDefault="007C38FE" w:rsidP="007C38FE">
      <w:pPr>
        <w:snapToGrid w:val="0"/>
        <w:spacing w:line="500" w:lineRule="exact"/>
        <w:rPr>
          <w:rFonts w:asciiTheme="minorEastAsia" w:hAnsiTheme="minorEastAsia" w:cs="宋体"/>
          <w:szCs w:val="21"/>
          <w:lang w:val="zh-CN"/>
        </w:rPr>
      </w:pPr>
    </w:p>
    <w:p w:rsidR="007C38FE" w:rsidRDefault="007C38FE" w:rsidP="007C38FE">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w:t>
      </w:r>
      <w:proofErr w:type="gramStart"/>
      <w:r w:rsidRPr="004F4775">
        <w:rPr>
          <w:rFonts w:asciiTheme="minorEastAsia" w:hAnsiTheme="minorEastAsia" w:cs="宋体" w:hint="eastAsia"/>
          <w:szCs w:val="21"/>
          <w:lang w:val="zh-CN"/>
        </w:rPr>
        <w:t>品环境</w:t>
      </w:r>
      <w:proofErr w:type="gramEnd"/>
      <w:r w:rsidRPr="004F4775">
        <w:rPr>
          <w:rFonts w:asciiTheme="minorEastAsia" w:hAnsiTheme="minorEastAsia" w:cs="宋体" w:hint="eastAsia"/>
          <w:szCs w:val="21"/>
          <w:lang w:val="zh-CN"/>
        </w:rPr>
        <w:t>标志产品认证证书</w:t>
      </w:r>
      <w:r w:rsidRPr="00674726">
        <w:rPr>
          <w:rFonts w:asciiTheme="minorEastAsia" w:hAnsiTheme="minorEastAsia" w:cs="宋体" w:hint="eastAsia"/>
          <w:szCs w:val="21"/>
          <w:lang w:val="zh-CN"/>
        </w:rPr>
        <w:t>。</w:t>
      </w:r>
    </w:p>
    <w:p w:rsidR="007C38FE" w:rsidRPr="007C38FE" w:rsidRDefault="007C38FE" w:rsidP="00E4427E">
      <w:pPr>
        <w:autoSpaceDE w:val="0"/>
        <w:autoSpaceDN w:val="0"/>
        <w:adjustRightInd w:val="0"/>
        <w:spacing w:line="360" w:lineRule="auto"/>
        <w:jc w:val="center"/>
        <w:outlineLvl w:val="0"/>
        <w:rPr>
          <w:rFonts w:ascii="宋体" w:hAnsi="宋体"/>
          <w:b/>
          <w:bCs/>
          <w:color w:val="000000"/>
          <w:sz w:val="24"/>
          <w:szCs w:val="24"/>
        </w:rPr>
      </w:pPr>
    </w:p>
    <w:p w:rsidR="007C38FE" w:rsidRDefault="007C38FE">
      <w:pPr>
        <w:widowControl/>
        <w:jc w:val="left"/>
        <w:rPr>
          <w:rFonts w:ascii="宋体" w:hAnsi="宋体"/>
          <w:b/>
          <w:bCs/>
          <w:color w:val="000000"/>
          <w:sz w:val="24"/>
          <w:szCs w:val="24"/>
        </w:rPr>
      </w:pPr>
      <w:r>
        <w:rPr>
          <w:rFonts w:ascii="宋体" w:hAnsi="宋体"/>
          <w:b/>
          <w:bCs/>
          <w:color w:val="000000"/>
          <w:sz w:val="24"/>
          <w:szCs w:val="24"/>
        </w:rPr>
        <w:br w:type="page"/>
      </w:r>
    </w:p>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C38F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E4427E" w:rsidRPr="00B30127" w:rsidRDefault="00E4427E" w:rsidP="00E4427E">
      <w:pPr>
        <w:spacing w:line="360" w:lineRule="auto"/>
        <w:jc w:val="center"/>
        <w:rPr>
          <w:rFonts w:ascii="宋体" w:hAnsi="宋体"/>
          <w:b/>
          <w:bCs/>
          <w:color w:val="000000"/>
          <w:szCs w:val="21"/>
        </w:rPr>
      </w:pPr>
    </w:p>
    <w:p w:rsidR="00E4427E" w:rsidRPr="00B30127" w:rsidRDefault="00E4427E" w:rsidP="00E4427E">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E4427E" w:rsidRPr="00B30127" w:rsidRDefault="00E4427E" w:rsidP="00E4427E">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E4427E" w:rsidRDefault="00E4427E" w:rsidP="00E4427E">
      <w:pPr>
        <w:widowControl/>
        <w:spacing w:before="100" w:beforeAutospacing="1" w:after="100" w:afterAutospacing="1" w:line="360" w:lineRule="auto"/>
        <w:ind w:leftChars="1850" w:left="3885"/>
        <w:jc w:val="left"/>
        <w:rPr>
          <w:rFonts w:ascii="宋体" w:hAnsi="宋体" w:cs="Arial"/>
          <w:color w:val="000000"/>
          <w:kern w:val="0"/>
          <w:szCs w:val="21"/>
        </w:rPr>
      </w:pPr>
    </w:p>
    <w:p w:rsidR="00E73F20" w:rsidRPr="00721711" w:rsidRDefault="00E73F20" w:rsidP="00E73F20">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7C38FE" w:rsidRDefault="007C38FE" w:rsidP="007C38FE">
      <w:pPr>
        <w:adjustRightInd w:val="0"/>
        <w:snapToGrid w:val="0"/>
        <w:spacing w:line="360" w:lineRule="auto"/>
        <w:ind w:firstLineChars="2050" w:firstLine="4305"/>
        <w:rPr>
          <w:rFonts w:asciiTheme="minorEastAsia" w:hAnsiTheme="minorEastAsia" w:cs="宋体"/>
          <w:szCs w:val="21"/>
        </w:rPr>
      </w:pPr>
    </w:p>
    <w:p w:rsidR="007C38FE" w:rsidRDefault="007C38FE" w:rsidP="007C38FE">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E4427E">
      <w:pPr>
        <w:spacing w:line="480" w:lineRule="auto"/>
        <w:ind w:leftChars="2075" w:left="4358"/>
        <w:rPr>
          <w:rFonts w:asciiTheme="minorEastAsia" w:hAnsiTheme="minorEastAsia" w:cs="Arial"/>
          <w:color w:val="000000"/>
          <w:szCs w:val="21"/>
        </w:rPr>
      </w:pPr>
    </w:p>
    <w:p w:rsidR="00E4427E" w:rsidRDefault="00E4427E" w:rsidP="00E4427E">
      <w:pPr>
        <w:spacing w:line="480" w:lineRule="auto"/>
        <w:ind w:leftChars="2075" w:left="4358"/>
        <w:rPr>
          <w:rFonts w:asciiTheme="minorEastAsia" w:hAnsiTheme="minorEastAsia" w:cs="Arial"/>
          <w:color w:val="000000"/>
          <w:szCs w:val="21"/>
        </w:rPr>
      </w:pPr>
    </w:p>
    <w:p w:rsidR="00E4427E" w:rsidRPr="009623EE" w:rsidRDefault="00E4427E" w:rsidP="00E4427E">
      <w:pPr>
        <w:spacing w:line="480" w:lineRule="auto"/>
        <w:ind w:leftChars="2075" w:left="4358"/>
        <w:rPr>
          <w:rFonts w:asciiTheme="minorEastAsia" w:hAnsiTheme="minorEastAsia" w:cs="Arial"/>
          <w:color w:val="000000"/>
          <w:szCs w:val="21"/>
        </w:rPr>
      </w:pPr>
    </w:p>
    <w:p w:rsidR="00E4427E" w:rsidRPr="00B30127" w:rsidRDefault="00E4427E" w:rsidP="00E4427E">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E4427E" w:rsidRPr="00B30127"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p>
    <w:p w:rsidR="00E4427E" w:rsidRPr="00B30127"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p>
    <w:p w:rsidR="00E73F20" w:rsidRDefault="00E73F20" w:rsidP="00E4427E">
      <w:pPr>
        <w:autoSpaceDE w:val="0"/>
        <w:autoSpaceDN w:val="0"/>
        <w:adjustRightInd w:val="0"/>
        <w:spacing w:line="360" w:lineRule="auto"/>
        <w:jc w:val="center"/>
        <w:outlineLvl w:val="0"/>
        <w:rPr>
          <w:rFonts w:ascii="宋体" w:hAnsi="宋体" w:hint="eastAsia"/>
          <w:b/>
          <w:bCs/>
          <w:color w:val="000000"/>
          <w:sz w:val="24"/>
          <w:szCs w:val="24"/>
        </w:rPr>
      </w:pPr>
      <w:bookmarkStart w:id="14" w:name="OLE_LINK14"/>
      <w:bookmarkStart w:id="15" w:name="OLE_LINK13"/>
    </w:p>
    <w:p w:rsidR="00E73F20" w:rsidRDefault="00E73F20" w:rsidP="00E4427E">
      <w:pPr>
        <w:autoSpaceDE w:val="0"/>
        <w:autoSpaceDN w:val="0"/>
        <w:adjustRightInd w:val="0"/>
        <w:spacing w:line="360" w:lineRule="auto"/>
        <w:jc w:val="center"/>
        <w:outlineLvl w:val="0"/>
        <w:rPr>
          <w:rFonts w:ascii="宋体" w:hAnsi="宋体" w:hint="eastAsia"/>
          <w:b/>
          <w:bCs/>
          <w:color w:val="000000"/>
          <w:sz w:val="24"/>
          <w:szCs w:val="24"/>
        </w:rPr>
      </w:pPr>
    </w:p>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A76E49">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E4427E" w:rsidRDefault="00E4427E" w:rsidP="00E4427E">
      <w:pPr>
        <w:spacing w:line="360" w:lineRule="auto"/>
        <w:rPr>
          <w:rFonts w:ascii="宋体" w:hAnsi="宋体"/>
          <w:szCs w:val="21"/>
        </w:rPr>
      </w:pPr>
    </w:p>
    <w:p w:rsidR="00E4427E" w:rsidRPr="00337220" w:rsidRDefault="00E4427E" w:rsidP="00E4427E">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E4427E" w:rsidRPr="00337220" w:rsidRDefault="00E4427E" w:rsidP="00E4427E">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E4427E" w:rsidRDefault="00E4427E" w:rsidP="00E4427E">
      <w:pPr>
        <w:spacing w:line="360" w:lineRule="auto"/>
        <w:rPr>
          <w:rFonts w:ascii="宋体" w:hAnsi="宋体"/>
          <w:szCs w:val="21"/>
        </w:rPr>
      </w:pPr>
    </w:p>
    <w:p w:rsidR="00E4427E" w:rsidRPr="00337220" w:rsidRDefault="00E4427E" w:rsidP="00E4427E">
      <w:pPr>
        <w:spacing w:line="360" w:lineRule="auto"/>
        <w:rPr>
          <w:rFonts w:ascii="宋体" w:hAnsi="宋体"/>
          <w:szCs w:val="21"/>
        </w:rPr>
      </w:pPr>
    </w:p>
    <w:p w:rsidR="00E4427E" w:rsidRPr="00337220" w:rsidRDefault="00E4427E" w:rsidP="00E4427E">
      <w:pPr>
        <w:spacing w:line="360" w:lineRule="auto"/>
        <w:rPr>
          <w:rFonts w:ascii="宋体" w:hAnsi="宋体"/>
          <w:szCs w:val="21"/>
        </w:rPr>
      </w:pPr>
    </w:p>
    <w:p w:rsidR="00E73F20" w:rsidRPr="00721711" w:rsidRDefault="00E73F20" w:rsidP="00E73F20">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 xml:space="preserve">         企业名称</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A76E49" w:rsidRDefault="00A76E49" w:rsidP="00A76E49">
      <w:pPr>
        <w:adjustRightInd w:val="0"/>
        <w:snapToGrid w:val="0"/>
        <w:spacing w:line="360" w:lineRule="auto"/>
        <w:ind w:firstLineChars="2050" w:firstLine="4305"/>
        <w:rPr>
          <w:rFonts w:asciiTheme="minorEastAsia" w:hAnsiTheme="minorEastAsia" w:cs="宋体"/>
          <w:szCs w:val="21"/>
        </w:rPr>
      </w:pPr>
    </w:p>
    <w:p w:rsidR="00A76E49" w:rsidRDefault="00A76E49" w:rsidP="00A76E49">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Pr="00AB1F1D" w:rsidRDefault="00E4427E" w:rsidP="00E4427E">
      <w:pPr>
        <w:spacing w:line="480" w:lineRule="auto"/>
        <w:ind w:leftChars="2075" w:left="4358"/>
        <w:rPr>
          <w:rFonts w:asciiTheme="minorEastAsia" w:hAnsiTheme="minorEastAsia" w:cs="Arial"/>
          <w:color w:val="000000"/>
          <w:szCs w:val="21"/>
        </w:rPr>
      </w:pPr>
    </w:p>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w:t>
      </w:r>
      <w:r w:rsidR="005D6E67">
        <w:rPr>
          <w:rFonts w:ascii="宋体" w:hAnsi="宋体" w:hint="eastAsia"/>
          <w:b/>
          <w:bCs/>
          <w:color w:val="000000"/>
          <w:sz w:val="24"/>
          <w:szCs w:val="24"/>
        </w:rPr>
        <w:t>1</w:t>
      </w:r>
      <w:r w:rsidRPr="00832E87">
        <w:rPr>
          <w:rFonts w:ascii="宋体" w:hAnsi="宋体" w:hint="eastAsia"/>
          <w:b/>
          <w:bCs/>
          <w:color w:val="000000"/>
          <w:sz w:val="24"/>
          <w:szCs w:val="24"/>
        </w:rPr>
        <w:t xml:space="preserve"> 所投产品符合国家强制性要求承诺函 </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7570E2" w:rsidRDefault="00E4427E" w:rsidP="00E4427E">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E4427E" w:rsidRDefault="00E4427E" w:rsidP="00E4427E">
      <w:pPr>
        <w:widowControl/>
        <w:spacing w:before="100" w:beforeAutospacing="1" w:after="100" w:afterAutospacing="1" w:line="360" w:lineRule="auto"/>
        <w:jc w:val="center"/>
        <w:rPr>
          <w:rFonts w:ascii="宋体" w:hAnsi="宋体"/>
          <w:b/>
          <w:bCs/>
          <w:color w:val="000000"/>
          <w:sz w:val="36"/>
          <w:szCs w:val="36"/>
        </w:rPr>
      </w:pPr>
    </w:p>
    <w:p w:rsidR="00E4427E" w:rsidRDefault="00E4427E" w:rsidP="00E4427E">
      <w:pPr>
        <w:widowControl/>
        <w:spacing w:before="100" w:beforeAutospacing="1" w:after="100" w:afterAutospacing="1" w:line="360" w:lineRule="auto"/>
        <w:jc w:val="center"/>
        <w:rPr>
          <w:rFonts w:ascii="宋体" w:hAnsi="宋体"/>
          <w:b/>
          <w:bCs/>
          <w:color w:val="000000"/>
          <w:sz w:val="36"/>
          <w:szCs w:val="36"/>
        </w:rPr>
      </w:pPr>
    </w:p>
    <w:p w:rsidR="00E4427E" w:rsidRDefault="00E4427E" w:rsidP="00E4427E"/>
    <w:p w:rsidR="00E4427E" w:rsidRDefault="00E4427E" w:rsidP="00E4427E"/>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5D6E67" w:rsidRPr="00721711" w:rsidRDefault="005D6E67" w:rsidP="005D6E67">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D6E67" w:rsidRDefault="005D6E67" w:rsidP="005D6E67">
      <w:pPr>
        <w:adjustRightInd w:val="0"/>
        <w:snapToGrid w:val="0"/>
        <w:spacing w:line="360" w:lineRule="auto"/>
        <w:ind w:firstLineChars="2050" w:firstLine="4305"/>
        <w:rPr>
          <w:rFonts w:asciiTheme="minorEastAsia" w:hAnsiTheme="minorEastAsia" w:cs="宋体"/>
          <w:szCs w:val="21"/>
        </w:rPr>
      </w:pPr>
    </w:p>
    <w:p w:rsidR="005D6E67" w:rsidRDefault="005D6E67" w:rsidP="005D6E67">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544270"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E4427E" w:rsidRDefault="00E4427E" w:rsidP="00E4427E"/>
    <w:p w:rsidR="00E4427E" w:rsidRDefault="00E4427E" w:rsidP="00E4427E"/>
    <w:p w:rsidR="00E4427E" w:rsidRDefault="00E4427E" w:rsidP="00E4427E"/>
    <w:p w:rsidR="00E4427E" w:rsidRPr="001E4F3F" w:rsidRDefault="00E4427E" w:rsidP="00E4427E">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E4427E" w:rsidRPr="001E4F3F" w:rsidRDefault="00E4427E" w:rsidP="00E4427E">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636AAD" w:rsidRDefault="00636AAD"/>
    <w:sectPr w:rsidR="00636AAD"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A2C" w:rsidRDefault="00AE1A2C" w:rsidP="003B6632">
      <w:r>
        <w:separator/>
      </w:r>
    </w:p>
  </w:endnote>
  <w:endnote w:type="continuationSeparator" w:id="0">
    <w:p w:rsidR="00AE1A2C" w:rsidRDefault="00AE1A2C" w:rsidP="003B663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8F" w:rsidRDefault="00582FA4">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0338F" w:rsidRDefault="00582FA4">
                <w:pPr>
                  <w:pStyle w:val="a5"/>
                </w:pPr>
                <w:fldSimple w:instr=" PAGE  \* MERGEFORMAT ">
                  <w:r w:rsidR="002621B5">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A2C" w:rsidRDefault="00AE1A2C" w:rsidP="003B6632">
      <w:r>
        <w:separator/>
      </w:r>
    </w:p>
  </w:footnote>
  <w:footnote w:type="continuationSeparator" w:id="0">
    <w:p w:rsidR="00AE1A2C" w:rsidRDefault="00AE1A2C"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suff w:val="nothing"/>
      <w:lvlText w:val="6.%1、"/>
      <w:lvlJc w:val="left"/>
      <w:pPr>
        <w:tabs>
          <w:tab w:val="left" w:pos="0"/>
        </w:tabs>
        <w:ind w:left="0" w:firstLine="0"/>
      </w:pPr>
      <w:rPr>
        <w:rFonts w:ascii="宋体" w:eastAsia="宋体" w:hAnsi="宋体" w:cs="宋体" w:hint="default"/>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9"/>
    <w:multiLevelType w:val="singleLevel"/>
    <w:tmpl w:val="00000009"/>
    <w:lvl w:ilvl="0">
      <w:start w:val="1"/>
      <w:numFmt w:val="decimal"/>
      <w:suff w:val="nothing"/>
      <w:lvlText w:val="5.%1、"/>
      <w:lvlJc w:val="left"/>
      <w:pPr>
        <w:tabs>
          <w:tab w:val="left" w:pos="0"/>
        </w:tabs>
        <w:ind w:left="0" w:firstLine="0"/>
      </w:pPr>
      <w:rPr>
        <w:rFonts w:ascii="宋体" w:eastAsia="宋体" w:hAnsi="宋体" w:cs="宋体" w:hint="default"/>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7">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9">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F817C2"/>
    <w:multiLevelType w:val="singleLevel"/>
    <w:tmpl w:val="59F817C2"/>
    <w:lvl w:ilvl="0">
      <w:start w:val="2"/>
      <w:numFmt w:val="chineseCounting"/>
      <w:suff w:val="space"/>
      <w:lvlText w:val="第%1章"/>
      <w:lvlJc w:val="left"/>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7">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6"/>
  </w:num>
  <w:num w:numId="2">
    <w:abstractNumId w:val="37"/>
  </w:num>
  <w:num w:numId="3">
    <w:abstractNumId w:val="3"/>
  </w:num>
  <w:num w:numId="4">
    <w:abstractNumId w:val="1"/>
  </w:num>
  <w:num w:numId="5">
    <w:abstractNumId w:val="10"/>
  </w:num>
  <w:num w:numId="6">
    <w:abstractNumId w:val="24"/>
  </w:num>
  <w:num w:numId="7">
    <w:abstractNumId w:val="48"/>
  </w:num>
  <w:num w:numId="8">
    <w:abstractNumId w:val="16"/>
  </w:num>
  <w:num w:numId="9">
    <w:abstractNumId w:val="18"/>
  </w:num>
  <w:num w:numId="10">
    <w:abstractNumId w:val="58"/>
  </w:num>
  <w:num w:numId="11">
    <w:abstractNumId w:val="56"/>
  </w:num>
  <w:num w:numId="12">
    <w:abstractNumId w:val="2"/>
  </w:num>
  <w:num w:numId="13">
    <w:abstractNumId w:val="0"/>
  </w:num>
  <w:num w:numId="14">
    <w:abstractNumId w:val="42"/>
  </w:num>
  <w:num w:numId="15">
    <w:abstractNumId w:val="49"/>
  </w:num>
  <w:num w:numId="16">
    <w:abstractNumId w:val="20"/>
  </w:num>
  <w:num w:numId="17">
    <w:abstractNumId w:val="38"/>
  </w:num>
  <w:num w:numId="18">
    <w:abstractNumId w:val="9"/>
  </w:num>
  <w:num w:numId="19">
    <w:abstractNumId w:val="11"/>
  </w:num>
  <w:num w:numId="20">
    <w:abstractNumId w:val="26"/>
  </w:num>
  <w:num w:numId="21">
    <w:abstractNumId w:val="40"/>
  </w:num>
  <w:num w:numId="22">
    <w:abstractNumId w:val="47"/>
  </w:num>
  <w:num w:numId="23">
    <w:abstractNumId w:val="31"/>
  </w:num>
  <w:num w:numId="24">
    <w:abstractNumId w:val="27"/>
  </w:num>
  <w:num w:numId="25">
    <w:abstractNumId w:val="6"/>
  </w:num>
  <w:num w:numId="26">
    <w:abstractNumId w:val="21"/>
  </w:num>
  <w:num w:numId="27">
    <w:abstractNumId w:val="55"/>
  </w:num>
  <w:num w:numId="28">
    <w:abstractNumId w:val="44"/>
  </w:num>
  <w:num w:numId="29">
    <w:abstractNumId w:val="51"/>
  </w:num>
  <w:num w:numId="30">
    <w:abstractNumId w:val="35"/>
  </w:num>
  <w:num w:numId="31">
    <w:abstractNumId w:val="12"/>
  </w:num>
  <w:num w:numId="32">
    <w:abstractNumId w:val="23"/>
  </w:num>
  <w:num w:numId="33">
    <w:abstractNumId w:val="54"/>
  </w:num>
  <w:num w:numId="34">
    <w:abstractNumId w:val="22"/>
  </w:num>
  <w:num w:numId="35">
    <w:abstractNumId w:val="25"/>
  </w:num>
  <w:num w:numId="36">
    <w:abstractNumId w:val="7"/>
  </w:num>
  <w:num w:numId="37">
    <w:abstractNumId w:val="17"/>
  </w:num>
  <w:num w:numId="38">
    <w:abstractNumId w:val="43"/>
  </w:num>
  <w:num w:numId="39">
    <w:abstractNumId w:val="33"/>
  </w:num>
  <w:num w:numId="40">
    <w:abstractNumId w:val="57"/>
  </w:num>
  <w:num w:numId="41">
    <w:abstractNumId w:val="59"/>
  </w:num>
  <w:num w:numId="42">
    <w:abstractNumId w:val="19"/>
  </w:num>
  <w:num w:numId="43">
    <w:abstractNumId w:val="13"/>
  </w:num>
  <w:num w:numId="44">
    <w:abstractNumId w:val="34"/>
  </w:num>
  <w:num w:numId="45">
    <w:abstractNumId w:val="52"/>
  </w:num>
  <w:num w:numId="46">
    <w:abstractNumId w:val="41"/>
  </w:num>
  <w:num w:numId="47">
    <w:abstractNumId w:val="50"/>
  </w:num>
  <w:num w:numId="48">
    <w:abstractNumId w:val="5"/>
  </w:num>
  <w:num w:numId="49">
    <w:abstractNumId w:val="53"/>
  </w:num>
  <w:num w:numId="50">
    <w:abstractNumId w:val="15"/>
  </w:num>
  <w:num w:numId="51">
    <w:abstractNumId w:val="4"/>
  </w:num>
  <w:num w:numId="52">
    <w:abstractNumId w:val="39"/>
  </w:num>
  <w:num w:numId="53">
    <w:abstractNumId w:val="14"/>
  </w:num>
  <w:num w:numId="54">
    <w:abstractNumId w:val="8"/>
  </w:num>
  <w:num w:numId="55">
    <w:abstractNumId w:val="46"/>
  </w:num>
  <w:num w:numId="56">
    <w:abstractNumId w:val="32"/>
  </w:num>
  <w:num w:numId="57">
    <w:abstractNumId w:val="29"/>
  </w:num>
  <w:num w:numId="58">
    <w:abstractNumId w:val="28"/>
  </w:num>
  <w:num w:numId="59">
    <w:abstractNumId w:val="30"/>
  </w:num>
  <w:num w:numId="60">
    <w:abstractNumId w:val="45"/>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01547"/>
    <w:rsid w:val="00026D3A"/>
    <w:rsid w:val="0002782D"/>
    <w:rsid w:val="00033285"/>
    <w:rsid w:val="000362D3"/>
    <w:rsid w:val="00036AB0"/>
    <w:rsid w:val="0004236C"/>
    <w:rsid w:val="000456D3"/>
    <w:rsid w:val="00061D67"/>
    <w:rsid w:val="00062D93"/>
    <w:rsid w:val="00084158"/>
    <w:rsid w:val="00084BD0"/>
    <w:rsid w:val="000931FC"/>
    <w:rsid w:val="000A1C15"/>
    <w:rsid w:val="000A200D"/>
    <w:rsid w:val="000A7111"/>
    <w:rsid w:val="000B59E2"/>
    <w:rsid w:val="000D0F74"/>
    <w:rsid w:val="000D347D"/>
    <w:rsid w:val="000D3B50"/>
    <w:rsid w:val="000E3653"/>
    <w:rsid w:val="000E550F"/>
    <w:rsid w:val="000F3C55"/>
    <w:rsid w:val="000F4624"/>
    <w:rsid w:val="001031CD"/>
    <w:rsid w:val="00106C30"/>
    <w:rsid w:val="00113E3C"/>
    <w:rsid w:val="00141921"/>
    <w:rsid w:val="00153E21"/>
    <w:rsid w:val="0015504D"/>
    <w:rsid w:val="00182C54"/>
    <w:rsid w:val="00183C0B"/>
    <w:rsid w:val="001A331E"/>
    <w:rsid w:val="001C1E79"/>
    <w:rsid w:val="001C7D4A"/>
    <w:rsid w:val="001D566E"/>
    <w:rsid w:val="001E3315"/>
    <w:rsid w:val="002020EC"/>
    <w:rsid w:val="0020623B"/>
    <w:rsid w:val="00206BF6"/>
    <w:rsid w:val="00211D48"/>
    <w:rsid w:val="0022462B"/>
    <w:rsid w:val="00253446"/>
    <w:rsid w:val="002621B5"/>
    <w:rsid w:val="0026429D"/>
    <w:rsid w:val="002649BD"/>
    <w:rsid w:val="0027099F"/>
    <w:rsid w:val="00271B84"/>
    <w:rsid w:val="00272EFF"/>
    <w:rsid w:val="00280727"/>
    <w:rsid w:val="00281430"/>
    <w:rsid w:val="002A2A03"/>
    <w:rsid w:val="002A3F19"/>
    <w:rsid w:val="002A7854"/>
    <w:rsid w:val="002B5CC6"/>
    <w:rsid w:val="002B6419"/>
    <w:rsid w:val="002D16C8"/>
    <w:rsid w:val="002E1953"/>
    <w:rsid w:val="003026E2"/>
    <w:rsid w:val="00305824"/>
    <w:rsid w:val="003209FF"/>
    <w:rsid w:val="00326E53"/>
    <w:rsid w:val="00340CF2"/>
    <w:rsid w:val="003439EC"/>
    <w:rsid w:val="00356E9E"/>
    <w:rsid w:val="0036236B"/>
    <w:rsid w:val="00366833"/>
    <w:rsid w:val="00372CE4"/>
    <w:rsid w:val="00377B5F"/>
    <w:rsid w:val="00382773"/>
    <w:rsid w:val="00391E9F"/>
    <w:rsid w:val="00391F27"/>
    <w:rsid w:val="00392712"/>
    <w:rsid w:val="0039364A"/>
    <w:rsid w:val="003A0289"/>
    <w:rsid w:val="003A5621"/>
    <w:rsid w:val="003B6632"/>
    <w:rsid w:val="003C432B"/>
    <w:rsid w:val="003C446C"/>
    <w:rsid w:val="003D3A8F"/>
    <w:rsid w:val="003F6EDF"/>
    <w:rsid w:val="0040687E"/>
    <w:rsid w:val="00420AE3"/>
    <w:rsid w:val="0042246D"/>
    <w:rsid w:val="004320F0"/>
    <w:rsid w:val="00444950"/>
    <w:rsid w:val="0046132F"/>
    <w:rsid w:val="00473635"/>
    <w:rsid w:val="0048402A"/>
    <w:rsid w:val="0049371C"/>
    <w:rsid w:val="004A02A9"/>
    <w:rsid w:val="004A1869"/>
    <w:rsid w:val="004A352B"/>
    <w:rsid w:val="004A6C18"/>
    <w:rsid w:val="004A7814"/>
    <w:rsid w:val="004B0847"/>
    <w:rsid w:val="004D0C11"/>
    <w:rsid w:val="004D5213"/>
    <w:rsid w:val="004E0054"/>
    <w:rsid w:val="004E5884"/>
    <w:rsid w:val="004E792C"/>
    <w:rsid w:val="004F6C11"/>
    <w:rsid w:val="005018F1"/>
    <w:rsid w:val="0053242C"/>
    <w:rsid w:val="005336BC"/>
    <w:rsid w:val="0054080C"/>
    <w:rsid w:val="00540F14"/>
    <w:rsid w:val="00541A67"/>
    <w:rsid w:val="00552323"/>
    <w:rsid w:val="00556964"/>
    <w:rsid w:val="00563C67"/>
    <w:rsid w:val="005670BD"/>
    <w:rsid w:val="00582FA4"/>
    <w:rsid w:val="00583E58"/>
    <w:rsid w:val="005965CF"/>
    <w:rsid w:val="005B61CB"/>
    <w:rsid w:val="005C20FE"/>
    <w:rsid w:val="005C4F0F"/>
    <w:rsid w:val="005D6E67"/>
    <w:rsid w:val="005E1EEC"/>
    <w:rsid w:val="005E3FAA"/>
    <w:rsid w:val="005F20C3"/>
    <w:rsid w:val="005F4263"/>
    <w:rsid w:val="005F563E"/>
    <w:rsid w:val="0061174C"/>
    <w:rsid w:val="00612DDE"/>
    <w:rsid w:val="006279FD"/>
    <w:rsid w:val="00636AAD"/>
    <w:rsid w:val="006376B9"/>
    <w:rsid w:val="006439CE"/>
    <w:rsid w:val="00645C53"/>
    <w:rsid w:val="0065436E"/>
    <w:rsid w:val="0066558C"/>
    <w:rsid w:val="00674A35"/>
    <w:rsid w:val="00690B8E"/>
    <w:rsid w:val="00695D5A"/>
    <w:rsid w:val="006A5CBD"/>
    <w:rsid w:val="006A5E16"/>
    <w:rsid w:val="006B4FF5"/>
    <w:rsid w:val="006E1E91"/>
    <w:rsid w:val="006E396C"/>
    <w:rsid w:val="00702AED"/>
    <w:rsid w:val="00704489"/>
    <w:rsid w:val="00710043"/>
    <w:rsid w:val="00711FC1"/>
    <w:rsid w:val="00713F05"/>
    <w:rsid w:val="00727E24"/>
    <w:rsid w:val="00730378"/>
    <w:rsid w:val="007353FD"/>
    <w:rsid w:val="0074134F"/>
    <w:rsid w:val="00743FD6"/>
    <w:rsid w:val="0074469F"/>
    <w:rsid w:val="00760005"/>
    <w:rsid w:val="00760CBE"/>
    <w:rsid w:val="00765428"/>
    <w:rsid w:val="00776300"/>
    <w:rsid w:val="007767CC"/>
    <w:rsid w:val="00780670"/>
    <w:rsid w:val="00785737"/>
    <w:rsid w:val="007B6180"/>
    <w:rsid w:val="007C1243"/>
    <w:rsid w:val="007C38FE"/>
    <w:rsid w:val="007E2338"/>
    <w:rsid w:val="007E55EC"/>
    <w:rsid w:val="007E5F3F"/>
    <w:rsid w:val="007E62F2"/>
    <w:rsid w:val="00800F49"/>
    <w:rsid w:val="00804E5F"/>
    <w:rsid w:val="00805439"/>
    <w:rsid w:val="00805FF3"/>
    <w:rsid w:val="008175D0"/>
    <w:rsid w:val="0083105C"/>
    <w:rsid w:val="00843FF3"/>
    <w:rsid w:val="0084465F"/>
    <w:rsid w:val="00846CF0"/>
    <w:rsid w:val="00853677"/>
    <w:rsid w:val="00875E42"/>
    <w:rsid w:val="008925C6"/>
    <w:rsid w:val="00894CC0"/>
    <w:rsid w:val="00897F2A"/>
    <w:rsid w:val="008A2A01"/>
    <w:rsid w:val="008A54AB"/>
    <w:rsid w:val="008B5BCD"/>
    <w:rsid w:val="008C137D"/>
    <w:rsid w:val="008D1661"/>
    <w:rsid w:val="008E4406"/>
    <w:rsid w:val="009019F6"/>
    <w:rsid w:val="00902F27"/>
    <w:rsid w:val="0090338F"/>
    <w:rsid w:val="0090349C"/>
    <w:rsid w:val="00915F4D"/>
    <w:rsid w:val="00925EB4"/>
    <w:rsid w:val="00937421"/>
    <w:rsid w:val="00951250"/>
    <w:rsid w:val="00956AAC"/>
    <w:rsid w:val="00957E4A"/>
    <w:rsid w:val="00966249"/>
    <w:rsid w:val="00977A5F"/>
    <w:rsid w:val="009802F9"/>
    <w:rsid w:val="009830EE"/>
    <w:rsid w:val="009A67FE"/>
    <w:rsid w:val="009B288B"/>
    <w:rsid w:val="009B522B"/>
    <w:rsid w:val="009C12AB"/>
    <w:rsid w:val="009C5D63"/>
    <w:rsid w:val="009C6976"/>
    <w:rsid w:val="009D05DC"/>
    <w:rsid w:val="009D1C4B"/>
    <w:rsid w:val="009D31DE"/>
    <w:rsid w:val="009E40F5"/>
    <w:rsid w:val="00A024FB"/>
    <w:rsid w:val="00A43B57"/>
    <w:rsid w:val="00A62AB1"/>
    <w:rsid w:val="00A73D12"/>
    <w:rsid w:val="00A74796"/>
    <w:rsid w:val="00A76E49"/>
    <w:rsid w:val="00A809F7"/>
    <w:rsid w:val="00A933CD"/>
    <w:rsid w:val="00AB3AB6"/>
    <w:rsid w:val="00AB5DE3"/>
    <w:rsid w:val="00AB6C39"/>
    <w:rsid w:val="00AC35D4"/>
    <w:rsid w:val="00AD0061"/>
    <w:rsid w:val="00AD2A95"/>
    <w:rsid w:val="00AE1A2C"/>
    <w:rsid w:val="00AE69B7"/>
    <w:rsid w:val="00AE7796"/>
    <w:rsid w:val="00AF64D1"/>
    <w:rsid w:val="00B03982"/>
    <w:rsid w:val="00B102AE"/>
    <w:rsid w:val="00B14F3F"/>
    <w:rsid w:val="00B22497"/>
    <w:rsid w:val="00B33946"/>
    <w:rsid w:val="00B36205"/>
    <w:rsid w:val="00B37106"/>
    <w:rsid w:val="00B52F78"/>
    <w:rsid w:val="00B63AF5"/>
    <w:rsid w:val="00B7030E"/>
    <w:rsid w:val="00B70EBC"/>
    <w:rsid w:val="00B81CE1"/>
    <w:rsid w:val="00BA4E24"/>
    <w:rsid w:val="00BB059A"/>
    <w:rsid w:val="00BB0F5C"/>
    <w:rsid w:val="00BB6B3D"/>
    <w:rsid w:val="00BC10EF"/>
    <w:rsid w:val="00BC77AE"/>
    <w:rsid w:val="00BD17F8"/>
    <w:rsid w:val="00BD2B31"/>
    <w:rsid w:val="00C47E9F"/>
    <w:rsid w:val="00C71315"/>
    <w:rsid w:val="00C747C6"/>
    <w:rsid w:val="00C7743B"/>
    <w:rsid w:val="00C77C9B"/>
    <w:rsid w:val="00C82F62"/>
    <w:rsid w:val="00CA1A50"/>
    <w:rsid w:val="00CA43C0"/>
    <w:rsid w:val="00CB18E4"/>
    <w:rsid w:val="00CC25D7"/>
    <w:rsid w:val="00CD0235"/>
    <w:rsid w:val="00CD4C7E"/>
    <w:rsid w:val="00D002DB"/>
    <w:rsid w:val="00D1248B"/>
    <w:rsid w:val="00D15F10"/>
    <w:rsid w:val="00D23B78"/>
    <w:rsid w:val="00D34E5A"/>
    <w:rsid w:val="00D5536F"/>
    <w:rsid w:val="00D601D1"/>
    <w:rsid w:val="00D62F9D"/>
    <w:rsid w:val="00D653B3"/>
    <w:rsid w:val="00D70436"/>
    <w:rsid w:val="00D81DDE"/>
    <w:rsid w:val="00DA56DB"/>
    <w:rsid w:val="00DB1985"/>
    <w:rsid w:val="00DB7FC2"/>
    <w:rsid w:val="00DD27D3"/>
    <w:rsid w:val="00DD5D5B"/>
    <w:rsid w:val="00DE1C23"/>
    <w:rsid w:val="00DF1D7C"/>
    <w:rsid w:val="00E000C7"/>
    <w:rsid w:val="00E16B31"/>
    <w:rsid w:val="00E2149D"/>
    <w:rsid w:val="00E26481"/>
    <w:rsid w:val="00E31B3C"/>
    <w:rsid w:val="00E4427E"/>
    <w:rsid w:val="00E547EF"/>
    <w:rsid w:val="00E66497"/>
    <w:rsid w:val="00E66A9F"/>
    <w:rsid w:val="00E7013F"/>
    <w:rsid w:val="00E73F20"/>
    <w:rsid w:val="00E761B9"/>
    <w:rsid w:val="00E7664D"/>
    <w:rsid w:val="00E830FD"/>
    <w:rsid w:val="00EA0DBE"/>
    <w:rsid w:val="00EA280E"/>
    <w:rsid w:val="00EB6309"/>
    <w:rsid w:val="00EB636D"/>
    <w:rsid w:val="00EC67B7"/>
    <w:rsid w:val="00EE2B6A"/>
    <w:rsid w:val="00EF6AB8"/>
    <w:rsid w:val="00F15BD5"/>
    <w:rsid w:val="00F1770B"/>
    <w:rsid w:val="00F239FF"/>
    <w:rsid w:val="00F255D7"/>
    <w:rsid w:val="00F4043C"/>
    <w:rsid w:val="00F56F73"/>
    <w:rsid w:val="00F618C7"/>
    <w:rsid w:val="00F63C44"/>
    <w:rsid w:val="00F63E36"/>
    <w:rsid w:val="00F900A6"/>
    <w:rsid w:val="00F934D9"/>
    <w:rsid w:val="00F94C9F"/>
    <w:rsid w:val="00F94FEB"/>
    <w:rsid w:val="00FA0A74"/>
    <w:rsid w:val="00FA5297"/>
    <w:rsid w:val="00FB1462"/>
    <w:rsid w:val="00FB1E65"/>
    <w:rsid w:val="00FB77B6"/>
    <w:rsid w:val="00FC2484"/>
    <w:rsid w:val="00FD2039"/>
    <w:rsid w:val="00FF282C"/>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character" w:customStyle="1" w:styleId="Char7">
    <w:name w:val="文档结构图 Char"/>
    <w:basedOn w:val="a0"/>
    <w:link w:val="16"/>
    <w:rsid w:val="00E7664D"/>
    <w:rPr>
      <w:rFonts w:ascii="宋体" w:eastAsia="宋体" w:hAnsi="Tahoma"/>
      <w:sz w:val="18"/>
      <w:szCs w:val="18"/>
    </w:rPr>
  </w:style>
  <w:style w:type="paragraph" w:customStyle="1" w:styleId="16">
    <w:name w:val="文档结构图1"/>
    <w:basedOn w:val="a"/>
    <w:link w:val="Char7"/>
    <w:rsid w:val="00E7664D"/>
    <w:pPr>
      <w:widowControl/>
      <w:adjustRightInd w:val="0"/>
      <w:snapToGrid w:val="0"/>
      <w:spacing w:after="200"/>
      <w:jc w:val="left"/>
    </w:pPr>
    <w:rPr>
      <w:rFonts w:ascii="宋体" w:eastAsia="宋体" w:hAnsi="Tahoma"/>
      <w:sz w:val="18"/>
      <w:szCs w:val="18"/>
    </w:rPr>
  </w:style>
  <w:style w:type="character" w:customStyle="1" w:styleId="2Char0">
    <w:name w:val="正文首行缩进 2 Char"/>
    <w:basedOn w:val="Char5"/>
    <w:link w:val="21"/>
    <w:rsid w:val="00E7664D"/>
    <w:rPr>
      <w:rFonts w:ascii="Tahoma" w:eastAsia="微软雅黑" w:hAnsi="Tahoma" w:cs="黑体"/>
    </w:rPr>
  </w:style>
  <w:style w:type="paragraph" w:customStyle="1" w:styleId="21">
    <w:name w:val="正文首行缩进 21"/>
    <w:basedOn w:val="12"/>
    <w:link w:val="2Char0"/>
    <w:rsid w:val="00E7664D"/>
    <w:pPr>
      <w:widowControl/>
      <w:adjustRightInd w:val="0"/>
      <w:snapToGrid w:val="0"/>
      <w:spacing w:after="120" w:line="240" w:lineRule="auto"/>
      <w:ind w:leftChars="200" w:left="420" w:firstLine="420"/>
      <w:jc w:val="left"/>
    </w:pPr>
    <w:rPr>
      <w:rFonts w:ascii="Tahoma" w:eastAsia="微软雅黑" w:hAnsi="Tahoma" w:cs="黑体"/>
    </w:rPr>
  </w:style>
  <w:style w:type="character" w:styleId="af3">
    <w:name w:val="Emphasis"/>
    <w:basedOn w:val="a0"/>
    <w:rsid w:val="00E7664D"/>
  </w:style>
  <w:style w:type="paragraph" w:customStyle="1" w:styleId="17">
    <w:name w:val="列表段落1"/>
    <w:basedOn w:val="a"/>
    <w:rsid w:val="00E7664D"/>
    <w:pPr>
      <w:widowControl/>
      <w:adjustRightInd w:val="0"/>
      <w:snapToGrid w:val="0"/>
      <w:spacing w:after="200"/>
      <w:ind w:firstLine="420"/>
      <w:jc w:val="left"/>
    </w:pPr>
    <w:rPr>
      <w:rFonts w:ascii="Tahoma" w:eastAsia="微软雅黑" w:hAnsi="Tahoma" w:cs="黑体"/>
      <w:kern w:val="0"/>
      <w:sz w:val="22"/>
    </w:rPr>
  </w:style>
  <w:style w:type="character" w:customStyle="1" w:styleId="font101">
    <w:name w:val="font101"/>
    <w:basedOn w:val="a0"/>
    <w:rsid w:val="00E7664D"/>
    <w:rPr>
      <w:rFonts w:ascii="宋体" w:eastAsia="宋体" w:hAnsi="宋体" w:cs="宋体" w:hint="eastAsia"/>
      <w:color w:val="000000"/>
      <w:sz w:val="22"/>
      <w:szCs w:val="22"/>
      <w:u w:val="none"/>
    </w:rPr>
  </w:style>
  <w:style w:type="character" w:customStyle="1" w:styleId="font121">
    <w:name w:val="font121"/>
    <w:basedOn w:val="a0"/>
    <w:rsid w:val="00E7664D"/>
    <w:rPr>
      <w:rFonts w:ascii="宋体" w:eastAsia="宋体" w:hAnsi="宋体" w:cs="宋体" w:hint="eastAsia"/>
      <w:b/>
      <w:color w:val="000000"/>
      <w:sz w:val="24"/>
      <w:szCs w:val="24"/>
      <w:u w:val="none"/>
    </w:rPr>
  </w:style>
  <w:style w:type="character" w:customStyle="1" w:styleId="font111">
    <w:name w:val="font111"/>
    <w:basedOn w:val="a0"/>
    <w:rsid w:val="00E7664D"/>
    <w:rPr>
      <w:rFonts w:ascii="宋体" w:eastAsia="宋体" w:hAnsi="宋体" w:cs="宋体" w:hint="eastAsia"/>
      <w:color w:val="000000"/>
      <w:sz w:val="24"/>
      <w:szCs w:val="24"/>
      <w:u w:val="none"/>
    </w:rPr>
  </w:style>
  <w:style w:type="character" w:customStyle="1" w:styleId="font151">
    <w:name w:val="font151"/>
    <w:basedOn w:val="a0"/>
    <w:rsid w:val="00E7664D"/>
    <w:rPr>
      <w:rFonts w:ascii="宋体" w:eastAsia="宋体" w:hAnsi="宋体" w:cs="宋体" w:hint="eastAsia"/>
      <w:color w:val="FF0000"/>
      <w:sz w:val="24"/>
      <w:szCs w:val="24"/>
      <w:u w:val="none"/>
    </w:rPr>
  </w:style>
  <w:style w:type="character" w:customStyle="1" w:styleId="font141">
    <w:name w:val="font141"/>
    <w:basedOn w:val="a0"/>
    <w:rsid w:val="00E7664D"/>
    <w:rPr>
      <w:rFonts w:ascii="宋体" w:eastAsia="宋体" w:hAnsi="宋体" w:cs="宋体" w:hint="eastAsia"/>
      <w:color w:val="000000"/>
      <w:sz w:val="22"/>
      <w:szCs w:val="22"/>
      <w:u w:val="none"/>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106</Pages>
  <Words>8845</Words>
  <Characters>50418</Characters>
  <Application>Microsoft Office Word</Application>
  <DocSecurity>0</DocSecurity>
  <Lines>420</Lines>
  <Paragraphs>118</Paragraphs>
  <ScaleCrop>false</ScaleCrop>
  <Company>Microsoft</Company>
  <LinksUpToDate>false</LinksUpToDate>
  <CharactersWithSpaces>59145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8</cp:revision>
  <cp:lastPrinted>2020-04-03T01:18:00Z</cp:lastPrinted>
  <dcterms:created xsi:type="dcterms:W3CDTF">2020-04-02T07:40:00Z</dcterms:created>
  <dcterms:modified xsi:type="dcterms:W3CDTF">2020-04-03T02:06:00Z</dcterms:modified>
</cp:coreProperties>
</file>