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ind w:firstLine="1325" w:firstLineChars="300"/>
        <w:jc w:val="both"/>
        <w:rPr>
          <w:rFonts w:hint="default"/>
          <w:b/>
          <w:bCs/>
          <w:sz w:val="44"/>
          <w:szCs w:val="44"/>
          <w:lang w:val="en-US" w:eastAsia="zh-CN"/>
        </w:rPr>
      </w:pPr>
      <w:r>
        <w:rPr>
          <w:rFonts w:hint="eastAsia"/>
          <w:b/>
          <w:bCs/>
          <w:sz w:val="44"/>
          <w:szCs w:val="44"/>
        </w:rPr>
        <w:t>禹州市</w:t>
      </w:r>
      <w:r>
        <w:rPr>
          <w:rFonts w:hint="eastAsia"/>
          <w:b/>
          <w:bCs/>
          <w:sz w:val="44"/>
          <w:szCs w:val="44"/>
          <w:lang w:eastAsia="zh-CN"/>
        </w:rPr>
        <w:t>古城中心幼儿园食堂工程</w:t>
      </w:r>
    </w:p>
    <w:p>
      <w:pPr>
        <w:spacing w:line="600" w:lineRule="exact"/>
        <w:jc w:val="center"/>
        <w:rPr>
          <w:rFonts w:hint="eastAsia"/>
          <w:b/>
          <w:bCs/>
          <w:sz w:val="44"/>
          <w:szCs w:val="44"/>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20056</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教育体育局</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禹州市古城中心幼儿园食堂工程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禹州市政府采购中心受禹州市教育体育局的委托，就“禹州市古城中心幼儿园食堂工程”进行竞争性谈判，欢迎合格的投标人前来投标。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1、采购人：禹州市教育体育局</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2、项目名称：禹州市古城中心幼儿园食堂工程</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3、采购编号：YZCG-T2020056</w:t>
      </w:r>
      <w:r>
        <w:rPr>
          <w:rFonts w:hint="eastAsia" w:ascii="新宋体" w:hAnsi="新宋体" w:eastAsia="新宋体" w:cs="新宋体"/>
          <w:color w:val="000000"/>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4、项目需求：古城中心幼儿园食堂工程（详见谈判文件）</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5、采购预算：31.320676万元   </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2、投标商须具有房屋建筑工程总承包叁级及以上资质；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3、拟派项目经理具有相关专业二级造师资格证书，且未担任其他在建工程项目的项目经理；</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r>
        <w:rPr>
          <w:rFonts w:hint="eastAsia" w:ascii="新宋体" w:hAnsi="新宋体" w:eastAsia="新宋体" w:cs="新宋体"/>
          <w:color w:val="000000"/>
          <w:sz w:val="24"/>
          <w:szCs w:val="24"/>
          <w:lang w:val="zh-CN" w:eastAsia="zh-CN"/>
        </w:rPr>
        <w:t>、持</w:t>
      </w:r>
      <w:r>
        <w:rPr>
          <w:rFonts w:hint="eastAsia" w:ascii="新宋体" w:hAnsi="新宋体" w:eastAsia="新宋体" w:cs="新宋体"/>
          <w:color w:val="000000"/>
          <w:sz w:val="24"/>
          <w:szCs w:val="24"/>
          <w:lang w:val="en-US" w:eastAsia="zh-CN"/>
        </w:rPr>
        <w:t>CA</w:t>
      </w:r>
      <w:r>
        <w:rPr>
          <w:rFonts w:hint="eastAsia" w:ascii="新宋体" w:hAnsi="新宋体" w:eastAsia="新宋体" w:cs="新宋体"/>
          <w:color w:val="000000"/>
          <w:sz w:val="24"/>
          <w:szCs w:val="24"/>
          <w:lang w:val="zh-CN" w:eastAsia="zh-CN"/>
        </w:rPr>
        <w:t>数字认证证书</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zh-CN" w:eastAsia="zh-CN"/>
        </w:rPr>
        <w:t>进行免费注册登记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诚信库网上注册相关资料下载</w:t>
      </w:r>
      <w:r>
        <w:rPr>
          <w:rFonts w:hint="eastAsia" w:ascii="新宋体" w:hAnsi="新宋体" w:eastAsia="新宋体" w:cs="新宋体"/>
          <w:color w:val="000000"/>
          <w:sz w:val="24"/>
          <w:szCs w:val="24"/>
          <w:lang w:val="en-US"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r>
        <w:rPr>
          <w:rFonts w:hint="eastAsia" w:ascii="新宋体" w:hAnsi="新宋体" w:eastAsia="新宋体" w:cs="新宋体"/>
          <w:color w:val="000000"/>
          <w:sz w:val="24"/>
          <w:szCs w:val="24"/>
          <w:lang w:val="zh-CN" w:eastAsia="zh-CN"/>
        </w:rPr>
        <w:t>、在投标截止时间前登录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w:t>
      </w:r>
      <w:r>
        <w:rPr>
          <w:rFonts w:hint="eastAsia" w:ascii="新宋体" w:hAnsi="新宋体" w:eastAsia="新宋体" w:cs="新宋体"/>
          <w:color w:val="000000"/>
          <w:sz w:val="24"/>
          <w:szCs w:val="24"/>
          <w:lang w:val="zh-CN" w:eastAsia="zh-CN"/>
        </w:rPr>
        <w:t>自行下载招标文件</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交易系统操作手册</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4月17日 10：00（北京时间），逾期送达或不符合规定的投标文件不予接受。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bookmarkStart w:id="81" w:name="_GoBack"/>
      <w:bookmarkEnd w:id="81"/>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联系人：侯女士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采购单位：禹州市教育体育局</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地址：禹州市禹王大道</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联系人：连先生   联系电话：13782262578</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rPr>
          <w:sz w:val="24"/>
          <w:szCs w:val="24"/>
        </w:rPr>
        <w:fldChar w:fldCharType="begin"/>
      </w:r>
      <w:r>
        <w:rPr>
          <w:sz w:val="24"/>
          <w:szCs w:val="24"/>
        </w:rPr>
        <w:instrText xml:space="preserve">HYPERLINK "http://221.14.6.70:8088/ggzy/"</w:instrText>
      </w:r>
      <w:r>
        <w:rPr>
          <w:sz w:val="24"/>
          <w:szCs w:val="24"/>
        </w:rPr>
        <w:fldChar w:fldCharType="separate"/>
      </w:r>
      <w:r>
        <w:rPr>
          <w:rStyle w:val="28"/>
          <w:rFonts w:hAnsi="宋体"/>
          <w:sz w:val="24"/>
          <w:szCs w:val="24"/>
        </w:rPr>
        <w:t>http://221.14.6.70:8088/ggzy/</w:t>
      </w:r>
      <w:r>
        <w:rPr>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rPr>
          <w:sz w:val="24"/>
          <w:szCs w:val="24"/>
        </w:rPr>
        <w:fldChar w:fldCharType="begin"/>
      </w:r>
      <w:r>
        <w:rPr>
          <w:sz w:val="24"/>
          <w:szCs w:val="24"/>
        </w:rPr>
        <w:instrText xml:space="preserve">HYPERLINK "http://221.14.6.70:8088/ggzy/"</w:instrText>
      </w:r>
      <w:r>
        <w:rPr>
          <w:sz w:val="24"/>
          <w:szCs w:val="24"/>
        </w:rPr>
        <w:fldChar w:fldCharType="separate"/>
      </w:r>
      <w:r>
        <w:rPr>
          <w:rStyle w:val="28"/>
          <w:rFonts w:hAnsi="宋体"/>
          <w:sz w:val="24"/>
          <w:szCs w:val="24"/>
        </w:rPr>
        <w:t>http://221.14.6.70:8088/ggzy/</w:t>
      </w:r>
      <w:r>
        <w:rPr>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改善古城中心幼儿园师生就餐环境。</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禹州市古城中心幼儿园食堂工程</w:t>
      </w:r>
      <w:r>
        <w:rPr>
          <w:rFonts w:hint="eastAsia" w:cs="黑体" w:asciiTheme="minorEastAsia" w:hAnsiTheme="minorEastAsia"/>
          <w:b/>
          <w:bCs/>
          <w:color w:val="000000"/>
          <w:sz w:val="24"/>
          <w:szCs w:val="24"/>
          <w:shd w:val="clear" w:color="auto" w:fill="FFFFFF"/>
        </w:rPr>
        <w:t>（详见</w:t>
      </w:r>
      <w:r>
        <w:rPr>
          <w:rFonts w:hint="eastAsia" w:cs="黑体" w:asciiTheme="minorEastAsia" w:hAnsiTheme="minorEastAsia"/>
          <w:b/>
          <w:bCs/>
          <w:color w:val="000000"/>
          <w:sz w:val="24"/>
          <w:szCs w:val="24"/>
          <w:shd w:val="clear" w:color="auto" w:fill="FFFFFF"/>
          <w:lang w:eastAsia="zh-CN"/>
        </w:rPr>
        <w:t>附件</w:t>
      </w:r>
      <w:r>
        <w:rPr>
          <w:rFonts w:hint="eastAsia" w:cs="黑体" w:asciiTheme="minorEastAsia" w:hAnsiTheme="minorEastAsia"/>
          <w:b/>
          <w:bCs/>
          <w:color w:val="000000"/>
          <w:sz w:val="24"/>
          <w:szCs w:val="24"/>
          <w:shd w:val="clear" w:color="auto" w:fill="FFFFFF"/>
        </w:rPr>
        <w:t>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禹州市古城中心幼儿园食堂工程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20056</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以签订合同为准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禹州市古城中心幼儿园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禹州市教育体育局</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禹州市禹王大道</w:t>
            </w:r>
          </w:p>
          <w:p>
            <w:pPr>
              <w:keepNext w:val="0"/>
              <w:keepLines w:val="0"/>
              <w:pageBreakBefore w:val="0"/>
              <w:kinsoku/>
              <w:overflowPunct/>
              <w:bidi w:val="0"/>
              <w:spacing w:line="440" w:lineRule="exact"/>
              <w:jc w:val="left"/>
              <w:textAlignment w:val="auto"/>
              <w:rPr>
                <w:rFonts w:hint="default" w:cs="仿宋_GB2312" w:asciiTheme="minorEastAsia" w:hAnsiTheme="minorEastAsia"/>
                <w:szCs w:val="21"/>
                <w:lang w:val="en-US"/>
              </w:rPr>
            </w:pPr>
            <w:r>
              <w:rPr>
                <w:rFonts w:hint="eastAsia" w:cs="仿宋_GB2312" w:asciiTheme="minorEastAsia" w:hAnsiTheme="minorEastAsia"/>
                <w:szCs w:val="21"/>
                <w:lang w:val="en-US" w:eastAsia="zh-CN"/>
              </w:rPr>
              <w:t>联系人：连先生   联系电话：13782262578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1"/>
                <w:szCs w:val="21"/>
              </w:rPr>
            </w:pPr>
            <w:r>
              <w:rPr>
                <w:rFonts w:hint="eastAsia" w:cs="仿宋_GB2312" w:asciiTheme="minorEastAsia" w:hAnsiTheme="minorEastAsia"/>
                <w:sz w:val="21"/>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1"/>
                <w:szCs w:val="21"/>
              </w:rPr>
              <w:t>联系人：</w:t>
            </w:r>
            <w:r>
              <w:rPr>
                <w:rFonts w:hint="eastAsia" w:cs="仿宋_GB2312" w:asciiTheme="minorEastAsia" w:hAnsiTheme="minorEastAsia"/>
                <w:sz w:val="21"/>
                <w:szCs w:val="21"/>
                <w:lang w:eastAsia="zh-CN"/>
              </w:rPr>
              <w:t>候</w:t>
            </w:r>
            <w:r>
              <w:rPr>
                <w:rFonts w:hint="eastAsia" w:cs="仿宋_GB2312" w:asciiTheme="minorEastAsia" w:hAnsiTheme="minorEastAsia"/>
                <w:sz w:val="21"/>
                <w:szCs w:val="21"/>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default" w:ascii="宋体" w:hAnsi="宋体" w:cs="宋体"/>
                <w:kern w:val="0"/>
                <w:szCs w:val="21"/>
                <w:lang w:val="en-US" w:eastAsia="zh-CN"/>
              </w:rPr>
            </w:pPr>
            <w:r>
              <w:rPr>
                <w:rFonts w:hint="eastAsia" w:cs="宋体" w:asciiTheme="minorEastAsia" w:hAnsiTheme="minorEastAsia"/>
                <w:kern w:val="0"/>
                <w:szCs w:val="21"/>
                <w:lang w:val="en-US" w:eastAsia="zh-CN"/>
              </w:rPr>
              <w:t>6、投标商须具有房屋建筑工程总承包叁级及以上资质；拟派项目经理具有相关专业二级建造师资格证书，且未担任其他在建工程项目的项目经理.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
                <w:bCs w:val="0"/>
                <w:color w:val="C00000"/>
                <w:szCs w:val="21"/>
                <w:lang w:val="en-US" w:eastAsia="zh-CN"/>
              </w:rPr>
              <w:t>31.320676</w:t>
            </w:r>
            <w:r>
              <w:rPr>
                <w:rFonts w:hint="eastAsia" w:cs="宋体" w:asciiTheme="minorEastAsia" w:hAnsiTheme="minorEastAsia"/>
                <w:bCs/>
                <w:szCs w:val="21"/>
                <w:lang w:val="zh-CN"/>
              </w:rPr>
              <w:t>万</w:t>
            </w:r>
            <w:r>
              <w:rPr>
                <w:rFonts w:hint="eastAsia" w:cs="宋体" w:asciiTheme="minorEastAsia" w:hAnsiTheme="minorEastAsia"/>
                <w:bCs/>
                <w:szCs w:val="21"/>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投标商须具有房屋建筑工程总承包叁级及以上资质；拟派项目经理具有相关专业二级建造师资格证书，且未担任其他在建工程项目的项目经理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26060505"/>
      <w:bookmarkStart w:id="1" w:name="_Toc356744034"/>
      <w:bookmarkStart w:id="2" w:name="_Toc354404029"/>
      <w:bookmarkStart w:id="3" w:name="_Toc354923119"/>
      <w:bookmarkStart w:id="4" w:name="_Toc355649942"/>
      <w:bookmarkStart w:id="5" w:name="_Toc364457259"/>
      <w:bookmarkStart w:id="6" w:name="_Toc357868214"/>
      <w:bookmarkStart w:id="7" w:name="_Toc329278149"/>
      <w:bookmarkStart w:id="8" w:name="_Toc354922980"/>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4404030"/>
      <w:bookmarkStart w:id="10" w:name="_Toc326060506"/>
      <w:bookmarkStart w:id="11" w:name="_Toc356744035"/>
      <w:bookmarkStart w:id="12" w:name="_Toc364457260"/>
      <w:bookmarkStart w:id="13" w:name="_Toc355649943"/>
      <w:bookmarkStart w:id="14" w:name="_Toc329278150"/>
      <w:bookmarkStart w:id="15" w:name="_Toc354923120"/>
      <w:bookmarkStart w:id="16" w:name="_Toc354922981"/>
      <w:bookmarkStart w:id="17" w:name="_Toc35786821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7868216"/>
      <w:bookmarkStart w:id="19" w:name="_Toc354404031"/>
      <w:bookmarkStart w:id="20" w:name="_Toc364457261"/>
      <w:bookmarkStart w:id="21" w:name="_Toc354922982"/>
      <w:bookmarkStart w:id="22" w:name="_Toc326060507"/>
      <w:bookmarkStart w:id="23" w:name="_Toc356744036"/>
      <w:bookmarkStart w:id="24" w:name="_Toc355649944"/>
      <w:bookmarkStart w:id="25" w:name="_Toc354923121"/>
      <w:bookmarkStart w:id="26" w:name="_Toc32927815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64457262"/>
      <w:bookmarkStart w:id="28" w:name="_Toc356744037"/>
      <w:bookmarkStart w:id="29" w:name="_Toc329278152"/>
      <w:bookmarkStart w:id="30" w:name="_Toc354404032"/>
      <w:bookmarkStart w:id="31" w:name="_Toc357868217"/>
      <w:bookmarkStart w:id="32" w:name="_Toc354923122"/>
      <w:bookmarkStart w:id="33" w:name="_Toc354922983"/>
      <w:bookmarkStart w:id="34" w:name="_Toc355649945"/>
      <w:bookmarkStart w:id="35" w:name="_Toc326060508"/>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55649946"/>
      <w:bookmarkStart w:id="38" w:name="_Toc326060509"/>
      <w:bookmarkStart w:id="39" w:name="_Toc356744038"/>
      <w:bookmarkStart w:id="40" w:name="_Toc354923123"/>
      <w:bookmarkStart w:id="41" w:name="_Toc329278153"/>
      <w:bookmarkStart w:id="42" w:name="_Toc357868218"/>
      <w:bookmarkStart w:id="43" w:name="_Toc354404033"/>
      <w:bookmarkStart w:id="44" w:name="_Toc354922984"/>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64457264"/>
      <w:bookmarkStart w:id="46" w:name="_Toc326060510"/>
      <w:bookmarkStart w:id="47" w:name="_Toc355649947"/>
      <w:bookmarkStart w:id="48" w:name="_Toc357868219"/>
      <w:bookmarkStart w:id="49" w:name="_Toc329278154"/>
      <w:bookmarkStart w:id="50" w:name="_Toc354922985"/>
      <w:bookmarkStart w:id="51" w:name="_Toc354404034"/>
      <w:bookmarkStart w:id="52" w:name="_Toc354923124"/>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64457265"/>
      <w:bookmarkStart w:id="55" w:name="_Toc326060511"/>
      <w:bookmarkStart w:id="56" w:name="_Toc356744040"/>
      <w:bookmarkStart w:id="57" w:name="_Toc354922986"/>
      <w:bookmarkStart w:id="58" w:name="_Toc354404035"/>
      <w:bookmarkStart w:id="59" w:name="_Toc357868220"/>
      <w:bookmarkStart w:id="60" w:name="_Toc329278155"/>
      <w:bookmarkStart w:id="61" w:name="_Toc355649948"/>
      <w:bookmarkStart w:id="62" w:name="_Toc35492312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64457266"/>
      <w:bookmarkStart w:id="64" w:name="_Toc354922987"/>
      <w:bookmarkStart w:id="65" w:name="_Toc329278156"/>
      <w:bookmarkStart w:id="66" w:name="_Toc356744041"/>
      <w:bookmarkStart w:id="67" w:name="_Toc355649949"/>
      <w:bookmarkStart w:id="68" w:name="_Toc357868221"/>
      <w:bookmarkStart w:id="69" w:name="_Toc354923126"/>
      <w:bookmarkStart w:id="70" w:name="_Toc326060512"/>
      <w:bookmarkStart w:id="71" w:name="_Toc35440403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7868222"/>
      <w:bookmarkStart w:id="73" w:name="_Toc326060513"/>
      <w:bookmarkStart w:id="74" w:name="_Toc329278157"/>
      <w:bookmarkStart w:id="75" w:name="_Toc355649950"/>
      <w:bookmarkStart w:id="76" w:name="_Toc354404037"/>
      <w:bookmarkStart w:id="77" w:name="_Toc356744042"/>
      <w:bookmarkStart w:id="78" w:name="_Toc354923127"/>
      <w:bookmarkStart w:id="79" w:name="_Toc364457267"/>
      <w:bookmarkStart w:id="80" w:name="_Toc354922988"/>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54627F"/>
    <w:rsid w:val="076F6C45"/>
    <w:rsid w:val="07BF5E31"/>
    <w:rsid w:val="07F96DEB"/>
    <w:rsid w:val="08C246D7"/>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3500C3"/>
    <w:rsid w:val="17B078B6"/>
    <w:rsid w:val="18B26DFD"/>
    <w:rsid w:val="197B011F"/>
    <w:rsid w:val="198F1D07"/>
    <w:rsid w:val="1A1A6874"/>
    <w:rsid w:val="1A33785F"/>
    <w:rsid w:val="1B70335D"/>
    <w:rsid w:val="1BC27E34"/>
    <w:rsid w:val="1BE034DF"/>
    <w:rsid w:val="1C317F37"/>
    <w:rsid w:val="1C486D6F"/>
    <w:rsid w:val="1C527EEE"/>
    <w:rsid w:val="1D380528"/>
    <w:rsid w:val="1D777512"/>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DF95F63"/>
    <w:rsid w:val="2E156E76"/>
    <w:rsid w:val="2F124B1C"/>
    <w:rsid w:val="2F45482D"/>
    <w:rsid w:val="2F477084"/>
    <w:rsid w:val="2F522ECB"/>
    <w:rsid w:val="2FF24A9E"/>
    <w:rsid w:val="304326BF"/>
    <w:rsid w:val="305F0D15"/>
    <w:rsid w:val="307D673F"/>
    <w:rsid w:val="30847308"/>
    <w:rsid w:val="311B637B"/>
    <w:rsid w:val="31324247"/>
    <w:rsid w:val="320D3218"/>
    <w:rsid w:val="32985053"/>
    <w:rsid w:val="32B20743"/>
    <w:rsid w:val="32E31462"/>
    <w:rsid w:val="32E843F6"/>
    <w:rsid w:val="33487EE6"/>
    <w:rsid w:val="33654560"/>
    <w:rsid w:val="34280373"/>
    <w:rsid w:val="3439458D"/>
    <w:rsid w:val="345D5D57"/>
    <w:rsid w:val="349A1D17"/>
    <w:rsid w:val="350A079B"/>
    <w:rsid w:val="35306958"/>
    <w:rsid w:val="35C46C85"/>
    <w:rsid w:val="36D45DBC"/>
    <w:rsid w:val="388A77CD"/>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15C41C0"/>
    <w:rsid w:val="422470E5"/>
    <w:rsid w:val="42547D8B"/>
    <w:rsid w:val="42F23437"/>
    <w:rsid w:val="43663E29"/>
    <w:rsid w:val="437E69A0"/>
    <w:rsid w:val="44EA4606"/>
    <w:rsid w:val="458C667A"/>
    <w:rsid w:val="4599263B"/>
    <w:rsid w:val="45FE773A"/>
    <w:rsid w:val="46366161"/>
    <w:rsid w:val="46465AAA"/>
    <w:rsid w:val="467D2F1A"/>
    <w:rsid w:val="46CE1703"/>
    <w:rsid w:val="46D724DA"/>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EA221D0"/>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BB67C3"/>
    <w:rsid w:val="57D2139A"/>
    <w:rsid w:val="57DF4B76"/>
    <w:rsid w:val="58A31F4C"/>
    <w:rsid w:val="59775C45"/>
    <w:rsid w:val="5995607D"/>
    <w:rsid w:val="5AC33D8E"/>
    <w:rsid w:val="5BAE2A99"/>
    <w:rsid w:val="5C1717D9"/>
    <w:rsid w:val="5C20031E"/>
    <w:rsid w:val="5CB139A0"/>
    <w:rsid w:val="5CD938B8"/>
    <w:rsid w:val="5D4E6FC9"/>
    <w:rsid w:val="5DD54801"/>
    <w:rsid w:val="5E8E5AC1"/>
    <w:rsid w:val="5E921C4D"/>
    <w:rsid w:val="5EE83EB0"/>
    <w:rsid w:val="5F4A434F"/>
    <w:rsid w:val="5FC8259A"/>
    <w:rsid w:val="6001186C"/>
    <w:rsid w:val="6066561D"/>
    <w:rsid w:val="60EA5F14"/>
    <w:rsid w:val="614E3A65"/>
    <w:rsid w:val="61674C9C"/>
    <w:rsid w:val="61BC4DC2"/>
    <w:rsid w:val="634675E2"/>
    <w:rsid w:val="638962A8"/>
    <w:rsid w:val="63D55980"/>
    <w:rsid w:val="63F4509F"/>
    <w:rsid w:val="64BF36B4"/>
    <w:rsid w:val="64C76A4D"/>
    <w:rsid w:val="64FE6613"/>
    <w:rsid w:val="658F6E4D"/>
    <w:rsid w:val="66980FBD"/>
    <w:rsid w:val="66FC1903"/>
    <w:rsid w:val="67341FB4"/>
    <w:rsid w:val="67B60A57"/>
    <w:rsid w:val="67F03A67"/>
    <w:rsid w:val="67F03F9A"/>
    <w:rsid w:val="69294622"/>
    <w:rsid w:val="69995CD6"/>
    <w:rsid w:val="69CA0494"/>
    <w:rsid w:val="69FB4D8B"/>
    <w:rsid w:val="6A6D3C5E"/>
    <w:rsid w:val="6C2234CC"/>
    <w:rsid w:val="6C426D3E"/>
    <w:rsid w:val="6C5369AA"/>
    <w:rsid w:val="6D32159C"/>
    <w:rsid w:val="6D351CF7"/>
    <w:rsid w:val="6D7354C5"/>
    <w:rsid w:val="6E7C60D8"/>
    <w:rsid w:val="6EB746A7"/>
    <w:rsid w:val="6EEC4392"/>
    <w:rsid w:val="6F34277B"/>
    <w:rsid w:val="6F832092"/>
    <w:rsid w:val="6F880C4D"/>
    <w:rsid w:val="6F993B3E"/>
    <w:rsid w:val="6FF04A96"/>
    <w:rsid w:val="700241EC"/>
    <w:rsid w:val="704D75D1"/>
    <w:rsid w:val="70506DB5"/>
    <w:rsid w:val="7072440C"/>
    <w:rsid w:val="7092622D"/>
    <w:rsid w:val="70A32808"/>
    <w:rsid w:val="71CB356E"/>
    <w:rsid w:val="71EC2A56"/>
    <w:rsid w:val="7286764B"/>
    <w:rsid w:val="729930F6"/>
    <w:rsid w:val="72F50913"/>
    <w:rsid w:val="737E090F"/>
    <w:rsid w:val="741756AE"/>
    <w:rsid w:val="741A563C"/>
    <w:rsid w:val="74E86949"/>
    <w:rsid w:val="751414C1"/>
    <w:rsid w:val="755446EC"/>
    <w:rsid w:val="755E1E93"/>
    <w:rsid w:val="75752706"/>
    <w:rsid w:val="75AB4839"/>
    <w:rsid w:val="75AF10B3"/>
    <w:rsid w:val="76015A01"/>
    <w:rsid w:val="764017FB"/>
    <w:rsid w:val="767C5E46"/>
    <w:rsid w:val="76B625A7"/>
    <w:rsid w:val="77C2203B"/>
    <w:rsid w:val="7821080B"/>
    <w:rsid w:val="787D7581"/>
    <w:rsid w:val="78AF68A0"/>
    <w:rsid w:val="78C37659"/>
    <w:rsid w:val="790B56C3"/>
    <w:rsid w:val="7B8B44A2"/>
    <w:rsid w:val="7BC16393"/>
    <w:rsid w:val="7BF66E28"/>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5</TotalTime>
  <ScaleCrop>false</ScaleCrop>
  <LinksUpToDate>false</LinksUpToDate>
  <CharactersWithSpaces>34228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2020-04-02T08:22:13Z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