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540" w:lineRule="atLeast"/>
        <w:ind w:left="0" w:right="0"/>
        <w:jc w:val="left"/>
        <w:rPr>
          <w:b w:val="0"/>
          <w:i w:val="0"/>
        </w:rPr>
      </w:pPr>
      <w:r>
        <w:rPr>
          <w:rFonts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一、项目名称和编号</w:t>
      </w: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7" w:beforeAutospacing="0" w:after="0" w:afterAutospacing="0" w:line="540" w:lineRule="atLeast"/>
        <w:ind w:left="0" w:right="0"/>
        <w:jc w:val="left"/>
        <w:rPr>
          <w:b w:val="0"/>
          <w:i w:val="0"/>
        </w:rPr>
      </w:pPr>
      <w:r>
        <w:rPr>
          <w:rFonts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项目名称：襄城县国土空间规划编制项目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7" w:beforeAutospacing="0" w:after="0" w:afterAutospacing="0" w:line="540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 项目编号：襄财招标采购-2020-2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7" w:beforeAutospacing="0" w:after="0" w:afterAutospacing="0" w:line="540" w:lineRule="atLeast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二、开评标信息：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7" w:beforeAutospacing="0" w:after="0" w:afterAutospacing="0" w:line="540" w:lineRule="atLeast"/>
        <w:ind w:left="0" w:right="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开标日期：2020年03月17日09时00分整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7" w:beforeAutospacing="0" w:after="0" w:afterAutospacing="0" w:line="540" w:lineRule="atLeast"/>
        <w:ind w:left="0" w:right="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评标地点：襄城县公共资源交易中心13楼评标一室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540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评审专家名单：刘非来、赵芳、闫洁凌、孙俊英、刘晓强（招标人代表）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540" w:lineRule="atLeast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三、中标信息：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7" w:beforeAutospacing="0" w:after="0" w:afterAutospacing="0" w:line="520" w:lineRule="atLeast"/>
        <w:ind w:left="0" w:right="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bdr w:val="none" w:color="auto" w:sz="0" w:space="0"/>
          <w:shd w:val="clear" w:fill="FFFFFF"/>
        </w:rPr>
        <w:t>北京清华同衡设计研究院有限公司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7" w:beforeAutospacing="0" w:after="0" w:afterAutospacing="0" w:line="520" w:lineRule="atLeast"/>
        <w:ind w:left="0" w:right="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bdr w:val="none" w:color="auto" w:sz="0" w:space="0"/>
          <w:shd w:val="clear" w:fill="FFFFFF"/>
        </w:rPr>
        <w:t>地址：北京市海淀区清河嘉园东区甲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bdr w:val="none" w:color="auto" w:sz="0" w:space="0"/>
          <w:shd w:val="clear" w:fill="FFFFFF"/>
        </w:rPr>
        <w:t>号楼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bdr w:val="none" w:color="auto" w:sz="0" w:space="0"/>
          <w:shd w:val="clear" w:fill="FFFFFF"/>
          <w:lang w:val="en-US"/>
        </w:rPr>
        <w:t>16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bdr w:val="none" w:color="auto" w:sz="0" w:space="0"/>
          <w:shd w:val="clear" w:fill="FFFFFF"/>
        </w:rPr>
        <w:t>层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bdr w:val="none" w:color="auto" w:sz="0" w:space="0"/>
          <w:shd w:val="clear" w:fill="FFFFFF"/>
          <w:lang w:val="en-US"/>
        </w:rPr>
        <w:t>1601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7" w:beforeAutospacing="0" w:after="0" w:afterAutospacing="0" w:line="520" w:lineRule="atLeast"/>
        <w:ind w:left="0" w:right="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bdr w:val="none" w:color="auto" w:sz="0" w:space="0"/>
          <w:shd w:val="clear" w:fill="FFFFFF"/>
        </w:rPr>
        <w:t>联系人：倪凯旋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7" w:beforeAutospacing="0" w:after="0" w:afterAutospacing="0" w:line="520" w:lineRule="atLeast"/>
        <w:ind w:left="0" w:right="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bdr w:val="none" w:color="auto" w:sz="0" w:space="0"/>
          <w:shd w:val="clear" w:fill="FFFFFF"/>
        </w:rPr>
        <w:t>联系方式：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bdr w:val="none" w:color="auto" w:sz="0" w:space="0"/>
          <w:shd w:val="clear" w:fill="FFFFFF"/>
          <w:lang w:val="en-US"/>
        </w:rPr>
        <w:t xml:space="preserve">010-82819000    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7" w:beforeAutospacing="0" w:after="0" w:afterAutospacing="0" w:line="520" w:lineRule="atLeast"/>
        <w:ind w:left="0" w:right="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bdr w:val="none" w:color="auto" w:sz="0" w:space="0"/>
          <w:shd w:val="clear" w:fill="FFFFFF"/>
        </w:rPr>
        <w:t>中标金额：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bdr w:val="none" w:color="auto" w:sz="0" w:space="0"/>
          <w:shd w:val="clear" w:fill="FFFFFF"/>
          <w:lang w:val="en-US"/>
        </w:rPr>
        <w:t>  (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bdr w:val="none" w:color="auto" w:sz="0" w:space="0"/>
          <w:shd w:val="clear" w:fill="FFFFFF"/>
        </w:rPr>
        <w:t>小写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bdr w:val="none" w:color="auto" w:sz="0" w:space="0"/>
          <w:shd w:val="clear" w:fill="FFFFFF"/>
          <w:lang w:val="en-US"/>
        </w:rPr>
        <w:t>:</w:t>
      </w:r>
      <w:r>
        <w:rPr>
          <w:rFonts w:ascii="微软雅黑" w:hAnsi="微软雅黑" w:eastAsia="微软雅黑" w:cs="微软雅黑"/>
          <w:b w:val="0"/>
          <w:i w:val="0"/>
          <w:color w:val="000000"/>
          <w:sz w:val="28"/>
          <w:szCs w:val="28"/>
          <w:u w:val="none"/>
          <w:bdr w:val="none" w:color="auto" w:sz="0" w:space="0"/>
          <w:shd w:val="clear" w:fill="FFFFFF"/>
          <w:lang w:val="en-US"/>
        </w:rPr>
        <w:t>¥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bdr w:val="none" w:color="auto" w:sz="0" w:space="0"/>
          <w:shd w:val="clear" w:fill="FFFFFF"/>
          <w:lang w:val="en-US"/>
        </w:rPr>
        <w:t xml:space="preserve"> 8780000.00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bdr w:val="none" w:color="auto" w:sz="0" w:space="0"/>
          <w:shd w:val="clear" w:fill="FFFFFF"/>
        </w:rPr>
        <w:t>元）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7" w:beforeAutospacing="0" w:after="0" w:afterAutospacing="0" w:line="540" w:lineRule="atLeast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四、采购文件、承诺书（附后）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7" w:beforeAutospacing="0" w:after="0" w:afterAutospacing="0" w:line="540" w:lineRule="atLeast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五、公告媒体：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7" w:beforeAutospacing="0" w:after="0" w:afterAutospacing="0" w:line="540" w:lineRule="atLeast"/>
        <w:ind w:left="0" w:right="0" w:firstLine="32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 xml:space="preserve"> 本公告同时在以下网站发布：《河南省政府采购网》、《许昌市政府采购网》、《全国公共资源交易平台（河南省·许昌市）》。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540" w:lineRule="atLeast"/>
        <w:ind w:left="0" w:right="0" w:firstLine="161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六、公告期限：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540" w:lineRule="atLeast"/>
        <w:ind w:left="0" w:right="0" w:firstLine="112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中标结果公告期限为1个工作日。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7" w:beforeAutospacing="0" w:after="0" w:afterAutospacing="0" w:line="540" w:lineRule="atLeast"/>
        <w:ind w:left="0" w:right="0" w:firstLine="161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八、联系方式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7" w:beforeAutospacing="0" w:after="0" w:afterAutospacing="0" w:line="411" w:lineRule="atLeast"/>
        <w:ind w:left="0" w:right="0" w:firstLine="64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 xml:space="preserve">采购单位：襄城县自然资源局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7" w:beforeAutospacing="0" w:after="0" w:afterAutospacing="0" w:line="411" w:lineRule="atLeast"/>
        <w:ind w:left="0" w:right="0" w:firstLine="64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联系地址：襄城县烟城路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7" w:beforeAutospacing="0" w:after="0" w:afterAutospacing="0" w:line="411" w:lineRule="atLeast"/>
        <w:ind w:left="0" w:right="0" w:firstLine="64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 xml:space="preserve">联 系 人：叶先生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7" w:beforeAutospacing="0" w:after="0" w:afterAutospacing="0" w:line="411" w:lineRule="atLeast"/>
        <w:ind w:left="0" w:right="0" w:firstLine="64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联系电话： 0374-8399900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7" w:beforeAutospacing="0" w:after="0" w:afterAutospacing="0" w:line="411" w:lineRule="atLeast"/>
        <w:ind w:left="0" w:right="0" w:firstLine="64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招标代理机构：欧邦工程管理有限公司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7" w:beforeAutospacing="0" w:after="0" w:afterAutospacing="0" w:line="411" w:lineRule="atLeast"/>
        <w:ind w:left="0" w:right="0" w:firstLine="64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地址：郑州市金水区经三路85号3号楼13层03号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7" w:beforeAutospacing="0" w:after="0" w:afterAutospacing="0" w:line="411" w:lineRule="atLeast"/>
        <w:ind w:left="0" w:right="0" w:firstLine="64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联系人：常先生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7" w:beforeAutospacing="0" w:after="0" w:afterAutospacing="0" w:line="411" w:lineRule="atLeast"/>
        <w:ind w:left="0" w:right="0" w:firstLine="64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联系电话：0374-7553181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7" w:beforeAutospacing="0" w:after="0" w:afterAutospacing="0" w:line="411" w:lineRule="atLeast"/>
        <w:ind w:left="0" w:right="0" w:firstLine="64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有异议的，可以在中标结果公告期限届满之日起7个工作日内，以书面形式向采购人或采购代理机构提出质疑(加盖单位公章并法定代表人签字)，由法定代表人或其授权代表携带本人身份证件提交。逾期提交或未按照要求提交的质疑函将不予受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7" w:beforeAutospacing="0" w:after="0" w:afterAutospacing="0" w:line="540" w:lineRule="atLeast"/>
        <w:ind w:left="0" w:right="0" w:firstLine="32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411" w:lineRule="atLeast"/>
        <w:ind w:left="0" w:right="0" w:firstLine="528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襄城县自然资源局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411" w:lineRule="atLeast"/>
        <w:ind w:left="0" w:right="0" w:firstLine="320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       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2020年03月31日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81876"/>
    <w:rsid w:val="4DA3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FollowedHyperlink"/>
    <w:basedOn w:val="5"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000000"/>
      <w:u w:val="none"/>
    </w:rPr>
  </w:style>
  <w:style w:type="character" w:customStyle="1" w:styleId="9">
    <w:name w:val="hover25"/>
    <w:basedOn w:val="5"/>
    <w:uiPriority w:val="0"/>
  </w:style>
  <w:style w:type="character" w:customStyle="1" w:styleId="10">
    <w:name w:val="red"/>
    <w:basedOn w:val="5"/>
    <w:uiPriority w:val="0"/>
    <w:rPr>
      <w:color w:val="FF0000"/>
      <w:sz w:val="18"/>
      <w:szCs w:val="18"/>
    </w:rPr>
  </w:style>
  <w:style w:type="character" w:customStyle="1" w:styleId="11">
    <w:name w:val="red1"/>
    <w:basedOn w:val="5"/>
    <w:uiPriority w:val="0"/>
    <w:rPr>
      <w:color w:val="FF0000"/>
      <w:sz w:val="18"/>
      <w:szCs w:val="18"/>
    </w:rPr>
  </w:style>
  <w:style w:type="character" w:customStyle="1" w:styleId="12">
    <w:name w:val="red2"/>
    <w:basedOn w:val="5"/>
    <w:uiPriority w:val="0"/>
    <w:rPr>
      <w:color w:val="CC0000"/>
    </w:rPr>
  </w:style>
  <w:style w:type="character" w:customStyle="1" w:styleId="13">
    <w:name w:val="red3"/>
    <w:basedOn w:val="5"/>
    <w:uiPriority w:val="0"/>
    <w:rPr>
      <w:color w:val="FF0000"/>
    </w:rPr>
  </w:style>
  <w:style w:type="character" w:customStyle="1" w:styleId="14">
    <w:name w:val="green"/>
    <w:basedOn w:val="5"/>
    <w:uiPriority w:val="0"/>
    <w:rPr>
      <w:color w:val="66AE00"/>
      <w:sz w:val="18"/>
      <w:szCs w:val="18"/>
    </w:rPr>
  </w:style>
  <w:style w:type="character" w:customStyle="1" w:styleId="15">
    <w:name w:val="green1"/>
    <w:basedOn w:val="5"/>
    <w:uiPriority w:val="0"/>
    <w:rPr>
      <w:color w:val="66AE00"/>
      <w:sz w:val="18"/>
      <w:szCs w:val="18"/>
    </w:rPr>
  </w:style>
  <w:style w:type="character" w:customStyle="1" w:styleId="16">
    <w:name w:val="blue"/>
    <w:basedOn w:val="5"/>
    <w:uiPriority w:val="0"/>
    <w:rPr>
      <w:color w:val="0371C6"/>
      <w:sz w:val="21"/>
      <w:szCs w:val="21"/>
    </w:rPr>
  </w:style>
  <w:style w:type="character" w:customStyle="1" w:styleId="17">
    <w:name w:val="right"/>
    <w:basedOn w:val="5"/>
    <w:uiPriority w:val="0"/>
    <w:rPr>
      <w:color w:val="999999"/>
      <w:sz w:val="18"/>
      <w:szCs w:val="18"/>
    </w:rPr>
  </w:style>
  <w:style w:type="character" w:customStyle="1" w:styleId="18">
    <w:name w:val="gb-jt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555</dc:creator>
  <cp:lastModifiedBy>郑州豫诚工程咨询有限公司:石亚生</cp:lastModifiedBy>
  <dcterms:modified xsi:type="dcterms:W3CDTF">2020-03-31T06:27:52Z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