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920" w:firstLineChars="400"/>
        <w:jc w:val="both"/>
        <w:rPr>
          <w:rFonts w:hint="eastAsia" w:hAnsi="宋体" w:cs="宋体"/>
          <w:b/>
          <w:color w:val="auto"/>
          <w:sz w:val="48"/>
          <w:szCs w:val="48"/>
          <w:highlight w:val="none"/>
          <w:lang w:eastAsia="zh-CN"/>
        </w:rPr>
      </w:pPr>
    </w:p>
    <w:p>
      <w:pPr>
        <w:autoSpaceDE w:val="0"/>
        <w:autoSpaceDN w:val="0"/>
        <w:adjustRightInd w:val="0"/>
        <w:jc w:val="center"/>
        <w:rPr>
          <w:rFonts w:hAnsi="宋体" w:cs="宋体"/>
          <w:b/>
          <w:color w:val="auto"/>
          <w:sz w:val="48"/>
          <w:szCs w:val="48"/>
        </w:rPr>
      </w:pPr>
      <w:r>
        <w:rPr>
          <w:rFonts w:hint="eastAsia" w:hAnsi="宋体" w:cs="宋体"/>
          <w:b/>
          <w:color w:val="auto"/>
          <w:sz w:val="48"/>
          <w:szCs w:val="48"/>
          <w:lang w:eastAsia="zh-CN"/>
        </w:rPr>
        <w:t>许昌市魏都区五一路街道办事处</w:t>
      </w:r>
      <w:r>
        <w:rPr>
          <w:rFonts w:hint="eastAsia" w:hAnsi="宋体" w:cs="宋体"/>
          <w:b/>
          <w:color w:val="auto"/>
          <w:sz w:val="48"/>
          <w:szCs w:val="48"/>
        </w:rPr>
        <w:t>“</w:t>
      </w:r>
      <w:r>
        <w:rPr>
          <w:rFonts w:hint="eastAsia" w:hAnsi="宋体" w:cs="宋体"/>
          <w:b/>
          <w:color w:val="auto"/>
          <w:sz w:val="48"/>
          <w:szCs w:val="48"/>
          <w:lang w:eastAsia="zh-CN"/>
        </w:rPr>
        <w:t>办公用房装修改造工程</w:t>
      </w:r>
      <w:r>
        <w:rPr>
          <w:rFonts w:hint="eastAsia" w:hAnsi="宋体" w:cs="宋体"/>
          <w:b/>
          <w:color w:val="auto"/>
          <w:sz w:val="48"/>
          <w:szCs w:val="48"/>
        </w:rPr>
        <w:t>”</w:t>
      </w:r>
    </w:p>
    <w:p>
      <w:pPr>
        <w:autoSpaceDE w:val="0"/>
        <w:autoSpaceDN w:val="0"/>
        <w:adjustRightInd w:val="0"/>
        <w:jc w:val="center"/>
        <w:rPr>
          <w:rFonts w:hAnsi="宋体" w:cs="宋体"/>
          <w:b/>
          <w:color w:val="auto"/>
          <w:sz w:val="40"/>
          <w:szCs w:val="40"/>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招标文件</w:t>
      </w:r>
    </w:p>
    <w:p>
      <w:pPr>
        <w:autoSpaceDE w:val="0"/>
        <w:autoSpaceDN w:val="0"/>
        <w:adjustRightInd w:val="0"/>
        <w:rPr>
          <w:rFonts w:hAnsi="宋体" w:cs="黑体"/>
          <w:b/>
          <w:color w:val="auto"/>
          <w:sz w:val="32"/>
          <w:szCs w:val="32"/>
        </w:rPr>
      </w:pP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项目编号：XCGC-F20</w:t>
      </w:r>
      <w:r>
        <w:rPr>
          <w:rFonts w:hint="eastAsia" w:hAnsi="宋体" w:cs="宋体"/>
          <w:b/>
          <w:color w:val="auto"/>
          <w:sz w:val="32"/>
          <w:szCs w:val="32"/>
          <w:lang w:val="en-US" w:eastAsia="zh-CN"/>
        </w:rPr>
        <w:t xml:space="preserve">20051  </w:t>
      </w:r>
      <w:r>
        <w:rPr>
          <w:rFonts w:hint="eastAsia" w:hAnsi="宋体" w:cs="宋体"/>
          <w:b/>
          <w:color w:val="auto"/>
          <w:sz w:val="32"/>
          <w:szCs w:val="32"/>
        </w:rPr>
        <w:t xml:space="preserve"> </w:t>
      </w:r>
      <w:r>
        <w:rPr>
          <w:rFonts w:hint="eastAsia" w:hAnsi="宋体" w:cs="宋体"/>
          <w:b/>
          <w:color w:val="auto"/>
          <w:sz w:val="32"/>
          <w:szCs w:val="32"/>
          <w:highlight w:val="none"/>
          <w:lang w:val="en-US" w:eastAsia="zh-CN"/>
        </w:rPr>
        <w:t xml:space="preserve"> </w:t>
      </w:r>
      <w:r>
        <w:rPr>
          <w:rFonts w:hint="eastAsia" w:hAnsi="宋体" w:cs="宋体"/>
          <w:b/>
          <w:color w:val="auto"/>
          <w:sz w:val="32"/>
          <w:szCs w:val="32"/>
          <w:lang w:val="en-US" w:eastAsia="zh-CN"/>
        </w:rPr>
        <w:t xml:space="preserve">  </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2"/>
        <w:ind w:firstLine="340"/>
        <w:rPr>
          <w:rFonts w:hint="default" w:eastAsia="宋体"/>
          <w:b/>
          <w:bCs/>
          <w:color w:val="auto"/>
          <w:lang w:val="en-US" w:eastAsia="zh-CN"/>
        </w:rPr>
      </w:pPr>
      <w:r>
        <w:rPr>
          <w:rFonts w:hint="eastAsia"/>
          <w:color w:val="auto"/>
          <w:lang w:val="en-US" w:eastAsia="zh-CN"/>
        </w:rPr>
        <w:t xml:space="preserve">                 </w:t>
      </w:r>
      <w:r>
        <w:rPr>
          <w:rFonts w:hint="eastAsia"/>
          <w:b/>
          <w:bCs/>
          <w:color w:val="auto"/>
          <w:lang w:val="en-US" w:eastAsia="zh-CN"/>
        </w:rPr>
        <w:t xml:space="preserve">    不见面开标</w:t>
      </w:r>
    </w:p>
    <w:p>
      <w:pPr>
        <w:autoSpaceDE w:val="0"/>
        <w:autoSpaceDN w:val="0"/>
        <w:adjustRightInd w:val="0"/>
        <w:jc w:val="center"/>
        <w:rPr>
          <w:rFonts w:hAnsi="宋体" w:cs="黑体"/>
          <w:color w:val="auto"/>
          <w:sz w:val="44"/>
          <w:szCs w:val="44"/>
        </w:rPr>
      </w:pPr>
      <w:r>
        <w:rPr>
          <w:rFonts w:hint="eastAsia" w:hAnsi="宋体" w:cs="黑体"/>
          <w:color w:val="auto"/>
          <w:sz w:val="44"/>
          <w:szCs w:val="44"/>
        </w:rPr>
        <w:drawing>
          <wp:anchor distT="0" distB="0" distL="114300" distR="114300" simplePos="0" relativeHeight="251660288" behindDoc="1" locked="0" layoutInCell="1" allowOverlap="1">
            <wp:simplePos x="0" y="0"/>
            <wp:positionH relativeFrom="column">
              <wp:posOffset>2044700</wp:posOffset>
            </wp:positionH>
            <wp:positionV relativeFrom="paragraph">
              <wp:posOffset>255270</wp:posOffset>
            </wp:positionV>
            <wp:extent cx="2088515" cy="1754505"/>
            <wp:effectExtent l="0" t="0" r="6985" b="17145"/>
            <wp:wrapTight wrapText="bothSides">
              <wp:wrapPolygon>
                <wp:start x="0" y="0"/>
                <wp:lineTo x="0" y="21342"/>
                <wp:lineTo x="21475" y="21342"/>
                <wp:lineTo x="21475" y="0"/>
                <wp:lineTo x="0" y="0"/>
              </wp:wrapPolygon>
            </wp:wrapTight>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anchor>
        </w:drawing>
      </w:r>
    </w:p>
    <w:p>
      <w:pPr>
        <w:pStyle w:val="2"/>
        <w:rPr>
          <w:rFonts w:hAnsi="宋体" w:cs="黑体"/>
          <w:color w:val="auto"/>
          <w:sz w:val="44"/>
          <w:szCs w:val="44"/>
        </w:rPr>
      </w:pPr>
    </w:p>
    <w:p>
      <w:pPr>
        <w:pStyle w:val="2"/>
        <w:rPr>
          <w:rFonts w:hAnsi="宋体" w:cs="黑体"/>
          <w:color w:val="auto"/>
          <w:sz w:val="44"/>
          <w:szCs w:val="44"/>
        </w:rPr>
      </w:pPr>
    </w:p>
    <w:p>
      <w:pPr>
        <w:pStyle w:val="2"/>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autoSpaceDE w:val="0"/>
        <w:autoSpaceDN w:val="0"/>
        <w:adjustRightInd w:val="0"/>
        <w:jc w:val="center"/>
        <w:rPr>
          <w:rFonts w:hint="eastAsia" w:hAnsi="宋体" w:cs="宋体"/>
          <w:b/>
          <w:color w:val="auto"/>
          <w:sz w:val="32"/>
          <w:szCs w:val="32"/>
        </w:rPr>
      </w:pPr>
      <w:r>
        <w:rPr>
          <w:rFonts w:hint="eastAsia" w:hAnsi="宋体" w:cs="宋体"/>
          <w:b/>
          <w:color w:val="auto"/>
          <w:sz w:val="32"/>
          <w:szCs w:val="32"/>
        </w:rPr>
        <w:t>招标单位：</w:t>
      </w:r>
      <w:r>
        <w:rPr>
          <w:rFonts w:hint="eastAsia" w:hAnsi="宋体" w:cs="宋体"/>
          <w:b/>
          <w:color w:val="auto"/>
          <w:sz w:val="32"/>
          <w:szCs w:val="32"/>
          <w:lang w:eastAsia="zh-CN"/>
        </w:rPr>
        <w:t>许昌市魏都区五一路街道办事处</w:t>
      </w:r>
    </w:p>
    <w:p>
      <w:pPr>
        <w:pStyle w:val="2"/>
        <w:ind w:left="0" w:leftChars="0" w:firstLine="0" w:firstLineChars="0"/>
        <w:rPr>
          <w:color w:val="auto"/>
        </w:rPr>
      </w:pPr>
    </w:p>
    <w:p>
      <w:pPr>
        <w:rPr>
          <w:rFonts w:hAnsi="宋体" w:cs="宋体"/>
          <w:b/>
          <w:color w:val="auto"/>
          <w:sz w:val="32"/>
          <w:szCs w:val="32"/>
        </w:rPr>
      </w:pPr>
      <w:r>
        <w:rPr>
          <w:rFonts w:hint="eastAsia" w:hAnsi="宋体" w:cs="宋体"/>
          <w:b/>
          <w:color w:val="auto"/>
          <w:sz w:val="32"/>
          <w:szCs w:val="32"/>
        </w:rPr>
        <w:t xml:space="preserve">           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三</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 xml:space="preserve"> </w:t>
      </w:r>
    </w:p>
    <w:p>
      <w:pPr>
        <w:numPr>
          <w:ilvl w:val="0"/>
          <w:numId w:val="0"/>
        </w:numPr>
        <w:tabs>
          <w:tab w:val="left" w:pos="3185"/>
          <w:tab w:val="center" w:pos="5452"/>
        </w:tabs>
        <w:snapToGrid w:val="0"/>
        <w:spacing w:beforeLines="50"/>
        <w:jc w:val="center"/>
        <w:rPr>
          <w:rFonts w:hAnsi="宋体" w:cs="宋体"/>
          <w:b/>
          <w:color w:val="auto"/>
          <w:sz w:val="30"/>
          <w:szCs w:val="30"/>
        </w:rPr>
      </w:pPr>
      <w:r>
        <w:rPr>
          <w:rFonts w:hint="eastAsia" w:hAnsi="宋体" w:cs="黑体"/>
          <w:b/>
          <w:color w:val="auto"/>
          <w:sz w:val="36"/>
          <w:szCs w:val="36"/>
        </w:rPr>
        <w:t>XCGC-F20</w:t>
      </w:r>
      <w:r>
        <w:rPr>
          <w:rFonts w:hint="eastAsia" w:hAnsi="宋体" w:cs="黑体"/>
          <w:b/>
          <w:color w:val="auto"/>
          <w:sz w:val="36"/>
          <w:szCs w:val="36"/>
          <w:lang w:val="en-US" w:eastAsia="zh-CN"/>
        </w:rPr>
        <w:t>200051 （不见面开标）</w:t>
      </w:r>
      <w:r>
        <w:rPr>
          <w:rFonts w:hint="eastAsia" w:hAnsi="宋体" w:cs="黑体"/>
          <w:b/>
          <w:color w:val="auto"/>
          <w:sz w:val="36"/>
          <w:szCs w:val="36"/>
          <w:lang w:eastAsia="zh-CN"/>
        </w:rPr>
        <w:t>许昌市魏都区五一路街道办事处</w:t>
      </w:r>
      <w:r>
        <w:rPr>
          <w:rFonts w:hint="eastAsia" w:hAnsi="宋体" w:cs="黑体"/>
          <w:b/>
          <w:color w:val="auto"/>
          <w:sz w:val="36"/>
          <w:szCs w:val="36"/>
          <w:highlight w:val="none"/>
        </w:rPr>
        <w:t>“</w:t>
      </w:r>
      <w:r>
        <w:rPr>
          <w:rFonts w:hint="eastAsia" w:hAnsi="宋体" w:cs="黑体"/>
          <w:b/>
          <w:color w:val="auto"/>
          <w:sz w:val="36"/>
          <w:szCs w:val="36"/>
          <w:highlight w:val="none"/>
          <w:lang w:eastAsia="zh-CN"/>
        </w:rPr>
        <w:t>办公用房装修改造工程</w:t>
      </w:r>
      <w:r>
        <w:rPr>
          <w:rFonts w:hint="eastAsia" w:hAnsi="宋体" w:cs="黑体"/>
          <w:b/>
          <w:color w:val="auto"/>
          <w:sz w:val="36"/>
          <w:szCs w:val="36"/>
          <w:highlight w:val="none"/>
        </w:rPr>
        <w:t>”招标公告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spacing w:line="312" w:lineRule="auto"/>
        <w:ind w:firstLine="480" w:firstLineChars="200"/>
        <w:rPr>
          <w:rFonts w:hAnsi="宋体"/>
          <w:color w:val="auto"/>
          <w:sz w:val="24"/>
          <w:szCs w:val="24"/>
        </w:rPr>
      </w:pPr>
      <w:r>
        <w:rPr>
          <w:rFonts w:hint="eastAsia" w:hAnsi="宋体"/>
          <w:color w:val="auto"/>
          <w:sz w:val="24"/>
          <w:szCs w:val="24"/>
          <w:lang w:eastAsia="zh-CN"/>
        </w:rPr>
        <w:t>许昌市魏都区五一路街</w:t>
      </w:r>
      <w:r>
        <w:rPr>
          <w:rFonts w:hint="eastAsia" w:hAnsi="宋体" w:cs="Times New Roman"/>
          <w:color w:val="auto"/>
          <w:sz w:val="24"/>
          <w:szCs w:val="24"/>
          <w:lang w:eastAsia="zh-CN"/>
        </w:rPr>
        <w:t>道办事处</w:t>
      </w:r>
      <w:r>
        <w:rPr>
          <w:rFonts w:hint="eastAsia" w:hAnsi="宋体" w:cs="Times New Roman"/>
          <w:color w:val="auto"/>
          <w:sz w:val="24"/>
          <w:szCs w:val="24"/>
        </w:rPr>
        <w:t>“</w:t>
      </w:r>
      <w:r>
        <w:rPr>
          <w:rFonts w:hint="eastAsia" w:hAnsi="宋体" w:cs="Times New Roman"/>
          <w:color w:val="auto"/>
          <w:sz w:val="24"/>
          <w:szCs w:val="24"/>
          <w:lang w:eastAsia="zh-CN"/>
        </w:rPr>
        <w:t>办公用房装修改造工程</w:t>
      </w:r>
      <w:r>
        <w:rPr>
          <w:rFonts w:hint="eastAsia" w:hAnsi="宋体" w:cs="Times New Roman"/>
          <w:color w:val="auto"/>
          <w:sz w:val="24"/>
          <w:szCs w:val="24"/>
        </w:rPr>
        <w:t>”</w:t>
      </w:r>
      <w:r>
        <w:rPr>
          <w:rFonts w:hint="eastAsia" w:hAnsi="宋体"/>
          <w:color w:val="auto"/>
          <w:sz w:val="24"/>
          <w:szCs w:val="24"/>
        </w:rPr>
        <w:t>，已由许昌市魏都区发展和改革委</w:t>
      </w:r>
      <w:r>
        <w:rPr>
          <w:rFonts w:hint="eastAsia" w:hAnsi="宋体" w:cs="Times New Roman"/>
          <w:color w:val="auto"/>
          <w:sz w:val="24"/>
          <w:szCs w:val="24"/>
        </w:rPr>
        <w:t>员会以许魏发</w:t>
      </w:r>
      <w:r>
        <w:rPr>
          <w:rFonts w:hint="eastAsia" w:hAnsi="宋体"/>
          <w:color w:val="auto"/>
          <w:sz w:val="24"/>
          <w:szCs w:val="24"/>
        </w:rPr>
        <w:t>改【2019】</w:t>
      </w:r>
      <w:r>
        <w:rPr>
          <w:rFonts w:hint="eastAsia" w:hAnsi="宋体"/>
          <w:color w:val="auto"/>
          <w:sz w:val="24"/>
          <w:szCs w:val="24"/>
          <w:lang w:val="en-US" w:eastAsia="zh-CN"/>
        </w:rPr>
        <w:t>143</w:t>
      </w:r>
      <w:r>
        <w:rPr>
          <w:rFonts w:hint="eastAsia" w:hAnsi="宋体"/>
          <w:color w:val="auto"/>
          <w:sz w:val="24"/>
          <w:szCs w:val="24"/>
        </w:rPr>
        <w:t>号文批</w:t>
      </w:r>
      <w:r>
        <w:rPr>
          <w:rFonts w:hint="eastAsia" w:hAnsi="宋体" w:cs="Times New Roman"/>
          <w:color w:val="auto"/>
          <w:sz w:val="24"/>
          <w:szCs w:val="24"/>
        </w:rPr>
        <w:t>准建</w:t>
      </w:r>
      <w:r>
        <w:rPr>
          <w:rFonts w:hint="eastAsia" w:hAnsi="宋体"/>
          <w:color w:val="auto"/>
          <w:sz w:val="24"/>
          <w:szCs w:val="24"/>
        </w:rPr>
        <w:t>设，建设资金已落实。招标人为</w:t>
      </w:r>
      <w:r>
        <w:rPr>
          <w:rFonts w:hint="eastAsia" w:hAnsi="宋体"/>
          <w:color w:val="auto"/>
          <w:sz w:val="24"/>
          <w:szCs w:val="24"/>
          <w:lang w:eastAsia="zh-CN"/>
        </w:rPr>
        <w:t>许昌市魏都区五一路街道办事处</w:t>
      </w:r>
      <w:r>
        <w:rPr>
          <w:rFonts w:hint="eastAsia" w:hAnsi="宋体"/>
          <w:color w:val="auto"/>
          <w:sz w:val="24"/>
          <w:szCs w:val="24"/>
        </w:rPr>
        <w:t>，建设资金为财政资金。项目已具备招标条件，现对该项目施工进行公开招标</w:t>
      </w:r>
      <w:r>
        <w:rPr>
          <w:rFonts w:hint="eastAsia" w:hAnsi="宋体"/>
          <w:color w:val="auto"/>
          <w:sz w:val="24"/>
        </w:rPr>
        <w:t>。</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default" w:hAnsi="宋体" w:eastAsia="宋体"/>
          <w:color w:val="auto"/>
          <w:sz w:val="24"/>
          <w:lang w:val="en-US" w:eastAsia="zh-CN"/>
        </w:rPr>
      </w:pPr>
      <w:r>
        <w:rPr>
          <w:rFonts w:hint="eastAsia" w:hAnsi="宋体"/>
          <w:color w:val="auto"/>
          <w:sz w:val="24"/>
        </w:rPr>
        <w:t xml:space="preserve">  </w:t>
      </w:r>
      <w:r>
        <w:rPr>
          <w:rFonts w:hint="eastAsia" w:hAnsi="宋体"/>
          <w:color w:val="auto"/>
          <w:sz w:val="24"/>
          <w:lang w:val="en-US" w:eastAsia="zh-CN"/>
        </w:rPr>
        <w:t xml:space="preserve">  </w:t>
      </w:r>
      <w:r>
        <w:rPr>
          <w:rFonts w:hint="eastAsia" w:hAnsi="宋体"/>
          <w:color w:val="auto"/>
          <w:sz w:val="24"/>
        </w:rPr>
        <w:t>2.1项目编号：XCGC-F20</w:t>
      </w:r>
      <w:r>
        <w:rPr>
          <w:rFonts w:hint="eastAsia" w:hAnsi="宋体"/>
          <w:color w:val="auto"/>
          <w:sz w:val="24"/>
          <w:lang w:val="en-US" w:eastAsia="zh-CN"/>
        </w:rPr>
        <w:t xml:space="preserve">20051  </w:t>
      </w:r>
    </w:p>
    <w:p>
      <w:pPr>
        <w:widowControl/>
        <w:spacing w:line="312" w:lineRule="auto"/>
        <w:ind w:firstLine="480" w:firstLineChars="200"/>
        <w:rPr>
          <w:rFonts w:hint="eastAsia" w:hAnsi="宋体"/>
          <w:color w:val="auto"/>
          <w:sz w:val="24"/>
          <w:szCs w:val="22"/>
          <w:lang w:val="en-US" w:eastAsia="zh-CN"/>
        </w:rPr>
      </w:pPr>
      <w:r>
        <w:rPr>
          <w:rFonts w:hint="eastAsia" w:hAnsi="宋体"/>
          <w:color w:val="auto"/>
          <w:sz w:val="24"/>
          <w:szCs w:val="22"/>
        </w:rPr>
        <w:t>2.2项目建设地</w:t>
      </w:r>
      <w:r>
        <w:rPr>
          <w:rFonts w:hint="eastAsia" w:hAnsi="宋体"/>
          <w:color w:val="auto"/>
          <w:sz w:val="24"/>
          <w:szCs w:val="22"/>
          <w:lang w:val="en-US" w:eastAsia="zh-CN"/>
        </w:rPr>
        <w:t>点：魏都区五一路街道办事处院内。</w:t>
      </w:r>
    </w:p>
    <w:p>
      <w:pPr>
        <w:widowControl/>
        <w:spacing w:line="312" w:lineRule="auto"/>
        <w:ind w:firstLine="480" w:firstLineChars="200"/>
        <w:rPr>
          <w:rFonts w:hint="eastAsia" w:hAnsi="宋体" w:eastAsiaTheme="minorEastAsia"/>
          <w:color w:val="auto"/>
          <w:sz w:val="24"/>
          <w:szCs w:val="22"/>
          <w:lang w:eastAsia="zh-CN"/>
        </w:rPr>
      </w:pPr>
      <w:r>
        <w:rPr>
          <w:rFonts w:hint="eastAsia" w:hAnsi="宋体"/>
          <w:color w:val="auto"/>
          <w:sz w:val="24"/>
          <w:szCs w:val="22"/>
        </w:rPr>
        <w:t>2.3工程概况</w:t>
      </w:r>
      <w:r>
        <w:rPr>
          <w:rFonts w:hint="eastAsia" w:hAnsi="宋体"/>
          <w:color w:val="auto"/>
          <w:sz w:val="24"/>
          <w:szCs w:val="22"/>
          <w:lang w:eastAsia="zh-CN"/>
        </w:rPr>
        <w:t>：</w:t>
      </w:r>
      <w:r>
        <w:rPr>
          <w:rFonts w:hint="eastAsia" w:hAnsi="宋体"/>
          <w:b/>
          <w:bCs/>
          <w:color w:val="auto"/>
          <w:sz w:val="24"/>
          <w:szCs w:val="22"/>
          <w:lang w:eastAsia="zh-CN"/>
        </w:rPr>
        <w:t>一标段：</w:t>
      </w:r>
      <w:r>
        <w:rPr>
          <w:rFonts w:hint="eastAsia" w:hAnsi="宋体"/>
          <w:color w:val="auto"/>
          <w:sz w:val="24"/>
          <w:szCs w:val="22"/>
          <w:lang w:eastAsia="zh-CN"/>
        </w:rPr>
        <w:t>对办公楼进行局部改造，对院内外部分立面等进行改造等，主要包括地面改造、门窗改造、内墙面改造、外墙面改造、天棚改造、楼梯间改造、暖气管改造、电路改造、灯改造等；</w:t>
      </w:r>
      <w:r>
        <w:rPr>
          <w:rFonts w:hint="eastAsia" w:hAnsi="宋体"/>
          <w:b/>
          <w:bCs/>
          <w:color w:val="auto"/>
          <w:sz w:val="24"/>
          <w:szCs w:val="22"/>
          <w:lang w:eastAsia="zh-CN"/>
        </w:rPr>
        <w:t>二标段：</w:t>
      </w:r>
      <w:r>
        <w:rPr>
          <w:rFonts w:hint="eastAsia" w:hAnsi="宋体"/>
          <w:color w:val="auto"/>
          <w:sz w:val="24"/>
          <w:szCs w:val="22"/>
          <w:lang w:eastAsia="zh-CN"/>
        </w:rPr>
        <w:t>楼地面块料改造、顶棚防火漆、楼梯间内墙和天棚拆除及重建、新增吧台、货架、办公桌等。</w:t>
      </w:r>
    </w:p>
    <w:p>
      <w:pPr>
        <w:widowControl/>
        <w:spacing w:line="312" w:lineRule="auto"/>
        <w:ind w:firstLine="480" w:firstLineChars="200"/>
        <w:rPr>
          <w:rFonts w:hAnsi="宋体"/>
          <w:color w:val="auto"/>
          <w:sz w:val="24"/>
          <w:szCs w:val="22"/>
        </w:rPr>
      </w:pPr>
      <w:r>
        <w:rPr>
          <w:rFonts w:hint="eastAsia" w:hAnsi="宋体"/>
          <w:color w:val="auto"/>
          <w:sz w:val="24"/>
        </w:rPr>
        <w:t>2.4招标范围：招标文件、工程量</w:t>
      </w:r>
      <w:r>
        <w:rPr>
          <w:rFonts w:hint="eastAsia" w:hAnsi="宋体"/>
          <w:color w:val="auto"/>
          <w:sz w:val="24"/>
          <w:szCs w:val="22"/>
        </w:rPr>
        <w:t>清单、施工图纸、答疑纪要和补充文件（如有）范围内的所有建设内容。</w:t>
      </w:r>
    </w:p>
    <w:p>
      <w:pPr>
        <w:spacing w:line="360" w:lineRule="auto"/>
        <w:ind w:firstLine="480"/>
        <w:rPr>
          <w:rFonts w:hAnsi="宋体"/>
          <w:color w:val="auto"/>
          <w:sz w:val="24"/>
        </w:rPr>
      </w:pPr>
      <w:r>
        <w:rPr>
          <w:rFonts w:hint="eastAsia" w:hAnsi="宋体"/>
          <w:color w:val="auto"/>
          <w:sz w:val="24"/>
        </w:rPr>
        <w:t>2.5标段划分：本工程共设</w:t>
      </w:r>
      <w:r>
        <w:rPr>
          <w:rFonts w:hint="eastAsia" w:hAnsi="宋体"/>
          <w:color w:val="auto"/>
          <w:sz w:val="24"/>
          <w:lang w:eastAsia="zh-CN"/>
        </w:rPr>
        <w:t>两</w:t>
      </w:r>
      <w:r>
        <w:rPr>
          <w:rFonts w:hint="eastAsia" w:hAnsi="宋体"/>
          <w:color w:val="auto"/>
          <w:sz w:val="24"/>
        </w:rPr>
        <w:t>个标段。</w:t>
      </w:r>
    </w:p>
    <w:p>
      <w:pPr>
        <w:spacing w:line="360" w:lineRule="auto"/>
        <w:ind w:firstLine="480"/>
        <w:rPr>
          <w:rFonts w:hint="eastAsia" w:hAnsi="宋体" w:cs="Times New Roman"/>
          <w:color w:val="auto"/>
          <w:sz w:val="24"/>
          <w:szCs w:val="22"/>
        </w:rPr>
      </w:pPr>
      <w:r>
        <w:rPr>
          <w:rFonts w:hint="eastAsia" w:hAnsi="宋体"/>
          <w:color w:val="auto"/>
          <w:sz w:val="24"/>
        </w:rPr>
        <w:t>2.6招标</w:t>
      </w:r>
      <w:r>
        <w:rPr>
          <w:rFonts w:hint="eastAsia" w:hAnsi="宋体" w:cs="Times New Roman"/>
          <w:color w:val="auto"/>
          <w:sz w:val="24"/>
          <w:szCs w:val="22"/>
        </w:rPr>
        <w:t>控制价:</w:t>
      </w:r>
      <w:r>
        <w:rPr>
          <w:rFonts w:hint="eastAsia" w:hAnsi="宋体" w:cs="Times New Roman"/>
          <w:color w:val="auto"/>
          <w:sz w:val="24"/>
          <w:szCs w:val="22"/>
          <w:lang w:val="en-US" w:eastAsia="zh-CN"/>
        </w:rPr>
        <w:t>一标段：1753206.54</w:t>
      </w:r>
      <w:r>
        <w:rPr>
          <w:rFonts w:hint="eastAsia" w:hAnsi="宋体" w:cs="Times New Roman"/>
          <w:color w:val="auto"/>
          <w:sz w:val="24"/>
          <w:szCs w:val="22"/>
          <w:lang w:eastAsia="zh-CN"/>
        </w:rPr>
        <w:t>元；二标段：</w:t>
      </w:r>
      <w:r>
        <w:rPr>
          <w:rFonts w:hint="eastAsia" w:hAnsi="宋体" w:cs="Times New Roman"/>
          <w:color w:val="auto"/>
          <w:sz w:val="24"/>
          <w:szCs w:val="22"/>
          <w:lang w:val="en-US" w:eastAsia="zh-CN"/>
        </w:rPr>
        <w:t>602787.52元</w:t>
      </w:r>
      <w:r>
        <w:rPr>
          <w:rFonts w:hint="eastAsia" w:hAnsi="宋体" w:cs="Times New Roman"/>
          <w:color w:val="auto"/>
          <w:sz w:val="24"/>
          <w:szCs w:val="22"/>
        </w:rPr>
        <w:t>。</w:t>
      </w:r>
    </w:p>
    <w:p>
      <w:pPr>
        <w:widowControl/>
        <w:spacing w:line="300" w:lineRule="auto"/>
        <w:ind w:firstLine="480"/>
        <w:rPr>
          <w:rFonts w:hAnsi="宋体"/>
          <w:color w:val="auto"/>
          <w:sz w:val="24"/>
          <w:szCs w:val="22"/>
        </w:rPr>
      </w:pPr>
      <w:r>
        <w:rPr>
          <w:rFonts w:hint="eastAsia" w:hAnsi="宋体"/>
          <w:color w:val="auto"/>
          <w:sz w:val="24"/>
        </w:rPr>
        <w:t>2.7计划工</w:t>
      </w:r>
      <w:r>
        <w:rPr>
          <w:rFonts w:hint="eastAsia" w:hAnsi="宋体"/>
          <w:color w:val="auto"/>
          <w:sz w:val="24"/>
          <w:szCs w:val="22"/>
        </w:rPr>
        <w:t>期：</w:t>
      </w:r>
      <w:r>
        <w:rPr>
          <w:rFonts w:hint="eastAsia" w:hAnsi="宋体"/>
          <w:color w:val="auto"/>
          <w:sz w:val="24"/>
          <w:szCs w:val="22"/>
          <w:lang w:val="en-US" w:eastAsia="zh-CN"/>
        </w:rPr>
        <w:t>一、二标段均60日历天</w:t>
      </w:r>
      <w:r>
        <w:rPr>
          <w:rFonts w:hint="eastAsia" w:hAnsi="宋体"/>
          <w:color w:val="auto"/>
          <w:sz w:val="24"/>
          <w:szCs w:val="22"/>
        </w:rPr>
        <w:t>。</w:t>
      </w:r>
    </w:p>
    <w:p>
      <w:pPr>
        <w:widowControl/>
        <w:spacing w:line="300" w:lineRule="auto"/>
        <w:rPr>
          <w:rFonts w:hAnsi="宋体"/>
          <w:color w:val="auto"/>
          <w:sz w:val="24"/>
        </w:rPr>
      </w:pPr>
      <w:r>
        <w:rPr>
          <w:rFonts w:hint="eastAsia" w:hAnsi="宋体"/>
          <w:color w:val="auto"/>
          <w:sz w:val="24"/>
        </w:rPr>
        <w:t xml:space="preserve">    2.8质量要求：合格。</w:t>
      </w:r>
    </w:p>
    <w:p>
      <w:pPr>
        <w:widowControl/>
        <w:numPr>
          <w:ilvl w:val="0"/>
          <w:numId w:val="3"/>
        </w:numPr>
        <w:spacing w:line="360" w:lineRule="auto"/>
        <w:rPr>
          <w:rFonts w:hAnsi="宋体"/>
          <w:b/>
          <w:color w:val="auto"/>
          <w:sz w:val="24"/>
        </w:rPr>
      </w:pPr>
      <w:r>
        <w:rPr>
          <w:rFonts w:hint="eastAsia" w:hAnsi="宋体"/>
          <w:b/>
          <w:color w:val="auto"/>
          <w:sz w:val="24"/>
        </w:rPr>
        <w:t>资格要求</w:t>
      </w:r>
    </w:p>
    <w:p>
      <w:pPr>
        <w:pStyle w:val="11"/>
        <w:spacing w:before="0" w:beforeAutospacing="0" w:after="0" w:afterAutospacing="0" w:line="360" w:lineRule="auto"/>
        <w:ind w:firstLine="480" w:firstLineChars="200"/>
        <w:contextualSpacing/>
        <w:jc w:val="both"/>
        <w:rPr>
          <w:rFonts w:hint="eastAsia" w:cs="Times New Roman"/>
          <w:color w:val="auto"/>
          <w:szCs w:val="24"/>
          <w:lang w:val="en-US" w:eastAsia="zh-CN"/>
        </w:rPr>
      </w:pPr>
      <w:r>
        <w:rPr>
          <w:rFonts w:hint="eastAsia" w:cs="Times New Roman"/>
          <w:color w:val="auto"/>
          <w:szCs w:val="24"/>
          <w:lang w:val="en-US" w:eastAsia="zh-CN"/>
        </w:rPr>
        <w:t>3.1要求投标人须具有独立法人资格，须具备建筑工程施工总承包叁级及以上资质且具有有效的安全生产许可证；拟派项目负责人必须具备建筑工程专业贰级及以上注册建造师资格和安全生产考核合格证，且未担任其他在施建设工程项目的项目负责人。</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3.3本次招标不接受联合体投标。</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3.4本次招标实行资格后审。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pStyle w:val="11"/>
        <w:wordWrap w:val="0"/>
        <w:spacing w:beforeAutospacing="0" w:afterAutospacing="0" w:line="440" w:lineRule="exact"/>
        <w:ind w:firstLine="480" w:firstLineChars="200"/>
        <w:rPr>
          <w:rFonts w:hAnsi="宋体"/>
          <w:bCs/>
          <w:color w:val="auto"/>
          <w:sz w:val="24"/>
        </w:rPr>
      </w:pPr>
      <w:r>
        <w:rPr>
          <w:rFonts w:hint="eastAsia" w:hAnsi="宋体"/>
          <w:bCs/>
          <w:color w:val="auto"/>
          <w:sz w:val="24"/>
        </w:rPr>
        <w:t xml:space="preserve"> 5.3招标文件每套售价</w:t>
      </w:r>
      <w:r>
        <w:rPr>
          <w:rFonts w:hint="eastAsia" w:hAnsi="宋体"/>
          <w:bCs/>
          <w:color w:val="auto"/>
          <w:sz w:val="24"/>
          <w:u w:val="single"/>
          <w:lang w:val="en-US" w:eastAsia="zh-CN"/>
        </w:rPr>
        <w:t xml:space="preserve"> 300</w:t>
      </w:r>
      <w:r>
        <w:rPr>
          <w:rFonts w:hint="eastAsia" w:hAnsi="宋体"/>
          <w:bCs/>
          <w:color w:val="auto"/>
          <w:sz w:val="24"/>
        </w:rPr>
        <w:t>元，</w:t>
      </w:r>
      <w:r>
        <w:rPr>
          <w:rFonts w:hint="eastAsia" w:cs="Times New Roman"/>
          <w:color w:val="auto"/>
          <w:szCs w:val="24"/>
        </w:rPr>
        <w:t>投标人于开标结束后转账至支付宝账户：</w:t>
      </w:r>
      <w:r>
        <w:rPr>
          <w:rFonts w:hint="eastAsia" w:cs="Times New Roman"/>
          <w:color w:val="auto"/>
          <w:szCs w:val="24"/>
          <w:lang w:val="en-US" w:eastAsia="zh-CN"/>
        </w:rPr>
        <w:t>13243333750</w:t>
      </w:r>
      <w:r>
        <w:rPr>
          <w:rFonts w:hint="eastAsia" w:cs="Times New Roman"/>
          <w:color w:val="auto"/>
          <w:szCs w:val="24"/>
        </w:rPr>
        <w:t>（转账时请备注项目编号、所属标段及公司名称）。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int="eastAsia" w:hAnsi="宋体"/>
          <w:bCs/>
          <w:color w:val="auto"/>
          <w:sz w:val="24"/>
        </w:rPr>
      </w:pPr>
      <w:r>
        <w:rPr>
          <w:rFonts w:hint="eastAsia" w:hAnsi="宋体"/>
          <w:bCs/>
          <w:color w:val="auto"/>
          <w:sz w:val="24"/>
        </w:rPr>
        <w:t>6.2 投标截止时间及开</w:t>
      </w:r>
      <w:r>
        <w:rPr>
          <w:rFonts w:hint="eastAsia" w:hAnsi="宋体"/>
          <w:bCs/>
          <w:color w:val="auto"/>
          <w:sz w:val="24"/>
          <w:szCs w:val="22"/>
        </w:rPr>
        <w:t>标时</w:t>
      </w:r>
      <w:r>
        <w:rPr>
          <w:rFonts w:hint="eastAsia" w:hAnsi="宋体"/>
          <w:bCs/>
          <w:color w:val="auto"/>
          <w:sz w:val="24"/>
        </w:rPr>
        <w:t>间：2020年</w:t>
      </w:r>
      <w:r>
        <w:rPr>
          <w:rFonts w:hint="eastAsia" w:hAnsi="宋体"/>
          <w:bCs/>
          <w:color w:val="auto"/>
          <w:sz w:val="24"/>
          <w:lang w:val="en-US" w:eastAsia="zh-CN"/>
        </w:rPr>
        <w:t>4</w:t>
      </w:r>
      <w:r>
        <w:rPr>
          <w:rFonts w:hint="eastAsia" w:hAnsi="宋体"/>
          <w:bCs/>
          <w:color w:val="auto"/>
          <w:sz w:val="24"/>
        </w:rPr>
        <w:t>月</w:t>
      </w:r>
      <w:r>
        <w:rPr>
          <w:rFonts w:hint="eastAsia" w:hAnsi="宋体"/>
          <w:bCs/>
          <w:color w:val="auto"/>
          <w:sz w:val="24"/>
          <w:lang w:val="en-US" w:eastAsia="zh-CN"/>
        </w:rPr>
        <w:t xml:space="preserve">22 </w:t>
      </w:r>
      <w:r>
        <w:rPr>
          <w:rFonts w:hint="eastAsia" w:hAnsi="宋体"/>
          <w:bCs/>
          <w:color w:val="auto"/>
          <w:sz w:val="24"/>
        </w:rPr>
        <w:t>日</w:t>
      </w:r>
      <w:r>
        <w:rPr>
          <w:rFonts w:hint="eastAsia" w:hAnsi="宋体"/>
          <w:bCs/>
          <w:color w:val="auto"/>
          <w:sz w:val="24"/>
          <w:lang w:val="en-US" w:eastAsia="zh-CN"/>
        </w:rPr>
        <w:t xml:space="preserve">08  </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座）三楼开标</w:t>
      </w:r>
      <w:r>
        <w:rPr>
          <w:rFonts w:hint="eastAsia" w:hAnsi="宋体"/>
          <w:bCs/>
          <w:color w:val="auto"/>
          <w:sz w:val="24"/>
          <w:u w:val="single"/>
          <w:lang w:val="en-US" w:eastAsia="zh-CN"/>
        </w:rPr>
        <w:t xml:space="preserve"> 一 </w:t>
      </w:r>
      <w:r>
        <w:rPr>
          <w:rFonts w:hint="eastAsia" w:hAnsi="宋体"/>
          <w:bCs/>
          <w:color w:val="auto"/>
          <w:sz w:val="24"/>
        </w:rPr>
        <w:t>室。</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招标人：</w:t>
      </w:r>
      <w:r>
        <w:rPr>
          <w:rFonts w:hint="eastAsia" w:hAnsi="宋体"/>
          <w:color w:val="auto"/>
          <w:sz w:val="24"/>
          <w:szCs w:val="24"/>
          <w:lang w:eastAsia="zh-CN"/>
        </w:rPr>
        <w:t>许昌市魏都区五一路街道办事处</w:t>
      </w:r>
      <w:r>
        <w:rPr>
          <w:rFonts w:hint="eastAsia" w:ascii="宋体" w:hAnsi="宋体"/>
          <w:color w:val="auto"/>
          <w:sz w:val="24"/>
          <w:szCs w:val="22"/>
        </w:rPr>
        <w:t xml:space="preserve">  </w:t>
      </w:r>
    </w:p>
    <w:p>
      <w:pPr>
        <w:spacing w:line="360" w:lineRule="auto"/>
        <w:ind w:firstLine="480" w:firstLineChars="200"/>
        <w:rPr>
          <w:rFonts w:hint="eastAsia" w:ascii="宋体" w:hAnsi="宋体"/>
          <w:color w:val="auto"/>
          <w:sz w:val="24"/>
          <w:szCs w:val="22"/>
          <w:lang w:eastAsia="zh-CN"/>
        </w:rPr>
      </w:pPr>
      <w:r>
        <w:rPr>
          <w:rFonts w:hint="eastAsia" w:ascii="宋体" w:hAnsi="宋体"/>
          <w:color w:val="auto"/>
          <w:sz w:val="24"/>
          <w:szCs w:val="22"/>
        </w:rPr>
        <w:t>地  址：</w:t>
      </w:r>
      <w:r>
        <w:rPr>
          <w:rFonts w:hint="eastAsia" w:ascii="宋体" w:hAnsi="宋体"/>
          <w:color w:val="auto"/>
          <w:sz w:val="24"/>
          <w:szCs w:val="22"/>
          <w:lang w:val="en-US" w:eastAsia="zh-CN"/>
        </w:rPr>
        <w:t>许昌市</w:t>
      </w:r>
      <w:r>
        <w:rPr>
          <w:rFonts w:hint="eastAsia" w:hAnsi="宋体"/>
          <w:color w:val="auto"/>
          <w:sz w:val="24"/>
          <w:szCs w:val="22"/>
          <w:lang w:val="en-US" w:eastAsia="zh-CN"/>
        </w:rPr>
        <w:t>魏都区</w:t>
      </w:r>
    </w:p>
    <w:p>
      <w:pPr>
        <w:spacing w:line="360" w:lineRule="auto"/>
        <w:ind w:firstLine="480" w:firstLineChars="200"/>
        <w:rPr>
          <w:rFonts w:hint="eastAsia" w:ascii="宋体" w:hAnsi="宋体"/>
          <w:color w:val="auto"/>
          <w:sz w:val="24"/>
          <w:szCs w:val="22"/>
          <w:lang w:val="en-US" w:eastAsia="zh-CN"/>
        </w:rPr>
      </w:pPr>
      <w:r>
        <w:rPr>
          <w:rFonts w:hint="eastAsia" w:ascii="宋体" w:hAnsi="宋体"/>
          <w:color w:val="auto"/>
          <w:sz w:val="24"/>
          <w:szCs w:val="22"/>
          <w:lang w:val="en-US" w:eastAsia="zh-CN"/>
        </w:rPr>
        <w:t>联系人：  罗先生</w:t>
      </w:r>
    </w:p>
    <w:p>
      <w:pPr>
        <w:spacing w:line="360" w:lineRule="auto"/>
        <w:ind w:firstLine="480" w:firstLineChars="200"/>
        <w:rPr>
          <w:rFonts w:hint="eastAsia" w:ascii="宋体" w:hAnsi="宋体"/>
          <w:color w:val="auto"/>
          <w:sz w:val="24"/>
          <w:szCs w:val="22"/>
          <w:lang w:val="en-US" w:eastAsia="zh-CN"/>
        </w:rPr>
      </w:pPr>
      <w:r>
        <w:rPr>
          <w:rFonts w:hint="eastAsia" w:ascii="宋体" w:hAnsi="宋体"/>
          <w:color w:val="auto"/>
          <w:sz w:val="24"/>
          <w:szCs w:val="22"/>
          <w:lang w:val="en-US" w:eastAsia="zh-CN"/>
        </w:rPr>
        <w:t>联系电话：19837400688</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ind w:firstLine="480" w:firstLineChars="200"/>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联 系 人：李女士</w:t>
      </w:r>
    </w:p>
    <w:p>
      <w:pPr>
        <w:spacing w:line="360" w:lineRule="auto"/>
        <w:ind w:firstLine="480" w:firstLineChars="200"/>
        <w:rPr>
          <w:rFonts w:hAnsi="宋体"/>
          <w:color w:val="auto"/>
          <w:sz w:val="24"/>
          <w:szCs w:val="24"/>
        </w:rPr>
      </w:pPr>
      <w:r>
        <w:rPr>
          <w:rFonts w:hint="eastAsia" w:ascii="宋体" w:hAnsi="宋体"/>
          <w:color w:val="auto"/>
          <w:sz w:val="24"/>
          <w:szCs w:val="22"/>
        </w:rPr>
        <w:t>联系电话：</w:t>
      </w:r>
      <w:r>
        <w:rPr>
          <w:rFonts w:hint="eastAsia" w:hAnsi="宋体"/>
          <w:color w:val="auto"/>
          <w:sz w:val="24"/>
          <w:szCs w:val="22"/>
          <w:lang w:val="en-US" w:eastAsia="zh-CN"/>
        </w:rPr>
        <w:t>0374-5051770</w:t>
      </w:r>
      <w:r>
        <w:rPr>
          <w:rFonts w:hint="eastAsia" w:ascii="宋体" w:hAnsi="宋体"/>
          <w:color w:val="auto"/>
          <w:sz w:val="24"/>
          <w:szCs w:val="22"/>
        </w:rPr>
        <w:t xml:space="preserve">     </w:t>
      </w:r>
    </w:p>
    <w:p>
      <w:pPr>
        <w:pStyle w:val="2"/>
        <w:ind w:firstLine="240"/>
        <w:jc w:val="right"/>
        <w:rPr>
          <w:rFonts w:hint="eastAsia" w:ascii="宋体" w:hAnsi="宋体"/>
          <w:color w:val="auto"/>
          <w:sz w:val="24"/>
          <w:szCs w:val="22"/>
          <w:lang w:eastAsia="zh-CN"/>
        </w:rPr>
      </w:pPr>
      <w:r>
        <w:rPr>
          <w:rFonts w:hint="eastAsia" w:hAnsi="宋体"/>
          <w:color w:val="auto"/>
          <w:sz w:val="24"/>
          <w:szCs w:val="24"/>
          <w:lang w:eastAsia="zh-CN"/>
        </w:rPr>
        <w:t>许昌市魏都区五一路街道办事处</w:t>
      </w:r>
    </w:p>
    <w:p>
      <w:pPr>
        <w:pStyle w:val="2"/>
        <w:ind w:firstLine="240"/>
        <w:jc w:val="right"/>
        <w:rPr>
          <w:rFonts w:hint="eastAsia" w:ascii="宋体" w:hAnsi="宋体" w:eastAsia="宋体"/>
          <w:color w:val="auto"/>
          <w:sz w:val="24"/>
          <w:szCs w:val="24"/>
          <w:lang w:eastAsia="zh-CN"/>
        </w:rPr>
      </w:pPr>
      <w:r>
        <w:rPr>
          <w:rFonts w:hint="eastAsia" w:hAnsi="宋体"/>
          <w:color w:val="auto"/>
          <w:sz w:val="24"/>
        </w:rPr>
        <w:t>20</w:t>
      </w:r>
      <w:r>
        <w:rPr>
          <w:rFonts w:hint="eastAsia" w:ascii="宋体" w:hAnsi="宋体" w:eastAsia="宋体"/>
          <w:color w:val="auto"/>
          <w:sz w:val="24"/>
          <w:szCs w:val="24"/>
          <w:lang w:val="en-US" w:eastAsia="zh-CN"/>
        </w:rPr>
        <w:t>20</w:t>
      </w:r>
      <w:r>
        <w:rPr>
          <w:rFonts w:hint="eastAsia" w:hAnsi="宋体"/>
          <w:color w:val="auto"/>
          <w:sz w:val="24"/>
          <w:szCs w:val="24"/>
          <w:lang w:eastAsia="zh-CN"/>
        </w:rPr>
        <w:t>年</w:t>
      </w:r>
      <w:r>
        <w:rPr>
          <w:rFonts w:hint="eastAsia" w:hAnsi="宋体"/>
          <w:color w:val="auto"/>
          <w:sz w:val="24"/>
          <w:szCs w:val="24"/>
          <w:lang w:val="en-US" w:eastAsia="zh-CN"/>
        </w:rPr>
        <w:t xml:space="preserve">3 </w:t>
      </w:r>
      <w:r>
        <w:rPr>
          <w:rFonts w:hint="eastAsia" w:hAnsi="宋体"/>
          <w:color w:val="auto"/>
          <w:sz w:val="24"/>
          <w:szCs w:val="24"/>
          <w:lang w:eastAsia="zh-CN"/>
        </w:rPr>
        <w:t>月</w:t>
      </w:r>
      <w:r>
        <w:rPr>
          <w:rFonts w:hint="eastAsia" w:hAnsi="宋体"/>
          <w:color w:val="auto"/>
          <w:sz w:val="24"/>
          <w:szCs w:val="24"/>
          <w:lang w:val="en-US" w:eastAsia="zh-CN"/>
        </w:rPr>
        <w:t xml:space="preserve"> 26 </w:t>
      </w:r>
      <w:r>
        <w:rPr>
          <w:rFonts w:hint="eastAsia" w:hAnsi="宋体"/>
          <w:color w:val="auto"/>
          <w:sz w:val="24"/>
          <w:szCs w:val="24"/>
          <w:lang w:eastAsia="zh-CN"/>
        </w:rPr>
        <w:t>日</w:t>
      </w:r>
    </w:p>
    <w:p>
      <w:pPr>
        <w:spacing w:line="440" w:lineRule="exact"/>
        <w:rPr>
          <w:rFonts w:hAnsi="宋体"/>
          <w:b/>
          <w:sz w:val="28"/>
          <w:szCs w:val="28"/>
        </w:rPr>
      </w:pPr>
      <w:bookmarkStart w:id="0" w:name="_Toc215282124"/>
      <w:r>
        <w:rPr>
          <w:rFonts w:hint="eastAsia" w:hAnsi="宋体"/>
          <w:b/>
          <w:sz w:val="28"/>
          <w:szCs w:val="28"/>
        </w:rPr>
        <w:t>温馨提示：</w:t>
      </w:r>
    </w:p>
    <w:p>
      <w:pPr>
        <w:spacing w:line="560" w:lineRule="exact"/>
        <w:ind w:firstLine="480" w:firstLineChars="200"/>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1.投标人应按招标文件规定编制、提交、解密电子投标文件。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2.电子文件下载、制作、提交期间和远程不见面开标（电子投标文件的解密）环节，投标人须使用同一个CA数字证书（证书须在有效期内并可正常使用）。</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3.1 投标人登录《全国公共资源交易平台(河南省▪许昌市)》公共资源交易系统（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）下载“许昌投标文件制作系统SEARUN 最新版本”，按招标文件要求制作电子投标文件。</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3.2 投标人须将招标文件要求的资质、业绩、荣誉及相关人员证明材料等资料原件扫描件（或图片）制作到所提交的电子投标文件中。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b/>
          <w:bCs/>
          <w:sz w:val="24"/>
        </w:rPr>
      </w:pPr>
      <w:r>
        <w:rPr>
          <w:rFonts w:hint="eastAsia" w:hAnsi="宋体" w:cs="宋体"/>
          <w:b/>
          <w:bCs/>
          <w:sz w:val="24"/>
        </w:rPr>
        <w:t>4.投标保证金的提交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4.1使用银行转帐方式提交的，投标人通过基本账户将款项一次足额递交、成功绑定，以收款人到账时间为准。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4.1.2提交后再次登录</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4.1.3投标人按照所投项目及标段将缴纳凭证“许昌公共资源交易中心保证金缴纳回执”附于投标文件中。</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5.加密电子投标文件的提交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5.1电子投标文件应在规定的投标截止时间（开标时间）之前成功提交至【全国公共资源交易平台(河南省▪许昌市)】公共资源交易系统（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"http://221.14.6.70:8088/ggzy/"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http://221.14.6.70:8088/ggzy/</w:t>
      </w:r>
      <w:r>
        <w:rPr>
          <w:rFonts w:hint="eastAsia" w:asciiTheme="minorEastAsia" w:hAnsiTheme="minorEastAsia"/>
          <w:sz w:val="24"/>
          <w:szCs w:val="24"/>
        </w:rPr>
        <w:fldChar w:fldCharType="end"/>
      </w:r>
      <w:r>
        <w:rPr>
          <w:rFonts w:hint="eastAsia" w:asciiTheme="minorEastAsia" w:hAnsiTheme="minorEastAsia"/>
          <w:sz w:val="24"/>
          <w:szCs w:val="24"/>
        </w:rPr>
        <w:t>）。</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5.2 投标人对同一项目多个标段进行投标的，电子投标文件应按标段分别提交。</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5.3加密电子投标文件成功提交后，《全国公共资源交易平台（河南省·许昌市）》公共资源交易系统（</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"http://221.14.6.70" </w:instrText>
      </w:r>
      <w:r>
        <w:rPr>
          <w:rFonts w:hint="eastAsia" w:asciiTheme="minorEastAsia" w:hAnsiTheme="minorEastAsia"/>
          <w:sz w:val="24"/>
          <w:szCs w:val="24"/>
        </w:rPr>
        <w:fldChar w:fldCharType="separate"/>
      </w:r>
      <w:r>
        <w:rPr>
          <w:rFonts w:hint="eastAsia" w:asciiTheme="minorEastAsia" w:hAnsiTheme="minorEastAsia"/>
          <w:sz w:val="24"/>
          <w:szCs w:val="24"/>
        </w:rPr>
        <w:t>http://221.14.6.70</w:t>
      </w:r>
      <w:r>
        <w:rPr>
          <w:rFonts w:hint="eastAsia" w:asciiTheme="minorEastAsia" w:hAnsiTheme="minorEastAsia"/>
          <w:sz w:val="24"/>
          <w:szCs w:val="24"/>
        </w:rPr>
        <w:fldChar w:fldCharType="end"/>
      </w:r>
      <w:r>
        <w:rPr>
          <w:rFonts w:hint="eastAsia" w:asciiTheme="minorEastAsia" w:hAnsiTheme="minorEastAsia"/>
          <w:sz w:val="24"/>
          <w:szCs w:val="24"/>
        </w:rPr>
        <w:t>：8088/ggzy/）生成“投标文件提交回执单”。</w:t>
      </w:r>
    </w:p>
    <w:p>
      <w:pPr>
        <w:tabs>
          <w:tab w:val="left" w:pos="7095"/>
        </w:tabs>
        <w:spacing w:line="560" w:lineRule="exact"/>
        <w:ind w:firstLine="480" w:firstLineChars="200"/>
        <w:contextualSpacing/>
        <w:rPr>
          <w:rFonts w:asciiTheme="minorEastAsia" w:hAnsiTheme="minorEastAsia"/>
          <w:b/>
          <w:sz w:val="24"/>
          <w:szCs w:val="24"/>
        </w:rPr>
      </w:pPr>
      <w:r>
        <w:rPr>
          <w:rFonts w:hint="eastAsia" w:asciiTheme="minorEastAsia" w:hAnsiTheme="minorEastAsia"/>
          <w:b/>
          <w:sz w:val="24"/>
          <w:szCs w:val="24"/>
        </w:rPr>
        <w:t>6.远程不见面开标(电子投标文件的解密)</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6.1 投标人应熟悉《许昌市不见面开标操作手册》，并提前设置不见面开标浏览器（设置流程详见《许昌市不见面开标操作手册》）。</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6.2 《许昌市不见面开标操作手册》下载路径：全国公共资源交易平台（河南省·许昌市）—“资料下载”栏目。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6.3开标时间前投标人应登录本项目不见面开标大厅，按照招标文件确定的开标时间准时参加网上开标。</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6.4投标人对开标过程和开标记录如有疑义，可在本项目不见面开标大厅“文字互动”对话框或“新增质疑”处在线提出询问。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6.6项目远程不见面开标活动结束时，投标人应在《开标记录表》上进行电子签章。投标人未签章的，视同认可开标结果。</w:t>
      </w:r>
    </w:p>
    <w:p>
      <w:pPr>
        <w:spacing w:line="360" w:lineRule="auto"/>
        <w:ind w:firstLine="480" w:firstLineChars="200"/>
        <w:rPr>
          <w:rFonts w:hAnsi="宋体"/>
          <w:b/>
          <w:bCs/>
          <w:sz w:val="24"/>
        </w:rPr>
      </w:pPr>
      <w:r>
        <w:rPr>
          <w:rFonts w:hint="eastAsia" w:hAnsi="宋体"/>
          <w:b/>
          <w:bCs/>
          <w:sz w:val="24"/>
        </w:rPr>
        <w:t>7.评标依据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7.1全流程电子化交易（远程不见面开标）项目，评标委员会以成功上传、解密的电子投标文件为评标依据。</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7.2 评审期间，保持投标文件提供的联系方式畅通，评标委员会随时可能对投标文件内容质询，投标人应及时进行答复（包括但不限于电子文档、电子邮件等）。</w:t>
      </w:r>
    </w:p>
    <w:p>
      <w:pPr>
        <w:tabs>
          <w:tab w:val="left" w:pos="7095"/>
        </w:tabs>
        <w:spacing w:line="560" w:lineRule="exact"/>
        <w:ind w:firstLine="480" w:firstLineChars="200"/>
        <w:contextualSpacing/>
        <w:rPr>
          <w:rFonts w:hint="eastAsia" w:asciiTheme="minorEastAsia" w:hAnsiTheme="minorEastAsia"/>
          <w:sz w:val="24"/>
          <w:szCs w:val="24"/>
        </w:rPr>
      </w:pPr>
      <w:r>
        <w:rPr>
          <w:rFonts w:hint="eastAsia" w:asciiTheme="minorEastAsia" w:hAnsiTheme="minorEastAsia"/>
          <w:sz w:val="24"/>
          <w:szCs w:val="24"/>
        </w:rPr>
        <w:t>7.3 有多轮报价的，各投标人应提前准备好分项报价，为多轮报价做好准备，在谈判小组发起报价通知后，在规定时间内提交有效报价。</w:t>
      </w:r>
    </w:p>
    <w:p>
      <w:pPr>
        <w:rPr>
          <w:rFonts w:hint="eastAsia" w:hAnsi="宋体" w:cs="宋体"/>
          <w:b/>
          <w:color w:val="auto"/>
          <w:sz w:val="36"/>
          <w:szCs w:val="36"/>
        </w:rPr>
      </w:pPr>
      <w:r>
        <w:rPr>
          <w:rFonts w:hint="eastAsia" w:hAnsi="宋体" w:cs="宋体"/>
          <w:b/>
          <w:color w:val="auto"/>
          <w:sz w:val="36"/>
          <w:szCs w:val="36"/>
        </w:rPr>
        <w:br w:type="page"/>
      </w:r>
      <w:bookmarkStart w:id="81" w:name="_GoBack"/>
      <w:bookmarkEnd w:id="81"/>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招标人：</w:t>
            </w:r>
            <w:r>
              <w:rPr>
                <w:rFonts w:hint="eastAsia" w:hAnsi="宋体"/>
                <w:color w:val="auto"/>
                <w:sz w:val="24"/>
                <w:szCs w:val="24"/>
                <w:lang w:eastAsia="zh-CN"/>
              </w:rPr>
              <w:t>许昌市魏都区五一路街道办事处</w:t>
            </w:r>
            <w:r>
              <w:rPr>
                <w:rFonts w:hint="eastAsia" w:ascii="宋体" w:hAnsi="宋体"/>
                <w:color w:val="auto"/>
                <w:sz w:val="24"/>
                <w:szCs w:val="22"/>
              </w:rPr>
              <w:t xml:space="preserve">  </w:t>
            </w:r>
          </w:p>
          <w:p>
            <w:pPr>
              <w:spacing w:line="360" w:lineRule="auto"/>
              <w:rPr>
                <w:rFonts w:hint="eastAsia" w:ascii="宋体" w:hAnsi="宋体"/>
                <w:color w:val="auto"/>
                <w:sz w:val="24"/>
                <w:szCs w:val="22"/>
                <w:lang w:eastAsia="zh-CN"/>
              </w:rPr>
            </w:pPr>
            <w:r>
              <w:rPr>
                <w:rFonts w:hint="eastAsia" w:ascii="宋体" w:hAnsi="宋体"/>
                <w:color w:val="auto"/>
                <w:sz w:val="24"/>
                <w:szCs w:val="22"/>
              </w:rPr>
              <w:t>地  址：</w:t>
            </w:r>
            <w:r>
              <w:rPr>
                <w:rFonts w:hint="eastAsia" w:ascii="宋体" w:hAnsi="宋体"/>
                <w:color w:val="auto"/>
                <w:sz w:val="24"/>
                <w:szCs w:val="22"/>
                <w:lang w:val="en-US" w:eastAsia="zh-CN"/>
              </w:rPr>
              <w:t>许昌市</w:t>
            </w:r>
            <w:r>
              <w:rPr>
                <w:rFonts w:hint="eastAsia" w:hAnsi="宋体"/>
                <w:color w:val="auto"/>
                <w:sz w:val="24"/>
                <w:szCs w:val="22"/>
                <w:lang w:val="en-US" w:eastAsia="zh-CN"/>
              </w:rPr>
              <w:t>魏都区</w:t>
            </w:r>
          </w:p>
          <w:p>
            <w:pPr>
              <w:spacing w:line="360" w:lineRule="auto"/>
              <w:rPr>
                <w:rFonts w:hint="eastAsia" w:ascii="宋体" w:hAnsi="宋体"/>
                <w:color w:val="auto"/>
                <w:sz w:val="24"/>
                <w:szCs w:val="22"/>
                <w:lang w:eastAsia="zh-CN"/>
              </w:rPr>
            </w:pPr>
            <w:r>
              <w:rPr>
                <w:rFonts w:hint="eastAsia" w:ascii="宋体" w:hAnsi="宋体"/>
                <w:color w:val="auto"/>
                <w:sz w:val="24"/>
                <w:szCs w:val="22"/>
              </w:rPr>
              <w:t>联系人：</w:t>
            </w:r>
            <w:r>
              <w:rPr>
                <w:rFonts w:hint="eastAsia" w:ascii="宋体" w:hAnsi="宋体"/>
                <w:color w:val="auto"/>
                <w:sz w:val="24"/>
                <w:szCs w:val="22"/>
                <w:lang w:eastAsia="zh-CN"/>
              </w:rPr>
              <w:t>罗先生</w:t>
            </w:r>
            <w:r>
              <w:rPr>
                <w:rFonts w:hint="eastAsia" w:ascii="宋体" w:hAnsi="宋体"/>
                <w:color w:val="auto"/>
                <w:sz w:val="24"/>
                <w:szCs w:val="22"/>
              </w:rPr>
              <w:t xml:space="preserve"> </w:t>
            </w:r>
            <w:r>
              <w:rPr>
                <w:rFonts w:hint="eastAsia" w:ascii="宋体" w:hAnsi="宋体"/>
                <w:color w:val="auto"/>
                <w:sz w:val="24"/>
                <w:szCs w:val="22"/>
                <w:lang w:val="en-US" w:eastAsia="zh-CN"/>
              </w:rPr>
              <w:t xml:space="preserve"> </w:t>
            </w:r>
          </w:p>
          <w:p>
            <w:pPr>
              <w:spacing w:line="360" w:lineRule="auto"/>
              <w:rPr>
                <w:rFonts w:hAnsi="宋体" w:cs="宋体"/>
                <w:color w:val="auto"/>
                <w:sz w:val="24"/>
                <w:szCs w:val="24"/>
              </w:rPr>
            </w:pPr>
            <w:r>
              <w:rPr>
                <w:rFonts w:hint="eastAsia" w:ascii="宋体" w:hAnsi="宋体"/>
                <w:color w:val="auto"/>
                <w:sz w:val="24"/>
                <w:szCs w:val="22"/>
              </w:rPr>
              <w:t>联系电话：</w:t>
            </w:r>
            <w:r>
              <w:rPr>
                <w:rFonts w:hint="eastAsia" w:ascii="宋体" w:hAnsi="宋体"/>
                <w:color w:val="auto"/>
                <w:sz w:val="24"/>
                <w:szCs w:val="22"/>
                <w:lang w:val="en-US" w:eastAsia="zh-CN"/>
              </w:rPr>
              <w:t>19837400688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rPr>
                <w:rFonts w:hint="eastAsia" w:ascii="宋体" w:hAnsi="宋体"/>
                <w:color w:val="auto"/>
                <w:sz w:val="24"/>
                <w:szCs w:val="22"/>
              </w:rPr>
            </w:pPr>
            <w:r>
              <w:rPr>
                <w:rFonts w:hint="eastAsia" w:ascii="宋体" w:hAnsi="宋体"/>
                <w:color w:val="auto"/>
                <w:sz w:val="24"/>
                <w:szCs w:val="22"/>
              </w:rPr>
              <w:t>联 系 人：李女士</w:t>
            </w:r>
          </w:p>
          <w:p>
            <w:pPr>
              <w:autoSpaceDE w:val="0"/>
              <w:autoSpaceDN w:val="0"/>
              <w:adjustRightInd w:val="0"/>
              <w:spacing w:line="360" w:lineRule="auto"/>
              <w:jc w:val="left"/>
              <w:rPr>
                <w:rFonts w:hAnsi="宋体" w:eastAsia="宋体" w:cs="宋体"/>
                <w:color w:val="auto"/>
                <w:sz w:val="24"/>
              </w:rPr>
            </w:pPr>
            <w:r>
              <w:rPr>
                <w:rFonts w:hint="eastAsia" w:ascii="宋体" w:hAnsi="宋体"/>
                <w:color w:val="auto"/>
                <w:sz w:val="24"/>
                <w:szCs w:val="22"/>
              </w:rPr>
              <w:t>联系电话：</w:t>
            </w:r>
            <w:r>
              <w:rPr>
                <w:rFonts w:hint="eastAsia" w:hAnsi="宋体"/>
                <w:color w:val="auto"/>
                <w:sz w:val="24"/>
                <w:szCs w:val="22"/>
                <w:lang w:val="en-US" w:eastAsia="zh-CN"/>
              </w:rPr>
              <w:t>0374-5051770</w:t>
            </w:r>
            <w:r>
              <w:rPr>
                <w:rFonts w:hint="eastAsia" w:ascii="宋体" w:hAnsi="宋体"/>
                <w:color w:val="auto"/>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jc w:val="center"/>
              <w:rPr>
                <w:rFonts w:hint="eastAsia"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autoSpaceDE w:val="0"/>
              <w:autoSpaceDN w:val="0"/>
              <w:adjustRightInd w:val="0"/>
              <w:spacing w:line="420" w:lineRule="exact"/>
              <w:jc w:val="both"/>
              <w:rPr>
                <w:rFonts w:hint="eastAsia" w:hAnsi="宋体" w:eastAsia="宋体" w:cs="宋体"/>
                <w:color w:val="auto"/>
                <w:sz w:val="24"/>
              </w:rPr>
            </w:pPr>
            <w:r>
              <w:rPr>
                <w:rFonts w:hint="eastAsia" w:hAnsi="宋体" w:eastAsia="宋体" w:cs="宋体"/>
                <w:color w:val="auto"/>
                <w:sz w:val="24"/>
                <w:lang w:eastAsia="zh-CN"/>
              </w:rPr>
              <w:t>办公用房装修改造工程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widowControl/>
              <w:spacing w:line="300" w:lineRule="auto"/>
              <w:rPr>
                <w:rFonts w:hAnsi="宋体" w:eastAsia="宋体" w:cs="宋体"/>
                <w:color w:val="auto"/>
                <w:sz w:val="24"/>
              </w:rPr>
            </w:pPr>
            <w:r>
              <w:rPr>
                <w:rFonts w:hint="eastAsia" w:hAnsi="宋体"/>
                <w:color w:val="auto"/>
                <w:sz w:val="24"/>
                <w:szCs w:val="22"/>
                <w:lang w:val="en-US" w:eastAsia="zh-CN"/>
              </w:rPr>
              <w:t>魏都区五一路街道办事处院内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vAlign w:val="top"/>
          </w:tcPr>
          <w:p>
            <w:pPr>
              <w:autoSpaceDE w:val="0"/>
              <w:autoSpaceDN w:val="0"/>
              <w:adjustRightInd w:val="0"/>
              <w:spacing w:line="320" w:lineRule="exact"/>
              <w:jc w:val="left"/>
              <w:rPr>
                <w:rFonts w:hAnsi="宋体" w:eastAsia="宋体" w:cs="宋体"/>
                <w:color w:val="auto"/>
                <w:sz w:val="24"/>
              </w:rPr>
            </w:pPr>
            <w:r>
              <w:rPr>
                <w:rFonts w:hint="eastAsia" w:hAnsi="宋体"/>
                <w:color w:val="auto"/>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eastAsia="宋体" w:cs="宋体"/>
                <w:color w:val="FF0000"/>
                <w:sz w:val="24"/>
                <w:szCs w:val="24"/>
              </w:rPr>
            </w:pPr>
            <w:r>
              <w:rPr>
                <w:rFonts w:hint="eastAsia" w:hAnsi="宋体" w:cs="Times New Roman"/>
                <w:color w:val="auto"/>
                <w:sz w:val="24"/>
                <w:szCs w:val="22"/>
                <w:lang w:val="en-US" w:eastAsia="zh-CN"/>
              </w:rPr>
              <w:t>一标段：1753206.54</w:t>
            </w:r>
            <w:r>
              <w:rPr>
                <w:rFonts w:hint="eastAsia" w:hAnsi="宋体" w:cs="Times New Roman"/>
                <w:color w:val="auto"/>
                <w:sz w:val="24"/>
                <w:szCs w:val="22"/>
                <w:lang w:eastAsia="zh-CN"/>
              </w:rPr>
              <w:t>元；二标段：</w:t>
            </w:r>
            <w:r>
              <w:rPr>
                <w:rFonts w:hint="eastAsia" w:hAnsi="宋体" w:cs="Times New Roman"/>
                <w:color w:val="auto"/>
                <w:sz w:val="24"/>
                <w:szCs w:val="22"/>
                <w:lang w:val="en-US" w:eastAsia="zh-CN"/>
              </w:rPr>
              <w:t>602787.52元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rPr>
                <w:rFonts w:hAnsi="宋体" w:eastAsia="宋体" w:cs="宋体"/>
                <w:color w:val="auto"/>
                <w:sz w:val="24"/>
              </w:rPr>
            </w:pPr>
            <w:r>
              <w:rPr>
                <w:rFonts w:hint="eastAsia" w:hAnsi="宋体" w:cs="黑体"/>
                <w:color w:val="auto"/>
                <w:sz w:val="24"/>
                <w:highlight w:val="none"/>
              </w:rPr>
              <w:t>合格（</w:t>
            </w:r>
            <w:r>
              <w:rPr>
                <w:rFonts w:hint="eastAsia"/>
                <w:color w:val="auto"/>
                <w:sz w:val="24"/>
                <w:highlight w:val="none"/>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FF0000"/>
                <w:sz w:val="24"/>
              </w:rPr>
            </w:pPr>
            <w:r>
              <w:rPr>
                <w:rFonts w:hint="eastAsia" w:hAnsi="宋体" w:cs="宋体"/>
                <w:color w:val="auto"/>
                <w:sz w:val="24"/>
                <w:szCs w:val="24"/>
              </w:rPr>
              <w:t>2</w:t>
            </w:r>
            <w:r>
              <w:rPr>
                <w:rFonts w:hint="eastAsia" w:hAnsi="宋体" w:eastAsia="宋体" w:cs="宋体"/>
                <w:color w:val="auto"/>
                <w:sz w:val="24"/>
              </w:rPr>
              <w:t>020 年</w:t>
            </w:r>
            <w:r>
              <w:rPr>
                <w:rFonts w:hint="eastAsia" w:hAnsi="宋体" w:eastAsia="宋体" w:cs="宋体"/>
                <w:color w:val="auto"/>
                <w:sz w:val="24"/>
                <w:lang w:val="en-US" w:eastAsia="zh-CN"/>
              </w:rPr>
              <w:t xml:space="preserve"> 4 </w:t>
            </w:r>
            <w:r>
              <w:rPr>
                <w:rFonts w:hint="eastAsia" w:hAnsi="宋体" w:eastAsia="宋体" w:cs="宋体"/>
                <w:color w:val="auto"/>
                <w:sz w:val="24"/>
              </w:rPr>
              <w:t>月</w:t>
            </w:r>
            <w:r>
              <w:rPr>
                <w:rFonts w:hint="eastAsia" w:hAnsi="宋体" w:eastAsia="宋体" w:cs="宋体"/>
                <w:color w:val="auto"/>
                <w:sz w:val="24"/>
                <w:lang w:val="en-US" w:eastAsia="zh-CN"/>
              </w:rPr>
              <w:t xml:space="preserve"> 22 </w:t>
            </w:r>
            <w:r>
              <w:rPr>
                <w:rFonts w:hint="eastAsia" w:hAnsi="宋体" w:eastAsia="宋体" w:cs="宋体"/>
                <w:color w:val="auto"/>
                <w:sz w:val="24"/>
              </w:rPr>
              <w:t>日</w:t>
            </w:r>
            <w:r>
              <w:rPr>
                <w:rFonts w:hint="eastAsia" w:hAnsi="宋体" w:eastAsia="宋体" w:cs="宋体"/>
                <w:color w:val="auto"/>
                <w:sz w:val="24"/>
                <w:lang w:val="en-US" w:eastAsia="zh-CN"/>
              </w:rPr>
              <w:t xml:space="preserve"> 08 </w:t>
            </w:r>
            <w:r>
              <w:rPr>
                <w:rFonts w:hint="eastAsia" w:hAnsi="宋体" w:eastAsia="宋体" w:cs="宋体"/>
                <w:color w:val="auto"/>
                <w:sz w:val="24"/>
              </w:rPr>
              <w:t>时</w:t>
            </w:r>
            <w:r>
              <w:rPr>
                <w:rFonts w:hint="eastAsia" w:hAnsi="宋体" w:eastAsia="宋体" w:cs="宋体"/>
                <w:color w:val="auto"/>
                <w:sz w:val="24"/>
                <w:lang w:val="en-US" w:eastAsia="zh-CN"/>
              </w:rPr>
              <w:t>30</w:t>
            </w:r>
            <w:r>
              <w:rPr>
                <w:rFonts w:hint="eastAsia" w:hAnsi="宋体" w:eastAsia="宋体" w:cs="宋体"/>
                <w:color w:val="auto"/>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val="en-US" w:eastAsia="zh-CN"/>
              </w:rPr>
              <w:t xml:space="preserve">   60</w:t>
            </w:r>
            <w:r>
              <w:rPr>
                <w:rFonts w:hint="eastAsia" w:hAnsi="宋体" w:eastAsia="宋体" w:cs="宋体"/>
                <w:color w:val="auto"/>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cs="仿宋_GB2312"/>
                <w:color w:val="auto"/>
                <w:sz w:val="24"/>
                <w:highlight w:val="none"/>
              </w:rPr>
            </w:pPr>
            <w:r>
              <w:rPr>
                <w:rFonts w:hint="eastAsia" w:hAnsi="宋体" w:cs="仿宋_GB2312"/>
                <w:color w:val="auto"/>
                <w:sz w:val="24"/>
                <w:highlight w:val="none"/>
              </w:rPr>
              <w:t>投标保证金递交截</w:t>
            </w:r>
            <w:r>
              <w:rPr>
                <w:rFonts w:hint="eastAsia" w:hAnsi="宋体" w:cs="宋体"/>
                <w:color w:val="auto"/>
                <w:sz w:val="24"/>
                <w:szCs w:val="22"/>
                <w:highlight w:val="none"/>
                <w:lang w:val="zh-CN"/>
              </w:rPr>
              <w:t>止时间：（同投标截止时间）。</w:t>
            </w:r>
          </w:p>
          <w:p>
            <w:pPr>
              <w:autoSpaceDE w:val="0"/>
              <w:autoSpaceDN w:val="0"/>
              <w:adjustRightInd w:val="0"/>
              <w:spacing w:line="276" w:lineRule="auto"/>
              <w:jc w:val="left"/>
              <w:rPr>
                <w:rFonts w:hint="eastAsia" w:hAnsi="宋体" w:cs="仿宋_GB2312"/>
                <w:b/>
                <w:bCs/>
                <w:color w:val="auto"/>
                <w:sz w:val="24"/>
              </w:rPr>
            </w:pPr>
            <w:r>
              <w:rPr>
                <w:rFonts w:hint="eastAsia" w:hAnsi="宋体" w:cs="仿宋_GB2312"/>
                <w:b/>
                <w:bCs/>
                <w:color w:val="auto"/>
                <w:sz w:val="24"/>
              </w:rPr>
              <w:t>金额：</w:t>
            </w:r>
          </w:p>
          <w:p>
            <w:pPr>
              <w:autoSpaceDE w:val="0"/>
              <w:autoSpaceDN w:val="0"/>
              <w:adjustRightInd w:val="0"/>
              <w:spacing w:line="276" w:lineRule="auto"/>
              <w:jc w:val="left"/>
              <w:rPr>
                <w:rFonts w:hint="eastAsia" w:hAnsi="宋体" w:cs="仿宋_GB2312"/>
                <w:b/>
                <w:bCs/>
                <w:color w:val="auto"/>
                <w:sz w:val="24"/>
              </w:rPr>
            </w:pPr>
            <w:r>
              <w:rPr>
                <w:rFonts w:hint="eastAsia" w:hAnsi="宋体" w:cs="仿宋_GB2312"/>
                <w:b/>
                <w:bCs/>
                <w:color w:val="auto"/>
                <w:sz w:val="24"/>
                <w:lang w:eastAsia="zh-CN"/>
              </w:rPr>
              <w:t>一标段：叁万元整</w:t>
            </w:r>
            <w:r>
              <w:rPr>
                <w:rFonts w:hint="eastAsia" w:hAnsi="宋体" w:cs="仿宋_GB2312"/>
                <w:b/>
                <w:bCs/>
                <w:color w:val="auto"/>
                <w:sz w:val="24"/>
              </w:rPr>
              <w:t>（￥</w:t>
            </w:r>
            <w:r>
              <w:rPr>
                <w:rFonts w:hint="eastAsia" w:hAnsi="宋体" w:cs="仿宋_GB2312"/>
                <w:b/>
                <w:bCs/>
                <w:color w:val="auto"/>
                <w:sz w:val="24"/>
                <w:lang w:val="en-US" w:eastAsia="zh-CN"/>
              </w:rPr>
              <w:t>30</w:t>
            </w:r>
            <w:r>
              <w:rPr>
                <w:rFonts w:hint="eastAsia" w:hAnsi="宋体" w:cs="仿宋_GB2312"/>
                <w:b/>
                <w:bCs/>
                <w:color w:val="auto"/>
                <w:sz w:val="24"/>
              </w:rPr>
              <w:t>000元）</w:t>
            </w:r>
          </w:p>
          <w:p>
            <w:pPr>
              <w:pStyle w:val="2"/>
              <w:ind w:left="0" w:leftChars="0" w:firstLine="0" w:firstLineChars="0"/>
              <w:rPr>
                <w:rFonts w:hint="eastAsia" w:eastAsiaTheme="minorEastAsia"/>
                <w:lang w:eastAsia="zh-CN"/>
              </w:rPr>
            </w:pPr>
            <w:r>
              <w:rPr>
                <w:rFonts w:hint="eastAsia" w:hAnsi="宋体" w:cs="仿宋_GB2312"/>
                <w:b/>
                <w:bCs/>
                <w:color w:val="auto"/>
                <w:sz w:val="24"/>
                <w:lang w:eastAsia="zh-CN"/>
              </w:rPr>
              <w:t>二标段：壹万元整</w:t>
            </w:r>
            <w:r>
              <w:rPr>
                <w:rFonts w:hint="eastAsia" w:hAnsi="宋体" w:cs="仿宋_GB2312"/>
                <w:b/>
                <w:bCs/>
                <w:color w:val="auto"/>
                <w:sz w:val="24"/>
              </w:rPr>
              <w:t>（￥</w:t>
            </w:r>
            <w:r>
              <w:rPr>
                <w:rFonts w:hint="eastAsia" w:hAnsi="宋体" w:cs="仿宋_GB2312"/>
                <w:b/>
                <w:bCs/>
                <w:color w:val="auto"/>
                <w:sz w:val="24"/>
                <w:lang w:val="en-US" w:eastAsia="zh-CN"/>
              </w:rPr>
              <w:t>10</w:t>
            </w:r>
            <w:r>
              <w:rPr>
                <w:rFonts w:hint="eastAsia" w:hAnsi="宋体" w:cs="仿宋_GB2312"/>
                <w:b/>
                <w:bCs/>
                <w:color w:val="auto"/>
                <w:sz w:val="24"/>
              </w:rPr>
              <w:t>000元）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rPr>
              <w:t>近年，指</w:t>
            </w:r>
            <w:r>
              <w:rPr>
                <w:rFonts w:hint="eastAsia" w:hAnsi="宋体" w:eastAsia="宋体" w:cs="宋体"/>
                <w:color w:val="auto"/>
                <w:sz w:val="24"/>
                <w:szCs w:val="24"/>
              </w:rPr>
              <w:t>2016、2017、2018</w:t>
            </w:r>
            <w:r>
              <w:rPr>
                <w:rFonts w:hint="eastAsia" w:hAnsi="宋体" w:eastAsia="宋体" w:cs="宋体"/>
                <w:color w:val="auto"/>
                <w:sz w:val="24"/>
              </w:rPr>
              <w:t>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TimesNewRomanPSMT"/>
                <w:color w:val="auto"/>
                <w:sz w:val="24"/>
              </w:rPr>
              <w:t>近年，指201</w:t>
            </w:r>
            <w:r>
              <w:rPr>
                <w:rFonts w:hint="eastAsia" w:hAnsi="宋体" w:cs="TimesNewRomanPSMT"/>
                <w:color w:val="auto"/>
                <w:sz w:val="24"/>
                <w:lang w:val="en-US" w:eastAsia="zh-CN"/>
              </w:rPr>
              <w:t>7</w:t>
            </w:r>
            <w:r>
              <w:rPr>
                <w:rFonts w:hint="eastAsia" w:hAnsi="宋体" w:cs="TimesNewRomanPSMT"/>
                <w:color w:val="auto"/>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w:t>
            </w:r>
            <w:r>
              <w:rPr>
                <w:rFonts w:hint="eastAsia" w:hAnsi="宋体" w:eastAsia="宋体" w:cs="宋体"/>
                <w:color w:val="auto"/>
                <w:sz w:val="24"/>
              </w:rPr>
              <w:t xml:space="preserve"> 座）三楼开标</w:t>
            </w:r>
            <w:r>
              <w:rPr>
                <w:rFonts w:hint="eastAsia" w:hAnsi="宋体" w:eastAsia="宋体" w:cs="宋体"/>
                <w:color w:val="auto"/>
                <w:sz w:val="24"/>
                <w:lang w:eastAsia="zh-CN"/>
              </w:rPr>
              <w:t>一</w:t>
            </w:r>
            <w:r>
              <w:rPr>
                <w:rFonts w:hint="eastAsia" w:hAnsi="宋体" w:eastAsia="宋体" w:cs="宋体"/>
                <w:color w:val="auto"/>
                <w:sz w:val="24"/>
                <w:lang w:val="en-US" w:eastAsia="zh-CN"/>
              </w:rPr>
              <w:t xml:space="preserve"> </w:t>
            </w:r>
            <w:r>
              <w:rPr>
                <w:rFonts w:hint="eastAsia" w:hAnsi="宋体" w:eastAsia="宋体" w:cs="宋体"/>
                <w:color w:val="auto"/>
                <w:sz w:val="24"/>
              </w:rPr>
              <w:t>室</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rPr>
                <w:rFonts w:hint="eastAsia" w:ascii="宋体" w:hAnsi="宋体"/>
                <w:color w:val="auto"/>
                <w:sz w:val="24"/>
                <w:szCs w:val="22"/>
              </w:rPr>
            </w:pPr>
            <w:r>
              <w:rPr>
                <w:rFonts w:hint="eastAsia" w:hAnsi="宋体" w:eastAsia="宋体" w:cs="宋体"/>
                <w:sz w:val="24"/>
              </w:rPr>
              <w:t>(1</w:t>
            </w:r>
            <w:r>
              <w:rPr>
                <w:rFonts w:hint="eastAsia" w:ascii="宋体" w:hAnsi="宋体"/>
                <w:color w:val="auto"/>
                <w:sz w:val="24"/>
                <w:szCs w:val="22"/>
              </w:rPr>
              <w:t>)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int="eastAsia" w:ascii="宋体" w:hAnsi="宋体"/>
                <w:color w:val="auto"/>
                <w:sz w:val="24"/>
                <w:szCs w:val="22"/>
              </w:rPr>
            </w:pPr>
            <w:r>
              <w:rPr>
                <w:rFonts w:hint="eastAsia" w:ascii="宋体" w:hAnsi="宋体"/>
                <w:color w:val="auto"/>
                <w:sz w:val="24"/>
                <w:szCs w:val="22"/>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int="eastAsia" w:ascii="宋体" w:hAnsi="宋体"/>
                <w:color w:val="auto"/>
                <w:sz w:val="24"/>
                <w:szCs w:val="22"/>
              </w:rPr>
            </w:pPr>
            <w:r>
              <w:rPr>
                <w:rFonts w:hint="eastAsia" w:ascii="宋体" w:hAnsi="宋体"/>
                <w:color w:val="auto"/>
                <w:sz w:val="24"/>
                <w:szCs w:val="22"/>
              </w:rPr>
              <w:t xml:space="preserve">(3)解密完成后，招标人（代理机构）点击“系数抽取”按钮进行系数抽取，系数抽取情况在“公告通知”处显示。 </w:t>
            </w:r>
          </w:p>
          <w:p>
            <w:pPr>
              <w:spacing w:line="360" w:lineRule="auto"/>
              <w:rPr>
                <w:rFonts w:hint="eastAsia" w:ascii="宋体" w:hAnsi="宋体"/>
                <w:color w:val="auto"/>
                <w:sz w:val="24"/>
                <w:szCs w:val="22"/>
              </w:rPr>
            </w:pPr>
            <w:r>
              <w:rPr>
                <w:rFonts w:hint="eastAsia" w:ascii="宋体" w:hAnsi="宋体"/>
                <w:color w:val="auto"/>
                <w:sz w:val="24"/>
                <w:szCs w:val="22"/>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int="eastAsia" w:ascii="宋体" w:hAnsi="宋体"/>
                <w:color w:val="auto"/>
                <w:sz w:val="24"/>
                <w:szCs w:val="22"/>
              </w:rPr>
            </w:pPr>
            <w:r>
              <w:rPr>
                <w:rFonts w:hint="eastAsia" w:ascii="宋体" w:hAnsi="宋体"/>
                <w:color w:val="auto"/>
                <w:sz w:val="24"/>
                <w:szCs w:val="22"/>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ascii="宋体" w:hAnsi="宋体"/>
                <w:color w:val="auto"/>
                <w:sz w:val="24"/>
                <w:szCs w:val="22"/>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hAnsi="宋体" w:eastAsia="宋体" w:cs="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ascii="宋体" w:hAnsi="宋体" w:eastAsia="宋体" w:cs="仿宋_GB2312"/>
                <w:color w:val="auto"/>
                <w:sz w:val="24"/>
                <w:szCs w:val="22"/>
              </w:rPr>
              <w:t>指201</w:t>
            </w:r>
            <w:r>
              <w:rPr>
                <w:rFonts w:hint="eastAsia" w:hAnsi="宋体" w:eastAsia="宋体" w:cs="仿宋_GB2312"/>
                <w:color w:val="auto"/>
                <w:sz w:val="24"/>
                <w:szCs w:val="22"/>
                <w:lang w:val="en-US" w:eastAsia="zh-CN"/>
              </w:rPr>
              <w:t>7</w:t>
            </w:r>
            <w:r>
              <w:rPr>
                <w:rFonts w:hint="eastAsia" w:ascii="宋体" w:hAnsi="宋体" w:eastAsia="宋体" w:cs="仿宋_GB2312"/>
                <w:color w:val="auto"/>
                <w:sz w:val="24"/>
                <w:szCs w:val="22"/>
              </w:rPr>
              <w:t>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Ansi="宋体" w:cs="宋体"/>
                <w:b/>
                <w:bCs/>
                <w:color w:val="auto"/>
                <w:sz w:val="24"/>
              </w:rPr>
            </w:pPr>
            <w:r>
              <w:rPr>
                <w:rFonts w:hint="eastAsia" w:hAnsi="宋体" w:cs="宋体"/>
                <w:b/>
                <w:bCs/>
                <w:color w:val="auto"/>
                <w:sz w:val="24"/>
              </w:rPr>
              <w:t>本工程设招标控制价：</w:t>
            </w:r>
          </w:p>
          <w:p>
            <w:pPr>
              <w:keepNext/>
              <w:spacing w:line="276" w:lineRule="auto"/>
              <w:rPr>
                <w:rFonts w:hint="eastAsia" w:hAnsi="宋体" w:cs="宋体" w:eastAsiaTheme="minorEastAsia"/>
                <w:b/>
                <w:bCs/>
                <w:color w:val="auto"/>
                <w:sz w:val="24"/>
                <w:szCs w:val="22"/>
                <w:lang w:eastAsia="zh-CN"/>
              </w:rPr>
            </w:pPr>
            <w:r>
              <w:rPr>
                <w:rFonts w:hint="eastAsia" w:hAnsi="宋体" w:cs="宋体"/>
                <w:b/>
                <w:bCs/>
                <w:color w:val="auto"/>
                <w:sz w:val="24"/>
                <w:szCs w:val="22"/>
                <w:lang w:eastAsia="zh-CN"/>
              </w:rPr>
              <w:t>一标段：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壹佰柒拾伍万叁仟贰佰零陆元伍角肆分</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s="Times New Roman"/>
                <w:color w:val="auto"/>
                <w:sz w:val="24"/>
                <w:szCs w:val="22"/>
                <w:lang w:val="en-US" w:eastAsia="zh-CN"/>
              </w:rPr>
              <w:t>1753206.54</w:t>
            </w:r>
            <w:r>
              <w:rPr>
                <w:rFonts w:hint="eastAsia" w:hAnsi="宋体" w:cs="Times New Roman"/>
                <w:color w:val="auto"/>
                <w:sz w:val="24"/>
                <w:szCs w:val="22"/>
                <w:lang w:eastAsia="zh-CN"/>
              </w:rPr>
              <w:t>元</w:t>
            </w:r>
          </w:p>
          <w:p>
            <w:pPr>
              <w:keepNext/>
              <w:spacing w:line="276" w:lineRule="auto"/>
              <w:rPr>
                <w:rFonts w:hint="eastAsia" w:hAnsi="宋体" w:cs="宋体" w:eastAsiaTheme="minorEastAsia"/>
                <w:b/>
                <w:bCs/>
                <w:color w:val="auto"/>
                <w:sz w:val="24"/>
                <w:szCs w:val="22"/>
                <w:lang w:eastAsia="zh-CN"/>
              </w:rPr>
            </w:pPr>
            <w:r>
              <w:rPr>
                <w:rFonts w:hint="eastAsia" w:hAnsi="宋体" w:cs="宋体"/>
                <w:b/>
                <w:bCs/>
                <w:color w:val="auto"/>
                <w:sz w:val="24"/>
                <w:szCs w:val="22"/>
                <w:lang w:eastAsia="zh-CN"/>
              </w:rPr>
              <w:t>二标段：</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陆拾万零贰仟柒佰捌拾柒元伍角贰分</w:t>
            </w:r>
          </w:p>
          <w:p>
            <w:pPr>
              <w:keepNext/>
              <w:spacing w:line="276" w:lineRule="auto"/>
              <w:rPr>
                <w:rFonts w:hint="eastAsia" w:ascii="新宋体" w:hAnsi="新宋体" w:eastAsia="新宋体"/>
                <w:b/>
                <w:color w:val="auto"/>
                <w:sz w:val="24"/>
              </w:rPr>
            </w:pPr>
            <w:r>
              <w:rPr>
                <w:rFonts w:hint="eastAsia" w:hAnsi="宋体" w:cs="宋体"/>
                <w:color w:val="auto"/>
                <w:sz w:val="24"/>
                <w:szCs w:val="22"/>
              </w:rPr>
              <w:t>小写：</w:t>
            </w:r>
            <w:r>
              <w:rPr>
                <w:rFonts w:hint="eastAsia" w:hAnsi="宋体" w:cs="Times New Roman"/>
                <w:color w:val="auto"/>
                <w:sz w:val="24"/>
                <w:szCs w:val="22"/>
                <w:lang w:val="en-US" w:eastAsia="zh-CN"/>
              </w:rPr>
              <w:t>602787.52</w:t>
            </w:r>
            <w:r>
              <w:rPr>
                <w:rFonts w:hint="eastAsia" w:hAnsi="宋体" w:cs="Times New Roman"/>
                <w:color w:val="auto"/>
                <w:sz w:val="24"/>
                <w:szCs w:val="22"/>
                <w:lang w:eastAsia="zh-CN"/>
              </w:rPr>
              <w:t>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》，并设置不见面开标浏览器（设置流程详见《</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5"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52042311"/>
      <w:bookmarkStart w:id="7" w:name="_Toc144974503"/>
      <w:bookmarkStart w:id="8" w:name="_Toc152045535"/>
      <w:bookmarkStart w:id="9" w:name="_Toc179632552"/>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44974504"/>
      <w:bookmarkStart w:id="11" w:name="_Toc152045536"/>
      <w:bookmarkStart w:id="12" w:name="_Toc152042312"/>
      <w:bookmarkStart w:id="13" w:name="_Toc179632553"/>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52045537"/>
      <w:bookmarkStart w:id="16" w:name="_Toc179632554"/>
      <w:bookmarkStart w:id="17" w:name="_Toc152042313"/>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52042314"/>
      <w:bookmarkStart w:id="19" w:name="_Toc152045538"/>
      <w:bookmarkStart w:id="20" w:name="_Toc179632555"/>
      <w:bookmarkStart w:id="21" w:name="_Toc144974506"/>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52045546"/>
      <w:bookmarkStart w:id="30" w:name="_Toc152042322"/>
      <w:bookmarkStart w:id="31" w:name="_Toc179632564"/>
      <w:bookmarkStart w:id="32" w:name="_Toc144974514"/>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lang w:val="en-US" w:eastAsia="zh-CN"/>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3.5.1 “投标人基本情况表”应附企业法人营业执照副本等材料的原件扫描件（或图片）。</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int="eastAsia" w:hAnsi="宋体" w:cs="宋体"/>
          <w:b/>
          <w:color w:val="auto"/>
          <w:sz w:val="24"/>
        </w:rPr>
        <w:t xml:space="preserve">（新成立不足三年的企业提供自成立之日以来现有年限的财务会计报表）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utoSpaceDE w:val="0"/>
        <w:autoSpaceDN w:val="0"/>
        <w:spacing w:line="440" w:lineRule="exact"/>
        <w:jc w:val="left"/>
        <w:rPr>
          <w:rFonts w:hint="eastAsia" w:hAnsi="宋体" w:cs="宋体"/>
          <w:b/>
          <w:color w:val="auto"/>
          <w:sz w:val="24"/>
        </w:rPr>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7" w:name="_Toc179632571"/>
      <w:bookmarkStart w:id="38" w:name="_Toc152045553"/>
      <w:bookmarkStart w:id="39" w:name="_Toc152042329"/>
      <w:bookmarkStart w:id="40" w:name="_Toc144974521"/>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70"/>
      <w:r>
        <w:rPr>
          <w:rFonts w:hint="eastAsia" w:hAnsi="宋体"/>
          <w:b/>
          <w:color w:val="auto"/>
        </w:rPr>
        <w:t>5. 开标</w:t>
      </w:r>
    </w:p>
    <w:p>
      <w:pPr>
        <w:autoSpaceDE w:val="0"/>
        <w:autoSpaceDN w:val="0"/>
        <w:adjustRightInd w:val="0"/>
        <w:spacing w:line="440" w:lineRule="exact"/>
        <w:jc w:val="left"/>
        <w:outlineLvl w:val="0"/>
        <w:rPr>
          <w:rFonts w:hAnsi="宋体" w:cs="宋体"/>
          <w:b/>
          <w:sz w:val="24"/>
        </w:rPr>
      </w:pPr>
      <w:bookmarkStart w:id="44" w:name="_Toc283559968"/>
      <w:r>
        <w:rPr>
          <w:rFonts w:hint="eastAsia" w:hAnsi="宋体" w:cs="宋体"/>
          <w:b/>
          <w:sz w:val="24"/>
        </w:rPr>
        <w:t>5.1 开标时间和地点</w:t>
      </w:r>
      <w:bookmarkEnd w:id="44"/>
    </w:p>
    <w:p>
      <w:pPr>
        <w:spacing w:line="360" w:lineRule="auto"/>
        <w:ind w:firstLine="495"/>
        <w:rPr>
          <w:rFonts w:hint="eastAsia" w:ascii="宋体" w:cs="黑体"/>
          <w:kern w:val="0"/>
          <w:sz w:val="24"/>
        </w:rPr>
      </w:pPr>
      <w:r>
        <w:rPr>
          <w:rFonts w:hint="eastAsia" w:ascii="宋体" w:cs="黑体"/>
          <w:kern w:val="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sz w:val="24"/>
        </w:rPr>
      </w:pPr>
      <w:r>
        <w:rPr>
          <w:rFonts w:hint="eastAsia" w:hAnsi="宋体" w:cs="宋体"/>
          <w:b/>
          <w:sz w:val="24"/>
        </w:rPr>
        <w:t>5.2 开标程序</w:t>
      </w:r>
    </w:p>
    <w:p>
      <w:pPr>
        <w:spacing w:line="360" w:lineRule="auto"/>
        <w:ind w:firstLine="480" w:firstLineChars="200"/>
        <w:rPr>
          <w:rFonts w:hint="eastAsia" w:ascii="宋体" w:cs="黑体"/>
          <w:kern w:val="0"/>
          <w:sz w:val="24"/>
        </w:rPr>
      </w:pPr>
      <w:r>
        <w:rPr>
          <w:rFonts w:hint="eastAsia" w:ascii="宋体" w:cs="黑体"/>
          <w:kern w:val="0"/>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int="eastAsia" w:ascii="宋体" w:cs="黑体"/>
          <w:kern w:val="0"/>
          <w:sz w:val="24"/>
        </w:rPr>
      </w:pPr>
      <w:r>
        <w:rPr>
          <w:rFonts w:hint="eastAsia" w:ascii="宋体" w:cs="黑体"/>
          <w:kern w:val="0"/>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int="eastAsia" w:ascii="宋体" w:cs="黑体"/>
          <w:kern w:val="0"/>
          <w:sz w:val="24"/>
        </w:rPr>
      </w:pPr>
      <w:r>
        <w:rPr>
          <w:rFonts w:hint="eastAsia" w:ascii="宋体" w:cs="黑体"/>
          <w:kern w:val="0"/>
          <w:sz w:val="24"/>
        </w:rPr>
        <w:t xml:space="preserve">(3)解密完成后，招标人（代理机构）点击“系数抽取”按钮进行系数抽取，系数抽取情况在“公告通知”处显示。 </w:t>
      </w:r>
    </w:p>
    <w:p>
      <w:pPr>
        <w:spacing w:line="360" w:lineRule="auto"/>
        <w:ind w:firstLine="240" w:firstLineChars="100"/>
        <w:rPr>
          <w:rFonts w:hint="eastAsia" w:ascii="宋体" w:cs="黑体"/>
          <w:kern w:val="0"/>
          <w:sz w:val="24"/>
        </w:rPr>
      </w:pPr>
      <w:r>
        <w:rPr>
          <w:rFonts w:hint="eastAsia" w:ascii="宋体" w:cs="黑体"/>
          <w:kern w:val="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240" w:firstLineChars="100"/>
        <w:rPr>
          <w:rFonts w:hint="eastAsia" w:ascii="宋体" w:cs="黑体"/>
          <w:kern w:val="0"/>
          <w:sz w:val="24"/>
        </w:rPr>
      </w:pPr>
      <w:r>
        <w:rPr>
          <w:rFonts w:hint="eastAsia" w:ascii="宋体" w:cs="黑体"/>
          <w:kern w:val="0"/>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360" w:lineRule="auto"/>
        <w:ind w:firstLine="240" w:firstLineChars="100"/>
        <w:rPr>
          <w:rFonts w:hint="eastAsia" w:ascii="宋体" w:cs="黑体"/>
          <w:kern w:val="0"/>
          <w:sz w:val="24"/>
        </w:rPr>
      </w:pPr>
      <w:r>
        <w:rPr>
          <w:rFonts w:hint="eastAsia" w:ascii="宋体" w:cs="黑体"/>
          <w:kern w:val="0"/>
          <w:sz w:val="24"/>
        </w:rPr>
        <w:t>（6）招标人（代理机构）签章并上传《开标记录表》，不见面开标活动结束。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3"/>
    </w:p>
    <w:p>
      <w:pPr>
        <w:autoSpaceDE w:val="0"/>
        <w:autoSpaceDN w:val="0"/>
        <w:adjustRightInd w:val="0"/>
        <w:spacing w:line="440" w:lineRule="exact"/>
        <w:jc w:val="left"/>
        <w:outlineLvl w:val="0"/>
        <w:rPr>
          <w:rFonts w:hAnsi="宋体" w:cs="宋体"/>
          <w:b/>
          <w:color w:val="auto"/>
          <w:sz w:val="24"/>
        </w:rPr>
      </w:pPr>
      <w:bookmarkStart w:id="45" w:name="_Toc283559971"/>
      <w:r>
        <w:rPr>
          <w:rFonts w:hint="eastAsia" w:hAnsi="宋体" w:cs="宋体"/>
          <w:b/>
          <w:color w:val="auto"/>
          <w:sz w:val="24"/>
        </w:rPr>
        <w:t>6.1 评标委员会</w:t>
      </w:r>
      <w:bookmarkEnd w:id="4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6" w:name="_Toc283559972"/>
      <w:r>
        <w:rPr>
          <w:rFonts w:hint="eastAsia" w:hAnsi="宋体" w:cs="宋体"/>
          <w:b/>
          <w:color w:val="auto"/>
          <w:sz w:val="24"/>
        </w:rPr>
        <w:t>6.2 评标原则</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7" w:name="_Toc283559973"/>
      <w:r>
        <w:rPr>
          <w:rFonts w:hint="eastAsia" w:hAnsi="宋体" w:cs="宋体"/>
          <w:b/>
          <w:color w:val="auto"/>
          <w:sz w:val="24"/>
        </w:rPr>
        <w:t>6.3 评标</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8" w:name="_Toc283559974"/>
      <w:r>
        <w:rPr>
          <w:rFonts w:hint="eastAsia" w:hAnsi="宋体"/>
          <w:b/>
          <w:color w:val="auto"/>
        </w:rPr>
        <w:t>7. 合同授予</w:t>
      </w:r>
      <w:bookmarkEnd w:id="48"/>
    </w:p>
    <w:p>
      <w:pPr>
        <w:autoSpaceDE w:val="0"/>
        <w:autoSpaceDN w:val="0"/>
        <w:spacing w:line="440" w:lineRule="exact"/>
        <w:jc w:val="left"/>
        <w:outlineLvl w:val="0"/>
        <w:rPr>
          <w:rFonts w:hAnsi="宋体" w:cs="宋体"/>
          <w:b/>
          <w:color w:val="auto"/>
          <w:sz w:val="24"/>
        </w:rPr>
      </w:pPr>
      <w:bookmarkStart w:id="49" w:name="_Toc283559975"/>
      <w:r>
        <w:rPr>
          <w:rFonts w:hint="eastAsia" w:hAnsi="宋体" w:cs="宋体"/>
          <w:b/>
          <w:color w:val="auto"/>
          <w:sz w:val="24"/>
        </w:rPr>
        <w:t>7.1 定标方式</w:t>
      </w:r>
      <w:bookmarkEnd w:id="49"/>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0" w:name="_Toc283559976"/>
      <w:r>
        <w:rPr>
          <w:rFonts w:hint="eastAsia" w:hAnsi="宋体" w:cs="宋体"/>
          <w:b/>
          <w:color w:val="auto"/>
          <w:sz w:val="24"/>
        </w:rPr>
        <w:t>7.2 中标通知</w:t>
      </w:r>
      <w:bookmarkEnd w:id="50"/>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1" w:name="_Toc144974537"/>
      <w:bookmarkStart w:id="52" w:name="_Toc152045569"/>
      <w:bookmarkStart w:id="53" w:name="_Toc152042345"/>
      <w:bookmarkStart w:id="54" w:name="_Toc17963258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1"/>
      <w:bookmarkEnd w:id="52"/>
      <w:bookmarkEnd w:id="53"/>
      <w:bookmarkEnd w:id="54"/>
      <w:bookmarkStart w:id="55" w:name="_Toc283559977"/>
      <w:r>
        <w:rPr>
          <w:rFonts w:hint="eastAsia" w:hAnsi="宋体" w:cs="宋体"/>
          <w:b/>
          <w:color w:val="auto"/>
          <w:sz w:val="24"/>
        </w:rPr>
        <w:t>3签订合同</w:t>
      </w:r>
      <w:bookmarkEnd w:id="5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6" w:name="_Toc283559978"/>
      <w:r>
        <w:rPr>
          <w:rFonts w:hint="eastAsia" w:hAnsi="宋体" w:cs="宋体"/>
          <w:b/>
          <w:color w:val="auto"/>
          <w:sz w:val="24"/>
        </w:rPr>
        <w:t>8. 重新招标和不再招标</w:t>
      </w:r>
      <w:bookmarkEnd w:id="56"/>
    </w:p>
    <w:p>
      <w:pPr>
        <w:autoSpaceDE w:val="0"/>
        <w:autoSpaceDN w:val="0"/>
        <w:adjustRightInd w:val="0"/>
        <w:spacing w:line="440" w:lineRule="exact"/>
        <w:jc w:val="left"/>
        <w:outlineLvl w:val="0"/>
        <w:rPr>
          <w:rFonts w:hAnsi="宋体" w:cs="宋体"/>
          <w:b/>
          <w:color w:val="auto"/>
          <w:sz w:val="24"/>
        </w:rPr>
      </w:pPr>
      <w:bookmarkStart w:id="57" w:name="_Toc283559979"/>
      <w:r>
        <w:rPr>
          <w:rFonts w:hint="eastAsia" w:hAnsi="宋体" w:cs="宋体"/>
          <w:b/>
          <w:color w:val="auto"/>
          <w:sz w:val="24"/>
        </w:rPr>
        <w:t>8.1 重新招标</w:t>
      </w:r>
      <w:bookmarkEnd w:id="57"/>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8" w:name="_Toc283559980"/>
      <w:r>
        <w:rPr>
          <w:rFonts w:hint="eastAsia" w:hAnsi="宋体" w:cs="宋体"/>
          <w:b/>
          <w:color w:val="auto"/>
          <w:sz w:val="24"/>
        </w:rPr>
        <w:t>8.2 不再招标</w:t>
      </w:r>
      <w:bookmarkEnd w:id="58"/>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59" w:name="_Toc283559981"/>
      <w:r>
        <w:rPr>
          <w:rFonts w:hint="eastAsia" w:hAnsi="宋体"/>
          <w:b/>
          <w:color w:val="auto"/>
        </w:rPr>
        <w:t>9. 纪律和监督</w:t>
      </w:r>
      <w:bookmarkEnd w:id="59"/>
    </w:p>
    <w:p>
      <w:pPr>
        <w:autoSpaceDE w:val="0"/>
        <w:autoSpaceDN w:val="0"/>
        <w:adjustRightInd w:val="0"/>
        <w:spacing w:line="440" w:lineRule="exact"/>
        <w:jc w:val="left"/>
        <w:outlineLvl w:val="0"/>
        <w:rPr>
          <w:rFonts w:hAnsi="宋体" w:cs="宋体"/>
          <w:b/>
          <w:color w:val="auto"/>
          <w:sz w:val="24"/>
        </w:rPr>
      </w:pPr>
      <w:bookmarkStart w:id="60" w:name="_Toc283559982"/>
      <w:r>
        <w:rPr>
          <w:rFonts w:hint="eastAsia" w:hAnsi="宋体" w:cs="宋体"/>
          <w:b/>
          <w:color w:val="auto"/>
          <w:sz w:val="24"/>
        </w:rPr>
        <w:t>9.1 对招标人的纪律要求</w:t>
      </w:r>
      <w:bookmarkEnd w:id="60"/>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1" w:name="_Toc283559983"/>
      <w:r>
        <w:rPr>
          <w:rFonts w:hint="eastAsia" w:hAnsi="宋体" w:cs="宋体"/>
          <w:b/>
          <w:color w:val="auto"/>
          <w:sz w:val="24"/>
        </w:rPr>
        <w:t>9.2 对投标人的纪律要求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2" w:name="_Toc283559984"/>
      <w:r>
        <w:rPr>
          <w:rFonts w:hint="eastAsia" w:hAnsi="宋体" w:cs="宋体"/>
          <w:b/>
          <w:color w:val="auto"/>
          <w:sz w:val="24"/>
        </w:rPr>
        <w:t>9.3 对评标委员会成员的纪律要求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3" w:name="_Toc283559985"/>
      <w:r>
        <w:rPr>
          <w:rFonts w:hint="eastAsia" w:hAnsi="宋体" w:cs="宋体"/>
          <w:b/>
          <w:color w:val="auto"/>
          <w:sz w:val="24"/>
        </w:rPr>
        <w:t>9.4 对与评标活动有关的工作人员的纪律要求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4" w:name="_Toc283559986"/>
      <w:r>
        <w:rPr>
          <w:rFonts w:hint="eastAsia" w:hAnsi="宋体" w:cs="宋体"/>
          <w:b/>
          <w:color w:val="auto"/>
          <w:sz w:val="24"/>
        </w:rPr>
        <w:t>9.5 投诉</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5" w:name="_Toc283559987"/>
      <w:r>
        <w:rPr>
          <w:rFonts w:hint="eastAsia" w:hAnsi="宋体"/>
          <w:b/>
          <w:color w:val="auto"/>
        </w:rPr>
        <w:t>10. 需要补充的其他内容</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bookmarkStart w:id="66" w:name="_Toc283559990"/>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lang w:val="en-US" w:eastAsia="zh-CN"/>
        </w:rPr>
        <w:t>4</w:t>
      </w:r>
      <w:r>
        <w:rPr>
          <w:rFonts w:hint="eastAsia" w:hAnsi="宋体" w:cs="宋体"/>
          <w:color w:val="auto"/>
          <w:sz w:val="24"/>
        </w:rPr>
        <w:t>人和招标人代表</w:t>
      </w:r>
      <w:r>
        <w:rPr>
          <w:rFonts w:hint="eastAsia" w:hAnsi="宋体" w:cs="宋体"/>
          <w:color w:val="auto"/>
          <w:sz w:val="24"/>
          <w:lang w:val="en-US" w:eastAsia="zh-CN"/>
        </w:rPr>
        <w:t>1</w:t>
      </w:r>
      <w:r>
        <w:rPr>
          <w:rFonts w:hint="eastAsia" w:hAnsi="宋体" w:cs="宋体"/>
          <w:color w:val="auto"/>
          <w:sz w:val="24"/>
        </w:rPr>
        <w:t>人组成，其中注册造价工程师不少于</w:t>
      </w:r>
      <w:r>
        <w:rPr>
          <w:rFonts w:hint="eastAsia" w:hAnsi="宋体" w:cs="宋体"/>
          <w:color w:val="auto"/>
          <w:sz w:val="24"/>
          <w:lang w:val="en-US" w:eastAsia="zh-CN"/>
        </w:rPr>
        <w:t>2</w:t>
      </w:r>
      <w:r>
        <w:rPr>
          <w:rFonts w:hint="eastAsia" w:hAnsi="宋体" w:cs="宋体"/>
          <w:color w:val="auto"/>
          <w:sz w:val="24"/>
        </w:rPr>
        <w:t>人。评标委员会主任从</w:t>
      </w:r>
      <w:r>
        <w:rPr>
          <w:rFonts w:hint="eastAsia" w:hAnsi="宋体" w:cs="宋体"/>
          <w:color w:val="auto"/>
          <w:sz w:val="24"/>
          <w:lang w:val="en-US" w:eastAsia="zh-CN"/>
        </w:rPr>
        <w:t>4</w:t>
      </w:r>
      <w:r>
        <w:rPr>
          <w:rFonts w:hint="eastAsia" w:hAnsi="宋体" w:cs="宋体"/>
          <w:color w:val="auto"/>
          <w:sz w:val="24"/>
        </w:rPr>
        <w:t>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szCs w:val="22"/>
        </w:rPr>
      </w:pPr>
      <w:r>
        <w:rPr>
          <w:rFonts w:hint="eastAsia" w:ascii="新宋体" w:hAnsi="新宋体" w:eastAsia="新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color w:val="auto"/>
          <w:sz w:val="24"/>
        </w:rPr>
      </w:pPr>
      <w:r>
        <w:rPr>
          <w:rFonts w:hint="eastAsia" w:hAnsi="宋体" w:cs="宋体"/>
          <w:b/>
          <w:bCs/>
          <w:color w:val="auto"/>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w:t>
      </w:r>
      <w:r>
        <w:rPr>
          <w:rFonts w:hint="eastAsia" w:ascii="新宋体" w:hAnsi="新宋体" w:eastAsia="新宋体" w:cs="宋体"/>
          <w:bCs/>
          <w:color w:val="auto"/>
          <w:sz w:val="24"/>
          <w:lang w:eastAsia="zh-CN"/>
        </w:rPr>
        <w:t>是否</w:t>
      </w:r>
      <w:r>
        <w:rPr>
          <w:rFonts w:hint="eastAsia" w:ascii="新宋体" w:hAnsi="新宋体" w:eastAsia="新宋体" w:cs="宋体"/>
          <w:bCs/>
          <w:color w:val="auto"/>
          <w:sz w:val="24"/>
        </w:rPr>
        <w:t>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3"/>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67" w:name="_Toc273546398"/>
            <w:bookmarkStart w:id="68" w:name="_Toc295572535"/>
            <w:bookmarkStart w:id="69" w:name="_Toc272833453"/>
            <w:bookmarkStart w:id="70" w:name="_Toc270931534"/>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r>
              <w:rPr>
                <w:color w:val="auto"/>
                <w:sz w:val="21"/>
                <w:szCs w:val="21"/>
              </w:rPr>
              <w:t xml:space="preserve">  </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施工进度表和网络计划图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w:t>
            </w:r>
            <w:r>
              <w:rPr>
                <w:color w:val="auto"/>
                <w:sz w:val="21"/>
                <w:szCs w:val="21"/>
              </w:rPr>
              <w:t xml:space="preserve"> </w:t>
            </w:r>
            <w:r>
              <w:rPr>
                <w:rFonts w:hint="eastAsia"/>
                <w:color w:val="auto"/>
                <w:sz w:val="21"/>
                <w:szCs w:val="21"/>
              </w:rPr>
              <w:t>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1"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szCs w:val="22"/>
        </w:rPr>
        <w:fldChar w:fldCharType="begin"/>
      </w:r>
      <w:r>
        <w:rPr>
          <w:rFonts w:hint="eastAsia" w:ascii="新宋体" w:hAnsi="新宋体" w:eastAsia="新宋体"/>
          <w:color w:val="auto"/>
          <w:sz w:val="24"/>
          <w:szCs w:val="22"/>
        </w:rPr>
        <w:instrText xml:space="preserve"> = 3 \* GB3 \* MERGEFORMAT </w:instrText>
      </w:r>
      <w:r>
        <w:rPr>
          <w:rFonts w:hint="eastAsia" w:ascii="新宋体" w:hAnsi="新宋体" w:eastAsia="新宋体"/>
          <w:color w:val="auto"/>
          <w:sz w:val="24"/>
          <w:szCs w:val="22"/>
        </w:rPr>
        <w:fldChar w:fldCharType="separate"/>
      </w:r>
      <w:r>
        <w:rPr>
          <w:rFonts w:hint="eastAsia" w:ascii="新宋体" w:hAnsi="新宋体" w:eastAsia="新宋体"/>
          <w:color w:val="auto"/>
          <w:sz w:val="24"/>
          <w:szCs w:val="22"/>
        </w:rPr>
        <w:t>③</w:t>
      </w:r>
      <w:r>
        <w:rPr>
          <w:rFonts w:hint="eastAsia" w:ascii="新宋体" w:hAnsi="新宋体" w:eastAsia="新宋体"/>
          <w:color w:val="auto"/>
          <w:sz w:val="24"/>
          <w:szCs w:val="22"/>
        </w:rPr>
        <w:fldChar w:fldCharType="end"/>
      </w:r>
      <w:r>
        <w:rPr>
          <w:rFonts w:hint="eastAsia" w:ascii="新宋体" w:hAnsi="新宋体" w:eastAsia="新宋体"/>
          <w:color w:val="auto"/>
          <w:sz w:val="24"/>
          <w:szCs w:val="22"/>
        </w:rPr>
        <w:t>上述招标控制价、投标报价、有效投标报价在参与评标基准价计算时，均不含：规费、安全文明施工措施费、暂列金额与专业暂估价、增值税。</w:t>
      </w:r>
      <w:bookmarkEnd w:id="71"/>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b/>
          <w:bCs/>
          <w:color w:val="auto"/>
          <w:sz w:val="24"/>
          <w:szCs w:val="24"/>
        </w:rPr>
      </w:pPr>
      <w:r>
        <w:rPr>
          <w:rFonts w:hint="eastAsia" w:cs="宋体"/>
          <w:b/>
          <w:bCs/>
          <w:color w:val="auto"/>
          <w:sz w:val="24"/>
          <w:szCs w:val="24"/>
        </w:rPr>
        <w:t>（三）综合（信用）标的评标分值（25分）</w:t>
      </w:r>
    </w:p>
    <w:bookmarkEnd w:id="67"/>
    <w:bookmarkEnd w:id="68"/>
    <w:bookmarkEnd w:id="69"/>
    <w:bookmarkEnd w:id="70"/>
    <w:tbl>
      <w:tblPr>
        <w:tblStyle w:val="1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color w:val="auto"/>
                <w:kern w:val="2"/>
                <w:sz w:val="21"/>
                <w:szCs w:val="21"/>
              </w:rPr>
            </w:pPr>
            <w:r>
              <w:rPr>
                <w:rFonts w:hint="eastAsia" w:ascii="Times New Roman"/>
                <w:color w:val="auto"/>
                <w:kern w:val="2"/>
                <w:sz w:val="21"/>
                <w:szCs w:val="21"/>
              </w:rPr>
              <w:t>序号</w:t>
            </w:r>
          </w:p>
        </w:tc>
        <w:tc>
          <w:tcPr>
            <w:tcW w:w="2046" w:type="dxa"/>
            <w:vAlign w:val="center"/>
          </w:tcPr>
          <w:p>
            <w:pPr>
              <w:jc w:val="center"/>
              <w:rPr>
                <w:rFonts w:ascii="Times New Roman"/>
                <w:color w:val="auto"/>
                <w:kern w:val="2"/>
                <w:sz w:val="21"/>
                <w:szCs w:val="21"/>
              </w:rPr>
            </w:pPr>
            <w:r>
              <w:rPr>
                <w:rFonts w:hint="eastAsia" w:ascii="Times New Roman"/>
                <w:color w:val="auto"/>
                <w:kern w:val="2"/>
                <w:sz w:val="21"/>
                <w:szCs w:val="21"/>
              </w:rPr>
              <w:t>项</w:t>
            </w:r>
            <w:r>
              <w:rPr>
                <w:rFonts w:ascii="Times New Roman"/>
                <w:color w:val="auto"/>
                <w:kern w:val="2"/>
                <w:sz w:val="21"/>
                <w:szCs w:val="21"/>
              </w:rPr>
              <w:t xml:space="preserve">     </w:t>
            </w:r>
            <w:r>
              <w:rPr>
                <w:rFonts w:hint="eastAsia" w:ascii="Times New Roman"/>
                <w:color w:val="auto"/>
                <w:kern w:val="2"/>
                <w:sz w:val="21"/>
                <w:szCs w:val="21"/>
              </w:rPr>
              <w:t>目</w:t>
            </w:r>
          </w:p>
        </w:tc>
        <w:tc>
          <w:tcPr>
            <w:tcW w:w="4049" w:type="dxa"/>
            <w:vAlign w:val="center"/>
          </w:tcPr>
          <w:p>
            <w:pPr>
              <w:jc w:val="center"/>
              <w:rPr>
                <w:rFonts w:ascii="Times New Roman"/>
                <w:color w:val="auto"/>
                <w:kern w:val="2"/>
                <w:sz w:val="21"/>
                <w:szCs w:val="21"/>
              </w:rPr>
            </w:pPr>
            <w:r>
              <w:rPr>
                <w:rFonts w:hint="eastAsia" w:ascii="Times New Roman"/>
                <w:color w:val="auto"/>
                <w:kern w:val="2"/>
                <w:sz w:val="21"/>
                <w:szCs w:val="21"/>
              </w:rPr>
              <w:t>评</w:t>
            </w:r>
            <w:r>
              <w:rPr>
                <w:rFonts w:ascii="Times New Roman"/>
                <w:color w:val="auto"/>
                <w:kern w:val="2"/>
                <w:sz w:val="21"/>
                <w:szCs w:val="21"/>
              </w:rPr>
              <w:t xml:space="preserve">  </w:t>
            </w:r>
            <w:r>
              <w:rPr>
                <w:rFonts w:hint="eastAsia" w:ascii="Times New Roman"/>
                <w:color w:val="auto"/>
                <w:kern w:val="2"/>
                <w:sz w:val="21"/>
                <w:szCs w:val="21"/>
              </w:rPr>
              <w:t>审</w:t>
            </w:r>
            <w:r>
              <w:rPr>
                <w:rFonts w:ascii="Times New Roman"/>
                <w:color w:val="auto"/>
                <w:kern w:val="2"/>
                <w:sz w:val="21"/>
                <w:szCs w:val="21"/>
              </w:rPr>
              <w:t xml:space="preserve">   </w:t>
            </w:r>
            <w:r>
              <w:rPr>
                <w:rFonts w:hint="eastAsia" w:ascii="Times New Roman"/>
                <w:color w:val="auto"/>
                <w:kern w:val="2"/>
                <w:sz w:val="21"/>
                <w:szCs w:val="21"/>
              </w:rPr>
              <w:t>标</w:t>
            </w:r>
            <w:r>
              <w:rPr>
                <w:rFonts w:ascii="Times New Roman"/>
                <w:color w:val="auto"/>
                <w:kern w:val="2"/>
                <w:sz w:val="21"/>
                <w:szCs w:val="21"/>
              </w:rPr>
              <w:t xml:space="preserve">   </w:t>
            </w:r>
            <w:r>
              <w:rPr>
                <w:rFonts w:hint="eastAsia" w:ascii="Times New Roman"/>
                <w:color w:val="auto"/>
                <w:kern w:val="2"/>
                <w:sz w:val="21"/>
                <w:szCs w:val="21"/>
              </w:rPr>
              <w:t>准</w:t>
            </w:r>
          </w:p>
        </w:tc>
        <w:tc>
          <w:tcPr>
            <w:tcW w:w="1843" w:type="dxa"/>
            <w:vAlign w:val="center"/>
          </w:tcPr>
          <w:p>
            <w:pPr>
              <w:jc w:val="center"/>
              <w:rPr>
                <w:rFonts w:ascii="Times New Roman"/>
                <w:color w:val="auto"/>
                <w:kern w:val="2"/>
                <w:sz w:val="21"/>
                <w:szCs w:val="21"/>
              </w:rPr>
            </w:pPr>
            <w:r>
              <w:rPr>
                <w:rFonts w:hint="eastAsia" w:ascii="Times New Roman"/>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1</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企业业绩</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自201</w:t>
            </w:r>
            <w:r>
              <w:rPr>
                <w:rFonts w:hint="eastAsia" w:ascii="Times New Roman"/>
                <w:color w:val="auto"/>
                <w:kern w:val="2"/>
                <w:sz w:val="21"/>
                <w:szCs w:val="21"/>
                <w:lang w:val="en-US" w:eastAsia="zh-CN"/>
              </w:rPr>
              <w:t>7</w:t>
            </w:r>
            <w:r>
              <w:rPr>
                <w:rFonts w:hint="eastAsia" w:ascii="Times New Roman"/>
                <w:color w:val="auto"/>
                <w:kern w:val="2"/>
                <w:sz w:val="21"/>
                <w:szCs w:val="21"/>
              </w:rPr>
              <w:t>年1月1日以来（以合同签订时间为准）企业具有类似项目业绩者，每项得</w:t>
            </w:r>
            <w:r>
              <w:rPr>
                <w:rFonts w:hint="eastAsia" w:ascii="Times New Roman"/>
                <w:color w:val="auto"/>
                <w:kern w:val="2"/>
                <w:sz w:val="21"/>
                <w:szCs w:val="21"/>
                <w:lang w:val="en-US" w:eastAsia="zh-CN"/>
              </w:rPr>
              <w:t>4</w:t>
            </w:r>
            <w:r>
              <w:rPr>
                <w:rFonts w:hint="eastAsia" w:ascii="Times New Roman"/>
                <w:color w:val="auto"/>
                <w:kern w:val="2"/>
                <w:sz w:val="21"/>
                <w:szCs w:val="21"/>
              </w:rPr>
              <w:t>分，最高得4分。（以</w:t>
            </w:r>
            <w:r>
              <w:rPr>
                <w:rFonts w:hint="eastAsia" w:ascii="Times New Roman"/>
                <w:color w:val="auto"/>
                <w:kern w:val="2"/>
                <w:sz w:val="21"/>
                <w:szCs w:val="21"/>
                <w:lang w:val="zh-CN"/>
              </w:rPr>
              <w:t>中标通知书和合同或合同和工程竣工验收备案表为准</w:t>
            </w:r>
            <w:r>
              <w:rPr>
                <w:rFonts w:hint="eastAsia" w:ascii="Times New Roman"/>
                <w:color w:val="auto"/>
                <w:kern w:val="2"/>
                <w:sz w:val="21"/>
                <w:szCs w:val="21"/>
              </w:rPr>
              <w:t>。）</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2</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项目负责人业绩</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自201</w:t>
            </w:r>
            <w:r>
              <w:rPr>
                <w:rFonts w:hint="eastAsia" w:ascii="Times New Roman"/>
                <w:color w:val="auto"/>
                <w:kern w:val="2"/>
                <w:sz w:val="21"/>
                <w:szCs w:val="21"/>
                <w:lang w:val="en-US" w:eastAsia="zh-CN"/>
              </w:rPr>
              <w:t>7</w:t>
            </w:r>
            <w:r>
              <w:rPr>
                <w:rFonts w:hint="eastAsia" w:ascii="Times New Roman"/>
                <w:color w:val="auto"/>
                <w:kern w:val="2"/>
                <w:sz w:val="21"/>
                <w:szCs w:val="21"/>
              </w:rPr>
              <w:t>年1月1日以来（以合同签订时间为准）：拟派项目负责人具有类似项目业绩者，每项得</w:t>
            </w:r>
            <w:r>
              <w:rPr>
                <w:rFonts w:hint="eastAsia" w:ascii="Times New Roman"/>
                <w:color w:val="auto"/>
                <w:kern w:val="2"/>
                <w:sz w:val="21"/>
                <w:szCs w:val="21"/>
                <w:lang w:val="en-US" w:eastAsia="zh-CN"/>
              </w:rPr>
              <w:t>6</w:t>
            </w:r>
            <w:r>
              <w:rPr>
                <w:rFonts w:hint="eastAsia" w:ascii="Times New Roman"/>
                <w:color w:val="auto"/>
                <w:kern w:val="2"/>
                <w:sz w:val="21"/>
                <w:szCs w:val="21"/>
              </w:rPr>
              <w:t>分，最高得6分（以</w:t>
            </w:r>
            <w:r>
              <w:rPr>
                <w:rFonts w:hint="eastAsia" w:ascii="Times New Roman"/>
                <w:color w:val="auto"/>
                <w:kern w:val="2"/>
                <w:sz w:val="21"/>
                <w:szCs w:val="21"/>
                <w:lang w:val="zh-CN"/>
              </w:rPr>
              <w:t>中标通知书和合同或合同和工程竣工验收备案表为准</w:t>
            </w:r>
            <w:r>
              <w:rPr>
                <w:rFonts w:hint="eastAsia" w:ascii="Times New Roman"/>
                <w:color w:val="auto"/>
                <w:kern w:val="2"/>
                <w:sz w:val="21"/>
                <w:szCs w:val="21"/>
              </w:rPr>
              <w:t>。）</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3</w:t>
            </w:r>
          </w:p>
        </w:tc>
        <w:tc>
          <w:tcPr>
            <w:tcW w:w="2046" w:type="dxa"/>
            <w:vMerge w:val="restart"/>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优惠承诺</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优惠承诺应是书面的符合工程实际情况，确保依法依规，优惠合理，详实可行。</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hint="eastAsia" w:ascii="Times New Roman"/>
                <w:color w:val="auto"/>
                <w:kern w:val="2"/>
                <w:sz w:val="21"/>
                <w:szCs w:val="21"/>
              </w:rPr>
            </w:pPr>
          </w:p>
        </w:tc>
        <w:tc>
          <w:tcPr>
            <w:tcW w:w="2046" w:type="dxa"/>
            <w:vMerge w:val="continue"/>
            <w:vAlign w:val="center"/>
          </w:tcPr>
          <w:p>
            <w:pPr>
              <w:spacing w:line="240" w:lineRule="exact"/>
              <w:jc w:val="center"/>
              <w:rPr>
                <w:rFonts w:hint="eastAsia" w:ascii="Times New Roman"/>
                <w:color w:val="auto"/>
                <w:kern w:val="2"/>
                <w:sz w:val="21"/>
                <w:szCs w:val="21"/>
              </w:rPr>
            </w:pP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优惠承诺符合工程实际情况，确保依法依规，优惠基本合理，基本详实可行。</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4</w:t>
            </w:r>
          </w:p>
        </w:tc>
        <w:tc>
          <w:tcPr>
            <w:tcW w:w="2046" w:type="dxa"/>
            <w:vMerge w:val="restart"/>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履职尽责承诺</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具有全面、详实、可行、合法有效的书面保证技术措施落实到位的承诺和落实不到位的处理承诺，其中包括各关键岗位人员（项目负责人、技术负责人及相关技术人员、质量员、安全员、材料员、</w:t>
            </w:r>
            <w:r>
              <w:rPr>
                <w:rFonts w:hint="eastAsia" w:ascii="Times New Roman"/>
                <w:color w:val="auto"/>
                <w:kern w:val="2"/>
                <w:sz w:val="21"/>
                <w:szCs w:val="21"/>
                <w:lang w:eastAsia="zh-CN"/>
              </w:rPr>
              <w:t>施工</w:t>
            </w:r>
            <w:r>
              <w:rPr>
                <w:rFonts w:hint="eastAsia" w:ascii="Times New Roman"/>
                <w:color w:val="auto"/>
                <w:kern w:val="2"/>
                <w:sz w:val="21"/>
                <w:szCs w:val="21"/>
              </w:rPr>
              <w:t>员等）的在岗、更换等履职尽责承诺，提供承包商履约保证。</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hint="eastAsia" w:ascii="Times New Roman"/>
                <w:color w:val="auto"/>
                <w:kern w:val="2"/>
                <w:sz w:val="21"/>
                <w:szCs w:val="21"/>
              </w:rPr>
            </w:pPr>
          </w:p>
        </w:tc>
        <w:tc>
          <w:tcPr>
            <w:tcW w:w="2046" w:type="dxa"/>
            <w:vMerge w:val="continue"/>
            <w:vAlign w:val="center"/>
          </w:tcPr>
          <w:p>
            <w:pPr>
              <w:spacing w:line="240" w:lineRule="exact"/>
              <w:jc w:val="center"/>
              <w:rPr>
                <w:rFonts w:hint="eastAsia" w:ascii="Times New Roman"/>
                <w:color w:val="auto"/>
                <w:kern w:val="2"/>
                <w:sz w:val="21"/>
                <w:szCs w:val="21"/>
              </w:rPr>
            </w:pP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具有可行、合法有效的书面保证技术措施落实到位的承诺和落实不到位的处理承诺，其中包括各关键岗位人员（项目负责人、技术负责人及相关技术人员、质量员、安全员、材料员、</w:t>
            </w:r>
            <w:r>
              <w:rPr>
                <w:rFonts w:hint="eastAsia" w:ascii="Times New Roman"/>
                <w:color w:val="auto"/>
                <w:kern w:val="2"/>
                <w:sz w:val="21"/>
                <w:szCs w:val="21"/>
                <w:lang w:eastAsia="zh-CN"/>
              </w:rPr>
              <w:t>施工</w:t>
            </w:r>
            <w:r>
              <w:rPr>
                <w:rFonts w:hint="eastAsia" w:ascii="Times New Roman"/>
                <w:color w:val="auto"/>
                <w:kern w:val="2"/>
                <w:sz w:val="21"/>
                <w:szCs w:val="21"/>
              </w:rPr>
              <w:t>员等）的在岗、更换等履职尽责承诺，提供承包商履约保证。</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5</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企业信用（含纳税诚信）</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1、提供企业所在地税务主管部门出具的纳税情况证明，纳税情况良好得2分。</w:t>
            </w:r>
          </w:p>
          <w:p>
            <w:pPr>
              <w:spacing w:line="240" w:lineRule="exact"/>
              <w:jc w:val="center"/>
              <w:rPr>
                <w:rFonts w:hint="eastAsia" w:ascii="Times New Roman"/>
                <w:color w:val="auto"/>
                <w:kern w:val="2"/>
                <w:sz w:val="21"/>
                <w:szCs w:val="21"/>
              </w:rPr>
            </w:pPr>
            <w:r>
              <w:rPr>
                <w:rFonts w:hint="eastAsia" w:ascii="Times New Roman"/>
                <w:color w:val="auto"/>
                <w:kern w:val="2"/>
                <w:sz w:val="21"/>
                <w:szCs w:val="21"/>
              </w:rPr>
              <w:t>2、投标人提供2016年1月以来信用评级机构出具的有效的企业信用等级证书和信用等级报告的原件扫描件，等级为AAA级的得2分。</w:t>
            </w:r>
          </w:p>
        </w:tc>
        <w:tc>
          <w:tcPr>
            <w:tcW w:w="1843" w:type="dxa"/>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6</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项目负责人信用</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项目经理连续三年获得过省级安全文明标准工地奖并附相关网页截图的得2分，本项最高得2分。（以有效期内的证书原件扫描件为准）。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color w:val="auto"/>
                <w:kern w:val="2"/>
                <w:sz w:val="21"/>
                <w:szCs w:val="21"/>
                <w:highlight w:val="none"/>
              </w:rPr>
            </w:pPr>
            <w:r>
              <w:rPr>
                <w:rFonts w:ascii="Times New Roman"/>
                <w:color w:val="auto"/>
                <w:kern w:val="2"/>
                <w:sz w:val="21"/>
                <w:szCs w:val="21"/>
                <w:highlight w:val="none"/>
              </w:rPr>
              <w:t>7</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招标人意见</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招标人意见均为2分</w:t>
            </w:r>
          </w:p>
        </w:tc>
        <w:tc>
          <w:tcPr>
            <w:tcW w:w="1843" w:type="dxa"/>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0≤</w:t>
            </w:r>
            <w:r>
              <w:rPr>
                <w:rFonts w:hint="eastAsia" w:ascii="Times New Roman"/>
                <w:color w:val="auto"/>
                <w:kern w:val="2"/>
                <w:sz w:val="21"/>
                <w:szCs w:val="21"/>
                <w:highlight w:val="none"/>
              </w:rPr>
              <w:t>得分</w:t>
            </w:r>
            <w:r>
              <w:rPr>
                <w:rFonts w:ascii="Times New Roman"/>
                <w:color w:val="auto"/>
                <w:kern w:val="2"/>
                <w:sz w:val="21"/>
                <w:szCs w:val="21"/>
                <w:highlight w:val="none"/>
              </w:rPr>
              <w:t>≤2</w:t>
            </w:r>
            <w:r>
              <w:rPr>
                <w:rFonts w:hint="eastAsia" w:ascii="Times New Roman"/>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以上各项评审内容缺项不得分</w:t>
            </w:r>
          </w:p>
        </w:tc>
      </w:tr>
    </w:tbl>
    <w:p>
      <w:pPr>
        <w:snapToGrid w:val="0"/>
        <w:spacing w:line="420" w:lineRule="exact"/>
        <w:ind w:firstLine="480" w:firstLineChars="200"/>
        <w:rPr>
          <w:rFonts w:hAnsi="宋体" w:cs="宋体"/>
          <w:b/>
          <w:bCs/>
          <w:color w:val="auto"/>
          <w:sz w:val="24"/>
          <w:szCs w:val="22"/>
          <w:highlight w:val="none"/>
        </w:rPr>
      </w:pPr>
      <w:r>
        <w:rPr>
          <w:rFonts w:hint="eastAsia" w:hAnsi="宋体" w:cs="宋体"/>
          <w:b/>
          <w:bCs/>
          <w:color w:val="auto"/>
          <w:sz w:val="24"/>
          <w:highlight w:val="none"/>
        </w:rPr>
        <w:t>注：</w:t>
      </w:r>
      <w:r>
        <w:rPr>
          <w:rFonts w:hint="eastAsia" w:hAnsi="宋体" w:cs="宋体"/>
          <w:b/>
          <w:bCs/>
          <w:color w:val="auto"/>
          <w:sz w:val="24"/>
          <w:szCs w:val="22"/>
          <w:highlight w:val="none"/>
        </w:rPr>
        <w:t>1）近年年份要求：201</w:t>
      </w:r>
      <w:r>
        <w:rPr>
          <w:rFonts w:hint="eastAsia" w:hAnsi="宋体" w:cs="宋体"/>
          <w:b/>
          <w:bCs/>
          <w:color w:val="auto"/>
          <w:sz w:val="24"/>
          <w:szCs w:val="22"/>
          <w:highlight w:val="none"/>
          <w:lang w:val="en-US" w:eastAsia="zh-CN"/>
        </w:rPr>
        <w:t>7</w:t>
      </w:r>
      <w:r>
        <w:rPr>
          <w:rFonts w:hint="eastAsia" w:hAnsi="宋体" w:cs="宋体"/>
          <w:b/>
          <w:bCs/>
          <w:color w:val="auto"/>
          <w:sz w:val="24"/>
          <w:szCs w:val="22"/>
          <w:highlight w:val="none"/>
        </w:rPr>
        <w:t>年1月1日以来；</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2）类似工程：指201</w:t>
      </w:r>
      <w:r>
        <w:rPr>
          <w:rFonts w:hint="eastAsia" w:hAnsi="宋体" w:cs="宋体"/>
          <w:b/>
          <w:bCs/>
          <w:color w:val="auto"/>
          <w:sz w:val="24"/>
          <w:szCs w:val="22"/>
          <w:highlight w:val="none"/>
          <w:lang w:val="en-US" w:eastAsia="zh-CN"/>
        </w:rPr>
        <w:t>7</w:t>
      </w:r>
      <w:r>
        <w:rPr>
          <w:rFonts w:hint="eastAsia" w:hAnsi="宋体" w:cs="宋体"/>
          <w:b/>
          <w:bCs/>
          <w:color w:val="auto"/>
          <w:sz w:val="24"/>
          <w:szCs w:val="22"/>
          <w:highlight w:val="none"/>
        </w:rPr>
        <w:t>年1月1日以来承接过的建筑工程建设项目；</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3）业绩合同以合同签订日期为准；</w:t>
      </w:r>
    </w:p>
    <w:p>
      <w:pPr>
        <w:snapToGrid w:val="0"/>
        <w:spacing w:line="420" w:lineRule="exact"/>
        <w:ind w:firstLine="960" w:firstLineChars="400"/>
        <w:rPr>
          <w:rFonts w:hAnsi="宋体" w:cs="宋体"/>
          <w:b/>
          <w:bCs/>
          <w:color w:val="auto"/>
          <w:sz w:val="24"/>
          <w:szCs w:val="22"/>
          <w:highlight w:val="yellow"/>
        </w:rPr>
      </w:pPr>
      <w:r>
        <w:rPr>
          <w:rFonts w:hint="eastAsia" w:hAnsi="宋体" w:cs="宋体"/>
          <w:b/>
          <w:bCs/>
          <w:color w:val="auto"/>
          <w:sz w:val="24"/>
          <w:szCs w:val="22"/>
          <w:highlight w:val="none"/>
        </w:rPr>
        <w:t>4）企业业绩和建造师业绩不可累计使用。</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（四）投标人综合得分按下列公式计算：</w:t>
      </w:r>
    </w:p>
    <w:p>
      <w:pPr>
        <w:snapToGrid w:val="0"/>
        <w:spacing w:line="420" w:lineRule="exact"/>
        <w:ind w:firstLine="960" w:firstLineChars="400"/>
        <w:rPr>
          <w:rFonts w:hAnsi="宋体" w:cs="宋体"/>
          <w:b/>
          <w:bCs/>
          <w:color w:val="auto"/>
          <w:sz w:val="24"/>
          <w:szCs w:val="22"/>
        </w:rPr>
      </w:pPr>
      <w:r>
        <w:rPr>
          <w:rFonts w:hint="eastAsia" w:hAnsi="宋体" w:cs="宋体"/>
          <w:color w:val="auto"/>
          <w:sz w:val="24"/>
          <w:szCs w:val="24"/>
        </w:rPr>
        <w:t>投标人综合得分＝技术标得分＋商务标得分＋综合（信用）标得分。</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（五）投标人的最终得分及中标候选人排序</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rPr>
      </w:pPr>
      <w:r>
        <w:rPr>
          <w:rFonts w:hint="eastAsia" w:ascii="新宋体" w:eastAsia="新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336" w:lineRule="auto"/>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2" w:name="_Toc23277"/>
      <w:r>
        <w:rPr>
          <w:rFonts w:hint="eastAsia" w:ascii="新宋体" w:eastAsia="新宋体"/>
          <w:b/>
          <w:color w:val="auto"/>
          <w:szCs w:val="24"/>
        </w:rPr>
        <w:t>九、评标报告</w:t>
      </w:r>
      <w:bookmarkEnd w:id="72"/>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3" w:name="_Toc8686"/>
      <w:r>
        <w:rPr>
          <w:rFonts w:hint="eastAsia" w:ascii="新宋体" w:eastAsia="新宋体"/>
          <w:b/>
          <w:color w:val="auto"/>
        </w:rPr>
        <w:t>十、</w:t>
      </w:r>
      <w:r>
        <w:rPr>
          <w:rFonts w:hint="eastAsia" w:ascii="新宋体" w:eastAsia="新宋体"/>
          <w:b/>
          <w:color w:val="auto"/>
          <w:szCs w:val="24"/>
        </w:rPr>
        <w:t>公示</w:t>
      </w:r>
      <w:bookmarkEnd w:id="73"/>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11.2关于评标活动暂停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11.3.1除非发生下列情况之一，评标委员会成员不得在评标中途更换：</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（1）因不可抗拒的客观原因，不能到场或需在评标中途退出评标活动。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（2）根据法律法规规定，某个或某几个评标委员会成员需要回避。</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rPr>
      </w:pPr>
      <w:r>
        <w:rPr>
          <w:rFonts w:hint="eastAsia"/>
          <w:b/>
          <w:color w:val="auto"/>
          <w:sz w:val="24"/>
        </w:rPr>
        <w:t>11.5评标委员会对评标结果有异议的</w:t>
      </w:r>
    </w:p>
    <w:p>
      <w:pPr>
        <w:snapToGrid w:val="0"/>
        <w:spacing w:line="336" w:lineRule="auto"/>
        <w:ind w:firstLine="468" w:firstLineChars="200"/>
        <w:jc w:val="left"/>
        <w:rPr>
          <w:rFonts w:hAnsi="宋体" w:cs="黑体"/>
          <w:b/>
          <w:color w:val="auto"/>
          <w:sz w:val="36"/>
          <w:szCs w:val="36"/>
        </w:rPr>
      </w:pPr>
      <w:r>
        <w:rPr>
          <w:rFonts w:hint="eastAsia"/>
          <w:color w:val="auto"/>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jc w:val="center"/>
        <w:rPr>
          <w:rFonts w:hAnsi="宋体" w:cs="宋体"/>
          <w:color w:val="auto"/>
          <w:spacing w:val="-3"/>
          <w:sz w:val="24"/>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6"/>
    </w:p>
    <w:p>
      <w:pPr>
        <w:tabs>
          <w:tab w:val="left" w:pos="5000"/>
        </w:tabs>
        <w:spacing w:line="360" w:lineRule="auto"/>
        <w:ind w:firstLine="490"/>
        <w:rPr>
          <w:rFonts w:hAnsi="宋体" w:cs="宋体"/>
          <w:bCs/>
          <w:color w:val="auto"/>
          <w:sz w:val="28"/>
          <w:szCs w:val="28"/>
        </w:rPr>
      </w:pPr>
      <w:bookmarkStart w:id="74"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4"/>
      <w:bookmarkStart w:id="75"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int="eastAsia" w:ascii="新宋体" w:hAnsi="新宋体" w:eastAsia="新宋体"/>
          <w:color w:val="auto"/>
          <w:sz w:val="24"/>
          <w:szCs w:val="22"/>
          <w:lang w:eastAsia="zh-CN"/>
        </w:rPr>
      </w:pPr>
      <w:r>
        <w:rPr>
          <w:rFonts w:hint="eastAsia" w:ascii="新宋体" w:hAnsi="新宋体" w:eastAsia="新宋体"/>
          <w:color w:val="auto"/>
          <w:sz w:val="24"/>
          <w:szCs w:val="22"/>
          <w:lang w:eastAsia="zh-CN"/>
        </w:rPr>
        <w:t>2.1 投标报价应根据招标文件中的有关计价要求，并按照下列依据自主报价。</w:t>
      </w:r>
    </w:p>
    <w:p>
      <w:pPr>
        <w:spacing w:line="440" w:lineRule="exact"/>
        <w:ind w:left="1" w:firstLine="480" w:firstLineChars="200"/>
        <w:rPr>
          <w:rFonts w:hint="eastAsia" w:ascii="新宋体" w:hAnsi="新宋体" w:eastAsia="新宋体"/>
          <w:color w:val="auto"/>
          <w:sz w:val="24"/>
          <w:szCs w:val="22"/>
          <w:lang w:eastAsia="zh-CN"/>
        </w:rPr>
      </w:pPr>
      <w:r>
        <w:rPr>
          <w:rFonts w:hint="eastAsia" w:ascii="新宋体" w:hAnsi="新宋体" w:eastAsia="新宋体"/>
          <w:color w:val="auto"/>
          <w:sz w:val="24"/>
          <w:szCs w:val="22"/>
          <w:lang w:eastAsia="zh-CN"/>
        </w:rPr>
        <w:t>(1) 本招标文件。</w:t>
      </w:r>
    </w:p>
    <w:p>
      <w:pPr>
        <w:spacing w:line="440" w:lineRule="exact"/>
        <w:ind w:left="1" w:firstLine="480" w:firstLineChars="200"/>
        <w:rPr>
          <w:rFonts w:hint="eastAsia" w:ascii="新宋体" w:hAnsi="新宋体" w:eastAsia="新宋体"/>
          <w:color w:val="auto"/>
          <w:sz w:val="24"/>
          <w:szCs w:val="22"/>
          <w:lang w:eastAsia="zh-CN"/>
        </w:rPr>
      </w:pPr>
      <w:r>
        <w:rPr>
          <w:rFonts w:hint="eastAsia" w:ascii="新宋体" w:hAnsi="新宋体" w:eastAsia="新宋体"/>
          <w:color w:val="auto"/>
          <w:sz w:val="24"/>
          <w:szCs w:val="22"/>
          <w:lang w:eastAsia="zh-CN"/>
        </w:rPr>
        <w:t>（</w:t>
      </w:r>
      <w:r>
        <w:rPr>
          <w:rFonts w:hint="eastAsia" w:ascii="新宋体" w:hAnsi="新宋体" w:eastAsia="新宋体"/>
          <w:color w:val="auto"/>
          <w:sz w:val="24"/>
          <w:szCs w:val="22"/>
          <w:lang w:val="en-US" w:eastAsia="zh-CN"/>
        </w:rPr>
        <w:t>2</w:t>
      </w:r>
      <w:r>
        <w:rPr>
          <w:rFonts w:hint="eastAsia" w:ascii="新宋体" w:hAnsi="新宋体" w:eastAsia="新宋体"/>
          <w:color w:val="auto"/>
          <w:sz w:val="24"/>
          <w:szCs w:val="22"/>
          <w:lang w:eastAsia="zh-CN"/>
        </w:rPr>
        <w:t>）《河南省房屋建筑与装饰工程预算定额》（HA01-31-2016）、《建设工程工程量清单计价规范》（GB50500-2013）及相关计价文件。</w:t>
      </w:r>
    </w:p>
    <w:p>
      <w:pPr>
        <w:spacing w:line="440" w:lineRule="exact"/>
        <w:ind w:left="1" w:firstLine="480" w:firstLineChars="200"/>
        <w:rPr>
          <w:rFonts w:hint="default" w:ascii="新宋体" w:hAnsi="新宋体" w:eastAsia="新宋体"/>
          <w:color w:val="auto"/>
          <w:sz w:val="24"/>
          <w:szCs w:val="22"/>
          <w:lang w:val="en-US" w:eastAsia="zh-CN"/>
        </w:rPr>
      </w:pPr>
      <w:r>
        <w:rPr>
          <w:rFonts w:hint="eastAsia" w:ascii="新宋体" w:hAnsi="新宋体" w:eastAsia="新宋体"/>
          <w:color w:val="auto"/>
          <w:sz w:val="24"/>
          <w:szCs w:val="22"/>
          <w:lang w:eastAsia="zh-CN"/>
        </w:rPr>
        <w:t>（</w:t>
      </w:r>
      <w:r>
        <w:rPr>
          <w:rFonts w:hint="eastAsia" w:ascii="新宋体" w:hAnsi="新宋体" w:eastAsia="新宋体"/>
          <w:color w:val="auto"/>
          <w:sz w:val="24"/>
          <w:szCs w:val="22"/>
          <w:lang w:val="en-US" w:eastAsia="zh-CN"/>
        </w:rPr>
        <w:t>3</w:t>
      </w:r>
      <w:r>
        <w:rPr>
          <w:rFonts w:hint="eastAsia" w:ascii="新宋体" w:hAnsi="新宋体" w:eastAsia="新宋体"/>
          <w:color w:val="auto"/>
          <w:sz w:val="24"/>
          <w:szCs w:val="22"/>
          <w:lang w:eastAsia="zh-CN"/>
        </w:rPr>
        <w:t>）材料价格依据</w:t>
      </w:r>
      <w:r>
        <w:rPr>
          <w:rFonts w:hint="eastAsia" w:ascii="新宋体" w:hAnsi="新宋体" w:eastAsia="新宋体"/>
          <w:color w:val="auto"/>
          <w:sz w:val="24"/>
          <w:szCs w:val="22"/>
          <w:lang w:val="en-US" w:eastAsia="zh-CN"/>
        </w:rPr>
        <w:t>2019年第五期10月份《许昌工程造价信息》及市场调查价调整。</w:t>
      </w:r>
    </w:p>
    <w:p>
      <w:pPr>
        <w:spacing w:line="440" w:lineRule="exact"/>
        <w:ind w:left="1" w:firstLine="480" w:firstLineChars="200"/>
        <w:rPr>
          <w:rFonts w:hint="eastAsia" w:ascii="新宋体" w:hAnsi="新宋体" w:eastAsia="新宋体"/>
          <w:color w:val="auto"/>
          <w:sz w:val="24"/>
          <w:szCs w:val="22"/>
          <w:lang w:eastAsia="zh-CN"/>
        </w:rPr>
      </w:pPr>
      <w:r>
        <w:rPr>
          <w:rFonts w:hint="eastAsia" w:ascii="新宋体" w:hAnsi="新宋体" w:eastAsia="新宋体"/>
          <w:color w:val="auto"/>
          <w:sz w:val="24"/>
          <w:szCs w:val="22"/>
          <w:lang w:eastAsia="zh-CN"/>
        </w:rPr>
        <w:t>(</w:t>
      </w:r>
      <w:r>
        <w:rPr>
          <w:rFonts w:hint="eastAsia" w:ascii="新宋体" w:hAnsi="新宋体" w:eastAsia="新宋体"/>
          <w:color w:val="auto"/>
          <w:sz w:val="24"/>
          <w:szCs w:val="22"/>
          <w:lang w:val="en-US" w:eastAsia="zh-CN"/>
        </w:rPr>
        <w:t>4</w:t>
      </w:r>
      <w:r>
        <w:rPr>
          <w:rFonts w:hint="eastAsia" w:ascii="新宋体" w:hAnsi="新宋体" w:eastAsia="新宋体"/>
          <w:color w:val="auto"/>
          <w:sz w:val="24"/>
          <w:szCs w:val="22"/>
          <w:lang w:eastAsia="zh-CN"/>
        </w:rPr>
        <w:t>) 本工程价格指数调整按豫建标定【</w:t>
      </w:r>
      <w:r>
        <w:rPr>
          <w:rFonts w:hint="eastAsia" w:ascii="新宋体" w:hAnsi="新宋体" w:eastAsia="新宋体"/>
          <w:color w:val="auto"/>
          <w:sz w:val="24"/>
          <w:szCs w:val="22"/>
          <w:lang w:val="en-US" w:eastAsia="zh-CN"/>
        </w:rPr>
        <w:t>2019</w:t>
      </w:r>
      <w:r>
        <w:rPr>
          <w:rFonts w:hint="eastAsia" w:ascii="新宋体" w:hAnsi="新宋体" w:eastAsia="新宋体"/>
          <w:color w:val="auto"/>
          <w:sz w:val="24"/>
          <w:szCs w:val="22"/>
          <w:lang w:eastAsia="zh-CN"/>
        </w:rPr>
        <w:t>】</w:t>
      </w:r>
      <w:r>
        <w:rPr>
          <w:rFonts w:hint="eastAsia" w:ascii="新宋体" w:hAnsi="新宋体" w:eastAsia="新宋体"/>
          <w:color w:val="auto"/>
          <w:sz w:val="24"/>
          <w:szCs w:val="22"/>
          <w:lang w:val="en-US" w:eastAsia="zh-CN"/>
        </w:rPr>
        <w:t>50号文执行</w:t>
      </w:r>
      <w:r>
        <w:rPr>
          <w:rFonts w:hint="eastAsia" w:ascii="新宋体" w:hAnsi="新宋体" w:eastAsia="新宋体"/>
          <w:color w:val="auto"/>
          <w:sz w:val="24"/>
          <w:szCs w:val="22"/>
          <w:lang w:eastAsia="zh-CN"/>
        </w:rPr>
        <w:t>。</w:t>
      </w:r>
    </w:p>
    <w:p>
      <w:pPr>
        <w:spacing w:line="440" w:lineRule="exact"/>
        <w:ind w:left="1" w:firstLine="480" w:firstLineChars="200"/>
        <w:rPr>
          <w:rFonts w:hint="eastAsia" w:ascii="新宋体" w:hAnsi="新宋体" w:eastAsia="新宋体"/>
          <w:color w:val="auto"/>
          <w:sz w:val="24"/>
          <w:szCs w:val="22"/>
          <w:lang w:eastAsia="zh-CN"/>
        </w:rPr>
      </w:pPr>
      <w:r>
        <w:rPr>
          <w:rFonts w:hint="eastAsia" w:ascii="新宋体" w:hAnsi="新宋体" w:eastAsia="新宋体"/>
          <w:color w:val="auto"/>
          <w:sz w:val="24"/>
          <w:szCs w:val="22"/>
          <w:lang w:eastAsia="zh-CN"/>
        </w:rPr>
        <w:t>（5）夜间施工增加费、二次搬运费、冬雨季施工增加费按规定计取。</w:t>
      </w:r>
    </w:p>
    <w:p>
      <w:pPr>
        <w:spacing w:line="440" w:lineRule="exact"/>
        <w:ind w:firstLine="480" w:firstLineChars="200"/>
        <w:rPr>
          <w:rFonts w:hint="eastAsia" w:ascii="新宋体" w:hAnsi="新宋体" w:eastAsia="新宋体"/>
          <w:color w:val="auto"/>
          <w:sz w:val="24"/>
          <w:szCs w:val="22"/>
          <w:lang w:eastAsia="zh-CN"/>
        </w:rPr>
      </w:pPr>
      <w:r>
        <w:rPr>
          <w:rFonts w:hint="eastAsia" w:ascii="新宋体" w:hAnsi="新宋体" w:eastAsia="新宋体"/>
          <w:color w:val="auto"/>
          <w:sz w:val="24"/>
          <w:szCs w:val="22"/>
          <w:lang w:eastAsia="zh-CN"/>
        </w:rPr>
        <w:t>(6)税金按照建办标函</w:t>
      </w:r>
      <w:r>
        <w:rPr>
          <w:rFonts w:hint="eastAsia" w:ascii="新宋体" w:hAnsi="新宋体" w:eastAsia="新宋体"/>
          <w:color w:val="auto"/>
          <w:sz w:val="24"/>
          <w:szCs w:val="22"/>
          <w:lang w:val="en-US" w:eastAsia="zh-CN"/>
        </w:rPr>
        <w:t>{2019}193号《住房和城乡建设部办公厅关于重新调整建设工程计价依据增值税税率的通知》计入</w:t>
      </w:r>
      <w:r>
        <w:rPr>
          <w:rFonts w:hint="eastAsia" w:ascii="新宋体" w:hAnsi="新宋体" w:eastAsia="新宋体"/>
          <w:color w:val="auto"/>
          <w:sz w:val="24"/>
          <w:szCs w:val="22"/>
          <w:lang w:eastAsia="zh-CN"/>
        </w:rPr>
        <w:t>。</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第六章 图 纸</w:t>
      </w:r>
      <w:bookmarkEnd w:id="75"/>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6"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6"/>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ascii="黑体" w:eastAsia="黑体"/>
          <w:b/>
          <w:color w:val="auto"/>
          <w:sz w:val="32"/>
          <w:lang w:val="en-US" w:eastAsia="zh-CN"/>
        </w:rPr>
      </w:pPr>
      <w:r>
        <w:rPr>
          <w:rFonts w:hint="eastAsia" w:ascii="黑体" w:eastAsia="黑体"/>
          <w:b/>
          <w:color w:val="auto"/>
          <w:sz w:val="32"/>
          <w:u w:val="single"/>
        </w:rPr>
        <w:t>　　(项目名称)</w:t>
      </w:r>
      <w:r>
        <w:rPr>
          <w:rFonts w:hint="eastAsia" w:ascii="黑体" w:eastAsia="黑体"/>
          <w:b/>
          <w:color w:val="auto"/>
          <w:sz w:val="32"/>
          <w:u w:val="single"/>
          <w:lang w:eastAsia="zh-CN"/>
        </w:rPr>
        <w:t>标段</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eastAsia="黑体"/>
          <w:color w:val="auto"/>
          <w:sz w:val="24"/>
          <w:lang w:val="en-US" w:eastAsia="zh-CN"/>
        </w:rPr>
      </w:pPr>
      <w:r>
        <w:rPr>
          <w:rFonts w:hint="eastAsia" w:ascii="黑体" w:eastAsia="黑体"/>
          <w:b/>
          <w:color w:val="auto"/>
          <w:sz w:val="32"/>
          <w:u w:val="single"/>
        </w:rPr>
        <w:t xml:space="preserve">  (项目名称)</w:t>
      </w:r>
      <w:r>
        <w:rPr>
          <w:rFonts w:hint="eastAsia" w:ascii="黑体" w:eastAsia="黑体"/>
          <w:b/>
          <w:color w:val="auto"/>
          <w:sz w:val="32"/>
          <w:u w:val="single"/>
          <w:lang w:val="en-US" w:eastAsia="zh-CN"/>
        </w:rPr>
        <w:t xml:space="preserve"> 标段</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综合（信用）标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2"/>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77"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960" w:firstLineChars="400"/>
        <w:rPr>
          <w:rFonts w:hint="eastAsia"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w:t>
      </w:r>
      <w:r>
        <w:rPr>
          <w:rFonts w:hint="eastAsia" w:ascii="新宋体" w:hAnsi="新宋体" w:eastAsia="新宋体"/>
          <w:color w:val="auto"/>
          <w:sz w:val="24"/>
          <w:u w:val="single"/>
        </w:rPr>
        <w:t xml:space="preserve">    </w:t>
      </w:r>
      <w:r>
        <w:rPr>
          <w:rFonts w:hint="eastAsia" w:ascii="新宋体" w:hAnsi="新宋体" w:eastAsia="新宋体"/>
          <w:color w:val="auto"/>
          <w:sz w:val="24"/>
        </w:rPr>
        <w:t>天（日历日）内竣工，并确保工程质量达到</w:t>
      </w:r>
      <w:r>
        <w:rPr>
          <w:rFonts w:hint="eastAsia" w:ascii="新宋体" w:hAnsi="新宋体" w:eastAsia="新宋体"/>
          <w:color w:val="auto"/>
          <w:sz w:val="24"/>
          <w:u w:val="single"/>
          <w:lang w:val="en-US" w:eastAsia="zh-CN"/>
        </w:rPr>
        <w:t xml:space="preserve">    </w:t>
      </w:r>
      <w:r>
        <w:rPr>
          <w:rFonts w:hint="eastAsia" w:ascii="新宋体" w:hAnsi="新宋体" w:eastAsia="新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黑体" w:hAnsi="新宋体" w:eastAsia="黑体" w:cs="黑体"/>
          <w:color w:val="auto"/>
          <w:sz w:val="28"/>
          <w:szCs w:val="28"/>
        </w:rPr>
      </w:pPr>
      <w:r>
        <w:rPr>
          <w:rFonts w:hint="eastAsia" w:ascii="新宋体" w:hAnsi="新宋体" w:eastAsia="新宋体"/>
          <w:color w:val="auto"/>
          <w:sz w:val="24"/>
        </w:rPr>
        <w:t>日期：年月日</w:t>
      </w:r>
      <w:bookmarkStart w:id="78" w:name="_Toc250616672"/>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8"/>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color w:val="auto"/>
                <w:sz w:val="24"/>
                <w:lang w:val="en-US" w:eastAsia="zh-CN"/>
              </w:rPr>
            </w:pPr>
            <w:r>
              <w:rPr>
                <w:rFonts w:hint="eastAsia" w:ascii="新宋体" w:hAnsi="新宋体" w:eastAsia="新宋体"/>
                <w:color w:val="auto"/>
                <w:sz w:val="24"/>
              </w:rPr>
              <w:t>工程名称</w:t>
            </w:r>
            <w:r>
              <w:rPr>
                <w:rFonts w:hint="eastAsia" w:ascii="新宋体" w:hAnsi="新宋体" w:eastAsia="新宋体"/>
                <w:color w:val="auto"/>
                <w:sz w:val="24"/>
                <w:lang w:val="en-US" w:eastAsia="zh-CN"/>
              </w:rPr>
              <w:t>/标段</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暂列金额RMB￥：元</w:t>
            </w:r>
          </w:p>
          <w:p>
            <w:pPr>
              <w:spacing w:line="480" w:lineRule="exact"/>
              <w:ind w:firstLine="600" w:firstLineChars="250"/>
              <w:rPr>
                <w:rFonts w:ascii="新宋体" w:hAnsi="新宋体" w:eastAsia="新宋体"/>
                <w:color w:val="auto"/>
                <w:sz w:val="24"/>
              </w:rPr>
            </w:pPr>
            <w:r>
              <w:rPr>
                <w:rFonts w:hint="eastAsia" w:hAnsi="宋体" w:eastAsia="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jc w:val="both"/>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7"/>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79" w:name="_Toc271787731"/>
      <w:r>
        <w:rPr>
          <w:rFonts w:hint="eastAsia" w:ascii="黑体" w:hAnsi="新宋体" w:eastAsia="黑体" w:cs="黑体"/>
          <w:color w:val="auto"/>
          <w:sz w:val="28"/>
          <w:szCs w:val="28"/>
        </w:rPr>
        <w:t>（一）法定代表人身份证明</w:t>
      </w:r>
      <w:bookmarkEnd w:id="79"/>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r>
        <w:rPr>
          <w:rFonts w:hint="eastAsia" w:hAnsi="宋体" w:cs="宋体"/>
          <w:b/>
          <w:bCs/>
          <w:color w:val="auto"/>
          <w:sz w:val="24"/>
        </w:rPr>
        <w:t>联系电话:</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2"/>
      <w:r>
        <w:rPr>
          <w:rFonts w:hint="eastAsia" w:ascii="黑体" w:hAnsi="新宋体" w:eastAsia="黑体" w:cs="黑体"/>
          <w:color w:val="auto"/>
          <w:sz w:val="28"/>
          <w:szCs w:val="28"/>
        </w:rPr>
        <w:t>（二）授权委托书</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int="eastAsia" w:hAnsi="宋体" w:cs="仿宋_GB2312"/>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rPr>
          <w:rFonts w:ascii="黑体" w:hAnsi="新宋体" w:eastAsia="黑体" w:cs="黑体"/>
          <w:color w:val="auto"/>
          <w:sz w:val="28"/>
          <w:szCs w:val="28"/>
        </w:rPr>
      </w:pP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（项目名称/标段）</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color w:val="auto"/>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int="eastAsia" w:hAnsi="宋体" w:cs="仿宋_GB2312"/>
          <w:b/>
          <w:color w:val="auto"/>
          <w:sz w:val="32"/>
          <w:szCs w:val="32"/>
        </w:rPr>
      </w:pPr>
    </w:p>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right"/>
        <w:rPr>
          <w:color w:val="auto"/>
          <w:sz w:val="32"/>
          <w:szCs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p>
    <w:p>
      <w:pPr>
        <w:tabs>
          <w:tab w:val="center" w:pos="4739"/>
        </w:tabs>
        <w:ind w:left="180"/>
        <w:jc w:val="center"/>
        <w:rPr>
          <w:rFonts w:ascii="黑体" w:eastAsia="黑体"/>
          <w:bCs/>
          <w:color w:val="auto"/>
          <w:sz w:val="32"/>
        </w:rPr>
      </w:pPr>
      <w:r>
        <w:rPr>
          <w:rFonts w:hint="eastAsia" w:ascii="黑体" w:eastAsia="黑体"/>
          <w:b/>
          <w:color w:val="auto"/>
          <w:sz w:val="32"/>
          <w:u w:val="single"/>
        </w:rPr>
        <w:t xml:space="preserve">(项目名称) </w:t>
      </w:r>
      <w:r>
        <w:rPr>
          <w:rFonts w:hint="eastAsia" w:ascii="黑体" w:eastAsia="黑体"/>
          <w:b/>
          <w:color w:val="auto"/>
          <w:sz w:val="32"/>
          <w:u w:val="single"/>
          <w:lang w:eastAsia="zh-CN"/>
        </w:rPr>
        <w:t>标段</w:t>
      </w:r>
      <w:r>
        <w:rPr>
          <w:rFonts w:hint="eastAsia" w:ascii="黑体" w:eastAsia="黑体"/>
          <w:b/>
          <w:color w:val="auto"/>
          <w:sz w:val="32"/>
          <w:u w:val="single"/>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4"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10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w:rPr>
        <w:sz w:val="18"/>
      </w:rP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4102" o:spid="_x0000_s4102" o:spt="202" type="#_x0000_t202" style="position:absolute;left:0pt;margin-left:238.7pt;margin-top:0pt;height:16.9pt;width:27pt;mso-position-horizontal-relative:margin;z-index:251659264;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w:pict>
        <v:shape id="_x0000_s4106" o:spid="_x0000_s410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default" w:ascii="楷体" w:hAnsi="楷体" w:eastAsia="楷体" w:cs="楷体_GB2312"/>
        <w:b/>
        <w:iCs/>
        <w:sz w:val="21"/>
        <w:szCs w:val="21"/>
        <w:u w:val="single"/>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524215B"/>
    <w:rsid w:val="05B347DC"/>
    <w:rsid w:val="06C47A51"/>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82510B"/>
    <w:rsid w:val="0FDD387F"/>
    <w:rsid w:val="0FE557E4"/>
    <w:rsid w:val="10085E52"/>
    <w:rsid w:val="106905B7"/>
    <w:rsid w:val="133D23F8"/>
    <w:rsid w:val="13CC49C6"/>
    <w:rsid w:val="14D972B5"/>
    <w:rsid w:val="14EC08FF"/>
    <w:rsid w:val="151E2293"/>
    <w:rsid w:val="15AC6033"/>
    <w:rsid w:val="1600080D"/>
    <w:rsid w:val="1769612C"/>
    <w:rsid w:val="176C0E13"/>
    <w:rsid w:val="1A6627AB"/>
    <w:rsid w:val="1A8C3E4C"/>
    <w:rsid w:val="1AC14286"/>
    <w:rsid w:val="1ADA0CB9"/>
    <w:rsid w:val="1C063260"/>
    <w:rsid w:val="1CE276BD"/>
    <w:rsid w:val="1D004958"/>
    <w:rsid w:val="1D1E485A"/>
    <w:rsid w:val="1D726CFF"/>
    <w:rsid w:val="1FB84418"/>
    <w:rsid w:val="203866A1"/>
    <w:rsid w:val="206742E9"/>
    <w:rsid w:val="2119095A"/>
    <w:rsid w:val="21421D01"/>
    <w:rsid w:val="220075A0"/>
    <w:rsid w:val="22F50FD7"/>
    <w:rsid w:val="238F41BA"/>
    <w:rsid w:val="26166079"/>
    <w:rsid w:val="269D2D47"/>
    <w:rsid w:val="26AC047F"/>
    <w:rsid w:val="27BA35C2"/>
    <w:rsid w:val="27FD27F9"/>
    <w:rsid w:val="280D5608"/>
    <w:rsid w:val="282C6749"/>
    <w:rsid w:val="28C01D96"/>
    <w:rsid w:val="2AB95941"/>
    <w:rsid w:val="2ABC6414"/>
    <w:rsid w:val="2B2026CD"/>
    <w:rsid w:val="2B6B6B7D"/>
    <w:rsid w:val="2D2C6D7A"/>
    <w:rsid w:val="2DEB14B7"/>
    <w:rsid w:val="2DEF4A1F"/>
    <w:rsid w:val="2F3A012D"/>
    <w:rsid w:val="2FEC53EF"/>
    <w:rsid w:val="2FFD3C00"/>
    <w:rsid w:val="30B0129E"/>
    <w:rsid w:val="30D23E37"/>
    <w:rsid w:val="30E64908"/>
    <w:rsid w:val="30F03510"/>
    <w:rsid w:val="32D53070"/>
    <w:rsid w:val="3427237C"/>
    <w:rsid w:val="343B2BE1"/>
    <w:rsid w:val="343C7DB6"/>
    <w:rsid w:val="35254EA4"/>
    <w:rsid w:val="358E19EB"/>
    <w:rsid w:val="35DC23A2"/>
    <w:rsid w:val="375271E8"/>
    <w:rsid w:val="37B71904"/>
    <w:rsid w:val="3945175B"/>
    <w:rsid w:val="39D40903"/>
    <w:rsid w:val="3A4820C8"/>
    <w:rsid w:val="3A4C2479"/>
    <w:rsid w:val="3C526FDA"/>
    <w:rsid w:val="3E052E0D"/>
    <w:rsid w:val="3E0C767D"/>
    <w:rsid w:val="3E9D677D"/>
    <w:rsid w:val="3EDE5F9D"/>
    <w:rsid w:val="3F557D77"/>
    <w:rsid w:val="3F653ECD"/>
    <w:rsid w:val="40B1193E"/>
    <w:rsid w:val="40EF27CC"/>
    <w:rsid w:val="41A24648"/>
    <w:rsid w:val="42B750E0"/>
    <w:rsid w:val="42E171A3"/>
    <w:rsid w:val="45C149C9"/>
    <w:rsid w:val="46066264"/>
    <w:rsid w:val="4608522B"/>
    <w:rsid w:val="46170712"/>
    <w:rsid w:val="46C97F82"/>
    <w:rsid w:val="476A20C4"/>
    <w:rsid w:val="4BAC51EE"/>
    <w:rsid w:val="4C536B94"/>
    <w:rsid w:val="4CEF3CF8"/>
    <w:rsid w:val="4E1B15A0"/>
    <w:rsid w:val="4E841886"/>
    <w:rsid w:val="51025EEC"/>
    <w:rsid w:val="51773CFC"/>
    <w:rsid w:val="525C2B2E"/>
    <w:rsid w:val="52CB4273"/>
    <w:rsid w:val="537B33C6"/>
    <w:rsid w:val="54BF4F11"/>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D650E60"/>
    <w:rsid w:val="5E352002"/>
    <w:rsid w:val="5F1C7AED"/>
    <w:rsid w:val="5F90413A"/>
    <w:rsid w:val="60565855"/>
    <w:rsid w:val="60F56473"/>
    <w:rsid w:val="60F86FD4"/>
    <w:rsid w:val="610A4B5F"/>
    <w:rsid w:val="616E4CF3"/>
    <w:rsid w:val="61ED3E3C"/>
    <w:rsid w:val="633B3EAB"/>
    <w:rsid w:val="6387199F"/>
    <w:rsid w:val="647916AF"/>
    <w:rsid w:val="64B31810"/>
    <w:rsid w:val="650D1C96"/>
    <w:rsid w:val="6518479E"/>
    <w:rsid w:val="65853E6F"/>
    <w:rsid w:val="6642520A"/>
    <w:rsid w:val="66882038"/>
    <w:rsid w:val="66CC144B"/>
    <w:rsid w:val="67236075"/>
    <w:rsid w:val="67457E5B"/>
    <w:rsid w:val="688641BC"/>
    <w:rsid w:val="69FA48EF"/>
    <w:rsid w:val="6AB32E4C"/>
    <w:rsid w:val="6BD13AA0"/>
    <w:rsid w:val="6C965D84"/>
    <w:rsid w:val="6D463EAF"/>
    <w:rsid w:val="6F91651F"/>
    <w:rsid w:val="6FA96611"/>
    <w:rsid w:val="71EB3F0D"/>
    <w:rsid w:val="726A27D8"/>
    <w:rsid w:val="72F15351"/>
    <w:rsid w:val="73AC73AC"/>
    <w:rsid w:val="742A7635"/>
    <w:rsid w:val="749123F0"/>
    <w:rsid w:val="74FF5FC2"/>
    <w:rsid w:val="76173E55"/>
    <w:rsid w:val="76731A9E"/>
    <w:rsid w:val="773B0D0D"/>
    <w:rsid w:val="775909D0"/>
    <w:rsid w:val="77CA4249"/>
    <w:rsid w:val="78412583"/>
    <w:rsid w:val="7855496E"/>
    <w:rsid w:val="79A1156A"/>
    <w:rsid w:val="79A5544F"/>
    <w:rsid w:val="79C6269C"/>
    <w:rsid w:val="7AA8546C"/>
    <w:rsid w:val="7ABD0011"/>
    <w:rsid w:val="7B521D5B"/>
    <w:rsid w:val="7B5A74E2"/>
    <w:rsid w:val="7B6D1EB3"/>
    <w:rsid w:val="7B853AC8"/>
    <w:rsid w:val="7C5E37E6"/>
    <w:rsid w:val="7CB43C4D"/>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4"/>
    <customShpInfo spid="_x0000_s4103"/>
    <customShpInfo spid="_x0000_s4105" textRotate="1"/>
    <customShpInfo spid="_x0000_s4102"/>
    <customShpInfo spid="_x0000_s410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0</TotalTime>
  <ScaleCrop>false</ScaleCrop>
  <LinksUpToDate>false</LinksUpToDate>
  <CharactersWithSpaces>35738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北方的狼</cp:lastModifiedBy>
  <cp:lastPrinted>2020-03-01T03:03:00Z</cp:lastPrinted>
  <dcterms:modified xsi:type="dcterms:W3CDTF">2020-03-26T09:23:20Z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