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line="360" w:lineRule="auto"/>
        <w:ind w:firstLine="643" w:firstLineChars="200"/>
        <w:contextualSpacing/>
        <w:jc w:val="center"/>
        <w:rPr>
          <w:rFonts w:hint="eastAsia" w:asciiTheme="minorEastAsia" w:hAnsiTheme="minorEastAsia" w:eastAsiaTheme="minorEastAsia" w:cstheme="minorEastAsia"/>
          <w:b/>
          <w:bCs/>
          <w:color w:val="auto"/>
          <w:sz w:val="32"/>
          <w:szCs w:val="32"/>
          <w:highlight w:val="none"/>
          <w:shd w:val="clear" w:color="auto" w:fill="FFFFFF"/>
          <w:lang w:eastAsia="zh-CN"/>
        </w:rPr>
      </w:pPr>
      <w:r>
        <w:rPr>
          <w:rFonts w:hint="eastAsia" w:asciiTheme="minorEastAsia" w:hAnsiTheme="minorEastAsia" w:eastAsiaTheme="minorEastAsia" w:cstheme="minorEastAsia"/>
          <w:b/>
          <w:bCs/>
          <w:color w:val="auto"/>
          <w:sz w:val="32"/>
          <w:szCs w:val="32"/>
          <w:highlight w:val="none"/>
          <w:shd w:val="clear" w:color="auto" w:fill="FFFFFF"/>
          <w:lang w:eastAsia="zh-CN"/>
        </w:rPr>
        <w:t>GZCG-G20</w:t>
      </w:r>
      <w:r>
        <w:rPr>
          <w:rFonts w:hint="eastAsia" w:asciiTheme="minorEastAsia" w:hAnsiTheme="minorEastAsia" w:eastAsiaTheme="minorEastAsia" w:cstheme="minorEastAsia"/>
          <w:b/>
          <w:bCs/>
          <w:color w:val="auto"/>
          <w:sz w:val="32"/>
          <w:szCs w:val="32"/>
          <w:highlight w:val="none"/>
          <w:shd w:val="clear" w:color="auto" w:fill="FFFFFF"/>
          <w:lang w:val="en-US" w:eastAsia="zh-CN"/>
        </w:rPr>
        <w:t>20006</w:t>
      </w:r>
      <w:r>
        <w:rPr>
          <w:rFonts w:hint="eastAsia" w:asciiTheme="minorEastAsia" w:hAnsiTheme="minorEastAsia" w:eastAsiaTheme="minorEastAsia" w:cstheme="minorEastAsia"/>
          <w:b/>
          <w:bCs/>
          <w:color w:val="auto"/>
          <w:sz w:val="32"/>
          <w:szCs w:val="32"/>
          <w:highlight w:val="none"/>
          <w:shd w:val="clear" w:color="auto" w:fill="FFFFFF"/>
          <w:lang w:eastAsia="zh-CN"/>
        </w:rPr>
        <w:t>号河南省烟草公司</w:t>
      </w:r>
    </w:p>
    <w:p>
      <w:pPr>
        <w:pStyle w:val="7"/>
        <w:widowControl/>
        <w:shd w:val="clear" w:color="auto" w:fill="FFFFFF"/>
        <w:spacing w:line="360" w:lineRule="auto"/>
        <w:ind w:firstLine="643" w:firstLineChars="200"/>
        <w:contextualSpacing/>
        <w:jc w:val="center"/>
        <w:rPr>
          <w:rFonts w:hint="eastAsia" w:asciiTheme="minorEastAsia" w:hAnsiTheme="minorEastAsia" w:eastAsiaTheme="minorEastAsia" w:cstheme="minorEastAsia"/>
          <w:b/>
          <w:bCs/>
          <w:color w:val="auto"/>
          <w:sz w:val="32"/>
          <w:szCs w:val="32"/>
          <w:highlight w:val="none"/>
          <w:shd w:val="clear" w:color="auto" w:fill="FFFFFF"/>
          <w:lang w:eastAsia="zh-CN"/>
        </w:rPr>
      </w:pPr>
      <w:r>
        <w:rPr>
          <w:rFonts w:hint="eastAsia" w:asciiTheme="minorEastAsia" w:hAnsiTheme="minorEastAsia" w:eastAsiaTheme="minorEastAsia" w:cstheme="minorEastAsia"/>
          <w:b/>
          <w:bCs/>
          <w:color w:val="auto"/>
          <w:sz w:val="32"/>
          <w:szCs w:val="32"/>
          <w:highlight w:val="none"/>
          <w:shd w:val="clear" w:color="auto" w:fill="FFFFFF"/>
        </w:rPr>
        <w:t>“2020年</w:t>
      </w:r>
      <w:r>
        <w:rPr>
          <w:rFonts w:hint="eastAsia" w:asciiTheme="minorEastAsia" w:hAnsiTheme="minorEastAsia" w:eastAsiaTheme="minorEastAsia" w:cstheme="minorEastAsia"/>
          <w:b/>
          <w:bCs/>
          <w:color w:val="auto"/>
          <w:sz w:val="32"/>
          <w:szCs w:val="32"/>
          <w:highlight w:val="none"/>
          <w:shd w:val="clear" w:color="auto" w:fill="FFFFFF"/>
          <w:lang w:eastAsia="zh-CN"/>
        </w:rPr>
        <w:t>度</w:t>
      </w:r>
      <w:r>
        <w:rPr>
          <w:rFonts w:hint="eastAsia" w:asciiTheme="minorEastAsia" w:hAnsiTheme="minorEastAsia" w:eastAsiaTheme="minorEastAsia" w:cstheme="minorEastAsia"/>
          <w:b/>
          <w:bCs/>
          <w:color w:val="auto"/>
          <w:sz w:val="32"/>
          <w:szCs w:val="32"/>
          <w:highlight w:val="none"/>
          <w:shd w:val="clear" w:color="auto" w:fill="FFFFFF"/>
        </w:rPr>
        <w:t>部分烟用农药（不见面开标）”</w:t>
      </w:r>
      <w:r>
        <w:rPr>
          <w:rFonts w:hint="eastAsia" w:asciiTheme="minorEastAsia" w:hAnsiTheme="minorEastAsia" w:eastAsiaTheme="minorEastAsia" w:cstheme="minorEastAsia"/>
          <w:b/>
          <w:bCs/>
          <w:color w:val="auto"/>
          <w:sz w:val="32"/>
          <w:szCs w:val="32"/>
          <w:highlight w:val="none"/>
          <w:shd w:val="clear" w:color="auto" w:fill="FFFFFF"/>
          <w:lang w:eastAsia="zh-CN"/>
        </w:rPr>
        <w:t>采购</w:t>
      </w:r>
      <w:r>
        <w:rPr>
          <w:rFonts w:hint="eastAsia" w:asciiTheme="minorEastAsia" w:hAnsiTheme="minorEastAsia" w:eastAsiaTheme="minorEastAsia" w:cstheme="minorEastAsia"/>
          <w:b/>
          <w:bCs/>
          <w:color w:val="auto"/>
          <w:sz w:val="32"/>
          <w:szCs w:val="32"/>
          <w:highlight w:val="none"/>
          <w:shd w:val="clear" w:color="auto" w:fill="FFFFFF"/>
        </w:rPr>
        <w:t>项目</w:t>
      </w:r>
    </w:p>
    <w:p>
      <w:pPr>
        <w:pStyle w:val="7"/>
        <w:widowControl/>
        <w:shd w:val="clear" w:color="auto" w:fill="FFFFFF"/>
        <w:spacing w:line="360" w:lineRule="auto"/>
        <w:ind w:firstLine="560" w:firstLineChars="200"/>
        <w:contextualSpacing/>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eastAsia="zh-CN"/>
        </w:rPr>
        <w:t>河南英华咨询有限公司</w:t>
      </w:r>
      <w:r>
        <w:rPr>
          <w:rFonts w:hint="eastAsia" w:asciiTheme="minorEastAsia" w:hAnsiTheme="minorEastAsia" w:eastAsiaTheme="minorEastAsia" w:cstheme="minorEastAsia"/>
          <w:color w:val="auto"/>
          <w:sz w:val="28"/>
          <w:szCs w:val="28"/>
          <w:highlight w:val="none"/>
          <w:shd w:val="clear" w:color="auto" w:fill="FFFFFF"/>
        </w:rPr>
        <w:t>受河南省烟草公司许昌市公司的委托，对“2020年</w:t>
      </w:r>
      <w:r>
        <w:rPr>
          <w:rFonts w:hint="eastAsia" w:asciiTheme="minorEastAsia" w:hAnsiTheme="minorEastAsia" w:eastAsiaTheme="minorEastAsia" w:cstheme="minorEastAsia"/>
          <w:color w:val="auto"/>
          <w:sz w:val="28"/>
          <w:szCs w:val="28"/>
          <w:highlight w:val="none"/>
          <w:shd w:val="clear" w:color="auto" w:fill="FFFFFF"/>
          <w:lang w:eastAsia="zh-CN"/>
        </w:rPr>
        <w:t>度</w:t>
      </w:r>
      <w:r>
        <w:rPr>
          <w:rFonts w:hint="eastAsia" w:asciiTheme="minorEastAsia" w:hAnsiTheme="minorEastAsia" w:eastAsiaTheme="minorEastAsia" w:cstheme="minorEastAsia"/>
          <w:color w:val="auto"/>
          <w:sz w:val="28"/>
          <w:szCs w:val="28"/>
          <w:highlight w:val="none"/>
          <w:shd w:val="clear" w:color="auto" w:fill="FFFFFF"/>
        </w:rPr>
        <w:t>部分烟用农药（不见面开标）”</w:t>
      </w:r>
      <w:r>
        <w:rPr>
          <w:rFonts w:hint="eastAsia" w:asciiTheme="minorEastAsia" w:hAnsiTheme="minorEastAsia" w:eastAsiaTheme="minorEastAsia" w:cstheme="minorEastAsia"/>
          <w:color w:val="auto"/>
          <w:sz w:val="28"/>
          <w:szCs w:val="28"/>
          <w:highlight w:val="none"/>
          <w:shd w:val="clear" w:color="auto" w:fill="FFFFFF"/>
          <w:lang w:eastAsia="zh-CN"/>
        </w:rPr>
        <w:t>采购</w:t>
      </w:r>
      <w:r>
        <w:rPr>
          <w:rFonts w:hint="eastAsia" w:asciiTheme="minorEastAsia" w:hAnsiTheme="minorEastAsia" w:eastAsiaTheme="minorEastAsia" w:cstheme="minorEastAsia"/>
          <w:color w:val="auto"/>
          <w:sz w:val="28"/>
          <w:szCs w:val="28"/>
          <w:highlight w:val="none"/>
          <w:shd w:val="clear" w:color="auto" w:fill="FFFFFF"/>
        </w:rPr>
        <w:t>项目进行公开招标。现邀请符合本招标文件规定条件的供应商前来投标。</w:t>
      </w:r>
    </w:p>
    <w:p>
      <w:pPr>
        <w:pStyle w:val="7"/>
        <w:widowControl/>
        <w:shd w:val="clear" w:color="auto" w:fill="FFFFFF"/>
        <w:spacing w:line="360" w:lineRule="auto"/>
        <w:ind w:firstLine="562" w:firstLineChars="200"/>
        <w:contextualSpacing/>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shd w:val="clear" w:color="auto" w:fill="FFFFFF"/>
        </w:rPr>
        <w:t>一、项目基本情况</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（一）项目名称：“2020年</w:t>
      </w:r>
      <w:r>
        <w:rPr>
          <w:rFonts w:hint="eastAsia" w:asciiTheme="minorEastAsia" w:hAnsiTheme="minorEastAsia" w:eastAsiaTheme="minorEastAsia" w:cstheme="minorEastAsia"/>
          <w:color w:val="auto"/>
          <w:sz w:val="28"/>
          <w:szCs w:val="28"/>
          <w:highlight w:val="none"/>
          <w:shd w:val="clear" w:color="auto" w:fill="FFFFFF"/>
          <w:lang w:eastAsia="zh-CN"/>
        </w:rPr>
        <w:t>度</w:t>
      </w:r>
      <w:r>
        <w:rPr>
          <w:rFonts w:hint="eastAsia" w:asciiTheme="minorEastAsia" w:hAnsiTheme="minorEastAsia" w:eastAsiaTheme="minorEastAsia" w:cstheme="minorEastAsia"/>
          <w:color w:val="auto"/>
          <w:sz w:val="28"/>
          <w:szCs w:val="28"/>
          <w:highlight w:val="none"/>
          <w:shd w:val="clear" w:color="auto" w:fill="FFFFFF"/>
        </w:rPr>
        <w:t>部分烟用农药（不见面开标）”</w:t>
      </w:r>
      <w:r>
        <w:rPr>
          <w:rFonts w:hint="eastAsia" w:asciiTheme="minorEastAsia" w:hAnsiTheme="minorEastAsia" w:eastAsiaTheme="minorEastAsia" w:cstheme="minorEastAsia"/>
          <w:color w:val="auto"/>
          <w:sz w:val="28"/>
          <w:szCs w:val="28"/>
          <w:highlight w:val="none"/>
          <w:shd w:val="clear" w:color="auto" w:fill="FFFFFF"/>
          <w:lang w:eastAsia="zh-CN"/>
        </w:rPr>
        <w:t>采购</w:t>
      </w:r>
      <w:r>
        <w:rPr>
          <w:rFonts w:hint="eastAsia" w:asciiTheme="minorEastAsia" w:hAnsiTheme="minorEastAsia" w:eastAsiaTheme="minorEastAsia" w:cstheme="minorEastAsia"/>
          <w:color w:val="auto"/>
          <w:sz w:val="28"/>
          <w:szCs w:val="28"/>
          <w:highlight w:val="none"/>
          <w:shd w:val="clear" w:color="auto" w:fill="FFFFFF"/>
        </w:rPr>
        <w:t>项目</w:t>
      </w:r>
      <w:bookmarkStart w:id="0" w:name="_GoBack"/>
      <w:bookmarkEnd w:id="0"/>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（二）项目编号：GZCG-G20</w:t>
      </w:r>
      <w:r>
        <w:rPr>
          <w:rFonts w:hint="eastAsia" w:asciiTheme="minorEastAsia" w:hAnsiTheme="minorEastAsia" w:eastAsiaTheme="minorEastAsia" w:cstheme="minorEastAsia"/>
          <w:color w:val="auto"/>
          <w:sz w:val="28"/>
          <w:szCs w:val="28"/>
          <w:highlight w:val="none"/>
          <w:shd w:val="clear" w:color="auto" w:fill="FFFFFF"/>
          <w:lang w:val="en-US" w:eastAsia="zh-CN"/>
        </w:rPr>
        <w:t>20006</w:t>
      </w:r>
      <w:r>
        <w:rPr>
          <w:rFonts w:hint="eastAsia" w:asciiTheme="minorEastAsia" w:hAnsiTheme="minorEastAsia" w:eastAsiaTheme="minorEastAsia" w:cstheme="minorEastAsia"/>
          <w:color w:val="auto"/>
          <w:sz w:val="28"/>
          <w:szCs w:val="28"/>
          <w:highlight w:val="none"/>
          <w:shd w:val="clear" w:color="auto" w:fill="FFFFFF"/>
        </w:rPr>
        <w:t xml:space="preserve">号    </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（三）采购方式：公开招标</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（四）项目主要内容、数量及</w:t>
      </w:r>
      <w:r>
        <w:rPr>
          <w:rFonts w:hint="eastAsia" w:asciiTheme="minorEastAsia" w:hAnsiTheme="minorEastAsia" w:eastAsiaTheme="minorEastAsia" w:cstheme="minorEastAsia"/>
          <w:color w:val="auto"/>
          <w:sz w:val="28"/>
          <w:szCs w:val="28"/>
          <w:highlight w:val="none"/>
          <w:shd w:val="clear" w:color="auto" w:fill="FFFFFF"/>
          <w:lang w:eastAsia="zh-CN"/>
        </w:rPr>
        <w:t>标段划分</w:t>
      </w:r>
      <w:r>
        <w:rPr>
          <w:rFonts w:hint="eastAsia" w:asciiTheme="minorEastAsia" w:hAnsiTheme="minorEastAsia" w:eastAsiaTheme="minorEastAsia" w:cstheme="minorEastAsia"/>
          <w:color w:val="auto"/>
          <w:sz w:val="28"/>
          <w:szCs w:val="28"/>
          <w:highlight w:val="none"/>
          <w:shd w:val="clear" w:color="auto" w:fill="FFFFFF"/>
        </w:rPr>
        <w:t>：</w:t>
      </w:r>
    </w:p>
    <w:tbl>
      <w:tblPr>
        <w:tblStyle w:val="8"/>
        <w:tblpPr w:leftFromText="180" w:rightFromText="180" w:vertAnchor="text" w:horzAnchor="page" w:tblpX="1861" w:tblpY="55"/>
        <w:tblOverlap w:val="never"/>
        <w:tblW w:w="8614" w:type="dxa"/>
        <w:tblInd w:w="0" w:type="dxa"/>
        <w:shd w:val="clear" w:color="auto" w:fill="auto"/>
        <w:tblLayout w:type="autofit"/>
        <w:tblCellMar>
          <w:top w:w="0" w:type="dxa"/>
          <w:left w:w="0" w:type="dxa"/>
          <w:bottom w:w="0" w:type="dxa"/>
          <w:right w:w="0" w:type="dxa"/>
        </w:tblCellMar>
      </w:tblPr>
      <w:tblGrid>
        <w:gridCol w:w="698"/>
        <w:gridCol w:w="1120"/>
        <w:gridCol w:w="3672"/>
        <w:gridCol w:w="1440"/>
        <w:gridCol w:w="1684"/>
      </w:tblGrid>
      <w:tr>
        <w:tblPrEx>
          <w:shd w:val="clear" w:color="auto" w:fill="auto"/>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sz w:val="28"/>
                <w:szCs w:val="28"/>
                <w:highlight w:val="none"/>
                <w:u w:val="none"/>
              </w:rPr>
            </w:pPr>
            <w:r>
              <w:rPr>
                <w:rFonts w:hint="eastAsia" w:asciiTheme="minorEastAsia" w:hAnsiTheme="minorEastAsia" w:eastAsiaTheme="minorEastAsia" w:cstheme="minorEastAsia"/>
                <w:b/>
                <w:i w:val="0"/>
                <w:color w:val="auto"/>
                <w:kern w:val="0"/>
                <w:sz w:val="28"/>
                <w:szCs w:val="28"/>
                <w:highlight w:val="none"/>
                <w:u w:val="none"/>
                <w:lang w:val="en-US" w:eastAsia="zh-CN" w:bidi="ar"/>
              </w:rPr>
              <w:t>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sz w:val="28"/>
                <w:szCs w:val="28"/>
                <w:highlight w:val="none"/>
                <w:u w:val="none"/>
              </w:rPr>
            </w:pPr>
            <w:r>
              <w:rPr>
                <w:rFonts w:hint="eastAsia" w:asciiTheme="minorEastAsia" w:hAnsiTheme="minorEastAsia" w:eastAsiaTheme="minorEastAsia" w:cstheme="minorEastAsia"/>
                <w:b/>
                <w:i w:val="0"/>
                <w:color w:val="auto"/>
                <w:kern w:val="0"/>
                <w:sz w:val="28"/>
                <w:szCs w:val="28"/>
                <w:highlight w:val="none"/>
                <w:u w:val="none"/>
                <w:lang w:val="en-US" w:eastAsia="zh-CN" w:bidi="ar"/>
              </w:rPr>
              <w:t>种类</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sz w:val="28"/>
                <w:szCs w:val="28"/>
                <w:highlight w:val="none"/>
                <w:u w:val="none"/>
              </w:rPr>
            </w:pPr>
            <w:r>
              <w:rPr>
                <w:rFonts w:hint="eastAsia" w:asciiTheme="minorEastAsia" w:hAnsiTheme="minorEastAsia" w:eastAsiaTheme="minorEastAsia" w:cstheme="minorEastAsia"/>
                <w:b/>
                <w:i w:val="0"/>
                <w:color w:val="auto"/>
                <w:kern w:val="0"/>
                <w:sz w:val="28"/>
                <w:szCs w:val="28"/>
                <w:highlight w:val="none"/>
                <w:u w:val="none"/>
                <w:lang w:val="en-US" w:eastAsia="zh-CN" w:bidi="ar"/>
              </w:rPr>
              <w:t>产品名称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sz w:val="28"/>
                <w:szCs w:val="28"/>
                <w:highlight w:val="none"/>
                <w:u w:val="none"/>
              </w:rPr>
            </w:pPr>
            <w:r>
              <w:rPr>
                <w:rFonts w:hint="eastAsia" w:asciiTheme="minorEastAsia" w:hAnsiTheme="minorEastAsia" w:eastAsiaTheme="minorEastAsia" w:cstheme="minorEastAsia"/>
                <w:b/>
                <w:i w:val="0"/>
                <w:color w:val="auto"/>
                <w:kern w:val="0"/>
                <w:sz w:val="28"/>
                <w:szCs w:val="28"/>
                <w:highlight w:val="none"/>
                <w:u w:val="none"/>
                <w:lang w:val="en-US" w:eastAsia="zh-CN" w:bidi="ar"/>
              </w:rPr>
              <w:t>防治对象</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sz w:val="28"/>
                <w:szCs w:val="28"/>
                <w:highlight w:val="none"/>
                <w:u w:val="none"/>
              </w:rPr>
            </w:pPr>
            <w:r>
              <w:rPr>
                <w:rFonts w:hint="eastAsia" w:asciiTheme="minorEastAsia" w:hAnsiTheme="minorEastAsia" w:eastAsiaTheme="minorEastAsia" w:cstheme="minorEastAsia"/>
                <w:b/>
                <w:i w:val="0"/>
                <w:color w:val="auto"/>
                <w:kern w:val="0"/>
                <w:sz w:val="28"/>
                <w:szCs w:val="28"/>
                <w:highlight w:val="none"/>
                <w:u w:val="none"/>
                <w:lang w:val="en-US" w:eastAsia="zh-CN" w:bidi="ar"/>
              </w:rPr>
              <w:t>数量（吨）</w:t>
            </w:r>
          </w:p>
        </w:tc>
      </w:tr>
      <w:tr>
        <w:tblPrEx>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8"/>
                <w:szCs w:val="28"/>
                <w:highlight w:val="none"/>
                <w:u w:val="none"/>
                <w:lang w:eastAsia="zh-CN"/>
              </w:rPr>
            </w:pPr>
            <w:r>
              <w:rPr>
                <w:rFonts w:hint="eastAsia" w:asciiTheme="minorEastAsia" w:hAnsiTheme="minorEastAsia" w:eastAsiaTheme="minorEastAsia" w:cstheme="minorEastAsia"/>
                <w:i w:val="0"/>
                <w:color w:val="auto"/>
                <w:sz w:val="28"/>
                <w:szCs w:val="28"/>
                <w:highlight w:val="none"/>
                <w:u w:val="none"/>
                <w:lang w:eastAsia="zh-CN"/>
              </w:rPr>
              <w:t>一</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8"/>
                <w:szCs w:val="28"/>
                <w:highlight w:val="none"/>
                <w:u w:val="none"/>
              </w:rPr>
            </w:pPr>
            <w:r>
              <w:rPr>
                <w:rFonts w:hint="eastAsia" w:asciiTheme="minorEastAsia" w:hAnsiTheme="minorEastAsia" w:eastAsiaTheme="minorEastAsia" w:cstheme="minorEastAsia"/>
                <w:i w:val="0"/>
                <w:color w:val="auto"/>
                <w:kern w:val="0"/>
                <w:sz w:val="28"/>
                <w:szCs w:val="28"/>
                <w:highlight w:val="none"/>
                <w:u w:val="none"/>
                <w:lang w:val="en-US" w:eastAsia="zh-CN" w:bidi="ar"/>
              </w:rPr>
              <w:t>杀菌剂</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8"/>
                <w:szCs w:val="28"/>
                <w:highlight w:val="none"/>
                <w:u w:val="none"/>
              </w:rPr>
            </w:pPr>
            <w:r>
              <w:rPr>
                <w:rFonts w:hint="eastAsia" w:asciiTheme="minorEastAsia" w:hAnsiTheme="minorEastAsia" w:eastAsiaTheme="minorEastAsia" w:cstheme="minorEastAsia"/>
                <w:i w:val="0"/>
                <w:color w:val="auto"/>
                <w:kern w:val="0"/>
                <w:sz w:val="28"/>
                <w:szCs w:val="28"/>
                <w:highlight w:val="none"/>
                <w:u w:val="none"/>
                <w:lang w:val="en-US" w:eastAsia="zh-CN" w:bidi="ar"/>
              </w:rPr>
              <w:t>6%寡糖·链蛋白可湿性粉剂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8"/>
                <w:szCs w:val="28"/>
                <w:highlight w:val="none"/>
                <w:u w:val="none"/>
              </w:rPr>
            </w:pPr>
            <w:r>
              <w:rPr>
                <w:rFonts w:hint="eastAsia" w:asciiTheme="minorEastAsia" w:hAnsiTheme="minorEastAsia" w:eastAsiaTheme="minorEastAsia" w:cstheme="minorEastAsia"/>
                <w:i w:val="0"/>
                <w:color w:val="auto"/>
                <w:kern w:val="0"/>
                <w:sz w:val="28"/>
                <w:szCs w:val="28"/>
                <w:highlight w:val="none"/>
                <w:u w:val="none"/>
                <w:lang w:val="en-US" w:eastAsia="zh-CN" w:bidi="ar"/>
              </w:rPr>
              <w:t>病毒病</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8"/>
                <w:szCs w:val="28"/>
                <w:highlight w:val="none"/>
                <w:u w:val="none"/>
              </w:rPr>
            </w:pPr>
            <w:r>
              <w:rPr>
                <w:rFonts w:hint="eastAsia" w:asciiTheme="minorEastAsia" w:hAnsiTheme="minorEastAsia" w:eastAsiaTheme="minorEastAsia" w:cstheme="minorEastAsia"/>
                <w:i w:val="0"/>
                <w:color w:val="auto"/>
                <w:kern w:val="0"/>
                <w:sz w:val="28"/>
                <w:szCs w:val="28"/>
                <w:highlight w:val="none"/>
                <w:u w:val="none"/>
                <w:lang w:val="en-US" w:eastAsia="zh-CN" w:bidi="ar"/>
              </w:rPr>
              <w:t>0.64</w:t>
            </w:r>
          </w:p>
        </w:tc>
      </w:tr>
      <w:tr>
        <w:tblPrEx>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8"/>
                <w:szCs w:val="28"/>
                <w:highlight w:val="none"/>
                <w:u w:val="none"/>
                <w:lang w:eastAsia="zh-CN"/>
              </w:rPr>
            </w:pPr>
            <w:r>
              <w:rPr>
                <w:rFonts w:hint="eastAsia" w:asciiTheme="minorEastAsia" w:hAnsiTheme="minorEastAsia" w:eastAsiaTheme="minorEastAsia" w:cstheme="minorEastAsia"/>
                <w:i w:val="0"/>
                <w:color w:val="auto"/>
                <w:sz w:val="28"/>
                <w:szCs w:val="28"/>
                <w:highlight w:val="none"/>
                <w:u w:val="none"/>
                <w:lang w:eastAsia="zh-CN"/>
              </w:rPr>
              <w:t>二</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8"/>
                <w:szCs w:val="28"/>
                <w:highlight w:val="none"/>
                <w:u w:val="none"/>
              </w:rPr>
            </w:pPr>
            <w:r>
              <w:rPr>
                <w:rFonts w:hint="eastAsia" w:asciiTheme="minorEastAsia" w:hAnsiTheme="minorEastAsia" w:eastAsiaTheme="minorEastAsia" w:cstheme="minorEastAsia"/>
                <w:i w:val="0"/>
                <w:color w:val="auto"/>
                <w:kern w:val="0"/>
                <w:sz w:val="28"/>
                <w:szCs w:val="28"/>
                <w:highlight w:val="none"/>
                <w:u w:val="none"/>
                <w:lang w:val="en-US" w:eastAsia="zh-CN" w:bidi="ar"/>
              </w:rPr>
              <w:t>杀菌剂</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8"/>
                <w:szCs w:val="28"/>
                <w:highlight w:val="none"/>
                <w:u w:val="none"/>
              </w:rPr>
            </w:pPr>
            <w:r>
              <w:rPr>
                <w:rFonts w:hint="eastAsia" w:asciiTheme="minorEastAsia" w:hAnsiTheme="minorEastAsia" w:eastAsiaTheme="minorEastAsia" w:cstheme="minorEastAsia"/>
                <w:i w:val="0"/>
                <w:color w:val="auto"/>
                <w:kern w:val="0"/>
                <w:sz w:val="28"/>
                <w:szCs w:val="28"/>
                <w:highlight w:val="none"/>
                <w:u w:val="none"/>
                <w:lang w:val="en-US" w:eastAsia="zh-CN" w:bidi="ar"/>
              </w:rPr>
              <w:t>2%香菇多糖水剂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8"/>
                <w:szCs w:val="28"/>
                <w:highlight w:val="none"/>
                <w:u w:val="none"/>
              </w:rPr>
            </w:pPr>
            <w:r>
              <w:rPr>
                <w:rFonts w:hint="eastAsia" w:asciiTheme="minorEastAsia" w:hAnsiTheme="minorEastAsia" w:eastAsiaTheme="minorEastAsia" w:cstheme="minorEastAsia"/>
                <w:i w:val="0"/>
                <w:color w:val="auto"/>
                <w:kern w:val="0"/>
                <w:sz w:val="28"/>
                <w:szCs w:val="28"/>
                <w:highlight w:val="none"/>
                <w:u w:val="none"/>
                <w:lang w:val="en-US" w:eastAsia="zh-CN" w:bidi="ar"/>
              </w:rPr>
              <w:t>病毒病</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8"/>
                <w:szCs w:val="28"/>
                <w:highlight w:val="none"/>
                <w:u w:val="none"/>
              </w:rPr>
            </w:pPr>
            <w:r>
              <w:rPr>
                <w:rFonts w:hint="eastAsia" w:asciiTheme="minorEastAsia" w:hAnsiTheme="minorEastAsia" w:eastAsiaTheme="minorEastAsia" w:cstheme="minorEastAsia"/>
                <w:i w:val="0"/>
                <w:color w:val="auto"/>
                <w:kern w:val="0"/>
                <w:sz w:val="28"/>
                <w:szCs w:val="28"/>
                <w:highlight w:val="none"/>
                <w:u w:val="none"/>
                <w:lang w:val="en-US" w:eastAsia="zh-CN" w:bidi="ar"/>
              </w:rPr>
              <w:t>1.5</w:t>
            </w:r>
          </w:p>
        </w:tc>
      </w:tr>
      <w:tr>
        <w:tblPrEx>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8"/>
                <w:szCs w:val="28"/>
                <w:highlight w:val="none"/>
                <w:u w:val="none"/>
                <w:lang w:eastAsia="zh-CN"/>
              </w:rPr>
            </w:pPr>
            <w:r>
              <w:rPr>
                <w:rFonts w:hint="eastAsia" w:asciiTheme="minorEastAsia" w:hAnsiTheme="minorEastAsia" w:eastAsiaTheme="minorEastAsia" w:cstheme="minorEastAsia"/>
                <w:i w:val="0"/>
                <w:color w:val="auto"/>
                <w:sz w:val="28"/>
                <w:szCs w:val="28"/>
                <w:highlight w:val="none"/>
                <w:u w:val="none"/>
                <w:lang w:eastAsia="zh-CN"/>
              </w:rPr>
              <w:t>三</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8"/>
                <w:szCs w:val="28"/>
                <w:highlight w:val="none"/>
                <w:u w:val="none"/>
              </w:rPr>
            </w:pPr>
            <w:r>
              <w:rPr>
                <w:rFonts w:hint="eastAsia" w:asciiTheme="minorEastAsia" w:hAnsiTheme="minorEastAsia" w:eastAsiaTheme="minorEastAsia" w:cstheme="minorEastAsia"/>
                <w:i w:val="0"/>
                <w:color w:val="auto"/>
                <w:kern w:val="0"/>
                <w:sz w:val="28"/>
                <w:szCs w:val="28"/>
                <w:highlight w:val="none"/>
                <w:u w:val="none"/>
                <w:lang w:val="en-US" w:eastAsia="zh-CN" w:bidi="ar"/>
              </w:rPr>
              <w:t>杀菌剂</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8"/>
                <w:szCs w:val="28"/>
                <w:highlight w:val="none"/>
                <w:u w:val="none"/>
              </w:rPr>
            </w:pPr>
            <w:r>
              <w:rPr>
                <w:rFonts w:hint="eastAsia" w:asciiTheme="minorEastAsia" w:hAnsiTheme="minorEastAsia" w:eastAsiaTheme="minorEastAsia" w:cstheme="minorEastAsia"/>
                <w:i w:val="0"/>
                <w:color w:val="auto"/>
                <w:kern w:val="0"/>
                <w:sz w:val="28"/>
                <w:szCs w:val="28"/>
                <w:highlight w:val="none"/>
                <w:u w:val="none"/>
                <w:lang w:val="en-US" w:eastAsia="zh-CN" w:bidi="ar"/>
              </w:rPr>
              <w:t>6%烯.羟.硫酸铜可湿性粉剂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8"/>
                <w:szCs w:val="28"/>
                <w:highlight w:val="none"/>
                <w:u w:val="none"/>
              </w:rPr>
            </w:pPr>
            <w:r>
              <w:rPr>
                <w:rFonts w:hint="eastAsia" w:asciiTheme="minorEastAsia" w:hAnsiTheme="minorEastAsia" w:eastAsiaTheme="minorEastAsia" w:cstheme="minorEastAsia"/>
                <w:i w:val="0"/>
                <w:color w:val="auto"/>
                <w:kern w:val="0"/>
                <w:sz w:val="28"/>
                <w:szCs w:val="28"/>
                <w:highlight w:val="none"/>
                <w:u w:val="none"/>
                <w:lang w:val="en-US" w:eastAsia="zh-CN" w:bidi="ar"/>
              </w:rPr>
              <w:t>病毒病</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8"/>
                <w:szCs w:val="28"/>
                <w:highlight w:val="none"/>
                <w:u w:val="none"/>
                <w:lang w:val="en-US"/>
              </w:rPr>
            </w:pPr>
            <w:r>
              <w:rPr>
                <w:rFonts w:hint="eastAsia" w:asciiTheme="minorEastAsia" w:hAnsiTheme="minorEastAsia" w:eastAsiaTheme="minorEastAsia" w:cstheme="minorEastAsia"/>
                <w:i w:val="0"/>
                <w:color w:val="auto"/>
                <w:kern w:val="0"/>
                <w:sz w:val="28"/>
                <w:szCs w:val="28"/>
                <w:highlight w:val="none"/>
                <w:u w:val="none"/>
                <w:lang w:val="en-US" w:eastAsia="zh-CN" w:bidi="ar"/>
              </w:rPr>
              <w:t>2.0</w:t>
            </w:r>
          </w:p>
        </w:tc>
      </w:tr>
    </w:tbl>
    <w:p>
      <w:pPr>
        <w:pStyle w:val="7"/>
        <w:widowControl/>
        <w:numPr>
          <w:ilvl w:val="0"/>
          <w:numId w:val="1"/>
        </w:numPr>
        <w:shd w:val="clear" w:color="auto" w:fill="FFFFFF"/>
        <w:spacing w:line="360" w:lineRule="auto"/>
        <w:ind w:firstLine="560" w:firstLineChars="200"/>
        <w:contextualSpacing/>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预算金额：</w:t>
      </w:r>
      <w:r>
        <w:rPr>
          <w:rFonts w:hint="eastAsia" w:asciiTheme="minorEastAsia" w:hAnsiTheme="minorEastAsia" w:eastAsiaTheme="minorEastAsia" w:cstheme="minorEastAsia"/>
          <w:color w:val="auto"/>
          <w:sz w:val="28"/>
          <w:szCs w:val="28"/>
          <w:highlight w:val="none"/>
          <w:shd w:val="clear" w:color="auto" w:fill="FFFFFF"/>
          <w:lang w:eastAsia="zh-CN"/>
        </w:rPr>
        <w:t>一标段：</w:t>
      </w:r>
      <w:r>
        <w:rPr>
          <w:rFonts w:hint="eastAsia" w:asciiTheme="minorEastAsia" w:hAnsiTheme="minorEastAsia" w:eastAsiaTheme="minorEastAsia" w:cstheme="minorEastAsia"/>
          <w:color w:val="auto"/>
          <w:sz w:val="28"/>
          <w:szCs w:val="28"/>
          <w:highlight w:val="none"/>
          <w:shd w:val="clear" w:color="auto" w:fill="FFFFFF"/>
          <w:lang w:val="en-US" w:eastAsia="zh-CN"/>
        </w:rPr>
        <w:t>492800.00元；二标段：300000.00元；三标段：240000.00元。</w:t>
      </w:r>
      <w:r>
        <w:rPr>
          <w:rFonts w:hint="eastAsia" w:asciiTheme="minorEastAsia" w:hAnsiTheme="minorEastAsia" w:eastAsiaTheme="minorEastAsia" w:cstheme="minorEastAsia"/>
          <w:color w:val="auto"/>
          <w:sz w:val="28"/>
          <w:szCs w:val="28"/>
          <w:highlight w:val="none"/>
          <w:shd w:val="clear" w:color="auto" w:fill="FFFFFF"/>
        </w:rPr>
        <w:t>最高限价：</w:t>
      </w:r>
      <w:r>
        <w:rPr>
          <w:rFonts w:hint="eastAsia" w:asciiTheme="minorEastAsia" w:hAnsiTheme="minorEastAsia" w:eastAsiaTheme="minorEastAsia" w:cstheme="minorEastAsia"/>
          <w:color w:val="auto"/>
          <w:sz w:val="28"/>
          <w:szCs w:val="28"/>
          <w:highlight w:val="none"/>
          <w:shd w:val="clear" w:color="auto" w:fill="FFFFFF"/>
          <w:lang w:eastAsia="zh-CN"/>
        </w:rPr>
        <w:t>一标段：</w:t>
      </w:r>
      <w:r>
        <w:rPr>
          <w:rFonts w:hint="eastAsia" w:asciiTheme="minorEastAsia" w:hAnsiTheme="minorEastAsia" w:eastAsiaTheme="minorEastAsia" w:cstheme="minorEastAsia"/>
          <w:color w:val="auto"/>
          <w:sz w:val="28"/>
          <w:szCs w:val="28"/>
          <w:highlight w:val="none"/>
          <w:shd w:val="clear" w:color="auto" w:fill="FFFFFF"/>
          <w:lang w:val="en-US" w:eastAsia="zh-CN"/>
        </w:rPr>
        <w:t>492800.00元；二标段：300000.00元；三标段：240000.00元。</w:t>
      </w:r>
    </w:p>
    <w:p>
      <w:pPr>
        <w:widowControl/>
        <w:spacing w:line="360" w:lineRule="auto"/>
        <w:ind w:firstLine="560" w:firstLineChars="200"/>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（六）交付（服务、完工）时间 ：自合同生效之日起</w:t>
      </w:r>
      <w:r>
        <w:rPr>
          <w:rFonts w:hint="eastAsia" w:asciiTheme="minorEastAsia" w:hAnsiTheme="minorEastAsia" w:eastAsiaTheme="minorEastAsia" w:cstheme="minorEastAsia"/>
          <w:color w:val="auto"/>
          <w:sz w:val="28"/>
          <w:szCs w:val="28"/>
          <w:highlight w:val="none"/>
          <w:shd w:val="clear" w:color="auto" w:fill="FFFFFF"/>
          <w:lang w:val="en-US" w:eastAsia="zh-CN"/>
        </w:rPr>
        <w:t>20日历天</w:t>
      </w:r>
      <w:r>
        <w:rPr>
          <w:rFonts w:hint="eastAsia" w:asciiTheme="minorEastAsia" w:hAnsiTheme="minorEastAsia" w:eastAsiaTheme="minorEastAsia" w:cstheme="minorEastAsia"/>
          <w:color w:val="auto"/>
          <w:sz w:val="28"/>
          <w:szCs w:val="28"/>
          <w:highlight w:val="none"/>
        </w:rPr>
        <w:t>；</w:t>
      </w:r>
    </w:p>
    <w:p>
      <w:pPr>
        <w:pStyle w:val="7"/>
        <w:widowControl/>
        <w:shd w:val="clear" w:color="auto" w:fill="FFFFFF"/>
        <w:spacing w:line="360" w:lineRule="auto"/>
        <w:ind w:firstLine="560" w:firstLineChars="200"/>
        <w:contextualSpacing/>
        <w:jc w:val="left"/>
        <w:rPr>
          <w:rFonts w:hint="eastAsia" w:asciiTheme="minorEastAsia" w:hAnsiTheme="minorEastAsia" w:eastAsiaTheme="minorEastAsia" w:cstheme="minorEastAsia"/>
          <w:color w:val="auto"/>
          <w:sz w:val="28"/>
          <w:szCs w:val="28"/>
          <w:highlight w:val="none"/>
          <w:shd w:val="clear" w:color="auto" w:fill="FFFFFF"/>
          <w:lang w:eastAsia="zh-CN"/>
        </w:rPr>
      </w:pPr>
      <w:r>
        <w:rPr>
          <w:rFonts w:hint="eastAsia" w:asciiTheme="minorEastAsia" w:hAnsiTheme="minorEastAsia" w:eastAsiaTheme="minorEastAsia" w:cstheme="minorEastAsia"/>
          <w:color w:val="auto"/>
          <w:sz w:val="28"/>
          <w:szCs w:val="28"/>
          <w:highlight w:val="none"/>
          <w:shd w:val="clear" w:color="auto" w:fill="FFFFFF"/>
        </w:rPr>
        <w:t>（七）交付（服务、完工）地点：</w:t>
      </w:r>
      <w:r>
        <w:rPr>
          <w:rFonts w:hint="eastAsia" w:asciiTheme="minorEastAsia" w:hAnsiTheme="minorEastAsia" w:eastAsiaTheme="minorEastAsia" w:cstheme="minorEastAsia"/>
          <w:color w:val="auto"/>
          <w:sz w:val="28"/>
          <w:szCs w:val="28"/>
          <w:highlight w:val="none"/>
          <w:shd w:val="clear" w:color="auto" w:fill="FFFFFF"/>
          <w:lang w:eastAsia="zh-CN"/>
        </w:rPr>
        <w:t>采购人指定地点</w:t>
      </w:r>
    </w:p>
    <w:p>
      <w:pPr>
        <w:pStyle w:val="7"/>
        <w:widowControl/>
        <w:shd w:val="clear" w:color="auto" w:fill="FFFFFF"/>
        <w:spacing w:line="360" w:lineRule="auto"/>
        <w:ind w:firstLine="560" w:firstLineChars="200"/>
        <w:contextualSpacing/>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（八）分包：不允许。</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8"/>
          <w:szCs w:val="28"/>
          <w:highlight w:val="none"/>
          <w:shd w:val="clear" w:color="auto" w:fill="FFFFFF"/>
        </w:rPr>
      </w:pPr>
      <w:r>
        <w:rPr>
          <w:rFonts w:hint="eastAsia" w:asciiTheme="minorEastAsia" w:hAnsiTheme="minorEastAsia" w:eastAsiaTheme="minorEastAsia" w:cstheme="minorEastAsia"/>
          <w:b/>
          <w:bCs/>
          <w:color w:val="auto"/>
          <w:sz w:val="28"/>
          <w:szCs w:val="28"/>
          <w:highlight w:val="none"/>
          <w:shd w:val="clear" w:color="auto" w:fill="FFFFFF"/>
        </w:rPr>
        <w:t>二、需要落实的政府采购政策</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本项目落实节能环保、中小微型企业、监狱企业、残疾人福利性单位扶持等相关政府采购政策。</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8"/>
          <w:szCs w:val="28"/>
          <w:highlight w:val="none"/>
          <w:shd w:val="clear" w:color="auto" w:fill="FFFFFF"/>
        </w:rPr>
      </w:pPr>
      <w:r>
        <w:rPr>
          <w:rFonts w:hint="eastAsia" w:asciiTheme="minorEastAsia" w:hAnsiTheme="minorEastAsia" w:eastAsiaTheme="minorEastAsia" w:cstheme="minorEastAsia"/>
          <w:b/>
          <w:bCs/>
          <w:color w:val="auto"/>
          <w:sz w:val="28"/>
          <w:szCs w:val="28"/>
          <w:highlight w:val="none"/>
          <w:shd w:val="clear" w:color="auto" w:fill="FFFFFF"/>
        </w:rPr>
        <w:t>三、投标人资格要求</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（一）符合《中华人民共和国政府采购法》第二十二条之规定。</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val="0"/>
          <w:bCs w:val="0"/>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（二）</w:t>
      </w:r>
      <w:r>
        <w:rPr>
          <w:rFonts w:hint="eastAsia" w:asciiTheme="minorEastAsia" w:hAnsiTheme="minorEastAsia" w:eastAsiaTheme="minorEastAsia" w:cstheme="minorEastAsia"/>
          <w:b w:val="0"/>
          <w:bCs w:val="0"/>
          <w:color w:val="auto"/>
          <w:kern w:val="0"/>
          <w:sz w:val="28"/>
          <w:szCs w:val="28"/>
          <w:highlight w:val="none"/>
          <w:lang w:eastAsia="zh-CN"/>
        </w:rPr>
        <w:t>投标人</w:t>
      </w:r>
      <w:r>
        <w:rPr>
          <w:rFonts w:hint="eastAsia" w:asciiTheme="minorEastAsia" w:hAnsiTheme="minorEastAsia" w:eastAsiaTheme="minorEastAsia" w:cstheme="minorEastAsia"/>
          <w:b w:val="0"/>
          <w:bCs w:val="0"/>
          <w:color w:val="auto"/>
          <w:sz w:val="28"/>
          <w:szCs w:val="28"/>
          <w:highlight w:val="none"/>
          <w:lang w:eastAsia="zh-CN"/>
        </w:rPr>
        <w:t>须具有拟投产品有效的</w:t>
      </w:r>
      <w:r>
        <w:rPr>
          <w:rFonts w:hint="eastAsia" w:asciiTheme="minorEastAsia" w:hAnsiTheme="minorEastAsia" w:eastAsiaTheme="minorEastAsia" w:cstheme="minorEastAsia"/>
          <w:b w:val="0"/>
          <w:bCs w:val="0"/>
          <w:color w:val="auto"/>
          <w:sz w:val="28"/>
          <w:szCs w:val="28"/>
          <w:highlight w:val="none"/>
          <w:shd w:val="clear" w:color="auto" w:fill="FFFFFF"/>
        </w:rPr>
        <w:t>农药生产许可证、农药登记证（登记范围含烟草）</w:t>
      </w:r>
      <w:r>
        <w:rPr>
          <w:rFonts w:hint="eastAsia" w:asciiTheme="minorEastAsia" w:hAnsiTheme="minorEastAsia" w:eastAsiaTheme="minorEastAsia" w:cstheme="minorEastAsia"/>
          <w:b w:val="0"/>
          <w:bCs w:val="0"/>
          <w:color w:val="auto"/>
          <w:sz w:val="28"/>
          <w:szCs w:val="28"/>
          <w:highlight w:val="none"/>
          <w:shd w:val="clear" w:color="auto" w:fill="FFFFFF"/>
          <w:lang w:eastAsia="zh-CN"/>
        </w:rPr>
        <w:t>和</w:t>
      </w:r>
      <w:r>
        <w:rPr>
          <w:rFonts w:hint="eastAsia" w:asciiTheme="minorEastAsia" w:hAnsiTheme="minorEastAsia" w:eastAsiaTheme="minorEastAsia" w:cstheme="minorEastAsia"/>
          <w:b w:val="0"/>
          <w:bCs w:val="0"/>
          <w:color w:val="auto"/>
          <w:sz w:val="28"/>
          <w:szCs w:val="28"/>
          <w:highlight w:val="none"/>
          <w:shd w:val="clear" w:color="auto" w:fill="FFFFFF"/>
        </w:rPr>
        <w:t>农药质量标准证</w:t>
      </w:r>
      <w:r>
        <w:rPr>
          <w:rFonts w:hint="eastAsia" w:asciiTheme="minorEastAsia" w:hAnsiTheme="minorEastAsia" w:eastAsiaTheme="minorEastAsia" w:cstheme="minorEastAsia"/>
          <w:b w:val="0"/>
          <w:bCs w:val="0"/>
          <w:color w:val="auto"/>
          <w:sz w:val="28"/>
          <w:szCs w:val="28"/>
          <w:highlight w:val="none"/>
          <w:shd w:val="clear" w:color="auto" w:fill="FFFFFF"/>
          <w:lang w:eastAsia="zh-CN"/>
        </w:rPr>
        <w:t>（</w:t>
      </w:r>
      <w:r>
        <w:rPr>
          <w:rFonts w:hint="eastAsia" w:asciiTheme="minorEastAsia" w:hAnsiTheme="minorEastAsia" w:eastAsiaTheme="minorEastAsia" w:cstheme="minorEastAsia"/>
          <w:b w:val="0"/>
          <w:bCs w:val="0"/>
          <w:color w:val="auto"/>
          <w:sz w:val="28"/>
          <w:szCs w:val="28"/>
          <w:highlight w:val="none"/>
          <w:shd w:val="clear" w:color="auto" w:fill="FFFFFF"/>
        </w:rPr>
        <w:t>如为代理商投标，上述资料</w:t>
      </w:r>
      <w:r>
        <w:rPr>
          <w:rFonts w:hint="eastAsia" w:asciiTheme="minorEastAsia" w:hAnsiTheme="minorEastAsia" w:eastAsiaTheme="minorEastAsia" w:cstheme="minorEastAsia"/>
          <w:b w:val="0"/>
          <w:bCs w:val="0"/>
          <w:color w:val="auto"/>
          <w:sz w:val="28"/>
          <w:szCs w:val="28"/>
          <w:highlight w:val="none"/>
          <w:shd w:val="clear" w:color="auto" w:fill="FFFFFF"/>
          <w:lang w:eastAsia="zh-CN"/>
        </w:rPr>
        <w:t>仅</w:t>
      </w:r>
      <w:r>
        <w:rPr>
          <w:rFonts w:hint="eastAsia" w:asciiTheme="minorEastAsia" w:hAnsiTheme="minorEastAsia" w:eastAsiaTheme="minorEastAsia" w:cstheme="minorEastAsia"/>
          <w:b w:val="0"/>
          <w:bCs w:val="0"/>
          <w:color w:val="auto"/>
          <w:sz w:val="28"/>
          <w:szCs w:val="28"/>
          <w:highlight w:val="none"/>
          <w:shd w:val="clear" w:color="auto" w:fill="FFFFFF"/>
        </w:rPr>
        <w:t>提供加盖生产商公章的复印件</w:t>
      </w:r>
      <w:r>
        <w:rPr>
          <w:rFonts w:hint="eastAsia" w:asciiTheme="minorEastAsia" w:hAnsiTheme="minorEastAsia" w:eastAsiaTheme="minorEastAsia" w:cstheme="minorEastAsia"/>
          <w:b w:val="0"/>
          <w:bCs w:val="0"/>
          <w:color w:val="auto"/>
          <w:sz w:val="28"/>
          <w:szCs w:val="28"/>
          <w:highlight w:val="none"/>
          <w:shd w:val="clear" w:color="auto" w:fill="FFFFFF"/>
          <w:lang w:eastAsia="zh-CN"/>
        </w:rPr>
        <w:t>扫描件或图片）</w:t>
      </w:r>
      <w:r>
        <w:rPr>
          <w:rFonts w:hint="eastAsia" w:asciiTheme="minorEastAsia" w:hAnsiTheme="minorEastAsia" w:eastAsiaTheme="minorEastAsia" w:cstheme="minorEastAsia"/>
          <w:b w:val="0"/>
          <w:bCs w:val="0"/>
          <w:color w:val="auto"/>
          <w:sz w:val="28"/>
          <w:szCs w:val="28"/>
          <w:highlight w:val="none"/>
          <w:shd w:val="clear" w:color="auto" w:fill="FFFFFF"/>
        </w:rPr>
        <w:t>。</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(三)未被列入“信用中国”网站(www.creditchina.gov.cn)失信被执行人、重大税收违法案件当事人名单；“中国政府采购网” (www.ccgp.gov.cn)政府采购严重违法失信行为记录名单的投标人；“国家企业信用公示系统”网站（www.gsxt.gov.cn）严重违法失信企业名单（黑名单）的投标人；</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(四)单位负责人为同一人或者存在直接控股、管理关系的不同供应商，不得参加同一合同项下的政府采购活动；</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(五)本次招标不接受联合体投标。</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8"/>
          <w:szCs w:val="28"/>
          <w:highlight w:val="none"/>
          <w:shd w:val="clear" w:color="auto" w:fill="FFFFFF"/>
        </w:rPr>
      </w:pPr>
      <w:r>
        <w:rPr>
          <w:rFonts w:hint="eastAsia" w:asciiTheme="minorEastAsia" w:hAnsiTheme="minorEastAsia" w:eastAsiaTheme="minorEastAsia" w:cstheme="minorEastAsia"/>
          <w:b/>
          <w:bCs/>
          <w:color w:val="auto"/>
          <w:sz w:val="28"/>
          <w:szCs w:val="28"/>
          <w:highlight w:val="none"/>
          <w:shd w:val="clear" w:color="auto" w:fill="FFFFFF"/>
        </w:rPr>
        <w:t>四、招标文件的获取</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lang w:eastAsia="zh-CN"/>
        </w:rPr>
        <w:t>（三）</w:t>
      </w:r>
      <w:r>
        <w:rPr>
          <w:rFonts w:hint="eastAsia" w:asciiTheme="minorEastAsia" w:hAnsiTheme="minorEastAsia" w:eastAsiaTheme="minorEastAsia" w:cstheme="minorEastAsia"/>
          <w:color w:val="auto"/>
          <w:sz w:val="28"/>
          <w:szCs w:val="28"/>
          <w:highlight w:val="none"/>
          <w:shd w:val="clear" w:color="auto" w:fill="FFFFFF"/>
        </w:rPr>
        <w:t>招标文件每套售价300元/标段，投标人于开标结束后转账至支付宝</w:t>
      </w:r>
      <w:r>
        <w:rPr>
          <w:rFonts w:hint="eastAsia" w:asciiTheme="minorEastAsia" w:hAnsiTheme="minorEastAsia" w:eastAsiaTheme="minorEastAsia" w:cstheme="minorEastAsia"/>
          <w:color w:val="auto"/>
          <w:sz w:val="28"/>
          <w:szCs w:val="28"/>
          <w:highlight w:val="none"/>
          <w:shd w:val="clear" w:color="auto" w:fill="FFFFFF"/>
          <w:lang w:eastAsia="zh-CN"/>
        </w:rPr>
        <w:t>或微信</w:t>
      </w:r>
      <w:r>
        <w:rPr>
          <w:rFonts w:hint="eastAsia" w:asciiTheme="minorEastAsia" w:hAnsiTheme="minorEastAsia" w:eastAsiaTheme="minorEastAsia" w:cstheme="minorEastAsia"/>
          <w:color w:val="auto"/>
          <w:sz w:val="28"/>
          <w:szCs w:val="28"/>
          <w:highlight w:val="none"/>
          <w:shd w:val="clear" w:color="auto" w:fill="FFFFFF"/>
          <w:lang w:val="en-US" w:eastAsia="zh-CN"/>
        </w:rPr>
        <w:t>13569490382</w:t>
      </w:r>
      <w:r>
        <w:rPr>
          <w:rFonts w:hint="eastAsia" w:asciiTheme="minorEastAsia" w:hAnsiTheme="minorEastAsia" w:eastAsiaTheme="minorEastAsia" w:cstheme="minorEastAsia"/>
          <w:color w:val="auto"/>
          <w:sz w:val="28"/>
          <w:szCs w:val="28"/>
          <w:highlight w:val="none"/>
          <w:shd w:val="clear" w:color="auto" w:fill="FFFFFF"/>
        </w:rPr>
        <w:t>（转账时请注明项目编号、所属标段及公司名称）</w:t>
      </w:r>
      <w:r>
        <w:rPr>
          <w:rFonts w:hint="eastAsia" w:asciiTheme="minorEastAsia" w:hAnsiTheme="minorEastAsia" w:eastAsiaTheme="minorEastAsia" w:cstheme="minorEastAsia"/>
          <w:color w:val="auto"/>
          <w:sz w:val="28"/>
          <w:szCs w:val="28"/>
          <w:highlight w:val="none"/>
          <w:shd w:val="clear" w:color="auto" w:fill="FFFFFF"/>
          <w:lang w:eastAsia="zh-CN"/>
        </w:rPr>
        <w:t>。</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8"/>
          <w:szCs w:val="28"/>
          <w:highlight w:val="none"/>
          <w:shd w:val="clear" w:color="auto" w:fill="FFFFFF"/>
        </w:rPr>
      </w:pPr>
      <w:r>
        <w:rPr>
          <w:rFonts w:hint="eastAsia" w:asciiTheme="minorEastAsia" w:hAnsiTheme="minorEastAsia" w:eastAsiaTheme="minorEastAsia" w:cstheme="minorEastAsia"/>
          <w:b/>
          <w:bCs/>
          <w:color w:val="auto"/>
          <w:sz w:val="28"/>
          <w:szCs w:val="28"/>
          <w:highlight w:val="none"/>
          <w:shd w:val="clear" w:color="auto" w:fill="FFFFFF"/>
        </w:rPr>
        <w:t>五、投标截止时间、开标时间及地点</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（一）投标截止及开标时间：2020年</w:t>
      </w:r>
      <w:r>
        <w:rPr>
          <w:rFonts w:hint="eastAsia" w:asciiTheme="minorEastAsia" w:hAnsiTheme="minorEastAsia" w:eastAsiaTheme="minorEastAsia" w:cstheme="minorEastAsia"/>
          <w:color w:val="auto"/>
          <w:sz w:val="28"/>
          <w:szCs w:val="28"/>
          <w:highlight w:val="none"/>
          <w:lang w:val="en-US" w:eastAsia="zh-CN"/>
        </w:rPr>
        <w:t>04</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17</w:t>
      </w: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8</w:t>
      </w:r>
      <w:r>
        <w:rPr>
          <w:rFonts w:hint="eastAsia" w:asciiTheme="minorEastAsia" w:hAnsiTheme="minorEastAsia" w:eastAsiaTheme="minorEastAsia" w:cstheme="minorEastAsia"/>
          <w:color w:val="auto"/>
          <w:sz w:val="28"/>
          <w:szCs w:val="28"/>
          <w:highlight w:val="none"/>
        </w:rPr>
        <w:t>时</w:t>
      </w:r>
      <w:r>
        <w:rPr>
          <w:rFonts w:hint="eastAsia" w:asciiTheme="minorEastAsia" w:hAnsiTheme="minorEastAsia" w:eastAsiaTheme="minorEastAsia" w:cstheme="minorEastAsia"/>
          <w:color w:val="auto"/>
          <w:sz w:val="28"/>
          <w:szCs w:val="28"/>
          <w:highlight w:val="none"/>
          <w:lang w:val="en-US" w:eastAsia="zh-CN"/>
        </w:rPr>
        <w:t>30</w:t>
      </w:r>
      <w:r>
        <w:rPr>
          <w:rFonts w:hint="eastAsia" w:asciiTheme="minorEastAsia" w:hAnsiTheme="minorEastAsia" w:eastAsiaTheme="minorEastAsia" w:cstheme="minorEastAsia"/>
          <w:color w:val="auto"/>
          <w:sz w:val="28"/>
          <w:szCs w:val="28"/>
          <w:highlight w:val="none"/>
        </w:rPr>
        <w:t>分（北京时间），逾期提交或不符合规定的投标文件不予接受。</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（二）开标地点：许昌市公共资源交易中心三楼开标</w:t>
      </w:r>
      <w:r>
        <w:rPr>
          <w:rFonts w:hint="eastAsia" w:asciiTheme="minorEastAsia" w:hAnsiTheme="minorEastAsia" w:eastAsiaTheme="minorEastAsia" w:cstheme="minorEastAsia"/>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室。（本项目采用远程不见面开标，投标人无须到现场）。</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（三）本项目为全流程电子化交易项目，投标人须提交电子投标文件。</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1、加密电子投标文件（.file格式）须在投标截止时间（开标时间）前通过《全国公共资源交易平台(河南省▪许昌市)》公共资源交易系统成功上传。</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8"/>
          <w:szCs w:val="28"/>
          <w:highlight w:val="none"/>
          <w:shd w:val="clear" w:color="auto" w:fill="FFFFFF"/>
        </w:rPr>
      </w:pPr>
      <w:r>
        <w:rPr>
          <w:rFonts w:hint="eastAsia" w:asciiTheme="minorEastAsia" w:hAnsiTheme="minorEastAsia" w:eastAsiaTheme="minorEastAsia" w:cstheme="minorEastAsia"/>
          <w:b/>
          <w:bCs/>
          <w:color w:val="auto"/>
          <w:sz w:val="28"/>
          <w:szCs w:val="28"/>
          <w:highlight w:val="none"/>
          <w:shd w:val="clear" w:color="auto" w:fill="FFFFFF"/>
        </w:rPr>
        <w:t>六、本次招标公告同时在《中国采购与招标网》、《河南省烟草公司许昌市公司内网》</w:t>
      </w:r>
      <w:r>
        <w:rPr>
          <w:rFonts w:hint="eastAsia" w:asciiTheme="minorEastAsia" w:hAnsiTheme="minorEastAsia" w:eastAsiaTheme="minorEastAsia" w:cstheme="minorEastAsia"/>
          <w:b/>
          <w:bCs/>
          <w:color w:val="auto"/>
          <w:sz w:val="28"/>
          <w:szCs w:val="28"/>
          <w:highlight w:val="none"/>
          <w:shd w:val="clear" w:color="auto" w:fill="FFFFFF"/>
          <w:lang w:eastAsia="zh-CN"/>
        </w:rPr>
        <w:t>和</w:t>
      </w:r>
      <w:r>
        <w:rPr>
          <w:rFonts w:hint="eastAsia" w:asciiTheme="minorEastAsia" w:hAnsiTheme="minorEastAsia" w:eastAsiaTheme="minorEastAsia" w:cstheme="minorEastAsia"/>
          <w:b/>
          <w:bCs/>
          <w:color w:val="auto"/>
          <w:sz w:val="28"/>
          <w:szCs w:val="28"/>
          <w:highlight w:val="none"/>
          <w:shd w:val="clear" w:color="auto" w:fill="FFFFFF"/>
        </w:rPr>
        <w:t>《全国公共资源交易平台（河南省·许昌市）》发布。</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8"/>
          <w:szCs w:val="28"/>
          <w:highlight w:val="none"/>
          <w:shd w:val="clear" w:color="auto" w:fill="FFFFFF"/>
        </w:rPr>
      </w:pPr>
      <w:r>
        <w:rPr>
          <w:rFonts w:hint="eastAsia" w:asciiTheme="minorEastAsia" w:hAnsiTheme="minorEastAsia" w:eastAsiaTheme="minorEastAsia" w:cstheme="minorEastAsia"/>
          <w:b/>
          <w:bCs/>
          <w:color w:val="auto"/>
          <w:sz w:val="28"/>
          <w:szCs w:val="28"/>
          <w:highlight w:val="none"/>
          <w:shd w:val="clear" w:color="auto" w:fill="FFFFFF"/>
        </w:rPr>
        <w:t>七、公告期限</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本招标公告自发布之日起公告期限为5个工作日。</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八、联系方式</w:t>
      </w:r>
    </w:p>
    <w:p>
      <w:pPr>
        <w:adjustRightInd w:val="0"/>
        <w:snapToGrid w:val="0"/>
        <w:spacing w:line="360" w:lineRule="auto"/>
        <w:ind w:firstLine="1120" w:firstLineChars="400"/>
        <w:jc w:val="left"/>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招 标 人：河南省烟草公司许昌市公司</w:t>
      </w:r>
    </w:p>
    <w:p>
      <w:pPr>
        <w:adjustRightInd w:val="0"/>
        <w:snapToGrid w:val="0"/>
        <w:spacing w:line="360" w:lineRule="auto"/>
        <w:ind w:firstLine="1120" w:firstLineChars="4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    址：许昌市湖滨路43号</w:t>
      </w:r>
    </w:p>
    <w:p>
      <w:pPr>
        <w:adjustRightInd w:val="0"/>
        <w:snapToGrid w:val="0"/>
        <w:spacing w:line="360" w:lineRule="auto"/>
        <w:ind w:firstLine="1120" w:firstLineChars="4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联 系 人：张先生                </w:t>
      </w:r>
    </w:p>
    <w:p>
      <w:pPr>
        <w:adjustRightInd w:val="0"/>
        <w:snapToGrid w:val="0"/>
        <w:spacing w:line="360" w:lineRule="auto"/>
        <w:ind w:firstLine="1120" w:firstLineChars="4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联系电话：0374-2188651</w:t>
      </w:r>
    </w:p>
    <w:p>
      <w:pPr>
        <w:adjustRightInd w:val="0"/>
        <w:snapToGrid w:val="0"/>
        <w:spacing w:line="360" w:lineRule="auto"/>
        <w:ind w:firstLine="1120" w:firstLineChars="400"/>
        <w:jc w:val="left"/>
        <w:rPr>
          <w:rFonts w:hint="eastAsia" w:asciiTheme="minorEastAsia" w:hAnsiTheme="minorEastAsia" w:eastAsiaTheme="minorEastAsia" w:cstheme="minorEastAsia"/>
          <w:color w:val="auto"/>
          <w:sz w:val="28"/>
          <w:szCs w:val="28"/>
          <w:highlight w:val="none"/>
        </w:rPr>
      </w:pPr>
    </w:p>
    <w:p>
      <w:pPr>
        <w:adjustRightInd w:val="0"/>
        <w:snapToGrid w:val="0"/>
        <w:spacing w:line="360" w:lineRule="auto"/>
        <w:ind w:firstLine="1120" w:firstLineChars="4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招标代理机构：河南英华咨询有限公司</w:t>
      </w:r>
    </w:p>
    <w:p>
      <w:pPr>
        <w:adjustRightInd w:val="0"/>
        <w:snapToGrid w:val="0"/>
        <w:spacing w:line="360" w:lineRule="auto"/>
        <w:ind w:firstLine="1120" w:firstLineChars="4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地址：郑州市西三环河南省国家大学科技园东区16号楼C座21层</w:t>
      </w:r>
    </w:p>
    <w:p>
      <w:pPr>
        <w:adjustRightInd w:val="0"/>
        <w:snapToGrid w:val="0"/>
        <w:spacing w:line="360" w:lineRule="auto"/>
        <w:ind w:firstLine="1120" w:firstLineChars="4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联系人：李女士                  </w:t>
      </w:r>
    </w:p>
    <w:p>
      <w:pPr>
        <w:adjustRightInd w:val="0"/>
        <w:snapToGrid w:val="0"/>
        <w:spacing w:line="360" w:lineRule="auto"/>
        <w:ind w:firstLine="1120" w:firstLineChars="4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联系电话：13569490382</w:t>
      </w:r>
    </w:p>
    <w:p>
      <w:pPr>
        <w:adjustRightInd w:val="0"/>
        <w:snapToGrid w:val="0"/>
        <w:spacing w:line="360" w:lineRule="auto"/>
        <w:ind w:firstLine="1120" w:firstLineChars="400"/>
        <w:jc w:val="left"/>
        <w:rPr>
          <w:rFonts w:hint="eastAsia" w:asciiTheme="minorEastAsia" w:hAnsiTheme="minorEastAsia" w:eastAsiaTheme="minorEastAsia" w:cstheme="minorEastAsia"/>
          <w:color w:val="auto"/>
          <w:sz w:val="28"/>
          <w:szCs w:val="28"/>
          <w:highlight w:val="none"/>
        </w:rPr>
      </w:pPr>
    </w:p>
    <w:p>
      <w:pPr>
        <w:adjustRightInd w:val="0"/>
        <w:snapToGrid w:val="0"/>
        <w:spacing w:line="360" w:lineRule="auto"/>
        <w:jc w:val="righ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河南省烟草公司许昌市公司</w:t>
      </w:r>
    </w:p>
    <w:p>
      <w:pPr>
        <w:adjustRightInd w:val="0"/>
        <w:snapToGrid w:val="0"/>
        <w:spacing w:line="360" w:lineRule="auto"/>
        <w:jc w:val="righ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二〇二〇年三月</w:t>
      </w:r>
    </w:p>
    <w:p>
      <w:pPr>
        <w:pStyle w:val="2"/>
        <w:spacing w:line="360" w:lineRule="auto"/>
        <w:rPr>
          <w:rFonts w:hint="eastAsia" w:asciiTheme="minorEastAsia" w:hAnsiTheme="minorEastAsia" w:eastAsiaTheme="minorEastAsia" w:cstheme="minorEastAsia"/>
          <w:color w:val="auto"/>
          <w:sz w:val="28"/>
          <w:szCs w:val="28"/>
          <w:highlight w:val="none"/>
        </w:rPr>
      </w:pPr>
    </w:p>
    <w:p>
      <w:pPr>
        <w:pStyle w:val="4"/>
        <w:rPr>
          <w:rFonts w:hint="eastAsia" w:asciiTheme="minorEastAsia" w:hAnsiTheme="minorEastAsia" w:eastAsiaTheme="minorEastAsia" w:cstheme="minorEastAsia"/>
          <w:color w:val="auto"/>
          <w:sz w:val="28"/>
          <w:szCs w:val="28"/>
          <w:highlight w:val="none"/>
        </w:rPr>
      </w:pPr>
    </w:p>
    <w:p>
      <w:pPr>
        <w:pStyle w:val="6"/>
        <w:rPr>
          <w:rFonts w:hint="eastAsia"/>
        </w:rPr>
      </w:pPr>
    </w:p>
    <w:p>
      <w:pPr>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温馨提示：</w:t>
      </w:r>
    </w:p>
    <w:p>
      <w:pPr>
        <w:spacing w:line="360" w:lineRule="auto"/>
        <w:ind w:firstLine="562" w:firstLineChars="2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本项目为全流程电子化交易项目，请认真阅读招标文件，并注意以下事项。</w:t>
      </w:r>
    </w:p>
    <w:p>
      <w:pPr>
        <w:tabs>
          <w:tab w:val="left" w:pos="7095"/>
        </w:tabs>
        <w:spacing w:line="360" w:lineRule="auto"/>
        <w:ind w:firstLine="562" w:firstLineChars="200"/>
        <w:contextualSpacing/>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1.投标人应按招标文件规定编制、提交、解密电子投标文件。</w:t>
      </w:r>
    </w:p>
    <w:p>
      <w:pPr>
        <w:tabs>
          <w:tab w:val="left" w:pos="7095"/>
        </w:tabs>
        <w:spacing w:line="360" w:lineRule="auto"/>
        <w:ind w:firstLine="562" w:firstLineChars="200"/>
        <w:contextualSpacing/>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2.电子文件下载、制作、提交期间和远程不见面开标（</w:t>
      </w:r>
      <w:r>
        <w:rPr>
          <w:rFonts w:hint="eastAsia" w:asciiTheme="minorEastAsia" w:hAnsiTheme="minorEastAsia" w:eastAsiaTheme="minorEastAsia" w:cstheme="minorEastAsia"/>
          <w:color w:val="auto"/>
          <w:sz w:val="28"/>
          <w:szCs w:val="28"/>
          <w:highlight w:val="none"/>
        </w:rPr>
        <w:t>电子投标文件的解密</w:t>
      </w:r>
      <w:r>
        <w:rPr>
          <w:rFonts w:hint="eastAsia" w:asciiTheme="minorEastAsia" w:hAnsiTheme="minorEastAsia" w:eastAsiaTheme="minorEastAsia" w:cstheme="minorEastAsia"/>
          <w:b/>
          <w:color w:val="auto"/>
          <w:sz w:val="28"/>
          <w:szCs w:val="28"/>
          <w:highlight w:val="none"/>
        </w:rPr>
        <w:t>）环节，投标人须使用同一个CA数字证书（证书须在有效期内并可正常使用）。</w:t>
      </w:r>
    </w:p>
    <w:p>
      <w:pPr>
        <w:tabs>
          <w:tab w:val="left" w:pos="7095"/>
        </w:tabs>
        <w:spacing w:line="360" w:lineRule="auto"/>
        <w:ind w:firstLine="562" w:firstLineChars="200"/>
        <w:contextualSpacing/>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3.电子投标文件的制作</w:t>
      </w:r>
    </w:p>
    <w:p>
      <w:pPr>
        <w:tabs>
          <w:tab w:val="left" w:pos="7095"/>
        </w:tabs>
        <w:spacing w:line="360" w:lineRule="auto"/>
        <w:ind w:firstLine="560" w:firstLineChars="20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3.1 投标人登录《全国公共资源交易平台(河南省▪许昌市)》公共资源交易系统（</w:t>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"http://221.14.6.70:8088/ggzy/" </w:instrText>
      </w:r>
      <w:r>
        <w:rPr>
          <w:rFonts w:hint="eastAsia" w:asciiTheme="minorEastAsia" w:hAnsiTheme="minorEastAsia" w:eastAsiaTheme="minorEastAsia" w:cstheme="minorEastAsia"/>
          <w:color w:val="auto"/>
          <w:sz w:val="28"/>
          <w:szCs w:val="28"/>
          <w:highlight w:val="none"/>
        </w:rPr>
        <w:fldChar w:fldCharType="separate"/>
      </w:r>
      <w:r>
        <w:rPr>
          <w:rStyle w:val="10"/>
          <w:rFonts w:hint="eastAsia" w:asciiTheme="minorEastAsia" w:hAnsiTheme="minorEastAsia" w:eastAsiaTheme="minorEastAsia" w:cstheme="minorEastAsia"/>
          <w:color w:val="auto"/>
          <w:sz w:val="28"/>
          <w:szCs w:val="28"/>
          <w:highlight w:val="none"/>
        </w:rPr>
        <w:t>http://221.14.6.70:8088/ggzy/</w:t>
      </w:r>
      <w:r>
        <w:rPr>
          <w:rStyle w:val="10"/>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t>）下载“许昌投标文件制作系统SEARUN 最新版本”，按招标文件要求制作电子投标文件。</w:t>
      </w:r>
    </w:p>
    <w:p>
      <w:pPr>
        <w:tabs>
          <w:tab w:val="left" w:pos="7095"/>
        </w:tabs>
        <w:spacing w:line="360" w:lineRule="auto"/>
        <w:ind w:firstLine="560" w:firstLineChars="20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电子投标文件的制作，参考《全国公共资源交易平台(河南省▪许昌市)》公共资源交易系统——组件下载——交易系统操作手册（投标人、供应商）。</w:t>
      </w:r>
    </w:p>
    <w:p>
      <w:pPr>
        <w:tabs>
          <w:tab w:val="left" w:pos="7095"/>
        </w:tabs>
        <w:spacing w:line="360" w:lineRule="auto"/>
        <w:ind w:firstLine="560" w:firstLineChars="20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3.2 投标人须将招标文件要求的资质、业绩、荣誉及相关人员证明材料等资料原件扫描件（或图片）制作到所提交的电子投标文件中。</w:t>
      </w:r>
    </w:p>
    <w:p>
      <w:pPr>
        <w:tabs>
          <w:tab w:val="left" w:pos="7095"/>
        </w:tabs>
        <w:spacing w:line="360" w:lineRule="auto"/>
        <w:ind w:firstLine="560" w:firstLineChars="20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420" w:firstLineChars="15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一个标段对应生成一个文件夹（xxxx项目xx标段）,其中后缀名为“.file”的文件用于电子投标使用。</w:t>
      </w:r>
    </w:p>
    <w:p>
      <w:pPr>
        <w:tabs>
          <w:tab w:val="left" w:pos="7095"/>
        </w:tabs>
        <w:spacing w:line="360" w:lineRule="auto"/>
        <w:ind w:firstLine="562" w:firstLineChars="200"/>
        <w:contextualSpacing/>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4.加密电子投标文件的提交</w:t>
      </w:r>
    </w:p>
    <w:p>
      <w:pPr>
        <w:tabs>
          <w:tab w:val="left" w:pos="7095"/>
        </w:tabs>
        <w:spacing w:line="360" w:lineRule="auto"/>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4.1加密电子投标文件应按规定在投标截止时间（开标时间）之前成功提交至《全国公共资源交易平台(河南省▪许昌市)》公共资源交易系统（</w:t>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"http://221.14.6.70:8088/ggzy/" </w:instrText>
      </w:r>
      <w:r>
        <w:rPr>
          <w:rFonts w:hint="eastAsia" w:asciiTheme="minorEastAsia" w:hAnsiTheme="minorEastAsia" w:eastAsiaTheme="minorEastAsia" w:cstheme="minorEastAsia"/>
          <w:color w:val="auto"/>
          <w:sz w:val="28"/>
          <w:szCs w:val="28"/>
          <w:highlight w:val="none"/>
        </w:rPr>
        <w:fldChar w:fldCharType="separate"/>
      </w:r>
      <w:r>
        <w:rPr>
          <w:rStyle w:val="10"/>
          <w:rFonts w:hint="eastAsia" w:asciiTheme="minorEastAsia" w:hAnsiTheme="minorEastAsia" w:eastAsiaTheme="minorEastAsia" w:cstheme="minorEastAsia"/>
          <w:color w:val="auto"/>
          <w:sz w:val="28"/>
          <w:szCs w:val="28"/>
          <w:highlight w:val="none"/>
        </w:rPr>
        <w:t>http://221.14.6.70:8088/ggzy/</w:t>
      </w:r>
      <w:r>
        <w:rPr>
          <w:rStyle w:val="10"/>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t>）。</w:t>
      </w:r>
    </w:p>
    <w:p>
      <w:pPr>
        <w:tabs>
          <w:tab w:val="left" w:pos="7095"/>
        </w:tabs>
        <w:spacing w:line="360" w:lineRule="auto"/>
        <w:ind w:firstLine="560" w:firstLineChars="20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投标人应充分考虑并预留技术处理和上传数据所需时间。</w:t>
      </w:r>
    </w:p>
    <w:p>
      <w:pPr>
        <w:tabs>
          <w:tab w:val="left" w:pos="7095"/>
        </w:tabs>
        <w:spacing w:line="360" w:lineRule="auto"/>
        <w:ind w:firstLine="560" w:firstLineChars="20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4.2 投标人对同一项目多个标段进行投标的，加密电子投标文件应按标段分别提交。</w:t>
      </w:r>
    </w:p>
    <w:p>
      <w:pPr>
        <w:tabs>
          <w:tab w:val="left" w:pos="7095"/>
        </w:tabs>
        <w:spacing w:line="360" w:lineRule="auto"/>
        <w:ind w:firstLine="560" w:firstLineChars="20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4.3 加密电子投标文件成功提交后，《全国公共资源交易平台(河南省.许昌市)》公共资源交易系统（</w:t>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"http://221.14.6.70:8088/ggzy/" </w:instrText>
      </w:r>
      <w:r>
        <w:rPr>
          <w:rFonts w:hint="eastAsia" w:asciiTheme="minorEastAsia" w:hAnsiTheme="minorEastAsia" w:eastAsiaTheme="minorEastAsia" w:cstheme="minorEastAsia"/>
          <w:color w:val="auto"/>
          <w:sz w:val="28"/>
          <w:szCs w:val="28"/>
          <w:highlight w:val="none"/>
        </w:rPr>
        <w:fldChar w:fldCharType="separate"/>
      </w:r>
      <w:r>
        <w:rPr>
          <w:rStyle w:val="10"/>
          <w:rFonts w:hint="eastAsia" w:asciiTheme="minorEastAsia" w:hAnsiTheme="minorEastAsia" w:eastAsiaTheme="minorEastAsia" w:cstheme="minorEastAsia"/>
          <w:color w:val="auto"/>
          <w:sz w:val="28"/>
          <w:szCs w:val="28"/>
          <w:highlight w:val="none"/>
        </w:rPr>
        <w:t>http://221.14.6.70:8088/ggzy/</w:t>
      </w:r>
      <w:r>
        <w:rPr>
          <w:rStyle w:val="10"/>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t>）生成“投标文件提交回执单”。</w:t>
      </w:r>
    </w:p>
    <w:p>
      <w:pPr>
        <w:tabs>
          <w:tab w:val="left" w:pos="7095"/>
        </w:tabs>
        <w:spacing w:line="360" w:lineRule="auto"/>
        <w:ind w:firstLine="562" w:firstLineChars="200"/>
        <w:contextualSpacing/>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5.远程不见面开标（电子投标文件的解密）</w:t>
      </w:r>
    </w:p>
    <w:p>
      <w:pPr>
        <w:tabs>
          <w:tab w:val="left" w:pos="7095"/>
        </w:tabs>
        <w:spacing w:line="360" w:lineRule="auto"/>
        <w:ind w:firstLine="42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5.1 投标人应熟悉《许昌市不见面</w:t>
      </w:r>
      <w:r>
        <w:rPr>
          <w:rFonts w:hint="eastAsia" w:asciiTheme="minorEastAsia" w:hAnsiTheme="minorEastAsia" w:eastAsiaTheme="minorEastAsia" w:cstheme="minorEastAsia"/>
          <w:color w:val="auto"/>
          <w:sz w:val="28"/>
          <w:szCs w:val="28"/>
          <w:highlight w:val="none"/>
          <w:lang w:eastAsia="zh-CN"/>
        </w:rPr>
        <w:t>开标</w:t>
      </w:r>
      <w:r>
        <w:rPr>
          <w:rFonts w:hint="eastAsia" w:asciiTheme="minorEastAsia" w:hAnsiTheme="minorEastAsia" w:eastAsiaTheme="minorEastAsia" w:cstheme="minorEastAsia"/>
          <w:color w:val="auto"/>
          <w:sz w:val="28"/>
          <w:szCs w:val="28"/>
          <w:highlight w:val="none"/>
        </w:rPr>
        <w:t>操作手册》，并提前设置不见面开标浏览器（设置流程详见《许昌市不见面</w:t>
      </w:r>
      <w:r>
        <w:rPr>
          <w:rFonts w:hint="eastAsia" w:asciiTheme="minorEastAsia" w:hAnsiTheme="minorEastAsia" w:eastAsiaTheme="minorEastAsia" w:cstheme="minorEastAsia"/>
          <w:color w:val="auto"/>
          <w:sz w:val="28"/>
          <w:szCs w:val="28"/>
          <w:highlight w:val="none"/>
          <w:lang w:eastAsia="zh-CN"/>
        </w:rPr>
        <w:t>开标</w:t>
      </w:r>
      <w:r>
        <w:rPr>
          <w:rFonts w:hint="eastAsia" w:asciiTheme="minorEastAsia" w:hAnsiTheme="minorEastAsia" w:eastAsiaTheme="minorEastAsia" w:cstheme="minorEastAsia"/>
          <w:color w:val="auto"/>
          <w:sz w:val="28"/>
          <w:szCs w:val="28"/>
          <w:highlight w:val="none"/>
        </w:rPr>
        <w:t>操作手册》）。</w:t>
      </w:r>
    </w:p>
    <w:p>
      <w:pPr>
        <w:tabs>
          <w:tab w:val="left" w:pos="7095"/>
        </w:tabs>
        <w:spacing w:line="360" w:lineRule="auto"/>
        <w:ind w:firstLine="42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 《许昌市不见面</w:t>
      </w:r>
      <w:r>
        <w:rPr>
          <w:rFonts w:hint="eastAsia" w:asciiTheme="minorEastAsia" w:hAnsiTheme="minorEastAsia" w:eastAsiaTheme="minorEastAsia" w:cstheme="minorEastAsia"/>
          <w:color w:val="auto"/>
          <w:sz w:val="28"/>
          <w:szCs w:val="28"/>
          <w:highlight w:val="none"/>
          <w:lang w:eastAsia="zh-CN"/>
        </w:rPr>
        <w:t>开标</w:t>
      </w:r>
      <w:r>
        <w:rPr>
          <w:rFonts w:hint="eastAsia" w:asciiTheme="minorEastAsia" w:hAnsiTheme="minorEastAsia" w:eastAsiaTheme="minorEastAsia" w:cstheme="minorEastAsia"/>
          <w:color w:val="auto"/>
          <w:sz w:val="28"/>
          <w:szCs w:val="28"/>
          <w:highlight w:val="none"/>
        </w:rPr>
        <w:t>操作手册》下载路径：全国公共资源交易平台（河南省·许昌市）—“资料下载”栏目。</w:t>
      </w:r>
    </w:p>
    <w:p>
      <w:pPr>
        <w:tabs>
          <w:tab w:val="left" w:pos="7095"/>
        </w:tabs>
        <w:spacing w:line="360" w:lineRule="auto"/>
        <w:ind w:firstLine="42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5.3开标时间前投标人应登录本项目不见面开标大厅，按照招标文件确定的开标时间准时参加网上开标。</w:t>
      </w:r>
    </w:p>
    <w:p>
      <w:pPr>
        <w:tabs>
          <w:tab w:val="left" w:pos="7095"/>
        </w:tabs>
        <w:spacing w:line="360" w:lineRule="auto"/>
        <w:ind w:firstLine="560" w:firstLineChars="20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5.4投标人对开标过程和开标记录如有疑义，可在本项目不见面开标大厅“文字互动”对话框或“新增质疑”处在线提出询问。</w:t>
      </w:r>
    </w:p>
    <w:p>
      <w:pPr>
        <w:tabs>
          <w:tab w:val="left" w:pos="7095"/>
        </w:tabs>
        <w:spacing w:line="360" w:lineRule="auto"/>
        <w:ind w:firstLine="560" w:firstLineChars="20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5.5根据采购代理机构在“文字互动”对话框的通知，投标人选择功能栏“解密环节”按钮进行电子投标文件解密（投标人解密应自采购代理机构点击“开标”按钮后60分钟内完成）。投标人未解密或</w:t>
      </w:r>
      <w:r>
        <w:rPr>
          <w:rFonts w:hint="eastAsia" w:asciiTheme="minorEastAsia" w:hAnsiTheme="minorEastAsia" w:eastAsiaTheme="minorEastAsia" w:cstheme="minorEastAsia"/>
          <w:color w:val="auto"/>
          <w:kern w:val="0"/>
          <w:sz w:val="28"/>
          <w:szCs w:val="28"/>
          <w:highlight w:val="none"/>
        </w:rPr>
        <w:t>因投标人原因解密失败的，其投标将被拒绝。</w:t>
      </w:r>
    </w:p>
    <w:p>
      <w:pPr>
        <w:tabs>
          <w:tab w:val="left" w:pos="7095"/>
        </w:tabs>
        <w:spacing w:line="360" w:lineRule="auto"/>
        <w:ind w:firstLine="560" w:firstLineChars="20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5.6项目远程不见面开标活动结束时，投标人应在《开标记录表》上进行电子签章。投标人未签章的，视同认可开标结果。</w:t>
      </w:r>
    </w:p>
    <w:p>
      <w:pPr>
        <w:tabs>
          <w:tab w:val="left" w:pos="7095"/>
        </w:tabs>
        <w:spacing w:line="360" w:lineRule="auto"/>
        <w:ind w:firstLine="562" w:firstLineChars="200"/>
        <w:contextualSpacing/>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6.评标依据</w:t>
      </w:r>
    </w:p>
    <w:p>
      <w:pPr>
        <w:tabs>
          <w:tab w:val="left" w:pos="7095"/>
        </w:tabs>
        <w:spacing w:line="360" w:lineRule="auto"/>
        <w:ind w:firstLine="560" w:firstLineChars="20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6.1全流程电子化交易（不见面开标）项目，评标委员会以成功上传、解密的电子投标文件为依据评审。</w:t>
      </w:r>
    </w:p>
    <w:p>
      <w:pPr>
        <w:tabs>
          <w:tab w:val="left" w:pos="7095"/>
        </w:tabs>
        <w:spacing w:line="360" w:lineRule="auto"/>
        <w:ind w:firstLine="560" w:firstLineChars="20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6.2 评标期间，投标人应保持通讯手机畅通。</w:t>
      </w:r>
      <w:r>
        <w:rPr>
          <w:rFonts w:hint="eastAsia" w:asciiTheme="minorEastAsia" w:hAnsiTheme="minorEastAsia" w:eastAsiaTheme="minorEastAsia" w:cstheme="minorEastAsia"/>
          <w:color w:val="auto"/>
          <w:kern w:val="0"/>
          <w:sz w:val="28"/>
          <w:szCs w:val="28"/>
          <w:highlight w:val="none"/>
        </w:rPr>
        <w:t>评标委员会</w:t>
      </w:r>
      <w:r>
        <w:rPr>
          <w:rFonts w:hint="eastAsia" w:asciiTheme="minorEastAsia" w:hAnsiTheme="minorEastAsia" w:eastAsiaTheme="minorEastAsia" w:cstheme="minorEastAsia"/>
          <w:color w:val="auto"/>
          <w:sz w:val="28"/>
          <w:szCs w:val="28"/>
          <w:highlight w:val="none"/>
        </w:rPr>
        <w:t>如</w:t>
      </w:r>
      <w:r>
        <w:rPr>
          <w:rFonts w:hint="eastAsia" w:asciiTheme="minorEastAsia" w:hAnsiTheme="minorEastAsia" w:eastAsiaTheme="minorEastAsia" w:cstheme="minorEastAsia"/>
          <w:color w:val="auto"/>
          <w:kern w:val="0"/>
          <w:sz w:val="28"/>
          <w:szCs w:val="28"/>
          <w:highlight w:val="none"/>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560" w:firstLineChars="200"/>
        <w:contextualSpacing/>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6.3有多轮报价</w:t>
      </w:r>
      <w:r>
        <w:rPr>
          <w:rFonts w:hint="eastAsia" w:asciiTheme="minorEastAsia" w:hAnsiTheme="minorEastAsia" w:eastAsiaTheme="minorEastAsia" w:cstheme="minorEastAsia"/>
          <w:color w:val="auto"/>
          <w:sz w:val="28"/>
          <w:szCs w:val="28"/>
          <w:highlight w:val="none"/>
          <w:lang w:eastAsia="zh-CN"/>
        </w:rPr>
        <w:t>的</w:t>
      </w:r>
      <w:r>
        <w:rPr>
          <w:rFonts w:hint="eastAsia" w:asciiTheme="minorEastAsia" w:hAnsiTheme="minorEastAsia" w:eastAsiaTheme="minorEastAsia" w:cstheme="minorEastAsia"/>
          <w:color w:val="auto"/>
          <w:sz w:val="28"/>
          <w:szCs w:val="28"/>
          <w:highlight w:val="none"/>
        </w:rPr>
        <w:t>，各投标人应提前准备</w:t>
      </w:r>
      <w:r>
        <w:rPr>
          <w:rFonts w:hint="eastAsia" w:asciiTheme="minorEastAsia" w:hAnsiTheme="minorEastAsia" w:eastAsiaTheme="minorEastAsia" w:cstheme="minorEastAsia"/>
          <w:color w:val="auto"/>
          <w:sz w:val="28"/>
          <w:szCs w:val="28"/>
          <w:highlight w:val="none"/>
          <w:lang w:eastAsia="zh-CN"/>
        </w:rPr>
        <w:t>好</w:t>
      </w:r>
      <w:r>
        <w:rPr>
          <w:rFonts w:hint="eastAsia" w:asciiTheme="minorEastAsia" w:hAnsiTheme="minorEastAsia" w:eastAsiaTheme="minorEastAsia" w:cstheme="minorEastAsia"/>
          <w:color w:val="auto"/>
          <w:sz w:val="28"/>
          <w:szCs w:val="28"/>
          <w:highlight w:val="none"/>
        </w:rPr>
        <w:t>分项报价，为多轮报价做好准备，在谈判小组发起报价通知后，在规定时间内提交有效报价。</w:t>
      </w:r>
    </w:p>
    <w:p>
      <w:pPr>
        <w:pStyle w:val="2"/>
        <w:spacing w:line="360" w:lineRule="auto"/>
        <w:rPr>
          <w:rFonts w:hint="eastAsia" w:asciiTheme="minorEastAsia" w:hAnsiTheme="minorEastAsia" w:eastAsiaTheme="minorEastAsia" w:cstheme="minorEastAsia"/>
          <w:color w:val="auto"/>
          <w:sz w:val="28"/>
          <w:szCs w:val="28"/>
          <w:highlight w:val="none"/>
        </w:rPr>
      </w:pPr>
    </w:p>
    <w:p>
      <w:pPr>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3DBD88"/>
    <w:multiLevelType w:val="singleLevel"/>
    <w:tmpl w:val="DE3DBD8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631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hAnsi="Times New Roman"/>
      <w:kern w:val="0"/>
      <w:sz w:val="34"/>
      <w:szCs w:val="20"/>
    </w:rPr>
  </w:style>
  <w:style w:type="paragraph" w:styleId="3">
    <w:name w:val="Body Text"/>
    <w:basedOn w:val="1"/>
    <w:next w:val="2"/>
    <w:semiHidden/>
    <w:qFormat/>
    <w:uiPriority w:val="99"/>
    <w:pPr>
      <w:spacing w:after="120"/>
    </w:pPr>
  </w:style>
  <w:style w:type="paragraph" w:styleId="4">
    <w:name w:val="Body Text First Indent 2"/>
    <w:basedOn w:val="5"/>
    <w:next w:val="6"/>
    <w:qFormat/>
    <w:uiPriority w:val="0"/>
    <w:pPr>
      <w:widowControl w:val="0"/>
      <w:spacing w:after="120"/>
      <w:ind w:left="840" w:firstLine="3748"/>
      <w:jc w:val="both"/>
    </w:pPr>
    <w:rPr>
      <w:lang w:val="en-US" w:eastAsia="zh-CN" w:bidi="ar-SA"/>
    </w:rPr>
  </w:style>
  <w:style w:type="paragraph" w:styleId="5">
    <w:name w:val="Body Text Indent"/>
    <w:basedOn w:val="1"/>
    <w:next w:val="6"/>
    <w:qFormat/>
    <w:uiPriority w:val="99"/>
    <w:pPr>
      <w:adjustRightInd w:val="0"/>
      <w:spacing w:after="120" w:line="360" w:lineRule="atLeast"/>
      <w:ind w:left="420" w:leftChars="200"/>
      <w:jc w:val="left"/>
      <w:textAlignment w:val="baseline"/>
    </w:pPr>
    <w:rPr>
      <w:kern w:val="0"/>
      <w:sz w:val="24"/>
      <w:szCs w:val="20"/>
    </w:rPr>
  </w:style>
  <w:style w:type="paragraph" w:styleId="6">
    <w:name w:val="Date"/>
    <w:basedOn w:val="1"/>
    <w:next w:val="1"/>
    <w:qFormat/>
    <w:uiPriority w:val="99"/>
    <w:pPr>
      <w:ind w:left="100" w:leftChars="2500"/>
    </w:pPr>
  </w:style>
  <w:style w:type="paragraph" w:styleId="7">
    <w:name w:val="Normal (Web)"/>
    <w:basedOn w:val="1"/>
    <w:qFormat/>
    <w:uiPriority w:val="0"/>
    <w:rPr>
      <w:sz w:val="24"/>
      <w:szCs w:val="24"/>
    </w:rPr>
  </w:style>
  <w:style w:type="character" w:styleId="10">
    <w:name w:val="Hyperlink"/>
    <w:basedOn w:val="9"/>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叶子李</cp:lastModifiedBy>
  <dcterms:modified xsi:type="dcterms:W3CDTF">2020-03-24T09:12:35Z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