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hint="eastAsia"/>
          <w:b/>
          <w:bCs/>
          <w:color w:val="000000"/>
          <w:sz w:val="44"/>
          <w:szCs w:val="44"/>
        </w:rPr>
      </w:pPr>
    </w:p>
    <w:p w:rsidR="008C49B8" w:rsidRPr="002076E2" w:rsidRDefault="00107D69" w:rsidP="008C49B8">
      <w:pPr>
        <w:jc w:val="center"/>
        <w:rPr>
          <w:rFonts w:asciiTheme="majorEastAsia" w:eastAsiaTheme="majorEastAsia" w:hAnsiTheme="majorEastAsia" w:cstheme="majorEastAsia"/>
          <w:b/>
          <w:bCs/>
          <w:sz w:val="44"/>
          <w:szCs w:val="44"/>
          <w:shd w:val="clear" w:color="auto" w:fill="FFFFFF"/>
        </w:rPr>
      </w:pPr>
      <w:r w:rsidRPr="00107D69">
        <w:rPr>
          <w:rFonts w:asciiTheme="majorEastAsia" w:eastAsiaTheme="majorEastAsia" w:hAnsiTheme="majorEastAsia" w:cstheme="majorEastAsia" w:hint="eastAsia"/>
          <w:b/>
          <w:bCs/>
          <w:sz w:val="44"/>
          <w:szCs w:val="44"/>
          <w:shd w:val="clear" w:color="auto" w:fill="FFFFFF"/>
        </w:rPr>
        <w:t>襄城县大食堂项目效果设计项目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107D69"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107D69" w:rsidRPr="00107D69">
        <w:rPr>
          <w:rFonts w:asciiTheme="majorEastAsia" w:eastAsiaTheme="majorEastAsia" w:hAnsiTheme="majorEastAsia" w:cstheme="majorEastAsia" w:hint="eastAsia"/>
          <w:b/>
          <w:bCs/>
          <w:sz w:val="36"/>
          <w:szCs w:val="36"/>
        </w:rPr>
        <w:t>襄</w:t>
      </w:r>
      <w:r w:rsidR="002C078E">
        <w:rPr>
          <w:rFonts w:asciiTheme="majorEastAsia" w:eastAsiaTheme="majorEastAsia" w:hAnsiTheme="majorEastAsia" w:cstheme="majorEastAsia" w:hint="eastAsia"/>
          <w:b/>
          <w:bCs/>
          <w:sz w:val="36"/>
          <w:szCs w:val="36"/>
        </w:rPr>
        <w:t>竞</w:t>
      </w:r>
      <w:r w:rsidR="00107D69" w:rsidRPr="00107D69">
        <w:rPr>
          <w:rFonts w:asciiTheme="majorEastAsia" w:eastAsiaTheme="majorEastAsia" w:hAnsiTheme="majorEastAsia" w:cstheme="majorEastAsia" w:hint="eastAsia"/>
          <w:b/>
          <w:bCs/>
          <w:sz w:val="36"/>
          <w:szCs w:val="36"/>
        </w:rPr>
        <w:t>谈</w:t>
      </w:r>
      <w:proofErr w:type="gramEnd"/>
      <w:r w:rsidR="00107D69" w:rsidRPr="00107D69">
        <w:rPr>
          <w:rFonts w:asciiTheme="majorEastAsia" w:eastAsiaTheme="majorEastAsia" w:hAnsiTheme="majorEastAsia" w:cstheme="majorEastAsia" w:hint="eastAsia"/>
          <w:b/>
          <w:bCs/>
          <w:sz w:val="36"/>
          <w:szCs w:val="36"/>
        </w:rPr>
        <w:t>-2020-1</w:t>
      </w:r>
      <w:r w:rsidR="00107D69">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07D69" w:rsidRPr="00107D69">
        <w:rPr>
          <w:rFonts w:asciiTheme="majorEastAsia" w:eastAsiaTheme="majorEastAsia" w:hAnsiTheme="majorEastAsia" w:cstheme="majorEastAsia" w:hint="eastAsia"/>
          <w:b/>
          <w:bCs/>
          <w:sz w:val="36"/>
          <w:szCs w:val="36"/>
        </w:rPr>
        <w:t>襄城县灵武城市开发建设有限公司</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107D69">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107D69">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二十</w:t>
      </w:r>
      <w:r w:rsidR="00107D69">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日</w:t>
      </w:r>
    </w:p>
    <w:p w:rsidR="00DF6434" w:rsidRDefault="00DF6434" w:rsidP="00107D69">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107D69" w:rsidRDefault="00107D69" w:rsidP="00B04558">
      <w:pPr>
        <w:jc w:val="center"/>
        <w:rPr>
          <w:rFonts w:asciiTheme="majorEastAsia" w:eastAsiaTheme="majorEastAsia" w:hAnsiTheme="majorEastAsia" w:cs="宋体"/>
          <w:b/>
          <w:kern w:val="0"/>
          <w:sz w:val="32"/>
          <w:szCs w:val="32"/>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107D69" w:rsidRPr="00107D69">
        <w:rPr>
          <w:rFonts w:ascii="宋体" w:eastAsia="宋体" w:hAnsi="宋体" w:cs="宋体" w:hint="eastAsia"/>
          <w:color w:val="000000"/>
          <w:kern w:val="0"/>
          <w:sz w:val="24"/>
          <w:szCs w:val="24"/>
          <w:shd w:val="clear" w:color="040000" w:fill="FFFFFF"/>
        </w:rPr>
        <w:t>襄城县灵武城市开发建设有限公司</w:t>
      </w:r>
      <w:r w:rsidRPr="00B04558">
        <w:rPr>
          <w:rFonts w:ascii="宋体" w:eastAsia="宋体" w:hAnsi="宋体" w:cs="宋体" w:hint="eastAsia"/>
          <w:color w:val="000000"/>
          <w:kern w:val="0"/>
          <w:sz w:val="24"/>
          <w:szCs w:val="24"/>
          <w:shd w:val="clear" w:color="040000" w:fill="FFFFFF"/>
        </w:rPr>
        <w:t>的委托，对“</w:t>
      </w:r>
      <w:r w:rsidR="00107D69" w:rsidRPr="00107D69">
        <w:rPr>
          <w:rFonts w:ascii="宋体" w:eastAsia="宋体" w:hAnsi="宋体" w:cs="宋体" w:hint="eastAsia"/>
          <w:color w:val="000000"/>
          <w:kern w:val="0"/>
          <w:sz w:val="24"/>
          <w:szCs w:val="24"/>
          <w:shd w:val="clear" w:color="040000" w:fill="FFFFFF"/>
        </w:rPr>
        <w:t>襄城县大食堂项目效果设计项目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107D69" w:rsidRPr="00107D69">
        <w:rPr>
          <w:rFonts w:ascii="宋体" w:eastAsia="宋体" w:hAnsi="宋体" w:cs="宋体" w:hint="eastAsia"/>
          <w:color w:val="000000"/>
          <w:kern w:val="0"/>
          <w:sz w:val="24"/>
          <w:szCs w:val="24"/>
          <w:shd w:val="clear" w:color="040000" w:fill="FFFFFF"/>
        </w:rPr>
        <w:t>襄城县大食堂项目效果设计项目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00107D69" w:rsidRPr="00107D69">
        <w:rPr>
          <w:rFonts w:ascii="宋体" w:eastAsia="宋体" w:hAnsi="宋体" w:cs="宋体" w:hint="eastAsia"/>
          <w:color w:val="000000"/>
          <w:kern w:val="0"/>
          <w:sz w:val="24"/>
          <w:szCs w:val="24"/>
          <w:shd w:val="clear" w:color="040000" w:fill="FFFFFF"/>
        </w:rPr>
        <w:t>襄</w:t>
      </w:r>
      <w:r w:rsidR="002C078E">
        <w:rPr>
          <w:rFonts w:ascii="宋体" w:eastAsia="宋体" w:hAnsi="宋体" w:cs="宋体" w:hint="eastAsia"/>
          <w:color w:val="000000"/>
          <w:kern w:val="0"/>
          <w:sz w:val="24"/>
          <w:szCs w:val="24"/>
          <w:shd w:val="clear" w:color="040000" w:fill="FFFFFF"/>
        </w:rPr>
        <w:t>竞</w:t>
      </w:r>
      <w:bookmarkStart w:id="0" w:name="_GoBack"/>
      <w:bookmarkEnd w:id="0"/>
      <w:r w:rsidR="00107D69" w:rsidRPr="00107D69">
        <w:rPr>
          <w:rFonts w:ascii="宋体" w:eastAsia="宋体" w:hAnsi="宋体" w:cs="宋体" w:hint="eastAsia"/>
          <w:color w:val="000000"/>
          <w:kern w:val="0"/>
          <w:sz w:val="24"/>
          <w:szCs w:val="24"/>
          <w:shd w:val="clear" w:color="040000" w:fill="FFFFFF"/>
        </w:rPr>
        <w:t>谈-2020-1</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107D69" w:rsidRPr="00107D69">
        <w:rPr>
          <w:rFonts w:ascii="宋体" w:eastAsia="宋体" w:hAnsi="宋体" w:cs="宋体" w:hint="eastAsia"/>
          <w:color w:val="000000"/>
          <w:kern w:val="0"/>
          <w:sz w:val="24"/>
          <w:szCs w:val="24"/>
          <w:shd w:val="clear" w:color="040000" w:fill="FFFFFF"/>
        </w:rPr>
        <w:t>襄城县大食堂项目效果设计</w:t>
      </w:r>
      <w:r w:rsidRPr="00BC64F4">
        <w:rPr>
          <w:rFonts w:ascii="宋体" w:eastAsia="宋体" w:hAnsi="宋体" w:cs="宋体"/>
          <w:color w:val="000000"/>
          <w:kern w:val="0"/>
          <w:sz w:val="24"/>
          <w:szCs w:val="24"/>
          <w:shd w:val="clear" w:color="040000" w:fill="FFFFFF"/>
        </w:rPr>
        <w:t>。</w:t>
      </w:r>
      <w:r w:rsidR="00107D69" w:rsidRPr="00107D69">
        <w:rPr>
          <w:rFonts w:ascii="宋体" w:eastAsia="宋体" w:hAnsi="宋体" w:cs="宋体" w:hint="eastAsia"/>
          <w:color w:val="000000"/>
          <w:kern w:val="0"/>
          <w:sz w:val="24"/>
          <w:szCs w:val="24"/>
          <w:shd w:val="clear" w:color="040000"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107D69" w:rsidRPr="00107D69">
        <w:rPr>
          <w:rFonts w:ascii="宋体" w:eastAsia="宋体" w:hAnsi="宋体" w:cs="宋体"/>
          <w:color w:val="000000"/>
          <w:kern w:val="0"/>
          <w:sz w:val="24"/>
          <w:szCs w:val="24"/>
          <w:shd w:val="clear" w:color="040000" w:fill="FFFFFF"/>
        </w:rPr>
        <w:t>438229.00</w:t>
      </w:r>
      <w:r w:rsidRPr="00BC64F4">
        <w:rPr>
          <w:rFonts w:ascii="宋体" w:eastAsia="宋体" w:hAnsi="宋体" w:cs="宋体"/>
          <w:color w:val="000000"/>
          <w:kern w:val="0"/>
          <w:sz w:val="24"/>
          <w:szCs w:val="24"/>
          <w:shd w:val="clear" w:color="040000" w:fill="FFFFFF"/>
        </w:rPr>
        <w:t>元；最高限价：</w:t>
      </w:r>
      <w:r w:rsidR="00107D69" w:rsidRPr="00107D69">
        <w:rPr>
          <w:rFonts w:ascii="宋体" w:eastAsia="宋体" w:hAnsi="宋体" w:cs="宋体"/>
          <w:color w:val="000000"/>
          <w:kern w:val="0"/>
          <w:sz w:val="24"/>
          <w:szCs w:val="24"/>
          <w:shd w:val="clear" w:color="040000" w:fill="FFFFFF"/>
        </w:rPr>
        <w:t>438229.00</w:t>
      </w:r>
      <w:r w:rsidR="00107D69">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107D69" w:rsidRPr="00107D69">
        <w:rPr>
          <w:rFonts w:ascii="宋体" w:eastAsia="宋体" w:hAnsi="宋体" w:cs="宋体" w:hint="eastAsia"/>
          <w:color w:val="000000"/>
          <w:kern w:val="0"/>
          <w:sz w:val="24"/>
          <w:szCs w:val="24"/>
          <w:shd w:val="clear" w:color="040000" w:fill="FFFFFF"/>
        </w:rPr>
        <w:t>自签订合同之日起20日历天</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107D69">
        <w:rPr>
          <w:rFonts w:ascii="宋体" w:eastAsia="宋体" w:hAnsi="宋体" w:cs="宋体" w:hint="eastAsia"/>
          <w:color w:val="000000"/>
          <w:kern w:val="0"/>
          <w:sz w:val="24"/>
          <w:szCs w:val="24"/>
          <w:shd w:val="clear" w:color="040000" w:fill="FFFFFF"/>
        </w:rPr>
        <w:t>襄城县</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107D69" w:rsidRPr="00107D69">
        <w:rPr>
          <w:rFonts w:ascii="宋体" w:eastAsia="宋体" w:hAnsi="宋体" w:cs="宋体" w:hint="eastAsia"/>
          <w:color w:val="000000"/>
          <w:kern w:val="0"/>
          <w:sz w:val="24"/>
          <w:szCs w:val="24"/>
          <w:shd w:val="clear" w:color="040000" w:fill="FFFFFF"/>
        </w:rPr>
        <w:t>投标人须具备建筑装饰工程设计乙级及以上资质</w:t>
      </w:r>
      <w:r w:rsidRPr="009B5C33">
        <w:rPr>
          <w:rFonts w:ascii="宋体" w:eastAsia="宋体" w:hAnsi="宋体" w:cs="宋体" w:hint="eastAsia"/>
          <w:color w:val="000000"/>
          <w:kern w:val="0"/>
          <w:sz w:val="24"/>
          <w:szCs w:val="24"/>
          <w:shd w:val="clear" w:color="040000"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）严重违法失信名单的供应商</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83464A">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107D69">
        <w:rPr>
          <w:rFonts w:ascii="宋体" w:hAnsi="宋体" w:cs="宋体" w:hint="eastAsia"/>
        </w:rPr>
        <w:t>20</w:t>
      </w:r>
      <w:r>
        <w:rPr>
          <w:rFonts w:ascii="宋体" w:hAnsi="宋体" w:cs="宋体" w:hint="eastAsia"/>
        </w:rPr>
        <w:t>年</w:t>
      </w:r>
      <w:r w:rsidR="00107D69">
        <w:rPr>
          <w:rFonts w:cs="宋体" w:hint="eastAsia"/>
          <w:u w:val="single"/>
        </w:rPr>
        <w:t>4</w:t>
      </w:r>
      <w:r>
        <w:rPr>
          <w:rFonts w:ascii="宋体" w:hAnsi="宋体" w:cs="宋体" w:hint="eastAsia"/>
        </w:rPr>
        <w:t>月</w:t>
      </w:r>
      <w:r w:rsidR="00107D69">
        <w:rPr>
          <w:rFonts w:cs="宋体" w:hint="eastAsia"/>
          <w:u w:val="single"/>
        </w:rPr>
        <w:t>1</w:t>
      </w:r>
      <w:r>
        <w:rPr>
          <w:rFonts w:ascii="宋体" w:hAnsi="宋体" w:cs="宋体" w:hint="eastAsia"/>
        </w:rPr>
        <w:t>日</w:t>
      </w:r>
      <w:r w:rsidR="009B5C33">
        <w:rPr>
          <w:rFonts w:cs="宋体" w:hint="eastAsia"/>
          <w:u w:val="single"/>
        </w:rPr>
        <w:t>9</w:t>
      </w:r>
      <w:r>
        <w:rPr>
          <w:rFonts w:ascii="宋体" w:hAnsi="宋体" w:cs="宋体" w:hint="eastAsia"/>
        </w:rPr>
        <w:t>时（北京时间），逾期送达或不符合规定的响应文件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107D69" w:rsidRPr="00107D69">
        <w:rPr>
          <w:rFonts w:ascii="宋体" w:eastAsia="宋体" w:hAnsi="宋体" w:cs="宋体" w:hint="eastAsia"/>
          <w:sz w:val="24"/>
          <w:szCs w:val="24"/>
        </w:rPr>
        <w:t>襄城县灵武城市开发建设有限公司</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r w:rsidR="00107D69">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107D69">
        <w:rPr>
          <w:rFonts w:ascii="宋体" w:eastAsia="宋体" w:hAnsi="宋体" w:cs="宋体" w:hint="eastAsia"/>
          <w:sz w:val="24"/>
          <w:szCs w:val="24"/>
        </w:rPr>
        <w:t>郭</w:t>
      </w:r>
      <w:r w:rsidRPr="006000F9">
        <w:rPr>
          <w:rFonts w:ascii="宋体" w:eastAsia="宋体" w:hAnsi="宋体" w:cs="宋体" w:hint="eastAsia"/>
          <w:sz w:val="24"/>
          <w:szCs w:val="24"/>
        </w:rPr>
        <w:t>先生         联系电话：</w:t>
      </w:r>
      <w:r w:rsidR="00107D69" w:rsidRPr="00107D69">
        <w:rPr>
          <w:rFonts w:ascii="宋体" w:eastAsia="宋体" w:hAnsi="宋体" w:cs="宋体"/>
          <w:sz w:val="24"/>
          <w:szCs w:val="24"/>
        </w:rPr>
        <w:t>0374-8510505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107D69">
        <w:rPr>
          <w:rFonts w:ascii="宋体" w:eastAsia="宋体" w:hAnsi="宋体" w:cs="宋体" w:hint="eastAsia"/>
          <w:sz w:val="24"/>
          <w:szCs w:val="24"/>
        </w:rPr>
        <w:t>万</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107D69">
      <w:pPr>
        <w:adjustRightInd w:val="0"/>
        <w:snapToGrid w:val="0"/>
        <w:spacing w:line="360" w:lineRule="auto"/>
        <w:ind w:firstLineChars="2250" w:firstLine="540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107D69">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二〇</w:t>
      </w:r>
      <w:r w:rsidR="00107D69" w:rsidRPr="00F65FC8">
        <w:rPr>
          <w:rFonts w:asciiTheme="minorEastAsia" w:hAnsiTheme="minorEastAsia" w:cs="Arial" w:hint="eastAsia"/>
          <w:color w:val="000000"/>
          <w:sz w:val="24"/>
          <w:szCs w:val="24"/>
        </w:rPr>
        <w:t>二〇</w:t>
      </w:r>
      <w:r w:rsidRPr="00F65FC8">
        <w:rPr>
          <w:rFonts w:asciiTheme="minorEastAsia" w:hAnsiTheme="minorEastAsia" w:cs="Arial" w:hint="eastAsia"/>
          <w:color w:val="000000"/>
          <w:sz w:val="24"/>
          <w:szCs w:val="24"/>
        </w:rPr>
        <w:t>年</w:t>
      </w:r>
      <w:r w:rsidR="00107D69">
        <w:rPr>
          <w:rFonts w:asciiTheme="minorEastAsia" w:hAnsiTheme="minorEastAsia" w:cs="Arial" w:hint="eastAsia"/>
          <w:color w:val="000000"/>
          <w:sz w:val="24"/>
          <w:szCs w:val="24"/>
        </w:rPr>
        <w:t>三</w:t>
      </w:r>
      <w:r w:rsidRPr="00F65FC8">
        <w:rPr>
          <w:rFonts w:asciiTheme="minorEastAsia" w:hAnsiTheme="minorEastAsia" w:cs="Arial" w:hint="eastAsia"/>
          <w:color w:val="000000"/>
          <w:sz w:val="24"/>
          <w:szCs w:val="24"/>
        </w:rPr>
        <w:t>月</w:t>
      </w:r>
      <w:r w:rsidR="00107D69">
        <w:rPr>
          <w:rFonts w:asciiTheme="minorEastAsia" w:hAnsiTheme="minorEastAsia" w:cs="Arial" w:hint="eastAsia"/>
          <w:color w:val="000000"/>
          <w:sz w:val="24"/>
          <w:szCs w:val="24"/>
        </w:rPr>
        <w:t>二十四</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F65FC8">
      <w:pPr>
        <w:rPr>
          <w:rFonts w:asciiTheme="majorEastAsia" w:eastAsiaTheme="majorEastAsia" w:hAnsiTheme="majorEastAsia" w:cs="宋体"/>
          <w:b/>
          <w:kern w:val="0"/>
          <w:sz w:val="32"/>
          <w:szCs w:val="32"/>
        </w:rPr>
      </w:pPr>
    </w:p>
    <w:p w:rsidR="00107D69" w:rsidRDefault="00107D69" w:rsidP="00107D69">
      <w:pPr>
        <w:spacing w:afterLines="100" w:after="312"/>
        <w:jc w:val="center"/>
        <w:rPr>
          <w:rFonts w:ascii="宋体" w:eastAsia="宋体" w:hAnsi="宋体" w:cs="宋体"/>
          <w:b/>
          <w:sz w:val="32"/>
          <w:szCs w:val="32"/>
        </w:rPr>
      </w:pPr>
    </w:p>
    <w:p w:rsidR="009B5C33" w:rsidRDefault="009B5C33" w:rsidP="00107D69">
      <w:pPr>
        <w:spacing w:afterLines="100" w:after="312"/>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107D69" w:rsidP="00107D69">
      <w:pPr>
        <w:spacing w:line="360" w:lineRule="auto"/>
        <w:ind w:firstLineChars="200" w:firstLine="480"/>
        <w:outlineLvl w:val="0"/>
        <w:rPr>
          <w:rFonts w:ascii="宋体" w:hAnsi="宋体" w:cs="宋体"/>
          <w:b/>
          <w:kern w:val="0"/>
          <w:sz w:val="24"/>
          <w:szCs w:val="24"/>
          <w:lang w:val="zh-CN"/>
        </w:rPr>
      </w:pPr>
      <w:r>
        <w:rPr>
          <w:rFonts w:ascii="宋体" w:eastAsia="宋体" w:hAnsi="宋体" w:cs="宋体" w:hint="eastAsia"/>
          <w:sz w:val="24"/>
          <w:szCs w:val="24"/>
          <w:lang w:val="zh-CN"/>
        </w:rPr>
        <w:t>一</w:t>
      </w:r>
      <w:r w:rsidR="009B5C33">
        <w:rPr>
          <w:rFonts w:ascii="宋体" w:eastAsia="宋体" w:hAnsi="宋体" w:cs="宋体" w:hint="eastAsia"/>
          <w:b/>
          <w:kern w:val="0"/>
          <w:sz w:val="24"/>
          <w:szCs w:val="24"/>
          <w:lang w:val="zh-CN"/>
        </w:rPr>
        <w:t>、服务标准、期限、效率等要求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1、服务标准：设计成果满足规范要求、结合现状，可实施性强，能够满足施工要求。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2、服务期限：合同签订后</w:t>
      </w:r>
      <w:r w:rsidR="00107D69">
        <w:rPr>
          <w:rFonts w:ascii="宋体" w:eastAsia="宋体" w:hAnsi="宋体" w:cs="宋体" w:hint="eastAsia"/>
          <w:sz w:val="24"/>
          <w:szCs w:val="24"/>
          <w:lang w:val="zh-CN"/>
        </w:rPr>
        <w:t>20</w:t>
      </w:r>
      <w:r>
        <w:rPr>
          <w:rFonts w:ascii="宋体" w:eastAsia="宋体" w:hAnsi="宋体" w:cs="宋体" w:hint="eastAsia"/>
          <w:sz w:val="24"/>
          <w:szCs w:val="24"/>
          <w:lang w:val="zh-CN"/>
        </w:rPr>
        <w:t>日历天。</w:t>
      </w:r>
    </w:p>
    <w:p w:rsidR="009B5C33" w:rsidRDefault="00107D69"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107D69" w:rsidRDefault="009B5C33" w:rsidP="009B5C3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p>
    <w:p w:rsidR="009B5C33" w:rsidRDefault="00107D69" w:rsidP="009B5C3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（1）、设计文件提交并通过财政评审后7个工作日内，甲方向乙方支付本合同金额50%的款项。</w:t>
      </w:r>
    </w:p>
    <w:p w:rsidR="00107D69" w:rsidRDefault="00107D69" w:rsidP="009B5C3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（2）、工程完工后7个工作日内，甲方向乙方支付本合同金额30%的款项。</w:t>
      </w:r>
    </w:p>
    <w:p w:rsidR="00107D69" w:rsidRDefault="00107D69"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（3）、工程竣工后7个工作日内，甲方向乙方支付本合同金额20%的款项</w:t>
      </w:r>
    </w:p>
    <w:p w:rsidR="009B5C33" w:rsidRDefault="00107D69"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107D69" w:rsidP="00107D69">
      <w:pPr>
        <w:spacing w:line="360" w:lineRule="auto"/>
        <w:ind w:firstLineChars="200" w:firstLine="480"/>
        <w:rPr>
          <w:rFonts w:ascii="宋体" w:hAnsi="宋体" w:cs="宋体"/>
          <w:b/>
          <w:sz w:val="24"/>
          <w:lang w:val="zh-CN"/>
        </w:rPr>
      </w:pPr>
      <w:r>
        <w:rPr>
          <w:rFonts w:ascii="宋体" w:eastAsia="宋体" w:hAnsi="宋体" w:cs="宋体" w:hint="eastAsia"/>
          <w:sz w:val="24"/>
          <w:lang w:val="zh-CN"/>
        </w:rPr>
        <w:t xml:space="preserve"> </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107D69">
      <w:pPr>
        <w:autoSpaceDE w:val="0"/>
        <w:autoSpaceDN w:val="0"/>
        <w:adjustRightInd w:val="0"/>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107D69" w:rsidRPr="00107D69">
              <w:rPr>
                <w:rFonts w:ascii="宋体" w:eastAsia="宋体" w:hAnsi="宋体" w:cs="宋体" w:hint="eastAsia"/>
                <w:color w:val="000000"/>
                <w:kern w:val="0"/>
                <w:sz w:val="24"/>
                <w:szCs w:val="24"/>
                <w:shd w:val="clear" w:color="040000" w:fill="FFFFFF"/>
              </w:rPr>
              <w:t>襄城县大食堂项目效果设计项目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proofErr w:type="gramStart"/>
            <w:r w:rsidR="00107D69" w:rsidRPr="00107D69">
              <w:rPr>
                <w:rFonts w:ascii="宋体" w:eastAsia="宋体" w:hAnsi="宋体" w:cs="宋体" w:hint="eastAsia"/>
                <w:color w:val="000000"/>
                <w:kern w:val="0"/>
                <w:sz w:val="24"/>
                <w:szCs w:val="24"/>
                <w:shd w:val="clear" w:color="040000" w:fill="FFFFFF"/>
              </w:rPr>
              <w:t>襄竟谈</w:t>
            </w:r>
            <w:proofErr w:type="gramEnd"/>
            <w:r w:rsidR="00107D69" w:rsidRPr="00107D69">
              <w:rPr>
                <w:rFonts w:ascii="宋体" w:eastAsia="宋体" w:hAnsi="宋体" w:cs="宋体" w:hint="eastAsia"/>
                <w:color w:val="000000"/>
                <w:kern w:val="0"/>
                <w:sz w:val="24"/>
                <w:szCs w:val="24"/>
                <w:shd w:val="clear" w:color="040000" w:fill="FFFFFF"/>
              </w:rPr>
              <w:t>-2020-1</w:t>
            </w:r>
            <w:r w:rsidRPr="0086463B">
              <w:rPr>
                <w:rFonts w:ascii="宋体" w:eastAsia="宋体" w:hAnsi="宋体" w:cs="宋体" w:hint="eastAsia"/>
                <w:color w:val="000000"/>
                <w:kern w:val="0"/>
                <w:sz w:val="24"/>
                <w:szCs w:val="24"/>
                <w:shd w:val="clear" w:color="040000" w:fill="FFFFFF"/>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07D69" w:rsidRPr="00107D69">
              <w:rPr>
                <w:rFonts w:asciiTheme="minorEastAsia" w:hAnsiTheme="minorEastAsia" w:cs="仿宋_GB2312" w:hint="eastAsia"/>
                <w:sz w:val="24"/>
                <w:szCs w:val="24"/>
              </w:rPr>
              <w:t>襄城县大食堂项目效果设计</w:t>
            </w:r>
            <w:r w:rsidRPr="00CE1AB0">
              <w:rPr>
                <w:rFonts w:asciiTheme="minorEastAsia" w:hAnsiTheme="minorEastAsia" w:cs="仿宋_GB2312" w:hint="eastAsia"/>
                <w:sz w:val="24"/>
                <w:szCs w:val="24"/>
              </w:rPr>
              <w:t>。</w:t>
            </w:r>
          </w:p>
          <w:p w:rsidR="004B4A61" w:rsidRPr="00CE1AB0" w:rsidRDefault="00D52D51" w:rsidP="00107D6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07D69">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107D69" w:rsidRPr="00107D69">
              <w:rPr>
                <w:rFonts w:asciiTheme="minorEastAsia" w:hAnsiTheme="minorEastAsia" w:cs="仿宋_GB2312" w:hint="eastAsia"/>
                <w:sz w:val="24"/>
                <w:szCs w:val="24"/>
              </w:rPr>
              <w:t>襄城县灵武城市开发建设有限公司</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107D69">
              <w:rPr>
                <w:rFonts w:asciiTheme="minorEastAsia" w:hAnsiTheme="minorEastAsia" w:cs="仿宋_GB2312" w:hint="eastAsia"/>
                <w:sz w:val="24"/>
                <w:szCs w:val="24"/>
              </w:rPr>
              <w:t>襄城县</w:t>
            </w:r>
          </w:p>
          <w:p w:rsidR="004B4A61" w:rsidRPr="00CE1AB0" w:rsidRDefault="00D52D51" w:rsidP="00107D6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69">
              <w:rPr>
                <w:rFonts w:asciiTheme="minorEastAsia" w:hAnsiTheme="minorEastAsia" w:cs="仿宋_GB2312" w:hint="eastAsia"/>
                <w:sz w:val="24"/>
                <w:szCs w:val="24"/>
              </w:rPr>
              <w:t>郭先生</w:t>
            </w:r>
            <w:r w:rsidRPr="00CE1AB0">
              <w:rPr>
                <w:rFonts w:asciiTheme="minorEastAsia" w:hAnsiTheme="minorEastAsia" w:cs="仿宋_GB2312" w:hint="eastAsia"/>
                <w:sz w:val="24"/>
                <w:szCs w:val="24"/>
              </w:rPr>
              <w:t xml:space="preserve">               电话：</w:t>
            </w:r>
            <w:r w:rsidR="00107D69" w:rsidRPr="00107D69">
              <w:rPr>
                <w:rFonts w:asciiTheme="minorEastAsia" w:hAnsiTheme="minorEastAsia" w:cs="仿宋_GB2312"/>
                <w:sz w:val="24"/>
                <w:szCs w:val="24"/>
              </w:rPr>
              <w:t>0374-8510505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107D69">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69">
              <w:rPr>
                <w:rFonts w:asciiTheme="minorEastAsia" w:hAnsiTheme="minorEastAsia" w:cs="仿宋_GB2312" w:hint="eastAsia"/>
                <w:sz w:val="24"/>
                <w:szCs w:val="24"/>
              </w:rPr>
              <w:t>万</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hint="eastAsia"/>
                <w:b/>
                <w:color w:val="000000"/>
                <w:kern w:val="0"/>
                <w:sz w:val="24"/>
                <w:szCs w:val="24"/>
                <w:shd w:val="clear" w:color="040000" w:fill="FFFFFF"/>
              </w:rPr>
              <w:lastRenderedPageBreak/>
              <w:t>（</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0"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107D69" w:rsidRPr="00107D69">
              <w:rPr>
                <w:rFonts w:ascii="仿宋" w:eastAsia="仿宋" w:hAnsi="仿宋" w:cs="仿宋" w:hint="eastAsia"/>
                <w:b/>
                <w:sz w:val="32"/>
                <w:szCs w:val="32"/>
                <w:shd w:val="clear" w:color="auto" w:fill="FFFFFF"/>
              </w:rPr>
              <w:t>投标人须具备建筑装饰工程设计乙级及以上资质</w:t>
            </w:r>
            <w:r w:rsidR="00DB78B8">
              <w:rPr>
                <w:rFonts w:ascii="仿宋" w:eastAsia="仿宋" w:hAnsi="仿宋" w:cs="仿宋" w:hint="eastAsia"/>
                <w:b/>
                <w:sz w:val="32"/>
                <w:szCs w:val="32"/>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36AE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36AE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107D69" w:rsidP="00D7620B">
            <w:pPr>
              <w:autoSpaceDE w:val="0"/>
              <w:autoSpaceDN w:val="0"/>
              <w:adjustRightInd w:val="0"/>
              <w:spacing w:line="276" w:lineRule="auto"/>
              <w:rPr>
                <w:rFonts w:asciiTheme="minorEastAsia" w:hAnsiTheme="minorEastAsia" w:cs="宋体"/>
                <w:bCs/>
                <w:sz w:val="24"/>
                <w:szCs w:val="24"/>
                <w:lang w:val="zh-CN"/>
              </w:rPr>
            </w:pPr>
            <w:r w:rsidRPr="00107D69">
              <w:rPr>
                <w:rFonts w:asciiTheme="minorEastAsia" w:hAnsiTheme="minorEastAsia" w:cs="宋体"/>
                <w:bCs/>
                <w:sz w:val="24"/>
                <w:szCs w:val="24"/>
                <w:lang w:val="zh-CN"/>
              </w:rPr>
              <w:t>438229.00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107D69" w:rsidP="005316C7">
            <w:pPr>
              <w:autoSpaceDE w:val="0"/>
              <w:autoSpaceDN w:val="0"/>
              <w:adjustRightInd w:val="0"/>
              <w:spacing w:line="360" w:lineRule="auto"/>
              <w:rPr>
                <w:rFonts w:asciiTheme="minorEastAsia" w:hAnsiTheme="minorEastAsia" w:cs="宋体"/>
                <w:bCs/>
                <w:sz w:val="24"/>
                <w:szCs w:val="24"/>
                <w:lang w:val="zh-CN"/>
              </w:rPr>
            </w:pPr>
            <w:r w:rsidRPr="00107D69">
              <w:rPr>
                <w:rFonts w:asciiTheme="minorEastAsia" w:hAnsiTheme="minorEastAsia" w:cs="宋体" w:hint="eastAsia"/>
                <w:bCs/>
                <w:sz w:val="24"/>
                <w:szCs w:val="24"/>
                <w:lang w:val="zh-CN"/>
              </w:rPr>
              <w:t>2020年4月1日9时</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F36AE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36AE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36AE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36AE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36AE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w:t>
            </w:r>
            <w:r w:rsidR="004B4A61" w:rsidRPr="00CE1AB0">
              <w:rPr>
                <w:rFonts w:hAnsi="宋体" w:cs="宋体" w:hint="eastAsia"/>
                <w:sz w:val="24"/>
                <w:szCs w:val="24"/>
                <w:lang w:val="zh-CN"/>
              </w:rPr>
              <w:lastRenderedPageBreak/>
              <w:t>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按照《关于推进全流程电子化交易和在线监管工作有关问题的通知》（许公管办[2019]3号）规定：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107D69">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F36AE5">
        <w:fldChar w:fldCharType="begin"/>
      </w:r>
      <w:r w:rsidR="00F54C3D">
        <w:instrText>HYPERLINK "https://baike.baidu.com/item/%E6%89%BF%E6%8B%85%E8%BF%9E%E5%B8%A6%E8%B4%A3%E4%BB%BB" \t "_blank"</w:instrText>
      </w:r>
      <w:r w:rsidR="00F36AE5">
        <w:fldChar w:fldCharType="separate"/>
      </w:r>
      <w:r w:rsidR="00A06FA0" w:rsidRPr="002757E1">
        <w:rPr>
          <w:rFonts w:ascii="宋体" w:eastAsia="宋体" w:hAnsi="宋体" w:cs="宋体" w:hint="eastAsia"/>
          <w:kern w:val="0"/>
          <w:sz w:val="24"/>
          <w:szCs w:val="24"/>
        </w:rPr>
        <w:t>承担连带责任</w:t>
      </w:r>
      <w:r w:rsidR="00F36AE5">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1"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按照《关于推进全流程电子化交易和在线监管工作有关问题的通知》（许</w:t>
      </w:r>
      <w:r w:rsidR="00A06FA0" w:rsidRPr="00A07A96">
        <w:rPr>
          <w:rFonts w:ascii="宋体" w:eastAsia="宋体" w:hAnsi="宋体" w:cs="宋体" w:hint="eastAsia"/>
          <w:b/>
          <w:sz w:val="24"/>
          <w:szCs w:val="24"/>
        </w:rPr>
        <w:lastRenderedPageBreak/>
        <w:t>公管办[2019]3号）规定，不同供应商电子响应文件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按照《关于推进全流程电子化交易和在线监管工作有关问题的通知》（许公管办[2019]3</w:t>
      </w:r>
      <w:r w:rsidR="003C5E13">
        <w:rPr>
          <w:rFonts w:ascii="宋体" w:eastAsia="宋体" w:hAnsi="宋体" w:cs="宋体" w:hint="eastAsia"/>
          <w:sz w:val="24"/>
          <w:szCs w:val="24"/>
        </w:rPr>
        <w:t>号）规定，评审专家应严格按照要求查看“硬件特征码”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107D69" w:rsidP="00F6288A">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无</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w:t>
            </w:r>
            <w:r w:rsidRPr="00AB3EE5">
              <w:rPr>
                <w:rFonts w:ascii="楷体" w:eastAsia="楷体" w:hAnsi="楷体" w:hint="eastAsia"/>
                <w:color w:val="000000"/>
                <w:sz w:val="24"/>
                <w:szCs w:val="24"/>
              </w:rPr>
              <w:lastRenderedPageBreak/>
              <w:t>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lastRenderedPageBreak/>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w:t>
      </w:r>
      <w:r w:rsidRPr="0005101D">
        <w:rPr>
          <w:rFonts w:asciiTheme="minorEastAsia" w:eastAsiaTheme="minorEastAsia" w:hAnsiTheme="minorEastAsia" w:cs="仿宋_GB2312" w:hint="eastAsia"/>
          <w:szCs w:val="24"/>
          <w:lang w:val="zh-CN"/>
        </w:rPr>
        <w:lastRenderedPageBreak/>
        <w:t>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lastRenderedPageBreak/>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05101D" w:rsidRDefault="0005101D" w:rsidP="0005101D">
      <w:pPr>
        <w:wordWrap w:val="0"/>
        <w:spacing w:line="360" w:lineRule="auto"/>
        <w:ind w:firstLineChars="200" w:firstLine="480"/>
        <w:contextualSpacing/>
        <w:rPr>
          <w:rFonts w:ascii="楷体" w:eastAsia="楷体" w:hAnsi="楷体" w:cs="仿宋_GB2312"/>
          <w:sz w:val="24"/>
          <w:szCs w:val="24"/>
          <w:lang w:val="zh-CN"/>
        </w:rPr>
      </w:pPr>
      <w:r w:rsidRPr="0005101D">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107D69">
        <w:trPr>
          <w:trHeight w:hRule="exact" w:val="681"/>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107D69">
      <w:pPr>
        <w:spacing w:before="50" w:afterLines="50" w:after="156"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107D69">
      <w:pPr>
        <w:spacing w:beforeLines="50" w:before="156" w:afterLines="50" w:after="156"/>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107D69">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107D69">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107D69">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107D69">
      <w:pPr>
        <w:spacing w:beforeLines="50" w:before="156" w:afterLines="50" w:after="156" w:line="360" w:lineRule="auto"/>
        <w:ind w:firstLineChars="236" w:firstLine="566"/>
        <w:rPr>
          <w:rFonts w:ascii="宋体" w:hAnsi="宋体" w:cs="宋体"/>
          <w:sz w:val="24"/>
          <w:szCs w:val="24"/>
          <w:lang w:val="zh-CN"/>
        </w:rPr>
      </w:pPr>
    </w:p>
    <w:p w:rsidR="00254B7B" w:rsidRPr="0047105F" w:rsidRDefault="00254B7B" w:rsidP="00107D69">
      <w:pPr>
        <w:spacing w:beforeLines="50" w:before="156" w:afterLines="50" w:after="156"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107D69">
      <w:pPr>
        <w:spacing w:beforeLines="50" w:before="156" w:afterLines="50" w:after="156"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107D69">
      <w:pPr>
        <w:spacing w:beforeLines="50" w:before="156" w:afterLines="50" w:after="156" w:line="360" w:lineRule="auto"/>
        <w:ind w:right="420"/>
        <w:rPr>
          <w:rFonts w:ascii="宋体" w:hAnsi="宋体" w:cs="宋体"/>
          <w:sz w:val="24"/>
          <w:szCs w:val="24"/>
          <w:lang w:val="zh-CN"/>
        </w:rPr>
      </w:pPr>
    </w:p>
    <w:p w:rsidR="00254B7B" w:rsidRPr="0047105F" w:rsidRDefault="00254B7B" w:rsidP="00107D69">
      <w:pPr>
        <w:spacing w:beforeLines="50" w:before="156" w:afterLines="50" w:after="156"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107D69">
      <w:pPr>
        <w:spacing w:beforeLines="50" w:before="156" w:afterLines="50" w:after="156"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107D6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107D69">
      <w:pPr>
        <w:spacing w:before="50" w:afterLines="50" w:after="156"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3"/>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F9" w:rsidRDefault="006A15F9" w:rsidP="00637BD3">
      <w:r>
        <w:separator/>
      </w:r>
    </w:p>
  </w:endnote>
  <w:endnote w:type="continuationSeparator" w:id="0">
    <w:p w:rsidR="006A15F9" w:rsidRDefault="006A15F9"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9F" w:rsidRDefault="006A15F9">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4259F" w:rsidRDefault="009B0152">
                <w:pPr>
                  <w:pStyle w:val="a8"/>
                </w:pPr>
                <w:r>
                  <w:fldChar w:fldCharType="begin"/>
                </w:r>
                <w:r>
                  <w:instrText xml:space="preserve"> PAGE  \* MERGEFORMAT </w:instrText>
                </w:r>
                <w:r>
                  <w:fldChar w:fldCharType="separate"/>
                </w:r>
                <w:r w:rsidR="002C078E">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F9" w:rsidRDefault="006A15F9" w:rsidP="00637BD3">
      <w:r>
        <w:separator/>
      </w:r>
    </w:p>
  </w:footnote>
  <w:footnote w:type="continuationSeparator" w:id="0">
    <w:p w:rsidR="006A15F9" w:rsidRDefault="006A15F9"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28C03-1052-4E3A-A0E5-85409350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58</Pages>
  <Words>4795</Words>
  <Characters>27336</Characters>
  <Application>Microsoft Office Word</Application>
  <DocSecurity>0</DocSecurity>
  <Lines>227</Lines>
  <Paragraphs>64</Paragraphs>
  <ScaleCrop>false</ScaleCrop>
  <Company>Sky123.Org</Company>
  <LinksUpToDate>false</LinksUpToDate>
  <CharactersWithSpaces>32067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125</cp:revision>
  <cp:lastPrinted>2019-07-09T07:40:00Z</cp:lastPrinted>
  <dcterms:created xsi:type="dcterms:W3CDTF">2019-05-20T08:17:00Z</dcterms:created>
  <dcterms:modified xsi:type="dcterms:W3CDTF">2020-03-24T08:41:00Z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