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1242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6499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398895"/>
            <wp:effectExtent l="0" t="0" r="317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9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0767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B39BB"/>
    <w:rsid w:val="30A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2020-03-17T08:32:00Z</dcterms:created>
  <dc:creator>河南省君利工程管理有限公司:段珂</dc:creator>
  <cp:lastModifiedBy>河南省君利工程管理有限公司:段珂</cp:lastModifiedBy>
  <dcterms:modified xsi:type="dcterms:W3CDTF">2020-03-17T08:37:28Z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