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2A" w:rsidRDefault="00BD412A" w:rsidP="00BD412A">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河南省烟草公司许昌市公司“2020年度烟用肥料</w:t>
      </w:r>
    </w:p>
    <w:p w:rsidR="00BD412A" w:rsidRDefault="00BD412A" w:rsidP="00BD412A">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项目采购6-10标段（不见面开标）”</w:t>
      </w:r>
    </w:p>
    <w:p w:rsidR="00BD412A" w:rsidRDefault="00BD412A" w:rsidP="00BD412A">
      <w:pPr>
        <w:spacing w:line="480" w:lineRule="auto"/>
        <w:ind w:firstLine="0"/>
        <w:jc w:val="center"/>
        <w:rPr>
          <w:rFonts w:ascii="宋体" w:hAnsi="宋体" w:hint="eastAsia"/>
          <w:b/>
          <w:sz w:val="36"/>
          <w:shd w:val="clear" w:color="000000" w:fill="FFFFFF"/>
        </w:rPr>
      </w:pPr>
      <w:r>
        <w:rPr>
          <w:rFonts w:ascii="宋体" w:hAnsi="宋体" w:hint="eastAsia"/>
          <w:b/>
          <w:sz w:val="36"/>
          <w:shd w:val="clear" w:color="000000" w:fill="FFFFFF"/>
        </w:rPr>
        <w:t>招标公告</w:t>
      </w:r>
    </w:p>
    <w:p w:rsidR="00BD412A" w:rsidRDefault="00BD412A" w:rsidP="00BD412A">
      <w:pPr>
        <w:widowControl/>
        <w:shd w:val="clear" w:color="000000" w:fill="FFFFFF"/>
        <w:ind w:firstLine="0"/>
        <w:jc w:val="left"/>
        <w:rPr>
          <w:rFonts w:ascii="宋体" w:hAnsi="宋体" w:hint="eastAsia"/>
          <w:b/>
          <w:sz w:val="24"/>
          <w:shd w:val="clear" w:color="000000" w:fill="FFFFFF"/>
        </w:rPr>
      </w:pPr>
      <w:r>
        <w:rPr>
          <w:rFonts w:ascii="宋体" w:hAnsi="宋体" w:hint="eastAsia"/>
          <w:b/>
          <w:sz w:val="24"/>
          <w:shd w:val="clear" w:color="000000" w:fill="FFFFFF"/>
        </w:rPr>
        <w:t>一、项目基本情况</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（一）项目名称：河南省烟草公司许昌市公司“2020年度烟用肥料项目采购6-10标段（不见面开标）”</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 xml:space="preserve">（二）项目编号：GZCG-G2020003号 </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（三）采购方式：公开招标</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（四）采购需求：</w:t>
      </w:r>
    </w:p>
    <w:p w:rsidR="00BD412A" w:rsidRDefault="00BD412A" w:rsidP="00BD412A">
      <w:pPr>
        <w:spacing w:line="360" w:lineRule="auto"/>
        <w:ind w:firstLineChars="200" w:firstLine="480"/>
        <w:rPr>
          <w:rFonts w:ascii="宋体" w:hAnsi="宋体"/>
          <w:color w:val="000000"/>
          <w:sz w:val="24"/>
        </w:rPr>
      </w:pPr>
      <w:r>
        <w:rPr>
          <w:rFonts w:ascii="宋体" w:hAnsi="宋体"/>
          <w:color w:val="000000"/>
          <w:sz w:val="24"/>
        </w:rPr>
        <w:t xml:space="preserve">六标段：松土促根剂     </w:t>
      </w:r>
    </w:p>
    <w:p w:rsidR="00BD412A" w:rsidRDefault="00BD412A" w:rsidP="00BD412A">
      <w:pPr>
        <w:spacing w:line="360" w:lineRule="auto"/>
        <w:ind w:firstLineChars="200" w:firstLine="480"/>
        <w:rPr>
          <w:rFonts w:ascii="宋体" w:hAnsi="宋体"/>
          <w:color w:val="000000"/>
          <w:sz w:val="24"/>
        </w:rPr>
      </w:pPr>
      <w:r>
        <w:rPr>
          <w:rFonts w:ascii="宋体" w:hAnsi="宋体"/>
          <w:color w:val="000000"/>
          <w:sz w:val="24"/>
        </w:rPr>
        <w:t>七标段：灭蚜灵糖化硼片</w:t>
      </w:r>
    </w:p>
    <w:p w:rsidR="00BD412A" w:rsidRDefault="00BD412A" w:rsidP="00BD412A">
      <w:pPr>
        <w:spacing w:line="360" w:lineRule="auto"/>
        <w:ind w:firstLineChars="200" w:firstLine="480"/>
        <w:rPr>
          <w:rFonts w:ascii="宋体" w:hAnsi="宋体"/>
          <w:color w:val="000000"/>
          <w:sz w:val="24"/>
        </w:rPr>
      </w:pPr>
      <w:r>
        <w:rPr>
          <w:rFonts w:ascii="宋体" w:hAnsi="宋体"/>
          <w:color w:val="000000"/>
          <w:sz w:val="24"/>
        </w:rPr>
        <w:t xml:space="preserve">八标段：黄腐酸钾          </w:t>
      </w:r>
    </w:p>
    <w:p w:rsidR="00BD412A" w:rsidRDefault="00BD412A" w:rsidP="00BD412A">
      <w:pPr>
        <w:spacing w:line="360" w:lineRule="auto"/>
        <w:ind w:firstLineChars="200" w:firstLine="480"/>
        <w:rPr>
          <w:rFonts w:ascii="宋体" w:hAnsi="宋体"/>
          <w:color w:val="000000"/>
          <w:sz w:val="24"/>
        </w:rPr>
      </w:pPr>
      <w:r>
        <w:rPr>
          <w:rFonts w:ascii="宋体" w:hAnsi="宋体"/>
          <w:color w:val="000000"/>
          <w:sz w:val="24"/>
        </w:rPr>
        <w:t xml:space="preserve">九标段：有机水溶肥（高钾型）   </w:t>
      </w:r>
    </w:p>
    <w:p w:rsidR="00BD412A" w:rsidRDefault="00BD412A" w:rsidP="00BD412A">
      <w:pPr>
        <w:spacing w:line="360" w:lineRule="auto"/>
        <w:ind w:firstLineChars="200" w:firstLine="480"/>
        <w:rPr>
          <w:rFonts w:ascii="宋体" w:hAnsi="宋体"/>
          <w:color w:val="000000"/>
          <w:sz w:val="24"/>
        </w:rPr>
      </w:pPr>
      <w:r>
        <w:rPr>
          <w:rFonts w:ascii="宋体" w:hAnsi="宋体"/>
          <w:color w:val="000000"/>
          <w:sz w:val="24"/>
        </w:rPr>
        <w:t xml:space="preserve">十标段：土壤消毒剂     </w:t>
      </w:r>
    </w:p>
    <w:p w:rsidR="00BD412A" w:rsidRDefault="00BD412A" w:rsidP="00BD412A">
      <w:pPr>
        <w:spacing w:line="360" w:lineRule="auto"/>
        <w:ind w:firstLineChars="200" w:firstLine="480"/>
        <w:rPr>
          <w:rFonts w:ascii="宋体" w:hAnsi="宋体"/>
          <w:sz w:val="24"/>
        </w:rPr>
      </w:pPr>
      <w:r>
        <w:rPr>
          <w:rFonts w:ascii="宋体" w:hAnsi="宋体"/>
          <w:sz w:val="24"/>
        </w:rPr>
        <w:t>具体参数详见招标文件</w:t>
      </w:r>
    </w:p>
    <w:p w:rsidR="00BD412A" w:rsidRDefault="00BD412A" w:rsidP="00BD412A">
      <w:pPr>
        <w:spacing w:line="360" w:lineRule="auto"/>
        <w:ind w:firstLineChars="200" w:firstLine="480"/>
        <w:rPr>
          <w:rFonts w:ascii="宋体" w:hAnsi="宋体"/>
          <w:sz w:val="24"/>
        </w:rPr>
      </w:pPr>
      <w:r>
        <w:rPr>
          <w:rFonts w:ascii="宋体" w:hAnsi="宋体"/>
          <w:sz w:val="24"/>
        </w:rPr>
        <w:t>（五）标段划分：</w:t>
      </w:r>
      <w:r>
        <w:rPr>
          <w:rFonts w:ascii="宋体" w:hAnsi="宋体" w:hint="eastAsia"/>
          <w:sz w:val="24"/>
        </w:rPr>
        <w:t>本次</w:t>
      </w:r>
      <w:r>
        <w:rPr>
          <w:rFonts w:ascii="宋体" w:hAnsi="宋体"/>
          <w:sz w:val="24"/>
        </w:rPr>
        <w:t>共分为</w:t>
      </w:r>
      <w:r>
        <w:rPr>
          <w:rFonts w:ascii="宋体" w:hAnsi="宋体" w:hint="eastAsia"/>
          <w:sz w:val="24"/>
        </w:rPr>
        <w:t>五</w:t>
      </w:r>
      <w:r>
        <w:rPr>
          <w:rFonts w:ascii="宋体" w:hAnsi="宋体"/>
          <w:sz w:val="24"/>
        </w:rPr>
        <w:t>个标段</w:t>
      </w:r>
    </w:p>
    <w:p w:rsidR="00BD412A" w:rsidRDefault="00BD412A" w:rsidP="00BD412A">
      <w:pPr>
        <w:spacing w:line="360" w:lineRule="auto"/>
        <w:ind w:firstLineChars="200" w:firstLine="480"/>
        <w:rPr>
          <w:rFonts w:ascii="宋体" w:hAnsi="宋体"/>
          <w:sz w:val="24"/>
        </w:rPr>
      </w:pPr>
      <w:r>
        <w:rPr>
          <w:rFonts w:ascii="宋体" w:hAnsi="宋体"/>
          <w:sz w:val="24"/>
        </w:rPr>
        <w:t>（六）</w:t>
      </w:r>
      <w:r>
        <w:rPr>
          <w:rFonts w:ascii="宋体" w:hAnsi="宋体" w:hint="eastAsia"/>
          <w:sz w:val="24"/>
        </w:rPr>
        <w:t>招标控制价</w:t>
      </w:r>
      <w:r>
        <w:rPr>
          <w:rFonts w:ascii="宋体" w:hAnsi="宋体"/>
          <w:sz w:val="24"/>
        </w:rPr>
        <w:t>：</w:t>
      </w:r>
    </w:p>
    <w:p w:rsidR="00BD412A" w:rsidRDefault="00BD412A" w:rsidP="00BD412A">
      <w:pPr>
        <w:spacing w:line="360" w:lineRule="auto"/>
        <w:ind w:firstLineChars="200" w:firstLine="480"/>
        <w:rPr>
          <w:rFonts w:ascii="宋体" w:hAnsi="宋体"/>
          <w:sz w:val="24"/>
        </w:rPr>
      </w:pPr>
      <w:r>
        <w:rPr>
          <w:rFonts w:ascii="宋体" w:hAnsi="宋体"/>
          <w:sz w:val="24"/>
        </w:rPr>
        <w:t>六标段</w:t>
      </w:r>
      <w:r>
        <w:rPr>
          <w:rFonts w:ascii="宋体" w:hAnsi="宋体" w:hint="eastAsia"/>
          <w:sz w:val="24"/>
        </w:rPr>
        <w:t>预算金额</w:t>
      </w:r>
      <w:r>
        <w:rPr>
          <w:rFonts w:ascii="宋体" w:hAnsi="宋体"/>
          <w:sz w:val="24"/>
        </w:rPr>
        <w:t>：1560000元</w:t>
      </w:r>
    </w:p>
    <w:p w:rsidR="00BD412A" w:rsidRDefault="00BD412A" w:rsidP="00BD412A">
      <w:pPr>
        <w:spacing w:line="360" w:lineRule="auto"/>
        <w:ind w:firstLineChars="200" w:firstLine="480"/>
        <w:rPr>
          <w:rFonts w:ascii="宋体" w:hAnsi="宋体"/>
          <w:sz w:val="24"/>
        </w:rPr>
      </w:pPr>
      <w:r>
        <w:rPr>
          <w:rFonts w:ascii="宋体" w:hAnsi="宋体"/>
          <w:sz w:val="24"/>
        </w:rPr>
        <w:t>七标段</w:t>
      </w:r>
      <w:r>
        <w:rPr>
          <w:rFonts w:ascii="宋体" w:hAnsi="宋体" w:hint="eastAsia"/>
          <w:sz w:val="24"/>
        </w:rPr>
        <w:t>预算金额</w:t>
      </w:r>
      <w:r>
        <w:rPr>
          <w:rFonts w:ascii="宋体" w:hAnsi="宋体"/>
          <w:sz w:val="24"/>
        </w:rPr>
        <w:t>：61000元</w:t>
      </w:r>
    </w:p>
    <w:p w:rsidR="00BD412A" w:rsidRDefault="00BD412A" w:rsidP="00BD412A">
      <w:pPr>
        <w:spacing w:line="360" w:lineRule="auto"/>
        <w:ind w:firstLineChars="200" w:firstLine="480"/>
        <w:rPr>
          <w:rFonts w:ascii="宋体" w:hAnsi="宋体"/>
          <w:sz w:val="24"/>
        </w:rPr>
      </w:pPr>
      <w:r>
        <w:rPr>
          <w:rFonts w:ascii="宋体" w:hAnsi="宋体"/>
          <w:sz w:val="24"/>
        </w:rPr>
        <w:t>八标段</w:t>
      </w:r>
      <w:r>
        <w:rPr>
          <w:rFonts w:ascii="宋体" w:hAnsi="宋体" w:hint="eastAsia"/>
          <w:sz w:val="24"/>
        </w:rPr>
        <w:t>预算金额</w:t>
      </w:r>
      <w:r>
        <w:rPr>
          <w:rFonts w:ascii="宋体" w:hAnsi="宋体"/>
          <w:sz w:val="24"/>
        </w:rPr>
        <w:t>：602000元</w:t>
      </w:r>
    </w:p>
    <w:p w:rsidR="00BD412A" w:rsidRDefault="00BD412A" w:rsidP="00BD412A">
      <w:pPr>
        <w:spacing w:line="360" w:lineRule="auto"/>
        <w:ind w:firstLineChars="200" w:firstLine="480"/>
        <w:rPr>
          <w:rFonts w:ascii="宋体" w:hAnsi="宋体"/>
          <w:sz w:val="24"/>
        </w:rPr>
      </w:pPr>
      <w:r>
        <w:rPr>
          <w:rFonts w:ascii="宋体" w:hAnsi="宋体"/>
          <w:sz w:val="24"/>
        </w:rPr>
        <w:t>九标段</w:t>
      </w:r>
      <w:r>
        <w:rPr>
          <w:rFonts w:ascii="宋体" w:hAnsi="宋体" w:hint="eastAsia"/>
          <w:sz w:val="24"/>
        </w:rPr>
        <w:t>预算金额</w:t>
      </w:r>
      <w:r>
        <w:rPr>
          <w:rFonts w:ascii="宋体" w:hAnsi="宋体"/>
          <w:sz w:val="24"/>
        </w:rPr>
        <w:t>：4845000元</w:t>
      </w:r>
    </w:p>
    <w:p w:rsidR="00BD412A" w:rsidRDefault="00BD412A" w:rsidP="00BD412A">
      <w:pPr>
        <w:spacing w:line="360" w:lineRule="auto"/>
        <w:ind w:firstLineChars="200" w:firstLine="480"/>
        <w:rPr>
          <w:rFonts w:ascii="宋体" w:hAnsi="宋体" w:hint="eastAsia"/>
          <w:sz w:val="24"/>
        </w:rPr>
      </w:pPr>
      <w:r>
        <w:rPr>
          <w:rFonts w:ascii="宋体" w:hAnsi="宋体"/>
          <w:sz w:val="24"/>
        </w:rPr>
        <w:t>十标段</w:t>
      </w:r>
      <w:r>
        <w:rPr>
          <w:rFonts w:ascii="宋体" w:hAnsi="宋体" w:hint="eastAsia"/>
          <w:sz w:val="24"/>
        </w:rPr>
        <w:t>预算金额</w:t>
      </w:r>
      <w:r>
        <w:rPr>
          <w:rFonts w:ascii="宋体" w:hAnsi="宋体"/>
          <w:sz w:val="24"/>
        </w:rPr>
        <w:t>：200000元</w:t>
      </w:r>
    </w:p>
    <w:p w:rsidR="00BD412A" w:rsidRDefault="00BD412A" w:rsidP="00BD412A">
      <w:pPr>
        <w:spacing w:line="360" w:lineRule="auto"/>
        <w:ind w:left="339" w:firstLine="100"/>
        <w:rPr>
          <w:rFonts w:ascii="宋体" w:hAnsi="宋体"/>
          <w:sz w:val="24"/>
        </w:rPr>
      </w:pPr>
      <w:r>
        <w:rPr>
          <w:rFonts w:ascii="宋体" w:hAnsi="宋体"/>
          <w:sz w:val="24"/>
        </w:rPr>
        <w:t>（七）供货期：合同签订后20日历天内</w:t>
      </w:r>
    </w:p>
    <w:p w:rsidR="00BD412A" w:rsidRDefault="00BD412A" w:rsidP="00BD412A">
      <w:pPr>
        <w:spacing w:line="360" w:lineRule="auto"/>
        <w:ind w:left="339" w:firstLine="100"/>
        <w:rPr>
          <w:rFonts w:ascii="宋体" w:hAnsi="宋体"/>
          <w:sz w:val="24"/>
        </w:rPr>
      </w:pPr>
      <w:r>
        <w:rPr>
          <w:rFonts w:ascii="宋体" w:hAnsi="宋体"/>
          <w:sz w:val="24"/>
        </w:rPr>
        <w:t>（八）质量要求：符合国家行业现行质量规范、标准要求</w:t>
      </w:r>
    </w:p>
    <w:p w:rsidR="00BD412A" w:rsidRDefault="00BD412A" w:rsidP="00BD412A">
      <w:pPr>
        <w:spacing w:line="360" w:lineRule="auto"/>
        <w:ind w:left="339" w:firstLine="100"/>
        <w:rPr>
          <w:rFonts w:ascii="宋体" w:hAnsi="宋体"/>
          <w:sz w:val="24"/>
        </w:rPr>
      </w:pPr>
      <w:r>
        <w:rPr>
          <w:rFonts w:ascii="宋体" w:hAnsi="宋体"/>
          <w:sz w:val="24"/>
        </w:rPr>
        <w:t>（九）交付（服务、完工）地点：采购人指定地点。</w:t>
      </w:r>
    </w:p>
    <w:p w:rsidR="00BD412A" w:rsidRDefault="00BD412A" w:rsidP="00BD412A">
      <w:pPr>
        <w:spacing w:line="360" w:lineRule="auto"/>
        <w:ind w:left="339" w:firstLine="100"/>
        <w:rPr>
          <w:rFonts w:ascii="宋体" w:hAnsi="宋体"/>
          <w:sz w:val="24"/>
        </w:rPr>
      </w:pPr>
      <w:r>
        <w:rPr>
          <w:rFonts w:ascii="宋体" w:hAnsi="宋体"/>
          <w:sz w:val="24"/>
        </w:rPr>
        <w:t>（十）进口产品：不允许。</w:t>
      </w:r>
    </w:p>
    <w:p w:rsidR="00BD412A" w:rsidRDefault="00BD412A" w:rsidP="00BD412A">
      <w:pPr>
        <w:spacing w:line="360" w:lineRule="auto"/>
        <w:ind w:left="339" w:firstLine="100"/>
        <w:rPr>
          <w:rFonts w:ascii="宋体" w:hAnsi="宋体" w:hint="eastAsia"/>
          <w:sz w:val="24"/>
          <w:shd w:val="clear" w:color="000000" w:fill="FFFFFF"/>
        </w:rPr>
      </w:pPr>
      <w:r>
        <w:rPr>
          <w:rFonts w:ascii="宋体" w:hAnsi="宋体"/>
          <w:sz w:val="24"/>
        </w:rPr>
        <w:t>（十一）分包：不允许。</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二、需要落实的政府采购政策</w:t>
      </w:r>
    </w:p>
    <w:p w:rsidR="00BD412A" w:rsidRDefault="00BD412A" w:rsidP="00BD412A">
      <w:pPr>
        <w:widowControl/>
        <w:shd w:val="clear" w:color="000000" w:fill="FFFFFF"/>
        <w:spacing w:line="360" w:lineRule="auto"/>
        <w:ind w:left="420" w:firstLine="420"/>
        <w:jc w:val="left"/>
        <w:rPr>
          <w:rFonts w:ascii="宋体" w:hAnsi="宋体" w:hint="eastAsia"/>
          <w:sz w:val="24"/>
          <w:shd w:val="clear" w:color="000000" w:fill="FFFFFF"/>
        </w:rPr>
      </w:pPr>
      <w:r>
        <w:rPr>
          <w:rFonts w:ascii="宋体" w:hAnsi="宋体" w:hint="eastAsia"/>
          <w:sz w:val="24"/>
          <w:shd w:val="clear" w:color="000000" w:fill="FFFFFF"/>
        </w:rPr>
        <w:lastRenderedPageBreak/>
        <w:t>本项目落实</w:t>
      </w:r>
      <w:r>
        <w:rPr>
          <w:rFonts w:ascii="宋体" w:hAnsi="宋体" w:hint="eastAsia"/>
          <w:sz w:val="24"/>
          <w:u w:val="single"/>
          <w:shd w:val="clear" w:color="000000" w:fill="FFFFFF"/>
        </w:rPr>
        <w:t>节能环保</w:t>
      </w:r>
      <w:r>
        <w:rPr>
          <w:rFonts w:ascii="宋体" w:hAnsi="宋体" w:hint="eastAsia"/>
          <w:sz w:val="24"/>
          <w:shd w:val="clear" w:color="000000" w:fill="FFFFFF"/>
        </w:rPr>
        <w:t>、</w:t>
      </w:r>
      <w:r>
        <w:rPr>
          <w:rFonts w:ascii="宋体" w:hAnsi="宋体" w:hint="eastAsia"/>
          <w:sz w:val="24"/>
          <w:u w:val="single"/>
          <w:shd w:val="clear" w:color="000000" w:fill="FFFFFF"/>
        </w:rPr>
        <w:t>中小微型企业</w:t>
      </w:r>
      <w:r>
        <w:rPr>
          <w:rFonts w:ascii="宋体" w:hAnsi="宋体" w:hint="eastAsia"/>
          <w:sz w:val="24"/>
          <w:shd w:val="clear" w:color="000000" w:fill="FFFFFF"/>
        </w:rPr>
        <w:t>、</w:t>
      </w:r>
      <w:r>
        <w:rPr>
          <w:rFonts w:ascii="宋体" w:hAnsi="宋体" w:hint="eastAsia"/>
          <w:sz w:val="24"/>
          <w:u w:val="single"/>
          <w:shd w:val="clear" w:color="000000" w:fill="FFFFFF"/>
        </w:rPr>
        <w:t>监狱企业</w:t>
      </w:r>
      <w:r>
        <w:rPr>
          <w:rFonts w:ascii="宋体" w:hAnsi="宋体" w:hint="eastAsia"/>
          <w:sz w:val="24"/>
          <w:shd w:val="clear" w:color="000000" w:fill="FFFFFF"/>
        </w:rPr>
        <w:t>、</w:t>
      </w:r>
      <w:r>
        <w:rPr>
          <w:rFonts w:ascii="宋体" w:hAnsi="宋体" w:hint="eastAsia"/>
          <w:sz w:val="24"/>
          <w:u w:val="single"/>
          <w:shd w:val="clear" w:color="000000" w:fill="FFFFFF"/>
        </w:rPr>
        <w:t>残疾人福利性单位</w:t>
      </w:r>
      <w:r>
        <w:rPr>
          <w:rFonts w:ascii="宋体" w:hAnsi="宋体" w:hint="eastAsia"/>
          <w:sz w:val="24"/>
          <w:shd w:val="clear" w:color="000000" w:fill="FFFFFF"/>
        </w:rPr>
        <w:t>扶持等相关政府采购政策。</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三、投标人资格要求</w:t>
      </w:r>
    </w:p>
    <w:p w:rsidR="00BD412A" w:rsidRDefault="00BD412A" w:rsidP="00BD412A">
      <w:pPr>
        <w:widowControl/>
        <w:shd w:val="clear" w:color="000000" w:fill="FFFFFF"/>
        <w:spacing w:line="360" w:lineRule="auto"/>
        <w:ind w:firstLineChars="200" w:firstLine="480"/>
        <w:jc w:val="left"/>
        <w:rPr>
          <w:rFonts w:ascii="宋体" w:hAnsi="宋体"/>
          <w:color w:val="000000"/>
          <w:sz w:val="24"/>
        </w:rPr>
      </w:pPr>
      <w:r>
        <w:rPr>
          <w:rFonts w:ascii="宋体" w:hAnsi="宋体"/>
          <w:color w:val="000000"/>
          <w:sz w:val="24"/>
          <w:shd w:val="clear" w:color="000000" w:fill="FFFFFF"/>
        </w:rPr>
        <w:t>1、具备《中华人民共和国政府采购法》第二十二条规定；</w:t>
      </w:r>
    </w:p>
    <w:p w:rsidR="00BD412A" w:rsidRDefault="00BD412A" w:rsidP="00BD412A">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rsidR="00BD412A" w:rsidRDefault="00BD412A" w:rsidP="00BD412A">
      <w:pPr>
        <w:widowControl/>
        <w:shd w:val="clear" w:color="000000" w:fill="FFFFFF"/>
        <w:snapToGrid w:val="0"/>
        <w:spacing w:line="360" w:lineRule="auto"/>
        <w:ind w:firstLine="480"/>
        <w:jc w:val="left"/>
        <w:rPr>
          <w:rFonts w:hint="eastAsia"/>
          <w:b/>
          <w:bCs/>
        </w:rPr>
      </w:pPr>
      <w:r>
        <w:rPr>
          <w:rFonts w:ascii="宋体" w:hAnsi="宋体" w:hint="eastAsia"/>
          <w:sz w:val="24"/>
          <w:shd w:val="clear" w:color="000000" w:fill="FFFFFF"/>
        </w:rPr>
        <w:t>3、</w:t>
      </w:r>
      <w:r>
        <w:rPr>
          <w:rFonts w:ascii="宋体" w:hAnsi="宋体" w:hint="eastAsia"/>
          <w:b/>
          <w:sz w:val="24"/>
          <w:shd w:val="clear" w:color="000000" w:fill="FFFFFF"/>
        </w:rPr>
        <w:t>特别资质要求</w:t>
      </w:r>
      <w:r>
        <w:rPr>
          <w:rFonts w:ascii="宋体" w:hAnsi="宋体" w:hint="eastAsia"/>
          <w:sz w:val="24"/>
          <w:shd w:val="clear" w:color="000000" w:fill="FFFFFF"/>
        </w:rPr>
        <w:t>：</w:t>
      </w:r>
      <w:r>
        <w:rPr>
          <w:rFonts w:ascii="宋体" w:hAnsi="宋体" w:hint="eastAsia"/>
          <w:b/>
          <w:sz w:val="24"/>
          <w:shd w:val="clear" w:color="000000" w:fill="FFFFFF"/>
        </w:rPr>
        <w:t>九标段</w:t>
      </w:r>
      <w:r>
        <w:rPr>
          <w:rFonts w:ascii="宋体" w:hAnsi="宋体" w:hint="eastAsia"/>
          <w:sz w:val="24"/>
          <w:shd w:val="clear" w:color="000000" w:fill="FFFFFF"/>
        </w:rPr>
        <w:t>（有机水溶肥（高钾型））</w:t>
      </w:r>
      <w:r>
        <w:rPr>
          <w:rFonts w:ascii="宋体" w:hAnsi="宋体" w:cs="宋体"/>
          <w:sz w:val="24"/>
          <w:szCs w:val="24"/>
        </w:rPr>
        <w:t>投标人还须提供有机水溶肥肥料登记证</w:t>
      </w:r>
      <w:r>
        <w:rPr>
          <w:rFonts w:ascii="宋体" w:hAnsi="宋体" w:hint="eastAsia"/>
          <w:b/>
          <w:bCs/>
          <w:sz w:val="24"/>
          <w:shd w:val="clear" w:color="000000" w:fill="FFFFFF"/>
        </w:rPr>
        <w:t>（投标人如为代理商或经销商的，须提供生产厂家的相关资质证书）；</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4、未被列入“信用中国”网站(www.creditchina.gov.cn)失信被执行人、重大税收违法案件当事人名单的投标人、</w:t>
      </w:r>
      <w:r>
        <w:rPr>
          <w:rFonts w:ascii="宋体" w:hAnsi="宋体" w:hint="eastAsia"/>
          <w:sz w:val="24"/>
        </w:rPr>
        <w:t>政府采购严重违法失信名单的投标人</w:t>
      </w:r>
      <w:r>
        <w:rPr>
          <w:rFonts w:ascii="宋体" w:hAnsi="宋体" w:hint="eastAsia"/>
          <w:sz w:val="24"/>
          <w:shd w:val="clear" w:color="000000" w:fill="FFFFFF"/>
        </w:rPr>
        <w:t>；“中国政府采购网” (www.ccgp.gov.cn)政府采购严重违法失信行为记录名单的投标人；“中国社会组织公共服务平台”网站（www.chinanpo.gov.cn）严重违法失信名单的社会组织；</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6、本项目实行资格后审；</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7、本次招标不接受联合体投标。</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四、招标文件的获取</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2、在投标截止时间前均可登录《全国公共资源交易平台（河南省·许昌市）》“投标人/供应商登录”入口（http://221.14.6.70:8088/ggzy/）自行下载招标文件（详见“常见问题解答-交易系统操作手册”）。</w:t>
      </w:r>
    </w:p>
    <w:p w:rsidR="00BD412A" w:rsidRPr="000F5BC9"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sidRPr="00AA50CF">
        <w:rPr>
          <w:rFonts w:ascii="宋体" w:hAnsi="宋体" w:hint="eastAsia"/>
          <w:sz w:val="24"/>
          <w:shd w:val="clear" w:color="000000" w:fill="FFFFFF"/>
        </w:rPr>
        <w:t>3、招标文件每套售价300元/</w:t>
      </w:r>
      <w:r>
        <w:rPr>
          <w:rFonts w:ascii="宋体" w:hAnsi="宋体" w:hint="eastAsia"/>
          <w:sz w:val="24"/>
          <w:shd w:val="clear" w:color="000000" w:fill="FFFFFF"/>
        </w:rPr>
        <w:t>标段，投标人于开标结束后转账至支付宝账号342564346</w:t>
      </w:r>
      <w:r w:rsidRPr="00AA50CF">
        <w:rPr>
          <w:rFonts w:ascii="宋体" w:hAnsi="宋体" w:hint="eastAsia"/>
          <w:sz w:val="24"/>
          <w:shd w:val="clear" w:color="000000" w:fill="FFFFFF"/>
        </w:rPr>
        <w:t>@qq.com（转账时请注明项目编号、所属标段及公司名称）</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五、投标截止时间、开标时间及地点</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（一）投标截止及开标时间：2020年4月14日8时30分（北京时间），逾期提交或不符合规定的投标文件不予接受。</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lastRenderedPageBreak/>
        <w:t>（二）开标地点：许昌市公共资源交易中心3楼开标2 室。（本项目采用远程不见面开标，投标人无须到现场）。</w:t>
      </w:r>
    </w:p>
    <w:p w:rsidR="00BD412A" w:rsidRDefault="00BD412A" w:rsidP="00BD412A">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（三） 本项目为全流程电子化交易项目，投标人须提交电子投标文件。</w:t>
      </w:r>
    </w:p>
    <w:p w:rsidR="00BD412A" w:rsidRDefault="00BD412A" w:rsidP="00BD412A">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t>1</w:t>
      </w:r>
      <w:r>
        <w:rPr>
          <w:rFonts w:ascii="宋体" w:hAnsi="宋体" w:hint="eastAsia"/>
          <w:sz w:val="24"/>
          <w:shd w:val="clear" w:color="000000" w:fill="FFFFFF"/>
        </w:rPr>
        <w:t>、加密电子投标文件（</w:t>
      </w:r>
      <w:r>
        <w:rPr>
          <w:rFonts w:ascii="宋体" w:hAnsi="宋体"/>
          <w:sz w:val="24"/>
          <w:shd w:val="clear" w:color="000000" w:fill="FFFFFF"/>
        </w:rPr>
        <w:t>.file</w:t>
      </w:r>
      <w:r>
        <w:rPr>
          <w:rFonts w:ascii="宋体" w:hAnsi="宋体" w:hint="eastAsia"/>
          <w:sz w:val="24"/>
          <w:shd w:val="clear" w:color="000000" w:fill="FFFFFF"/>
        </w:rPr>
        <w:t>格式）须在投标截止时间（开标时间）前通过《全国公共资源交易平台</w:t>
      </w:r>
      <w:r>
        <w:rPr>
          <w:rFonts w:ascii="宋体" w:hAnsi="宋体"/>
          <w:sz w:val="24"/>
          <w:shd w:val="clear" w:color="000000" w:fill="FFFFFF"/>
        </w:rPr>
        <w:t>(</w:t>
      </w:r>
      <w:r>
        <w:rPr>
          <w:rFonts w:ascii="宋体" w:hAnsi="宋体" w:hint="eastAsia"/>
          <w:sz w:val="24"/>
          <w:shd w:val="clear" w:color="000000" w:fill="FFFFFF"/>
        </w:rPr>
        <w:t>河南省▪许昌市</w:t>
      </w:r>
      <w:r>
        <w:rPr>
          <w:rFonts w:ascii="宋体" w:hAnsi="宋体"/>
          <w:sz w:val="24"/>
          <w:shd w:val="clear" w:color="000000" w:fill="FFFFFF"/>
        </w:rPr>
        <w:t>)</w:t>
      </w:r>
      <w:r>
        <w:rPr>
          <w:rFonts w:ascii="宋体" w:hAnsi="宋体" w:hint="eastAsia"/>
          <w:sz w:val="24"/>
          <w:shd w:val="clear" w:color="000000" w:fill="FFFFFF"/>
        </w:rPr>
        <w:t>》公共资源交易系统成功上传。</w:t>
      </w:r>
    </w:p>
    <w:p w:rsidR="00BD412A" w:rsidRDefault="00BD412A" w:rsidP="00BD412A">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BD412A" w:rsidRDefault="00BD412A" w:rsidP="00BD412A">
      <w:pPr>
        <w:widowControl/>
        <w:shd w:val="clear" w:color="000000" w:fill="FFFFFF"/>
        <w:spacing w:line="360" w:lineRule="auto"/>
        <w:ind w:firstLine="0"/>
        <w:jc w:val="left"/>
        <w:rPr>
          <w:rFonts w:ascii="宋体" w:hAnsi="宋体" w:hint="eastAsia"/>
          <w:sz w:val="24"/>
          <w:shd w:val="clear" w:color="000000" w:fill="FFFFFF"/>
        </w:rPr>
      </w:pPr>
      <w:r>
        <w:rPr>
          <w:rFonts w:ascii="宋体" w:hAnsi="宋体" w:hint="eastAsia"/>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ascii="宋体" w:hAnsi="宋体" w:hint="eastAsia"/>
          <w:sz w:val="24"/>
          <w:shd w:val="clear" w:color="000000" w:fill="FFFFFF"/>
        </w:rPr>
        <w:t>。</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七、公告期限</w:t>
      </w:r>
    </w:p>
    <w:p w:rsidR="00BD412A" w:rsidRDefault="00BD412A" w:rsidP="00BD412A">
      <w:pPr>
        <w:widowControl/>
        <w:shd w:val="clear" w:color="000000" w:fill="FFFFFF"/>
        <w:spacing w:line="360" w:lineRule="auto"/>
        <w:ind w:firstLineChars="200" w:firstLine="480"/>
        <w:jc w:val="left"/>
        <w:rPr>
          <w:rFonts w:ascii="宋体" w:hAnsi="宋体" w:hint="eastAsia"/>
          <w:sz w:val="24"/>
          <w:shd w:val="clear" w:color="000000" w:fill="FFFFFF"/>
        </w:rPr>
      </w:pPr>
      <w:r>
        <w:rPr>
          <w:rFonts w:ascii="宋体" w:hAnsi="宋体" w:hint="eastAsia"/>
          <w:sz w:val="24"/>
          <w:shd w:val="clear" w:color="000000" w:fill="FFFFFF"/>
        </w:rPr>
        <w:t>本招标公告自发布之日起公告期限为5个工作日。</w:t>
      </w:r>
    </w:p>
    <w:p w:rsidR="00BD412A" w:rsidRDefault="00BD412A" w:rsidP="00BD412A">
      <w:pPr>
        <w:widowControl/>
        <w:shd w:val="clear" w:color="000000" w:fill="FFFFFF"/>
        <w:spacing w:line="360" w:lineRule="auto"/>
        <w:ind w:firstLine="0"/>
        <w:jc w:val="left"/>
        <w:rPr>
          <w:rFonts w:ascii="宋体" w:hAnsi="宋体" w:hint="eastAsia"/>
          <w:b/>
          <w:sz w:val="24"/>
          <w:shd w:val="clear" w:color="000000" w:fill="FFFFFF"/>
        </w:rPr>
      </w:pPr>
      <w:r>
        <w:rPr>
          <w:rFonts w:ascii="宋体" w:hAnsi="宋体" w:hint="eastAsia"/>
          <w:b/>
          <w:sz w:val="24"/>
          <w:shd w:val="clear" w:color="000000" w:fill="FFFFFF"/>
        </w:rPr>
        <w:t>八、联系方式</w:t>
      </w:r>
    </w:p>
    <w:p w:rsidR="00BD412A" w:rsidRDefault="00BD412A" w:rsidP="00BD412A">
      <w:pPr>
        <w:spacing w:line="360" w:lineRule="auto"/>
        <w:ind w:firstLine="200"/>
        <w:rPr>
          <w:rFonts w:ascii="宋体" w:hAnsi="宋体"/>
          <w:sz w:val="24"/>
        </w:rPr>
      </w:pPr>
      <w:r>
        <w:rPr>
          <w:rFonts w:ascii="宋体" w:hAnsi="宋体"/>
          <w:sz w:val="24"/>
        </w:rPr>
        <w:t xml:space="preserve">采购人：河南省烟草公司许昌市公司 </w:t>
      </w:r>
    </w:p>
    <w:p w:rsidR="00BD412A" w:rsidRDefault="00BD412A" w:rsidP="00BD412A">
      <w:pPr>
        <w:spacing w:line="360" w:lineRule="auto"/>
        <w:ind w:firstLine="200"/>
        <w:rPr>
          <w:rFonts w:ascii="宋体" w:hAnsi="宋体"/>
          <w:sz w:val="24"/>
        </w:rPr>
      </w:pPr>
      <w:r>
        <w:rPr>
          <w:rFonts w:ascii="宋体" w:hAnsi="宋体"/>
          <w:sz w:val="24"/>
        </w:rPr>
        <w:t>地  址：许昌市湖滨路43号</w:t>
      </w:r>
    </w:p>
    <w:p w:rsidR="00BD412A" w:rsidRDefault="00BD412A" w:rsidP="00BD412A">
      <w:pPr>
        <w:spacing w:line="360" w:lineRule="auto"/>
        <w:ind w:firstLineChars="100" w:firstLine="240"/>
        <w:rPr>
          <w:rFonts w:ascii="宋体" w:hAnsi="宋体"/>
          <w:sz w:val="24"/>
        </w:rPr>
      </w:pPr>
      <w:r>
        <w:rPr>
          <w:rFonts w:ascii="宋体" w:hAnsi="宋体"/>
          <w:sz w:val="24"/>
        </w:rPr>
        <w:t xml:space="preserve">联 系 人：张先生                </w:t>
      </w:r>
    </w:p>
    <w:p w:rsidR="00BD412A" w:rsidRDefault="00BD412A" w:rsidP="00BD412A">
      <w:pPr>
        <w:spacing w:line="360" w:lineRule="auto"/>
        <w:ind w:firstLineChars="100" w:firstLine="240"/>
        <w:rPr>
          <w:rFonts w:hAnsi="宋体"/>
          <w:sz w:val="21"/>
        </w:rPr>
      </w:pPr>
      <w:r>
        <w:rPr>
          <w:rFonts w:ascii="宋体" w:hAnsi="宋体"/>
          <w:sz w:val="24"/>
        </w:rPr>
        <w:t>联系电话：0374-2188651</w:t>
      </w:r>
    </w:p>
    <w:p w:rsidR="00BD412A" w:rsidRDefault="00BD412A" w:rsidP="00BD412A">
      <w:pPr>
        <w:spacing w:line="360" w:lineRule="auto"/>
        <w:ind w:firstLine="200"/>
        <w:rPr>
          <w:rFonts w:ascii="宋体" w:hAnsi="宋体"/>
          <w:sz w:val="24"/>
        </w:rPr>
      </w:pPr>
    </w:p>
    <w:p w:rsidR="00BD412A" w:rsidRDefault="00BD412A" w:rsidP="00BD412A">
      <w:pPr>
        <w:spacing w:line="360" w:lineRule="auto"/>
        <w:ind w:firstLine="200"/>
        <w:rPr>
          <w:rFonts w:ascii="宋体" w:hAnsi="宋体"/>
          <w:sz w:val="24"/>
        </w:rPr>
      </w:pPr>
      <w:r>
        <w:rPr>
          <w:rFonts w:ascii="宋体" w:hAnsi="宋体"/>
          <w:sz w:val="24"/>
        </w:rPr>
        <w:t>采购代理机构：中建卓越建设管理有限公司</w:t>
      </w:r>
    </w:p>
    <w:p w:rsidR="00BD412A" w:rsidRDefault="00BD412A" w:rsidP="00BD412A">
      <w:pPr>
        <w:spacing w:line="360" w:lineRule="auto"/>
        <w:ind w:firstLine="200"/>
        <w:rPr>
          <w:rFonts w:ascii="宋体" w:hAnsi="宋体"/>
          <w:sz w:val="24"/>
        </w:rPr>
      </w:pPr>
      <w:r>
        <w:rPr>
          <w:rFonts w:ascii="宋体" w:hAnsi="宋体"/>
          <w:sz w:val="24"/>
        </w:rPr>
        <w:t>地址：郑州市金水东路49号</w:t>
      </w:r>
    </w:p>
    <w:p w:rsidR="00BD412A" w:rsidRDefault="00BD412A" w:rsidP="00BD412A">
      <w:pPr>
        <w:spacing w:line="360" w:lineRule="auto"/>
        <w:ind w:firstLine="200"/>
        <w:rPr>
          <w:rFonts w:ascii="宋体" w:hAnsi="宋体"/>
          <w:sz w:val="24"/>
        </w:rPr>
      </w:pPr>
      <w:r>
        <w:rPr>
          <w:rFonts w:ascii="宋体" w:hAnsi="宋体"/>
          <w:sz w:val="24"/>
        </w:rPr>
        <w:t xml:space="preserve">联系人：张先生               </w:t>
      </w:r>
    </w:p>
    <w:p w:rsidR="00BD412A" w:rsidRDefault="00BD412A" w:rsidP="00BD412A">
      <w:pPr>
        <w:spacing w:line="360" w:lineRule="auto"/>
        <w:ind w:firstLine="200"/>
        <w:rPr>
          <w:rFonts w:ascii="宋体" w:hAnsi="宋体"/>
          <w:sz w:val="24"/>
        </w:rPr>
      </w:pPr>
      <w:r>
        <w:rPr>
          <w:rFonts w:ascii="宋体" w:hAnsi="宋体"/>
          <w:sz w:val="24"/>
        </w:rPr>
        <w:t>联系电话：13733150895</w:t>
      </w:r>
    </w:p>
    <w:p w:rsidR="00BD412A" w:rsidRDefault="00BD412A" w:rsidP="00BD412A">
      <w:pPr>
        <w:spacing w:line="360" w:lineRule="auto"/>
        <w:ind w:firstLine="200"/>
        <w:rPr>
          <w:rFonts w:ascii="宋体" w:hAnsi="宋体"/>
          <w:sz w:val="24"/>
        </w:rPr>
      </w:pPr>
    </w:p>
    <w:p w:rsidR="00BD412A" w:rsidRDefault="00BD412A" w:rsidP="00BD412A">
      <w:pPr>
        <w:spacing w:line="360" w:lineRule="auto"/>
        <w:ind w:firstLine="200"/>
        <w:jc w:val="right"/>
        <w:rPr>
          <w:rFonts w:ascii="宋体" w:hAnsi="宋体"/>
          <w:sz w:val="24"/>
        </w:rPr>
      </w:pPr>
      <w:r>
        <w:rPr>
          <w:rFonts w:ascii="宋体" w:hAnsi="宋体"/>
          <w:sz w:val="24"/>
        </w:rPr>
        <w:t xml:space="preserve">河南省烟草公司许昌市公司 </w:t>
      </w:r>
    </w:p>
    <w:p w:rsidR="00BD412A" w:rsidRPr="00F1403C" w:rsidRDefault="00BD412A" w:rsidP="00BD412A">
      <w:pPr>
        <w:spacing w:line="360" w:lineRule="auto"/>
        <w:ind w:firstLine="200"/>
        <w:rPr>
          <w:rFonts w:ascii="宋体" w:hAnsi="宋体" w:hint="eastAsia"/>
          <w:sz w:val="24"/>
          <w:shd w:val="clear" w:color="000000" w:fill="FFFFFF"/>
        </w:rPr>
      </w:pPr>
      <w:r>
        <w:rPr>
          <w:rFonts w:ascii="宋体" w:hAnsi="宋体"/>
          <w:sz w:val="24"/>
        </w:rPr>
        <w:t xml:space="preserve">                                                    2020年</w:t>
      </w:r>
      <w:r>
        <w:rPr>
          <w:rFonts w:ascii="宋体" w:hAnsi="宋体" w:hint="eastAsia"/>
          <w:sz w:val="24"/>
        </w:rPr>
        <w:t>3</w:t>
      </w:r>
      <w:r>
        <w:rPr>
          <w:rFonts w:ascii="宋体" w:hAnsi="宋体"/>
          <w:sz w:val="24"/>
        </w:rPr>
        <w:t>月</w:t>
      </w:r>
      <w:r>
        <w:rPr>
          <w:rFonts w:ascii="宋体" w:hAnsi="宋体" w:hint="eastAsia"/>
          <w:sz w:val="24"/>
        </w:rPr>
        <w:t>18</w:t>
      </w:r>
      <w:r>
        <w:rPr>
          <w:rFonts w:ascii="宋体" w:hAnsi="宋体"/>
          <w:sz w:val="24"/>
        </w:rPr>
        <w:t>日</w:t>
      </w:r>
    </w:p>
    <w:p w:rsidR="00BD412A" w:rsidRDefault="00BD412A" w:rsidP="00BD412A">
      <w:pPr>
        <w:spacing w:line="360" w:lineRule="auto"/>
        <w:ind w:firstLine="0"/>
        <w:rPr>
          <w:rFonts w:hAnsi="宋体"/>
          <w:b/>
          <w:sz w:val="28"/>
        </w:rPr>
      </w:pPr>
      <w:r>
        <w:rPr>
          <w:rFonts w:hAnsi="宋体" w:hint="eastAsia"/>
          <w:b/>
          <w:sz w:val="28"/>
        </w:rPr>
        <w:t>温馨提示：</w:t>
      </w:r>
    </w:p>
    <w:p w:rsidR="00BD412A" w:rsidRDefault="00BD412A" w:rsidP="00BD412A">
      <w:pPr>
        <w:spacing w:line="360" w:lineRule="auto"/>
        <w:ind w:firstLineChars="200" w:firstLine="562"/>
        <w:rPr>
          <w:rFonts w:hAnsi="宋体"/>
          <w:b/>
          <w:sz w:val="28"/>
        </w:rPr>
      </w:pPr>
      <w:r>
        <w:rPr>
          <w:rFonts w:hAnsi="宋体" w:hint="eastAsia"/>
          <w:b/>
          <w:sz w:val="28"/>
        </w:rPr>
        <w:t>本项目为全流程电子化交易项目，请认真阅读招标文件，并注意</w:t>
      </w:r>
      <w:r>
        <w:rPr>
          <w:rFonts w:hAnsi="宋体" w:hint="eastAsia"/>
          <w:b/>
          <w:sz w:val="28"/>
        </w:rPr>
        <w:lastRenderedPageBreak/>
        <w:t>以下事项。</w:t>
      </w:r>
    </w:p>
    <w:p w:rsidR="00BD412A" w:rsidRDefault="00BD412A" w:rsidP="00BD412A">
      <w:pPr>
        <w:tabs>
          <w:tab w:val="left" w:pos="7095"/>
        </w:tabs>
        <w:spacing w:line="360" w:lineRule="auto"/>
        <w:ind w:left="422" w:firstLine="422"/>
        <w:contextualSpacing/>
        <w:rPr>
          <w:rFonts w:hAnsi="宋体"/>
          <w:b/>
          <w:sz w:val="24"/>
        </w:rPr>
      </w:pPr>
      <w:r>
        <w:rPr>
          <w:rFonts w:ascii="宋体" w:hAnsi="宋体" w:hint="eastAsia"/>
          <w:b/>
          <w:sz w:val="24"/>
        </w:rPr>
        <w:t>1.</w:t>
      </w:r>
      <w:r>
        <w:rPr>
          <w:rFonts w:hAnsi="宋体" w:hint="eastAsia"/>
          <w:b/>
          <w:sz w:val="24"/>
        </w:rPr>
        <w:t>投标人应按招标文件规定编制、提交、解密电子投标文件。</w:t>
      </w:r>
    </w:p>
    <w:p w:rsidR="00BD412A" w:rsidRDefault="00BD412A" w:rsidP="00BD412A">
      <w:pPr>
        <w:tabs>
          <w:tab w:val="left" w:pos="7095"/>
        </w:tabs>
        <w:spacing w:line="360" w:lineRule="auto"/>
        <w:ind w:left="422" w:firstLine="422"/>
        <w:contextualSpacing/>
        <w:rPr>
          <w:rFonts w:hAnsi="宋体" w:hint="eastAsia"/>
          <w:b/>
          <w:sz w:val="24"/>
        </w:rPr>
      </w:pPr>
      <w:r>
        <w:rPr>
          <w:rFonts w:ascii="宋体" w:hAnsi="宋体" w:hint="eastAsia"/>
          <w:b/>
          <w:sz w:val="24"/>
        </w:rPr>
        <w:t>2</w:t>
      </w:r>
      <w:r>
        <w:rPr>
          <w:rFonts w:ascii="宋体" w:hAnsi="宋体"/>
          <w:b/>
          <w:sz w:val="24"/>
        </w:rPr>
        <w:t>.</w:t>
      </w:r>
      <w:r>
        <w:rPr>
          <w:rFonts w:hAnsi="宋体" w:hint="eastAsia"/>
          <w:b/>
          <w:sz w:val="24"/>
        </w:rPr>
        <w:t>电子文件下载、制作、提交期间和远程不见面开标（电子投标文件的解密）环节，</w:t>
      </w:r>
    </w:p>
    <w:p w:rsidR="00BD412A" w:rsidRDefault="00BD412A" w:rsidP="00BD412A">
      <w:pPr>
        <w:tabs>
          <w:tab w:val="left" w:pos="7095"/>
        </w:tabs>
        <w:spacing w:line="360" w:lineRule="auto"/>
        <w:ind w:left="422" w:firstLine="422"/>
        <w:contextualSpacing/>
        <w:rPr>
          <w:rFonts w:hAnsi="宋体" w:hint="eastAsia"/>
          <w:b/>
          <w:sz w:val="24"/>
        </w:rPr>
      </w:pPr>
    </w:p>
    <w:p w:rsidR="00BD412A" w:rsidRDefault="00BD412A" w:rsidP="00BD412A">
      <w:pPr>
        <w:tabs>
          <w:tab w:val="left" w:pos="7095"/>
        </w:tabs>
        <w:spacing w:line="360" w:lineRule="auto"/>
        <w:ind w:left="422" w:firstLine="422"/>
        <w:contextualSpacing/>
        <w:rPr>
          <w:rFonts w:hAnsi="宋体"/>
          <w:b/>
          <w:sz w:val="24"/>
        </w:rPr>
      </w:pPr>
      <w:r>
        <w:rPr>
          <w:rFonts w:hAnsi="宋体" w:hint="eastAsia"/>
          <w:b/>
          <w:sz w:val="24"/>
        </w:rPr>
        <w:t>投标人须使用同一个</w:t>
      </w:r>
      <w:r>
        <w:rPr>
          <w:rFonts w:hAnsi="宋体"/>
          <w:b/>
          <w:sz w:val="24"/>
        </w:rPr>
        <w:t>CA</w:t>
      </w:r>
      <w:r>
        <w:rPr>
          <w:rFonts w:hAnsi="宋体"/>
          <w:b/>
          <w:sz w:val="24"/>
        </w:rPr>
        <w:t>数字证书</w:t>
      </w:r>
      <w:r>
        <w:rPr>
          <w:rFonts w:hAnsi="宋体" w:hint="eastAsia"/>
          <w:b/>
          <w:sz w:val="24"/>
        </w:rPr>
        <w:t>（证书须在有效期内并可正常使用）</w:t>
      </w:r>
      <w:r>
        <w:rPr>
          <w:rFonts w:hAnsi="宋体"/>
          <w:b/>
          <w:sz w:val="24"/>
        </w:rPr>
        <w:t>。</w:t>
      </w:r>
    </w:p>
    <w:p w:rsidR="00BD412A" w:rsidRDefault="00BD412A" w:rsidP="00BD412A">
      <w:pPr>
        <w:tabs>
          <w:tab w:val="left" w:pos="7095"/>
        </w:tabs>
        <w:spacing w:line="360" w:lineRule="auto"/>
        <w:ind w:left="422" w:firstLine="422"/>
        <w:contextualSpacing/>
        <w:rPr>
          <w:rFonts w:hAnsi="宋体"/>
          <w:b/>
          <w:sz w:val="24"/>
        </w:rPr>
      </w:pPr>
      <w:r>
        <w:rPr>
          <w:rFonts w:ascii="宋体" w:hAnsi="宋体"/>
          <w:b/>
          <w:sz w:val="24"/>
        </w:rPr>
        <w:t>3</w:t>
      </w:r>
      <w:r>
        <w:rPr>
          <w:rFonts w:ascii="宋体" w:hAnsi="宋体" w:hint="eastAsia"/>
          <w:b/>
          <w:sz w:val="24"/>
        </w:rPr>
        <w:t>.</w:t>
      </w:r>
      <w:r>
        <w:rPr>
          <w:rFonts w:hAnsi="宋体" w:hint="eastAsia"/>
          <w:b/>
          <w:sz w:val="24"/>
        </w:rPr>
        <w:t>电子投标文件的制作</w:t>
      </w:r>
    </w:p>
    <w:p w:rsidR="00BD412A" w:rsidRDefault="00BD412A" w:rsidP="00BD412A">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.1</w:t>
      </w:r>
      <w:r>
        <w:rPr>
          <w:rFonts w:hAnsi="宋体" w:hint="eastAsia"/>
          <w:sz w:val="24"/>
        </w:rPr>
        <w:t xml:space="preserve"> </w:t>
      </w:r>
      <w:r>
        <w:rPr>
          <w:rFonts w:hAnsi="宋体" w:hint="eastAsia"/>
          <w:sz w:val="24"/>
        </w:rPr>
        <w:t>投标人登录《全国公共资源交易平台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w:t>
      </w:r>
      <w:hyperlink r:id="rId6" w:history="1">
        <w:r>
          <w:rPr>
            <w:rFonts w:hAnsi="宋体"/>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BD412A" w:rsidRDefault="00BD412A" w:rsidP="00BD412A">
      <w:pPr>
        <w:tabs>
          <w:tab w:val="left" w:pos="7095"/>
        </w:tabs>
        <w:spacing w:line="360" w:lineRule="auto"/>
        <w:ind w:left="420" w:firstLine="420"/>
        <w:contextualSpacing/>
        <w:rPr>
          <w:rFonts w:hAnsi="宋体"/>
          <w:sz w:val="24"/>
        </w:rPr>
      </w:pPr>
      <w:r>
        <w:rPr>
          <w:rFonts w:hAnsi="宋体" w:hint="eastAsia"/>
          <w:sz w:val="24"/>
        </w:rPr>
        <w:t>电子投标文件的制作，参考《全国公共资源交易平台</w:t>
      </w:r>
      <w:r>
        <w:rPr>
          <w:rFonts w:ascii="宋体"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》公共资源交易系统——组件下载——交易系统操作手册（投标人、供应商）。</w:t>
      </w:r>
    </w:p>
    <w:p w:rsidR="00BD412A" w:rsidRDefault="00BD412A" w:rsidP="00BD412A">
      <w:pPr>
        <w:tabs>
          <w:tab w:val="left" w:pos="7095"/>
        </w:tabs>
        <w:spacing w:line="360" w:lineRule="auto"/>
        <w:ind w:left="420" w:firstLine="420"/>
        <w:contextualSpacing/>
        <w:rPr>
          <w:rFonts w:hAnsi="宋体"/>
          <w:sz w:val="24"/>
        </w:rPr>
      </w:pPr>
      <w:r>
        <w:rPr>
          <w:rFonts w:ascii="宋体" w:hAnsi="宋体"/>
          <w:sz w:val="24"/>
        </w:rPr>
        <w:t>3</w:t>
      </w:r>
      <w:r>
        <w:rPr>
          <w:rFonts w:ascii="宋体" w:hAnsi="宋体" w:hint="eastAsia"/>
          <w:sz w:val="24"/>
        </w:rPr>
        <w:t>.</w:t>
      </w:r>
      <w:r>
        <w:rPr>
          <w:rFonts w:ascii="宋体"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BD412A" w:rsidRDefault="00BD412A" w:rsidP="00BD412A">
      <w:pPr>
        <w:tabs>
          <w:tab w:val="left" w:pos="7095"/>
        </w:tabs>
        <w:spacing w:line="360" w:lineRule="auto"/>
        <w:ind w:left="420" w:firstLine="420"/>
        <w:contextualSpacing/>
        <w:rPr>
          <w:rFonts w:hAnsi="宋体"/>
          <w:sz w:val="24"/>
        </w:rPr>
      </w:pPr>
      <w:r>
        <w:rPr>
          <w:rFonts w:ascii="宋体" w:hAnsi="宋体"/>
          <w:sz w:val="24"/>
        </w:rPr>
        <w:t>3.3</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BD412A" w:rsidRDefault="00BD412A" w:rsidP="00BD412A">
      <w:pPr>
        <w:tabs>
          <w:tab w:val="left" w:pos="7095"/>
        </w:tabs>
        <w:spacing w:line="360" w:lineRule="auto"/>
        <w:ind w:left="420" w:firstLine="315"/>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sz w:val="24"/>
        </w:rPr>
        <w:t>.file</w:t>
      </w:r>
      <w:r>
        <w:rPr>
          <w:rFonts w:hAnsi="宋体" w:hint="eastAsia"/>
          <w:sz w:val="24"/>
        </w:rPr>
        <w:t>”的文件用于电子投标使用。</w:t>
      </w:r>
    </w:p>
    <w:p w:rsidR="00BD412A" w:rsidRDefault="00BD412A" w:rsidP="00BD412A">
      <w:pPr>
        <w:tabs>
          <w:tab w:val="left" w:pos="7095"/>
        </w:tabs>
        <w:spacing w:line="360" w:lineRule="auto"/>
        <w:ind w:left="422" w:firstLine="422"/>
        <w:contextualSpacing/>
        <w:rPr>
          <w:rFonts w:hAnsi="宋体"/>
          <w:b/>
          <w:sz w:val="24"/>
        </w:rPr>
      </w:pPr>
      <w:r>
        <w:rPr>
          <w:rFonts w:ascii="宋体" w:hAnsi="宋体"/>
          <w:b/>
          <w:sz w:val="24"/>
        </w:rPr>
        <w:t>4</w:t>
      </w:r>
      <w:r>
        <w:rPr>
          <w:rFonts w:ascii="宋体" w:hAnsi="宋体" w:hint="eastAsia"/>
          <w:b/>
          <w:sz w:val="24"/>
        </w:rPr>
        <w:t>.加密</w:t>
      </w:r>
      <w:r>
        <w:rPr>
          <w:rFonts w:hAnsi="宋体" w:hint="eastAsia"/>
          <w:b/>
          <w:sz w:val="24"/>
        </w:rPr>
        <w:t>电子投标文件的提交</w:t>
      </w:r>
    </w:p>
    <w:p w:rsidR="00BD412A" w:rsidRDefault="00BD412A" w:rsidP="00BD412A">
      <w:pPr>
        <w:tabs>
          <w:tab w:val="left" w:pos="7095"/>
        </w:tabs>
        <w:spacing w:line="360" w:lineRule="auto"/>
        <w:ind w:firstLine="0"/>
        <w:contextualSpacing/>
        <w:rPr>
          <w:rFonts w:hAnsi="宋体"/>
          <w:sz w:val="24"/>
        </w:rPr>
      </w:pPr>
      <w:r>
        <w:rPr>
          <w:rFonts w:hAnsi="宋体" w:hint="eastAsia"/>
          <w:sz w:val="24"/>
        </w:rPr>
        <w:t xml:space="preserve">       </w:t>
      </w:r>
      <w:r>
        <w:rPr>
          <w:rFonts w:ascii="宋体" w:hAnsi="宋体"/>
          <w:sz w:val="24"/>
        </w:rPr>
        <w:t>4</w:t>
      </w:r>
      <w:r>
        <w:rPr>
          <w:rFonts w:ascii="宋体" w:hAnsi="宋体" w:hint="eastAsia"/>
          <w:sz w:val="24"/>
        </w:rPr>
        <w:t>.1加密</w:t>
      </w:r>
      <w:r>
        <w:rPr>
          <w:rFonts w:hAnsi="宋体" w:hint="eastAsia"/>
          <w:sz w:val="24"/>
        </w:rPr>
        <w:t>电子投标文件应按规定在投标截止时间（开标时间）之前成功提交至《全国公共资源交易平台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7" w:history="1">
        <w:r>
          <w:rPr>
            <w:rFonts w:hAnsi="宋体"/>
            <w:sz w:val="24"/>
          </w:rPr>
          <w:t>http://221.14.6.70:8088/ggzy/</w:t>
        </w:r>
      </w:hyperlink>
      <w:r>
        <w:rPr>
          <w:rFonts w:hAnsi="宋体" w:hint="eastAsia"/>
          <w:sz w:val="24"/>
        </w:rPr>
        <w:t>）。</w:t>
      </w:r>
    </w:p>
    <w:p w:rsidR="00BD412A" w:rsidRDefault="00BD412A" w:rsidP="00BD412A">
      <w:pPr>
        <w:tabs>
          <w:tab w:val="left" w:pos="7095"/>
        </w:tabs>
        <w:spacing w:line="360" w:lineRule="auto"/>
        <w:ind w:left="420" w:firstLine="420"/>
        <w:contextualSpacing/>
        <w:rPr>
          <w:rFonts w:hAnsi="宋体"/>
          <w:sz w:val="24"/>
        </w:rPr>
      </w:pPr>
      <w:r>
        <w:rPr>
          <w:rFonts w:hAnsi="宋体" w:hint="eastAsia"/>
          <w:sz w:val="24"/>
        </w:rPr>
        <w:t>投标人应充分考虑并预留技术处理和上传数据所需时间。</w:t>
      </w:r>
    </w:p>
    <w:p w:rsidR="00BD412A" w:rsidRDefault="00BD412A" w:rsidP="00BD412A">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 xml:space="preserve">2 </w:t>
      </w:r>
      <w:r>
        <w:rPr>
          <w:rFonts w:hAnsi="宋体" w:hint="eastAsia"/>
          <w:sz w:val="24"/>
        </w:rPr>
        <w:t>投标人对同一项目多个标段进行投标的，加密电子投标文件应按标段分别提交。</w:t>
      </w:r>
    </w:p>
    <w:p w:rsidR="00BD412A" w:rsidRDefault="00BD412A" w:rsidP="00BD412A">
      <w:pPr>
        <w:tabs>
          <w:tab w:val="left" w:pos="7095"/>
        </w:tabs>
        <w:spacing w:line="360" w:lineRule="auto"/>
        <w:ind w:left="420" w:firstLine="420"/>
        <w:contextualSpacing/>
        <w:rPr>
          <w:rFonts w:hAnsi="宋体"/>
          <w:sz w:val="24"/>
        </w:rPr>
      </w:pPr>
      <w:r>
        <w:rPr>
          <w:rFonts w:ascii="宋体" w:hAnsi="宋体"/>
          <w:sz w:val="24"/>
        </w:rPr>
        <w:t>4</w:t>
      </w:r>
      <w:r>
        <w:rPr>
          <w:rFonts w:ascii="宋体" w:hAnsi="宋体" w:hint="eastAsia"/>
          <w:sz w:val="24"/>
        </w:rPr>
        <w:t>.</w:t>
      </w:r>
      <w:r>
        <w:rPr>
          <w:rFonts w:ascii="宋体" w:hAnsi="宋体"/>
          <w:sz w:val="24"/>
        </w:rPr>
        <w:t>3</w:t>
      </w:r>
      <w:r>
        <w:rPr>
          <w:rFonts w:ascii="宋体" w:hAnsi="宋体" w:hint="eastAsia"/>
          <w:sz w:val="24"/>
        </w:rPr>
        <w:t xml:space="preserve"> 加密</w:t>
      </w:r>
      <w:r>
        <w:rPr>
          <w:rFonts w:hAnsi="宋体" w:hint="eastAsia"/>
          <w:sz w:val="24"/>
        </w:rPr>
        <w:t>电子投标文件成功提交后，《全国公共资源交易平台</w:t>
      </w:r>
      <w:r>
        <w:rPr>
          <w:rFonts w:hAnsi="宋体" w:hint="eastAsia"/>
          <w:sz w:val="24"/>
        </w:rPr>
        <w:t>(</w:t>
      </w:r>
      <w:r>
        <w:rPr>
          <w:rFonts w:hAnsi="宋体" w:hint="eastAsia"/>
          <w:sz w:val="24"/>
        </w:rPr>
        <w:t>河南省</w:t>
      </w:r>
      <w:r>
        <w:rPr>
          <w:rFonts w:ascii="MS Mincho" w:hAnsi="MS Mincho" w:hint="eastAsia"/>
          <w:sz w:val="24"/>
        </w:rPr>
        <w:t>.</w:t>
      </w:r>
      <w:r>
        <w:rPr>
          <w:rFonts w:ascii="宋体" w:hAnsi="宋体" w:hint="eastAsia"/>
          <w:sz w:val="24"/>
        </w:rPr>
        <w:t>许昌市</w:t>
      </w:r>
      <w:r>
        <w:rPr>
          <w:rFonts w:hAnsi="宋体" w:hint="eastAsia"/>
          <w:sz w:val="24"/>
        </w:rPr>
        <w:t>)</w:t>
      </w:r>
      <w:r>
        <w:rPr>
          <w:rFonts w:hAnsi="宋体" w:hint="eastAsia"/>
          <w:sz w:val="24"/>
        </w:rPr>
        <w:t>》公共资源交易系统（</w:t>
      </w:r>
      <w:hyperlink r:id="rId8" w:history="1">
        <w:r>
          <w:rPr>
            <w:rFonts w:hAnsi="宋体"/>
            <w:sz w:val="24"/>
          </w:rPr>
          <w:t>http://221.14.6.70:8088/ggzy/</w:t>
        </w:r>
      </w:hyperlink>
      <w:r>
        <w:rPr>
          <w:rFonts w:hAnsi="宋体" w:hint="eastAsia"/>
          <w:sz w:val="24"/>
        </w:rPr>
        <w:t>）</w:t>
      </w:r>
      <w:r>
        <w:rPr>
          <w:rFonts w:ascii="宋体" w:hAnsi="宋体" w:hint="eastAsia"/>
          <w:sz w:val="24"/>
        </w:rPr>
        <w:t>生成“投标文件提交回执单”。</w:t>
      </w:r>
    </w:p>
    <w:p w:rsidR="00BD412A" w:rsidRDefault="00BD412A" w:rsidP="00BD412A">
      <w:pPr>
        <w:tabs>
          <w:tab w:val="left" w:pos="7095"/>
        </w:tabs>
        <w:spacing w:line="360" w:lineRule="auto"/>
        <w:ind w:left="422" w:firstLine="422"/>
        <w:contextualSpacing/>
        <w:rPr>
          <w:rFonts w:hAnsi="宋体"/>
          <w:b/>
          <w:sz w:val="24"/>
        </w:rPr>
      </w:pPr>
      <w:r>
        <w:rPr>
          <w:rFonts w:ascii="宋体" w:hAnsi="宋体" w:hint="eastAsia"/>
          <w:b/>
          <w:sz w:val="24"/>
        </w:rPr>
        <w:lastRenderedPageBreak/>
        <w:t>5.远程不见面开标（</w:t>
      </w:r>
      <w:r>
        <w:rPr>
          <w:rFonts w:hAnsi="宋体" w:hint="eastAsia"/>
          <w:b/>
          <w:sz w:val="24"/>
        </w:rPr>
        <w:t>电子投标文件的解密</w:t>
      </w:r>
      <w:r>
        <w:rPr>
          <w:rFonts w:ascii="宋体" w:hAnsi="宋体" w:hint="eastAsia"/>
          <w:b/>
          <w:sz w:val="24"/>
        </w:rPr>
        <w:t>）</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w:t>
      </w:r>
      <w:r>
        <w:rPr>
          <w:rFonts w:ascii="宋体" w:hAnsi="宋体" w:hint="eastAsia"/>
          <w:sz w:val="24"/>
        </w:rPr>
        <w:t xml:space="preserve">1 </w:t>
      </w:r>
      <w:r>
        <w:rPr>
          <w:rFonts w:hAnsi="宋体" w:hint="eastAsia"/>
          <w:sz w:val="24"/>
        </w:rPr>
        <w:t>投标人应熟悉《许昌市不见面操作手册》，并提前设置不见面开标浏览器（设置流程详见《许昌市不见面操作手册》）。</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 xml:space="preserve">5.2 </w:t>
      </w:r>
      <w:r>
        <w:rPr>
          <w:rFonts w:hAnsi="宋体" w:hint="eastAsia"/>
          <w:sz w:val="24"/>
        </w:rPr>
        <w:t>《许昌市不见面操作手册》下载路径：全国公共资源交易平台（河南省·许昌市）—“资料下载”栏目。</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5.</w:t>
      </w:r>
      <w:r>
        <w:rPr>
          <w:rFonts w:ascii="宋体" w:hAnsi="宋体"/>
          <w:sz w:val="24"/>
        </w:rPr>
        <w:t>3</w:t>
      </w:r>
      <w:r>
        <w:rPr>
          <w:rFonts w:ascii="宋体" w:hAnsi="宋体" w:hint="eastAsia"/>
          <w:sz w:val="24"/>
        </w:rPr>
        <w:t>开标时间前投标人应登录本项目不见面开标大厅，按照招标文件确定的开标时间准时参加网上开标。</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5.4</w:t>
      </w:r>
      <w:r>
        <w:rPr>
          <w:rFonts w:hAnsi="宋体" w:hint="eastAsia"/>
          <w:sz w:val="24"/>
        </w:rPr>
        <w:t>投标人对开标过程和开标记录如有疑义，可在本项目不见面开标大厅“文字互动”对话框或“新增质疑”处在线提出询问。</w:t>
      </w:r>
    </w:p>
    <w:p w:rsidR="00BD412A" w:rsidRDefault="00BD412A" w:rsidP="00BD412A">
      <w:pPr>
        <w:tabs>
          <w:tab w:val="left" w:pos="7095"/>
        </w:tabs>
        <w:spacing w:line="360" w:lineRule="auto"/>
        <w:ind w:left="420" w:firstLine="420"/>
        <w:contextualSpacing/>
        <w:rPr>
          <w:rFonts w:ascii="宋体" w:hAnsi="宋体"/>
          <w:sz w:val="24"/>
        </w:rPr>
      </w:pPr>
      <w:r>
        <w:rPr>
          <w:rFonts w:ascii="宋体" w:hAnsi="宋体" w:hint="eastAsia"/>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5.6项目远程</w:t>
      </w:r>
      <w:r>
        <w:rPr>
          <w:rFonts w:hAnsi="宋体" w:hint="eastAsia"/>
          <w:sz w:val="24"/>
        </w:rPr>
        <w:t>不见面开标活动结束时，投标人应在《开标记录表》上进行电子签章。投标人未签章的，视同认可开标结果。</w:t>
      </w:r>
    </w:p>
    <w:p w:rsidR="00BD412A" w:rsidRDefault="00BD412A" w:rsidP="00BD412A">
      <w:pPr>
        <w:tabs>
          <w:tab w:val="left" w:pos="7095"/>
        </w:tabs>
        <w:spacing w:line="360" w:lineRule="auto"/>
        <w:ind w:left="422" w:firstLine="422"/>
        <w:contextualSpacing/>
        <w:rPr>
          <w:rFonts w:hAnsi="宋体"/>
          <w:b/>
          <w:sz w:val="24"/>
        </w:rPr>
      </w:pPr>
      <w:r>
        <w:rPr>
          <w:rFonts w:ascii="宋体" w:hAnsi="宋体" w:hint="eastAsia"/>
          <w:b/>
          <w:sz w:val="24"/>
        </w:rPr>
        <w:t>6.</w:t>
      </w:r>
      <w:r>
        <w:rPr>
          <w:rFonts w:hAnsi="宋体" w:hint="eastAsia"/>
          <w:b/>
          <w:sz w:val="24"/>
        </w:rPr>
        <w:t>评标依据</w:t>
      </w:r>
    </w:p>
    <w:p w:rsidR="00BD412A" w:rsidRDefault="00BD412A" w:rsidP="00BD412A">
      <w:pPr>
        <w:tabs>
          <w:tab w:val="left" w:pos="7095"/>
        </w:tabs>
        <w:spacing w:line="360" w:lineRule="auto"/>
        <w:ind w:left="420" w:firstLine="420"/>
        <w:contextualSpacing/>
        <w:rPr>
          <w:rFonts w:hAnsi="宋体"/>
          <w:sz w:val="24"/>
        </w:rPr>
      </w:pPr>
      <w:r>
        <w:rPr>
          <w:rFonts w:ascii="宋体" w:hAnsi="宋体" w:hint="eastAsia"/>
          <w:sz w:val="24"/>
        </w:rPr>
        <w:t>6.1</w:t>
      </w:r>
      <w:r>
        <w:rPr>
          <w:rFonts w:hAnsi="宋体" w:hint="eastAsia"/>
          <w:sz w:val="24"/>
        </w:rPr>
        <w:t>全流程电子化交易（不见面开标）项目，评标委员会以成功上传、解密的电子投标文件为依据评审。</w:t>
      </w:r>
    </w:p>
    <w:p w:rsidR="00BD412A" w:rsidRDefault="00BD412A" w:rsidP="00BD412A">
      <w:pPr>
        <w:tabs>
          <w:tab w:val="left" w:pos="7095"/>
        </w:tabs>
        <w:spacing w:line="360" w:lineRule="auto"/>
        <w:ind w:left="420" w:firstLine="420"/>
        <w:contextualSpacing/>
        <w:rPr>
          <w:rFonts w:ascii="宋体" w:hAnsi="宋体"/>
          <w:sz w:val="24"/>
        </w:rPr>
      </w:pPr>
      <w:r>
        <w:rPr>
          <w:rFonts w:ascii="宋体" w:hAnsi="宋体" w:hint="eastAsia"/>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BD412A" w:rsidRDefault="00BD412A" w:rsidP="00BD412A">
      <w:pPr>
        <w:tabs>
          <w:tab w:val="left" w:pos="7095"/>
        </w:tabs>
        <w:spacing w:line="360" w:lineRule="auto"/>
        <w:ind w:left="420" w:firstLine="420"/>
        <w:contextualSpacing/>
        <w:rPr>
          <w:rFonts w:hAnsi="宋体"/>
          <w:sz w:val="24"/>
        </w:rPr>
      </w:pPr>
      <w:r>
        <w:rPr>
          <w:rFonts w:hAnsi="宋体" w:hint="eastAsia"/>
          <w:sz w:val="24"/>
        </w:rPr>
        <w:t>6.3</w:t>
      </w:r>
      <w:r>
        <w:rPr>
          <w:rFonts w:hAnsi="宋体" w:hint="eastAsia"/>
          <w:sz w:val="24"/>
        </w:rPr>
        <w:t>有多轮报价的，各投标人应提前准备号分项报价，为多轮报价做好准备，在谈判小组发起报价通知后，在规定时间内提交有效报价。</w:t>
      </w:r>
    </w:p>
    <w:p w:rsidR="002A4864" w:rsidRPr="00BD412A" w:rsidRDefault="002A4864"/>
    <w:sectPr w:rsidR="002A4864" w:rsidRPr="00BD41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64" w:rsidRDefault="002A4864" w:rsidP="00BD412A">
      <w:r>
        <w:separator/>
      </w:r>
    </w:p>
  </w:endnote>
  <w:endnote w:type="continuationSeparator" w:id="1">
    <w:p w:rsidR="002A4864" w:rsidRDefault="002A4864" w:rsidP="00BD4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64" w:rsidRDefault="002A4864" w:rsidP="00BD412A">
      <w:r>
        <w:separator/>
      </w:r>
    </w:p>
  </w:footnote>
  <w:footnote w:type="continuationSeparator" w:id="1">
    <w:p w:rsidR="002A4864" w:rsidRDefault="002A4864" w:rsidP="00BD41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12A"/>
    <w:rsid w:val="002A4864"/>
    <w:rsid w:val="00BD4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D412A"/>
    <w:pPr>
      <w:widowControl w:val="0"/>
      <w:ind w:firstLine="3584"/>
      <w:jc w:val="both"/>
    </w:pPr>
    <w:rPr>
      <w:rFonts w:ascii="Calibri" w:eastAsia="宋体" w:hAnsi="Calibri"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D412A"/>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BD412A"/>
    <w:rPr>
      <w:sz w:val="18"/>
      <w:szCs w:val="18"/>
    </w:rPr>
  </w:style>
  <w:style w:type="paragraph" w:styleId="a5">
    <w:name w:val="footer"/>
    <w:basedOn w:val="a"/>
    <w:link w:val="Char0"/>
    <w:uiPriority w:val="99"/>
    <w:semiHidden/>
    <w:unhideWhenUsed/>
    <w:rsid w:val="00BD412A"/>
    <w:pPr>
      <w:tabs>
        <w:tab w:val="center" w:pos="4153"/>
        <w:tab w:val="right" w:pos="8306"/>
      </w:tabs>
      <w:snapToGrid w:val="0"/>
      <w:ind w:firstLine="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BD412A"/>
    <w:rPr>
      <w:sz w:val="18"/>
      <w:szCs w:val="18"/>
    </w:rPr>
  </w:style>
  <w:style w:type="paragraph" w:styleId="a6">
    <w:name w:val="Body Text"/>
    <w:basedOn w:val="a"/>
    <w:link w:val="Char1"/>
    <w:uiPriority w:val="99"/>
    <w:semiHidden/>
    <w:unhideWhenUsed/>
    <w:rsid w:val="00BD412A"/>
    <w:pPr>
      <w:spacing w:after="120"/>
    </w:pPr>
  </w:style>
  <w:style w:type="character" w:customStyle="1" w:styleId="Char1">
    <w:name w:val="正文文本 Char"/>
    <w:basedOn w:val="a1"/>
    <w:link w:val="a6"/>
    <w:uiPriority w:val="99"/>
    <w:semiHidden/>
    <w:rsid w:val="00BD412A"/>
    <w:rPr>
      <w:rFonts w:ascii="Calibri" w:eastAsia="宋体" w:hAnsi="Calibri" w:cs="Times New Roman"/>
      <w:kern w:val="0"/>
      <w:sz w:val="20"/>
      <w:szCs w:val="20"/>
    </w:rPr>
  </w:style>
  <w:style w:type="paragraph" w:styleId="a0">
    <w:name w:val="Body Text First Indent"/>
    <w:basedOn w:val="a6"/>
    <w:link w:val="Char2"/>
    <w:uiPriority w:val="99"/>
    <w:semiHidden/>
    <w:unhideWhenUsed/>
    <w:rsid w:val="00BD412A"/>
    <w:pPr>
      <w:ind w:firstLineChars="100" w:firstLine="420"/>
    </w:pPr>
  </w:style>
  <w:style w:type="character" w:customStyle="1" w:styleId="Char2">
    <w:name w:val="正文首行缩进 Char"/>
    <w:basedOn w:val="Char1"/>
    <w:link w:val="a0"/>
    <w:uiPriority w:val="99"/>
    <w:semiHidden/>
    <w:rsid w:val="00BD41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2020-03-18T09:06:00Z</dcterms:created>
  <dcterms:modified xsi:type="dcterms:W3CDTF">2020-03-18T09:08:00Z</dcterms:modified>
</cp:coreProperties>
</file>