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64" w:rsidRPr="001F2364" w:rsidRDefault="00DB3E28" w:rsidP="001F2364">
      <w:pPr>
        <w:shd w:val="clear" w:color="auto" w:fill="FFFFFF"/>
        <w:adjustRightInd/>
        <w:snapToGrid/>
        <w:spacing w:after="0" w:line="52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 w:rsidRPr="00DB3E28">
        <w:rPr>
          <w:rFonts w:hint="eastAsia"/>
          <w:b/>
          <w:bCs/>
          <w:color w:val="000000"/>
          <w:sz w:val="30"/>
          <w:szCs w:val="30"/>
        </w:rPr>
        <w:t>禹州市</w:t>
      </w:r>
      <w:r w:rsidRPr="00DB3E28">
        <w:rPr>
          <w:rFonts w:hint="eastAsia"/>
          <w:b/>
          <w:bCs/>
          <w:color w:val="000000"/>
          <w:sz w:val="30"/>
          <w:szCs w:val="30"/>
        </w:rPr>
        <w:t>C485</w:t>
      </w:r>
      <w:r w:rsidRPr="00DB3E28">
        <w:rPr>
          <w:rFonts w:hint="eastAsia"/>
          <w:b/>
          <w:bCs/>
          <w:color w:val="000000"/>
          <w:sz w:val="30"/>
          <w:szCs w:val="30"/>
        </w:rPr>
        <w:t>、</w:t>
      </w:r>
      <w:r w:rsidRPr="00DB3E28">
        <w:rPr>
          <w:rFonts w:hint="eastAsia"/>
          <w:b/>
          <w:bCs/>
          <w:color w:val="000000"/>
          <w:sz w:val="30"/>
          <w:szCs w:val="30"/>
        </w:rPr>
        <w:t>C775</w:t>
      </w:r>
      <w:r w:rsidRPr="00DB3E28">
        <w:rPr>
          <w:rFonts w:hint="eastAsia"/>
          <w:b/>
          <w:bCs/>
          <w:color w:val="000000"/>
          <w:sz w:val="30"/>
          <w:szCs w:val="30"/>
        </w:rPr>
        <w:t>、</w:t>
      </w:r>
      <w:r w:rsidRPr="00DB3E28">
        <w:rPr>
          <w:rFonts w:hint="eastAsia"/>
          <w:b/>
          <w:bCs/>
          <w:color w:val="000000"/>
          <w:sz w:val="30"/>
          <w:szCs w:val="30"/>
        </w:rPr>
        <w:t>C504</w:t>
      </w:r>
      <w:r w:rsidRPr="00DB3E28">
        <w:rPr>
          <w:rFonts w:hint="eastAsia"/>
          <w:b/>
          <w:bCs/>
          <w:color w:val="000000"/>
          <w:sz w:val="30"/>
          <w:szCs w:val="30"/>
        </w:rPr>
        <w:t>、</w:t>
      </w:r>
      <w:r w:rsidRPr="00DB3E28">
        <w:rPr>
          <w:rFonts w:hint="eastAsia"/>
          <w:b/>
          <w:bCs/>
          <w:color w:val="000000"/>
          <w:sz w:val="30"/>
          <w:szCs w:val="30"/>
        </w:rPr>
        <w:t>C080</w:t>
      </w:r>
      <w:r w:rsidRPr="00DB3E28">
        <w:rPr>
          <w:rFonts w:hint="eastAsia"/>
          <w:b/>
          <w:bCs/>
          <w:color w:val="000000"/>
          <w:sz w:val="30"/>
          <w:szCs w:val="30"/>
        </w:rPr>
        <w:t>安保工程</w:t>
      </w:r>
      <w:r w:rsidR="001F2364" w:rsidRPr="00B848A2">
        <w:rPr>
          <w:rFonts w:hint="eastAsia"/>
          <w:b/>
          <w:bCs/>
          <w:color w:val="000000"/>
          <w:sz w:val="30"/>
          <w:szCs w:val="30"/>
        </w:rPr>
        <w:t>中标公告</w:t>
      </w:r>
    </w:p>
    <w:tbl>
      <w:tblPr>
        <w:tblW w:w="51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224"/>
        <w:gridCol w:w="1458"/>
        <w:gridCol w:w="1206"/>
        <w:gridCol w:w="1322"/>
        <w:gridCol w:w="2880"/>
      </w:tblGrid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DB3E28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</w:t>
            </w:r>
            <w:r>
              <w:rPr>
                <w:rFonts w:hint="eastAsia"/>
                <w:color w:val="000000"/>
              </w:rPr>
              <w:t>C485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C775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C504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C080</w:t>
            </w:r>
            <w:r>
              <w:rPr>
                <w:rFonts w:hint="eastAsia"/>
                <w:color w:val="000000"/>
              </w:rPr>
              <w:t>安保工程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DB3E28" w:rsidP="00B457D8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JSGC-J-2020003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禹州市交通运输局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DB3E28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1016467.00</w:t>
            </w:r>
            <w:r>
              <w:rPr>
                <w:rFonts w:hint="eastAsia"/>
                <w:color w:val="000000"/>
              </w:rPr>
              <w:t>元</w:t>
            </w:r>
          </w:p>
        </w:tc>
      </w:tr>
      <w:tr w:rsidR="001F2364" w:rsidRPr="001F2364" w:rsidTr="00A516A7">
        <w:trPr>
          <w:trHeight w:val="718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DB3E2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="00DB3E2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="00DB3E2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DB3E2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DB3E2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</w:t>
            </w:r>
          </w:p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F2364" w:rsidRPr="001F2364" w:rsidTr="00A516A7">
        <w:trPr>
          <w:trHeight w:val="802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E428E9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本工程道路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位于禹州市境内，招标控制价：</w:t>
            </w:r>
            <w:r w:rsidR="00DB3E28">
              <w:rPr>
                <w:rFonts w:hint="eastAsia"/>
                <w:color w:val="000000"/>
              </w:rPr>
              <w:t>1016467.00</w:t>
            </w:r>
            <w:r w:rsidR="00DB3E28">
              <w:rPr>
                <w:rFonts w:hint="eastAsia"/>
                <w:color w:val="000000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DB3E28" w:rsidP="00B457D8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樊迎菊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B457D8">
              <w:rPr>
                <w:rFonts w:hint="eastAsia"/>
              </w:rPr>
              <w:t>楚贡耀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张军超、李占领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石晓菊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DB3E28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河南省天成水利水电工程有限公司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公路工程施工总承包叁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DB3E28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1014381.00</w:t>
            </w:r>
            <w:r>
              <w:rPr>
                <w:rFonts w:hint="eastAsia"/>
                <w:color w:val="000000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411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1F2364" w:rsidRPr="001F2364" w:rsidTr="00A516A7">
        <w:trPr>
          <w:trHeight w:val="504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DB3E28" w:rsidP="00DB3E2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李林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（公路工程，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贰级建造师，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注册编号：豫241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444242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项目总工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DB3E28" w:rsidP="00DB3E2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李彩霞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（工程师，证书编号：C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04128070900005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A516A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试验</w:t>
            </w:r>
            <w:r w:rsidR="00EA69C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检验工程师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EA69C8" w:rsidP="00EA69C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李爱梅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（公路）检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师1532179GC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EA69C8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EA69C8" w:rsidP="00EA69C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刘彦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（岗位证书编号：豫建安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C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SZ0000373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A516A7">
        <w:trPr>
          <w:trHeight w:val="700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28" w:rsidRDefault="00DB3E28" w:rsidP="00DB3E28">
      <w:pPr>
        <w:spacing w:after="0"/>
      </w:pPr>
      <w:r>
        <w:separator/>
      </w:r>
    </w:p>
  </w:endnote>
  <w:endnote w:type="continuationSeparator" w:id="0">
    <w:p w:rsidR="00DB3E28" w:rsidRDefault="00DB3E28" w:rsidP="00DB3E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28" w:rsidRDefault="00DB3E28" w:rsidP="00DB3E28">
      <w:pPr>
        <w:spacing w:after="0"/>
      </w:pPr>
      <w:r>
        <w:separator/>
      </w:r>
    </w:p>
  </w:footnote>
  <w:footnote w:type="continuationSeparator" w:id="0">
    <w:p w:rsidR="00DB3E28" w:rsidRDefault="00DB3E28" w:rsidP="00DB3E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2364"/>
    <w:rsid w:val="002C57DD"/>
    <w:rsid w:val="00323B43"/>
    <w:rsid w:val="003D37D8"/>
    <w:rsid w:val="00426133"/>
    <w:rsid w:val="004358AB"/>
    <w:rsid w:val="0054110E"/>
    <w:rsid w:val="008B7726"/>
    <w:rsid w:val="00913E40"/>
    <w:rsid w:val="009A2338"/>
    <w:rsid w:val="00A379AF"/>
    <w:rsid w:val="00A516A7"/>
    <w:rsid w:val="00B31330"/>
    <w:rsid w:val="00B457D8"/>
    <w:rsid w:val="00B848A2"/>
    <w:rsid w:val="00C10C63"/>
    <w:rsid w:val="00D31D50"/>
    <w:rsid w:val="00D9344C"/>
    <w:rsid w:val="00DB3E28"/>
    <w:rsid w:val="00DD11FE"/>
    <w:rsid w:val="00E428E9"/>
    <w:rsid w:val="00EA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DB3E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3E2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3E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3E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8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955800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6</cp:revision>
  <cp:lastPrinted>2020-03-18T01:56:00Z</cp:lastPrinted>
  <dcterms:created xsi:type="dcterms:W3CDTF">2008-09-11T17:20:00Z</dcterms:created>
  <dcterms:modified xsi:type="dcterms:W3CDTF">2020-03-18T01:56:00Z</dcterms:modified>
</cp:coreProperties>
</file>