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A94" w:rsidRPr="00896816" w:rsidRDefault="00355A94" w:rsidP="00355A94">
      <w:pPr>
        <w:autoSpaceDE w:val="0"/>
        <w:autoSpaceDN w:val="0"/>
        <w:adjustRightInd w:val="0"/>
        <w:spacing w:line="360" w:lineRule="auto"/>
        <w:jc w:val="center"/>
        <w:outlineLvl w:val="0"/>
        <w:rPr>
          <w:rFonts w:ascii="宋体" w:hAnsi="宋体"/>
          <w:b/>
          <w:bCs/>
          <w:color w:val="000000"/>
          <w:sz w:val="24"/>
          <w:szCs w:val="24"/>
        </w:rPr>
      </w:pPr>
      <w:bookmarkStart w:id="0" w:name="_GoBack"/>
      <w:bookmarkEnd w:id="0"/>
      <w:r w:rsidRPr="00896816">
        <w:rPr>
          <w:rFonts w:ascii="宋体" w:hAnsi="宋体" w:hint="eastAsia"/>
          <w:b/>
          <w:bCs/>
          <w:color w:val="000000"/>
          <w:sz w:val="24"/>
          <w:szCs w:val="24"/>
        </w:rPr>
        <w:t>4.5 售后服务方案</w:t>
      </w:r>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1" w:name="_Toc427092743"/>
      <w:bookmarkStart w:id="2" w:name="_Toc471831323"/>
      <w:bookmarkStart w:id="3" w:name="_Toc479250865"/>
      <w:bookmarkStart w:id="4" w:name="_Toc535331424"/>
      <w:bookmarkStart w:id="5" w:name="_Toc3541830"/>
      <w:bookmarkStart w:id="6" w:name="_Toc9321474"/>
      <w:bookmarkStart w:id="7" w:name="_Toc12452501"/>
      <w:bookmarkStart w:id="8" w:name="_Toc15300768"/>
      <w:r w:rsidRPr="00AA00CB">
        <w:rPr>
          <w:rFonts w:ascii="宋体" w:eastAsiaTheme="minorEastAsia" w:hAnsi="宋体" w:hint="eastAsia"/>
          <w:b/>
          <w:bCs/>
          <w:szCs w:val="21"/>
          <w:lang w:eastAsia="zh-CN"/>
        </w:rPr>
        <w:t>一、售后服务承诺</w:t>
      </w:r>
      <w:bookmarkEnd w:id="1"/>
      <w:bookmarkEnd w:id="2"/>
      <w:bookmarkEnd w:id="3"/>
      <w:bookmarkEnd w:id="4"/>
      <w:bookmarkEnd w:id="5"/>
      <w:bookmarkEnd w:id="6"/>
      <w:bookmarkEnd w:id="7"/>
      <w:bookmarkEnd w:id="8"/>
    </w:p>
    <w:p w:rsidR="00355A94" w:rsidRPr="00E7111D" w:rsidRDefault="00355A94" w:rsidP="00355A94">
      <w:pPr>
        <w:ind w:right="125"/>
        <w:rPr>
          <w:rFonts w:ascii="宋体" w:hAnsi="宋体"/>
          <w:szCs w:val="21"/>
        </w:rPr>
      </w:pPr>
      <w:r w:rsidRPr="00E7111D">
        <w:rPr>
          <w:rFonts w:ascii="宋体" w:hAnsi="宋体" w:hint="eastAsia"/>
          <w:szCs w:val="21"/>
        </w:rPr>
        <w:t>我公司承诺如下：</w:t>
      </w:r>
    </w:p>
    <w:p w:rsidR="00355A94" w:rsidRPr="00E7111D" w:rsidRDefault="00355A94" w:rsidP="00355A94">
      <w:pPr>
        <w:ind w:right="125" w:firstLineChars="225" w:firstLine="450"/>
        <w:rPr>
          <w:rFonts w:ascii="宋体" w:hAnsi="宋体"/>
          <w:szCs w:val="21"/>
        </w:rPr>
      </w:pPr>
      <w:r w:rsidRPr="00E7111D">
        <w:rPr>
          <w:rFonts w:ascii="宋体" w:hAnsi="宋体" w:hint="eastAsia"/>
          <w:szCs w:val="21"/>
        </w:rPr>
        <w:t>1、</w:t>
      </w:r>
      <w:r w:rsidRPr="00E7111D">
        <w:rPr>
          <w:rFonts w:ascii="宋体" w:hAnsi="宋体" w:cs="宋体" w:hint="eastAsia"/>
          <w:szCs w:val="21"/>
          <w:lang w:val="zh-CN"/>
        </w:rPr>
        <w:t>本项目质保期为项目验收合格之日起</w:t>
      </w:r>
      <w:r w:rsidRPr="00E7111D">
        <w:rPr>
          <w:rFonts w:ascii="宋体" w:hAnsi="宋体" w:cs="宋体" w:hint="eastAsia"/>
          <w:szCs w:val="21"/>
        </w:rPr>
        <w:t>2</w:t>
      </w:r>
      <w:r w:rsidRPr="00E7111D">
        <w:rPr>
          <w:rFonts w:ascii="宋体" w:hAnsi="宋体" w:cs="宋体" w:hint="eastAsia"/>
          <w:szCs w:val="21"/>
          <w:lang w:val="zh-CN"/>
        </w:rPr>
        <w:t>年，项目中所有设备在质保期内出现非人为原因造成的损坏，一切费用都由我公司负责。</w:t>
      </w:r>
      <w:r w:rsidRPr="00E7111D">
        <w:rPr>
          <w:rFonts w:ascii="宋体" w:hAnsi="宋体" w:cs="宋体" w:hint="eastAsia"/>
          <w:szCs w:val="21"/>
        </w:rPr>
        <w:t>另外提供</w:t>
      </w:r>
      <w:r w:rsidRPr="00E7111D">
        <w:rPr>
          <w:rFonts w:ascii="宋体" w:hAnsi="宋体" w:cs="宋体" w:hint="eastAsia"/>
          <w:szCs w:val="21"/>
          <w:lang w:val="zh-CN"/>
        </w:rPr>
        <w:t>每年不少于 4次现场巡检和保养服务。</w:t>
      </w:r>
    </w:p>
    <w:p w:rsidR="00355A94" w:rsidRPr="00E7111D" w:rsidRDefault="00355A94" w:rsidP="00355A94">
      <w:pPr>
        <w:ind w:right="125" w:firstLineChars="225" w:firstLine="450"/>
        <w:rPr>
          <w:rFonts w:ascii="宋体" w:hAnsi="宋体" w:cs="宋体"/>
          <w:szCs w:val="21"/>
        </w:rPr>
      </w:pPr>
      <w:r w:rsidRPr="00E7111D">
        <w:rPr>
          <w:rFonts w:ascii="宋体" w:hAnsi="宋体" w:cs="宋体"/>
          <w:szCs w:val="21"/>
        </w:rPr>
        <w:t>2</w:t>
      </w:r>
      <w:r w:rsidRPr="00E7111D">
        <w:rPr>
          <w:rFonts w:ascii="宋体" w:hAnsi="宋体" w:cs="宋体" w:hint="eastAsia"/>
          <w:szCs w:val="21"/>
        </w:rPr>
        <w:t>、质保期内设备出现故障予以无偿上门维修、免费更换配件，软件免费升级。接到用户报修后，</w:t>
      </w:r>
      <w:r w:rsidRPr="00E7111D">
        <w:rPr>
          <w:rFonts w:ascii="宋体" w:hAnsi="宋体" w:cs="宋体"/>
          <w:szCs w:val="21"/>
        </w:rPr>
        <w:t>2</w:t>
      </w:r>
      <w:r w:rsidRPr="00E7111D">
        <w:rPr>
          <w:rFonts w:ascii="宋体" w:hAnsi="宋体" w:cs="宋体" w:hint="eastAsia"/>
          <w:szCs w:val="21"/>
        </w:rPr>
        <w:t>小时内响应，</w:t>
      </w:r>
      <w:r w:rsidRPr="00E7111D">
        <w:rPr>
          <w:rFonts w:ascii="宋体" w:hAnsi="宋体" w:cs="宋体"/>
          <w:szCs w:val="21"/>
        </w:rPr>
        <w:t>6</w:t>
      </w:r>
      <w:r w:rsidRPr="00E7111D">
        <w:rPr>
          <w:rFonts w:ascii="宋体" w:hAnsi="宋体" w:cs="宋体" w:hint="eastAsia"/>
          <w:szCs w:val="21"/>
        </w:rPr>
        <w:t>小时到达现场，</w:t>
      </w:r>
      <w:r w:rsidRPr="00E7111D">
        <w:rPr>
          <w:rFonts w:ascii="宋体" w:hAnsi="宋体" w:cs="宋体"/>
          <w:szCs w:val="21"/>
        </w:rPr>
        <w:t>24</w:t>
      </w:r>
      <w:r w:rsidRPr="00E7111D">
        <w:rPr>
          <w:rFonts w:ascii="宋体" w:hAnsi="宋体" w:cs="宋体" w:hint="eastAsia"/>
          <w:szCs w:val="21"/>
        </w:rPr>
        <w:t>小时内解决问题。在质保期内设备出现故障，若</w:t>
      </w:r>
      <w:r w:rsidRPr="00E7111D">
        <w:rPr>
          <w:rFonts w:ascii="宋体" w:hAnsi="宋体" w:cs="宋体"/>
          <w:szCs w:val="21"/>
        </w:rPr>
        <w:t>48</w:t>
      </w:r>
      <w:r w:rsidRPr="00E7111D">
        <w:rPr>
          <w:rFonts w:ascii="宋体" w:hAnsi="宋体" w:cs="宋体" w:hint="eastAsia"/>
          <w:szCs w:val="21"/>
        </w:rPr>
        <w:t>小时内不能解决将提供备机服务、直到原设备修好为止。</w:t>
      </w:r>
    </w:p>
    <w:p w:rsidR="00355A94" w:rsidRPr="00E7111D" w:rsidRDefault="00355A94" w:rsidP="00355A94">
      <w:pPr>
        <w:ind w:firstLineChars="200" w:firstLine="400"/>
        <w:rPr>
          <w:rFonts w:ascii="宋体" w:hAnsi="宋体"/>
          <w:szCs w:val="21"/>
        </w:rPr>
      </w:pPr>
      <w:r w:rsidRPr="00E7111D">
        <w:rPr>
          <w:rFonts w:ascii="宋体" w:hAnsi="宋体" w:hint="eastAsia"/>
          <w:szCs w:val="21"/>
        </w:rPr>
        <w:t>3、在保修期满后，我们将一如既往为用户进行全面的服务。定期进行回访，对用户提出的问题及时处理，我方承诺终生为用户提供技术支持和维护服务。质保期满后设备出现故障予以无偿上门维修，不收取除配件费用之外的其他费用。一旦设备发生故障，我们将派遣技术人员在规定时间到达现场解决。</w:t>
      </w:r>
    </w:p>
    <w:p w:rsidR="00355A94" w:rsidRPr="00E7111D" w:rsidRDefault="00355A94" w:rsidP="00355A94">
      <w:pPr>
        <w:ind w:firstLineChars="225" w:firstLine="450"/>
        <w:rPr>
          <w:rFonts w:ascii="宋体" w:hAnsi="宋体"/>
          <w:szCs w:val="21"/>
        </w:rPr>
      </w:pPr>
      <w:r w:rsidRPr="00E7111D">
        <w:rPr>
          <w:rFonts w:ascii="宋体" w:hAnsi="宋体" w:hint="eastAsia"/>
          <w:szCs w:val="21"/>
        </w:rPr>
        <w:t>4、</w:t>
      </w:r>
      <w:r w:rsidRPr="00E7111D">
        <w:rPr>
          <w:rFonts w:ascii="宋体" w:hAnsi="宋体" w:cs="宋体" w:hint="eastAsia"/>
          <w:szCs w:val="21"/>
          <w:lang w:val="zh-CN"/>
        </w:rPr>
        <w:t>质保期内每年不少于 4次现场巡检和保养服务，提供详细的巡检方案和计划</w:t>
      </w:r>
      <w:r w:rsidRPr="00E7111D">
        <w:rPr>
          <w:rFonts w:ascii="宋体" w:hAnsi="宋体" w:hint="eastAsia"/>
          <w:szCs w:val="21"/>
        </w:rPr>
        <w:t>，确保设备及系统在符合技术和环境的要求下运行。</w:t>
      </w:r>
    </w:p>
    <w:p w:rsidR="00355A94" w:rsidRPr="00E7111D" w:rsidRDefault="00355A94" w:rsidP="00355A94">
      <w:pPr>
        <w:ind w:firstLineChars="225" w:firstLine="450"/>
        <w:rPr>
          <w:rFonts w:ascii="宋体" w:hAnsi="宋体"/>
          <w:szCs w:val="21"/>
        </w:rPr>
      </w:pPr>
      <w:r w:rsidRPr="00E7111D">
        <w:rPr>
          <w:rFonts w:ascii="宋体" w:hAnsi="宋体" w:hint="eastAsia"/>
          <w:szCs w:val="21"/>
        </w:rPr>
        <w:t>5、我公司派出技术人员自带安装调试的专用工具到最终用户现场免费安装调试。</w:t>
      </w:r>
    </w:p>
    <w:p w:rsidR="00355A94" w:rsidRPr="00E7111D" w:rsidRDefault="00355A94" w:rsidP="00355A94">
      <w:pPr>
        <w:ind w:firstLineChars="225" w:firstLine="450"/>
        <w:rPr>
          <w:rFonts w:ascii="宋体" w:hAnsi="宋体"/>
          <w:szCs w:val="21"/>
        </w:rPr>
      </w:pPr>
      <w:r w:rsidRPr="00E7111D">
        <w:rPr>
          <w:rFonts w:ascii="宋体" w:hAnsi="宋体" w:hint="eastAsia"/>
          <w:szCs w:val="21"/>
        </w:rPr>
        <w:t>6、我公司免费提供专业技术培训，为采购人培养合格的操作人员，服务工程师免费上门进行培训。被培训者能熟练掌握新设备及的工作原理、结构、安全使用方法，并具备日常保养、维修等工作能力。</w:t>
      </w:r>
    </w:p>
    <w:p w:rsidR="00355A94" w:rsidRPr="00E7111D" w:rsidRDefault="00355A94" w:rsidP="00355A94">
      <w:pPr>
        <w:ind w:firstLineChars="225" w:firstLine="450"/>
        <w:rPr>
          <w:rFonts w:ascii="宋体" w:hAnsi="宋体"/>
          <w:szCs w:val="21"/>
        </w:rPr>
      </w:pPr>
      <w:r w:rsidRPr="00E7111D">
        <w:rPr>
          <w:rFonts w:ascii="宋体" w:hAnsi="宋体" w:hint="eastAsia"/>
          <w:szCs w:val="21"/>
        </w:rPr>
        <w:t>7、所有设备都</w:t>
      </w:r>
      <w:r w:rsidRPr="00E7111D">
        <w:rPr>
          <w:rFonts w:ascii="宋体" w:hAnsi="宋体" w:cs="宋体" w:hint="eastAsia"/>
          <w:szCs w:val="21"/>
          <w:lang w:val="zh-CN"/>
        </w:rPr>
        <w:t>符合国家质量检测标准和本招标文件规定标准的全新正品现货</w:t>
      </w:r>
      <w:r w:rsidRPr="00E7111D">
        <w:rPr>
          <w:rFonts w:ascii="宋体" w:hAnsi="宋体" w:hint="eastAsia"/>
          <w:szCs w:val="21"/>
        </w:rPr>
        <w:t>。</w:t>
      </w:r>
    </w:p>
    <w:p w:rsidR="00355A94" w:rsidRPr="00E7111D" w:rsidRDefault="00355A94" w:rsidP="00355A94">
      <w:pPr>
        <w:ind w:firstLineChars="225" w:firstLine="450"/>
        <w:rPr>
          <w:rFonts w:ascii="宋体" w:hAnsi="宋体" w:cs="仿宋_GB2312"/>
          <w:szCs w:val="21"/>
          <w:lang w:val="zh-CN"/>
        </w:rPr>
      </w:pPr>
      <w:r w:rsidRPr="00E7111D">
        <w:rPr>
          <w:rFonts w:ascii="宋体" w:hAnsi="宋体" w:hint="eastAsia"/>
          <w:szCs w:val="21"/>
        </w:rPr>
        <w:t>8、我公司保证为</w:t>
      </w:r>
      <w:r w:rsidRPr="00E7111D">
        <w:rPr>
          <w:rFonts w:ascii="宋体" w:hAnsi="宋体" w:cs="仿宋_GB2312" w:hint="eastAsia"/>
          <w:szCs w:val="21"/>
          <w:lang w:val="zh-CN"/>
        </w:rPr>
        <w:t>每台或每套产品给采购人提供至少一套完整的技术资料随货物包装发运，其中包括产品的中文使用说明书、操作手册等内容。</w:t>
      </w:r>
    </w:p>
    <w:p w:rsidR="00355A94" w:rsidRPr="00E7111D" w:rsidRDefault="00355A94" w:rsidP="00355A94">
      <w:pPr>
        <w:wordWrap w:val="0"/>
        <w:topLinePunct/>
        <w:ind w:firstLineChars="200" w:firstLine="400"/>
        <w:rPr>
          <w:rFonts w:ascii="宋体" w:hAnsi="宋体" w:cs="宋体"/>
          <w:szCs w:val="21"/>
          <w:lang w:val="zh-CN"/>
        </w:rPr>
      </w:pPr>
      <w:r w:rsidRPr="00E7111D">
        <w:rPr>
          <w:rFonts w:ascii="宋体" w:hAnsi="宋体" w:cs="仿宋_GB2312" w:hint="eastAsia"/>
          <w:szCs w:val="21"/>
          <w:lang w:val="zh-CN"/>
        </w:rPr>
        <w:t>9、保证为本次采购所有产品长期进行技术支持（含技术咨询等）。若质保期内未能在规定时间内到达现场，采购人有权要求我公司给予合理的经济赔偿。在质保期内，由于工程项目本身缺陷发生故障或损坏而造成的损失，我方会给予采购人经济赔偿。</w:t>
      </w:r>
    </w:p>
    <w:p w:rsidR="00355A94" w:rsidRPr="00E7111D" w:rsidRDefault="00355A94" w:rsidP="00355A94">
      <w:pPr>
        <w:wordWrap w:val="0"/>
        <w:topLinePunct/>
        <w:ind w:firstLineChars="200" w:firstLine="400"/>
        <w:rPr>
          <w:rFonts w:ascii="宋体" w:hAnsi="宋体" w:cs="宋体"/>
          <w:szCs w:val="21"/>
          <w:lang w:val="zh-CN"/>
        </w:rPr>
      </w:pPr>
      <w:r w:rsidRPr="00E7111D">
        <w:rPr>
          <w:rFonts w:ascii="宋体" w:hAnsi="宋体" w:cs="仿宋_GB2312" w:hint="eastAsia"/>
          <w:szCs w:val="21"/>
          <w:lang w:val="zh-CN"/>
        </w:rPr>
        <w:t xml:space="preserve">10、本项目履行过程中产生的软件著作权及版权归采购方所有。 </w:t>
      </w:r>
    </w:p>
    <w:p w:rsidR="00355A94" w:rsidRPr="00E7111D" w:rsidRDefault="00355A94" w:rsidP="00355A94">
      <w:pPr>
        <w:wordWrap w:val="0"/>
        <w:topLinePunct/>
        <w:ind w:firstLineChars="200" w:firstLine="400"/>
        <w:rPr>
          <w:rFonts w:ascii="宋体" w:hAnsi="宋体" w:cs="仿宋_GB2312"/>
          <w:szCs w:val="21"/>
          <w:lang w:val="zh-CN"/>
        </w:rPr>
      </w:pPr>
      <w:r w:rsidRPr="00E7111D">
        <w:rPr>
          <w:rFonts w:ascii="宋体" w:hAnsi="宋体" w:cs="宋体" w:hint="eastAsia"/>
          <w:szCs w:val="21"/>
          <w:lang w:val="zh-CN"/>
        </w:rPr>
        <w:t>11、本项目为交钥匙工程。</w:t>
      </w:r>
      <w:r w:rsidRPr="00E7111D">
        <w:rPr>
          <w:rFonts w:ascii="宋体" w:hAnsi="宋体" w:cs="仿宋_GB2312" w:hint="eastAsia"/>
          <w:szCs w:val="21"/>
          <w:lang w:val="zh-CN"/>
        </w:rPr>
        <w:t>我公司将所有项目的设备安装（含相关配件、线材等，我公司对于招标文件没有列出，而对系统的正常运行和维护必不可少的产品、配件、软件、线缆及其它辅助材料等，我公司会给予补充，并同其它产品一并报价，并包含在投标总报价中）、调试费、培训费用（含培训教材费）等各项支出的费用分别报价并计入投标总价，合同签定后不再单独列支安装、调试等费用。</w:t>
      </w:r>
    </w:p>
    <w:p w:rsidR="00355A94" w:rsidRPr="00E7111D" w:rsidRDefault="00355A94" w:rsidP="00355A94">
      <w:pPr>
        <w:ind w:firstLineChars="202" w:firstLine="404"/>
        <w:rPr>
          <w:rFonts w:ascii="宋体" w:hAnsi="宋体"/>
          <w:szCs w:val="21"/>
        </w:rPr>
      </w:pPr>
      <w:r w:rsidRPr="00E7111D">
        <w:rPr>
          <w:rFonts w:ascii="宋体" w:hAnsi="宋体" w:hint="eastAsia"/>
          <w:szCs w:val="21"/>
        </w:rPr>
        <w:t>1</w:t>
      </w:r>
      <w:r>
        <w:rPr>
          <w:rFonts w:ascii="宋体" w:hAnsi="宋体" w:hint="eastAsia"/>
          <w:szCs w:val="21"/>
        </w:rPr>
        <w:t>2</w:t>
      </w:r>
      <w:r w:rsidRPr="00E7111D">
        <w:rPr>
          <w:rFonts w:ascii="宋体" w:hAnsi="宋体" w:hint="eastAsia"/>
          <w:szCs w:val="21"/>
        </w:rPr>
        <w:t>、免费维修服务时间：365×7×24（365天全年无休---包括周六、日和节假日）。</w:t>
      </w:r>
    </w:p>
    <w:p w:rsidR="00355A94" w:rsidRPr="00E7111D" w:rsidRDefault="00355A94" w:rsidP="00355A94">
      <w:pPr>
        <w:wordWrap w:val="0"/>
        <w:topLinePunct/>
        <w:ind w:firstLineChars="200" w:firstLine="400"/>
        <w:rPr>
          <w:rFonts w:ascii="宋体" w:hAnsi="宋体"/>
          <w:szCs w:val="21"/>
        </w:rPr>
      </w:pPr>
      <w:r>
        <w:rPr>
          <w:rFonts w:ascii="宋体" w:hAnsi="宋体" w:hint="eastAsia"/>
          <w:szCs w:val="21"/>
        </w:rPr>
        <w:t>13</w:t>
      </w:r>
      <w:r w:rsidRPr="00E7111D">
        <w:rPr>
          <w:rFonts w:ascii="宋体" w:hAnsi="宋体" w:hint="eastAsia"/>
          <w:szCs w:val="21"/>
        </w:rPr>
        <w:t>、所有货物免费送到采购人指定地点。</w:t>
      </w:r>
    </w:p>
    <w:p w:rsidR="00355A94" w:rsidRPr="00E7111D" w:rsidRDefault="00355A94" w:rsidP="00355A94">
      <w:pPr>
        <w:wordWrap w:val="0"/>
        <w:topLinePunct/>
        <w:ind w:firstLineChars="200" w:firstLine="400"/>
        <w:rPr>
          <w:rFonts w:ascii="宋体" w:hAnsi="宋体" w:cs="宋体"/>
          <w:szCs w:val="21"/>
          <w:lang w:val="zh-CN"/>
        </w:rPr>
      </w:pPr>
      <w:r w:rsidRPr="00E7111D">
        <w:rPr>
          <w:rFonts w:ascii="宋体" w:hAnsi="宋体" w:hint="eastAsia"/>
          <w:szCs w:val="21"/>
        </w:rPr>
        <w:t>1</w:t>
      </w:r>
      <w:r>
        <w:rPr>
          <w:rFonts w:ascii="宋体" w:hAnsi="宋体" w:hint="eastAsia"/>
          <w:szCs w:val="21"/>
        </w:rPr>
        <w:t>4</w:t>
      </w:r>
      <w:r w:rsidRPr="00E7111D">
        <w:rPr>
          <w:rFonts w:ascii="宋体" w:hAnsi="宋体" w:hint="eastAsia"/>
          <w:szCs w:val="21"/>
        </w:rPr>
        <w:t>、我公司保证在合同签订后30日历天内安装调试完成，并投入正常使用</w:t>
      </w:r>
    </w:p>
    <w:p w:rsidR="00355A94" w:rsidRPr="00E7111D" w:rsidRDefault="00355A94" w:rsidP="00355A94">
      <w:pPr>
        <w:ind w:firstLineChars="225" w:firstLine="450"/>
        <w:rPr>
          <w:rFonts w:ascii="宋体" w:hAnsi="宋体"/>
          <w:szCs w:val="21"/>
        </w:rPr>
      </w:pPr>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9" w:name="_Toc419295604"/>
      <w:bookmarkStart w:id="10" w:name="_Toc427092744"/>
      <w:bookmarkStart w:id="11" w:name="_Toc471831324"/>
      <w:bookmarkStart w:id="12" w:name="_Toc479250866"/>
      <w:bookmarkStart w:id="13" w:name="_Toc535331425"/>
      <w:bookmarkStart w:id="14" w:name="_Toc3541831"/>
      <w:bookmarkStart w:id="15" w:name="_Toc9321476"/>
      <w:bookmarkStart w:id="16" w:name="_Toc12452503"/>
      <w:bookmarkStart w:id="17" w:name="_Toc15300770"/>
      <w:r w:rsidRPr="00AA00CB">
        <w:rPr>
          <w:rFonts w:ascii="宋体" w:eastAsiaTheme="minorEastAsia" w:hAnsi="宋体" w:hint="eastAsia"/>
          <w:b/>
          <w:bCs/>
          <w:szCs w:val="21"/>
          <w:lang w:eastAsia="zh-CN"/>
        </w:rPr>
        <w:t>二、售后服务形式</w:t>
      </w:r>
      <w:bookmarkEnd w:id="9"/>
      <w:bookmarkEnd w:id="10"/>
      <w:bookmarkEnd w:id="11"/>
      <w:bookmarkEnd w:id="12"/>
      <w:bookmarkEnd w:id="13"/>
      <w:bookmarkEnd w:id="14"/>
      <w:bookmarkEnd w:id="15"/>
      <w:bookmarkEnd w:id="16"/>
      <w:bookmarkEnd w:id="17"/>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1、电话支持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采购人可以从我公司得到及时有效的电话支持。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技术支持部：0371-55933800（工作日）；13503836627（非工作日）；</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2、传真支持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采购人可以传真形式，向我公司反应设备故障现象或网络故障，要求服务。我公司专用传真号码：0371-55933800，我公司有专人处理。</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lastRenderedPageBreak/>
        <w:t>3、E-MAIL支持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采购人可以通过</w:t>
      </w:r>
      <w:r w:rsidRPr="00E7111D">
        <w:rPr>
          <w:rFonts w:ascii="宋体" w:hAnsi="宋体"/>
          <w:szCs w:val="21"/>
        </w:rPr>
        <w:t>E-MAIL</w:t>
      </w:r>
      <w:r w:rsidRPr="00E7111D">
        <w:rPr>
          <w:rFonts w:ascii="宋体" w:hAnsi="宋体" w:hint="eastAsia"/>
          <w:szCs w:val="21"/>
        </w:rPr>
        <w:t>方式将故障现象描述发到公司指定信箱</w:t>
      </w:r>
      <w:r w:rsidRPr="00E7111D">
        <w:rPr>
          <w:rFonts w:ascii="宋体" w:hAnsi="宋体"/>
          <w:szCs w:val="21"/>
        </w:rPr>
        <w:t>67366993@qq.com</w:t>
      </w:r>
      <w:r w:rsidRPr="00E7111D">
        <w:rPr>
          <w:rFonts w:ascii="宋体" w:hAnsi="宋体" w:hint="eastAsia"/>
          <w:szCs w:val="21"/>
        </w:rPr>
        <w:t>，公司能及时并指派专人负责解决问题。</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4、QQ在线支持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采购人可以通过QQ方式直接我公司进行交流，我公司QQ：67366993。</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5、现场排除故障或技术指导</w:t>
      </w:r>
    </w:p>
    <w:p w:rsidR="00355A94" w:rsidRPr="00E7111D" w:rsidRDefault="00355A94" w:rsidP="00355A94">
      <w:pPr>
        <w:ind w:firstLineChars="225" w:firstLine="450"/>
        <w:rPr>
          <w:rFonts w:ascii="宋体" w:hAnsi="宋体"/>
          <w:szCs w:val="21"/>
        </w:rPr>
      </w:pPr>
      <w:r w:rsidRPr="00E7111D">
        <w:rPr>
          <w:rFonts w:ascii="宋体" w:hAnsi="宋体" w:hint="eastAsia"/>
          <w:szCs w:val="21"/>
        </w:rPr>
        <w:t>我公司在接到采购人的电话支持服务请求后，如果不能通过电话支持服务解决设备或产品发生的技术故障，且经双方商议确认需要进行现场支持的情况下，我公司将赶到现场进行上门服务。如诊断为硬件故障，我公司技术人员会携带备件进行现场更换，保证设备在最短时间内恢复系统正常运行，如故障在24小时内不能排除，我公司将提供免费替换服务。</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6、客户回访</w:t>
      </w:r>
    </w:p>
    <w:p w:rsidR="00355A94" w:rsidRPr="00E7111D" w:rsidRDefault="00355A94" w:rsidP="00355A94">
      <w:pPr>
        <w:ind w:firstLineChars="225" w:firstLine="450"/>
        <w:rPr>
          <w:rFonts w:ascii="宋体" w:hAnsi="宋体"/>
          <w:szCs w:val="21"/>
        </w:rPr>
      </w:pPr>
      <w:r w:rsidRPr="00E7111D">
        <w:rPr>
          <w:rFonts w:ascii="宋体" w:hAnsi="宋体" w:hint="eastAsia"/>
          <w:szCs w:val="21"/>
        </w:rPr>
        <w:t>我公司有客户服务部负责客户服务工作，监督、管理所有客户服务相关工作。客户服务人员会不定期走访用户，获取服务信息，以促进客户服务水平。</w:t>
      </w:r>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18" w:name="_Toc346821689"/>
      <w:bookmarkStart w:id="19" w:name="_Toc346823212"/>
      <w:bookmarkStart w:id="20" w:name="_Toc349671037"/>
      <w:bookmarkStart w:id="21" w:name="_Toc349729691"/>
      <w:bookmarkStart w:id="22" w:name="_Toc356894675"/>
      <w:bookmarkStart w:id="23" w:name="_Toc359271161"/>
      <w:bookmarkStart w:id="24" w:name="_Toc364956600"/>
      <w:bookmarkStart w:id="25" w:name="_Toc368079604"/>
      <w:bookmarkStart w:id="26" w:name="_Toc370221175"/>
      <w:bookmarkStart w:id="27" w:name="_Toc371251589"/>
      <w:bookmarkStart w:id="28" w:name="_Toc377372925"/>
      <w:bookmarkStart w:id="29" w:name="_Toc384218749"/>
      <w:bookmarkStart w:id="30" w:name="_Toc384219585"/>
      <w:bookmarkStart w:id="31" w:name="_Toc388887841"/>
      <w:bookmarkStart w:id="32" w:name="_Toc389568045"/>
      <w:bookmarkStart w:id="33" w:name="_Toc389666342"/>
      <w:bookmarkStart w:id="34" w:name="_Toc389921692"/>
      <w:bookmarkStart w:id="35" w:name="_Toc393465527"/>
      <w:bookmarkStart w:id="36" w:name="_Toc393787292"/>
      <w:bookmarkStart w:id="37" w:name="_Toc396485670"/>
      <w:bookmarkStart w:id="38" w:name="_Toc396826993"/>
      <w:bookmarkStart w:id="39" w:name="_Toc396830880"/>
      <w:bookmarkStart w:id="40" w:name="_Toc397177433"/>
      <w:bookmarkStart w:id="41" w:name="_Toc400645068"/>
      <w:bookmarkStart w:id="42" w:name="_Toc400804373"/>
      <w:bookmarkStart w:id="43" w:name="_Toc406263757"/>
      <w:bookmarkStart w:id="44" w:name="_Toc419295605"/>
      <w:bookmarkStart w:id="45" w:name="_Toc427092745"/>
      <w:bookmarkStart w:id="46" w:name="_Toc471831325"/>
      <w:bookmarkStart w:id="47" w:name="_Toc479250867"/>
      <w:bookmarkStart w:id="48" w:name="_Toc535331426"/>
      <w:bookmarkStart w:id="49" w:name="_Toc3541832"/>
      <w:bookmarkStart w:id="50" w:name="_Toc9321477"/>
      <w:bookmarkStart w:id="51" w:name="_Toc12452504"/>
      <w:bookmarkStart w:id="52" w:name="_Toc15300771"/>
      <w:r w:rsidRPr="00AA00CB">
        <w:rPr>
          <w:rFonts w:ascii="宋体" w:eastAsiaTheme="minorEastAsia" w:hAnsi="宋体" w:hint="eastAsia"/>
          <w:b/>
          <w:bCs/>
          <w:szCs w:val="21"/>
          <w:lang w:eastAsia="zh-CN"/>
        </w:rPr>
        <w:t>三、售后服务内容</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1、保修服务</w:t>
      </w:r>
    </w:p>
    <w:p w:rsidR="00355A94" w:rsidRPr="00E7111D" w:rsidRDefault="00355A94" w:rsidP="00355A94">
      <w:pPr>
        <w:ind w:firstLineChars="225" w:firstLine="450"/>
        <w:rPr>
          <w:rFonts w:ascii="宋体" w:hAnsi="宋体"/>
          <w:szCs w:val="21"/>
        </w:rPr>
      </w:pPr>
      <w:r w:rsidRPr="00E7111D">
        <w:rPr>
          <w:rFonts w:ascii="宋体" w:hAnsi="宋体" w:hint="eastAsia"/>
          <w:szCs w:val="21"/>
        </w:rPr>
        <w:t>1）对于我公司所提供的产品在到货验收后一个月内因质量造成的问题，我公司将免费更换新机，我公司对所有设备终身维修，保修期满后均按出厂价收取更换的零配件费用，不收取人工费。</w:t>
      </w:r>
    </w:p>
    <w:p w:rsidR="00355A94" w:rsidRPr="00E7111D" w:rsidRDefault="00355A94" w:rsidP="00355A94">
      <w:pPr>
        <w:ind w:firstLineChars="200" w:firstLine="400"/>
        <w:rPr>
          <w:rFonts w:ascii="宋体" w:hAnsi="宋体"/>
          <w:szCs w:val="21"/>
        </w:rPr>
      </w:pPr>
      <w:r w:rsidRPr="00E7111D">
        <w:rPr>
          <w:rFonts w:ascii="宋体" w:hAnsi="宋体"/>
          <w:szCs w:val="21"/>
        </w:rPr>
        <w:t>2</w:t>
      </w:r>
      <w:r w:rsidRPr="00E7111D">
        <w:rPr>
          <w:rFonts w:ascii="宋体" w:hAnsi="宋体" w:hint="eastAsia"/>
          <w:szCs w:val="21"/>
        </w:rPr>
        <w:t>）自接到用户报修后，</w:t>
      </w:r>
      <w:r w:rsidRPr="00E7111D">
        <w:rPr>
          <w:rFonts w:ascii="宋体" w:hAnsi="宋体"/>
          <w:szCs w:val="21"/>
        </w:rPr>
        <w:t xml:space="preserve"> 2</w:t>
      </w:r>
      <w:r w:rsidRPr="00E7111D">
        <w:rPr>
          <w:rFonts w:ascii="宋体" w:hAnsi="宋体" w:hint="eastAsia"/>
          <w:szCs w:val="21"/>
        </w:rPr>
        <w:t>小时内响应，</w:t>
      </w:r>
      <w:r w:rsidRPr="00E7111D">
        <w:rPr>
          <w:rFonts w:ascii="宋体" w:hAnsi="宋体"/>
          <w:szCs w:val="21"/>
        </w:rPr>
        <w:t>6</w:t>
      </w:r>
      <w:r w:rsidRPr="00E7111D">
        <w:rPr>
          <w:rFonts w:ascii="宋体" w:hAnsi="宋体" w:hint="eastAsia"/>
          <w:szCs w:val="21"/>
        </w:rPr>
        <w:t>小时到达现场，</w:t>
      </w:r>
      <w:r w:rsidRPr="00E7111D">
        <w:rPr>
          <w:rFonts w:ascii="宋体" w:hAnsi="宋体"/>
          <w:szCs w:val="21"/>
        </w:rPr>
        <w:t>24</w:t>
      </w:r>
      <w:r w:rsidRPr="00E7111D">
        <w:rPr>
          <w:rFonts w:ascii="宋体" w:hAnsi="宋体" w:hint="eastAsia"/>
          <w:szCs w:val="21"/>
        </w:rPr>
        <w:t>小时内解决问题，如不能及时解决问题将提供备机服务、直到原设备修。（我们对于客户的任何维修及服务要求做到</w:t>
      </w:r>
      <w:r w:rsidRPr="00E7111D">
        <w:rPr>
          <w:rFonts w:ascii="宋体" w:hAnsi="宋体"/>
          <w:szCs w:val="21"/>
        </w:rPr>
        <w:t>365×7×24</w:t>
      </w:r>
      <w:r w:rsidRPr="00E7111D">
        <w:rPr>
          <w:rFonts w:ascii="宋体" w:hAnsi="宋体" w:hint="eastAsia"/>
          <w:szCs w:val="21"/>
        </w:rPr>
        <w:t>随传随到）</w:t>
      </w:r>
    </w:p>
    <w:p w:rsidR="00355A94" w:rsidRPr="00E7111D" w:rsidRDefault="00355A94" w:rsidP="00355A94">
      <w:pPr>
        <w:ind w:firstLineChars="200" w:firstLine="400"/>
        <w:rPr>
          <w:rFonts w:ascii="宋体" w:hAnsi="宋体"/>
          <w:szCs w:val="21"/>
        </w:rPr>
      </w:pPr>
      <w:r w:rsidRPr="00E7111D">
        <w:rPr>
          <w:rFonts w:ascii="宋体" w:hAnsi="宋体" w:hint="eastAsia"/>
          <w:szCs w:val="21"/>
        </w:rPr>
        <w:t>3）定期巡检：我们将在设备安装验收后安排驻校代表，以解决新设备使用过程所出现的任何问题，随时就地解决。每年至少安排四次免费上门巡检保养服务。具体包括：</w:t>
      </w:r>
    </w:p>
    <w:p w:rsidR="00355A94" w:rsidRPr="00E7111D" w:rsidRDefault="00355A94" w:rsidP="00355A94">
      <w:pPr>
        <w:widowControl w:val="0"/>
        <w:numPr>
          <w:ilvl w:val="0"/>
          <w:numId w:val="1"/>
        </w:numPr>
        <w:suppressAutoHyphens w:val="0"/>
        <w:jc w:val="both"/>
        <w:rPr>
          <w:rFonts w:ascii="宋体" w:hAnsi="宋体"/>
          <w:szCs w:val="21"/>
        </w:rPr>
      </w:pPr>
      <w:r w:rsidRPr="00E7111D">
        <w:rPr>
          <w:rFonts w:ascii="宋体" w:hAnsi="宋体" w:hint="eastAsia"/>
          <w:szCs w:val="21"/>
        </w:rPr>
        <w:t>检测设备硬件，无偿更换易损部件。</w:t>
      </w:r>
    </w:p>
    <w:p w:rsidR="00355A94" w:rsidRPr="00E7111D" w:rsidRDefault="00355A94" w:rsidP="00355A94">
      <w:pPr>
        <w:widowControl w:val="0"/>
        <w:numPr>
          <w:ilvl w:val="0"/>
          <w:numId w:val="1"/>
        </w:numPr>
        <w:suppressAutoHyphens w:val="0"/>
        <w:jc w:val="both"/>
        <w:rPr>
          <w:rFonts w:ascii="宋体" w:hAnsi="宋体"/>
          <w:szCs w:val="21"/>
        </w:rPr>
      </w:pPr>
      <w:r w:rsidRPr="00E7111D">
        <w:rPr>
          <w:rFonts w:ascii="宋体" w:hAnsi="宋体" w:hint="eastAsia"/>
          <w:szCs w:val="21"/>
        </w:rPr>
        <w:t>对每台设备进行维护、清理、位置调整。</w:t>
      </w:r>
    </w:p>
    <w:p w:rsidR="00355A94" w:rsidRPr="00E7111D" w:rsidRDefault="00355A94" w:rsidP="00355A94">
      <w:pPr>
        <w:widowControl w:val="0"/>
        <w:numPr>
          <w:ilvl w:val="0"/>
          <w:numId w:val="1"/>
        </w:numPr>
        <w:suppressAutoHyphens w:val="0"/>
        <w:jc w:val="both"/>
        <w:rPr>
          <w:rFonts w:ascii="宋体" w:hAnsi="宋体"/>
          <w:szCs w:val="21"/>
        </w:rPr>
      </w:pPr>
      <w:r w:rsidRPr="00E7111D">
        <w:rPr>
          <w:rFonts w:ascii="宋体" w:hAnsi="宋体" w:hint="eastAsia"/>
          <w:szCs w:val="21"/>
        </w:rPr>
        <w:t>咨询操作员，排除可能引起故障的隐患。</w:t>
      </w:r>
    </w:p>
    <w:p w:rsidR="00355A94" w:rsidRPr="00E7111D" w:rsidRDefault="00355A94" w:rsidP="00355A94">
      <w:pPr>
        <w:widowControl w:val="0"/>
        <w:numPr>
          <w:ilvl w:val="0"/>
          <w:numId w:val="1"/>
        </w:numPr>
        <w:suppressAutoHyphens w:val="0"/>
        <w:jc w:val="both"/>
        <w:rPr>
          <w:rFonts w:ascii="宋体" w:hAnsi="宋体"/>
          <w:szCs w:val="21"/>
        </w:rPr>
      </w:pPr>
      <w:r w:rsidRPr="00E7111D">
        <w:rPr>
          <w:rFonts w:ascii="宋体" w:hAnsi="宋体" w:hint="eastAsia"/>
          <w:szCs w:val="21"/>
        </w:rPr>
        <w:t>检测设备地线等运行环境，给予书面改进建议。</w:t>
      </w:r>
    </w:p>
    <w:p w:rsidR="00355A94" w:rsidRPr="00E7111D" w:rsidRDefault="00355A94" w:rsidP="00355A94">
      <w:pPr>
        <w:widowControl w:val="0"/>
        <w:numPr>
          <w:ilvl w:val="0"/>
          <w:numId w:val="1"/>
        </w:numPr>
        <w:suppressAutoHyphens w:val="0"/>
        <w:jc w:val="both"/>
        <w:rPr>
          <w:rFonts w:ascii="宋体" w:hAnsi="宋体"/>
          <w:szCs w:val="21"/>
        </w:rPr>
      </w:pPr>
      <w:r w:rsidRPr="00E7111D">
        <w:rPr>
          <w:rFonts w:ascii="宋体" w:hAnsi="宋体" w:hint="eastAsia"/>
          <w:szCs w:val="21"/>
        </w:rPr>
        <w:t>提供设备状况书面报告与改进性技术建议书。</w:t>
      </w:r>
    </w:p>
    <w:p w:rsidR="00355A94" w:rsidRPr="00E7111D" w:rsidRDefault="00355A94" w:rsidP="00355A94">
      <w:pPr>
        <w:ind w:firstLineChars="225" w:firstLine="450"/>
        <w:rPr>
          <w:rFonts w:ascii="宋体" w:hAnsi="宋体"/>
          <w:szCs w:val="21"/>
        </w:rPr>
      </w:pPr>
      <w:r w:rsidRPr="00E7111D">
        <w:rPr>
          <w:rFonts w:ascii="宋体" w:hAnsi="宋体" w:hint="eastAsia"/>
          <w:szCs w:val="21"/>
        </w:rPr>
        <w:t>4）公司派技术人员到最终用户现场安装调试（在施工安装前我方将充分听取各专业老师的意见，共同制定施工方案，已保证产品的安装调试一步到位）；所有项目设备系统正常运行验收后，我公司负责在项目现场培训所有实验讲师、任课老师及技术人员，并安排固定专业维修人员负责此项目设备的维护。</w:t>
      </w:r>
    </w:p>
    <w:p w:rsidR="00355A94" w:rsidRPr="00E7111D" w:rsidRDefault="00355A94" w:rsidP="00355A94">
      <w:pPr>
        <w:ind w:firstLineChars="225" w:firstLine="450"/>
        <w:rPr>
          <w:rFonts w:ascii="宋体" w:hAnsi="宋体"/>
          <w:szCs w:val="21"/>
        </w:rPr>
      </w:pPr>
      <w:r w:rsidRPr="00E7111D">
        <w:rPr>
          <w:rFonts w:ascii="宋体" w:hAnsi="宋体" w:hint="eastAsia"/>
          <w:szCs w:val="21"/>
        </w:rPr>
        <w:t>5）免费维修服务时间：365×7×24（365天全年无休---包括周六、日和节假日）。</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2、技术服务</w:t>
      </w:r>
    </w:p>
    <w:p w:rsidR="00355A94" w:rsidRPr="00E7111D" w:rsidRDefault="00355A94" w:rsidP="00355A94">
      <w:pPr>
        <w:ind w:firstLineChars="225" w:firstLine="450"/>
        <w:rPr>
          <w:rFonts w:ascii="宋体" w:hAnsi="宋体"/>
          <w:szCs w:val="21"/>
        </w:rPr>
      </w:pPr>
      <w:r w:rsidRPr="00E7111D">
        <w:rPr>
          <w:rFonts w:ascii="宋体" w:hAnsi="宋体" w:hint="eastAsia"/>
          <w:szCs w:val="21"/>
        </w:rPr>
        <w:t>1）安装调试：派技术人员到最终用户现场免费安装调试。</w:t>
      </w:r>
    </w:p>
    <w:p w:rsidR="00355A94" w:rsidRPr="00E7111D" w:rsidRDefault="00355A94" w:rsidP="00355A94">
      <w:pPr>
        <w:ind w:firstLineChars="225" w:firstLine="450"/>
        <w:rPr>
          <w:rFonts w:ascii="宋体" w:hAnsi="宋体"/>
          <w:szCs w:val="21"/>
        </w:rPr>
      </w:pPr>
      <w:r w:rsidRPr="00E7111D">
        <w:rPr>
          <w:rFonts w:ascii="宋体" w:hAnsi="宋体" w:hint="eastAsia"/>
          <w:szCs w:val="21"/>
        </w:rPr>
        <w:t>2）技术培训：我公司免费提供专业技术培训，为采购人培养合格的操作人员，服务工程师免费上门进行培训。被培训者能熟练掌握新设备的工作原理、结构、安全使用方法，并具备日常保养、维修等工作能力。。</w:t>
      </w:r>
    </w:p>
    <w:p w:rsidR="00355A94" w:rsidRPr="00E7111D" w:rsidRDefault="00355A94" w:rsidP="00355A94">
      <w:pPr>
        <w:ind w:firstLineChars="225" w:firstLine="450"/>
        <w:rPr>
          <w:rFonts w:ascii="宋体" w:hAnsi="宋体"/>
          <w:szCs w:val="21"/>
        </w:rPr>
      </w:pPr>
      <w:r w:rsidRPr="00E7111D">
        <w:rPr>
          <w:rFonts w:ascii="宋体" w:hAnsi="宋体" w:hint="eastAsia"/>
          <w:szCs w:val="21"/>
        </w:rPr>
        <w:t>3）无论在质保期内，还是在质保期外，当设备出现问题时，我们在接到服务请求后2小时内响应、答复，24小时内到达现场并解决用户问题，直至满意为止。</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3、伴随服务</w:t>
      </w:r>
    </w:p>
    <w:p w:rsidR="00355A94" w:rsidRPr="00E7111D" w:rsidRDefault="00355A94" w:rsidP="00355A94">
      <w:pPr>
        <w:ind w:firstLineChars="225" w:firstLine="450"/>
        <w:rPr>
          <w:rFonts w:ascii="宋体" w:hAnsi="宋体"/>
          <w:szCs w:val="21"/>
        </w:rPr>
      </w:pPr>
      <w:r w:rsidRPr="00E7111D">
        <w:rPr>
          <w:rFonts w:ascii="宋体" w:hAnsi="宋体" w:hint="eastAsia"/>
          <w:szCs w:val="21"/>
        </w:rPr>
        <w:t>1）我公司将派出技术人员到达最终用户现场，免费安装调试系统，并提供安装过程中必须的、客户认可的资料。我公司保证为每套设备给招标人提供至少一套完整的技术资料随货物</w:t>
      </w:r>
      <w:r w:rsidRPr="00E7111D">
        <w:rPr>
          <w:rFonts w:ascii="宋体" w:hAnsi="宋体" w:hint="eastAsia"/>
          <w:szCs w:val="21"/>
        </w:rPr>
        <w:lastRenderedPageBreak/>
        <w:t>包装发运，其中包括设备的中文使用说明书、操作手册、维修保养手册、电路图、安装手册、产品合格证等内容。凡需要现场安装、装配、校验、启动测试的设备提前3天通知用户。</w:t>
      </w:r>
    </w:p>
    <w:p w:rsidR="00355A94" w:rsidRPr="00E7111D" w:rsidRDefault="00355A94" w:rsidP="00355A94">
      <w:pPr>
        <w:ind w:firstLineChars="225" w:firstLine="450"/>
        <w:rPr>
          <w:rFonts w:ascii="宋体" w:hAnsi="宋体"/>
          <w:szCs w:val="21"/>
        </w:rPr>
      </w:pPr>
      <w:r w:rsidRPr="00E7111D">
        <w:rPr>
          <w:rFonts w:ascii="宋体" w:hAnsi="宋体" w:hint="eastAsia"/>
          <w:szCs w:val="21"/>
        </w:rPr>
        <w:t>2）我公司确保提供的设备及材料在装卸、运输和仓储过程中有足够的包装保护，设备及材料为包装为生产厂商出厂时的原包装。</w:t>
      </w:r>
    </w:p>
    <w:p w:rsidR="00355A94" w:rsidRPr="00E7111D" w:rsidRDefault="00355A94" w:rsidP="00355A94">
      <w:pPr>
        <w:ind w:firstLineChars="225" w:firstLine="450"/>
        <w:rPr>
          <w:rFonts w:ascii="宋体" w:hAnsi="宋体"/>
          <w:szCs w:val="21"/>
        </w:rPr>
      </w:pPr>
      <w:r w:rsidRPr="00E7111D">
        <w:rPr>
          <w:rFonts w:ascii="宋体" w:hAnsi="宋体" w:hint="eastAsia"/>
          <w:szCs w:val="21"/>
        </w:rPr>
        <w:t>3）在质量保证期内，凡因正常使用出现质量问题，供货商应提供免费维修或更换。在厂家维修时，供货商应支付设备或组件的包装和运费，并从修复或更换后重新计算质保期。</w:t>
      </w:r>
    </w:p>
    <w:p w:rsidR="00355A94" w:rsidRPr="00E7111D" w:rsidRDefault="00355A94" w:rsidP="00355A94">
      <w:pPr>
        <w:ind w:firstLineChars="225" w:firstLine="450"/>
        <w:rPr>
          <w:rFonts w:ascii="宋体" w:hAnsi="宋体"/>
          <w:szCs w:val="21"/>
        </w:rPr>
      </w:pPr>
      <w:r w:rsidRPr="00E7111D">
        <w:rPr>
          <w:rFonts w:ascii="宋体" w:hAnsi="宋体" w:hint="eastAsia"/>
          <w:szCs w:val="21"/>
        </w:rPr>
        <w:t>4）技术支持：当客户的设备出现硬件故障时，首先由技术工程师与客户进行电话沟通解决，以保证客户在最短时间内使用机器。如不能解决问题，工程师将根据客户提供的情况携带软、硬件设备赶赴现场。如不能解决提供备机。</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4、升级服务</w:t>
      </w:r>
    </w:p>
    <w:p w:rsidR="00355A94" w:rsidRPr="00E7111D" w:rsidRDefault="00355A94" w:rsidP="00355A94">
      <w:pPr>
        <w:ind w:firstLineChars="225" w:firstLine="450"/>
        <w:rPr>
          <w:rFonts w:ascii="宋体" w:hAnsi="宋体"/>
          <w:szCs w:val="21"/>
        </w:rPr>
      </w:pPr>
      <w:r w:rsidRPr="00E7111D">
        <w:rPr>
          <w:rFonts w:ascii="宋体" w:hAnsi="宋体" w:hint="eastAsia"/>
          <w:szCs w:val="21"/>
        </w:rPr>
        <w:t>1）由我公司提供的自主知识产权的软件实行终生免费为用户升级；</w:t>
      </w:r>
    </w:p>
    <w:p w:rsidR="00355A94" w:rsidRPr="00E7111D" w:rsidRDefault="00355A94" w:rsidP="00355A94">
      <w:pPr>
        <w:ind w:firstLineChars="225" w:firstLine="450"/>
        <w:rPr>
          <w:rFonts w:ascii="宋体" w:hAnsi="宋体"/>
          <w:szCs w:val="21"/>
        </w:rPr>
      </w:pPr>
      <w:r w:rsidRPr="00E7111D">
        <w:rPr>
          <w:rFonts w:ascii="宋体" w:hAnsi="宋体" w:hint="eastAsia"/>
          <w:szCs w:val="21"/>
        </w:rPr>
        <w:t>2）对于用户提出的牵涉到系统软硬件配置发生变化的升级，我公司将收取硬件成本费用。</w:t>
      </w:r>
    </w:p>
    <w:p w:rsidR="00355A94" w:rsidRPr="00E7111D" w:rsidRDefault="00355A94" w:rsidP="00355A94">
      <w:pPr>
        <w:ind w:firstLineChars="225" w:firstLine="452"/>
        <w:rPr>
          <w:rFonts w:ascii="宋体" w:hAnsi="宋体"/>
          <w:b/>
          <w:szCs w:val="21"/>
        </w:rPr>
      </w:pPr>
      <w:r w:rsidRPr="00E7111D">
        <w:rPr>
          <w:rFonts w:ascii="宋体" w:hAnsi="宋体" w:hint="eastAsia"/>
          <w:b/>
          <w:szCs w:val="21"/>
        </w:rPr>
        <w:t>5、备品备件服务</w:t>
      </w:r>
    </w:p>
    <w:p w:rsidR="00355A94" w:rsidRPr="00E7111D" w:rsidRDefault="00355A94" w:rsidP="00355A94">
      <w:pPr>
        <w:ind w:firstLineChars="225" w:firstLine="450"/>
        <w:rPr>
          <w:rFonts w:ascii="宋体" w:hAnsi="宋体"/>
          <w:szCs w:val="21"/>
        </w:rPr>
      </w:pPr>
      <w:r w:rsidRPr="00E7111D">
        <w:rPr>
          <w:rFonts w:ascii="宋体" w:hAnsi="宋体" w:hint="eastAsia"/>
          <w:szCs w:val="21"/>
        </w:rPr>
        <w:t>我公司设有固定的备件库，能保障及时供货。在质保期内安装的任何零配件，均是原设备厂家生产的或是经其认可的产品。</w:t>
      </w:r>
    </w:p>
    <w:p w:rsidR="00355A94" w:rsidRPr="00E7111D" w:rsidRDefault="00355A94" w:rsidP="00355A94">
      <w:pPr>
        <w:ind w:firstLineChars="225" w:firstLine="450"/>
        <w:rPr>
          <w:rFonts w:ascii="宋体" w:hAnsi="宋体"/>
          <w:szCs w:val="21"/>
        </w:rPr>
      </w:pPr>
      <w:r w:rsidRPr="00E7111D">
        <w:rPr>
          <w:rFonts w:ascii="宋体" w:hAnsi="宋体" w:hint="eastAsia"/>
          <w:szCs w:val="21"/>
        </w:rPr>
        <w:t>在质保期内免费提供备件，质保期外将以一个固定的优惠价格向用户提供常用零备件。</w:t>
      </w:r>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53" w:name="_Toc370154411"/>
      <w:bookmarkStart w:id="54" w:name="_Toc370221179"/>
      <w:bookmarkStart w:id="55" w:name="_Toc371251593"/>
      <w:bookmarkStart w:id="56" w:name="_Toc377372929"/>
      <w:bookmarkStart w:id="57" w:name="_Toc384218752"/>
      <w:bookmarkStart w:id="58" w:name="_Toc384219588"/>
      <w:bookmarkStart w:id="59" w:name="_Toc388887844"/>
      <w:bookmarkStart w:id="60" w:name="_Toc389568046"/>
      <w:bookmarkStart w:id="61" w:name="_Toc389666343"/>
      <w:bookmarkStart w:id="62" w:name="_Toc389921693"/>
      <w:bookmarkStart w:id="63" w:name="_Toc393465528"/>
      <w:bookmarkStart w:id="64" w:name="_Toc393787293"/>
      <w:bookmarkStart w:id="65" w:name="_Toc396485671"/>
      <w:bookmarkStart w:id="66" w:name="_Toc396826994"/>
      <w:bookmarkStart w:id="67" w:name="_Toc396830881"/>
      <w:bookmarkStart w:id="68" w:name="_Toc397177434"/>
      <w:bookmarkStart w:id="69" w:name="_Toc400645069"/>
      <w:bookmarkStart w:id="70" w:name="_Toc400804374"/>
      <w:bookmarkStart w:id="71" w:name="_Toc406263758"/>
      <w:bookmarkStart w:id="72" w:name="_Toc419295606"/>
      <w:bookmarkStart w:id="73" w:name="_Toc427092746"/>
      <w:bookmarkStart w:id="74" w:name="_Toc471831326"/>
      <w:bookmarkStart w:id="75" w:name="_Toc479250868"/>
      <w:bookmarkStart w:id="76" w:name="_Toc535331427"/>
      <w:bookmarkStart w:id="77" w:name="_Toc3541833"/>
      <w:bookmarkStart w:id="78" w:name="_Toc9321478"/>
      <w:bookmarkStart w:id="79" w:name="_Toc12452505"/>
      <w:bookmarkStart w:id="80" w:name="_Toc15300772"/>
      <w:r w:rsidRPr="00AA00CB">
        <w:rPr>
          <w:rFonts w:ascii="宋体" w:eastAsiaTheme="minorEastAsia" w:hAnsi="宋体" w:hint="eastAsia"/>
          <w:b/>
          <w:bCs/>
          <w:szCs w:val="21"/>
          <w:lang w:eastAsia="zh-CN"/>
        </w:rPr>
        <w:t>四、质保期满后的售后服务</w:t>
      </w:r>
      <w:bookmarkEnd w:id="53"/>
      <w:r w:rsidRPr="00AA00CB">
        <w:rPr>
          <w:rFonts w:ascii="宋体" w:eastAsiaTheme="minorEastAsia" w:hAnsi="宋体" w:hint="eastAsia"/>
          <w:b/>
          <w:bCs/>
          <w:szCs w:val="21"/>
          <w:lang w:eastAsia="zh-CN"/>
        </w:rPr>
        <w:t>承诺</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355A94" w:rsidRPr="00E7111D" w:rsidRDefault="00355A94" w:rsidP="00355A94">
      <w:pPr>
        <w:ind w:firstLineChars="200" w:firstLine="400"/>
        <w:rPr>
          <w:rFonts w:ascii="宋体" w:hAnsi="宋体"/>
          <w:szCs w:val="21"/>
        </w:rPr>
      </w:pPr>
      <w:r w:rsidRPr="00E7111D">
        <w:rPr>
          <w:rFonts w:ascii="宋体" w:hAnsi="宋体" w:hint="eastAsia"/>
          <w:szCs w:val="21"/>
        </w:rPr>
        <w:t>我方承诺终生为客户提供技术支持和维护服务。质保期后，我方承诺</w:t>
      </w:r>
      <w:r>
        <w:rPr>
          <w:rFonts w:ascii="宋体" w:hAnsi="宋体" w:hint="eastAsia"/>
          <w:szCs w:val="21"/>
        </w:rPr>
        <w:t>继续</w:t>
      </w:r>
      <w:r w:rsidRPr="00E7111D">
        <w:rPr>
          <w:rFonts w:ascii="宋体" w:hAnsi="宋体" w:hint="eastAsia"/>
          <w:szCs w:val="21"/>
        </w:rPr>
        <w:t>为用户提供（只收取配件成本费用，不收人工费）售后服务，内容主要包括：负责系统日常管理、维护。定期对全线所投产品进行深度维修管理，发现问题及时处理。检测、维护的专用工具及所需材料由我们提供，保证所提供产品满足日常维护需求。一旦发现产品故障，我们将派遣技术人员在规定时间到达现场解决。运行中如有必要，可免费对系统进行软件及硬件升级。</w:t>
      </w:r>
    </w:p>
    <w:p w:rsidR="00355A94" w:rsidRPr="00E7111D" w:rsidRDefault="00355A94" w:rsidP="00355A94">
      <w:pPr>
        <w:ind w:firstLineChars="200" w:firstLine="400"/>
        <w:rPr>
          <w:rFonts w:ascii="宋体" w:hAnsi="宋体"/>
          <w:szCs w:val="21"/>
        </w:rPr>
      </w:pPr>
      <w:r w:rsidRPr="00E7111D">
        <w:rPr>
          <w:rFonts w:ascii="宋体" w:hAnsi="宋体" w:hint="eastAsia"/>
          <w:szCs w:val="21"/>
        </w:rPr>
        <w:t xml:space="preserve">质保期后，我们承诺对本合同规定的产品进行定期跟踪回访。利用电话跟踪回访或现场跟踪回访等方式，每年4次。了解产品的运行情况，了解用户需求。对产品实行全面的监控和检查。 </w:t>
      </w:r>
    </w:p>
    <w:p w:rsidR="00355A94" w:rsidRPr="00E7111D" w:rsidRDefault="00355A94" w:rsidP="00355A94">
      <w:pPr>
        <w:ind w:firstLineChars="200" w:firstLine="400"/>
        <w:rPr>
          <w:rFonts w:ascii="宋体" w:hAnsi="宋体"/>
          <w:bCs/>
          <w:szCs w:val="21"/>
        </w:rPr>
      </w:pPr>
      <w:r w:rsidRPr="00E7111D">
        <w:rPr>
          <w:rFonts w:ascii="宋体" w:hAnsi="宋体" w:hint="eastAsia"/>
          <w:bCs/>
          <w:szCs w:val="21"/>
        </w:rPr>
        <w:t>维保期到期后，免费延长一个季度的免费上门巡检服务。</w:t>
      </w:r>
    </w:p>
    <w:p w:rsidR="00355A94" w:rsidRPr="00E7111D" w:rsidRDefault="00355A94" w:rsidP="00355A94">
      <w:pPr>
        <w:ind w:firstLineChars="200" w:firstLine="400"/>
        <w:rPr>
          <w:rFonts w:ascii="宋体" w:hAnsi="宋体"/>
          <w:szCs w:val="21"/>
        </w:rPr>
      </w:pPr>
      <w:r w:rsidRPr="00E7111D">
        <w:rPr>
          <w:rFonts w:ascii="宋体" w:hAnsi="宋体" w:hint="eastAsia"/>
          <w:szCs w:val="21"/>
        </w:rPr>
        <w:t>我们在仓库储备有充足的备品备件和专用工具，保证能够及时准确地为用户提供所需配件和服务。在质保期结束后3年内，我们承诺继续提供长期的备品、备件及专用工具服务。对由于突发性故障、不可预见性故障，造成产品部分板件集中损坏，而现有备品、备件不能满足要求的紧急情况时。公司将按客户要求，立即提供所需更换的全部模块或板件。相对价格将不高于本合同报价。</w:t>
      </w:r>
    </w:p>
    <w:p w:rsidR="00355A94" w:rsidRPr="00E7111D" w:rsidRDefault="00355A94" w:rsidP="00355A94">
      <w:pPr>
        <w:rPr>
          <w:rFonts w:ascii="宋体" w:hAnsi="宋体"/>
          <w:b/>
          <w:szCs w:val="21"/>
        </w:rPr>
      </w:pPr>
      <w:r w:rsidRPr="00E7111D">
        <w:rPr>
          <w:rFonts w:ascii="宋体" w:hAnsi="宋体" w:hint="eastAsia"/>
          <w:b/>
          <w:szCs w:val="21"/>
        </w:rPr>
        <w:t>附主要配件一览表：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399"/>
        <w:gridCol w:w="1701"/>
        <w:gridCol w:w="1701"/>
      </w:tblGrid>
      <w:tr w:rsidR="00355A94" w:rsidRPr="00E7111D" w:rsidTr="003206CC">
        <w:trPr>
          <w:trHeight w:val="650"/>
          <w:tblHeader/>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hint="eastAsia"/>
                <w:szCs w:val="21"/>
              </w:rPr>
              <w:t>序号</w:t>
            </w:r>
          </w:p>
        </w:tc>
        <w:tc>
          <w:tcPr>
            <w:tcW w:w="2399" w:type="dxa"/>
            <w:vAlign w:val="center"/>
          </w:tcPr>
          <w:p w:rsidR="00355A94" w:rsidRPr="00E7111D" w:rsidRDefault="00355A94" w:rsidP="003206CC">
            <w:pPr>
              <w:pStyle w:val="a5"/>
              <w:widowControl w:val="0"/>
              <w:jc w:val="center"/>
              <w:rPr>
                <w:rFonts w:hAnsi="宋体" w:cs="黑体"/>
                <w:szCs w:val="21"/>
              </w:rPr>
            </w:pPr>
            <w:r w:rsidRPr="00E7111D">
              <w:rPr>
                <w:rFonts w:hAnsi="宋体" w:cs="黑体" w:hint="eastAsia"/>
                <w:szCs w:val="21"/>
              </w:rPr>
              <w:t>设备名称</w:t>
            </w:r>
          </w:p>
        </w:tc>
        <w:tc>
          <w:tcPr>
            <w:tcW w:w="1701" w:type="dxa"/>
          </w:tcPr>
          <w:p w:rsidR="00355A94" w:rsidRPr="00E7111D" w:rsidRDefault="00355A94" w:rsidP="003206CC">
            <w:pPr>
              <w:pStyle w:val="a5"/>
              <w:widowControl w:val="0"/>
              <w:jc w:val="center"/>
              <w:rPr>
                <w:rFonts w:hAnsi="宋体" w:cs="黑体"/>
                <w:szCs w:val="21"/>
              </w:rPr>
            </w:pPr>
            <w:r w:rsidRPr="00E7111D">
              <w:rPr>
                <w:rFonts w:hAnsi="宋体" w:cs="黑体" w:hint="eastAsia"/>
                <w:szCs w:val="21"/>
              </w:rPr>
              <w:t>单位</w:t>
            </w:r>
          </w:p>
        </w:tc>
        <w:tc>
          <w:tcPr>
            <w:tcW w:w="1701" w:type="dxa"/>
            <w:vAlign w:val="center"/>
          </w:tcPr>
          <w:p w:rsidR="00355A94" w:rsidRPr="00E7111D" w:rsidRDefault="00355A94" w:rsidP="003206CC">
            <w:pPr>
              <w:pStyle w:val="a5"/>
              <w:widowControl w:val="0"/>
              <w:jc w:val="center"/>
              <w:rPr>
                <w:rFonts w:hAnsi="宋体" w:cs="黑体"/>
                <w:szCs w:val="21"/>
              </w:rPr>
            </w:pPr>
            <w:r w:rsidRPr="00E7111D">
              <w:rPr>
                <w:rFonts w:hAnsi="宋体" w:cs="黑体" w:hint="eastAsia"/>
                <w:szCs w:val="21"/>
              </w:rPr>
              <w:t>设备价格</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t>1</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压缩机</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台</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25000</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t>2</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铜管</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米</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260</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t>3</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制冷剂R410A</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瓶/10公斤</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800</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t>4</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外机风扇</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扇</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2500</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lastRenderedPageBreak/>
              <w:t>5</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室内机过滤网</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片</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600</w:t>
            </w:r>
          </w:p>
        </w:tc>
      </w:tr>
      <w:tr w:rsidR="00355A94" w:rsidRPr="00E7111D" w:rsidTr="003206CC">
        <w:trPr>
          <w:trHeight w:val="650"/>
        </w:trPr>
        <w:tc>
          <w:tcPr>
            <w:tcW w:w="993" w:type="dxa"/>
            <w:vAlign w:val="center"/>
          </w:tcPr>
          <w:p w:rsidR="00355A94" w:rsidRPr="00E7111D" w:rsidRDefault="00355A94" w:rsidP="003206CC">
            <w:pPr>
              <w:pStyle w:val="a5"/>
              <w:widowControl w:val="0"/>
              <w:jc w:val="center"/>
              <w:rPr>
                <w:rFonts w:hAnsi="宋体" w:cs="黑体"/>
                <w:szCs w:val="21"/>
              </w:rPr>
            </w:pPr>
            <w:r w:rsidRPr="00E7111D">
              <w:rPr>
                <w:rFonts w:hAnsi="宋体" w:cs="黑体"/>
                <w:szCs w:val="21"/>
              </w:rPr>
              <w:t>6</w:t>
            </w:r>
          </w:p>
        </w:tc>
        <w:tc>
          <w:tcPr>
            <w:tcW w:w="2399"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照明灯带</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根</w:t>
            </w:r>
          </w:p>
        </w:tc>
        <w:tc>
          <w:tcPr>
            <w:tcW w:w="1701" w:type="dxa"/>
            <w:vAlign w:val="center"/>
          </w:tcPr>
          <w:p w:rsidR="00355A94" w:rsidRPr="00E7111D" w:rsidRDefault="00355A94" w:rsidP="003206CC">
            <w:pPr>
              <w:pStyle w:val="a5"/>
              <w:widowControl w:val="0"/>
              <w:jc w:val="center"/>
              <w:rPr>
                <w:rFonts w:hAnsi="宋体" w:cs="黑体"/>
                <w:szCs w:val="24"/>
              </w:rPr>
            </w:pPr>
            <w:r w:rsidRPr="00E7111D">
              <w:rPr>
                <w:rFonts w:hAnsi="宋体" w:cs="黑体" w:hint="eastAsia"/>
                <w:szCs w:val="24"/>
              </w:rPr>
              <w:t>280</w:t>
            </w:r>
          </w:p>
        </w:tc>
      </w:tr>
    </w:tbl>
    <w:p w:rsidR="00355A94"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81" w:name="_Toc3541834"/>
      <w:bookmarkStart w:id="82" w:name="_Toc9321479"/>
      <w:bookmarkStart w:id="83" w:name="_Toc12452506"/>
      <w:bookmarkStart w:id="84" w:name="_Toc15300773"/>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r w:rsidRPr="00AA00CB">
        <w:rPr>
          <w:rFonts w:ascii="宋体" w:eastAsiaTheme="minorEastAsia" w:hAnsi="宋体" w:hint="eastAsia"/>
          <w:b/>
          <w:bCs/>
          <w:szCs w:val="21"/>
          <w:lang w:eastAsia="zh-CN"/>
        </w:rPr>
        <w:t>五、培训计划</w:t>
      </w:r>
      <w:bookmarkEnd w:id="81"/>
      <w:bookmarkEnd w:id="82"/>
      <w:bookmarkEnd w:id="83"/>
      <w:bookmarkEnd w:id="84"/>
    </w:p>
    <w:p w:rsidR="00355A94" w:rsidRPr="00E7111D" w:rsidRDefault="00355A94" w:rsidP="00355A94">
      <w:pPr>
        <w:ind w:firstLineChars="202" w:firstLine="406"/>
        <w:rPr>
          <w:rFonts w:ascii="宋体" w:hAnsi="宋体"/>
          <w:b/>
        </w:rPr>
      </w:pPr>
      <w:r w:rsidRPr="00E7111D">
        <w:rPr>
          <w:rFonts w:ascii="宋体" w:hAnsi="宋体" w:hint="eastAsia"/>
          <w:b/>
        </w:rPr>
        <w:t>1、培训目的</w:t>
      </w:r>
    </w:p>
    <w:p w:rsidR="00355A94" w:rsidRPr="00E7111D" w:rsidRDefault="00355A94" w:rsidP="00355A94">
      <w:pPr>
        <w:ind w:firstLineChars="202" w:firstLine="404"/>
        <w:rPr>
          <w:rFonts w:ascii="宋体" w:hAnsi="宋体"/>
        </w:rPr>
      </w:pPr>
      <w:r w:rsidRPr="00E7111D">
        <w:rPr>
          <w:rFonts w:ascii="宋体" w:hAnsi="宋体" w:hint="eastAsia"/>
        </w:rPr>
        <w:t>系统竣工验收通过后，将移交给使用单位，由使用单位的操作、维修及保养人员进行日常操作及简单维护。为保证系统设备的正常工作，我方负责培训用户的操作、维修及保养人员，确保用户的操作、维修及保养人员对本工程项目系统的设计、系统的设置、日常的操作和例行维护、事故的处理等有全面的认识和了解；达到能独立地进行日常管理、故障处理、维护等工作。</w:t>
      </w:r>
    </w:p>
    <w:p w:rsidR="00355A94" w:rsidRPr="00E7111D" w:rsidRDefault="00355A94" w:rsidP="00355A94">
      <w:pPr>
        <w:ind w:firstLineChars="202" w:firstLine="404"/>
        <w:rPr>
          <w:rFonts w:ascii="宋体" w:hAnsi="宋体"/>
        </w:rPr>
      </w:pPr>
      <w:r w:rsidRPr="00E7111D">
        <w:rPr>
          <w:rFonts w:ascii="宋体" w:hAnsi="宋体" w:hint="eastAsia"/>
        </w:rPr>
        <w:t>培训的主要方针：除了培养对特定产品的安装、使用和维护外，我们在培训中注重对相关背景知识的介绍，注重培养学员应用产品和解决方案解决实际问题的能力，注重强调管理理念、方法。</w:t>
      </w:r>
    </w:p>
    <w:p w:rsidR="00355A94" w:rsidRPr="00E7111D" w:rsidRDefault="00355A94" w:rsidP="00355A94">
      <w:pPr>
        <w:ind w:firstLineChars="202" w:firstLine="404"/>
        <w:rPr>
          <w:rFonts w:ascii="宋体" w:hAnsi="宋体"/>
        </w:rPr>
      </w:pPr>
      <w:r w:rsidRPr="00E7111D">
        <w:rPr>
          <w:rFonts w:ascii="宋体" w:hAnsi="宋体" w:hint="eastAsia"/>
        </w:rPr>
        <w:t>除了培训课程，我公司技术顾问在实施过程中还会向用户进行现场培训和知识转移。</w:t>
      </w:r>
    </w:p>
    <w:p w:rsidR="00355A94" w:rsidRPr="00E7111D" w:rsidRDefault="00355A94" w:rsidP="00355A94">
      <w:pPr>
        <w:ind w:firstLineChars="202" w:firstLine="406"/>
        <w:rPr>
          <w:rFonts w:ascii="宋体" w:hAnsi="宋体"/>
          <w:b/>
        </w:rPr>
      </w:pPr>
      <w:r w:rsidRPr="00E7111D">
        <w:rPr>
          <w:rFonts w:ascii="宋体" w:hAnsi="宋体" w:hint="eastAsia"/>
          <w:b/>
        </w:rPr>
        <w:t>2、培训内容</w:t>
      </w:r>
    </w:p>
    <w:p w:rsidR="00355A94" w:rsidRPr="00E7111D" w:rsidRDefault="00355A94" w:rsidP="00355A94">
      <w:pPr>
        <w:ind w:firstLineChars="202" w:firstLine="404"/>
        <w:rPr>
          <w:rFonts w:ascii="宋体" w:hAnsi="宋体"/>
        </w:rPr>
      </w:pPr>
      <w:r w:rsidRPr="00E7111D">
        <w:rPr>
          <w:rFonts w:ascii="宋体" w:hAnsi="宋体" w:hint="eastAsia"/>
        </w:rPr>
        <w:t>对本项目培训来说，主要培训的内容包括：</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系统设计说明</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各子系统功能</w:t>
      </w:r>
      <w:r w:rsidRPr="00E7111D">
        <w:rPr>
          <w:rFonts w:ascii="宋体" w:hAnsi="宋体"/>
        </w:rPr>
        <w:t xml:space="preserve"> </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各子系统组成及设备</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各子系统的工作原理及流程</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系统设备的安装、测试和调试</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系统的正常操作和使用方法</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日常维护保养</w:t>
      </w:r>
    </w:p>
    <w:p w:rsidR="00355A94" w:rsidRPr="00E7111D" w:rsidRDefault="00355A94" w:rsidP="00355A94">
      <w:pPr>
        <w:pStyle w:val="a4"/>
        <w:numPr>
          <w:ilvl w:val="0"/>
          <w:numId w:val="2"/>
        </w:numPr>
        <w:ind w:firstLineChars="0"/>
        <w:rPr>
          <w:rFonts w:ascii="宋体" w:hAnsi="宋体"/>
        </w:rPr>
      </w:pPr>
      <w:r w:rsidRPr="00E7111D">
        <w:rPr>
          <w:rFonts w:ascii="宋体" w:hAnsi="宋体" w:hint="eastAsia"/>
        </w:rPr>
        <w:t>故障分析及维修</w:t>
      </w:r>
    </w:p>
    <w:p w:rsidR="00355A94" w:rsidRPr="00E7111D" w:rsidRDefault="00355A94" w:rsidP="00355A94">
      <w:pPr>
        <w:ind w:firstLineChars="202" w:firstLine="406"/>
        <w:rPr>
          <w:rFonts w:ascii="宋体" w:hAnsi="宋体"/>
          <w:b/>
        </w:rPr>
      </w:pPr>
      <w:r w:rsidRPr="00E7111D">
        <w:rPr>
          <w:rFonts w:ascii="宋体" w:hAnsi="宋体" w:hint="eastAsia"/>
          <w:b/>
        </w:rPr>
        <w:t>3、培训的课程清单</w:t>
      </w:r>
    </w:p>
    <w:p w:rsidR="00355A94" w:rsidRPr="00E7111D" w:rsidRDefault="00355A94" w:rsidP="00355A94">
      <w:pPr>
        <w:ind w:firstLineChars="202" w:firstLine="404"/>
        <w:rPr>
          <w:rFonts w:ascii="宋体" w:hAnsi="宋体"/>
        </w:rPr>
      </w:pPr>
      <w:r w:rsidRPr="00E7111D">
        <w:rPr>
          <w:rFonts w:ascii="宋体" w:hAnsi="宋体" w:hint="eastAsia"/>
        </w:rPr>
        <w:t>在本项目中，我们将给用户提供下列培训课程（计算机网络设备、UPS设备、精密空调设备等由设备厂商提供培训）：</w:t>
      </w:r>
    </w:p>
    <w:tbl>
      <w:tblPr>
        <w:tblW w:w="85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373"/>
        <w:gridCol w:w="2576"/>
        <w:gridCol w:w="1627"/>
        <w:gridCol w:w="1783"/>
        <w:gridCol w:w="1171"/>
      </w:tblGrid>
      <w:tr w:rsidR="00355A94" w:rsidRPr="00E7111D" w:rsidTr="003206CC">
        <w:trPr>
          <w:trHeight w:hRule="exact" w:val="567"/>
          <w:tblHeader/>
          <w:jc w:val="center"/>
        </w:trPr>
        <w:tc>
          <w:tcPr>
            <w:tcW w:w="1373" w:type="dxa"/>
            <w:tcBorders>
              <w:top w:val="single" w:sz="12" w:space="0" w:color="auto"/>
              <w:bottom w:val="single" w:sz="4" w:space="0" w:color="auto"/>
            </w:tcBorders>
            <w:shd w:val="clear" w:color="auto" w:fill="F3F3F3"/>
            <w:vAlign w:val="center"/>
          </w:tcPr>
          <w:p w:rsidR="00355A94" w:rsidRPr="00E7111D" w:rsidRDefault="00355A94" w:rsidP="003206CC">
            <w:pPr>
              <w:pStyle w:val="a3"/>
              <w:spacing w:after="0"/>
              <w:jc w:val="center"/>
              <w:rPr>
                <w:rFonts w:ascii="宋体" w:eastAsia="宋体" w:hAnsi="宋体" w:cs="宋体"/>
                <w:b/>
                <w:sz w:val="21"/>
                <w:szCs w:val="21"/>
              </w:rPr>
            </w:pPr>
            <w:r w:rsidRPr="00E7111D">
              <w:rPr>
                <w:rFonts w:ascii="宋体" w:eastAsia="宋体" w:hAnsi="宋体" w:cs="宋体" w:hint="eastAsia"/>
                <w:b/>
                <w:sz w:val="21"/>
                <w:szCs w:val="21"/>
              </w:rPr>
              <w:t>课程编号</w:t>
            </w:r>
          </w:p>
        </w:tc>
        <w:tc>
          <w:tcPr>
            <w:tcW w:w="2576" w:type="dxa"/>
            <w:tcBorders>
              <w:top w:val="single" w:sz="12" w:space="0" w:color="auto"/>
              <w:bottom w:val="single" w:sz="4" w:space="0" w:color="auto"/>
            </w:tcBorders>
            <w:shd w:val="clear" w:color="auto" w:fill="F3F3F3"/>
            <w:vAlign w:val="center"/>
          </w:tcPr>
          <w:p w:rsidR="00355A94" w:rsidRPr="00E7111D" w:rsidRDefault="00355A94" w:rsidP="003206CC">
            <w:pPr>
              <w:pStyle w:val="a3"/>
              <w:spacing w:after="0"/>
              <w:jc w:val="center"/>
              <w:rPr>
                <w:rFonts w:ascii="宋体" w:eastAsia="宋体" w:hAnsi="宋体" w:cs="宋体"/>
                <w:b/>
                <w:sz w:val="21"/>
                <w:szCs w:val="21"/>
              </w:rPr>
            </w:pPr>
            <w:r w:rsidRPr="00E7111D">
              <w:rPr>
                <w:rFonts w:ascii="宋体" w:eastAsia="宋体" w:hAnsi="宋体" w:cs="宋体" w:hint="eastAsia"/>
                <w:b/>
                <w:sz w:val="21"/>
                <w:szCs w:val="21"/>
              </w:rPr>
              <w:t>课程内容</w:t>
            </w:r>
          </w:p>
        </w:tc>
        <w:tc>
          <w:tcPr>
            <w:tcW w:w="1627" w:type="dxa"/>
            <w:tcBorders>
              <w:top w:val="single" w:sz="12" w:space="0" w:color="auto"/>
              <w:bottom w:val="single" w:sz="4" w:space="0" w:color="auto"/>
            </w:tcBorders>
            <w:shd w:val="clear" w:color="auto" w:fill="F3F3F3"/>
            <w:vAlign w:val="center"/>
          </w:tcPr>
          <w:p w:rsidR="00355A94" w:rsidRPr="00E7111D" w:rsidRDefault="00355A94" w:rsidP="003206CC">
            <w:pPr>
              <w:pStyle w:val="a3"/>
              <w:spacing w:after="0"/>
              <w:jc w:val="center"/>
              <w:rPr>
                <w:rFonts w:ascii="宋体" w:eastAsia="宋体" w:hAnsi="宋体" w:cs="宋体"/>
                <w:b/>
                <w:sz w:val="21"/>
                <w:szCs w:val="21"/>
              </w:rPr>
            </w:pPr>
            <w:r w:rsidRPr="00E7111D">
              <w:rPr>
                <w:rFonts w:ascii="宋体" w:eastAsia="宋体" w:hAnsi="宋体" w:cs="宋体" w:hint="eastAsia"/>
                <w:b/>
                <w:sz w:val="21"/>
                <w:szCs w:val="21"/>
              </w:rPr>
              <w:t>课程性质</w:t>
            </w:r>
          </w:p>
        </w:tc>
        <w:tc>
          <w:tcPr>
            <w:tcW w:w="1783" w:type="dxa"/>
            <w:tcBorders>
              <w:top w:val="single" w:sz="12" w:space="0" w:color="auto"/>
              <w:bottom w:val="single" w:sz="4" w:space="0" w:color="auto"/>
            </w:tcBorders>
            <w:shd w:val="clear" w:color="auto" w:fill="F3F3F3"/>
            <w:vAlign w:val="center"/>
          </w:tcPr>
          <w:p w:rsidR="00355A94" w:rsidRPr="00E7111D" w:rsidRDefault="00355A94" w:rsidP="003206CC">
            <w:pPr>
              <w:pStyle w:val="a3"/>
              <w:spacing w:after="0"/>
              <w:jc w:val="center"/>
              <w:rPr>
                <w:rFonts w:ascii="宋体" w:eastAsia="宋体" w:hAnsi="宋体" w:cs="宋体"/>
                <w:b/>
                <w:sz w:val="21"/>
                <w:szCs w:val="21"/>
              </w:rPr>
            </w:pPr>
            <w:r w:rsidRPr="00E7111D">
              <w:rPr>
                <w:rFonts w:ascii="宋体" w:eastAsia="宋体" w:hAnsi="宋体" w:cs="宋体" w:hint="eastAsia"/>
                <w:b/>
                <w:sz w:val="21"/>
                <w:szCs w:val="21"/>
              </w:rPr>
              <w:t>参加人员</w:t>
            </w:r>
          </w:p>
        </w:tc>
        <w:tc>
          <w:tcPr>
            <w:tcW w:w="1171" w:type="dxa"/>
            <w:tcBorders>
              <w:top w:val="single" w:sz="12" w:space="0" w:color="auto"/>
              <w:bottom w:val="single" w:sz="4" w:space="0" w:color="auto"/>
            </w:tcBorders>
            <w:shd w:val="clear" w:color="auto" w:fill="F3F3F3"/>
            <w:vAlign w:val="center"/>
          </w:tcPr>
          <w:p w:rsidR="00355A94" w:rsidRPr="00E7111D" w:rsidRDefault="00355A94" w:rsidP="003206CC">
            <w:pPr>
              <w:pStyle w:val="a3"/>
              <w:spacing w:after="0"/>
              <w:ind w:leftChars="-223" w:left="-446" w:firstLineChars="195" w:firstLine="411"/>
              <w:jc w:val="center"/>
              <w:rPr>
                <w:rFonts w:ascii="宋体" w:eastAsia="宋体" w:hAnsi="宋体" w:cs="宋体"/>
                <w:b/>
                <w:sz w:val="21"/>
                <w:szCs w:val="21"/>
              </w:rPr>
            </w:pPr>
            <w:r w:rsidRPr="00E7111D">
              <w:rPr>
                <w:rFonts w:ascii="宋体" w:eastAsia="宋体" w:hAnsi="宋体" w:cs="宋体" w:hint="eastAsia"/>
                <w:b/>
                <w:sz w:val="21"/>
                <w:szCs w:val="21"/>
              </w:rPr>
              <w:t>课程天数</w:t>
            </w:r>
          </w:p>
        </w:tc>
      </w:tr>
      <w:tr w:rsidR="00355A94" w:rsidRPr="00E7111D" w:rsidTr="003206CC">
        <w:trPr>
          <w:trHeight w:hRule="exact" w:val="680"/>
          <w:jc w:val="center"/>
        </w:trPr>
        <w:tc>
          <w:tcPr>
            <w:tcW w:w="1373" w:type="dxa"/>
            <w:tcBorders>
              <w:top w:val="single" w:sz="4" w:space="0" w:color="auto"/>
            </w:tcBorders>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DQ-01</w:t>
            </w:r>
          </w:p>
        </w:tc>
        <w:tc>
          <w:tcPr>
            <w:tcW w:w="2576" w:type="dxa"/>
            <w:tcBorders>
              <w:top w:val="single" w:sz="4" w:space="0" w:color="auto"/>
            </w:tcBorders>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电工基础知识</w:t>
            </w:r>
          </w:p>
        </w:tc>
        <w:tc>
          <w:tcPr>
            <w:tcW w:w="1627" w:type="dxa"/>
            <w:tcBorders>
              <w:top w:val="single" w:sz="4" w:space="0" w:color="auto"/>
            </w:tcBorders>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初级课程</w:t>
            </w:r>
          </w:p>
        </w:tc>
        <w:tc>
          <w:tcPr>
            <w:tcW w:w="1783" w:type="dxa"/>
            <w:tcBorders>
              <w:top w:val="single" w:sz="4" w:space="0" w:color="auto"/>
            </w:tcBorders>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w:t>
            </w:r>
          </w:p>
        </w:tc>
        <w:tc>
          <w:tcPr>
            <w:tcW w:w="1171" w:type="dxa"/>
            <w:tcBorders>
              <w:top w:val="single" w:sz="4" w:space="0" w:color="auto"/>
            </w:tcBorders>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DQ-02</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低压配电系统保护装置</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中级课程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DQ-03</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lang w:eastAsia="zh-CN"/>
              </w:rPr>
            </w:pPr>
            <w:r w:rsidRPr="00E7111D">
              <w:rPr>
                <w:rFonts w:ascii="宋体" w:eastAsia="宋体" w:hAnsi="宋体" w:cs="宋体" w:hint="eastAsia"/>
                <w:sz w:val="21"/>
                <w:szCs w:val="21"/>
                <w:lang w:eastAsia="zh-CN"/>
              </w:rPr>
              <w:t>封闭冷通道</w:t>
            </w:r>
            <w:r w:rsidRPr="00E7111D">
              <w:rPr>
                <w:rFonts w:ascii="宋体" w:eastAsia="宋体" w:hAnsi="宋体" w:cs="宋体" w:hint="eastAsia"/>
                <w:sz w:val="21"/>
                <w:szCs w:val="21"/>
              </w:rPr>
              <w:t>系统</w:t>
            </w:r>
            <w:r w:rsidRPr="00E7111D">
              <w:rPr>
                <w:rFonts w:ascii="宋体" w:eastAsia="宋体" w:hAnsi="宋体" w:cs="宋体" w:hint="eastAsia"/>
                <w:sz w:val="21"/>
                <w:szCs w:val="21"/>
                <w:lang w:eastAsia="zh-CN"/>
              </w:rPr>
              <w:t>的使用与维护</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中级课程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DQ-04</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UPS</w:t>
            </w:r>
            <w:r w:rsidRPr="00E7111D">
              <w:rPr>
                <w:rFonts w:ascii="宋体" w:eastAsia="宋体" w:hAnsi="宋体" w:cs="宋体" w:hint="eastAsia"/>
                <w:sz w:val="21"/>
                <w:szCs w:val="21"/>
              </w:rPr>
              <w:t>的</w:t>
            </w:r>
          </w:p>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常见故障与维护</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中级课程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lastRenderedPageBreak/>
              <w:t>DQ-O5</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精密空调</w:t>
            </w:r>
            <w:r w:rsidRPr="00E7111D">
              <w:rPr>
                <w:rFonts w:ascii="宋体" w:eastAsia="宋体" w:hAnsi="宋体" w:cs="宋体" w:hint="eastAsia"/>
                <w:sz w:val="21"/>
                <w:szCs w:val="21"/>
              </w:rPr>
              <w:t>的</w:t>
            </w:r>
            <w:r w:rsidRPr="00E7111D">
              <w:rPr>
                <w:rFonts w:ascii="宋体" w:eastAsia="宋体" w:hAnsi="宋体" w:cs="宋体" w:hint="eastAsia"/>
                <w:sz w:val="21"/>
                <w:szCs w:val="21"/>
                <w:lang w:eastAsia="zh-CN"/>
              </w:rPr>
              <w:t>操作管理与故障排除</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高级课程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JK-01</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动环</w:t>
            </w:r>
            <w:r w:rsidRPr="00E7111D">
              <w:rPr>
                <w:rFonts w:ascii="宋体" w:eastAsia="宋体" w:hAnsi="宋体" w:cs="宋体" w:hint="eastAsia"/>
                <w:sz w:val="21"/>
                <w:szCs w:val="21"/>
              </w:rPr>
              <w:t>监控系统</w:t>
            </w:r>
          </w:p>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设计及功能概述</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中级课程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JK-02</w:t>
            </w:r>
          </w:p>
        </w:tc>
        <w:tc>
          <w:tcPr>
            <w:tcW w:w="2576"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动环</w:t>
            </w:r>
            <w:r w:rsidRPr="00E7111D">
              <w:rPr>
                <w:rFonts w:ascii="宋体" w:eastAsia="宋体" w:hAnsi="宋体" w:cs="宋体" w:hint="eastAsia"/>
                <w:sz w:val="21"/>
                <w:szCs w:val="21"/>
              </w:rPr>
              <w:t>监控系统</w:t>
            </w:r>
          </w:p>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的维护与管理</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高级课程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PDS-01</w:t>
            </w:r>
          </w:p>
        </w:tc>
        <w:tc>
          <w:tcPr>
            <w:tcW w:w="2576" w:type="dxa"/>
            <w:vAlign w:val="center"/>
          </w:tcPr>
          <w:p w:rsidR="00355A94" w:rsidRPr="00E7111D" w:rsidRDefault="00355A94" w:rsidP="003206CC">
            <w:pPr>
              <w:jc w:val="center"/>
              <w:rPr>
                <w:rFonts w:ascii="宋体" w:hAnsi="宋体" w:cs="宋体"/>
                <w:szCs w:val="21"/>
              </w:rPr>
            </w:pPr>
            <w:r w:rsidRPr="00E7111D">
              <w:rPr>
                <w:rFonts w:ascii="宋体" w:hAnsi="宋体" w:cs="宋体" w:hint="eastAsia"/>
                <w:szCs w:val="21"/>
              </w:rPr>
              <w:t>综合布线设计</w:t>
            </w:r>
          </w:p>
          <w:p w:rsidR="00355A94" w:rsidRPr="00E7111D" w:rsidRDefault="00355A94" w:rsidP="003206CC">
            <w:pPr>
              <w:jc w:val="center"/>
              <w:rPr>
                <w:rFonts w:ascii="宋体" w:hAnsi="宋体" w:cs="宋体"/>
                <w:szCs w:val="21"/>
              </w:rPr>
            </w:pPr>
            <w:r w:rsidRPr="00E7111D">
              <w:rPr>
                <w:rFonts w:ascii="宋体" w:hAnsi="宋体" w:cs="宋体" w:hint="eastAsia"/>
                <w:szCs w:val="21"/>
              </w:rPr>
              <w:t>标准、概述及架构设计</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初级课程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PDS-02</w:t>
            </w:r>
          </w:p>
        </w:tc>
        <w:tc>
          <w:tcPr>
            <w:tcW w:w="2576" w:type="dxa"/>
            <w:vAlign w:val="center"/>
          </w:tcPr>
          <w:p w:rsidR="00355A94" w:rsidRPr="00E7111D" w:rsidRDefault="00355A94" w:rsidP="003206CC">
            <w:pPr>
              <w:jc w:val="center"/>
              <w:rPr>
                <w:rFonts w:ascii="宋体" w:hAnsi="宋体" w:cs="宋体"/>
                <w:szCs w:val="21"/>
              </w:rPr>
            </w:pPr>
            <w:r w:rsidRPr="00E7111D">
              <w:rPr>
                <w:rFonts w:ascii="宋体" w:hAnsi="宋体" w:cs="宋体" w:hint="eastAsia"/>
                <w:szCs w:val="21"/>
              </w:rPr>
              <w:t>综合布线系统的</w:t>
            </w:r>
          </w:p>
          <w:p w:rsidR="00355A94" w:rsidRPr="00E7111D" w:rsidRDefault="00355A94" w:rsidP="003206CC">
            <w:pPr>
              <w:jc w:val="center"/>
              <w:rPr>
                <w:rFonts w:ascii="宋体" w:hAnsi="宋体" w:cs="宋体"/>
                <w:szCs w:val="21"/>
              </w:rPr>
            </w:pPr>
            <w:r w:rsidRPr="00E7111D">
              <w:rPr>
                <w:rFonts w:ascii="宋体" w:hAnsi="宋体" w:cs="宋体" w:hint="eastAsia"/>
                <w:szCs w:val="21"/>
              </w:rPr>
              <w:t>安装、编号与设备端接</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中级课程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PDS-03</w:t>
            </w:r>
          </w:p>
        </w:tc>
        <w:tc>
          <w:tcPr>
            <w:tcW w:w="2576" w:type="dxa"/>
            <w:vAlign w:val="center"/>
          </w:tcPr>
          <w:p w:rsidR="00355A94" w:rsidRPr="00E7111D" w:rsidRDefault="00355A94" w:rsidP="003206CC">
            <w:pPr>
              <w:jc w:val="center"/>
              <w:rPr>
                <w:rFonts w:ascii="宋体" w:hAnsi="宋体" w:cs="宋体"/>
                <w:szCs w:val="21"/>
              </w:rPr>
            </w:pPr>
            <w:r w:rsidRPr="00E7111D">
              <w:rPr>
                <w:rFonts w:ascii="宋体" w:hAnsi="宋体" w:cs="宋体" w:hint="eastAsia"/>
                <w:szCs w:val="21"/>
              </w:rPr>
              <w:t>综合布线系统的检测验收及运行维护保养</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高级课程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r w:rsidR="00355A94" w:rsidRPr="00E7111D" w:rsidTr="003206CC">
        <w:trPr>
          <w:trHeight w:hRule="exact" w:val="680"/>
          <w:jc w:val="center"/>
        </w:trPr>
        <w:tc>
          <w:tcPr>
            <w:tcW w:w="137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PDS-04</w:t>
            </w:r>
          </w:p>
        </w:tc>
        <w:tc>
          <w:tcPr>
            <w:tcW w:w="2576" w:type="dxa"/>
            <w:vAlign w:val="center"/>
          </w:tcPr>
          <w:p w:rsidR="00355A94" w:rsidRPr="00E7111D" w:rsidRDefault="00355A94" w:rsidP="003206CC">
            <w:pPr>
              <w:jc w:val="center"/>
              <w:rPr>
                <w:rFonts w:ascii="宋体" w:hAnsi="宋体" w:cs="宋体"/>
                <w:szCs w:val="21"/>
              </w:rPr>
            </w:pPr>
            <w:r w:rsidRPr="00E7111D">
              <w:rPr>
                <w:rFonts w:ascii="宋体" w:hAnsi="宋体" w:cs="宋体" w:hint="eastAsia"/>
                <w:szCs w:val="21"/>
              </w:rPr>
              <w:t>综合布线系统常见故障分析及排除方法</w:t>
            </w:r>
          </w:p>
        </w:tc>
        <w:tc>
          <w:tcPr>
            <w:tcW w:w="1627"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高级课程</w:t>
            </w:r>
          </w:p>
        </w:tc>
        <w:tc>
          <w:tcPr>
            <w:tcW w:w="1783"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rPr>
              <w:t>操作维护人员系统管理人员</w:t>
            </w:r>
          </w:p>
        </w:tc>
        <w:tc>
          <w:tcPr>
            <w:tcW w:w="1171" w:type="dxa"/>
            <w:vAlign w:val="center"/>
          </w:tcPr>
          <w:p w:rsidR="00355A94" w:rsidRPr="00E7111D" w:rsidRDefault="00355A94" w:rsidP="003206CC">
            <w:pPr>
              <w:pStyle w:val="a3"/>
              <w:spacing w:after="0"/>
              <w:jc w:val="center"/>
              <w:rPr>
                <w:rFonts w:ascii="宋体" w:eastAsia="宋体" w:hAnsi="宋体" w:cs="宋体"/>
                <w:sz w:val="21"/>
                <w:szCs w:val="21"/>
              </w:rPr>
            </w:pPr>
            <w:r w:rsidRPr="00E7111D">
              <w:rPr>
                <w:rFonts w:ascii="宋体" w:eastAsia="宋体" w:hAnsi="宋体" w:cs="宋体" w:hint="eastAsia"/>
                <w:sz w:val="21"/>
                <w:szCs w:val="21"/>
                <w:lang w:eastAsia="zh-CN"/>
              </w:rPr>
              <w:t>0.5</w:t>
            </w:r>
            <w:r w:rsidRPr="00E7111D">
              <w:rPr>
                <w:rFonts w:ascii="宋体" w:eastAsia="宋体" w:hAnsi="宋体" w:cs="宋体" w:hint="eastAsia"/>
                <w:sz w:val="21"/>
                <w:szCs w:val="21"/>
              </w:rPr>
              <w:t>天</w:t>
            </w:r>
          </w:p>
        </w:tc>
      </w:tr>
    </w:tbl>
    <w:p w:rsidR="00355A94" w:rsidRPr="00E7111D" w:rsidRDefault="00355A94" w:rsidP="00355A94">
      <w:pPr>
        <w:ind w:firstLineChars="202" w:firstLine="406"/>
        <w:rPr>
          <w:rFonts w:ascii="宋体" w:hAnsi="宋体"/>
          <w:b/>
        </w:rPr>
      </w:pPr>
      <w:r w:rsidRPr="00E7111D">
        <w:rPr>
          <w:rFonts w:ascii="宋体" w:hAnsi="宋体" w:hint="eastAsia"/>
          <w:b/>
        </w:rPr>
        <w:t>4、培训的课程说明</w:t>
      </w:r>
    </w:p>
    <w:p w:rsidR="00355A94" w:rsidRPr="00E7111D" w:rsidRDefault="00355A94" w:rsidP="00355A94">
      <w:pPr>
        <w:ind w:firstLineChars="202" w:firstLine="404"/>
        <w:rPr>
          <w:rFonts w:ascii="宋体" w:hAnsi="宋体"/>
        </w:rPr>
      </w:pPr>
      <w:r w:rsidRPr="00E7111D">
        <w:rPr>
          <w:rFonts w:ascii="宋体" w:hAnsi="宋体" w:hint="eastAsia"/>
        </w:rPr>
        <w:t>1. DQ-01 电工基础知识</w:t>
      </w:r>
    </w:p>
    <w:p w:rsidR="00355A94" w:rsidRPr="00E7111D" w:rsidRDefault="00355A94" w:rsidP="00355A94">
      <w:pPr>
        <w:ind w:firstLineChars="202" w:firstLine="404"/>
        <w:rPr>
          <w:rFonts w:ascii="宋体" w:hAnsi="宋体"/>
        </w:rPr>
      </w:pPr>
      <w:r w:rsidRPr="00E7111D">
        <w:rPr>
          <w:rFonts w:ascii="宋体" w:hAnsi="宋体" w:hint="eastAsia"/>
        </w:rPr>
        <w:t>课程描述：本课程主要介绍电工的基本知识，包括电路的结构、电流、电压等基本物理量，交流电的基础知识，电力变压器工作原理。通过学习，要求学员能掌握电路的组成及相关的基本物理量的意义及其单位符号，了解正弦交流电三要素的定义，掌握单相和三相负载的连接方法，了解电力变压器的组成和工作原理。</w:t>
      </w:r>
    </w:p>
    <w:p w:rsidR="00355A94" w:rsidRPr="00E7111D" w:rsidRDefault="00355A94" w:rsidP="00355A94">
      <w:pPr>
        <w:ind w:firstLineChars="202" w:firstLine="404"/>
        <w:rPr>
          <w:rFonts w:ascii="宋体" w:hAnsi="宋体"/>
        </w:rPr>
      </w:pPr>
      <w:r w:rsidRPr="00E7111D">
        <w:rPr>
          <w:rFonts w:ascii="宋体" w:hAnsi="宋体" w:hint="eastAsia"/>
        </w:rPr>
        <w:t>2. DQ-02 低压配电系统保护装置</w:t>
      </w:r>
    </w:p>
    <w:p w:rsidR="00355A94" w:rsidRPr="00E7111D" w:rsidRDefault="00355A94" w:rsidP="00355A94">
      <w:pPr>
        <w:ind w:firstLineChars="202" w:firstLine="404"/>
        <w:rPr>
          <w:rFonts w:ascii="宋体" w:hAnsi="宋体"/>
        </w:rPr>
      </w:pPr>
      <w:r w:rsidRPr="00E7111D">
        <w:rPr>
          <w:rFonts w:ascii="宋体" w:hAnsi="宋体" w:hint="eastAsia"/>
        </w:rPr>
        <w:t>课程描述：为保证配电系统的正常运行，在配电线路中装设有短路保护、过负荷保护、接地故障保护和中性线保护等保护措施。常用保护装置有刀开关、熔断器、自动空气开关和漏电开关。本节介绍了低压配电系统的常用保护装置的种类、原理及用途。通过学习，使学员对各种保护设备的原理和适用范围有初步的了解。</w:t>
      </w:r>
    </w:p>
    <w:p w:rsidR="00355A94" w:rsidRPr="00E7111D" w:rsidRDefault="00355A94" w:rsidP="00355A94">
      <w:pPr>
        <w:ind w:firstLineChars="202" w:firstLine="404"/>
        <w:rPr>
          <w:rFonts w:ascii="宋体" w:hAnsi="宋体"/>
        </w:rPr>
      </w:pPr>
      <w:r w:rsidRPr="00E7111D">
        <w:rPr>
          <w:rFonts w:ascii="宋体" w:hAnsi="宋体" w:hint="eastAsia"/>
        </w:rPr>
        <w:t>3. DQ-03封闭冷通道系统的使用与维护</w:t>
      </w:r>
    </w:p>
    <w:p w:rsidR="00355A94" w:rsidRPr="00E7111D" w:rsidRDefault="00355A94" w:rsidP="00355A94">
      <w:pPr>
        <w:ind w:firstLineChars="202" w:firstLine="404"/>
        <w:rPr>
          <w:rFonts w:ascii="宋体" w:hAnsi="宋体"/>
        </w:rPr>
      </w:pPr>
      <w:r w:rsidRPr="00E7111D">
        <w:rPr>
          <w:rFonts w:ascii="宋体" w:hAnsi="宋体" w:hint="eastAsia"/>
        </w:rPr>
        <w:t>课程描述：本课程主要介绍封闭冷通道系统结构及布置的形式如电动移门、封闭天窗的操作，密码设置与重置等。通过学习，使学员对封闭冷通道系统的组成、操作要求以及维护管理、故障排除的方式有所了解。</w:t>
      </w:r>
    </w:p>
    <w:p w:rsidR="00355A94" w:rsidRPr="00E7111D" w:rsidRDefault="00355A94" w:rsidP="00355A94">
      <w:pPr>
        <w:ind w:firstLineChars="202" w:firstLine="404"/>
        <w:rPr>
          <w:rFonts w:ascii="宋体" w:hAnsi="宋体"/>
        </w:rPr>
      </w:pPr>
      <w:r w:rsidRPr="00E7111D">
        <w:rPr>
          <w:rFonts w:ascii="宋体" w:hAnsi="宋体" w:hint="eastAsia"/>
        </w:rPr>
        <w:t>4. DQ-04 UPS的常见故障与维护</w:t>
      </w:r>
    </w:p>
    <w:p w:rsidR="00355A94" w:rsidRPr="00E7111D" w:rsidRDefault="00355A94" w:rsidP="00355A94">
      <w:pPr>
        <w:ind w:firstLineChars="202" w:firstLine="404"/>
        <w:rPr>
          <w:rFonts w:ascii="宋体" w:hAnsi="宋体"/>
        </w:rPr>
      </w:pPr>
      <w:r w:rsidRPr="00E7111D">
        <w:rPr>
          <w:rFonts w:ascii="宋体" w:hAnsi="宋体" w:hint="eastAsia"/>
        </w:rPr>
        <w:t>课程描述：</w:t>
      </w:r>
      <w:r w:rsidRPr="00E7111D">
        <w:rPr>
          <w:rFonts w:ascii="宋体" w:hAnsi="宋体"/>
        </w:rPr>
        <w:t>UPS</w:t>
      </w:r>
      <w:r w:rsidRPr="00E7111D">
        <w:rPr>
          <w:rFonts w:ascii="宋体" w:hAnsi="宋体" w:hint="eastAsia"/>
        </w:rPr>
        <w:t>常见故障描述</w:t>
      </w:r>
      <w:r w:rsidRPr="00E7111D">
        <w:rPr>
          <w:rFonts w:ascii="宋体" w:hAnsi="宋体"/>
        </w:rPr>
        <w:t>D1</w:t>
      </w:r>
      <w:r w:rsidRPr="00E7111D">
        <w:rPr>
          <w:rFonts w:ascii="宋体" w:hAnsi="宋体" w:hint="eastAsia"/>
        </w:rPr>
        <w:t>、</w:t>
      </w:r>
      <w:r w:rsidRPr="00E7111D">
        <w:rPr>
          <w:rFonts w:ascii="宋体" w:hAnsi="宋体"/>
        </w:rPr>
        <w:t>UPS</w:t>
      </w:r>
      <w:r w:rsidRPr="00E7111D">
        <w:rPr>
          <w:rFonts w:ascii="宋体" w:hAnsi="宋体" w:hint="eastAsia"/>
        </w:rPr>
        <w:t>不能启动</w:t>
      </w:r>
      <w:r w:rsidRPr="00E7111D">
        <w:rPr>
          <w:rFonts w:ascii="宋体" w:hAnsi="宋体"/>
        </w:rPr>
        <w:t xml:space="preserve"> </w:t>
      </w:r>
      <w:r w:rsidRPr="00E7111D">
        <w:rPr>
          <w:rFonts w:ascii="宋体" w:hAnsi="宋体" w:hint="eastAsia"/>
        </w:rPr>
        <w:t>因为</w:t>
      </w:r>
      <w:r w:rsidRPr="00E7111D">
        <w:rPr>
          <w:rFonts w:ascii="宋体" w:hAnsi="宋体"/>
        </w:rPr>
        <w:t>UPS</w:t>
      </w:r>
      <w:r w:rsidRPr="00E7111D">
        <w:rPr>
          <w:rFonts w:ascii="宋体" w:hAnsi="宋体" w:hint="eastAsia"/>
        </w:rPr>
        <w:t>是由直流启动的，所以当没有接电池、电池低电或电池有问题等情况下</w:t>
      </w:r>
      <w:r w:rsidRPr="00E7111D">
        <w:rPr>
          <w:rFonts w:ascii="宋体" w:hAnsi="宋体"/>
        </w:rPr>
        <w:t>UPS</w:t>
      </w:r>
      <w:r w:rsidRPr="00E7111D">
        <w:rPr>
          <w:rFonts w:ascii="宋体" w:hAnsi="宋体" w:hint="eastAsia"/>
        </w:rPr>
        <w:t>就不能启动。下面还有几种类似的情况：</w:t>
      </w:r>
    </w:p>
    <w:p w:rsidR="00355A94" w:rsidRPr="00E7111D" w:rsidRDefault="00355A94" w:rsidP="00355A94">
      <w:pPr>
        <w:ind w:firstLineChars="202" w:firstLine="404"/>
        <w:rPr>
          <w:rFonts w:ascii="宋体" w:hAnsi="宋体"/>
        </w:rPr>
      </w:pPr>
      <w:r w:rsidRPr="00E7111D">
        <w:rPr>
          <w:rFonts w:ascii="宋体" w:hAnsi="宋体" w:hint="eastAsia"/>
        </w:rPr>
        <w:t>第一种情况：新安装的UPS不能启动。请检查UPS后面板的电池连接插头是否连接，检查电池是否连接。由于新的电池在存放的过程中会有自放电的现象，所以电池处在低电状态UPS不能启动。这时候需要将UPS与电池和市电连接好，按UPS前面板的Test按钮，虽然UPS面板显示灯不会亮，但这时UPS会给电池充电。充电一段时间后，再按Test键UPS就可以启动工作了。 第二种情况：UPS逆变工作了一段时间后，UPS不能启动。同样是因为电池低电，需要给电池充电。 第三种情况：电池用了2年左右，UPS不能启动。据大多数客户的使用情况来讲，电池在使用了</w:t>
      </w:r>
      <w:r w:rsidRPr="00E7111D">
        <w:rPr>
          <w:rFonts w:ascii="宋体" w:hAnsi="宋体" w:hint="eastAsia"/>
        </w:rPr>
        <w:lastRenderedPageBreak/>
        <w:t>两年以后一般会出现或多过少的容量下降问题，如果电池不能起到延时的作用就需要更换新的电池。</w:t>
      </w:r>
    </w:p>
    <w:p w:rsidR="00355A94" w:rsidRPr="00E7111D" w:rsidRDefault="00355A94" w:rsidP="00355A94">
      <w:pPr>
        <w:ind w:firstLineChars="202" w:firstLine="404"/>
        <w:rPr>
          <w:rFonts w:ascii="宋体" w:hAnsi="宋体"/>
        </w:rPr>
      </w:pPr>
      <w:r w:rsidRPr="00E7111D">
        <w:rPr>
          <w:rFonts w:ascii="宋体" w:hAnsi="宋体" w:hint="eastAsia"/>
        </w:rPr>
        <w:t>5. DQ-05 精密空调的操作管理与故障排除</w:t>
      </w:r>
    </w:p>
    <w:p w:rsidR="00355A94" w:rsidRPr="00E7111D" w:rsidRDefault="00355A94" w:rsidP="00355A94">
      <w:pPr>
        <w:ind w:firstLineChars="202" w:firstLine="404"/>
        <w:rPr>
          <w:rFonts w:ascii="宋体" w:hAnsi="宋体"/>
        </w:rPr>
      </w:pPr>
      <w:r w:rsidRPr="00E7111D">
        <w:rPr>
          <w:rFonts w:ascii="宋体" w:hAnsi="宋体" w:hint="eastAsia"/>
        </w:rPr>
        <w:t>课程描述：本课程介绍精密空调的日常操作及故障判断。通过学习，使学员能够透过本地显示屏的数据与代码，压缩机和加湿器的动行参数，了解精密空调常见故障及临时处理办法，如压缩机故障、风机故障、空调过滤网脏堵、高低压报警等。</w:t>
      </w:r>
    </w:p>
    <w:p w:rsidR="00355A94" w:rsidRPr="00E7111D" w:rsidRDefault="00355A94" w:rsidP="00355A94">
      <w:pPr>
        <w:ind w:firstLineChars="202" w:firstLine="404"/>
        <w:rPr>
          <w:rFonts w:ascii="宋体" w:hAnsi="宋体"/>
        </w:rPr>
      </w:pPr>
      <w:r w:rsidRPr="00E7111D">
        <w:rPr>
          <w:rFonts w:ascii="宋体" w:hAnsi="宋体" w:hint="eastAsia"/>
        </w:rPr>
        <w:t>6. JK-01 动环监控系统设计及功能概述</w:t>
      </w:r>
    </w:p>
    <w:p w:rsidR="00355A94" w:rsidRPr="00E7111D" w:rsidRDefault="00355A94" w:rsidP="00355A94">
      <w:pPr>
        <w:ind w:firstLineChars="202" w:firstLine="404"/>
        <w:rPr>
          <w:rFonts w:ascii="宋体" w:hAnsi="宋体"/>
        </w:rPr>
      </w:pPr>
      <w:r w:rsidRPr="00E7111D">
        <w:rPr>
          <w:rFonts w:ascii="宋体" w:hAnsi="宋体" w:hint="eastAsia"/>
        </w:rPr>
        <w:t>课程描述：本课程主要介绍机房集中监控系统的原理、组成、监控内容以及监控功能，通过学习，使学员掌握对机房集中监控系统软、硬件的认识，掌握集中环境监控系统的操作。</w:t>
      </w:r>
    </w:p>
    <w:p w:rsidR="00355A94" w:rsidRPr="00E7111D" w:rsidRDefault="00355A94" w:rsidP="00355A94">
      <w:pPr>
        <w:ind w:firstLineChars="202" w:firstLine="404"/>
        <w:rPr>
          <w:rFonts w:ascii="宋体" w:hAnsi="宋体"/>
        </w:rPr>
      </w:pPr>
      <w:r w:rsidRPr="00E7111D">
        <w:rPr>
          <w:rFonts w:ascii="宋体" w:hAnsi="宋体" w:hint="eastAsia"/>
        </w:rPr>
        <w:t>7. JK-02  动环监控系统的维护和管理</w:t>
      </w:r>
    </w:p>
    <w:p w:rsidR="00355A94" w:rsidRPr="00E7111D" w:rsidRDefault="00355A94" w:rsidP="00355A94">
      <w:pPr>
        <w:ind w:firstLineChars="202" w:firstLine="404"/>
        <w:rPr>
          <w:rFonts w:ascii="宋体" w:hAnsi="宋体"/>
        </w:rPr>
      </w:pPr>
      <w:r w:rsidRPr="00E7111D">
        <w:rPr>
          <w:rFonts w:ascii="宋体" w:hAnsi="宋体" w:hint="eastAsia"/>
        </w:rPr>
        <w:t>课程描述：本课程主要介绍机房集中监控系统日常维护需注意的事项以及对集中监控系统一般故障的判断与分析。通过学习，使学员了解集中监控系统的使用方法，对一般故障的判别以及简单故障的解决。</w:t>
      </w:r>
    </w:p>
    <w:p w:rsidR="00355A94" w:rsidRPr="00E7111D" w:rsidRDefault="00355A94" w:rsidP="00355A94">
      <w:pPr>
        <w:ind w:firstLineChars="202" w:firstLine="404"/>
        <w:rPr>
          <w:rFonts w:ascii="宋体" w:hAnsi="宋体"/>
        </w:rPr>
      </w:pPr>
      <w:r w:rsidRPr="00E7111D">
        <w:rPr>
          <w:rFonts w:ascii="宋体" w:hAnsi="宋体" w:hint="eastAsia"/>
        </w:rPr>
        <w:t>8. PDS-01 综合布线设计标准、概述及架构设计</w:t>
      </w:r>
    </w:p>
    <w:p w:rsidR="00355A94" w:rsidRPr="00E7111D" w:rsidRDefault="00355A94" w:rsidP="00355A94">
      <w:pPr>
        <w:ind w:firstLineChars="202" w:firstLine="404"/>
        <w:rPr>
          <w:rFonts w:ascii="宋体" w:hAnsi="宋体"/>
        </w:rPr>
      </w:pPr>
      <w:r w:rsidRPr="00E7111D">
        <w:rPr>
          <w:rFonts w:ascii="宋体" w:hAnsi="宋体" w:hint="eastAsia"/>
        </w:rPr>
        <w:t>课程描述：本课程将教授学员如何应用综合布线系统的设计标准进行综合布线系统的架构设计，学员将学习综合布线系统的基本原理、体系结构、应用以及综合布线系统与网络系统之间的关系。掌握综合布线系统的设计要点、设计方法、配置标准、技术指标及综合布线设备的电气特性。</w:t>
      </w:r>
    </w:p>
    <w:p w:rsidR="00355A94" w:rsidRPr="00E7111D" w:rsidRDefault="00355A94" w:rsidP="00355A94">
      <w:pPr>
        <w:ind w:firstLineChars="202" w:firstLine="404"/>
        <w:rPr>
          <w:rFonts w:ascii="宋体" w:hAnsi="宋体"/>
        </w:rPr>
      </w:pPr>
      <w:r w:rsidRPr="00E7111D">
        <w:rPr>
          <w:rFonts w:ascii="宋体" w:hAnsi="宋体" w:hint="eastAsia"/>
        </w:rPr>
        <w:t>9. PDS-02 综合布线系统的安装、编号与设备端接</w:t>
      </w:r>
    </w:p>
    <w:p w:rsidR="00355A94" w:rsidRPr="00E7111D" w:rsidRDefault="00355A94" w:rsidP="00355A94">
      <w:pPr>
        <w:ind w:firstLineChars="202" w:firstLine="404"/>
        <w:rPr>
          <w:rFonts w:ascii="宋体" w:hAnsi="宋体"/>
        </w:rPr>
      </w:pPr>
      <w:r w:rsidRPr="00E7111D">
        <w:rPr>
          <w:rFonts w:ascii="宋体" w:hAnsi="宋体" w:hint="eastAsia"/>
        </w:rPr>
        <w:t>课程描述：本课程将教授学员如何进行综合布线系统的施工，学员将学习综合布线系统的施工工艺和施工方法。掌握综合布线系统缆线的敷设及保护要求，综合布线电缆</w:t>
      </w:r>
      <w:r w:rsidRPr="00E7111D">
        <w:rPr>
          <w:rFonts w:ascii="宋体" w:hAnsi="宋体"/>
        </w:rPr>
        <w:t>,</w:t>
      </w:r>
      <w:r w:rsidRPr="00E7111D">
        <w:rPr>
          <w:rFonts w:ascii="宋体" w:hAnsi="宋体" w:hint="eastAsia"/>
        </w:rPr>
        <w:t>光缆及管线与其他管线的间距，缆线敷设方式，人孔内电缆</w:t>
      </w:r>
      <w:r w:rsidRPr="00E7111D">
        <w:rPr>
          <w:rFonts w:ascii="宋体" w:hAnsi="宋体"/>
        </w:rPr>
        <w:t>,</w:t>
      </w:r>
      <w:r w:rsidRPr="00E7111D">
        <w:rPr>
          <w:rFonts w:ascii="宋体" w:hAnsi="宋体" w:hint="eastAsia"/>
        </w:rPr>
        <w:t>光缆布放方式，进线室光纤安装固定方式，综合布线系统设备及安装（包括系统安装工艺、机柜及配线箱的安装与固定、箱内设备之间的连接、信息点的编号等），综合布线系统电气防护及接地。</w:t>
      </w:r>
    </w:p>
    <w:p w:rsidR="00355A94" w:rsidRPr="00E7111D" w:rsidRDefault="00355A94" w:rsidP="00355A94">
      <w:pPr>
        <w:ind w:firstLineChars="202" w:firstLine="404"/>
        <w:rPr>
          <w:rFonts w:ascii="宋体" w:hAnsi="宋体"/>
        </w:rPr>
      </w:pPr>
      <w:r w:rsidRPr="00E7111D">
        <w:rPr>
          <w:rFonts w:ascii="宋体" w:hAnsi="宋体" w:hint="eastAsia"/>
        </w:rPr>
        <w:t>10. PDS-03 综合布线系统的检测验收及运行维护保养</w:t>
      </w:r>
    </w:p>
    <w:p w:rsidR="00355A94" w:rsidRPr="00E7111D" w:rsidRDefault="00355A94" w:rsidP="00355A94">
      <w:pPr>
        <w:ind w:firstLineChars="202" w:firstLine="404"/>
        <w:rPr>
          <w:rFonts w:ascii="宋体" w:hAnsi="宋体"/>
        </w:rPr>
      </w:pPr>
      <w:r w:rsidRPr="00E7111D">
        <w:rPr>
          <w:rFonts w:ascii="宋体" w:hAnsi="宋体" w:hint="eastAsia"/>
        </w:rPr>
        <w:t>课程描述：本课程将教授学员如何进行综合布线系统的检测验收以及综合布线系统的日常运行维护管理，学员将学习综合布线系统的设备安装检验，缆线及配线设备检验，工程电气测试方法及测试内容，光纤链路测试方法，双绞线链路测试方法，综合布线系统工程的验收，以及综合布线日常运行维护管理需注意的事项。</w:t>
      </w:r>
    </w:p>
    <w:p w:rsidR="00355A94" w:rsidRPr="00E7111D" w:rsidRDefault="00355A94" w:rsidP="00355A94">
      <w:pPr>
        <w:ind w:firstLineChars="202" w:firstLine="404"/>
        <w:rPr>
          <w:rFonts w:ascii="宋体" w:hAnsi="宋体"/>
        </w:rPr>
      </w:pPr>
      <w:r w:rsidRPr="00E7111D">
        <w:rPr>
          <w:rFonts w:ascii="宋体" w:hAnsi="宋体" w:hint="eastAsia"/>
        </w:rPr>
        <w:t>11. PDS-04 综合布线系统常见故障分析及排除方法</w:t>
      </w:r>
    </w:p>
    <w:p w:rsidR="00355A94" w:rsidRDefault="00355A94" w:rsidP="00355A94">
      <w:pPr>
        <w:ind w:firstLineChars="202" w:firstLine="404"/>
        <w:rPr>
          <w:rFonts w:ascii="宋体" w:hAnsi="宋体"/>
        </w:rPr>
      </w:pPr>
      <w:r w:rsidRPr="00E7111D">
        <w:rPr>
          <w:rFonts w:ascii="宋体" w:hAnsi="宋体" w:hint="eastAsia"/>
        </w:rPr>
        <w:t>课程描述：本课程将教授学员对综合布线系统的一般故障现象的判断分析以及解决方法。学员将学习从布线系统的一般故障出发，如何初步分析和判断，如何使用工具确定故障原因，到最后如何排除故障的流程及常用的方法。通过该课程培训使建设方的管理员可解决综合布线系统中大部分的故障。</w:t>
      </w:r>
    </w:p>
    <w:p w:rsidR="00355A94" w:rsidRPr="00AA00CB" w:rsidRDefault="00355A94" w:rsidP="00355A94">
      <w:pPr>
        <w:keepNext/>
        <w:keepLines/>
        <w:spacing w:before="60" w:after="60" w:line="360" w:lineRule="auto"/>
        <w:jc w:val="center"/>
        <w:outlineLvl w:val="1"/>
        <w:rPr>
          <w:rFonts w:ascii="宋体" w:eastAsiaTheme="minorEastAsia" w:hAnsi="宋体"/>
          <w:b/>
          <w:bCs/>
          <w:szCs w:val="21"/>
          <w:lang w:eastAsia="zh-CN"/>
        </w:rPr>
      </w:pPr>
      <w:bookmarkStart w:id="85" w:name="_Toc3541837"/>
      <w:bookmarkStart w:id="86" w:name="_Toc9321482"/>
      <w:bookmarkStart w:id="87" w:name="_Toc12452509"/>
      <w:bookmarkStart w:id="88" w:name="_Toc15300775"/>
      <w:r>
        <w:rPr>
          <w:rFonts w:ascii="宋体" w:eastAsiaTheme="minorEastAsia" w:hAnsi="宋体" w:hint="eastAsia"/>
          <w:b/>
          <w:bCs/>
          <w:szCs w:val="21"/>
          <w:lang w:eastAsia="zh-CN"/>
        </w:rPr>
        <w:t>六</w:t>
      </w:r>
      <w:r w:rsidRPr="00AA00CB">
        <w:rPr>
          <w:rFonts w:ascii="宋体" w:eastAsiaTheme="minorEastAsia" w:hAnsi="宋体" w:hint="eastAsia"/>
          <w:b/>
          <w:bCs/>
          <w:szCs w:val="21"/>
          <w:lang w:eastAsia="zh-CN"/>
        </w:rPr>
        <w:t>、验收</w:t>
      </w:r>
      <w:bookmarkEnd w:id="85"/>
      <w:bookmarkEnd w:id="86"/>
      <w:bookmarkEnd w:id="87"/>
      <w:bookmarkEnd w:id="88"/>
      <w:r w:rsidRPr="00AA00CB">
        <w:rPr>
          <w:rFonts w:ascii="宋体" w:eastAsiaTheme="minorEastAsia" w:hAnsi="宋体" w:hint="eastAsia"/>
          <w:b/>
          <w:bCs/>
          <w:szCs w:val="21"/>
          <w:lang w:eastAsia="zh-CN"/>
        </w:rPr>
        <w:t>标准</w:t>
      </w:r>
    </w:p>
    <w:p w:rsidR="00355A94" w:rsidRPr="00E7111D" w:rsidRDefault="00355A94" w:rsidP="00355A94">
      <w:pPr>
        <w:shd w:val="clear" w:color="auto" w:fill="FFFFFF"/>
        <w:ind w:firstLineChars="200" w:firstLine="400"/>
        <w:contextualSpacing/>
        <w:rPr>
          <w:rFonts w:ascii="宋体" w:hAnsi="宋体" w:cs="宋体"/>
          <w:color w:val="000000"/>
          <w:szCs w:val="21"/>
          <w:lang w:val="zh-CN"/>
        </w:rPr>
      </w:pPr>
      <w:r w:rsidRPr="00E7111D">
        <w:rPr>
          <w:rFonts w:ascii="宋体" w:hAnsi="宋体" w:cs="宋体" w:hint="eastAsia"/>
          <w:color w:val="000000"/>
          <w:szCs w:val="21"/>
          <w:lang w:val="zh-CN"/>
        </w:rPr>
        <w:t>1、由</w:t>
      </w:r>
      <w:r w:rsidRPr="00E7111D">
        <w:rPr>
          <w:rFonts w:ascii="宋体" w:hAnsi="宋体" w:cs="宋体"/>
          <w:color w:val="000000"/>
          <w:szCs w:val="21"/>
          <w:lang w:val="zh-CN"/>
        </w:rPr>
        <w:t>采购人成立验收小组,按照采购合同的约定对</w:t>
      </w:r>
      <w:r w:rsidRPr="00E7111D">
        <w:rPr>
          <w:rFonts w:ascii="宋体" w:hAnsi="宋体" w:cs="宋体" w:hint="eastAsia"/>
          <w:color w:val="000000"/>
          <w:szCs w:val="21"/>
          <w:lang w:val="zh-CN"/>
        </w:rPr>
        <w:t>我公司</w:t>
      </w:r>
      <w:r w:rsidRPr="00E7111D">
        <w:rPr>
          <w:rFonts w:ascii="宋体" w:hAnsi="宋体" w:cs="宋体"/>
          <w:color w:val="000000"/>
          <w:szCs w:val="21"/>
          <w:lang w:val="zh-CN"/>
        </w:rPr>
        <w:t>履约情况进行验收。验收时,按照采购合同的约定对每一项技术、服务、安全标准的履约情况进行确认。验收结束后,出具验收书,列明各项标准的验收情况及项目总体评价,由验收双方共同签署。</w:t>
      </w:r>
    </w:p>
    <w:p w:rsidR="00355A94" w:rsidRPr="00E7111D" w:rsidRDefault="00355A94" w:rsidP="00355A94">
      <w:pPr>
        <w:shd w:val="clear" w:color="auto" w:fill="FFFFFF"/>
        <w:ind w:firstLineChars="200" w:firstLine="400"/>
        <w:contextualSpacing/>
        <w:rPr>
          <w:rFonts w:ascii="宋体" w:hAnsi="宋体" w:cs="宋体"/>
          <w:color w:val="000000"/>
          <w:szCs w:val="21"/>
          <w:lang w:val="zh-CN"/>
        </w:rPr>
      </w:pPr>
      <w:r w:rsidRPr="00E7111D">
        <w:rPr>
          <w:rFonts w:ascii="宋体" w:hAnsi="宋体" w:cs="宋体" w:hint="eastAsia"/>
          <w:color w:val="000000"/>
          <w:szCs w:val="21"/>
          <w:lang w:val="zh-CN"/>
        </w:rPr>
        <w:t>2、按照招标文件要求、投标文件响应和承诺验收</w:t>
      </w:r>
      <w:r>
        <w:rPr>
          <w:rFonts w:ascii="宋体" w:hAnsi="宋体" w:cs="宋体" w:hint="eastAsia"/>
          <w:color w:val="000000"/>
          <w:szCs w:val="21"/>
          <w:lang w:val="zh-CN"/>
        </w:rPr>
        <w:t>。</w:t>
      </w:r>
    </w:p>
    <w:p w:rsidR="00355A94" w:rsidRPr="00E7111D" w:rsidRDefault="00355A94" w:rsidP="00355A94">
      <w:pPr>
        <w:keepNext/>
        <w:keepLines/>
        <w:spacing w:before="60" w:after="60" w:line="360" w:lineRule="auto"/>
        <w:jc w:val="center"/>
        <w:outlineLvl w:val="1"/>
        <w:rPr>
          <w:rFonts w:ascii="宋体" w:hAnsi="宋体"/>
          <w:b/>
          <w:bCs/>
          <w:szCs w:val="21"/>
        </w:rPr>
      </w:pPr>
      <w:bookmarkStart w:id="89" w:name="_Toc346821693"/>
      <w:bookmarkStart w:id="90" w:name="_Toc346823216"/>
      <w:bookmarkStart w:id="91" w:name="_Toc349671041"/>
      <w:bookmarkStart w:id="92" w:name="_Toc349729695"/>
      <w:bookmarkStart w:id="93" w:name="_Toc356894679"/>
      <w:bookmarkStart w:id="94" w:name="_Toc359271165"/>
      <w:bookmarkStart w:id="95" w:name="_Toc364956603"/>
      <w:bookmarkStart w:id="96" w:name="_Toc368079608"/>
      <w:bookmarkStart w:id="97" w:name="_Toc370221180"/>
      <w:bookmarkStart w:id="98" w:name="_Toc371251594"/>
      <w:bookmarkStart w:id="99" w:name="_Toc377372930"/>
      <w:bookmarkStart w:id="100" w:name="_Toc384218753"/>
      <w:bookmarkStart w:id="101" w:name="_Toc384219589"/>
      <w:bookmarkStart w:id="102" w:name="_Toc388887845"/>
      <w:bookmarkStart w:id="103" w:name="_Toc389568047"/>
      <w:bookmarkStart w:id="104" w:name="_Toc389666344"/>
      <w:bookmarkStart w:id="105" w:name="_Toc389921694"/>
      <w:bookmarkStart w:id="106" w:name="_Toc393465529"/>
      <w:bookmarkStart w:id="107" w:name="_Toc393787294"/>
      <w:bookmarkStart w:id="108" w:name="_Toc396485672"/>
      <w:bookmarkStart w:id="109" w:name="_Toc396826995"/>
      <w:bookmarkStart w:id="110" w:name="_Toc396830882"/>
      <w:bookmarkStart w:id="111" w:name="_Toc397177435"/>
      <w:bookmarkStart w:id="112" w:name="_Toc400645070"/>
      <w:bookmarkStart w:id="113" w:name="_Toc400804375"/>
      <w:bookmarkStart w:id="114" w:name="_Toc406263759"/>
      <w:bookmarkStart w:id="115" w:name="_Toc419295607"/>
      <w:bookmarkStart w:id="116" w:name="_Toc427092758"/>
      <w:bookmarkStart w:id="117" w:name="_Toc471831327"/>
      <w:bookmarkStart w:id="118" w:name="_Toc479250869"/>
      <w:bookmarkStart w:id="119" w:name="_Toc535331428"/>
      <w:bookmarkStart w:id="120" w:name="_Toc3541838"/>
      <w:bookmarkStart w:id="121" w:name="_Toc9321483"/>
      <w:bookmarkStart w:id="122" w:name="_Toc12452510"/>
      <w:bookmarkStart w:id="123" w:name="_Toc15300776"/>
      <w:r>
        <w:rPr>
          <w:rFonts w:ascii="宋体" w:eastAsiaTheme="minorEastAsia" w:hAnsi="宋体" w:hint="eastAsia"/>
          <w:b/>
          <w:bCs/>
          <w:szCs w:val="21"/>
          <w:lang w:eastAsia="zh-CN"/>
        </w:rPr>
        <w:t>七</w:t>
      </w:r>
      <w:r w:rsidRPr="00E7111D">
        <w:rPr>
          <w:rFonts w:ascii="宋体" w:hAnsi="宋体" w:hint="eastAsia"/>
          <w:b/>
          <w:bCs/>
          <w:szCs w:val="21"/>
        </w:rPr>
        <w:t>、售后服务联系方式</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355A94" w:rsidRPr="00E7111D" w:rsidRDefault="00355A94" w:rsidP="00355A94">
      <w:pPr>
        <w:ind w:firstLineChars="225" w:firstLine="450"/>
        <w:rPr>
          <w:rFonts w:ascii="宋体" w:hAnsi="宋体"/>
          <w:szCs w:val="21"/>
        </w:rPr>
      </w:pPr>
      <w:r w:rsidRPr="00E7111D">
        <w:rPr>
          <w:rFonts w:ascii="宋体" w:hAnsi="宋体" w:hint="eastAsia"/>
          <w:szCs w:val="21"/>
        </w:rPr>
        <w:t>所有设备的售后服务第一责任人均为河南月贝凡电子科技有限公司，由我公司售后服务部及技术部负责设备的维护、维修工作；另外，生产厂商设在郑州的办事处及售后服务网点也将参与本项目的售后服务工作。</w:t>
      </w:r>
    </w:p>
    <w:p w:rsidR="00355A94" w:rsidRPr="00E7111D" w:rsidRDefault="00355A94" w:rsidP="00355A94">
      <w:pPr>
        <w:ind w:leftChars="-1" w:left="-2" w:firstLine="540"/>
        <w:rPr>
          <w:rFonts w:ascii="宋体" w:hAnsi="宋体"/>
          <w:szCs w:val="21"/>
        </w:rPr>
      </w:pPr>
      <w:r w:rsidRPr="00E7111D">
        <w:rPr>
          <w:rFonts w:ascii="宋体" w:hAnsi="宋体" w:hint="eastAsia"/>
          <w:szCs w:val="21"/>
        </w:rPr>
        <w:lastRenderedPageBreak/>
        <w:t>我公司为用户提供7×24×365的电话技术支持服务，从而充分体现专业化和本地化服务的优势，免费技术支持电话如下；</w:t>
      </w:r>
    </w:p>
    <w:p w:rsidR="00355A94" w:rsidRPr="00E7111D" w:rsidRDefault="00355A94" w:rsidP="00355A94">
      <w:pPr>
        <w:ind w:firstLineChars="225" w:firstLine="450"/>
        <w:rPr>
          <w:rFonts w:ascii="宋体" w:hAnsi="宋体"/>
          <w:szCs w:val="21"/>
        </w:rPr>
      </w:pPr>
      <w:r w:rsidRPr="00E7111D">
        <w:rPr>
          <w:rFonts w:ascii="宋体" w:hAnsi="宋体" w:hint="eastAsia"/>
          <w:szCs w:val="21"/>
        </w:rPr>
        <w:t>单位名称：河南月贝凡电子科技有限公司</w:t>
      </w:r>
    </w:p>
    <w:p w:rsidR="00355A94" w:rsidRPr="00E7111D" w:rsidRDefault="00355A94" w:rsidP="00355A94">
      <w:pPr>
        <w:ind w:firstLineChars="225" w:firstLine="450"/>
        <w:rPr>
          <w:rFonts w:ascii="宋体" w:hAnsi="宋体"/>
          <w:szCs w:val="21"/>
        </w:rPr>
      </w:pPr>
      <w:r w:rsidRPr="00E7111D">
        <w:rPr>
          <w:rFonts w:ascii="宋体" w:hAnsi="宋体" w:hint="eastAsia"/>
          <w:szCs w:val="21"/>
        </w:rPr>
        <w:t>地址：郑州市郑东新区农业东路35号4号楼东3单元3层42号</w:t>
      </w:r>
    </w:p>
    <w:p w:rsidR="00355A94" w:rsidRPr="00E7111D" w:rsidRDefault="00355A94" w:rsidP="00355A94">
      <w:pPr>
        <w:ind w:firstLineChars="225" w:firstLine="450"/>
        <w:rPr>
          <w:rFonts w:ascii="宋体" w:hAnsi="宋体"/>
          <w:szCs w:val="21"/>
        </w:rPr>
      </w:pPr>
      <w:r w:rsidRPr="00E7111D">
        <w:rPr>
          <w:rFonts w:ascii="宋体" w:hAnsi="宋体" w:hint="eastAsia"/>
          <w:szCs w:val="21"/>
        </w:rPr>
        <w:t>技术支持部：0371-55933800（工作日）；13503836627（非工作日）；</w:t>
      </w:r>
    </w:p>
    <w:p w:rsidR="00355A94" w:rsidRPr="00E7111D" w:rsidRDefault="00355A94" w:rsidP="00355A94">
      <w:pPr>
        <w:ind w:firstLineChars="225" w:firstLine="450"/>
        <w:rPr>
          <w:rFonts w:ascii="宋体" w:hAnsi="宋体"/>
          <w:szCs w:val="21"/>
        </w:rPr>
      </w:pPr>
    </w:p>
    <w:p w:rsidR="00355A94" w:rsidRDefault="00355A94" w:rsidP="00355A94">
      <w:pPr>
        <w:ind w:firstLineChars="225" w:firstLine="450"/>
        <w:rPr>
          <w:rFonts w:ascii="宋体" w:eastAsiaTheme="minorEastAsia" w:hAnsi="宋体"/>
          <w:szCs w:val="21"/>
          <w:lang w:eastAsia="zh-CN"/>
        </w:rPr>
      </w:pPr>
    </w:p>
    <w:p w:rsidR="00355A94" w:rsidRPr="00AA00CB" w:rsidRDefault="00355A94" w:rsidP="00355A94">
      <w:pPr>
        <w:ind w:firstLineChars="225" w:firstLine="450"/>
        <w:rPr>
          <w:rFonts w:ascii="宋体" w:eastAsiaTheme="minorEastAsia" w:hAnsi="宋体"/>
          <w:szCs w:val="21"/>
          <w:lang w:eastAsia="zh-CN"/>
        </w:rPr>
      </w:pPr>
    </w:p>
    <w:p w:rsidR="00355A94" w:rsidRDefault="00355A94" w:rsidP="00355A94">
      <w:pPr>
        <w:ind w:firstLineChars="225" w:firstLine="450"/>
        <w:rPr>
          <w:rFonts w:ascii="宋体" w:hAnsi="宋体"/>
          <w:szCs w:val="21"/>
        </w:rPr>
      </w:pPr>
    </w:p>
    <w:p w:rsidR="00355A94" w:rsidRPr="00E7111D" w:rsidRDefault="00355A94" w:rsidP="00355A94">
      <w:pPr>
        <w:ind w:firstLineChars="225" w:firstLine="450"/>
        <w:rPr>
          <w:rFonts w:ascii="宋体" w:hAnsi="宋体"/>
          <w:szCs w:val="21"/>
        </w:rPr>
      </w:pPr>
    </w:p>
    <w:p w:rsidR="00355A94" w:rsidRDefault="00355A94" w:rsidP="00355A94">
      <w:pPr>
        <w:spacing w:beforeLines="50" w:before="156" w:afterLines="50" w:after="156" w:line="360" w:lineRule="auto"/>
        <w:ind w:right="420"/>
        <w:rPr>
          <w:rFonts w:ascii="宋体" w:hAnsi="宋体" w:cs="宋体"/>
          <w:szCs w:val="21"/>
          <w:lang w:val="zh-CN"/>
        </w:rPr>
      </w:pPr>
    </w:p>
    <w:p w:rsidR="00355A94" w:rsidRPr="00E7111D" w:rsidRDefault="00355A94" w:rsidP="00355A94">
      <w:pPr>
        <w:spacing w:beforeLines="50" w:before="156" w:afterLines="50" w:after="156" w:line="360" w:lineRule="auto"/>
        <w:ind w:right="420"/>
        <w:rPr>
          <w:rFonts w:ascii="宋体" w:hAnsi="宋体" w:cs="宋体"/>
          <w:szCs w:val="21"/>
          <w:lang w:val="zh-CN"/>
        </w:rPr>
      </w:pPr>
    </w:p>
    <w:p w:rsidR="00355A94" w:rsidRDefault="00355A94" w:rsidP="00355A94">
      <w:pPr>
        <w:spacing w:beforeLines="50" w:before="156" w:afterLines="50" w:after="156" w:line="360" w:lineRule="auto"/>
        <w:ind w:leftChars="567" w:left="1134" w:right="420" w:firstLineChars="638" w:firstLine="1276"/>
        <w:rPr>
          <w:rFonts w:ascii="宋体" w:eastAsiaTheme="minorEastAsia" w:hAnsi="宋体" w:cs="宋体"/>
          <w:szCs w:val="21"/>
          <w:lang w:val="zh-CN" w:eastAsia="zh-CN"/>
        </w:rPr>
      </w:pPr>
    </w:p>
    <w:p w:rsidR="00355A94" w:rsidRDefault="00355A94" w:rsidP="00355A94">
      <w:pPr>
        <w:spacing w:beforeLines="50" w:before="156" w:afterLines="50" w:after="156" w:line="360" w:lineRule="auto"/>
        <w:ind w:leftChars="567" w:left="1134" w:right="420" w:firstLineChars="638" w:firstLine="1276"/>
        <w:rPr>
          <w:rFonts w:ascii="宋体" w:eastAsiaTheme="minorEastAsia" w:hAnsi="宋体" w:cs="宋体"/>
          <w:szCs w:val="21"/>
          <w:lang w:val="zh-CN" w:eastAsia="zh-CN"/>
        </w:rPr>
      </w:pPr>
    </w:p>
    <w:p w:rsidR="00355A94" w:rsidRPr="00E7111D" w:rsidRDefault="00355A94" w:rsidP="00355A94">
      <w:pPr>
        <w:spacing w:beforeLines="50" w:before="156" w:afterLines="50" w:after="156" w:line="360" w:lineRule="auto"/>
        <w:ind w:leftChars="567" w:left="1134" w:right="420" w:firstLineChars="638" w:firstLine="1276"/>
        <w:rPr>
          <w:rFonts w:ascii="宋体" w:hAnsi="宋体" w:cs="宋体"/>
          <w:szCs w:val="21"/>
          <w:lang w:val="zh-CN"/>
        </w:rPr>
      </w:pPr>
      <w:r w:rsidRPr="00E7111D">
        <w:rPr>
          <w:rFonts w:ascii="宋体" w:hAnsi="宋体" w:cs="宋体" w:hint="eastAsia"/>
          <w:szCs w:val="21"/>
          <w:lang w:val="zh-CN"/>
        </w:rPr>
        <w:t>投标人名称（盖章）：</w:t>
      </w:r>
      <w:r w:rsidRPr="00E7111D">
        <w:rPr>
          <w:rFonts w:ascii="宋体" w:hAnsi="宋体" w:cs="Arial" w:hint="eastAsia"/>
          <w:color w:val="000000"/>
          <w:szCs w:val="21"/>
        </w:rPr>
        <w:t>河</w:t>
      </w:r>
      <w:r w:rsidRPr="00E7111D">
        <w:rPr>
          <w:rFonts w:ascii="宋体" w:hAnsi="宋体" w:hint="eastAsia"/>
          <w:color w:val="000000"/>
          <w:szCs w:val="21"/>
        </w:rPr>
        <w:t>南月贝凡电子科技有限公司</w:t>
      </w:r>
    </w:p>
    <w:p w:rsidR="00355A94" w:rsidRPr="00E7111D" w:rsidRDefault="00355A94" w:rsidP="00355A94">
      <w:pPr>
        <w:spacing w:beforeLines="50" w:before="156" w:afterLines="50" w:after="156" w:line="360" w:lineRule="auto"/>
        <w:ind w:leftChars="567" w:left="1134" w:right="420" w:firstLineChars="1400" w:firstLine="2800"/>
        <w:rPr>
          <w:rFonts w:ascii="宋体" w:hAnsi="宋体" w:cs="宋体"/>
          <w:szCs w:val="21"/>
        </w:rPr>
      </w:pPr>
      <w:r w:rsidRPr="00E7111D">
        <w:rPr>
          <w:rFonts w:ascii="宋体" w:hAnsi="宋体" w:cs="宋体" w:hint="eastAsia"/>
          <w:szCs w:val="21"/>
          <w:lang w:val="zh-CN"/>
        </w:rPr>
        <w:t>日    期：20</w:t>
      </w:r>
      <w:r>
        <w:rPr>
          <w:rFonts w:ascii="宋体" w:hAnsi="宋体" w:cs="宋体" w:hint="eastAsia"/>
          <w:szCs w:val="21"/>
          <w:lang w:val="zh-CN"/>
        </w:rPr>
        <w:t>20</w:t>
      </w:r>
      <w:r w:rsidRPr="00E7111D">
        <w:rPr>
          <w:rFonts w:ascii="宋体" w:hAnsi="宋体" w:cs="宋体" w:hint="eastAsia"/>
          <w:szCs w:val="21"/>
        </w:rPr>
        <w:t>年</w:t>
      </w:r>
      <w:r>
        <w:rPr>
          <w:rFonts w:ascii="宋体" w:hAnsi="宋体" w:cs="宋体" w:hint="eastAsia"/>
          <w:szCs w:val="21"/>
        </w:rPr>
        <w:t>0</w:t>
      </w:r>
      <w:r>
        <w:rPr>
          <w:rFonts w:ascii="宋体" w:eastAsiaTheme="minorEastAsia" w:hAnsi="宋体" w:cs="宋体" w:hint="eastAsia"/>
          <w:szCs w:val="21"/>
          <w:lang w:eastAsia="zh-CN"/>
        </w:rPr>
        <w:t>3</w:t>
      </w:r>
      <w:r w:rsidRPr="00E7111D">
        <w:rPr>
          <w:rFonts w:ascii="宋体" w:hAnsi="宋体" w:cs="宋体" w:hint="eastAsia"/>
          <w:szCs w:val="21"/>
        </w:rPr>
        <w:t>月1</w:t>
      </w:r>
      <w:r>
        <w:rPr>
          <w:rFonts w:ascii="宋体" w:hAnsi="宋体" w:cs="宋体" w:hint="eastAsia"/>
          <w:szCs w:val="21"/>
        </w:rPr>
        <w:t>2</w:t>
      </w:r>
      <w:r w:rsidRPr="00E7111D">
        <w:rPr>
          <w:rFonts w:ascii="宋体" w:hAnsi="宋体" w:cs="宋体" w:hint="eastAsia"/>
          <w:szCs w:val="21"/>
        </w:rPr>
        <w:t>日</w:t>
      </w:r>
    </w:p>
    <w:p w:rsidR="00E30022" w:rsidRDefault="00E30022"/>
    <w:sectPr w:rsidR="00E300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_GB2312">
    <w:altName w:val="黑体"/>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D13B4"/>
    <w:multiLevelType w:val="hybridMultilevel"/>
    <w:tmpl w:val="38C4072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7DF8662A"/>
    <w:multiLevelType w:val="hybridMultilevel"/>
    <w:tmpl w:val="2B7EDC0C"/>
    <w:lvl w:ilvl="0" w:tplc="0409000B">
      <w:start w:val="1"/>
      <w:numFmt w:val="bullet"/>
      <w:lvlText w:val=""/>
      <w:lvlJc w:val="left"/>
      <w:pPr>
        <w:ind w:left="844" w:hanging="420"/>
      </w:pPr>
      <w:rPr>
        <w:rFonts w:ascii="Wingdings" w:hAnsi="Wingdings"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A94"/>
    <w:rsid w:val="00355A94"/>
    <w:rsid w:val="00E30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94"/>
    <w:pPr>
      <w:suppressAutoHyphens/>
    </w:pPr>
    <w:rPr>
      <w:rFonts w:ascii="Times New Roman" w:eastAsia="Times New Roman" w:hAnsi="Times New Roman" w:cs="Times New Roman"/>
      <w:kern w:val="0"/>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2"/>
    <w:qFormat/>
    <w:rsid w:val="00355A94"/>
    <w:pPr>
      <w:spacing w:after="120"/>
    </w:pPr>
  </w:style>
  <w:style w:type="character" w:customStyle="1" w:styleId="Char">
    <w:name w:val="正文文本 Char"/>
    <w:basedOn w:val="a0"/>
    <w:uiPriority w:val="99"/>
    <w:semiHidden/>
    <w:rsid w:val="00355A94"/>
    <w:rPr>
      <w:rFonts w:ascii="Times New Roman" w:eastAsia="Times New Roman" w:hAnsi="Times New Roman" w:cs="Mangal"/>
      <w:kern w:val="0"/>
      <w:sz w:val="20"/>
      <w:szCs w:val="18"/>
      <w:lang w:eastAsia="hi-IN" w:bidi="hi-IN"/>
    </w:rPr>
  </w:style>
  <w:style w:type="paragraph" w:styleId="a4">
    <w:name w:val="List Paragraph"/>
    <w:basedOn w:val="a"/>
    <w:link w:val="Char0"/>
    <w:uiPriority w:val="34"/>
    <w:unhideWhenUsed/>
    <w:qFormat/>
    <w:rsid w:val="00355A94"/>
    <w:pPr>
      <w:widowControl w:val="0"/>
      <w:suppressAutoHyphens w:val="0"/>
      <w:ind w:firstLineChars="200" w:firstLine="420"/>
      <w:jc w:val="both"/>
    </w:pPr>
    <w:rPr>
      <w:rFonts w:ascii="Calibri" w:eastAsia="宋体" w:hAnsi="Calibri"/>
      <w:kern w:val="2"/>
      <w:sz w:val="21"/>
      <w:szCs w:val="22"/>
      <w:lang w:eastAsia="zh-CN" w:bidi="ar-SA"/>
    </w:rPr>
  </w:style>
  <w:style w:type="character" w:customStyle="1" w:styleId="Char0">
    <w:name w:val="列出段落 Char"/>
    <w:link w:val="a4"/>
    <w:uiPriority w:val="34"/>
    <w:locked/>
    <w:rsid w:val="00355A94"/>
    <w:rPr>
      <w:rFonts w:ascii="Calibri" w:eastAsia="宋体" w:hAnsi="Calibri" w:cs="Times New Roman"/>
    </w:rPr>
  </w:style>
  <w:style w:type="character" w:customStyle="1" w:styleId="Char2">
    <w:name w:val="正文文本 Char2"/>
    <w:basedOn w:val="a0"/>
    <w:link w:val="a3"/>
    <w:rsid w:val="00355A94"/>
    <w:rPr>
      <w:rFonts w:ascii="Times New Roman" w:eastAsia="Times New Roman" w:hAnsi="Times New Roman" w:cs="Times New Roman"/>
      <w:kern w:val="0"/>
      <w:sz w:val="20"/>
      <w:szCs w:val="20"/>
      <w:lang w:eastAsia="hi-IN" w:bidi="hi-IN"/>
    </w:rPr>
  </w:style>
  <w:style w:type="paragraph" w:customStyle="1" w:styleId="a5">
    <w:name w:val="表格内文字"/>
    <w:qFormat/>
    <w:rsid w:val="00355A94"/>
    <w:rPr>
      <w:rFonts w:ascii="宋体"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94"/>
    <w:pPr>
      <w:suppressAutoHyphens/>
    </w:pPr>
    <w:rPr>
      <w:rFonts w:ascii="Times New Roman" w:eastAsia="Times New Roman" w:hAnsi="Times New Roman" w:cs="Times New Roman"/>
      <w:kern w:val="0"/>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2"/>
    <w:qFormat/>
    <w:rsid w:val="00355A94"/>
    <w:pPr>
      <w:spacing w:after="120"/>
    </w:pPr>
  </w:style>
  <w:style w:type="character" w:customStyle="1" w:styleId="Char">
    <w:name w:val="正文文本 Char"/>
    <w:basedOn w:val="a0"/>
    <w:uiPriority w:val="99"/>
    <w:semiHidden/>
    <w:rsid w:val="00355A94"/>
    <w:rPr>
      <w:rFonts w:ascii="Times New Roman" w:eastAsia="Times New Roman" w:hAnsi="Times New Roman" w:cs="Mangal"/>
      <w:kern w:val="0"/>
      <w:sz w:val="20"/>
      <w:szCs w:val="18"/>
      <w:lang w:eastAsia="hi-IN" w:bidi="hi-IN"/>
    </w:rPr>
  </w:style>
  <w:style w:type="paragraph" w:styleId="a4">
    <w:name w:val="List Paragraph"/>
    <w:basedOn w:val="a"/>
    <w:link w:val="Char0"/>
    <w:uiPriority w:val="34"/>
    <w:unhideWhenUsed/>
    <w:qFormat/>
    <w:rsid w:val="00355A94"/>
    <w:pPr>
      <w:widowControl w:val="0"/>
      <w:suppressAutoHyphens w:val="0"/>
      <w:ind w:firstLineChars="200" w:firstLine="420"/>
      <w:jc w:val="both"/>
    </w:pPr>
    <w:rPr>
      <w:rFonts w:ascii="Calibri" w:eastAsia="宋体" w:hAnsi="Calibri"/>
      <w:kern w:val="2"/>
      <w:sz w:val="21"/>
      <w:szCs w:val="22"/>
      <w:lang w:eastAsia="zh-CN" w:bidi="ar-SA"/>
    </w:rPr>
  </w:style>
  <w:style w:type="character" w:customStyle="1" w:styleId="Char0">
    <w:name w:val="列出段落 Char"/>
    <w:link w:val="a4"/>
    <w:uiPriority w:val="34"/>
    <w:locked/>
    <w:rsid w:val="00355A94"/>
    <w:rPr>
      <w:rFonts w:ascii="Calibri" w:eastAsia="宋体" w:hAnsi="Calibri" w:cs="Times New Roman"/>
    </w:rPr>
  </w:style>
  <w:style w:type="character" w:customStyle="1" w:styleId="Char2">
    <w:name w:val="正文文本 Char2"/>
    <w:basedOn w:val="a0"/>
    <w:link w:val="a3"/>
    <w:rsid w:val="00355A94"/>
    <w:rPr>
      <w:rFonts w:ascii="Times New Roman" w:eastAsia="Times New Roman" w:hAnsi="Times New Roman" w:cs="Times New Roman"/>
      <w:kern w:val="0"/>
      <w:sz w:val="20"/>
      <w:szCs w:val="20"/>
      <w:lang w:eastAsia="hi-IN" w:bidi="hi-IN"/>
    </w:rPr>
  </w:style>
  <w:style w:type="paragraph" w:customStyle="1" w:styleId="a5">
    <w:name w:val="表格内文字"/>
    <w:qFormat/>
    <w:rsid w:val="00355A94"/>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1027</Words>
  <Characters>5857</Characters>
  <Application>Microsoft Office Word</Application>
  <DocSecurity>0</DocSecurity>
  <Lines>48</Lines>
  <Paragraphs>13</Paragraphs>
  <ScaleCrop>false</ScaleCrop>
  <Company>微软中国</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2020-03-13T07:46:00Z</dcterms:created>
  <dcterms:modified xsi:type="dcterms:W3CDTF">2020-03-13T07:47:00Z</dcterms:modified>
</cp:coreProperties>
</file>