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17" w:rsidRDefault="000E0DB4" w:rsidP="000E0DB4">
      <w:pPr>
        <w:jc w:val="center"/>
        <w:rPr>
          <w:rFonts w:ascii="微软简隶书" w:eastAsia="微软简隶书"/>
          <w:color w:val="000000"/>
          <w:u w:val="single"/>
        </w:rPr>
      </w:pPr>
      <w:r w:rsidRPr="000E0DB4">
        <w:rPr>
          <w:rFonts w:ascii="仿宋" w:eastAsia="仿宋" w:hAnsi="仿宋" w:cs="宋体" w:hint="eastAsia"/>
          <w:b/>
          <w:bCs/>
          <w:color w:val="000000"/>
          <w:kern w:val="0"/>
          <w:sz w:val="52"/>
          <w:szCs w:val="52"/>
        </w:rPr>
        <w:t>襄城县公安</w:t>
      </w:r>
      <w:r w:rsidR="00532545">
        <w:rPr>
          <w:rFonts w:ascii="仿宋" w:eastAsia="仿宋" w:hAnsi="仿宋" w:cs="宋体" w:hint="eastAsia"/>
          <w:b/>
          <w:bCs/>
          <w:color w:val="000000"/>
          <w:kern w:val="0"/>
          <w:sz w:val="52"/>
          <w:szCs w:val="52"/>
        </w:rPr>
        <w:t>局</w:t>
      </w:r>
      <w:r w:rsidRPr="000E0DB4">
        <w:rPr>
          <w:rFonts w:ascii="仿宋" w:eastAsia="仿宋" w:hAnsi="仿宋" w:cs="宋体" w:hint="eastAsia"/>
          <w:b/>
          <w:bCs/>
          <w:color w:val="000000"/>
          <w:kern w:val="0"/>
          <w:sz w:val="52"/>
          <w:szCs w:val="52"/>
        </w:rPr>
        <w:t>采购通讯业务装备项目</w:t>
      </w:r>
    </w:p>
    <w:p w:rsidR="004A6017" w:rsidRDefault="004A6017">
      <w:pPr>
        <w:rPr>
          <w:rFonts w:ascii="微软简隶书" w:eastAsia="微软简隶书"/>
          <w:color w:val="000000"/>
        </w:rPr>
      </w:pPr>
    </w:p>
    <w:p w:rsidR="004A6017" w:rsidRDefault="004A6017">
      <w:pPr>
        <w:pStyle w:val="a1"/>
        <w:ind w:firstLine="280"/>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653B77">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653B77">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proofErr w:type="gramStart"/>
      <w:r w:rsidR="000E0DB4" w:rsidRPr="000E0DB4">
        <w:rPr>
          <w:rFonts w:asciiTheme="majorEastAsia" w:eastAsiaTheme="majorEastAsia" w:hAnsiTheme="majorEastAsia" w:cstheme="majorEastAsia" w:hint="eastAsia"/>
          <w:b/>
          <w:bCs/>
          <w:color w:val="000000"/>
          <w:sz w:val="36"/>
          <w:szCs w:val="36"/>
        </w:rPr>
        <w:t>襄财招标</w:t>
      </w:r>
      <w:proofErr w:type="gramEnd"/>
      <w:r w:rsidR="000E0DB4" w:rsidRPr="000E0DB4">
        <w:rPr>
          <w:rFonts w:asciiTheme="majorEastAsia" w:eastAsiaTheme="majorEastAsia" w:hAnsiTheme="majorEastAsia" w:cstheme="majorEastAsia" w:hint="eastAsia"/>
          <w:b/>
          <w:bCs/>
          <w:color w:val="000000"/>
          <w:sz w:val="36"/>
          <w:szCs w:val="36"/>
        </w:rPr>
        <w:t>采购-2019-88</w:t>
      </w:r>
      <w:r>
        <w:rPr>
          <w:rFonts w:asciiTheme="majorEastAsia" w:eastAsiaTheme="majorEastAsia" w:hAnsiTheme="majorEastAsia" w:cstheme="majorEastAsia" w:hint="eastAsia"/>
          <w:b/>
          <w:bCs/>
          <w:color w:val="000000"/>
          <w:sz w:val="36"/>
          <w:szCs w:val="36"/>
        </w:rPr>
        <w:t>号</w:t>
      </w:r>
    </w:p>
    <w:p w:rsidR="004A6017" w:rsidRDefault="00653B7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w:t>
      </w:r>
      <w:r w:rsidR="005D117F">
        <w:rPr>
          <w:rFonts w:asciiTheme="majorEastAsia" w:eastAsiaTheme="majorEastAsia" w:hAnsiTheme="majorEastAsia" w:cstheme="majorEastAsia" w:hint="eastAsia"/>
          <w:b/>
          <w:bCs/>
          <w:color w:val="000000"/>
          <w:sz w:val="36"/>
          <w:szCs w:val="36"/>
        </w:rPr>
        <w:t>公安局</w:t>
      </w:r>
    </w:p>
    <w:p w:rsidR="004A6017" w:rsidRDefault="00653B7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4A6017" w:rsidRDefault="004A6017">
      <w:pPr>
        <w:rPr>
          <w:rFonts w:asciiTheme="majorEastAsia" w:eastAsiaTheme="majorEastAsia" w:hAnsiTheme="majorEastAsia" w:cstheme="majorEastAsia"/>
          <w:b/>
          <w:bCs/>
          <w:color w:val="000000"/>
          <w:sz w:val="36"/>
          <w:szCs w:val="36"/>
        </w:rPr>
      </w:pPr>
    </w:p>
    <w:p w:rsidR="004A6017" w:rsidRDefault="004A6017">
      <w:pPr>
        <w:pStyle w:val="a1"/>
        <w:ind w:firstLine="280"/>
      </w:pPr>
    </w:p>
    <w:p w:rsidR="004A6017" w:rsidRDefault="00653B7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0E0DB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0E0DB4">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月十</w:t>
      </w:r>
      <w:r w:rsidR="000E0DB4">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4A6017" w:rsidRDefault="004A6017">
      <w:pPr>
        <w:rPr>
          <w:rFonts w:ascii="黑体" w:eastAsia="黑体"/>
          <w:sz w:val="36"/>
          <w:szCs w:val="36"/>
        </w:rPr>
      </w:pPr>
    </w:p>
    <w:p w:rsidR="004A6017" w:rsidRDefault="004A6017">
      <w:pPr>
        <w:jc w:val="center"/>
        <w:rPr>
          <w:rFonts w:ascii="黑体" w:eastAsia="黑体"/>
          <w:sz w:val="44"/>
          <w:szCs w:val="44"/>
        </w:rPr>
      </w:pPr>
    </w:p>
    <w:p w:rsidR="000E0DB4" w:rsidRDefault="000E0DB4">
      <w:pPr>
        <w:jc w:val="center"/>
        <w:rPr>
          <w:rFonts w:ascii="黑体" w:eastAsia="黑体"/>
          <w:sz w:val="44"/>
          <w:szCs w:val="44"/>
        </w:rPr>
      </w:pPr>
    </w:p>
    <w:p w:rsidR="004A6017" w:rsidRDefault="00653B77">
      <w:pPr>
        <w:jc w:val="center"/>
        <w:rPr>
          <w:rFonts w:ascii="黑体" w:eastAsia="黑体"/>
          <w:sz w:val="44"/>
          <w:szCs w:val="44"/>
        </w:rPr>
      </w:pPr>
      <w:r>
        <w:rPr>
          <w:rFonts w:ascii="黑体" w:eastAsia="黑体" w:hint="eastAsia"/>
          <w:sz w:val="44"/>
          <w:szCs w:val="44"/>
        </w:rPr>
        <w:lastRenderedPageBreak/>
        <w:t>招标文件目录</w:t>
      </w:r>
    </w:p>
    <w:p w:rsidR="004A6017" w:rsidRDefault="004A6017">
      <w:pPr>
        <w:rPr>
          <w:sz w:val="32"/>
          <w:szCs w:val="32"/>
        </w:rPr>
      </w:pPr>
    </w:p>
    <w:p w:rsidR="004A6017" w:rsidRDefault="00653B77">
      <w:pPr>
        <w:jc w:val="left"/>
        <w:rPr>
          <w:rFonts w:ascii="宋体" w:hAnsi="宋体"/>
          <w:b/>
          <w:sz w:val="30"/>
          <w:szCs w:val="30"/>
        </w:rPr>
      </w:pPr>
      <w:r>
        <w:rPr>
          <w:rFonts w:ascii="宋体" w:hAnsi="宋体" w:hint="eastAsia"/>
          <w:b/>
          <w:sz w:val="30"/>
          <w:szCs w:val="30"/>
        </w:rPr>
        <w:t>第一章 投标邀请函</w:t>
      </w:r>
    </w:p>
    <w:p w:rsidR="004A6017" w:rsidRDefault="00653B77">
      <w:pPr>
        <w:jc w:val="left"/>
        <w:rPr>
          <w:rFonts w:ascii="宋体" w:hAnsi="宋体"/>
          <w:b/>
          <w:sz w:val="30"/>
          <w:szCs w:val="30"/>
        </w:rPr>
      </w:pPr>
      <w:r>
        <w:rPr>
          <w:rFonts w:ascii="宋体" w:hAnsi="宋体" w:hint="eastAsia"/>
          <w:b/>
          <w:sz w:val="30"/>
          <w:szCs w:val="30"/>
        </w:rPr>
        <w:t>第二章 项目需求</w:t>
      </w:r>
    </w:p>
    <w:p w:rsidR="004A6017" w:rsidRDefault="00653B77">
      <w:pPr>
        <w:jc w:val="left"/>
        <w:rPr>
          <w:rFonts w:ascii="宋体" w:hAnsi="宋体"/>
          <w:b/>
          <w:sz w:val="30"/>
          <w:szCs w:val="30"/>
        </w:rPr>
      </w:pPr>
      <w:r>
        <w:rPr>
          <w:rFonts w:ascii="宋体" w:hAnsi="宋体" w:hint="eastAsia"/>
          <w:b/>
          <w:sz w:val="30"/>
          <w:szCs w:val="30"/>
        </w:rPr>
        <w:t>第三章 投标人须知前附表</w:t>
      </w:r>
    </w:p>
    <w:p w:rsidR="004A6017" w:rsidRDefault="00653B77">
      <w:pPr>
        <w:jc w:val="left"/>
        <w:rPr>
          <w:rFonts w:ascii="宋体" w:hAnsi="宋体"/>
          <w:b/>
          <w:sz w:val="30"/>
          <w:szCs w:val="30"/>
        </w:rPr>
      </w:pPr>
      <w:r>
        <w:rPr>
          <w:rFonts w:ascii="宋体" w:hAnsi="宋体" w:hint="eastAsia"/>
          <w:b/>
          <w:sz w:val="30"/>
          <w:szCs w:val="30"/>
        </w:rPr>
        <w:t xml:space="preserve">第四章 投标人须知 </w:t>
      </w:r>
    </w:p>
    <w:p w:rsidR="004A6017" w:rsidRDefault="00653B77">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4A6017" w:rsidRDefault="00653B7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4A6017" w:rsidRDefault="004A6017">
      <w:pPr>
        <w:pStyle w:val="a1"/>
        <w:ind w:firstLine="280"/>
      </w:pPr>
    </w:p>
    <w:p w:rsidR="004A6017" w:rsidRDefault="004A6017">
      <w:pPr>
        <w:spacing w:beforeLines="50" w:before="156" w:afterLines="100" w:after="312"/>
        <w:ind w:firstLineChars="800" w:firstLine="2570"/>
        <w:rPr>
          <w:rFonts w:ascii="Cambria" w:hAnsi="Cambria"/>
          <w:b/>
          <w:bCs/>
          <w:sz w:val="32"/>
          <w:szCs w:val="32"/>
        </w:rPr>
      </w:pPr>
    </w:p>
    <w:p w:rsidR="004A6017" w:rsidRDefault="00653B77" w:rsidP="005D117F">
      <w:pPr>
        <w:spacing w:beforeLines="50" w:before="156" w:afterLines="100" w:after="312"/>
        <w:rPr>
          <w:rFonts w:ascii="Cambria" w:hAnsi="Cambria"/>
          <w:b/>
          <w:bCs/>
          <w:sz w:val="32"/>
          <w:szCs w:val="32"/>
        </w:rPr>
      </w:pPr>
      <w:r>
        <w:rPr>
          <w:rFonts w:ascii="Cambria" w:hAnsi="Cambria" w:hint="eastAsia"/>
          <w:b/>
          <w:bCs/>
          <w:sz w:val="32"/>
          <w:szCs w:val="32"/>
        </w:rPr>
        <w:t xml:space="preserve"> </w:t>
      </w:r>
    </w:p>
    <w:p w:rsidR="000E0DB4" w:rsidRDefault="000E0DB4" w:rsidP="005D117F">
      <w:pPr>
        <w:spacing w:beforeLines="50" w:before="156" w:afterLines="100" w:after="312"/>
        <w:jc w:val="center"/>
        <w:rPr>
          <w:rFonts w:ascii="Cambria" w:hAnsi="Cambria"/>
          <w:b/>
          <w:bCs/>
          <w:sz w:val="32"/>
          <w:szCs w:val="32"/>
        </w:rPr>
      </w:pPr>
    </w:p>
    <w:p w:rsidR="004A6017" w:rsidRDefault="00653B77" w:rsidP="005D117F">
      <w:pPr>
        <w:spacing w:beforeLines="50" w:before="156" w:afterLines="100" w:after="312"/>
        <w:jc w:val="center"/>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4A6017" w:rsidRDefault="005D117F" w:rsidP="005D117F">
      <w:pPr>
        <w:pStyle w:val="af0"/>
        <w:spacing w:before="0" w:beforeAutospacing="0" w:after="0" w:afterAutospacing="0" w:line="360" w:lineRule="auto"/>
        <w:ind w:firstLineChars="200" w:firstLine="480"/>
        <w:rPr>
          <w:color w:val="000000"/>
          <w:shd w:val="clear" w:color="040000" w:fill="FFFFFF"/>
        </w:rPr>
      </w:pPr>
      <w:r w:rsidRPr="005D117F">
        <w:rPr>
          <w:rFonts w:hint="eastAsia"/>
          <w:color w:val="000000"/>
          <w:shd w:val="clear" w:color="040000" w:fill="FFFFFF"/>
        </w:rPr>
        <w:t>襄城县政府采购中心受襄城县公安局的委托，就“</w:t>
      </w:r>
      <w:r w:rsidR="000E0DB4" w:rsidRPr="000E0DB4">
        <w:rPr>
          <w:rFonts w:hint="eastAsia"/>
          <w:color w:val="000000"/>
          <w:shd w:val="clear" w:color="040000" w:fill="FFFFFF"/>
        </w:rPr>
        <w:t>襄城县公安</w:t>
      </w:r>
      <w:r w:rsidR="00532545">
        <w:rPr>
          <w:rFonts w:hint="eastAsia"/>
          <w:color w:val="000000"/>
          <w:shd w:val="clear" w:color="040000" w:fill="FFFFFF"/>
        </w:rPr>
        <w:t>局</w:t>
      </w:r>
      <w:r w:rsidR="000E0DB4" w:rsidRPr="000E0DB4">
        <w:rPr>
          <w:rFonts w:hint="eastAsia"/>
          <w:color w:val="000000"/>
          <w:shd w:val="clear" w:color="040000" w:fill="FFFFFF"/>
        </w:rPr>
        <w:t>采购通讯业务装备项目</w:t>
      </w:r>
      <w:r w:rsidRPr="005D117F">
        <w:rPr>
          <w:rFonts w:hint="eastAsia"/>
          <w:color w:val="000000"/>
          <w:shd w:val="clear" w:color="040000" w:fill="FFFFFF"/>
        </w:rPr>
        <w:t>”进行公开招标,欢迎符合相关条件的投标企业报名参加</w:t>
      </w:r>
      <w:r w:rsidR="00653B77">
        <w:rPr>
          <w:rFonts w:hint="eastAsia"/>
          <w:color w:val="000000"/>
          <w:shd w:val="clear" w:color="040000" w:fill="FFFFFF"/>
        </w:rPr>
        <w:t>。</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bCs/>
          <w:color w:val="000000"/>
          <w:kern w:val="0"/>
          <w:sz w:val="24"/>
          <w:shd w:val="clear" w:color="auto" w:fill="FFFFFF"/>
        </w:rPr>
        <w:t>一、项目基本情况：</w:t>
      </w:r>
    </w:p>
    <w:p w:rsidR="004A6017" w:rsidRDefault="00653B77">
      <w:pPr>
        <w:widowControl/>
        <w:shd w:val="clear" w:color="auto" w:fill="FFFFFF"/>
        <w:spacing w:line="360" w:lineRule="auto"/>
        <w:ind w:firstLineChars="200" w:firstLine="480"/>
        <w:jc w:val="left"/>
        <w:rPr>
          <w:bCs/>
          <w:color w:val="000000"/>
          <w:shd w:val="clear" w:color="040000" w:fill="FFFFFF"/>
        </w:rPr>
      </w:pPr>
      <w:r>
        <w:rPr>
          <w:rFonts w:ascii="宋体" w:hAnsi="宋体" w:cs="宋体" w:hint="eastAsia"/>
          <w:color w:val="000000"/>
          <w:kern w:val="0"/>
          <w:sz w:val="24"/>
          <w:shd w:val="clear" w:color="040000" w:fill="FFFFFF"/>
        </w:rPr>
        <w:t>（一）项目名称：</w:t>
      </w:r>
      <w:r w:rsidR="000E0DB4" w:rsidRPr="000E0DB4">
        <w:rPr>
          <w:rFonts w:ascii="宋体" w:hAnsi="宋体" w:cs="宋体" w:hint="eastAsia"/>
          <w:color w:val="000000"/>
          <w:kern w:val="0"/>
          <w:sz w:val="24"/>
          <w:shd w:val="clear" w:color="040000" w:fill="FFFFFF"/>
        </w:rPr>
        <w:t>襄城县公安</w:t>
      </w:r>
      <w:r w:rsidR="00532545">
        <w:rPr>
          <w:rFonts w:ascii="宋体" w:hAnsi="宋体" w:cs="宋体" w:hint="eastAsia"/>
          <w:color w:val="000000"/>
          <w:kern w:val="0"/>
          <w:sz w:val="24"/>
          <w:shd w:val="clear" w:color="040000" w:fill="FFFFFF"/>
        </w:rPr>
        <w:t>局</w:t>
      </w:r>
      <w:r w:rsidR="000E0DB4" w:rsidRPr="000E0DB4">
        <w:rPr>
          <w:rFonts w:ascii="宋体" w:hAnsi="宋体" w:cs="宋体" w:hint="eastAsia"/>
          <w:color w:val="000000"/>
          <w:kern w:val="0"/>
          <w:sz w:val="24"/>
          <w:shd w:val="clear" w:color="040000" w:fill="FFFFFF"/>
        </w:rPr>
        <w:t>采购通讯业务装备项目</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w:t>
      </w:r>
      <w:proofErr w:type="gramStart"/>
      <w:r w:rsidR="000E0DB4" w:rsidRPr="000E0DB4">
        <w:rPr>
          <w:rFonts w:ascii="宋体" w:hAnsi="宋体" w:cs="宋体" w:hint="eastAsia"/>
          <w:color w:val="000000"/>
          <w:kern w:val="0"/>
          <w:sz w:val="24"/>
          <w:shd w:val="clear" w:color="040000" w:fill="FFFFFF"/>
        </w:rPr>
        <w:t>襄财招标</w:t>
      </w:r>
      <w:proofErr w:type="gramEnd"/>
      <w:r w:rsidR="000E0DB4" w:rsidRPr="000E0DB4">
        <w:rPr>
          <w:rFonts w:ascii="宋体" w:hAnsi="宋体" w:cs="宋体" w:hint="eastAsia"/>
          <w:color w:val="000000"/>
          <w:kern w:val="0"/>
          <w:sz w:val="24"/>
          <w:shd w:val="clear" w:color="040000" w:fill="FFFFFF"/>
        </w:rPr>
        <w:t>采购-2019-88</w:t>
      </w:r>
      <w:r>
        <w:rPr>
          <w:rFonts w:ascii="宋体" w:hAnsi="宋体" w:cs="宋体" w:hint="eastAsia"/>
          <w:color w:val="000000"/>
          <w:kern w:val="0"/>
          <w:sz w:val="24"/>
          <w:shd w:val="clear" w:color="040000" w:fill="FFFFFF"/>
        </w:rPr>
        <w:t>号</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sidR="000E0DB4" w:rsidRPr="000E0DB4">
        <w:rPr>
          <w:rFonts w:ascii="宋体" w:hAnsi="宋体" w:cs="仿宋" w:hint="eastAsia"/>
          <w:bCs/>
          <w:color w:val="000000"/>
          <w:kern w:val="0"/>
          <w:sz w:val="24"/>
          <w:shd w:val="clear" w:color="auto" w:fill="FFFFFF"/>
        </w:rPr>
        <w:t>本项目采购车载无线</w:t>
      </w:r>
      <w:proofErr w:type="gramStart"/>
      <w:r w:rsidR="000E0DB4" w:rsidRPr="000E0DB4">
        <w:rPr>
          <w:rFonts w:ascii="宋体" w:hAnsi="宋体" w:cs="仿宋" w:hint="eastAsia"/>
          <w:bCs/>
          <w:color w:val="000000"/>
          <w:kern w:val="0"/>
          <w:sz w:val="24"/>
          <w:shd w:val="clear" w:color="auto" w:fill="FFFFFF"/>
        </w:rPr>
        <w:t>图传设备</w:t>
      </w:r>
      <w:proofErr w:type="gramEnd"/>
      <w:r w:rsidR="000E0DB4" w:rsidRPr="000E0DB4">
        <w:rPr>
          <w:rFonts w:ascii="宋体" w:hAnsi="宋体" w:cs="仿宋" w:hint="eastAsia"/>
          <w:bCs/>
          <w:color w:val="000000"/>
          <w:kern w:val="0"/>
          <w:sz w:val="24"/>
          <w:shd w:val="clear" w:color="auto" w:fill="FFFFFF"/>
        </w:rPr>
        <w:t>18套、350</w:t>
      </w:r>
      <w:proofErr w:type="gramStart"/>
      <w:r w:rsidR="000E0DB4" w:rsidRPr="000E0DB4">
        <w:rPr>
          <w:rFonts w:ascii="宋体" w:hAnsi="宋体" w:cs="仿宋" w:hint="eastAsia"/>
          <w:bCs/>
          <w:color w:val="000000"/>
          <w:kern w:val="0"/>
          <w:sz w:val="24"/>
          <w:shd w:val="clear" w:color="auto" w:fill="FFFFFF"/>
        </w:rPr>
        <w:t>兆</w:t>
      </w:r>
      <w:proofErr w:type="gramEnd"/>
      <w:r w:rsidR="000E0DB4" w:rsidRPr="000E0DB4">
        <w:rPr>
          <w:rFonts w:ascii="宋体" w:hAnsi="宋体" w:cs="仿宋" w:hint="eastAsia"/>
          <w:bCs/>
          <w:color w:val="000000"/>
          <w:kern w:val="0"/>
          <w:sz w:val="24"/>
          <w:shd w:val="clear" w:color="auto" w:fill="FFFFFF"/>
        </w:rPr>
        <w:t>数字常规同播移动基站1座、专公网对讲终端2部等设备。（具体要求详见招标文件采购清单）</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（五）预算金额：</w:t>
      </w:r>
      <w:r w:rsidR="000E0DB4" w:rsidRPr="000E0DB4">
        <w:rPr>
          <w:rFonts w:ascii="宋体" w:hAnsi="宋体" w:cs="宋体"/>
          <w:color w:val="000000"/>
          <w:kern w:val="0"/>
          <w:sz w:val="24"/>
          <w:shd w:val="clear" w:color="040000" w:fill="FFFFFF"/>
        </w:rPr>
        <w:t>1044885</w:t>
      </w:r>
      <w:r w:rsidR="0048791C" w:rsidRPr="0048791C">
        <w:rPr>
          <w:rFonts w:ascii="宋体" w:hAnsi="宋体" w:cs="宋体"/>
          <w:color w:val="000000"/>
          <w:kern w:val="0"/>
          <w:sz w:val="24"/>
          <w:shd w:val="clear" w:color="040000" w:fill="FFFFFF"/>
        </w:rPr>
        <w:t>.00</w:t>
      </w:r>
      <w:r>
        <w:rPr>
          <w:rFonts w:ascii="宋体" w:hAnsi="宋体" w:cs="宋体" w:hint="eastAsia"/>
          <w:color w:val="000000"/>
          <w:kern w:val="0"/>
          <w:sz w:val="24"/>
          <w:shd w:val="clear" w:color="040000" w:fill="FFFFFF"/>
        </w:rPr>
        <w:t>元；最高限价：</w:t>
      </w:r>
      <w:r w:rsidR="000E0DB4" w:rsidRPr="000E0DB4">
        <w:rPr>
          <w:rFonts w:ascii="宋体" w:hAnsi="宋体" w:cs="宋体"/>
          <w:color w:val="000000"/>
          <w:kern w:val="0"/>
          <w:sz w:val="24"/>
          <w:shd w:val="clear" w:color="040000" w:fill="FFFFFF"/>
        </w:rPr>
        <w:t>1044885</w:t>
      </w:r>
      <w:r w:rsidR="0048791C" w:rsidRPr="0048791C">
        <w:rPr>
          <w:rFonts w:ascii="宋体" w:hAnsi="宋体" w:cs="宋体"/>
          <w:color w:val="000000"/>
          <w:kern w:val="0"/>
          <w:sz w:val="24"/>
          <w:shd w:val="clear" w:color="040000" w:fill="FFFFFF"/>
        </w:rPr>
        <w:t>.00</w:t>
      </w:r>
      <w:r>
        <w:rPr>
          <w:rFonts w:ascii="宋体" w:hAnsi="宋体" w:cs="宋体" w:hint="eastAsia"/>
          <w:color w:val="000000"/>
          <w:kern w:val="0"/>
          <w:sz w:val="24"/>
          <w:shd w:val="clear" w:color="040000" w:fill="FFFFFF"/>
        </w:rPr>
        <w:t>元</w:t>
      </w:r>
    </w:p>
    <w:p w:rsidR="004A6017" w:rsidRDefault="00653B77">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（六）交付（服务、完工）时间：合同</w:t>
      </w:r>
      <w:r w:rsidR="007A50C0">
        <w:rPr>
          <w:rFonts w:ascii="宋体" w:hAnsi="宋体" w:cs="宋体" w:hint="eastAsia"/>
          <w:color w:val="000000"/>
          <w:kern w:val="0"/>
          <w:sz w:val="24"/>
          <w:shd w:val="clear" w:color="040000" w:fill="FFFFFF"/>
        </w:rPr>
        <w:t>签订</w:t>
      </w:r>
      <w:r>
        <w:rPr>
          <w:rFonts w:ascii="宋体" w:hAnsi="宋体" w:cs="宋体" w:hint="eastAsia"/>
          <w:color w:val="000000"/>
          <w:kern w:val="0"/>
          <w:sz w:val="24"/>
          <w:shd w:val="clear" w:color="040000" w:fill="FFFFFF"/>
        </w:rPr>
        <w:t>后30</w:t>
      </w:r>
      <w:r w:rsidR="0048791C">
        <w:rPr>
          <w:rFonts w:ascii="宋体" w:hAnsi="宋体" w:cs="宋体" w:hint="eastAsia"/>
          <w:color w:val="000000"/>
          <w:kern w:val="0"/>
          <w:sz w:val="24"/>
          <w:shd w:val="clear" w:color="040000" w:fill="FFFFFF"/>
        </w:rPr>
        <w:t>日历天</w:t>
      </w:r>
    </w:p>
    <w:p w:rsidR="004A6017" w:rsidRDefault="00653B77">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sidR="000E0DB4" w:rsidRPr="000E0DB4">
        <w:rPr>
          <w:rFonts w:asciiTheme="majorEastAsia" w:eastAsiaTheme="majorEastAsia" w:hAnsiTheme="majorEastAsia" w:cs="仿宋" w:hint="eastAsia"/>
          <w:bCs/>
          <w:color w:val="000000"/>
          <w:kern w:val="0"/>
          <w:sz w:val="24"/>
          <w:shd w:val="clear" w:color="auto" w:fill="FFFFFF"/>
        </w:rPr>
        <w:t>采购人</w:t>
      </w:r>
      <w:r>
        <w:rPr>
          <w:rFonts w:asciiTheme="majorEastAsia" w:eastAsiaTheme="majorEastAsia" w:hAnsiTheme="majorEastAsia" w:cs="仿宋" w:hint="eastAsia"/>
          <w:bCs/>
          <w:color w:val="000000"/>
          <w:kern w:val="0"/>
          <w:sz w:val="24"/>
          <w:shd w:val="clear" w:color="auto" w:fill="FFFFFF"/>
        </w:rPr>
        <w:t>指定交货地点</w:t>
      </w:r>
    </w:p>
    <w:p w:rsidR="004A6017" w:rsidRDefault="00653B77">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4A6017" w:rsidRDefault="00653B77">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本项目落实中小微型企业、监狱企业、残疾人福利性单位扶持等相关政府采购政策。</w:t>
      </w:r>
    </w:p>
    <w:p w:rsidR="004A6017" w:rsidRDefault="00653B77">
      <w:pPr>
        <w:widowControl/>
        <w:shd w:val="clear" w:color="auto" w:fill="FFFFFF"/>
        <w:spacing w:line="360" w:lineRule="auto"/>
        <w:ind w:firstLineChars="200" w:firstLine="482"/>
        <w:jc w:val="left"/>
        <w:rPr>
          <w:rFonts w:ascii="黑体" w:eastAsia="黑体" w:hAnsi="黑体" w:cs="仿宋"/>
          <w:color w:val="000000"/>
          <w:kern w:val="0"/>
          <w:sz w:val="24"/>
        </w:rPr>
      </w:pPr>
      <w:r>
        <w:rPr>
          <w:rFonts w:asciiTheme="minorEastAsia" w:eastAsiaTheme="minorEastAsia" w:hAnsiTheme="minorEastAsia"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4A6017" w:rsidRPr="0048791C" w:rsidRDefault="00653B77" w:rsidP="000E0DB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投标人须具备《政府采购法》第二十二条之规定</w:t>
      </w:r>
      <w:r>
        <w:rPr>
          <w:rFonts w:ascii="宋体" w:hAnsi="宋体" w:cs="宋体"/>
          <w:color w:val="000000"/>
          <w:kern w:val="0"/>
          <w:sz w:val="24"/>
          <w:shd w:val="clear" w:color="040000" w:fill="FFFFFF"/>
        </w:rPr>
        <w:t>；</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0E0DB4">
        <w:rPr>
          <w:rFonts w:ascii="宋体" w:hAnsi="宋体" w:cs="宋体" w:hint="eastAsia"/>
          <w:color w:val="000000"/>
          <w:kern w:val="0"/>
          <w:sz w:val="24"/>
          <w:shd w:val="clear" w:color="040000" w:fill="FFFFFF"/>
        </w:rPr>
        <w:t>二</w:t>
      </w:r>
      <w:r>
        <w:rPr>
          <w:rFonts w:ascii="宋体" w:hAnsi="宋体" w:cs="宋体" w:hint="eastAsia"/>
          <w:color w:val="000000"/>
          <w:kern w:val="0"/>
          <w:sz w:val="24"/>
          <w:shd w:val="clear" w:color="040000" w:fill="FFFFFF"/>
        </w:rPr>
        <w:t>）</w:t>
      </w:r>
      <w:r w:rsidRPr="0048791C">
        <w:rPr>
          <w:rFonts w:ascii="宋体" w:hAnsi="宋体" w:cs="宋体"/>
          <w:color w:val="000000"/>
          <w:kern w:val="0"/>
          <w:sz w:val="24"/>
          <w:shd w:val="clear" w:color="040000" w:fill="FFFFFF"/>
        </w:rPr>
        <w:t>投标人</w:t>
      </w:r>
      <w:r w:rsidRPr="0048791C">
        <w:rPr>
          <w:rFonts w:ascii="宋体" w:hAnsi="宋体" w:cs="宋体" w:hint="eastAsia"/>
          <w:color w:val="000000"/>
          <w:kern w:val="0"/>
          <w:sz w:val="24"/>
          <w:shd w:val="clear" w:color="040000" w:fill="FFFFFF"/>
        </w:rPr>
        <w:t>未</w:t>
      </w:r>
      <w:r w:rsidRPr="0048791C">
        <w:rPr>
          <w:rFonts w:ascii="宋体" w:hAnsi="宋体" w:cs="宋体"/>
          <w:color w:val="000000"/>
          <w:kern w:val="0"/>
          <w:sz w:val="24"/>
          <w:shd w:val="clear" w:color="040000" w:fill="FFFFFF"/>
        </w:rPr>
        <w:t>被列入“信用中国”网站(www.creditchina.gov.cn)失信被执行人、</w:t>
      </w:r>
      <w:r w:rsidRPr="0048791C">
        <w:rPr>
          <w:rFonts w:ascii="宋体" w:hAnsi="宋体" w:cs="宋体" w:hint="eastAsia"/>
          <w:color w:val="000000"/>
          <w:kern w:val="0"/>
          <w:sz w:val="24"/>
          <w:shd w:val="clear" w:color="040000" w:fill="FFFFFF"/>
        </w:rPr>
        <w:t>企业经营异常名录、</w:t>
      </w:r>
      <w:r w:rsidRPr="0048791C">
        <w:rPr>
          <w:rFonts w:ascii="宋体" w:hAnsi="宋体" w:cs="宋体"/>
          <w:color w:val="000000"/>
          <w:kern w:val="0"/>
          <w:sz w:val="24"/>
          <w:shd w:val="clear" w:color="040000" w:fill="FFFFFF"/>
        </w:rPr>
        <w:t>重大税收违法案件当事人名单的投标人；</w:t>
      </w:r>
      <w:r w:rsidRPr="0048791C">
        <w:rPr>
          <w:rFonts w:ascii="宋体" w:hAnsi="宋体" w:cs="宋体" w:hint="eastAsia"/>
          <w:color w:val="000000"/>
          <w:kern w:val="0"/>
          <w:sz w:val="24"/>
          <w:shd w:val="clear" w:color="040000" w:fill="FFFFFF"/>
        </w:rPr>
        <w:t>“</w:t>
      </w:r>
      <w:r w:rsidRPr="0048791C">
        <w:rPr>
          <w:rFonts w:ascii="宋体" w:hAnsi="宋体" w:cs="宋体"/>
          <w:color w:val="000000"/>
          <w:kern w:val="0"/>
          <w:sz w:val="24"/>
          <w:shd w:val="clear" w:color="040000" w:fill="FFFFFF"/>
        </w:rPr>
        <w:t>中国政府采购网</w:t>
      </w:r>
      <w:r w:rsidRPr="0048791C">
        <w:rPr>
          <w:rFonts w:ascii="宋体" w:hAnsi="宋体" w:cs="宋体" w:hint="eastAsia"/>
          <w:color w:val="000000"/>
          <w:kern w:val="0"/>
          <w:sz w:val="24"/>
          <w:shd w:val="clear" w:color="040000" w:fill="FFFFFF"/>
        </w:rPr>
        <w:t>”</w:t>
      </w:r>
      <w:r w:rsidRPr="0048791C">
        <w:rPr>
          <w:rFonts w:ascii="宋体" w:hAnsi="宋体" w:cs="宋体"/>
          <w:color w:val="000000"/>
          <w:kern w:val="0"/>
          <w:sz w:val="24"/>
          <w:shd w:val="clear" w:color="040000" w:fill="FFFFFF"/>
        </w:rPr>
        <w:t xml:space="preserve"> (www.ccgp.gov.cn)政府采购严重违法失信行为记录名单的投标人；</w:t>
      </w:r>
      <w:r w:rsidRPr="0048791C">
        <w:rPr>
          <w:rFonts w:ascii="宋体" w:hAnsi="宋体" w:cs="宋体" w:hint="eastAsia"/>
          <w:color w:val="000000"/>
          <w:kern w:val="0"/>
          <w:sz w:val="24"/>
          <w:shd w:val="clear" w:color="040000" w:fill="FFFFFF"/>
        </w:rPr>
        <w:t>“中国社会组织公共服务平台”网站（www.chinanpo.gov.cn）严重违法失信名单的社会组织；上述查询结果页面截图查询</w:t>
      </w:r>
      <w:r w:rsidRPr="0048791C">
        <w:rPr>
          <w:rFonts w:ascii="宋体" w:hAnsi="宋体" w:cs="宋体"/>
          <w:color w:val="000000"/>
          <w:kern w:val="0"/>
          <w:sz w:val="24"/>
          <w:shd w:val="clear" w:color="040000" w:fill="FFFFFF"/>
        </w:rPr>
        <w:t>时间应在本公告发布之</w:t>
      </w:r>
      <w:r w:rsidRPr="0048791C">
        <w:rPr>
          <w:rFonts w:ascii="宋体" w:hAnsi="宋体" w:cs="宋体" w:hint="eastAsia"/>
          <w:color w:val="000000"/>
          <w:kern w:val="0"/>
          <w:sz w:val="24"/>
          <w:shd w:val="clear" w:color="040000" w:fill="FFFFFF"/>
        </w:rPr>
        <w:t>日起</w:t>
      </w:r>
      <w:r w:rsidRPr="0048791C">
        <w:rPr>
          <w:rFonts w:ascii="宋体" w:hAnsi="宋体" w:cs="宋体"/>
          <w:color w:val="000000"/>
          <w:kern w:val="0"/>
          <w:sz w:val="24"/>
          <w:shd w:val="clear" w:color="040000" w:fill="FFFFFF"/>
        </w:rPr>
        <w:t>至开</w:t>
      </w:r>
      <w:r w:rsidRPr="0048791C">
        <w:rPr>
          <w:rFonts w:ascii="宋体" w:hAnsi="宋体" w:cs="宋体" w:hint="eastAsia"/>
          <w:color w:val="000000"/>
          <w:kern w:val="0"/>
          <w:sz w:val="24"/>
          <w:shd w:val="clear" w:color="040000" w:fill="FFFFFF"/>
        </w:rPr>
        <w:t>标前；</w:t>
      </w:r>
    </w:p>
    <w:p w:rsidR="004A6017" w:rsidRDefault="00653B77">
      <w:pPr>
        <w:pStyle w:val="af0"/>
        <w:shd w:val="clear" w:color="auto" w:fill="FFFFFF"/>
        <w:spacing w:before="0" w:beforeAutospacing="0" w:after="0" w:afterAutospacing="0" w:line="360" w:lineRule="auto"/>
        <w:ind w:firstLineChars="200" w:firstLine="480"/>
        <w:contextualSpacing/>
        <w:rPr>
          <w:color w:val="000000"/>
          <w:shd w:val="clear" w:color="040000" w:fill="FFFFFF"/>
        </w:rPr>
      </w:pPr>
      <w:r>
        <w:rPr>
          <w:rFonts w:hint="eastAsia"/>
          <w:color w:val="000000"/>
          <w:shd w:val="clear" w:color="040000" w:fill="FFFFFF"/>
        </w:rPr>
        <w:t>（</w:t>
      </w:r>
      <w:r w:rsidR="000E0DB4">
        <w:rPr>
          <w:rFonts w:hint="eastAsia"/>
          <w:color w:val="000000"/>
          <w:shd w:val="clear" w:color="040000" w:fill="FFFFFF"/>
        </w:rPr>
        <w:t>三</w:t>
      </w:r>
      <w:r>
        <w:rPr>
          <w:rFonts w:hint="eastAsia"/>
          <w:color w:val="000000"/>
          <w:shd w:val="clear" w:color="040000" w:fill="FFFFFF"/>
        </w:rPr>
        <w:t>）本次招标不接受联合体投标；</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0E0DB4">
        <w:rPr>
          <w:rFonts w:ascii="宋体" w:hAnsi="宋体" w:cs="宋体" w:hint="eastAsia"/>
          <w:color w:val="000000"/>
          <w:kern w:val="0"/>
          <w:sz w:val="24"/>
          <w:shd w:val="clear" w:color="040000" w:fill="FFFFFF"/>
        </w:rPr>
        <w:t>四</w:t>
      </w:r>
      <w:r>
        <w:rPr>
          <w:rFonts w:ascii="宋体" w:hAnsi="宋体" w:cs="宋体" w:hint="eastAsia"/>
          <w:color w:val="000000"/>
          <w:kern w:val="0"/>
          <w:sz w:val="24"/>
          <w:shd w:val="clear" w:color="040000" w:fill="FFFFFF"/>
        </w:rPr>
        <w:t>）本次招标资格审查采用开标现场审查。</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四、招标文件的获取：</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w:t>
      </w:r>
      <w:r w:rsidR="001056A7" w:rsidRPr="001056A7">
        <w:rPr>
          <w:rFonts w:ascii="宋体" w:hAnsi="宋体" w:cs="宋体" w:hint="eastAsia"/>
          <w:color w:val="000000"/>
          <w:kern w:val="0"/>
          <w:sz w:val="24"/>
          <w:shd w:val="clear" w:color="040000" w:fill="FFFFFF"/>
        </w:rPr>
        <w:t>2020年</w:t>
      </w:r>
      <w:r w:rsidR="000E0DB4">
        <w:rPr>
          <w:rFonts w:ascii="宋体" w:hAnsi="宋体" w:cs="宋体" w:hint="eastAsia"/>
          <w:color w:val="000000"/>
          <w:kern w:val="0"/>
          <w:sz w:val="24"/>
          <w:shd w:val="clear" w:color="040000" w:fill="FFFFFF"/>
        </w:rPr>
        <w:t>4</w:t>
      </w:r>
      <w:r w:rsidR="001056A7" w:rsidRPr="001056A7">
        <w:rPr>
          <w:rFonts w:ascii="宋体" w:hAnsi="宋体" w:cs="宋体" w:hint="eastAsia"/>
          <w:color w:val="000000"/>
          <w:kern w:val="0"/>
          <w:sz w:val="24"/>
          <w:shd w:val="clear" w:color="040000" w:fill="FFFFFF"/>
        </w:rPr>
        <w:t>月</w:t>
      </w:r>
      <w:r w:rsidR="000E0DB4">
        <w:rPr>
          <w:rFonts w:ascii="宋体" w:hAnsi="宋体" w:cs="宋体" w:hint="eastAsia"/>
          <w:color w:val="000000"/>
          <w:kern w:val="0"/>
          <w:sz w:val="24"/>
          <w:shd w:val="clear" w:color="040000" w:fill="FFFFFF"/>
        </w:rPr>
        <w:t>3</w:t>
      </w:r>
      <w:r w:rsidR="001056A7" w:rsidRPr="001056A7">
        <w:rPr>
          <w:rFonts w:ascii="宋体" w:hAnsi="宋体" w:cs="宋体" w:hint="eastAsia"/>
          <w:color w:val="000000"/>
          <w:kern w:val="0"/>
          <w:sz w:val="24"/>
          <w:shd w:val="clear" w:color="040000" w:fill="FFFFFF"/>
        </w:rPr>
        <w:t>日</w:t>
      </w:r>
      <w:r>
        <w:rPr>
          <w:rFonts w:ascii="宋体" w:hAnsi="宋体" w:cs="宋体" w:hint="eastAsia"/>
          <w:color w:val="000000"/>
          <w:kern w:val="0"/>
          <w:sz w:val="24"/>
          <w:shd w:val="clear" w:color="040000" w:fill="FFFFFF"/>
        </w:rPr>
        <w:t>上午9时00分（北京时间），逾期提交或不符合规定的投标文件不予接受。</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w:t>
      </w:r>
      <w:proofErr w:type="gramStart"/>
      <w:r>
        <w:rPr>
          <w:rFonts w:ascii="宋体" w:hAnsi="宋体" w:cs="宋体" w:hint="eastAsia"/>
          <w:color w:val="000000"/>
          <w:kern w:val="0"/>
          <w:sz w:val="24"/>
          <w:shd w:val="clear" w:color="040000" w:fill="FFFFFF"/>
        </w:rPr>
        <w:t>八七</w:t>
      </w:r>
      <w:proofErr w:type="gramEnd"/>
      <w:r>
        <w:rPr>
          <w:rFonts w:ascii="宋体" w:hAnsi="宋体" w:cs="宋体" w:hint="eastAsia"/>
          <w:color w:val="000000"/>
          <w:kern w:val="0"/>
          <w:sz w:val="24"/>
          <w:shd w:val="clear" w:color="040000" w:fill="FFFFFF"/>
        </w:rPr>
        <w:t>路东段电子商务产业园）12楼开标一室。</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4A6017" w:rsidRDefault="00653B77">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2、纸质投标文件（正本1份、副本1份）和备份文件1份（使用电子介质存储），在投标截止时间（开标时间）前递交至本项目开标地点。</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六、公告媒体：</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4A6017" w:rsidRDefault="00653B77">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采购单位：襄城县</w:t>
      </w:r>
      <w:r w:rsidR="001056A7">
        <w:rPr>
          <w:rFonts w:asciiTheme="minorEastAsia" w:eastAsiaTheme="minorEastAsia" w:hAnsiTheme="minorEastAsia" w:cs="仿宋" w:hint="eastAsia"/>
          <w:bCs/>
          <w:color w:val="000000"/>
          <w:kern w:val="0"/>
          <w:sz w:val="24"/>
        </w:rPr>
        <w:t>公安局</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w:t>
      </w:r>
      <w:proofErr w:type="gramStart"/>
      <w:r w:rsidR="001056A7">
        <w:rPr>
          <w:rFonts w:asciiTheme="minorEastAsia" w:eastAsiaTheme="minorEastAsia" w:hAnsiTheme="minorEastAsia" w:cs="仿宋" w:hint="eastAsia"/>
          <w:bCs/>
          <w:color w:val="000000"/>
          <w:kern w:val="0"/>
          <w:sz w:val="24"/>
        </w:rPr>
        <w:t>槐</w:t>
      </w:r>
      <w:proofErr w:type="gramEnd"/>
      <w:r>
        <w:rPr>
          <w:rFonts w:asciiTheme="minorEastAsia" w:eastAsiaTheme="minorEastAsia" w:hAnsiTheme="minorEastAsia" w:cs="仿宋" w:hint="eastAsia"/>
          <w:bCs/>
          <w:color w:val="000000"/>
          <w:kern w:val="0"/>
          <w:sz w:val="24"/>
        </w:rPr>
        <w:t>先生         联系电话：</w:t>
      </w:r>
      <w:r w:rsidR="001056A7" w:rsidRPr="001056A7">
        <w:rPr>
          <w:rFonts w:asciiTheme="minorEastAsia" w:eastAsiaTheme="minorEastAsia" w:hAnsiTheme="minorEastAsia" w:cs="仿宋"/>
          <w:bCs/>
          <w:color w:val="000000"/>
          <w:kern w:val="0"/>
          <w:sz w:val="24"/>
        </w:rPr>
        <w:t>18637465669</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集中采购机构：襄城县政府采购中心</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roofErr w:type="gramStart"/>
      <w:r>
        <w:rPr>
          <w:rFonts w:asciiTheme="minorEastAsia" w:eastAsiaTheme="minorEastAsia" w:hAnsiTheme="minorEastAsia" w:cs="仿宋" w:hint="eastAsia"/>
          <w:bCs/>
          <w:color w:val="000000"/>
          <w:kern w:val="0"/>
          <w:sz w:val="24"/>
        </w:rPr>
        <w:t>八七</w:t>
      </w:r>
      <w:proofErr w:type="gramEnd"/>
      <w:r>
        <w:rPr>
          <w:rFonts w:asciiTheme="minorEastAsia" w:eastAsiaTheme="minorEastAsia" w:hAnsiTheme="minorEastAsia" w:cs="仿宋" w:hint="eastAsia"/>
          <w:bCs/>
          <w:color w:val="000000"/>
          <w:kern w:val="0"/>
          <w:sz w:val="24"/>
        </w:rPr>
        <w:t>路东段电子产业园12楼1204室</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联系人：万女士         联系电话：0374-3998026</w:t>
      </w:r>
    </w:p>
    <w:p w:rsidR="004A6017" w:rsidRDefault="00653B77">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 </w:t>
      </w:r>
    </w:p>
    <w:p w:rsidR="004A6017" w:rsidRDefault="004A6017">
      <w:pPr>
        <w:widowControl/>
        <w:shd w:val="clear" w:color="auto" w:fill="FFFFFF"/>
        <w:spacing w:line="360" w:lineRule="auto"/>
        <w:jc w:val="left"/>
        <w:rPr>
          <w:rFonts w:ascii="仿宋" w:eastAsia="仿宋" w:hAnsi="仿宋" w:cs="仿宋"/>
          <w:color w:val="000000"/>
          <w:kern w:val="0"/>
          <w:sz w:val="24"/>
        </w:rPr>
      </w:pPr>
    </w:p>
    <w:p w:rsidR="004A6017" w:rsidRDefault="00653B77">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襄城县政府采购中心</w:t>
      </w:r>
    </w:p>
    <w:p w:rsidR="004A6017" w:rsidRDefault="00653B77">
      <w:pPr>
        <w:widowControl/>
        <w:shd w:val="clear" w:color="auto" w:fill="FFFFFF"/>
        <w:spacing w:line="360" w:lineRule="auto"/>
        <w:ind w:firstLine="56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20</w:t>
      </w:r>
      <w:r w:rsidR="000E0DB4">
        <w:rPr>
          <w:rFonts w:asciiTheme="minorEastAsia" w:eastAsiaTheme="minorEastAsia" w:hAnsiTheme="minorEastAsia" w:cs="仿宋" w:hint="eastAsia"/>
          <w:color w:val="000000"/>
          <w:kern w:val="0"/>
          <w:sz w:val="24"/>
        </w:rPr>
        <w:t>20</w:t>
      </w:r>
      <w:r>
        <w:rPr>
          <w:rFonts w:asciiTheme="minorEastAsia" w:eastAsiaTheme="minorEastAsia" w:hAnsiTheme="minorEastAsia" w:cs="仿宋" w:hint="eastAsia"/>
          <w:color w:val="000000"/>
          <w:kern w:val="0"/>
          <w:sz w:val="24"/>
        </w:rPr>
        <w:t>年</w:t>
      </w:r>
      <w:r w:rsidR="000E0DB4">
        <w:rPr>
          <w:rFonts w:asciiTheme="minorEastAsia" w:eastAsiaTheme="minorEastAsia" w:hAnsiTheme="minorEastAsia" w:cs="仿宋" w:hint="eastAsia"/>
          <w:color w:val="000000"/>
          <w:kern w:val="0"/>
          <w:sz w:val="24"/>
        </w:rPr>
        <w:t>3</w:t>
      </w:r>
      <w:r>
        <w:rPr>
          <w:rFonts w:asciiTheme="minorEastAsia" w:eastAsiaTheme="minorEastAsia" w:hAnsiTheme="minorEastAsia" w:cs="仿宋" w:hint="eastAsia"/>
          <w:color w:val="000000"/>
          <w:kern w:val="0"/>
          <w:sz w:val="24"/>
        </w:rPr>
        <w:t>月</w:t>
      </w:r>
      <w:r w:rsidR="000E0DB4">
        <w:rPr>
          <w:rFonts w:asciiTheme="minorEastAsia" w:eastAsiaTheme="minorEastAsia" w:hAnsiTheme="minorEastAsia" w:cs="仿宋" w:hint="eastAsia"/>
          <w:color w:val="000000"/>
          <w:kern w:val="0"/>
          <w:sz w:val="24"/>
        </w:rPr>
        <w:t>13</w:t>
      </w:r>
      <w:r>
        <w:rPr>
          <w:rFonts w:asciiTheme="minorEastAsia" w:eastAsiaTheme="minorEastAsia" w:hAnsiTheme="minorEastAsia" w:cs="仿宋" w:hint="eastAsia"/>
          <w:color w:val="000000"/>
          <w:kern w:val="0"/>
          <w:sz w:val="24"/>
        </w:rPr>
        <w:t>日</w:t>
      </w:r>
    </w:p>
    <w:p w:rsidR="004A6017" w:rsidRDefault="004A6017">
      <w:pPr>
        <w:pStyle w:val="a1"/>
        <w:ind w:firstLine="280"/>
      </w:pP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3.电子投标文件的制作</w:t>
      </w:r>
    </w:p>
    <w:p w:rsidR="004A6017" w:rsidRDefault="00653B77">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Pr>
          <w:rFonts w:asciiTheme="minorEastAsia" w:eastAsiaTheme="minorEastAsia" w:hAnsiTheme="minorEastAsia" w:cs="仿宋"/>
          <w:color w:val="000000"/>
          <w:kern w:val="0"/>
          <w:sz w:val="24"/>
        </w:rPr>
        <w:t>3</w:t>
      </w:r>
      <w:r>
        <w:rPr>
          <w:rFonts w:asciiTheme="minorEastAsia" w:eastAsiaTheme="minorEastAsia" w:hAnsiTheme="minorEastAsia" w:cs="仿宋" w:hint="eastAsia"/>
          <w:color w:val="000000"/>
          <w:kern w:val="0"/>
          <w:sz w:val="24"/>
        </w:rPr>
        <w:t>.1 投标人登录《全国公共资源交易平台(河南省▪许昌市)》公共资源交易系统（</w:t>
      </w:r>
      <w:hyperlink r:id="rId10" w:history="1">
        <w:r>
          <w:rPr>
            <w:rFonts w:asciiTheme="minorEastAsia" w:eastAsiaTheme="minorEastAsia" w:hAnsiTheme="minorEastAsia" w:cs="仿宋"/>
            <w:color w:val="000000"/>
            <w:kern w:val="0"/>
            <w:sz w:val="24"/>
          </w:rPr>
          <w:t>http://221.14.6.70:8088/ggzy/</w:t>
        </w:r>
      </w:hyperlink>
      <w:r>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4.加密电子投标文件的提交</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lastRenderedPageBreak/>
        <w:t>4.1加密电子投标文件应在招标文件规定的投标截止时间（开标时间）之前成功提交至《全国公共资源交易平台(河南省</w:t>
      </w:r>
      <w:r>
        <w:rPr>
          <w:rFonts w:asciiTheme="minorEastAsia" w:eastAsia="MS Mincho" w:hAnsiTheme="minorEastAsia" w:cs="宋体" w:hint="eastAsia"/>
          <w:color w:val="000000"/>
          <w:kern w:val="0"/>
          <w:sz w:val="24"/>
        </w:rPr>
        <w:t>▪</w:t>
      </w:r>
      <w:r>
        <w:rPr>
          <w:rFonts w:asciiTheme="minorEastAsia" w:eastAsiaTheme="minorEastAsia" w:hAnsiTheme="minorEastAsia" w:cs="仿宋" w:hint="eastAsia"/>
          <w:color w:val="000000"/>
          <w:kern w:val="0"/>
          <w:sz w:val="24"/>
        </w:rPr>
        <w:t>许昌市)》公共资源交易系统（http://221.14.6.70:8088/ggzy/）。</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投标人应充分考虑并预留技术处理和上传数据所需时间。</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5.评标依据</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5.1采用全流程电子化交易评标时，评标委员会以电子投标文件为依据评标。</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A6017" w:rsidRDefault="00653B77">
      <w:pPr>
        <w:jc w:val="center"/>
        <w:rPr>
          <w:rFonts w:ascii="宋体" w:hAnsi="宋体" w:cs="宋体"/>
          <w:b/>
          <w:sz w:val="32"/>
          <w:szCs w:val="32"/>
        </w:rPr>
      </w:pPr>
      <w:r>
        <w:rPr>
          <w:rFonts w:ascii="宋体" w:hAnsi="宋体" w:cs="宋体" w:hint="eastAsia"/>
          <w:b/>
          <w:sz w:val="32"/>
          <w:szCs w:val="32"/>
        </w:rPr>
        <w:lastRenderedPageBreak/>
        <w:t>第二章  项目需求</w:t>
      </w:r>
    </w:p>
    <w:p w:rsidR="004A6017" w:rsidRDefault="004A6017">
      <w:pPr>
        <w:pStyle w:val="a1"/>
        <w:ind w:firstLine="210"/>
        <w:rPr>
          <w:sz w:val="21"/>
          <w:szCs w:val="21"/>
        </w:rPr>
      </w:pPr>
    </w:p>
    <w:p w:rsidR="004A6017" w:rsidRDefault="00653B7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一、本项目需实现的功能或者目标：</w:t>
      </w:r>
    </w:p>
    <w:p w:rsidR="004A6017" w:rsidRDefault="000E0DB4" w:rsidP="000E0DB4">
      <w:pPr>
        <w:spacing w:line="360" w:lineRule="auto"/>
        <w:ind w:firstLineChars="200" w:firstLine="480"/>
        <w:rPr>
          <w:rFonts w:asciiTheme="minorEastAsia" w:eastAsiaTheme="minorEastAsia" w:hAnsiTheme="minorEastAsia" w:cstheme="minorEastAsia"/>
          <w:color w:val="000000"/>
          <w:kern w:val="0"/>
          <w:sz w:val="24"/>
          <w:shd w:val="clear" w:color="auto" w:fill="FFFFFF"/>
        </w:rPr>
      </w:pPr>
      <w:r w:rsidRPr="000E0DB4">
        <w:rPr>
          <w:rFonts w:asciiTheme="minorEastAsia" w:eastAsiaTheme="minorEastAsia" w:hAnsiTheme="minorEastAsia" w:cstheme="minorEastAsia" w:hint="eastAsia"/>
          <w:color w:val="000000"/>
          <w:kern w:val="0"/>
          <w:sz w:val="24"/>
          <w:shd w:val="clear" w:color="auto" w:fill="FFFFFF"/>
        </w:rPr>
        <w:t>为保障紧急突发事件现场、各类重大任务的处理，提高指挥调度通信能力，按照应急快速反应机制要求，建设一套符合应急需求、装备技术先进、与各类通信手段有机衔接，为各类事务提供现场图像、话音、数据等多种通信服务，通过本项目建设实现现场与后台指挥决策之间实时双向信息传输，确保紧急情况下能快速将现场实况实时传至基地指挥中心，有效保障在各类事务工作中指挥调度流畅，为指挥决策层总揽全局、果断决策、正确指挥提供强有力的信息通信保障，提升应急指挥调度能力</w:t>
      </w:r>
      <w:r w:rsidR="00653B77">
        <w:rPr>
          <w:rFonts w:asciiTheme="minorEastAsia" w:eastAsiaTheme="minorEastAsia" w:hAnsiTheme="minorEastAsia" w:cstheme="minorEastAsia" w:hint="eastAsia"/>
          <w:color w:val="000000"/>
          <w:kern w:val="0"/>
          <w:sz w:val="24"/>
          <w:shd w:val="clear" w:color="auto" w:fill="FFFFFF"/>
        </w:rPr>
        <w:t>。</w:t>
      </w:r>
    </w:p>
    <w:p w:rsidR="004A6017" w:rsidRDefault="00653B7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二、采购清单：</w:t>
      </w:r>
    </w:p>
    <w:p w:rsidR="000E0DB4" w:rsidRDefault="000E0DB4">
      <w:pPr>
        <w:widowControl/>
        <w:jc w:val="left"/>
        <w:rPr>
          <w:rFonts w:asciiTheme="minorEastAsia" w:hAnsiTheme="minorEastAsia" w:cstheme="minorEastAsia"/>
          <w:b/>
          <w:bCs/>
          <w:color w:val="000000"/>
          <w:kern w:val="0"/>
          <w:sz w:val="28"/>
          <w:szCs w:val="28"/>
          <w:shd w:val="clear" w:color="auto" w:fill="FFFFFF"/>
        </w:rPr>
      </w:pPr>
      <w:r>
        <w:rPr>
          <w:rFonts w:asciiTheme="minorEastAsia" w:hAnsiTheme="minorEastAsia" w:cstheme="minorEastAsia" w:hint="eastAsia"/>
          <w:b/>
          <w:bCs/>
          <w:color w:val="000000"/>
          <w:kern w:val="0"/>
          <w:sz w:val="28"/>
          <w:szCs w:val="28"/>
          <w:shd w:val="clear" w:color="auto" w:fill="FFFFFF"/>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42"/>
        <w:gridCol w:w="5707"/>
        <w:gridCol w:w="955"/>
        <w:gridCol w:w="709"/>
        <w:gridCol w:w="850"/>
      </w:tblGrid>
      <w:tr w:rsidR="00E37866" w:rsidTr="00E37866">
        <w:trPr>
          <w:trHeight w:val="820"/>
        </w:trPr>
        <w:tc>
          <w:tcPr>
            <w:tcW w:w="709" w:type="dxa"/>
            <w:shd w:val="clear" w:color="auto" w:fill="auto"/>
            <w:vAlign w:val="center"/>
          </w:tcPr>
          <w:p w:rsidR="000E0DB4" w:rsidRDefault="000E0DB4" w:rsidP="00E37866">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序号</w:t>
            </w:r>
          </w:p>
        </w:tc>
        <w:tc>
          <w:tcPr>
            <w:tcW w:w="709" w:type="dxa"/>
            <w:shd w:val="clear" w:color="auto" w:fill="auto"/>
            <w:vAlign w:val="center"/>
          </w:tcPr>
          <w:p w:rsidR="000E0DB4" w:rsidRDefault="000E0DB4" w:rsidP="00E37866">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货物名称</w:t>
            </w:r>
          </w:p>
        </w:tc>
        <w:tc>
          <w:tcPr>
            <w:tcW w:w="5849" w:type="dxa"/>
            <w:gridSpan w:val="2"/>
            <w:shd w:val="clear" w:color="auto" w:fill="auto"/>
            <w:vAlign w:val="center"/>
          </w:tcPr>
          <w:p w:rsidR="000E0DB4" w:rsidRDefault="000E0DB4" w:rsidP="00E37866">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技术规格及主要参数</w:t>
            </w:r>
          </w:p>
        </w:tc>
        <w:tc>
          <w:tcPr>
            <w:tcW w:w="955" w:type="dxa"/>
            <w:shd w:val="clear" w:color="auto" w:fill="auto"/>
            <w:vAlign w:val="center"/>
          </w:tcPr>
          <w:p w:rsidR="000E0DB4" w:rsidRDefault="000E0DB4" w:rsidP="00E37866">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单位</w:t>
            </w:r>
          </w:p>
        </w:tc>
        <w:tc>
          <w:tcPr>
            <w:tcW w:w="709" w:type="dxa"/>
            <w:shd w:val="clear" w:color="auto" w:fill="auto"/>
            <w:vAlign w:val="center"/>
          </w:tcPr>
          <w:p w:rsidR="000E0DB4" w:rsidRDefault="000E0DB4" w:rsidP="00E37866">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数量</w:t>
            </w:r>
          </w:p>
        </w:tc>
        <w:tc>
          <w:tcPr>
            <w:tcW w:w="850" w:type="dxa"/>
            <w:shd w:val="clear" w:color="auto" w:fill="auto"/>
            <w:vAlign w:val="center"/>
          </w:tcPr>
          <w:p w:rsidR="000E0DB4" w:rsidRDefault="000E0DB4" w:rsidP="00E37866">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是否核心产品</w:t>
            </w:r>
          </w:p>
        </w:tc>
      </w:tr>
      <w:tr w:rsidR="000E0DB4" w:rsidTr="00E37866">
        <w:trPr>
          <w:trHeight w:val="565"/>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w:t>
            </w:r>
          </w:p>
        </w:tc>
        <w:tc>
          <w:tcPr>
            <w:tcW w:w="851" w:type="dxa"/>
            <w:gridSpan w:val="2"/>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车载无线</w:t>
            </w:r>
            <w:proofErr w:type="gramStart"/>
            <w:r>
              <w:rPr>
                <w:rFonts w:ascii="宋体" w:hAnsi="宋体" w:cs="宋体" w:hint="eastAsia"/>
                <w:color w:val="000000" w:themeColor="text1"/>
                <w:kern w:val="0"/>
                <w:sz w:val="20"/>
                <w:szCs w:val="20"/>
                <w:lang w:bidi="ar"/>
              </w:rPr>
              <w:t>图传设备</w:t>
            </w:r>
            <w:proofErr w:type="gramEnd"/>
          </w:p>
        </w:tc>
        <w:tc>
          <w:tcPr>
            <w:tcW w:w="5707" w:type="dxa"/>
            <w:shd w:val="clear" w:color="auto" w:fill="auto"/>
          </w:tcPr>
          <w:p w:rsidR="000E0DB4" w:rsidRDefault="000E0DB4" w:rsidP="00E37866">
            <w:pPr>
              <w:widowControl/>
              <w:jc w:val="left"/>
              <w:textAlignment w:val="top"/>
              <w:rPr>
                <w:rFonts w:ascii="宋体" w:hAnsi="宋体" w:cs="宋体"/>
                <w:color w:val="000000" w:themeColor="text1"/>
                <w:kern w:val="0"/>
                <w:szCs w:val="21"/>
              </w:rPr>
            </w:pPr>
            <w:r>
              <w:rPr>
                <w:rFonts w:ascii="宋体" w:hAnsi="宋体" w:cs="宋体" w:hint="eastAsia"/>
                <w:color w:val="000000" w:themeColor="text1"/>
                <w:kern w:val="0"/>
                <w:sz w:val="20"/>
                <w:szCs w:val="20"/>
                <w:lang w:bidi="ar"/>
              </w:rPr>
              <w:t>包括主机、云台、手控器、显示屏、1T硬盘、1张128G存储卡</w:t>
            </w:r>
            <w:r>
              <w:rPr>
                <w:rFonts w:ascii="宋体" w:hAnsi="宋体" w:cs="宋体" w:hint="eastAsia"/>
                <w:color w:val="000000" w:themeColor="text1"/>
                <w:kern w:val="0"/>
                <w:sz w:val="20"/>
                <w:szCs w:val="20"/>
                <w:lang w:bidi="ar"/>
              </w:rPr>
              <w:br/>
              <w:t>取证主机可以接入键盘、控制摇杆、7寸显示屏，并集成设备状态提示灯;</w:t>
            </w:r>
            <w:r>
              <w:rPr>
                <w:rFonts w:ascii="宋体" w:hAnsi="宋体" w:cs="宋体" w:hint="eastAsia"/>
                <w:color w:val="000000" w:themeColor="text1"/>
                <w:kern w:val="0"/>
                <w:sz w:val="20"/>
                <w:szCs w:val="20"/>
                <w:lang w:bidi="ar"/>
              </w:rPr>
              <w:br/>
              <w:t>产品</w:t>
            </w:r>
            <w:proofErr w:type="gramStart"/>
            <w:r>
              <w:rPr>
                <w:rFonts w:ascii="宋体" w:hAnsi="宋体" w:cs="宋体" w:hint="eastAsia"/>
                <w:color w:val="000000" w:themeColor="text1"/>
                <w:kern w:val="0"/>
                <w:sz w:val="20"/>
                <w:szCs w:val="20"/>
                <w:lang w:bidi="ar"/>
              </w:rPr>
              <w:t>需支持</w:t>
            </w:r>
            <w:proofErr w:type="gramEnd"/>
            <w:r>
              <w:rPr>
                <w:rFonts w:ascii="宋体" w:hAnsi="宋体" w:cs="宋体" w:hint="eastAsia"/>
                <w:color w:val="000000" w:themeColor="text1"/>
                <w:kern w:val="0"/>
                <w:sz w:val="20"/>
                <w:szCs w:val="20"/>
                <w:lang w:bidi="ar"/>
              </w:rPr>
              <w:t>将录像文件保存在硬盘和SD卡中。</w:t>
            </w:r>
            <w:r>
              <w:rPr>
                <w:rFonts w:ascii="宋体" w:hAnsi="宋体" w:cs="宋体" w:hint="eastAsia"/>
                <w:color w:val="000000" w:themeColor="text1"/>
                <w:kern w:val="0"/>
                <w:sz w:val="20"/>
                <w:szCs w:val="20"/>
                <w:lang w:bidi="ar"/>
              </w:rPr>
              <w:br/>
            </w:r>
            <w:proofErr w:type="gramStart"/>
            <w:r>
              <w:rPr>
                <w:rFonts w:ascii="宋体" w:hAnsi="宋体" w:cs="宋体" w:hint="eastAsia"/>
                <w:color w:val="000000" w:themeColor="text1"/>
                <w:kern w:val="0"/>
                <w:sz w:val="20"/>
                <w:szCs w:val="20"/>
                <w:lang w:bidi="ar"/>
              </w:rPr>
              <w:t>支持双码流</w:t>
            </w:r>
            <w:proofErr w:type="gramEnd"/>
            <w:r>
              <w:rPr>
                <w:rFonts w:ascii="宋体" w:hAnsi="宋体" w:cs="宋体" w:hint="eastAsia"/>
                <w:color w:val="000000" w:themeColor="text1"/>
                <w:kern w:val="0"/>
                <w:sz w:val="20"/>
                <w:szCs w:val="20"/>
                <w:lang w:bidi="ar"/>
              </w:rPr>
              <w:t>输出，</w:t>
            </w:r>
            <w:proofErr w:type="gramStart"/>
            <w:r>
              <w:rPr>
                <w:rFonts w:ascii="宋体" w:hAnsi="宋体" w:cs="宋体" w:hint="eastAsia"/>
                <w:color w:val="000000" w:themeColor="text1"/>
                <w:kern w:val="0"/>
                <w:sz w:val="20"/>
                <w:szCs w:val="20"/>
                <w:lang w:bidi="ar"/>
              </w:rPr>
              <w:t>主码流</w:t>
            </w:r>
            <w:proofErr w:type="gramEnd"/>
            <w:r>
              <w:rPr>
                <w:rFonts w:ascii="宋体" w:hAnsi="宋体" w:cs="宋体" w:hint="eastAsia"/>
                <w:color w:val="000000" w:themeColor="text1"/>
                <w:kern w:val="0"/>
                <w:sz w:val="20"/>
                <w:szCs w:val="20"/>
                <w:lang w:bidi="ar"/>
              </w:rPr>
              <w:t>可设置1080P/720P/WD1/4CIF，</w:t>
            </w:r>
            <w:proofErr w:type="gramStart"/>
            <w:r>
              <w:rPr>
                <w:rFonts w:ascii="宋体" w:hAnsi="宋体" w:cs="宋体" w:hint="eastAsia"/>
                <w:color w:val="000000" w:themeColor="text1"/>
                <w:kern w:val="0"/>
                <w:sz w:val="20"/>
                <w:szCs w:val="20"/>
                <w:lang w:bidi="ar"/>
              </w:rPr>
              <w:t>子码流</w:t>
            </w:r>
            <w:proofErr w:type="gramEnd"/>
            <w:r>
              <w:rPr>
                <w:rFonts w:ascii="宋体" w:hAnsi="宋体" w:cs="宋体" w:hint="eastAsia"/>
                <w:color w:val="000000" w:themeColor="text1"/>
                <w:kern w:val="0"/>
                <w:sz w:val="20"/>
                <w:szCs w:val="20"/>
                <w:lang w:bidi="ar"/>
              </w:rPr>
              <w:t>可设置为4CIF/2CIF/CIF;</w:t>
            </w:r>
            <w:r>
              <w:rPr>
                <w:rFonts w:ascii="宋体" w:hAnsi="宋体" w:cs="宋体" w:hint="eastAsia"/>
                <w:color w:val="000000" w:themeColor="text1"/>
                <w:kern w:val="0"/>
                <w:sz w:val="20"/>
                <w:szCs w:val="20"/>
                <w:lang w:bidi="ar"/>
              </w:rPr>
              <w:br/>
              <w:t>产品旋转角度支持水平360°连续旋转;垂直-90°～+90°</w:t>
            </w:r>
            <w:r>
              <w:rPr>
                <w:rFonts w:ascii="宋体" w:hAnsi="宋体" w:cs="宋体" w:hint="eastAsia"/>
                <w:color w:val="000000" w:themeColor="text1"/>
                <w:kern w:val="0"/>
                <w:sz w:val="20"/>
                <w:szCs w:val="20"/>
                <w:lang w:bidi="ar"/>
              </w:rPr>
              <w:br/>
              <w:t>手控器具备不少于18个按键，能够一键录像、回放录像、设置并能调取云台</w:t>
            </w:r>
            <w:proofErr w:type="gramStart"/>
            <w:r>
              <w:rPr>
                <w:rFonts w:ascii="宋体" w:hAnsi="宋体" w:cs="宋体" w:hint="eastAsia"/>
                <w:color w:val="000000" w:themeColor="text1"/>
                <w:kern w:val="0"/>
                <w:sz w:val="20"/>
                <w:szCs w:val="20"/>
                <w:lang w:bidi="ar"/>
              </w:rPr>
              <w:t>预置位</w:t>
            </w:r>
            <w:proofErr w:type="gramEnd"/>
            <w:r>
              <w:rPr>
                <w:rFonts w:ascii="宋体" w:hAnsi="宋体" w:cs="宋体" w:hint="eastAsia"/>
                <w:color w:val="000000" w:themeColor="text1"/>
                <w:kern w:val="0"/>
                <w:sz w:val="20"/>
                <w:szCs w:val="20"/>
                <w:lang w:bidi="ar"/>
              </w:rPr>
              <w:t>等;</w:t>
            </w:r>
            <w:r>
              <w:rPr>
                <w:rFonts w:ascii="宋体" w:hAnsi="宋体" w:cs="宋体" w:hint="eastAsia"/>
                <w:color w:val="000000" w:themeColor="text1"/>
                <w:kern w:val="0"/>
                <w:sz w:val="20"/>
                <w:szCs w:val="20"/>
                <w:lang w:bidi="ar"/>
              </w:rPr>
              <w:br/>
              <w:t>支持4路HDTVI相机和1路HDTVI云台接入</w:t>
            </w:r>
            <w:r>
              <w:rPr>
                <w:rFonts w:ascii="宋体" w:hAnsi="宋体" w:cs="宋体" w:hint="eastAsia"/>
                <w:color w:val="000000" w:themeColor="text1"/>
                <w:kern w:val="0"/>
                <w:sz w:val="20"/>
                <w:szCs w:val="20"/>
                <w:lang w:bidi="ar"/>
              </w:rPr>
              <w:br/>
              <w:t>支持ICR红外滤片式自动切换，</w:t>
            </w:r>
            <w:proofErr w:type="gramStart"/>
            <w:r>
              <w:rPr>
                <w:rFonts w:ascii="宋体" w:hAnsi="宋体" w:cs="宋体" w:hint="eastAsia"/>
                <w:color w:val="000000" w:themeColor="text1"/>
                <w:kern w:val="0"/>
                <w:sz w:val="20"/>
                <w:szCs w:val="20"/>
                <w:lang w:bidi="ar"/>
              </w:rPr>
              <w:t>自动彩转黑</w:t>
            </w:r>
            <w:proofErr w:type="gramEnd"/>
            <w:r>
              <w:rPr>
                <w:rFonts w:ascii="宋体" w:hAnsi="宋体" w:cs="宋体" w:hint="eastAsia"/>
                <w:color w:val="000000" w:themeColor="text1"/>
                <w:kern w:val="0"/>
                <w:sz w:val="20"/>
                <w:szCs w:val="20"/>
                <w:lang w:bidi="ar"/>
              </w:rPr>
              <w:t>功能，实现昼夜监控，红外夜视距离大于100米</w:t>
            </w:r>
            <w:r>
              <w:rPr>
                <w:rFonts w:ascii="宋体" w:hAnsi="宋体" w:cs="宋体" w:hint="eastAsia"/>
                <w:color w:val="000000" w:themeColor="text1"/>
                <w:kern w:val="0"/>
                <w:sz w:val="20"/>
                <w:szCs w:val="20"/>
                <w:lang w:bidi="ar"/>
              </w:rPr>
              <w:br/>
              <w:t>★主机支持5路航空插头视频输入接口、1路VGA接口、1路BNC接口、7路开关量输入、2路开关量输出、1路脉冲输入、2个USB接口、1个RJ45接口、2个RS232接口、1个RS485接口、1个SD卡槽。</w:t>
            </w:r>
            <w:r>
              <w:rPr>
                <w:rFonts w:ascii="宋体" w:hAnsi="宋体" w:cs="宋体" w:hint="eastAsia"/>
                <w:color w:val="000000" w:themeColor="text1"/>
                <w:kern w:val="0"/>
                <w:sz w:val="20"/>
                <w:szCs w:val="20"/>
                <w:lang w:bidi="ar"/>
              </w:rPr>
              <w:br/>
              <w:t>产品</w:t>
            </w:r>
            <w:proofErr w:type="gramStart"/>
            <w:r>
              <w:rPr>
                <w:rFonts w:ascii="宋体" w:hAnsi="宋体" w:cs="宋体" w:hint="eastAsia"/>
                <w:color w:val="000000" w:themeColor="text1"/>
                <w:kern w:val="0"/>
                <w:sz w:val="20"/>
                <w:szCs w:val="20"/>
                <w:lang w:bidi="ar"/>
              </w:rPr>
              <w:t>需支持</w:t>
            </w:r>
            <w:proofErr w:type="gramEnd"/>
            <w:r>
              <w:rPr>
                <w:rFonts w:ascii="宋体" w:hAnsi="宋体" w:cs="宋体" w:hint="eastAsia"/>
                <w:color w:val="000000" w:themeColor="text1"/>
                <w:kern w:val="0"/>
                <w:sz w:val="20"/>
                <w:szCs w:val="20"/>
                <w:lang w:bidi="ar"/>
              </w:rPr>
              <w:t>4G网络，双卡双通，适应GSM/WCDMA/TD-SCDMA/TD-LTE/FDD-LTE/CDMA网络制式，必须是可插拔无线模块设计;</w:t>
            </w:r>
            <w:r>
              <w:rPr>
                <w:rFonts w:ascii="宋体" w:hAnsi="宋体" w:cs="宋体" w:hint="eastAsia"/>
                <w:color w:val="000000" w:themeColor="text1"/>
                <w:kern w:val="0"/>
                <w:sz w:val="20"/>
                <w:szCs w:val="20"/>
                <w:lang w:bidi="ar"/>
              </w:rPr>
              <w:br/>
              <w:t>云台防护等级:IP66</w:t>
            </w:r>
            <w:r>
              <w:rPr>
                <w:rFonts w:ascii="宋体" w:hAnsi="宋体" w:cs="宋体" w:hint="eastAsia"/>
                <w:color w:val="000000" w:themeColor="text1"/>
                <w:kern w:val="0"/>
                <w:sz w:val="20"/>
                <w:szCs w:val="20"/>
                <w:lang w:bidi="ar"/>
              </w:rPr>
              <w:br/>
              <w:t>★产品支持2盘位硬盘（2.5寸硬盘）接入，可自动识别硬盘工作信息。</w:t>
            </w:r>
            <w:r>
              <w:rPr>
                <w:rFonts w:ascii="宋体" w:hAnsi="宋体" w:cs="宋体" w:hint="eastAsia"/>
                <w:color w:val="000000" w:themeColor="text1"/>
                <w:kern w:val="0"/>
                <w:sz w:val="20"/>
                <w:szCs w:val="20"/>
                <w:lang w:bidi="ar"/>
              </w:rPr>
              <w:br/>
              <w:t>★产品</w:t>
            </w:r>
            <w:proofErr w:type="gramStart"/>
            <w:r>
              <w:rPr>
                <w:rFonts w:ascii="宋体" w:hAnsi="宋体" w:cs="宋体" w:hint="eastAsia"/>
                <w:color w:val="000000" w:themeColor="text1"/>
                <w:kern w:val="0"/>
                <w:sz w:val="20"/>
                <w:szCs w:val="20"/>
                <w:lang w:bidi="ar"/>
              </w:rPr>
              <w:t>需支持</w:t>
            </w:r>
            <w:proofErr w:type="gramEnd"/>
            <w:r>
              <w:rPr>
                <w:rFonts w:ascii="宋体" w:hAnsi="宋体" w:cs="宋体" w:hint="eastAsia"/>
                <w:color w:val="000000" w:themeColor="text1"/>
                <w:kern w:val="0"/>
                <w:sz w:val="20"/>
                <w:szCs w:val="20"/>
                <w:lang w:bidi="ar"/>
              </w:rPr>
              <w:t>VGA及CVBS同源输出显示，可同时显示4路画面预览模式，通过预览界面软件控制按键，可直接进行图像参数设置、云台控制、声音控制、即时回放等操作。</w:t>
            </w:r>
            <w:r>
              <w:rPr>
                <w:rFonts w:ascii="宋体" w:hAnsi="宋体" w:cs="宋体" w:hint="eastAsia"/>
                <w:color w:val="000000" w:themeColor="text1"/>
                <w:kern w:val="0"/>
                <w:sz w:val="20"/>
                <w:szCs w:val="20"/>
                <w:lang w:bidi="ar"/>
              </w:rPr>
              <w:br/>
            </w:r>
            <w:r>
              <w:rPr>
                <w:rFonts w:ascii="宋体" w:hAnsi="宋体" w:cs="宋体" w:hint="eastAsia"/>
                <w:color w:val="000000" w:themeColor="text1"/>
                <w:kern w:val="0"/>
                <w:sz w:val="20"/>
                <w:szCs w:val="20"/>
                <w:lang w:bidi="ar"/>
              </w:rPr>
              <w:lastRenderedPageBreak/>
              <w:t>产品支持按GA/T832-2014标准对道路交通安全违法行为进行录像取证，并选取违法类型对录像进行标记。</w:t>
            </w:r>
            <w:r>
              <w:rPr>
                <w:rFonts w:ascii="宋体" w:hAnsi="宋体" w:cs="宋体" w:hint="eastAsia"/>
                <w:color w:val="000000" w:themeColor="text1"/>
                <w:kern w:val="0"/>
                <w:sz w:val="20"/>
                <w:szCs w:val="20"/>
                <w:lang w:bidi="ar"/>
              </w:rPr>
              <w:br/>
              <w:t>手控</w:t>
            </w:r>
            <w:proofErr w:type="gramStart"/>
            <w:r>
              <w:rPr>
                <w:rFonts w:ascii="宋体" w:hAnsi="宋体" w:cs="宋体" w:hint="eastAsia"/>
                <w:color w:val="000000" w:themeColor="text1"/>
                <w:kern w:val="0"/>
                <w:sz w:val="20"/>
                <w:szCs w:val="20"/>
                <w:lang w:bidi="ar"/>
              </w:rPr>
              <w:t>器支持</w:t>
            </w:r>
            <w:proofErr w:type="gramEnd"/>
            <w:r>
              <w:rPr>
                <w:rFonts w:ascii="宋体" w:hAnsi="宋体" w:cs="宋体" w:hint="eastAsia"/>
                <w:color w:val="000000" w:themeColor="text1"/>
                <w:kern w:val="0"/>
                <w:sz w:val="20"/>
                <w:szCs w:val="20"/>
                <w:lang w:bidi="ar"/>
              </w:rPr>
              <w:t>对云台摄像机进行变焦、聚焦、亮度、快门、补光、云台</w:t>
            </w:r>
            <w:proofErr w:type="gramStart"/>
            <w:r>
              <w:rPr>
                <w:rFonts w:ascii="宋体" w:hAnsi="宋体" w:cs="宋体" w:hint="eastAsia"/>
                <w:color w:val="000000" w:themeColor="text1"/>
                <w:kern w:val="0"/>
                <w:sz w:val="20"/>
                <w:szCs w:val="20"/>
                <w:lang w:bidi="ar"/>
              </w:rPr>
              <w:t>预置位</w:t>
            </w:r>
            <w:proofErr w:type="gramEnd"/>
            <w:r>
              <w:rPr>
                <w:rFonts w:ascii="宋体" w:hAnsi="宋体" w:cs="宋体" w:hint="eastAsia"/>
                <w:color w:val="000000" w:themeColor="text1"/>
                <w:kern w:val="0"/>
                <w:sz w:val="20"/>
                <w:szCs w:val="20"/>
                <w:lang w:bidi="ar"/>
              </w:rPr>
              <w:t>等控制</w:t>
            </w:r>
            <w:r>
              <w:rPr>
                <w:rFonts w:ascii="宋体" w:hAnsi="宋体" w:cs="宋体" w:hint="eastAsia"/>
                <w:color w:val="000000" w:themeColor="text1"/>
                <w:kern w:val="0"/>
                <w:sz w:val="20"/>
                <w:szCs w:val="20"/>
                <w:lang w:bidi="ar"/>
              </w:rPr>
              <w:br/>
              <w:t>★具备GPS、北斗定位功能，定位信息能在录像资料中保存。</w:t>
            </w:r>
            <w:r>
              <w:rPr>
                <w:rFonts w:ascii="宋体" w:hAnsi="宋体" w:cs="宋体" w:hint="eastAsia"/>
                <w:color w:val="000000" w:themeColor="text1"/>
                <w:kern w:val="0"/>
                <w:sz w:val="20"/>
                <w:szCs w:val="20"/>
                <w:lang w:bidi="ar"/>
              </w:rPr>
              <w:br/>
              <w:t>支持30倍光学变焦;</w:t>
            </w:r>
            <w:r>
              <w:rPr>
                <w:rFonts w:ascii="宋体" w:hAnsi="宋体" w:cs="宋体" w:hint="eastAsia"/>
                <w:color w:val="000000" w:themeColor="text1"/>
                <w:kern w:val="0"/>
                <w:sz w:val="20"/>
                <w:szCs w:val="20"/>
                <w:lang w:bidi="ar"/>
              </w:rPr>
              <w:br/>
              <w:t>设备支持低照度功能，彩色:0.05Lux@(F1.6)，黑白:0.01Lux@(F1.6）;</w:t>
            </w:r>
            <w:r>
              <w:rPr>
                <w:rFonts w:ascii="宋体" w:hAnsi="宋体" w:cs="宋体" w:hint="eastAsia"/>
                <w:color w:val="000000" w:themeColor="text1"/>
                <w:kern w:val="0"/>
                <w:sz w:val="20"/>
                <w:szCs w:val="20"/>
                <w:lang w:bidi="ar"/>
              </w:rPr>
              <w:br/>
              <w:t>云台摄像机应采用200</w:t>
            </w:r>
            <w:proofErr w:type="gramStart"/>
            <w:r>
              <w:rPr>
                <w:rFonts w:ascii="宋体" w:hAnsi="宋体" w:cs="宋体" w:hint="eastAsia"/>
                <w:color w:val="000000" w:themeColor="text1"/>
                <w:kern w:val="0"/>
                <w:sz w:val="20"/>
                <w:szCs w:val="20"/>
                <w:lang w:bidi="ar"/>
              </w:rPr>
              <w:t>万像</w:t>
            </w:r>
            <w:proofErr w:type="gramEnd"/>
            <w:r>
              <w:rPr>
                <w:rFonts w:ascii="宋体" w:hAnsi="宋体" w:cs="宋体" w:hint="eastAsia"/>
                <w:color w:val="000000" w:themeColor="text1"/>
                <w:kern w:val="0"/>
                <w:sz w:val="20"/>
                <w:szCs w:val="20"/>
                <w:lang w:bidi="ar"/>
              </w:rPr>
              <w:t>素1/3"CMOS，最大分辨率可达1920*1080，图像清晰、细腻;</w:t>
            </w:r>
            <w:r>
              <w:rPr>
                <w:rFonts w:ascii="宋体" w:hAnsi="宋体" w:cs="宋体" w:hint="eastAsia"/>
                <w:color w:val="000000" w:themeColor="text1"/>
                <w:kern w:val="0"/>
                <w:sz w:val="20"/>
                <w:szCs w:val="20"/>
                <w:lang w:bidi="ar"/>
              </w:rPr>
              <w:br/>
              <w:t>★当视频信号丢失时，应能发出报警信号，响应时间≤5s。</w:t>
            </w:r>
            <w:r>
              <w:rPr>
                <w:rFonts w:ascii="宋体" w:hAnsi="宋体" w:cs="宋体" w:hint="eastAsia"/>
                <w:color w:val="000000" w:themeColor="text1"/>
                <w:kern w:val="0"/>
                <w:sz w:val="20"/>
                <w:szCs w:val="20"/>
                <w:lang w:bidi="ar"/>
              </w:rPr>
              <w:br/>
              <w:t>7英寸LCD背光液晶屏，分辨率800×480，可显示清晰视频画面;</w:t>
            </w:r>
            <w:r>
              <w:rPr>
                <w:rFonts w:ascii="宋体" w:hAnsi="宋体" w:cs="宋体" w:hint="eastAsia"/>
                <w:color w:val="000000" w:themeColor="text1"/>
                <w:kern w:val="0"/>
                <w:sz w:val="20"/>
                <w:szCs w:val="20"/>
                <w:lang w:bidi="ar"/>
              </w:rPr>
              <w:br/>
              <w:t>采用四维摇杆，支持上下左右变倍抓拍;</w:t>
            </w:r>
            <w:r>
              <w:rPr>
                <w:rFonts w:ascii="宋体" w:hAnsi="宋体" w:cs="宋体" w:hint="eastAsia"/>
                <w:color w:val="000000" w:themeColor="text1"/>
                <w:kern w:val="0"/>
                <w:sz w:val="20"/>
                <w:szCs w:val="20"/>
                <w:lang w:bidi="ar"/>
              </w:rPr>
              <w:br/>
              <w:t>能控制整套系统的启动与关闭;</w:t>
            </w:r>
            <w:r>
              <w:rPr>
                <w:rFonts w:ascii="宋体" w:hAnsi="宋体" w:cs="宋体" w:hint="eastAsia"/>
                <w:color w:val="000000" w:themeColor="text1"/>
                <w:kern w:val="0"/>
                <w:sz w:val="20"/>
                <w:szCs w:val="20"/>
                <w:lang w:bidi="ar"/>
              </w:rPr>
              <w:br/>
              <w:t>★支持H.264/H.265编码格式。</w:t>
            </w:r>
            <w:r>
              <w:rPr>
                <w:rFonts w:ascii="宋体" w:hAnsi="宋体" w:cs="宋体" w:hint="eastAsia"/>
                <w:color w:val="000000" w:themeColor="text1"/>
                <w:kern w:val="0"/>
                <w:sz w:val="20"/>
                <w:szCs w:val="20"/>
                <w:lang w:bidi="ar"/>
              </w:rPr>
              <w:br/>
              <w:t>支持模拟、HDTVI模拟同轴两种信号方式接入。</w:t>
            </w:r>
            <w:r>
              <w:rPr>
                <w:rFonts w:ascii="宋体" w:hAnsi="宋体" w:cs="宋体" w:hint="eastAsia"/>
                <w:color w:val="000000" w:themeColor="text1"/>
                <w:kern w:val="0"/>
                <w:sz w:val="20"/>
                <w:szCs w:val="20"/>
                <w:lang w:bidi="ar"/>
              </w:rPr>
              <w:br/>
              <w:t>通过同轴线缆，支持对前端同轴摄像机菜单调用及</w:t>
            </w:r>
            <w:proofErr w:type="gramStart"/>
            <w:r>
              <w:rPr>
                <w:rFonts w:ascii="宋体" w:hAnsi="宋体" w:cs="宋体" w:hint="eastAsia"/>
                <w:color w:val="000000" w:themeColor="text1"/>
                <w:kern w:val="0"/>
                <w:sz w:val="20"/>
                <w:szCs w:val="20"/>
                <w:lang w:bidi="ar"/>
              </w:rPr>
              <w:t>同轴球</w:t>
            </w:r>
            <w:proofErr w:type="gramEnd"/>
            <w:r>
              <w:rPr>
                <w:rFonts w:ascii="宋体" w:hAnsi="宋体" w:cs="宋体" w:hint="eastAsia"/>
                <w:color w:val="000000" w:themeColor="text1"/>
                <w:kern w:val="0"/>
                <w:sz w:val="20"/>
                <w:szCs w:val="20"/>
                <w:lang w:bidi="ar"/>
              </w:rPr>
              <w:t>机的云台控制。</w:t>
            </w:r>
            <w:r>
              <w:rPr>
                <w:rFonts w:ascii="宋体" w:hAnsi="宋体" w:cs="宋体" w:hint="eastAsia"/>
                <w:color w:val="000000" w:themeColor="text1"/>
                <w:kern w:val="0"/>
                <w:sz w:val="20"/>
                <w:szCs w:val="20"/>
                <w:lang w:bidi="ar"/>
              </w:rPr>
              <w:br/>
              <w:t>★支持断电保护，具有延时断电功能。</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套</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18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3722"/>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2</w:t>
            </w:r>
          </w:p>
        </w:tc>
        <w:tc>
          <w:tcPr>
            <w:tcW w:w="851" w:type="dxa"/>
            <w:gridSpan w:val="2"/>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便捷式4G布控系统</w:t>
            </w:r>
          </w:p>
        </w:tc>
        <w:tc>
          <w:tcPr>
            <w:tcW w:w="5707" w:type="dxa"/>
            <w:shd w:val="clear" w:color="auto" w:fill="auto"/>
          </w:tcPr>
          <w:p w:rsidR="000E0DB4" w:rsidRDefault="000E0DB4" w:rsidP="00E37866">
            <w:pPr>
              <w:widowControl/>
              <w:jc w:val="left"/>
              <w:textAlignment w:val="top"/>
              <w:rPr>
                <w:rFonts w:ascii="宋体" w:hAnsi="宋体" w:cs="宋体"/>
                <w:color w:val="000000" w:themeColor="text1"/>
                <w:kern w:val="0"/>
                <w:szCs w:val="21"/>
              </w:rPr>
            </w:pPr>
            <w:r>
              <w:rPr>
                <w:rFonts w:ascii="宋体" w:hAnsi="宋体" w:cs="宋体" w:hint="eastAsia"/>
                <w:color w:val="000000" w:themeColor="text1"/>
                <w:kern w:val="0"/>
                <w:sz w:val="20"/>
                <w:szCs w:val="20"/>
                <w:lang w:bidi="ar"/>
              </w:rPr>
              <w:t>包括</w:t>
            </w:r>
            <w:proofErr w:type="gramStart"/>
            <w:r>
              <w:rPr>
                <w:rFonts w:ascii="宋体" w:hAnsi="宋体" w:cs="宋体" w:hint="eastAsia"/>
                <w:color w:val="000000" w:themeColor="text1"/>
                <w:kern w:val="0"/>
                <w:sz w:val="20"/>
                <w:szCs w:val="20"/>
                <w:lang w:bidi="ar"/>
              </w:rPr>
              <w:t>布控球</w:t>
            </w:r>
            <w:proofErr w:type="gramEnd"/>
            <w:r>
              <w:rPr>
                <w:rFonts w:ascii="宋体" w:hAnsi="宋体" w:cs="宋体" w:hint="eastAsia"/>
                <w:color w:val="000000" w:themeColor="text1"/>
                <w:kern w:val="0"/>
                <w:sz w:val="20"/>
                <w:szCs w:val="20"/>
                <w:lang w:bidi="ar"/>
              </w:rPr>
              <w:t>主机、平板电脑、金属手提箱、三脚架、1张128G存储卡等</w:t>
            </w:r>
            <w:r>
              <w:rPr>
                <w:rFonts w:ascii="宋体" w:hAnsi="宋体" w:cs="宋体" w:hint="eastAsia"/>
                <w:color w:val="000000" w:themeColor="text1"/>
                <w:kern w:val="0"/>
                <w:sz w:val="20"/>
                <w:szCs w:val="20"/>
                <w:lang w:bidi="ar"/>
              </w:rPr>
              <w:br/>
              <w:t>★具有两个航空接口，可扩展1个DC12V电源输入接口、1个DC5V输出接口、1个RJ45网络接口、1个报警输入接口、1个报警输出接口、1个RS232接口;</w:t>
            </w:r>
            <w:r>
              <w:rPr>
                <w:rFonts w:ascii="宋体" w:hAnsi="宋体" w:cs="宋体" w:hint="eastAsia"/>
                <w:color w:val="000000" w:themeColor="text1"/>
                <w:kern w:val="0"/>
                <w:sz w:val="20"/>
                <w:szCs w:val="20"/>
                <w:lang w:bidi="ar"/>
              </w:rPr>
              <w:br/>
              <w:t>★摄像机具有提手和底盘磁铁;</w:t>
            </w:r>
            <w:r>
              <w:rPr>
                <w:rFonts w:ascii="宋体" w:hAnsi="宋体" w:cs="宋体" w:hint="eastAsia"/>
                <w:color w:val="000000" w:themeColor="text1"/>
                <w:kern w:val="0"/>
                <w:sz w:val="20"/>
                <w:szCs w:val="20"/>
                <w:lang w:bidi="ar"/>
              </w:rPr>
              <w:br/>
              <w:t>最低照度，关闭红外时，彩色≤0.05Lx，黑白≤0.01Lx;</w:t>
            </w:r>
            <w:r>
              <w:rPr>
                <w:rFonts w:ascii="宋体" w:hAnsi="宋体" w:cs="宋体" w:hint="eastAsia"/>
                <w:color w:val="000000" w:themeColor="text1"/>
                <w:kern w:val="0"/>
                <w:sz w:val="20"/>
                <w:szCs w:val="20"/>
                <w:lang w:bidi="ar"/>
              </w:rPr>
              <w:br/>
              <w:t>红外夜视，可识别距离样机85m出的人体轮廓;</w:t>
            </w:r>
            <w:r>
              <w:rPr>
                <w:rFonts w:ascii="宋体" w:hAnsi="宋体" w:cs="宋体" w:hint="eastAsia"/>
                <w:color w:val="000000" w:themeColor="text1"/>
                <w:kern w:val="0"/>
                <w:sz w:val="20"/>
                <w:szCs w:val="20"/>
                <w:lang w:bidi="ar"/>
              </w:rPr>
              <w:br/>
              <w:t>可通过IE浏览器将码率设置为：32Kbps~16Mbps;</w:t>
            </w:r>
            <w:r>
              <w:rPr>
                <w:rFonts w:ascii="宋体" w:hAnsi="宋体" w:cs="宋体" w:hint="eastAsia"/>
                <w:color w:val="000000" w:themeColor="text1"/>
                <w:kern w:val="0"/>
                <w:sz w:val="20"/>
                <w:szCs w:val="20"/>
                <w:lang w:bidi="ar"/>
              </w:rPr>
              <w:br/>
              <w:t>具备背光补偿、自动增益、白平衡、宽动态功能;</w:t>
            </w:r>
            <w:r>
              <w:rPr>
                <w:rFonts w:ascii="宋体" w:hAnsi="宋体" w:cs="宋体" w:hint="eastAsia"/>
                <w:color w:val="000000" w:themeColor="text1"/>
                <w:kern w:val="0"/>
                <w:sz w:val="20"/>
                <w:szCs w:val="20"/>
                <w:lang w:bidi="ar"/>
              </w:rPr>
              <w:br/>
              <w:t>可对设定区域内的运动目标在设定时间内持续跟踪，使该目标处于监视画面中，可自动调节变倍;</w:t>
            </w:r>
            <w:r>
              <w:rPr>
                <w:rFonts w:ascii="宋体" w:hAnsi="宋体" w:cs="宋体" w:hint="eastAsia"/>
                <w:color w:val="000000" w:themeColor="text1"/>
                <w:kern w:val="0"/>
                <w:sz w:val="20"/>
                <w:szCs w:val="20"/>
                <w:lang w:bidi="ar"/>
              </w:rPr>
              <w:br/>
              <w:t>★支持对行驶车辆进行抓拍并识别车牌;</w:t>
            </w:r>
            <w:r>
              <w:rPr>
                <w:rFonts w:ascii="宋体" w:hAnsi="宋体" w:cs="宋体" w:hint="eastAsia"/>
                <w:color w:val="000000" w:themeColor="text1"/>
                <w:kern w:val="0"/>
                <w:sz w:val="20"/>
                <w:szCs w:val="20"/>
                <w:lang w:bidi="ar"/>
              </w:rPr>
              <w:br/>
              <w:t>★支持对检测区域经过车辆进行统计;</w:t>
            </w:r>
            <w:r>
              <w:rPr>
                <w:rFonts w:ascii="宋体" w:hAnsi="宋体" w:cs="宋体" w:hint="eastAsia"/>
                <w:color w:val="000000" w:themeColor="text1"/>
                <w:kern w:val="0"/>
                <w:sz w:val="20"/>
                <w:szCs w:val="20"/>
                <w:lang w:bidi="ar"/>
              </w:rPr>
              <w:br/>
              <w:t>★支持对压线车辆进行抓拍，抓拍图片数量可设;</w:t>
            </w:r>
            <w:r>
              <w:rPr>
                <w:rFonts w:ascii="宋体" w:hAnsi="宋体" w:cs="宋体" w:hint="eastAsia"/>
                <w:color w:val="000000" w:themeColor="text1"/>
                <w:kern w:val="0"/>
                <w:sz w:val="20"/>
                <w:szCs w:val="20"/>
                <w:lang w:bidi="ar"/>
              </w:rPr>
              <w:br/>
              <w:t>★支持对限号车辆进行抓拍，抓拍图片数量可设;</w:t>
            </w:r>
            <w:r>
              <w:rPr>
                <w:rFonts w:ascii="宋体" w:hAnsi="宋体" w:cs="宋体" w:hint="eastAsia"/>
                <w:color w:val="000000" w:themeColor="text1"/>
                <w:kern w:val="0"/>
                <w:sz w:val="20"/>
                <w:szCs w:val="20"/>
                <w:lang w:bidi="ar"/>
              </w:rPr>
              <w:br/>
              <w:t>★支持对违停车辆进行抓拍，抓拍图片数量可设;</w:t>
            </w:r>
            <w:r>
              <w:rPr>
                <w:rFonts w:ascii="宋体" w:hAnsi="宋体" w:cs="宋体" w:hint="eastAsia"/>
                <w:color w:val="000000" w:themeColor="text1"/>
                <w:kern w:val="0"/>
                <w:sz w:val="20"/>
                <w:szCs w:val="20"/>
                <w:lang w:bidi="ar"/>
              </w:rPr>
              <w:br/>
              <w:t>具有移动侦测功能，并可在客户端给出报警提示并上传中心，上传FTP，发送邮件及联动录像;</w:t>
            </w:r>
            <w:r>
              <w:rPr>
                <w:rFonts w:ascii="宋体" w:hAnsi="宋体" w:cs="宋体" w:hint="eastAsia"/>
                <w:color w:val="000000" w:themeColor="text1"/>
                <w:kern w:val="0"/>
                <w:sz w:val="20"/>
                <w:szCs w:val="20"/>
                <w:lang w:bidi="ar"/>
              </w:rPr>
              <w:br/>
              <w:t>具备故障报警功能，在视频遮挡、存储器满、非法访问、SD卡拔出、网络断开时，可给出报警提示;</w:t>
            </w:r>
            <w:r>
              <w:rPr>
                <w:rFonts w:ascii="宋体" w:hAnsi="宋体" w:cs="宋体" w:hint="eastAsia"/>
                <w:color w:val="000000" w:themeColor="text1"/>
                <w:kern w:val="0"/>
                <w:sz w:val="20"/>
                <w:szCs w:val="20"/>
                <w:lang w:bidi="ar"/>
              </w:rPr>
              <w:br/>
              <w:t>★设备可支持两张SD卡，每张最大支持128G;</w:t>
            </w:r>
            <w:r>
              <w:rPr>
                <w:rFonts w:ascii="宋体" w:hAnsi="宋体" w:cs="宋体" w:hint="eastAsia"/>
                <w:color w:val="000000" w:themeColor="text1"/>
                <w:kern w:val="0"/>
                <w:sz w:val="20"/>
                <w:szCs w:val="20"/>
                <w:lang w:bidi="ar"/>
              </w:rPr>
              <w:br/>
              <w:t>设备</w:t>
            </w:r>
            <w:proofErr w:type="gramStart"/>
            <w:r>
              <w:rPr>
                <w:rFonts w:ascii="宋体" w:hAnsi="宋体" w:cs="宋体" w:hint="eastAsia"/>
                <w:color w:val="000000" w:themeColor="text1"/>
                <w:kern w:val="0"/>
                <w:sz w:val="20"/>
                <w:szCs w:val="20"/>
                <w:lang w:bidi="ar"/>
              </w:rPr>
              <w:t>支持蓝牙功能</w:t>
            </w:r>
            <w:proofErr w:type="gramEnd"/>
            <w:r>
              <w:rPr>
                <w:rFonts w:ascii="宋体" w:hAnsi="宋体" w:cs="宋体" w:hint="eastAsia"/>
                <w:color w:val="000000" w:themeColor="text1"/>
                <w:kern w:val="0"/>
                <w:sz w:val="20"/>
                <w:szCs w:val="20"/>
                <w:lang w:bidi="ar"/>
              </w:rPr>
              <w:t>，可</w:t>
            </w:r>
            <w:proofErr w:type="gramStart"/>
            <w:r>
              <w:rPr>
                <w:rFonts w:ascii="宋体" w:hAnsi="宋体" w:cs="宋体" w:hint="eastAsia"/>
                <w:color w:val="000000" w:themeColor="text1"/>
                <w:kern w:val="0"/>
                <w:sz w:val="20"/>
                <w:szCs w:val="20"/>
                <w:lang w:bidi="ar"/>
              </w:rPr>
              <w:t>接入蓝牙耳机</w:t>
            </w:r>
            <w:proofErr w:type="gramEnd"/>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br/>
              <w:t>产品外壳防护等级要求达到IP66</w:t>
            </w:r>
            <w:r>
              <w:rPr>
                <w:rFonts w:ascii="宋体" w:hAnsi="宋体" w:cs="宋体" w:hint="eastAsia"/>
                <w:color w:val="000000" w:themeColor="text1"/>
                <w:kern w:val="0"/>
                <w:sz w:val="20"/>
                <w:szCs w:val="20"/>
                <w:lang w:bidi="ar"/>
              </w:rPr>
              <w:br/>
            </w:r>
            <w:r>
              <w:rPr>
                <w:rFonts w:ascii="宋体" w:hAnsi="宋体" w:cs="宋体" w:hint="eastAsia"/>
                <w:color w:val="000000" w:themeColor="text1"/>
                <w:kern w:val="0"/>
                <w:sz w:val="20"/>
                <w:szCs w:val="20"/>
                <w:lang w:bidi="ar"/>
              </w:rPr>
              <w:lastRenderedPageBreak/>
              <w:t>支持H.264、H.265、smart264设置选项</w:t>
            </w:r>
            <w:r>
              <w:rPr>
                <w:rFonts w:ascii="宋体" w:hAnsi="宋体" w:cs="宋体" w:hint="eastAsia"/>
                <w:color w:val="000000" w:themeColor="text1"/>
                <w:kern w:val="0"/>
                <w:sz w:val="20"/>
                <w:szCs w:val="20"/>
                <w:lang w:bidi="ar"/>
              </w:rPr>
              <w:br/>
              <w:t>可在预览画面或抓拍图片中自动叠加显示人脸跟踪框</w:t>
            </w:r>
            <w:r>
              <w:rPr>
                <w:rFonts w:ascii="宋体" w:hAnsi="宋体" w:cs="宋体" w:hint="eastAsia"/>
                <w:color w:val="000000" w:themeColor="text1"/>
                <w:kern w:val="0"/>
                <w:sz w:val="20"/>
                <w:szCs w:val="20"/>
                <w:lang w:bidi="ar"/>
              </w:rPr>
              <w:br/>
              <w:t>★可根据抓拍阈值筛选抓拍人脸图片</w:t>
            </w:r>
            <w:r>
              <w:rPr>
                <w:rFonts w:ascii="宋体" w:hAnsi="宋体" w:cs="宋体" w:hint="eastAsia"/>
                <w:color w:val="000000" w:themeColor="text1"/>
                <w:kern w:val="0"/>
                <w:sz w:val="20"/>
                <w:szCs w:val="20"/>
                <w:lang w:bidi="ar"/>
              </w:rPr>
              <w:br/>
              <w:t>具备GPS定位功能，并能在监控画面叠加设备所在的经纬度信息</w:t>
            </w:r>
            <w:r>
              <w:rPr>
                <w:rFonts w:ascii="宋体" w:hAnsi="宋体" w:cs="宋体" w:hint="eastAsia"/>
                <w:color w:val="000000" w:themeColor="text1"/>
                <w:kern w:val="0"/>
                <w:sz w:val="20"/>
                <w:szCs w:val="20"/>
                <w:lang w:bidi="ar"/>
              </w:rPr>
              <w:br/>
              <w:t>支持内置存储卡（128GB）存储4.5万张人脸图片</w:t>
            </w:r>
            <w:r>
              <w:rPr>
                <w:rFonts w:ascii="宋体" w:hAnsi="宋体" w:cs="宋体" w:hint="eastAsia"/>
                <w:color w:val="000000" w:themeColor="text1"/>
                <w:kern w:val="0"/>
                <w:sz w:val="20"/>
                <w:szCs w:val="20"/>
                <w:lang w:bidi="ar"/>
              </w:rPr>
              <w:br/>
              <w:t>★支持检出两眼瞳距20像素点以上的人脸图片</w:t>
            </w:r>
            <w:r>
              <w:rPr>
                <w:rFonts w:ascii="宋体" w:hAnsi="宋体" w:cs="宋体" w:hint="eastAsia"/>
                <w:color w:val="000000" w:themeColor="text1"/>
                <w:kern w:val="0"/>
                <w:sz w:val="20"/>
                <w:szCs w:val="20"/>
                <w:lang w:bidi="ar"/>
              </w:rPr>
              <w:br/>
              <w:t>★支持检出面部过曝、面部欠曝、阴阳脸、逆光等不同光照条件下的人脸</w:t>
            </w:r>
            <w:r>
              <w:rPr>
                <w:rFonts w:ascii="宋体" w:hAnsi="宋体" w:cs="宋体" w:hint="eastAsia"/>
                <w:color w:val="000000" w:themeColor="text1"/>
                <w:kern w:val="0"/>
                <w:sz w:val="20"/>
                <w:szCs w:val="20"/>
                <w:lang w:bidi="ar"/>
              </w:rPr>
              <w:br/>
              <w:t>★支持单场景同时检出不少于30张人脸照片，并支持面部跟踪</w:t>
            </w:r>
            <w:r>
              <w:rPr>
                <w:rFonts w:ascii="宋体" w:hAnsi="宋体" w:cs="宋体" w:hint="eastAsia"/>
                <w:color w:val="000000" w:themeColor="text1"/>
                <w:kern w:val="0"/>
                <w:sz w:val="20"/>
                <w:szCs w:val="20"/>
                <w:lang w:bidi="ar"/>
              </w:rPr>
              <w:br/>
              <w:t>★设备可识别正向233种车标，可识别常见正向4770种车辆</w:t>
            </w:r>
            <w:proofErr w:type="gramStart"/>
            <w:r>
              <w:rPr>
                <w:rFonts w:ascii="宋体" w:hAnsi="宋体" w:cs="宋体" w:hint="eastAsia"/>
                <w:color w:val="000000" w:themeColor="text1"/>
                <w:kern w:val="0"/>
                <w:sz w:val="20"/>
                <w:szCs w:val="20"/>
                <w:lang w:bidi="ar"/>
              </w:rPr>
              <w:t>子品牌</w:t>
            </w:r>
            <w:proofErr w:type="gramEnd"/>
            <w:r>
              <w:rPr>
                <w:rFonts w:ascii="宋体" w:hAnsi="宋体" w:cs="宋体" w:hint="eastAsia"/>
                <w:color w:val="000000" w:themeColor="text1"/>
                <w:kern w:val="0"/>
                <w:sz w:val="20"/>
                <w:szCs w:val="20"/>
                <w:lang w:bidi="ar"/>
              </w:rPr>
              <w:t>种类。在天气晴朗无雾，号码无遮挡，无污损的条件进行测试，白天测试时的环境光照度不低于200Lx</w:t>
            </w:r>
            <w:r>
              <w:rPr>
                <w:rFonts w:ascii="宋体" w:hAnsi="宋体" w:cs="宋体" w:hint="eastAsia"/>
                <w:color w:val="000000" w:themeColor="text1"/>
                <w:kern w:val="0"/>
                <w:sz w:val="20"/>
                <w:szCs w:val="20"/>
                <w:lang w:bidi="ar"/>
              </w:rPr>
              <w:br/>
              <w:t>★车牌识别白天识别准确率≧99%（含新能源车牌）。在天气晴朗无雾，号码无遮挡，无污损的条件进行测试，白天测试时的环境光照度不低于200Lx</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套</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2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421"/>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3</w:t>
            </w:r>
          </w:p>
        </w:tc>
        <w:tc>
          <w:tcPr>
            <w:tcW w:w="851" w:type="dxa"/>
            <w:gridSpan w:val="2"/>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平台扩容</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中心管理平台扩容保证车载无线</w:t>
            </w:r>
            <w:proofErr w:type="gramStart"/>
            <w:r>
              <w:rPr>
                <w:rFonts w:ascii="宋体" w:hAnsi="宋体" w:cs="宋体" w:hint="eastAsia"/>
                <w:color w:val="000000" w:themeColor="text1"/>
                <w:kern w:val="0"/>
                <w:sz w:val="20"/>
                <w:szCs w:val="20"/>
                <w:lang w:bidi="ar"/>
              </w:rPr>
              <w:t>图传设备</w:t>
            </w:r>
            <w:proofErr w:type="gramEnd"/>
            <w:r>
              <w:rPr>
                <w:rFonts w:ascii="宋体" w:hAnsi="宋体" w:cs="宋体" w:hint="eastAsia"/>
                <w:color w:val="000000" w:themeColor="text1"/>
                <w:kern w:val="0"/>
                <w:sz w:val="20"/>
                <w:szCs w:val="20"/>
                <w:lang w:bidi="ar"/>
              </w:rPr>
              <w:t>及4G布控系统需无缝接入中心管理平台，投标人需在投标文件中附上与我单位中心平台无缝对接承诺函原件，中标人需在中标后7日内提供完整设备一套进行现场测试，若设备与中心平台不能无缝接入则视为虚假投标，取消中标资格。</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套</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972"/>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4</w:t>
            </w:r>
          </w:p>
        </w:tc>
        <w:tc>
          <w:tcPr>
            <w:tcW w:w="851" w:type="dxa"/>
            <w:gridSpan w:val="2"/>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安装支架及辅材</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根据不同车型定制无线</w:t>
            </w:r>
            <w:proofErr w:type="gramStart"/>
            <w:r>
              <w:rPr>
                <w:rFonts w:ascii="宋体" w:hAnsi="宋体" w:cs="宋体" w:hint="eastAsia"/>
                <w:color w:val="000000" w:themeColor="text1"/>
                <w:kern w:val="0"/>
                <w:sz w:val="20"/>
                <w:szCs w:val="20"/>
                <w:lang w:bidi="ar"/>
              </w:rPr>
              <w:t>图传设备</w:t>
            </w:r>
            <w:proofErr w:type="gramEnd"/>
            <w:r>
              <w:rPr>
                <w:rFonts w:ascii="宋体" w:hAnsi="宋体" w:cs="宋体" w:hint="eastAsia"/>
                <w:color w:val="000000" w:themeColor="text1"/>
                <w:kern w:val="0"/>
                <w:sz w:val="20"/>
                <w:szCs w:val="20"/>
                <w:lang w:bidi="ar"/>
              </w:rPr>
              <w:t>车载专用合金支架及安装设备所需配套线缆辅材。</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台</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18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3561"/>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5</w:t>
            </w:r>
          </w:p>
        </w:tc>
        <w:tc>
          <w:tcPr>
            <w:tcW w:w="851" w:type="dxa"/>
            <w:gridSpan w:val="2"/>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350</w:t>
            </w:r>
            <w:proofErr w:type="gramStart"/>
            <w:r>
              <w:rPr>
                <w:rFonts w:ascii="宋体" w:hAnsi="宋体" w:cs="宋体" w:hint="eastAsia"/>
                <w:color w:val="000000" w:themeColor="text1"/>
                <w:kern w:val="0"/>
                <w:sz w:val="20"/>
                <w:szCs w:val="20"/>
                <w:lang w:bidi="ar"/>
              </w:rPr>
              <w:t>兆</w:t>
            </w:r>
            <w:proofErr w:type="gramEnd"/>
            <w:r>
              <w:rPr>
                <w:rFonts w:ascii="宋体" w:hAnsi="宋体" w:cs="宋体" w:hint="eastAsia"/>
                <w:color w:val="000000" w:themeColor="text1"/>
                <w:kern w:val="0"/>
                <w:sz w:val="20"/>
                <w:szCs w:val="20"/>
                <w:lang w:bidi="ar"/>
              </w:rPr>
              <w:t>数字常规同播移动基站</w:t>
            </w:r>
          </w:p>
        </w:tc>
        <w:tc>
          <w:tcPr>
            <w:tcW w:w="5707" w:type="dxa"/>
            <w:shd w:val="clear" w:color="auto" w:fill="auto"/>
          </w:tcPr>
          <w:p w:rsidR="000E0DB4" w:rsidRDefault="000E0DB4" w:rsidP="00E37866">
            <w:pPr>
              <w:widowControl/>
              <w:jc w:val="left"/>
              <w:textAlignment w:val="top"/>
              <w:rPr>
                <w:rFonts w:ascii="宋体" w:hAnsi="宋体" w:cs="宋体"/>
                <w:color w:val="000000" w:themeColor="text1"/>
                <w:kern w:val="0"/>
                <w:szCs w:val="21"/>
              </w:rPr>
            </w:pPr>
            <w:r>
              <w:rPr>
                <w:rFonts w:ascii="宋体" w:hAnsi="宋体" w:cs="宋体" w:hint="eastAsia"/>
                <w:color w:val="000000" w:themeColor="text1"/>
                <w:kern w:val="0"/>
                <w:sz w:val="20"/>
                <w:szCs w:val="20"/>
                <w:lang w:bidi="ar"/>
              </w:rPr>
              <w:t>（1）单载频，一体化设备，便携小巧，组网速度快、扩网灵活。</w:t>
            </w:r>
            <w:r>
              <w:rPr>
                <w:rFonts w:ascii="宋体" w:hAnsi="宋体" w:cs="宋体" w:hint="eastAsia"/>
                <w:color w:val="000000" w:themeColor="text1"/>
                <w:kern w:val="0"/>
                <w:sz w:val="20"/>
                <w:szCs w:val="20"/>
                <w:lang w:bidi="ar"/>
              </w:rPr>
              <w:br/>
              <w:t>（2）电源电压DC12V，内置电池容量≥16Ah。</w:t>
            </w:r>
            <w:r>
              <w:rPr>
                <w:rFonts w:ascii="宋体" w:hAnsi="宋体" w:cs="宋体" w:hint="eastAsia"/>
                <w:color w:val="000000" w:themeColor="text1"/>
                <w:kern w:val="0"/>
                <w:sz w:val="20"/>
                <w:szCs w:val="20"/>
                <w:lang w:bidi="ar"/>
              </w:rPr>
              <w:br/>
              <w:t>（3）工作频段：350-370MHz，频率间隔：12.5kHz/25kHz，调制方式：4FSK/FFSK/FM，输出功率≥20W，灵敏度≤-116dBm，阻塞≥84dB。</w:t>
            </w:r>
            <w:r>
              <w:rPr>
                <w:rFonts w:ascii="宋体" w:hAnsi="宋体" w:cs="宋体" w:hint="eastAsia"/>
                <w:color w:val="000000" w:themeColor="text1"/>
                <w:kern w:val="0"/>
                <w:sz w:val="20"/>
                <w:szCs w:val="20"/>
                <w:lang w:bidi="ar"/>
              </w:rPr>
              <w:br/>
              <w:t>（4）外形尺寸不大于155*190*90mm（不含附件）。</w:t>
            </w:r>
            <w:r>
              <w:rPr>
                <w:rFonts w:ascii="宋体" w:hAnsi="宋体" w:cs="宋体" w:hint="eastAsia"/>
                <w:color w:val="000000" w:themeColor="text1"/>
                <w:kern w:val="0"/>
                <w:sz w:val="20"/>
                <w:szCs w:val="20"/>
                <w:lang w:bidi="ar"/>
              </w:rPr>
              <w:br/>
              <w:t>（5）支持多台移动基站临时通过网线串联实现多载频基站。</w:t>
            </w:r>
            <w:r>
              <w:rPr>
                <w:rFonts w:ascii="宋体" w:hAnsi="宋体" w:cs="宋体" w:hint="eastAsia"/>
                <w:color w:val="000000" w:themeColor="text1"/>
                <w:kern w:val="0"/>
                <w:sz w:val="20"/>
                <w:szCs w:val="20"/>
                <w:lang w:bidi="ar"/>
              </w:rPr>
              <w:br/>
              <w:t>（6）支持公网4G链路联网，须能与河南省公安厅350</w:t>
            </w:r>
            <w:proofErr w:type="gramStart"/>
            <w:r>
              <w:rPr>
                <w:rFonts w:ascii="宋体" w:hAnsi="宋体" w:cs="宋体" w:hint="eastAsia"/>
                <w:color w:val="000000" w:themeColor="text1"/>
                <w:kern w:val="0"/>
                <w:sz w:val="20"/>
                <w:szCs w:val="20"/>
                <w:lang w:bidi="ar"/>
              </w:rPr>
              <w:t>兆</w:t>
            </w:r>
            <w:proofErr w:type="gramEnd"/>
            <w:r>
              <w:rPr>
                <w:rFonts w:ascii="宋体" w:hAnsi="宋体" w:cs="宋体" w:hint="eastAsia"/>
                <w:color w:val="000000" w:themeColor="text1"/>
                <w:kern w:val="0"/>
                <w:sz w:val="20"/>
                <w:szCs w:val="20"/>
                <w:lang w:bidi="ar"/>
              </w:rPr>
              <w:t>数字常规同播系统既有ALK100同播控制中心实现互联互通。（投标人须在投标文件中附上承诺书，承诺中标后7个工作日内提供所投产品样机进行联网功能测试，通过测试合格，用户认可后才能签订相关采购合同，如未能提供样机或测试不合格的将取消中标资格并移交有关部门进行处理。）</w:t>
            </w:r>
          </w:p>
        </w:tc>
        <w:tc>
          <w:tcPr>
            <w:tcW w:w="955"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座</w:t>
            </w:r>
          </w:p>
        </w:tc>
        <w:tc>
          <w:tcPr>
            <w:tcW w:w="709"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是</w:t>
            </w:r>
          </w:p>
        </w:tc>
      </w:tr>
      <w:tr w:rsidR="000E0DB4" w:rsidTr="00E37866">
        <w:trPr>
          <w:trHeight w:val="5588"/>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6</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专公网对讲终端</w:t>
            </w:r>
          </w:p>
        </w:tc>
        <w:tc>
          <w:tcPr>
            <w:tcW w:w="5707" w:type="dxa"/>
            <w:shd w:val="clear" w:color="auto" w:fill="auto"/>
          </w:tcPr>
          <w:p w:rsidR="000E0DB4" w:rsidRDefault="000E0DB4" w:rsidP="00E37866">
            <w:pPr>
              <w:widowControl/>
              <w:jc w:val="left"/>
              <w:textAlignment w:val="top"/>
              <w:rPr>
                <w:rFonts w:ascii="宋体" w:hAnsi="宋体" w:cs="宋体"/>
                <w:color w:val="000000" w:themeColor="text1"/>
                <w:kern w:val="0"/>
                <w:szCs w:val="21"/>
              </w:rPr>
            </w:pPr>
            <w:r>
              <w:rPr>
                <w:rFonts w:ascii="宋体" w:hAnsi="宋体" w:cs="宋体" w:hint="eastAsia"/>
                <w:color w:val="000000" w:themeColor="text1"/>
                <w:kern w:val="0"/>
                <w:sz w:val="20"/>
                <w:szCs w:val="20"/>
                <w:lang w:bidi="ar"/>
              </w:rPr>
              <w:t>具备在LTE专网和4G公网下语音对讲、视频对讲等基本功能，终端须在省厅系统进行入网、开户、分组。</w:t>
            </w:r>
            <w:r>
              <w:rPr>
                <w:rFonts w:ascii="宋体" w:hAnsi="宋体" w:cs="宋体" w:hint="eastAsia"/>
                <w:color w:val="000000" w:themeColor="text1"/>
                <w:kern w:val="0"/>
                <w:sz w:val="20"/>
                <w:szCs w:val="20"/>
                <w:lang w:bidi="ar"/>
              </w:rPr>
              <w:br/>
              <w:t>专业需求：高清晰话音质量，采用双MIC降噪，能在强背景噪声下正常工作，采用前置大功率扬声器设计，在高噪音环境下收听清晰的语音指令。</w:t>
            </w:r>
            <w:r>
              <w:rPr>
                <w:rFonts w:ascii="宋体" w:hAnsi="宋体" w:cs="宋体" w:hint="eastAsia"/>
                <w:color w:val="000000" w:themeColor="text1"/>
                <w:kern w:val="0"/>
                <w:sz w:val="20"/>
                <w:szCs w:val="20"/>
                <w:lang w:bidi="ar"/>
              </w:rPr>
              <w:br/>
              <w:t>多媒体调试方案：支持双模，可以作为公网终端接入GSM（Global System for Mobile communication）、UMTS（Universal Mobile Telecommunications System）</w:t>
            </w:r>
            <w:proofErr w:type="gramStart"/>
            <w:r>
              <w:rPr>
                <w:rFonts w:ascii="宋体" w:hAnsi="宋体" w:cs="宋体" w:hint="eastAsia"/>
                <w:color w:val="000000" w:themeColor="text1"/>
                <w:kern w:val="0"/>
                <w:sz w:val="20"/>
                <w:szCs w:val="20"/>
                <w:lang w:bidi="ar"/>
              </w:rPr>
              <w:t>网络多网协同</w:t>
            </w:r>
            <w:proofErr w:type="gramEnd"/>
            <w:r>
              <w:rPr>
                <w:rFonts w:ascii="宋体" w:hAnsi="宋体" w:cs="宋体" w:hint="eastAsia"/>
                <w:color w:val="000000" w:themeColor="text1"/>
                <w:kern w:val="0"/>
                <w:sz w:val="20"/>
                <w:szCs w:val="20"/>
                <w:lang w:bidi="ar"/>
              </w:rPr>
              <w:t>，保证专网以外的通信功能无缝切换、支持GPS（Global Positioning System）、北斗、GLONASS（Global Navigation Satellite System）联合定位三种方式联合定位，稳定性、可靠性更高。一部终端即可完成点呼、组呼、短信彩信、视频回传、移动办公等相关工作。</w:t>
            </w:r>
            <w:r>
              <w:rPr>
                <w:rFonts w:ascii="宋体" w:hAnsi="宋体" w:cs="宋体" w:hint="eastAsia"/>
                <w:color w:val="000000" w:themeColor="text1"/>
                <w:kern w:val="0"/>
                <w:sz w:val="20"/>
                <w:szCs w:val="20"/>
                <w:lang w:bidi="ar"/>
              </w:rPr>
              <w:br/>
              <w:t>硬件要求：手持终端应用处理器(AP)和基带协议处理器(CP)必须使用国产自主研发的CPU，终端应用处理器(AP)不小于8核。</w:t>
            </w:r>
            <w:r>
              <w:rPr>
                <w:rFonts w:ascii="宋体" w:hAnsi="宋体" w:cs="宋体" w:hint="eastAsia"/>
                <w:color w:val="000000" w:themeColor="text1"/>
                <w:kern w:val="0"/>
                <w:sz w:val="20"/>
                <w:szCs w:val="20"/>
                <w:lang w:bidi="ar"/>
              </w:rPr>
              <w:br/>
              <w:t xml:space="preserve">5.0英寸1080P全高清触摸屏，防刮花、冲击、指纹、油污，支持手套和湿手指模式，保持全天候使用。 </w:t>
            </w:r>
            <w:r>
              <w:rPr>
                <w:rFonts w:ascii="宋体" w:hAnsi="宋体" w:cs="宋体" w:hint="eastAsia"/>
                <w:color w:val="000000" w:themeColor="text1"/>
                <w:kern w:val="0"/>
                <w:sz w:val="20"/>
                <w:szCs w:val="20"/>
                <w:lang w:bidi="ar"/>
              </w:rPr>
              <w:br/>
              <w:t>前置800万、后置1300</w:t>
            </w:r>
            <w:proofErr w:type="gramStart"/>
            <w:r>
              <w:rPr>
                <w:rFonts w:ascii="宋体" w:hAnsi="宋体" w:cs="宋体" w:hint="eastAsia"/>
                <w:color w:val="000000" w:themeColor="text1"/>
                <w:kern w:val="0"/>
                <w:sz w:val="20"/>
                <w:szCs w:val="20"/>
                <w:lang w:bidi="ar"/>
              </w:rPr>
              <w:t>万像素高清</w:t>
            </w:r>
            <w:proofErr w:type="gramEnd"/>
            <w:r>
              <w:rPr>
                <w:rFonts w:ascii="宋体" w:hAnsi="宋体" w:cs="宋体" w:hint="eastAsia"/>
                <w:color w:val="000000" w:themeColor="text1"/>
                <w:kern w:val="0"/>
                <w:sz w:val="20"/>
                <w:szCs w:val="20"/>
                <w:lang w:bidi="ar"/>
              </w:rPr>
              <w:t>摄像头，随时随地清晰拍摄。</w:t>
            </w:r>
            <w:r>
              <w:rPr>
                <w:rFonts w:ascii="宋体" w:hAnsi="宋体" w:cs="宋体" w:hint="eastAsia"/>
                <w:color w:val="000000" w:themeColor="text1"/>
                <w:kern w:val="0"/>
                <w:sz w:val="20"/>
                <w:szCs w:val="20"/>
                <w:lang w:bidi="ar"/>
              </w:rPr>
              <w:br/>
              <w:t>使用集群业务时，手持终端前置扬声器调至最大音量，终端与终端相距距离不大于50cm，不可出现啸叫，若更近距离出现啸叫可立刻被抑制。</w:t>
            </w:r>
            <w:r>
              <w:rPr>
                <w:rFonts w:ascii="宋体" w:hAnsi="宋体" w:cs="宋体" w:hint="eastAsia"/>
                <w:color w:val="000000" w:themeColor="text1"/>
                <w:kern w:val="0"/>
                <w:sz w:val="20"/>
                <w:szCs w:val="20"/>
                <w:lang w:bidi="ar"/>
              </w:rPr>
              <w:br/>
              <w:t>防摔等级：跌落标准符合军标MIL STD 810G w/change1规范要求。</w:t>
            </w:r>
            <w:r>
              <w:rPr>
                <w:rFonts w:ascii="宋体" w:hAnsi="宋体" w:cs="宋体" w:hint="eastAsia"/>
                <w:color w:val="000000" w:themeColor="text1"/>
                <w:kern w:val="0"/>
                <w:sz w:val="20"/>
                <w:szCs w:val="20"/>
                <w:lang w:bidi="ar"/>
              </w:rPr>
              <w:br/>
              <w:t>操控方式：直接通过OTA（Over the Air）即可完成远程自动软件升级和参数更改，无需回收硬件，无需手工操作终端 ，手套和湿手指情况下，触摸</w:t>
            </w:r>
            <w:proofErr w:type="gramStart"/>
            <w:r>
              <w:rPr>
                <w:rFonts w:ascii="宋体" w:hAnsi="宋体" w:cs="宋体" w:hint="eastAsia"/>
                <w:color w:val="000000" w:themeColor="text1"/>
                <w:kern w:val="0"/>
                <w:sz w:val="20"/>
                <w:szCs w:val="20"/>
                <w:lang w:bidi="ar"/>
              </w:rPr>
              <w:t>屏仍然</w:t>
            </w:r>
            <w:proofErr w:type="gramEnd"/>
            <w:r>
              <w:rPr>
                <w:rFonts w:ascii="宋体" w:hAnsi="宋体" w:cs="宋体" w:hint="eastAsia"/>
                <w:color w:val="000000" w:themeColor="text1"/>
                <w:kern w:val="0"/>
                <w:sz w:val="20"/>
                <w:szCs w:val="20"/>
                <w:lang w:bidi="ar"/>
              </w:rPr>
              <w:t>可以正常使用。</w:t>
            </w:r>
            <w:r>
              <w:rPr>
                <w:rFonts w:ascii="宋体" w:hAnsi="宋体" w:cs="宋体" w:hint="eastAsia"/>
                <w:color w:val="000000" w:themeColor="text1"/>
                <w:kern w:val="0"/>
                <w:sz w:val="20"/>
                <w:szCs w:val="20"/>
                <w:lang w:bidi="ar"/>
              </w:rPr>
              <w:br/>
              <w:t>安全设计要求：双向鉴权空中接口</w:t>
            </w:r>
            <w:proofErr w:type="gramStart"/>
            <w:r>
              <w:rPr>
                <w:rFonts w:ascii="宋体" w:hAnsi="宋体" w:cs="宋体" w:hint="eastAsia"/>
                <w:color w:val="000000" w:themeColor="text1"/>
                <w:kern w:val="0"/>
                <w:sz w:val="20"/>
                <w:szCs w:val="20"/>
                <w:lang w:bidi="ar"/>
              </w:rPr>
              <w:t>加密遥开遥毙</w:t>
            </w:r>
            <w:proofErr w:type="gramEnd"/>
            <w:r>
              <w:rPr>
                <w:rFonts w:ascii="宋体" w:hAnsi="宋体" w:cs="宋体" w:hint="eastAsia"/>
                <w:color w:val="000000" w:themeColor="text1"/>
                <w:kern w:val="0"/>
                <w:sz w:val="20"/>
                <w:szCs w:val="20"/>
                <w:lang w:bidi="ar"/>
              </w:rPr>
              <w:t>端到端加密，智能操作系统平台开放，第三</w:t>
            </w:r>
            <w:proofErr w:type="gramStart"/>
            <w:r>
              <w:rPr>
                <w:rFonts w:ascii="宋体" w:hAnsi="宋体" w:cs="宋体" w:hint="eastAsia"/>
                <w:color w:val="000000" w:themeColor="text1"/>
                <w:kern w:val="0"/>
                <w:sz w:val="20"/>
                <w:szCs w:val="20"/>
                <w:lang w:bidi="ar"/>
              </w:rPr>
              <w:t>方应用</w:t>
            </w:r>
            <w:proofErr w:type="gramEnd"/>
            <w:r>
              <w:rPr>
                <w:rFonts w:ascii="宋体" w:hAnsi="宋体" w:cs="宋体" w:hint="eastAsia"/>
                <w:color w:val="000000" w:themeColor="text1"/>
                <w:kern w:val="0"/>
                <w:sz w:val="20"/>
                <w:szCs w:val="20"/>
                <w:lang w:bidi="ar"/>
              </w:rPr>
              <w:t>无限拓展针对智能手机操作系统进行加固开放的平台对第三方应用软件可以进行快速适配。</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部</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2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6074"/>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7</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动态人像快速识别设备</w:t>
            </w:r>
          </w:p>
        </w:tc>
        <w:tc>
          <w:tcPr>
            <w:tcW w:w="5707" w:type="dxa"/>
            <w:shd w:val="clear" w:color="auto" w:fill="auto"/>
          </w:tcPr>
          <w:p w:rsidR="000E0DB4" w:rsidRDefault="000E0DB4" w:rsidP="00E37866">
            <w:pPr>
              <w:widowControl/>
              <w:jc w:val="left"/>
              <w:textAlignment w:val="top"/>
              <w:rPr>
                <w:rFonts w:ascii="宋体" w:hAnsi="宋体" w:cs="宋体"/>
                <w:color w:val="000000" w:themeColor="text1"/>
                <w:kern w:val="0"/>
                <w:szCs w:val="21"/>
              </w:rPr>
            </w:pPr>
            <w:r>
              <w:rPr>
                <w:rFonts w:ascii="宋体" w:hAnsi="宋体" w:cs="宋体" w:hint="eastAsia"/>
                <w:color w:val="000000" w:themeColor="text1"/>
                <w:kern w:val="0"/>
                <w:sz w:val="20"/>
                <w:szCs w:val="20"/>
                <w:lang w:bidi="ar"/>
              </w:rPr>
              <w:t>1.操作系统andriod 7.1</w:t>
            </w:r>
            <w:proofErr w:type="gramStart"/>
            <w:r>
              <w:rPr>
                <w:rFonts w:ascii="宋体" w:hAnsi="宋体" w:cs="宋体" w:hint="eastAsia"/>
                <w:color w:val="000000" w:themeColor="text1"/>
                <w:kern w:val="0"/>
                <w:sz w:val="20"/>
                <w:szCs w:val="20"/>
                <w:lang w:bidi="ar"/>
              </w:rPr>
              <w:t>高通八</w:t>
            </w:r>
            <w:proofErr w:type="gramEnd"/>
            <w:r>
              <w:rPr>
                <w:rFonts w:ascii="宋体" w:hAnsi="宋体" w:cs="宋体" w:hint="eastAsia"/>
                <w:color w:val="000000" w:themeColor="text1"/>
                <w:kern w:val="0"/>
                <w:sz w:val="20"/>
                <w:szCs w:val="20"/>
                <w:lang w:bidi="ar"/>
              </w:rPr>
              <w:t>核。</w:t>
            </w:r>
            <w:r>
              <w:rPr>
                <w:rFonts w:ascii="宋体" w:hAnsi="宋体" w:cs="宋体" w:hint="eastAsia"/>
                <w:color w:val="000000" w:themeColor="text1"/>
                <w:kern w:val="0"/>
                <w:sz w:val="20"/>
                <w:szCs w:val="20"/>
                <w:lang w:bidi="ar"/>
              </w:rPr>
              <w:br/>
              <w:t>2.支持宽动态及微星光夜视功能，白天可识别距离≥150m处的人脸，夜间有效识别人脸距离≥40m。</w:t>
            </w:r>
            <w:r>
              <w:rPr>
                <w:rFonts w:ascii="宋体" w:hAnsi="宋体" w:cs="宋体" w:hint="eastAsia"/>
                <w:color w:val="000000" w:themeColor="text1"/>
                <w:kern w:val="0"/>
                <w:sz w:val="20"/>
                <w:szCs w:val="20"/>
                <w:lang w:bidi="ar"/>
              </w:rPr>
              <w:br/>
              <w:t>3.支持通过IE浏览器将码率设置为：32Kbps~16Mbps。</w:t>
            </w:r>
            <w:r>
              <w:rPr>
                <w:rFonts w:ascii="宋体" w:hAnsi="宋体" w:cs="宋体" w:hint="eastAsia"/>
                <w:color w:val="000000" w:themeColor="text1"/>
                <w:kern w:val="0"/>
                <w:sz w:val="20"/>
                <w:szCs w:val="20"/>
                <w:lang w:bidi="ar"/>
              </w:rPr>
              <w:br/>
              <w:t>4.支持在IE浏览器下，具有TCP/IP、UDP、HTTP、HTTPS、FTP、DNS、DDNS、RTSP、NTP、WiFi、QoS、IPv4、组播</w:t>
            </w:r>
            <w:proofErr w:type="gramStart"/>
            <w:r>
              <w:rPr>
                <w:rFonts w:ascii="宋体" w:hAnsi="宋体" w:cs="宋体" w:hint="eastAsia"/>
                <w:color w:val="000000" w:themeColor="text1"/>
                <w:kern w:val="0"/>
                <w:sz w:val="20"/>
                <w:szCs w:val="20"/>
                <w:lang w:bidi="ar"/>
              </w:rPr>
              <w:t>放设置</w:t>
            </w:r>
            <w:proofErr w:type="gramEnd"/>
            <w:r>
              <w:rPr>
                <w:rFonts w:ascii="宋体" w:hAnsi="宋体" w:cs="宋体" w:hint="eastAsia"/>
                <w:color w:val="000000" w:themeColor="text1"/>
                <w:kern w:val="0"/>
                <w:sz w:val="20"/>
                <w:szCs w:val="20"/>
                <w:lang w:bidi="ar"/>
              </w:rPr>
              <w:t>选项。</w:t>
            </w:r>
            <w:r>
              <w:rPr>
                <w:rFonts w:ascii="宋体" w:hAnsi="宋体" w:cs="宋体" w:hint="eastAsia"/>
                <w:color w:val="000000" w:themeColor="text1"/>
                <w:kern w:val="0"/>
                <w:sz w:val="20"/>
                <w:szCs w:val="20"/>
                <w:lang w:bidi="ar"/>
              </w:rPr>
              <w:br/>
              <w:t>5.支持通过无线网络连接客户端，并能响应客户端软件发出的控制命令。</w:t>
            </w:r>
            <w:r>
              <w:rPr>
                <w:rFonts w:ascii="宋体" w:hAnsi="宋体" w:cs="宋体" w:hint="eastAsia"/>
                <w:color w:val="000000" w:themeColor="text1"/>
                <w:kern w:val="0"/>
                <w:sz w:val="20"/>
                <w:szCs w:val="20"/>
                <w:lang w:bidi="ar"/>
              </w:rPr>
              <w:br/>
              <w:t>6.1080P超高帧率，100公里的速度能清晰抓拍移动人脸。</w:t>
            </w:r>
            <w:r>
              <w:rPr>
                <w:rFonts w:ascii="宋体" w:hAnsi="宋体" w:cs="宋体" w:hint="eastAsia"/>
                <w:color w:val="000000" w:themeColor="text1"/>
                <w:kern w:val="0"/>
                <w:sz w:val="20"/>
                <w:szCs w:val="20"/>
                <w:lang w:bidi="ar"/>
              </w:rPr>
              <w:br/>
              <w:t>7.支持H.265编码，具有H.265、H.264设置选项。</w:t>
            </w:r>
            <w:r>
              <w:rPr>
                <w:rFonts w:ascii="宋体" w:hAnsi="宋体" w:cs="宋体" w:hint="eastAsia"/>
                <w:color w:val="000000" w:themeColor="text1"/>
                <w:kern w:val="0"/>
                <w:sz w:val="20"/>
                <w:szCs w:val="20"/>
                <w:lang w:bidi="ar"/>
              </w:rPr>
              <w:br/>
              <w:t>8.支持视频和抓拍图片字符叠加功能。</w:t>
            </w:r>
            <w:r>
              <w:rPr>
                <w:rFonts w:ascii="宋体" w:hAnsi="宋体" w:cs="宋体" w:hint="eastAsia"/>
                <w:color w:val="000000" w:themeColor="text1"/>
                <w:kern w:val="0"/>
                <w:sz w:val="20"/>
                <w:szCs w:val="20"/>
                <w:lang w:bidi="ar"/>
              </w:rPr>
              <w:br/>
              <w:t>9.支持背光补偿、自动增益、白平衡、宽动态功能。</w:t>
            </w:r>
            <w:r>
              <w:rPr>
                <w:rFonts w:ascii="宋体" w:hAnsi="宋体" w:cs="宋体" w:hint="eastAsia"/>
                <w:color w:val="000000" w:themeColor="text1"/>
                <w:kern w:val="0"/>
                <w:sz w:val="20"/>
                <w:szCs w:val="20"/>
                <w:lang w:bidi="ar"/>
              </w:rPr>
              <w:br/>
              <w:t>10.支持透</w:t>
            </w:r>
            <w:proofErr w:type="gramStart"/>
            <w:r>
              <w:rPr>
                <w:rFonts w:ascii="宋体" w:hAnsi="宋体" w:cs="宋体" w:hint="eastAsia"/>
                <w:color w:val="000000" w:themeColor="text1"/>
                <w:kern w:val="0"/>
                <w:sz w:val="20"/>
                <w:szCs w:val="20"/>
                <w:lang w:bidi="ar"/>
              </w:rPr>
              <w:t>雾设置</w:t>
            </w:r>
            <w:proofErr w:type="gramEnd"/>
            <w:r>
              <w:rPr>
                <w:rFonts w:ascii="宋体" w:hAnsi="宋体" w:cs="宋体" w:hint="eastAsia"/>
                <w:color w:val="000000" w:themeColor="text1"/>
                <w:kern w:val="0"/>
                <w:sz w:val="20"/>
                <w:szCs w:val="20"/>
                <w:lang w:bidi="ar"/>
              </w:rPr>
              <w:t>选项。</w:t>
            </w:r>
            <w:r>
              <w:rPr>
                <w:rFonts w:ascii="宋体" w:hAnsi="宋体" w:cs="宋体" w:hint="eastAsia"/>
                <w:color w:val="000000" w:themeColor="text1"/>
                <w:kern w:val="0"/>
                <w:sz w:val="20"/>
                <w:szCs w:val="20"/>
                <w:lang w:bidi="ar"/>
              </w:rPr>
              <w:br/>
              <w:t>11.支持强光抑制设置选项。</w:t>
            </w:r>
            <w:r>
              <w:rPr>
                <w:rFonts w:ascii="宋体" w:hAnsi="宋体" w:cs="宋体" w:hint="eastAsia"/>
                <w:color w:val="000000" w:themeColor="text1"/>
                <w:kern w:val="0"/>
                <w:sz w:val="20"/>
                <w:szCs w:val="20"/>
                <w:lang w:bidi="ar"/>
              </w:rPr>
              <w:br/>
              <w:t>12.支持数字降噪设置选项。</w:t>
            </w:r>
            <w:r>
              <w:rPr>
                <w:rFonts w:ascii="宋体" w:hAnsi="宋体" w:cs="宋体" w:hint="eastAsia"/>
                <w:color w:val="000000" w:themeColor="text1"/>
                <w:kern w:val="0"/>
                <w:sz w:val="20"/>
                <w:szCs w:val="20"/>
                <w:lang w:bidi="ar"/>
              </w:rPr>
              <w:br/>
              <w:t>13.支持本地视频图像数据回传、回放。</w:t>
            </w:r>
            <w:r>
              <w:rPr>
                <w:rFonts w:ascii="宋体" w:hAnsi="宋体" w:cs="宋体" w:hint="eastAsia"/>
                <w:color w:val="000000" w:themeColor="text1"/>
                <w:kern w:val="0"/>
                <w:sz w:val="20"/>
                <w:szCs w:val="20"/>
                <w:lang w:bidi="ar"/>
              </w:rPr>
              <w:br/>
              <w:t>14.存储</w:t>
            </w:r>
            <w:proofErr w:type="gramStart"/>
            <w:r>
              <w:rPr>
                <w:rFonts w:ascii="宋体" w:hAnsi="宋体" w:cs="宋体" w:hint="eastAsia"/>
                <w:color w:val="000000" w:themeColor="text1"/>
                <w:kern w:val="0"/>
                <w:sz w:val="20"/>
                <w:szCs w:val="20"/>
                <w:lang w:bidi="ar"/>
              </w:rPr>
              <w:t>卡最大</w:t>
            </w:r>
            <w:proofErr w:type="gramEnd"/>
            <w:r>
              <w:rPr>
                <w:rFonts w:ascii="宋体" w:hAnsi="宋体" w:cs="宋体" w:hint="eastAsia"/>
                <w:color w:val="000000" w:themeColor="text1"/>
                <w:kern w:val="0"/>
                <w:sz w:val="20"/>
                <w:szCs w:val="20"/>
                <w:lang w:bidi="ar"/>
              </w:rPr>
              <w:t>支持≥128GB。</w:t>
            </w:r>
            <w:r>
              <w:rPr>
                <w:rFonts w:ascii="宋体" w:hAnsi="宋体" w:cs="宋体" w:hint="eastAsia"/>
                <w:color w:val="000000" w:themeColor="text1"/>
                <w:kern w:val="0"/>
                <w:sz w:val="20"/>
                <w:szCs w:val="20"/>
                <w:lang w:bidi="ar"/>
              </w:rPr>
              <w:br/>
              <w:t>15.支持故障报警功能，在视频遮挡、存储异常、网络断开时，可给出报警提示。</w:t>
            </w:r>
            <w:r>
              <w:rPr>
                <w:rFonts w:ascii="宋体" w:hAnsi="宋体" w:cs="宋体" w:hint="eastAsia"/>
                <w:color w:val="000000" w:themeColor="text1"/>
                <w:kern w:val="0"/>
                <w:sz w:val="20"/>
                <w:szCs w:val="20"/>
                <w:lang w:bidi="ar"/>
              </w:rPr>
              <w:br/>
              <w:t>16.支持配置文件导入导出。</w:t>
            </w:r>
            <w:r>
              <w:rPr>
                <w:rFonts w:ascii="宋体" w:hAnsi="宋体" w:cs="宋体" w:hint="eastAsia"/>
                <w:color w:val="000000" w:themeColor="text1"/>
                <w:kern w:val="0"/>
                <w:sz w:val="20"/>
                <w:szCs w:val="20"/>
                <w:lang w:bidi="ar"/>
              </w:rPr>
              <w:br/>
              <w:t>17.支持GPS、北斗定位。</w:t>
            </w:r>
            <w:r>
              <w:rPr>
                <w:rFonts w:ascii="宋体" w:hAnsi="宋体" w:cs="宋体" w:hint="eastAsia"/>
                <w:color w:val="000000" w:themeColor="text1"/>
                <w:kern w:val="0"/>
                <w:sz w:val="20"/>
                <w:szCs w:val="20"/>
                <w:lang w:bidi="ar"/>
              </w:rPr>
              <w:br/>
              <w:t>18.具有断电保护、断电记忆存储功能。</w:t>
            </w:r>
            <w:r>
              <w:rPr>
                <w:rFonts w:ascii="宋体" w:hAnsi="宋体" w:cs="宋体" w:hint="eastAsia"/>
                <w:color w:val="000000" w:themeColor="text1"/>
                <w:kern w:val="0"/>
                <w:sz w:val="20"/>
                <w:szCs w:val="20"/>
                <w:lang w:bidi="ar"/>
              </w:rPr>
              <w:br/>
              <w:t>配置：</w:t>
            </w:r>
            <w:proofErr w:type="gramStart"/>
            <w:r>
              <w:rPr>
                <w:rFonts w:ascii="宋体" w:hAnsi="宋体" w:cs="宋体" w:hint="eastAsia"/>
                <w:color w:val="000000" w:themeColor="text1"/>
                <w:kern w:val="0"/>
                <w:sz w:val="20"/>
                <w:szCs w:val="20"/>
                <w:lang w:bidi="ar"/>
              </w:rPr>
              <w:t>安卓</w:t>
            </w:r>
            <w:proofErr w:type="gramEnd"/>
            <w:r>
              <w:rPr>
                <w:rFonts w:ascii="宋体" w:hAnsi="宋体" w:cs="宋体" w:hint="eastAsia"/>
                <w:color w:val="000000" w:themeColor="text1"/>
                <w:kern w:val="0"/>
                <w:sz w:val="20"/>
                <w:szCs w:val="20"/>
                <w:lang w:bidi="ar"/>
              </w:rPr>
              <w:t>7.0运行系统，</w:t>
            </w:r>
            <w:proofErr w:type="gramStart"/>
            <w:r>
              <w:rPr>
                <w:rFonts w:ascii="宋体" w:hAnsi="宋体" w:cs="宋体" w:hint="eastAsia"/>
                <w:color w:val="000000" w:themeColor="text1"/>
                <w:kern w:val="0"/>
                <w:sz w:val="20"/>
                <w:szCs w:val="20"/>
                <w:lang w:bidi="ar"/>
              </w:rPr>
              <w:t>高通</w:t>
            </w:r>
            <w:proofErr w:type="gramEnd"/>
            <w:r>
              <w:rPr>
                <w:rFonts w:ascii="宋体" w:hAnsi="宋体" w:cs="宋体" w:hint="eastAsia"/>
                <w:color w:val="000000" w:themeColor="text1"/>
                <w:kern w:val="0"/>
                <w:sz w:val="20"/>
                <w:szCs w:val="20"/>
                <w:lang w:bidi="ar"/>
              </w:rPr>
              <w:t>8953</w:t>
            </w:r>
            <w:proofErr w:type="gramStart"/>
            <w:r>
              <w:rPr>
                <w:rFonts w:ascii="宋体" w:hAnsi="宋体" w:cs="宋体" w:hint="eastAsia"/>
                <w:color w:val="000000" w:themeColor="text1"/>
                <w:kern w:val="0"/>
                <w:sz w:val="20"/>
                <w:szCs w:val="20"/>
                <w:lang w:bidi="ar"/>
              </w:rPr>
              <w:t>八</w:t>
            </w:r>
            <w:proofErr w:type="gramEnd"/>
            <w:r>
              <w:rPr>
                <w:rFonts w:ascii="宋体" w:hAnsi="宋体" w:cs="宋体" w:hint="eastAsia"/>
                <w:color w:val="000000" w:themeColor="text1"/>
                <w:kern w:val="0"/>
                <w:sz w:val="20"/>
                <w:szCs w:val="20"/>
                <w:lang w:bidi="ar"/>
              </w:rPr>
              <w:t>核1.8G H.265处理器，镜头焦距F=4.8mm~94mm</w:t>
            </w:r>
            <w:r>
              <w:rPr>
                <w:rFonts w:ascii="宋体" w:hAnsi="宋体" w:cs="宋体" w:hint="eastAsia"/>
                <w:color w:val="000000" w:themeColor="text1"/>
                <w:kern w:val="0"/>
                <w:sz w:val="20"/>
                <w:szCs w:val="20"/>
                <w:lang w:bidi="ar"/>
              </w:rPr>
              <w:br/>
              <w:t>光学倍数光圈值：20倍/F1.6~F3.5</w:t>
            </w:r>
            <w:r>
              <w:rPr>
                <w:rFonts w:ascii="宋体" w:hAnsi="宋体" w:cs="宋体" w:hint="eastAsia"/>
                <w:color w:val="000000" w:themeColor="text1"/>
                <w:kern w:val="0"/>
                <w:sz w:val="20"/>
                <w:szCs w:val="20"/>
                <w:lang w:bidi="ar"/>
              </w:rPr>
              <w:br/>
              <w:t>数字变焦/对焦：40倍/自动同步</w:t>
            </w:r>
            <w:r>
              <w:rPr>
                <w:rFonts w:ascii="宋体" w:hAnsi="宋体" w:cs="宋体" w:hint="eastAsia"/>
                <w:color w:val="000000" w:themeColor="text1"/>
                <w:kern w:val="0"/>
                <w:sz w:val="20"/>
                <w:szCs w:val="20"/>
                <w:lang w:bidi="ar"/>
              </w:rPr>
              <w:br/>
              <w:t>分辨率/帧数1080P/60fps</w:t>
            </w:r>
            <w:r>
              <w:rPr>
                <w:rFonts w:ascii="宋体" w:hAnsi="宋体" w:cs="宋体" w:hint="eastAsia"/>
                <w:color w:val="000000" w:themeColor="text1"/>
                <w:kern w:val="0"/>
                <w:sz w:val="20"/>
                <w:szCs w:val="20"/>
                <w:lang w:bidi="ar"/>
              </w:rPr>
              <w:br/>
              <w:t>内置锂电池4400HAh</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套</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972"/>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8</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数字会议主机</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自带中英文菜单语言选择,三路会议单元输出端口，每路可以连接30个单元，最多可连接120个会议单元，“环形手拉手”连接，支持线路的“热插拔”，通过扩展口接入扩展主机（多个扩展主机之间手拉手串联连接），最多可接入2000台会议单元，且相互无干扰</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台</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1458"/>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9</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H700-A </w:t>
            </w:r>
            <w:r>
              <w:rPr>
                <w:rStyle w:val="font01"/>
                <w:rFonts w:hint="default"/>
                <w:color w:val="000000" w:themeColor="text1"/>
                <w:lang w:bidi="ar"/>
              </w:rPr>
              <w:t>高清视频会议终端</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高清视频会议终端</w:t>
            </w:r>
            <w:r>
              <w:rPr>
                <w:rStyle w:val="font01"/>
                <w:rFonts w:hint="default"/>
                <w:color w:val="000000" w:themeColor="text1"/>
                <w:lang w:bidi="ar"/>
              </w:rPr>
              <w:t>(8M,超高性能1080p,2个10/100/1000M,DVI/VGA输入/输出,19'1U)</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台</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729"/>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10</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高清摄像头</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PTZ摄像机,1080P60,12倍光学变焦,最低照度0.1Lx,F1.6,支持HDBaseT输出,支持正装或倒装</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台</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729"/>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11</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会议延长电缆</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用于控制主机与会议单元之间的延长连接     </w:t>
            </w:r>
            <w:r>
              <w:rPr>
                <w:rFonts w:ascii="宋体" w:hAnsi="宋体" w:cs="宋体" w:hint="eastAsia"/>
                <w:color w:val="000000" w:themeColor="text1"/>
                <w:kern w:val="0"/>
                <w:sz w:val="20"/>
                <w:szCs w:val="20"/>
                <w:lang w:bidi="ar"/>
              </w:rPr>
              <w:br/>
              <w:t>具有3米、5米、10米、20米、30米、50米、100米等规格</w:t>
            </w:r>
            <w:r>
              <w:rPr>
                <w:rFonts w:ascii="宋体" w:hAnsi="宋体" w:cs="宋体" w:hint="eastAsia"/>
                <w:color w:val="000000" w:themeColor="text1"/>
                <w:kern w:val="0"/>
                <w:sz w:val="20"/>
                <w:szCs w:val="20"/>
                <w:lang w:bidi="ar"/>
              </w:rPr>
              <w:br/>
              <w:t>两端为标准8P-DIN</w:t>
            </w:r>
            <w:proofErr w:type="gramStart"/>
            <w:r>
              <w:rPr>
                <w:rFonts w:ascii="宋体" w:hAnsi="宋体" w:cs="宋体" w:hint="eastAsia"/>
                <w:color w:val="000000" w:themeColor="text1"/>
                <w:kern w:val="0"/>
                <w:sz w:val="20"/>
                <w:szCs w:val="20"/>
                <w:lang w:bidi="ar"/>
              </w:rPr>
              <w:t>公母插各一个</w:t>
            </w:r>
            <w:proofErr w:type="gramEnd"/>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条</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2187"/>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12</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调音台</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两编组混合型调音台，带DSP效果</w:t>
            </w:r>
            <w:r>
              <w:rPr>
                <w:rFonts w:ascii="宋体" w:hAnsi="宋体" w:cs="宋体" w:hint="eastAsia"/>
                <w:color w:val="000000" w:themeColor="text1"/>
                <w:kern w:val="0"/>
                <w:sz w:val="20"/>
                <w:szCs w:val="20"/>
                <w:lang w:bidi="ar"/>
              </w:rPr>
              <w:br/>
              <w:t>平衡式话筒输入及2路立体声输入</w:t>
            </w:r>
            <w:r>
              <w:rPr>
                <w:rFonts w:ascii="宋体" w:hAnsi="宋体" w:cs="宋体" w:hint="eastAsia"/>
                <w:color w:val="000000" w:themeColor="text1"/>
                <w:kern w:val="0"/>
                <w:sz w:val="20"/>
                <w:szCs w:val="20"/>
                <w:lang w:bidi="ar"/>
              </w:rPr>
              <w:br/>
              <w:t>高品质、低噪音的话筒输入</w:t>
            </w:r>
            <w:r>
              <w:rPr>
                <w:rFonts w:ascii="宋体" w:hAnsi="宋体" w:cs="宋体" w:hint="eastAsia"/>
                <w:color w:val="000000" w:themeColor="text1"/>
                <w:kern w:val="0"/>
                <w:sz w:val="20"/>
                <w:szCs w:val="20"/>
                <w:lang w:bidi="ar"/>
              </w:rPr>
              <w:br/>
              <w:t>话筒提供优质的+48V幻象电源</w:t>
            </w:r>
            <w:r>
              <w:rPr>
                <w:rFonts w:ascii="宋体" w:hAnsi="宋体" w:cs="宋体" w:hint="eastAsia"/>
                <w:color w:val="000000" w:themeColor="text1"/>
                <w:kern w:val="0"/>
                <w:sz w:val="20"/>
                <w:szCs w:val="20"/>
                <w:lang w:bidi="ar"/>
              </w:rPr>
              <w:br/>
              <w:t>配备高档调音台才具有的信号输入点（外接信号处理器）</w:t>
            </w:r>
            <w:r>
              <w:rPr>
                <w:rFonts w:ascii="宋体" w:hAnsi="宋体" w:cs="宋体" w:hint="eastAsia"/>
                <w:color w:val="000000" w:themeColor="text1"/>
                <w:kern w:val="0"/>
                <w:sz w:val="20"/>
                <w:szCs w:val="20"/>
                <w:lang w:bidi="ar"/>
              </w:rPr>
              <w:br/>
              <w:t>中频扫频的三段均衡，MF频段的范围是从140Hz到3KHz，英国风格</w:t>
            </w:r>
            <w:r>
              <w:rPr>
                <w:rFonts w:ascii="宋体" w:hAnsi="宋体" w:cs="宋体" w:hint="eastAsia"/>
                <w:color w:val="000000" w:themeColor="text1"/>
                <w:kern w:val="0"/>
                <w:sz w:val="20"/>
                <w:szCs w:val="20"/>
                <w:lang w:bidi="ar"/>
              </w:rPr>
              <w:br/>
              <w:t>两组AUX辅助输出可选择为推子前（返送）推子后（外接处理器）</w:t>
            </w:r>
            <w:r>
              <w:rPr>
                <w:rFonts w:ascii="宋体" w:hAnsi="宋体" w:cs="宋体" w:hint="eastAsia"/>
                <w:color w:val="000000" w:themeColor="text1"/>
                <w:kern w:val="0"/>
                <w:sz w:val="20"/>
                <w:szCs w:val="20"/>
                <w:lang w:bidi="ar"/>
              </w:rPr>
              <w:br/>
              <w:t>电路板采用双面SMT贴片技术，使性能稳定可靠</w:t>
            </w:r>
            <w:r>
              <w:rPr>
                <w:rFonts w:ascii="宋体" w:hAnsi="宋体" w:cs="宋体" w:hint="eastAsia"/>
                <w:color w:val="000000" w:themeColor="text1"/>
                <w:kern w:val="0"/>
                <w:sz w:val="20"/>
                <w:szCs w:val="20"/>
                <w:lang w:bidi="ar"/>
              </w:rPr>
              <w:br/>
              <w:t>100MM行程高分析度推子</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台</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2916"/>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13</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专业功放</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立体声模式1kHz(&lt;0.1%THD)</w:t>
            </w:r>
            <w:r>
              <w:rPr>
                <w:rFonts w:ascii="宋体" w:hAnsi="宋体" w:cs="宋体" w:hint="eastAsia"/>
                <w:color w:val="000000" w:themeColor="text1"/>
                <w:kern w:val="0"/>
                <w:sz w:val="20"/>
                <w:szCs w:val="20"/>
                <w:lang w:bidi="ar"/>
              </w:rPr>
              <w:br/>
              <w:t>2Ω:700WRMS</w:t>
            </w:r>
            <w:r>
              <w:rPr>
                <w:rFonts w:ascii="宋体" w:hAnsi="宋体" w:cs="宋体" w:hint="eastAsia"/>
                <w:color w:val="000000" w:themeColor="text1"/>
                <w:kern w:val="0"/>
                <w:sz w:val="20"/>
                <w:szCs w:val="20"/>
                <w:lang w:bidi="ar"/>
              </w:rPr>
              <w:br/>
              <w:t>4Ω:500WRMS</w:t>
            </w:r>
            <w:r>
              <w:rPr>
                <w:rFonts w:ascii="宋体" w:hAnsi="宋体" w:cs="宋体" w:hint="eastAsia"/>
                <w:color w:val="000000" w:themeColor="text1"/>
                <w:kern w:val="0"/>
                <w:sz w:val="20"/>
                <w:szCs w:val="20"/>
                <w:lang w:bidi="ar"/>
              </w:rPr>
              <w:br/>
              <w:t>8Ω:250WRMS</w:t>
            </w:r>
            <w:r>
              <w:rPr>
                <w:rFonts w:ascii="宋体" w:hAnsi="宋体" w:cs="宋体" w:hint="eastAsia"/>
                <w:color w:val="000000" w:themeColor="text1"/>
                <w:kern w:val="0"/>
                <w:sz w:val="20"/>
                <w:szCs w:val="20"/>
                <w:lang w:bidi="ar"/>
              </w:rPr>
              <w:br/>
              <w:t>桥式-单声道1kHz(&lt;0.1%THD)4Ω:2</w:t>
            </w:r>
            <w:r>
              <w:rPr>
                <w:rFonts w:ascii="宋体" w:hAnsi="宋体" w:cs="宋体" w:hint="eastAsia"/>
                <w:color w:val="000000" w:themeColor="text1"/>
                <w:kern w:val="0"/>
                <w:sz w:val="20"/>
                <w:szCs w:val="20"/>
                <w:lang w:bidi="ar"/>
              </w:rPr>
              <w:br/>
              <w:t>额定输出功率:20Hz至20kHz@2Ω,立体声模式 0.2%T</w:t>
            </w:r>
            <w:r>
              <w:rPr>
                <w:rFonts w:ascii="宋体" w:hAnsi="宋体" w:cs="宋体" w:hint="eastAsia"/>
                <w:color w:val="000000" w:themeColor="text1"/>
                <w:kern w:val="0"/>
                <w:sz w:val="20"/>
                <w:szCs w:val="20"/>
                <w:lang w:bidi="ar"/>
              </w:rPr>
              <w:br/>
              <w:t>THD:495WRMS</w:t>
            </w:r>
            <w:r>
              <w:rPr>
                <w:rFonts w:ascii="宋体" w:hAnsi="宋体" w:cs="宋体" w:hint="eastAsia"/>
                <w:color w:val="000000" w:themeColor="text1"/>
                <w:kern w:val="0"/>
                <w:sz w:val="20"/>
                <w:szCs w:val="20"/>
                <w:lang w:bidi="ar"/>
              </w:rPr>
              <w:br/>
              <w:t>输入灵敏度和阻抗(额定输出功率,4Ω)1.14VRMS</w:t>
            </w:r>
            <w:r>
              <w:rPr>
                <w:rFonts w:ascii="宋体" w:hAnsi="宋体" w:cs="宋体" w:hint="eastAsia"/>
                <w:color w:val="000000" w:themeColor="text1"/>
                <w:kern w:val="0"/>
                <w:sz w:val="20"/>
                <w:szCs w:val="20"/>
                <w:lang w:bidi="ar"/>
              </w:rPr>
              <w:br/>
              <w:t>阻尼系数: 8Ω,20Hz-400Hz&gt;400:1</w:t>
            </w:r>
            <w:r>
              <w:rPr>
                <w:rFonts w:ascii="宋体" w:hAnsi="宋体" w:cs="宋体" w:hint="eastAsia"/>
                <w:color w:val="000000" w:themeColor="text1"/>
                <w:kern w:val="0"/>
                <w:sz w:val="20"/>
                <w:szCs w:val="20"/>
                <w:lang w:bidi="ar"/>
              </w:rPr>
              <w:br/>
              <w:t xml:space="preserve">哼声和噪声:额定功率:4Ω,加权&gt;-109dB </w:t>
            </w:r>
            <w:r>
              <w:rPr>
                <w:rFonts w:ascii="宋体" w:hAnsi="宋体" w:cs="宋体" w:hint="eastAsia"/>
                <w:color w:val="000000" w:themeColor="text1"/>
                <w:kern w:val="0"/>
                <w:sz w:val="20"/>
                <w:szCs w:val="20"/>
                <w:lang w:bidi="ar"/>
              </w:rPr>
              <w:br/>
              <w:t>规格尺寸:</w:t>
            </w:r>
            <w:r>
              <w:rPr>
                <w:rFonts w:ascii="宋体" w:hAnsi="宋体" w:cs="宋体" w:hint="eastAsia"/>
                <w:color w:val="000000" w:themeColor="text1"/>
                <w:kern w:val="0"/>
                <w:sz w:val="20"/>
                <w:szCs w:val="20"/>
                <w:lang w:bidi="ar"/>
              </w:rPr>
              <w:br/>
              <w:t>19" W x 3.5" H x 17.5" D (不含包装)</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台</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1944"/>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14</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远程屏蔽机柜</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10U保密屏蔽机柜</w:t>
            </w:r>
            <w:r>
              <w:rPr>
                <w:rFonts w:ascii="宋体" w:hAnsi="宋体" w:cs="宋体" w:hint="eastAsia"/>
                <w:color w:val="000000" w:themeColor="text1"/>
                <w:kern w:val="0"/>
                <w:sz w:val="20"/>
                <w:szCs w:val="20"/>
                <w:lang w:bidi="ar"/>
              </w:rPr>
              <w:br/>
              <w:t>屏蔽性能指标：磁场：14KHz≥70dB；150KHz≥95dB；电场：200KHz~50MHz≥100dB；平面波：50MHz~1GHz≥100dB；微波：1GHz~10GHz≥95dB ；壳体：1.5mm厚的冷轧钢板焊接成的全密闭箱体，经镀锌与油漆等防腐蚀处理；通风波导窗：蜂窝型，上下各一套300*300mm；轴流风机无故障运行时间大于18000小时，单只排风量1.4m3/min，运动功率上限3000W；网线波导管Ф8.1*100铜质波导管（屏蔽六类网线）（配置5根，根据单位使用情况不同可根据实际情况进行定制），光纤波导管Ф14*140镀锌光纤输导管（配置10根）。</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套</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1944"/>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15</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会议音箱</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8寸二分频</w:t>
            </w:r>
            <w:proofErr w:type="gramStart"/>
            <w:r>
              <w:rPr>
                <w:rFonts w:ascii="宋体" w:hAnsi="宋体" w:cs="宋体" w:hint="eastAsia"/>
                <w:color w:val="000000" w:themeColor="text1"/>
                <w:kern w:val="0"/>
                <w:sz w:val="20"/>
                <w:szCs w:val="20"/>
                <w:lang w:bidi="ar"/>
              </w:rPr>
              <w:t>无源全</w:t>
            </w:r>
            <w:proofErr w:type="gramEnd"/>
            <w:r>
              <w:rPr>
                <w:rFonts w:ascii="宋体" w:hAnsi="宋体" w:cs="宋体" w:hint="eastAsia"/>
                <w:color w:val="000000" w:themeColor="text1"/>
                <w:kern w:val="0"/>
                <w:sz w:val="20"/>
                <w:szCs w:val="20"/>
                <w:lang w:bidi="ar"/>
              </w:rPr>
              <w:t>音域扬声器</w:t>
            </w:r>
            <w:r>
              <w:rPr>
                <w:rFonts w:ascii="宋体" w:hAnsi="宋体" w:cs="宋体" w:hint="eastAsia"/>
                <w:color w:val="000000" w:themeColor="text1"/>
                <w:kern w:val="0"/>
                <w:sz w:val="20"/>
                <w:szCs w:val="20"/>
                <w:lang w:bidi="ar"/>
              </w:rPr>
              <w:br/>
              <w:t>额定功率 120W(RMS)</w:t>
            </w:r>
            <w:r>
              <w:rPr>
                <w:rFonts w:ascii="宋体" w:hAnsi="宋体" w:cs="宋体" w:hint="eastAsia"/>
                <w:color w:val="000000" w:themeColor="text1"/>
                <w:kern w:val="0"/>
                <w:sz w:val="20"/>
                <w:szCs w:val="20"/>
                <w:lang w:bidi="ar"/>
              </w:rPr>
              <w:br/>
              <w:t>峰值功率 240W(PEAK)</w:t>
            </w:r>
            <w:r>
              <w:rPr>
                <w:rFonts w:ascii="宋体" w:hAnsi="宋体" w:cs="宋体" w:hint="eastAsia"/>
                <w:color w:val="000000" w:themeColor="text1"/>
                <w:kern w:val="0"/>
                <w:sz w:val="20"/>
                <w:szCs w:val="20"/>
                <w:lang w:bidi="ar"/>
              </w:rPr>
              <w:br/>
              <w:t>频率响应 60HZ-19KHZ</w:t>
            </w:r>
            <w:r>
              <w:rPr>
                <w:rFonts w:ascii="宋体" w:hAnsi="宋体" w:cs="宋体" w:hint="eastAsia"/>
                <w:color w:val="000000" w:themeColor="text1"/>
                <w:kern w:val="0"/>
                <w:sz w:val="20"/>
                <w:szCs w:val="20"/>
                <w:lang w:bidi="ar"/>
              </w:rPr>
              <w:br/>
              <w:t>扩散角度 80度H×50度V</w:t>
            </w:r>
            <w:r>
              <w:rPr>
                <w:rFonts w:ascii="宋体" w:hAnsi="宋体" w:cs="宋体" w:hint="eastAsia"/>
                <w:color w:val="000000" w:themeColor="text1"/>
                <w:kern w:val="0"/>
                <w:sz w:val="20"/>
                <w:szCs w:val="20"/>
                <w:lang w:bidi="ar"/>
              </w:rPr>
              <w:br/>
              <w:t>灵敏度 97dB</w:t>
            </w:r>
            <w:r>
              <w:rPr>
                <w:rFonts w:ascii="宋体" w:hAnsi="宋体" w:cs="宋体" w:hint="eastAsia"/>
                <w:color w:val="000000" w:themeColor="text1"/>
                <w:kern w:val="0"/>
                <w:sz w:val="20"/>
                <w:szCs w:val="20"/>
                <w:lang w:bidi="ar"/>
              </w:rPr>
              <w:br/>
              <w:t>最大声压级 124dB</w:t>
            </w:r>
            <w:r>
              <w:rPr>
                <w:rFonts w:ascii="宋体" w:hAnsi="宋体" w:cs="宋体" w:hint="eastAsia"/>
                <w:color w:val="000000" w:themeColor="text1"/>
                <w:kern w:val="0"/>
                <w:sz w:val="20"/>
                <w:szCs w:val="20"/>
                <w:lang w:bidi="ar"/>
              </w:rPr>
              <w:br/>
              <w:t>阻抗 8 Ohms</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只</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2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486"/>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16</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智能电视</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65英寸 4K LED智能电视</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台</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729"/>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17</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光电转换器</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保密会议设备配套专用光电转换器</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套</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4860"/>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18</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一拖</w:t>
            </w:r>
            <w:proofErr w:type="gramStart"/>
            <w:r>
              <w:rPr>
                <w:rFonts w:ascii="宋体" w:hAnsi="宋体" w:cs="宋体" w:hint="eastAsia"/>
                <w:color w:val="000000" w:themeColor="text1"/>
                <w:kern w:val="0"/>
                <w:sz w:val="20"/>
                <w:szCs w:val="20"/>
                <w:lang w:bidi="ar"/>
              </w:rPr>
              <w:t>四会议</w:t>
            </w:r>
            <w:proofErr w:type="gramEnd"/>
            <w:r>
              <w:rPr>
                <w:rFonts w:ascii="宋体" w:hAnsi="宋体" w:cs="宋体" w:hint="eastAsia"/>
                <w:color w:val="000000" w:themeColor="text1"/>
                <w:kern w:val="0"/>
                <w:sz w:val="20"/>
                <w:szCs w:val="20"/>
                <w:lang w:bidi="ar"/>
              </w:rPr>
              <w:t>话筒</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使用UHF 500-900MHz频段，采用锁相环频率稳定系统，具有200个可选频道. </w:t>
            </w:r>
            <w:r>
              <w:rPr>
                <w:rFonts w:ascii="宋体" w:hAnsi="宋体" w:cs="宋体" w:hint="eastAsia"/>
                <w:color w:val="000000" w:themeColor="text1"/>
                <w:kern w:val="0"/>
                <w:sz w:val="20"/>
                <w:szCs w:val="20"/>
                <w:lang w:bidi="ar"/>
              </w:rPr>
              <w:br/>
              <w:t>自动扫频功能，将发射机</w:t>
            </w:r>
            <w:proofErr w:type="gramStart"/>
            <w:r>
              <w:rPr>
                <w:rFonts w:ascii="宋体" w:hAnsi="宋体" w:cs="宋体" w:hint="eastAsia"/>
                <w:color w:val="000000" w:themeColor="text1"/>
                <w:kern w:val="0"/>
                <w:sz w:val="20"/>
                <w:szCs w:val="20"/>
                <w:lang w:bidi="ar"/>
              </w:rPr>
              <w:t>红外对频窗口</w:t>
            </w:r>
            <w:proofErr w:type="gramEnd"/>
            <w:r>
              <w:rPr>
                <w:rFonts w:ascii="宋体" w:hAnsi="宋体" w:cs="宋体" w:hint="eastAsia"/>
                <w:color w:val="000000" w:themeColor="text1"/>
                <w:kern w:val="0"/>
                <w:sz w:val="20"/>
                <w:szCs w:val="20"/>
                <w:lang w:bidi="ar"/>
              </w:rPr>
              <w:t>对准接收机的</w:t>
            </w:r>
            <w:proofErr w:type="gramStart"/>
            <w:r>
              <w:rPr>
                <w:rFonts w:ascii="宋体" w:hAnsi="宋体" w:cs="宋体" w:hint="eastAsia"/>
                <w:color w:val="000000" w:themeColor="text1"/>
                <w:kern w:val="0"/>
                <w:sz w:val="20"/>
                <w:szCs w:val="20"/>
                <w:lang w:bidi="ar"/>
              </w:rPr>
              <w:t>红外对频窗口</w:t>
            </w:r>
            <w:proofErr w:type="gramEnd"/>
            <w:r>
              <w:rPr>
                <w:rFonts w:ascii="宋体" w:hAnsi="宋体" w:cs="宋体" w:hint="eastAsia"/>
                <w:color w:val="000000" w:themeColor="text1"/>
                <w:kern w:val="0"/>
                <w:sz w:val="20"/>
                <w:szCs w:val="20"/>
                <w:lang w:bidi="ar"/>
              </w:rPr>
              <w:t>，红外线即可自动搜寻对应频点.</w:t>
            </w:r>
            <w:r>
              <w:rPr>
                <w:rFonts w:ascii="宋体" w:hAnsi="宋体" w:cs="宋体" w:hint="eastAsia"/>
                <w:color w:val="000000" w:themeColor="text1"/>
                <w:kern w:val="0"/>
                <w:sz w:val="20"/>
                <w:szCs w:val="20"/>
                <w:lang w:bidi="ar"/>
              </w:rPr>
              <w:br/>
              <w:t>独立的音量调节旋扭.</w:t>
            </w:r>
            <w:r>
              <w:rPr>
                <w:rFonts w:ascii="宋体" w:hAnsi="宋体" w:cs="宋体" w:hint="eastAsia"/>
                <w:color w:val="000000" w:themeColor="text1"/>
                <w:kern w:val="0"/>
                <w:sz w:val="20"/>
                <w:szCs w:val="20"/>
                <w:lang w:bidi="ar"/>
              </w:rPr>
              <w:br/>
              <w:t>八个独立的卡</w:t>
            </w:r>
            <w:proofErr w:type="gramStart"/>
            <w:r>
              <w:rPr>
                <w:rFonts w:ascii="宋体" w:hAnsi="宋体" w:cs="宋体" w:hint="eastAsia"/>
                <w:color w:val="000000" w:themeColor="text1"/>
                <w:kern w:val="0"/>
                <w:sz w:val="20"/>
                <w:szCs w:val="20"/>
                <w:lang w:bidi="ar"/>
              </w:rPr>
              <w:t>伦平衡</w:t>
            </w:r>
            <w:proofErr w:type="gramEnd"/>
            <w:r>
              <w:rPr>
                <w:rFonts w:ascii="宋体" w:hAnsi="宋体" w:cs="宋体" w:hint="eastAsia"/>
                <w:color w:val="000000" w:themeColor="text1"/>
                <w:kern w:val="0"/>
                <w:sz w:val="20"/>
                <w:szCs w:val="20"/>
                <w:lang w:bidi="ar"/>
              </w:rPr>
              <w:t>输出口.</w:t>
            </w:r>
            <w:r>
              <w:rPr>
                <w:rFonts w:ascii="宋体" w:hAnsi="宋体" w:cs="宋体" w:hint="eastAsia"/>
                <w:color w:val="000000" w:themeColor="text1"/>
                <w:kern w:val="0"/>
                <w:sz w:val="20"/>
                <w:szCs w:val="20"/>
                <w:lang w:bidi="ar"/>
              </w:rPr>
              <w:br/>
              <w:t>一个6.35mm的混合输出插口.</w:t>
            </w:r>
            <w:r>
              <w:rPr>
                <w:rFonts w:ascii="宋体" w:hAnsi="宋体" w:cs="宋体" w:hint="eastAsia"/>
                <w:color w:val="000000" w:themeColor="text1"/>
                <w:kern w:val="0"/>
                <w:sz w:val="20"/>
                <w:szCs w:val="20"/>
                <w:lang w:bidi="ar"/>
              </w:rPr>
              <w:br/>
              <w:t>接收机和发射机LCD显示，信号强度、音频动态、工作频率等一目了然.</w:t>
            </w:r>
            <w:r>
              <w:rPr>
                <w:rFonts w:ascii="宋体" w:hAnsi="宋体" w:cs="宋体" w:hint="eastAsia"/>
                <w:color w:val="000000" w:themeColor="text1"/>
                <w:kern w:val="0"/>
                <w:sz w:val="20"/>
                <w:szCs w:val="20"/>
                <w:lang w:bidi="ar"/>
              </w:rPr>
              <w:br/>
              <w:t>有效距离100米.</w:t>
            </w:r>
            <w:r>
              <w:rPr>
                <w:rFonts w:ascii="宋体" w:hAnsi="宋体" w:cs="宋体" w:hint="eastAsia"/>
                <w:color w:val="000000" w:themeColor="text1"/>
                <w:kern w:val="0"/>
                <w:sz w:val="20"/>
                <w:szCs w:val="20"/>
                <w:lang w:bidi="ar"/>
              </w:rPr>
              <w:br/>
              <w:t>DC12V的供电适配器.</w:t>
            </w:r>
            <w:r>
              <w:rPr>
                <w:rFonts w:ascii="宋体" w:hAnsi="宋体" w:cs="宋体" w:hint="eastAsia"/>
                <w:color w:val="000000" w:themeColor="text1"/>
                <w:kern w:val="0"/>
                <w:sz w:val="20"/>
                <w:szCs w:val="20"/>
                <w:lang w:bidi="ar"/>
              </w:rPr>
              <w:br/>
              <w:t>规格: 550 x 430 x75mm(长.宽.高)</w:t>
            </w:r>
            <w:r>
              <w:rPr>
                <w:rFonts w:ascii="宋体" w:hAnsi="宋体" w:cs="宋体" w:hint="eastAsia"/>
                <w:color w:val="000000" w:themeColor="text1"/>
                <w:kern w:val="0"/>
                <w:sz w:val="20"/>
                <w:szCs w:val="20"/>
                <w:lang w:bidi="ar"/>
              </w:rPr>
              <w:br/>
              <w:t>毛重/套: 4.6公斤</w:t>
            </w:r>
            <w:r>
              <w:rPr>
                <w:rFonts w:ascii="宋体" w:hAnsi="宋体" w:cs="宋体" w:hint="eastAsia"/>
                <w:color w:val="000000" w:themeColor="text1"/>
                <w:kern w:val="0"/>
                <w:sz w:val="20"/>
                <w:szCs w:val="20"/>
                <w:lang w:bidi="ar"/>
              </w:rPr>
              <w:br/>
              <w:t>接收机</w:t>
            </w:r>
            <w:r>
              <w:rPr>
                <w:rFonts w:ascii="宋体" w:hAnsi="宋体" w:cs="宋体" w:hint="eastAsia"/>
                <w:color w:val="000000" w:themeColor="text1"/>
                <w:kern w:val="0"/>
                <w:sz w:val="20"/>
                <w:szCs w:val="20"/>
                <w:lang w:bidi="ar"/>
              </w:rPr>
              <w:br/>
              <w:t>电源：DC 12V/ 500mA</w:t>
            </w:r>
            <w:r>
              <w:rPr>
                <w:rFonts w:ascii="宋体" w:hAnsi="宋体" w:cs="宋体" w:hint="eastAsia"/>
                <w:color w:val="000000" w:themeColor="text1"/>
                <w:kern w:val="0"/>
                <w:sz w:val="20"/>
                <w:szCs w:val="20"/>
                <w:lang w:bidi="ar"/>
              </w:rPr>
              <w:br/>
              <w:t>消耗功率：3W</w:t>
            </w:r>
            <w:r>
              <w:rPr>
                <w:rFonts w:ascii="宋体" w:hAnsi="宋体" w:cs="宋体" w:hint="eastAsia"/>
                <w:color w:val="000000" w:themeColor="text1"/>
                <w:kern w:val="0"/>
                <w:sz w:val="20"/>
                <w:szCs w:val="20"/>
                <w:lang w:bidi="ar"/>
              </w:rPr>
              <w:br/>
              <w:t>接收灵敏度：12dBµV (80dB S/N )</w:t>
            </w:r>
            <w:r>
              <w:rPr>
                <w:rFonts w:ascii="宋体" w:hAnsi="宋体" w:cs="宋体" w:hint="eastAsia"/>
                <w:color w:val="000000" w:themeColor="text1"/>
                <w:kern w:val="0"/>
                <w:sz w:val="20"/>
                <w:szCs w:val="20"/>
                <w:lang w:bidi="ar"/>
              </w:rPr>
              <w:br/>
              <w:t>音频输出：混合输出: 0～200mV,  平衡输出: 0～400mV</w:t>
            </w:r>
            <w:r>
              <w:rPr>
                <w:rFonts w:ascii="宋体" w:hAnsi="宋体" w:cs="宋体" w:hint="eastAsia"/>
                <w:color w:val="000000" w:themeColor="text1"/>
                <w:kern w:val="0"/>
                <w:sz w:val="20"/>
                <w:szCs w:val="20"/>
                <w:lang w:bidi="ar"/>
              </w:rPr>
              <w:br/>
              <w:t>发射机</w:t>
            </w:r>
            <w:r>
              <w:rPr>
                <w:rFonts w:ascii="宋体" w:hAnsi="宋体" w:cs="宋体" w:hint="eastAsia"/>
                <w:color w:val="000000" w:themeColor="text1"/>
                <w:kern w:val="0"/>
                <w:sz w:val="20"/>
                <w:szCs w:val="20"/>
                <w:lang w:bidi="ar"/>
              </w:rPr>
              <w:br/>
              <w:t>发射功率：最大:30mW; 最低:3mW</w:t>
            </w:r>
            <w:r>
              <w:rPr>
                <w:rFonts w:ascii="宋体" w:hAnsi="宋体" w:cs="宋体" w:hint="eastAsia"/>
                <w:color w:val="000000" w:themeColor="text1"/>
                <w:kern w:val="0"/>
                <w:sz w:val="20"/>
                <w:szCs w:val="20"/>
                <w:lang w:bidi="ar"/>
              </w:rPr>
              <w:br/>
              <w:t>电池：3V(1.5V AA×2)</w:t>
            </w:r>
            <w:r>
              <w:rPr>
                <w:rFonts w:ascii="宋体" w:hAnsi="宋体" w:cs="宋体" w:hint="eastAsia"/>
                <w:color w:val="000000" w:themeColor="text1"/>
                <w:kern w:val="0"/>
                <w:sz w:val="20"/>
                <w:szCs w:val="20"/>
                <w:lang w:bidi="ar"/>
              </w:rPr>
              <w:br/>
              <w:t>电池连续使用时间：High: &gt;10 小时，Low: &gt;15小时</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套</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bl>
    <w:p w:rsidR="004A6017" w:rsidRDefault="004A6017">
      <w:pPr>
        <w:widowControl/>
        <w:jc w:val="left"/>
        <w:rPr>
          <w:rFonts w:asciiTheme="minorEastAsia" w:hAnsiTheme="minorEastAsia" w:cstheme="minorEastAsia"/>
          <w:b/>
          <w:bCs/>
          <w:color w:val="000000"/>
          <w:kern w:val="0"/>
          <w:sz w:val="28"/>
          <w:szCs w:val="28"/>
          <w:shd w:val="clear" w:color="auto" w:fill="FFFFFF"/>
        </w:rPr>
      </w:pPr>
    </w:p>
    <w:p w:rsidR="004A6017" w:rsidRDefault="00653B77">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三、采购标的执行标准</w:t>
      </w:r>
    </w:p>
    <w:p w:rsidR="004A6017" w:rsidRDefault="00653B77">
      <w:pPr>
        <w:pStyle w:val="a1"/>
        <w:spacing w:line="360" w:lineRule="auto"/>
        <w:ind w:firstLineChars="200" w:firstLine="480"/>
        <w:rPr>
          <w:rFonts w:asciiTheme="minorEastAsia" w:eastAsiaTheme="minorEastAsia" w:hAnsiTheme="minorEastAsia" w:cs="仿宋"/>
          <w:color w:val="000000"/>
          <w:sz w:val="24"/>
          <w:shd w:val="clear" w:color="auto" w:fill="FFFFFF"/>
        </w:rPr>
      </w:pPr>
      <w:r>
        <w:rPr>
          <w:rFonts w:asciiTheme="minorEastAsia" w:eastAsiaTheme="minorEastAsia" w:hAnsiTheme="minorEastAsia" w:cs="仿宋" w:hint="eastAsia"/>
          <w:color w:val="000000"/>
          <w:sz w:val="24"/>
          <w:shd w:val="clear" w:color="auto" w:fill="FFFFFF"/>
        </w:rPr>
        <w:t>无</w:t>
      </w:r>
    </w:p>
    <w:p w:rsidR="004A6017" w:rsidRDefault="00653B77">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四、服务标准、期限、效率等要求</w:t>
      </w:r>
    </w:p>
    <w:p w:rsidR="00E37866" w:rsidRPr="00E37866" w:rsidRDefault="00E37866" w:rsidP="00E37866">
      <w:pPr>
        <w:pStyle w:val="a1"/>
        <w:spacing w:line="360" w:lineRule="auto"/>
        <w:ind w:firstLineChars="250" w:firstLine="600"/>
        <w:rPr>
          <w:rFonts w:asciiTheme="minorEastAsia" w:eastAsiaTheme="minorEastAsia" w:hAnsiTheme="minorEastAsia" w:cstheme="minorEastAsia"/>
          <w:color w:val="000000"/>
          <w:kern w:val="0"/>
          <w:sz w:val="24"/>
          <w:shd w:val="clear" w:color="auto" w:fill="FFFFFF"/>
        </w:rPr>
      </w:pPr>
      <w:r w:rsidRPr="00E37866">
        <w:rPr>
          <w:rFonts w:asciiTheme="minorEastAsia" w:eastAsiaTheme="minorEastAsia" w:hAnsiTheme="minorEastAsia" w:cstheme="minorEastAsia" w:hint="eastAsia"/>
          <w:color w:val="000000"/>
          <w:kern w:val="0"/>
          <w:sz w:val="24"/>
          <w:shd w:val="clear" w:color="auto" w:fill="FFFFFF"/>
        </w:rPr>
        <w:t>1、所投产品必须符合国家质量检测标准和本招标文件规定标准的全新正品现货。本项目为交钥匙工程（包含货物采购、包装、运输、装卸、备品备件、专用工具、特殊工具、保险、安装调试、检测验收、质保、税金等一切费用），如有采购文件中没有明确，而本项目必须的各种费用均应包括在本项目中，采购人不再另行进行支付有关款项。</w:t>
      </w:r>
    </w:p>
    <w:p w:rsidR="004A6017" w:rsidRDefault="00E37866" w:rsidP="00E37866">
      <w:pPr>
        <w:pStyle w:val="a1"/>
        <w:spacing w:line="360" w:lineRule="auto"/>
        <w:ind w:firstLineChars="250" w:firstLine="600"/>
        <w:rPr>
          <w:rFonts w:asciiTheme="minorEastAsia" w:eastAsiaTheme="minorEastAsia" w:hAnsiTheme="minorEastAsia" w:cs="宋体"/>
          <w:sz w:val="24"/>
          <w:lang w:val="zh-CN"/>
        </w:rPr>
      </w:pPr>
      <w:r w:rsidRPr="00E37866">
        <w:rPr>
          <w:rFonts w:asciiTheme="minorEastAsia" w:eastAsiaTheme="minorEastAsia" w:hAnsiTheme="minorEastAsia" w:cstheme="minorEastAsia" w:hint="eastAsia"/>
          <w:color w:val="000000"/>
          <w:kern w:val="0"/>
          <w:sz w:val="24"/>
          <w:shd w:val="clear" w:color="auto" w:fill="FFFFFF"/>
        </w:rPr>
        <w:t>2、所投产品质保期1年，提供1年内免费上门服务</w:t>
      </w:r>
      <w:r w:rsidR="001056A7" w:rsidRPr="001056A7">
        <w:rPr>
          <w:rFonts w:asciiTheme="minorEastAsia" w:eastAsiaTheme="minorEastAsia" w:hAnsiTheme="minorEastAsia" w:cstheme="minorEastAsia" w:hint="eastAsia"/>
          <w:color w:val="000000"/>
          <w:kern w:val="0"/>
          <w:sz w:val="24"/>
          <w:shd w:val="clear" w:color="auto" w:fill="FFFFFF"/>
        </w:rPr>
        <w:t>。</w:t>
      </w:r>
      <w:r w:rsidR="00653B77">
        <w:rPr>
          <w:rFonts w:asciiTheme="minorEastAsia" w:eastAsiaTheme="minorEastAsia" w:hAnsiTheme="minorEastAsia" w:cstheme="minorEastAsia" w:hint="eastAsia"/>
          <w:color w:val="000000"/>
          <w:kern w:val="0"/>
          <w:sz w:val="24"/>
          <w:shd w:val="clear" w:color="auto" w:fill="FFFFFF"/>
        </w:rPr>
        <w:t xml:space="preserve"> </w:t>
      </w:r>
    </w:p>
    <w:p w:rsidR="004A6017" w:rsidRDefault="00653B77">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五、验收标准</w:t>
      </w:r>
    </w:p>
    <w:p w:rsidR="00E37866" w:rsidRPr="00E37866" w:rsidRDefault="00E37866" w:rsidP="00E37866">
      <w:pPr>
        <w:widowControl/>
        <w:shd w:val="clear" w:color="auto" w:fill="FFFFFF"/>
        <w:spacing w:line="360" w:lineRule="auto"/>
        <w:ind w:firstLineChars="200" w:firstLine="480"/>
        <w:contextualSpacing/>
        <w:jc w:val="left"/>
        <w:rPr>
          <w:rFonts w:asciiTheme="minorEastAsia" w:eastAsiaTheme="minorEastAsia" w:hAnsiTheme="minorEastAsia" w:cstheme="minorEastAsia"/>
          <w:color w:val="000000"/>
          <w:kern w:val="0"/>
          <w:sz w:val="24"/>
          <w:shd w:val="clear" w:color="auto" w:fill="FFFFFF"/>
        </w:rPr>
      </w:pPr>
      <w:r w:rsidRPr="00E37866">
        <w:rPr>
          <w:rFonts w:asciiTheme="minorEastAsia" w:eastAsiaTheme="minorEastAsia" w:hAnsiTheme="minorEastAsia" w:cstheme="minorEastAsia"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E37866">
        <w:rPr>
          <w:rFonts w:asciiTheme="minorEastAsia" w:eastAsiaTheme="minorEastAsia" w:hAnsiTheme="minorEastAsia" w:cstheme="minorEastAsia" w:hint="eastAsia"/>
          <w:color w:val="000000"/>
          <w:kern w:val="0"/>
          <w:sz w:val="24"/>
          <w:shd w:val="clear" w:color="auto" w:fill="FFFFFF"/>
        </w:rPr>
        <w:t>验收书</w:t>
      </w:r>
      <w:proofErr w:type="gramEnd"/>
      <w:r w:rsidRPr="00E37866">
        <w:rPr>
          <w:rFonts w:asciiTheme="minorEastAsia" w:eastAsiaTheme="minorEastAsia" w:hAnsiTheme="minorEastAsia" w:cstheme="minorEastAsia" w:hint="eastAsia"/>
          <w:color w:val="000000"/>
          <w:kern w:val="0"/>
          <w:sz w:val="24"/>
          <w:shd w:val="clear" w:color="auto" w:fill="FFFFFF"/>
        </w:rPr>
        <w:t>,列明各项标准的验收情况及项目总体评价,由验收双方共同签署。</w:t>
      </w:r>
    </w:p>
    <w:p w:rsidR="00E37866" w:rsidRPr="00E37866" w:rsidRDefault="00E37866" w:rsidP="00E37866">
      <w:pPr>
        <w:widowControl/>
        <w:shd w:val="clear" w:color="auto" w:fill="FFFFFF"/>
        <w:spacing w:line="360" w:lineRule="auto"/>
        <w:ind w:firstLineChars="200" w:firstLine="480"/>
        <w:contextualSpacing/>
        <w:jc w:val="left"/>
        <w:rPr>
          <w:rFonts w:asciiTheme="minorEastAsia" w:eastAsiaTheme="minorEastAsia" w:hAnsiTheme="minorEastAsia" w:cstheme="minorEastAsia"/>
          <w:color w:val="000000"/>
          <w:kern w:val="0"/>
          <w:sz w:val="24"/>
          <w:shd w:val="clear" w:color="auto" w:fill="FFFFFF"/>
        </w:rPr>
      </w:pPr>
      <w:r w:rsidRPr="00E37866">
        <w:rPr>
          <w:rFonts w:asciiTheme="minorEastAsia" w:eastAsiaTheme="minorEastAsia" w:hAnsiTheme="minorEastAsia" w:cstheme="minorEastAsia" w:hint="eastAsia"/>
          <w:color w:val="000000"/>
          <w:kern w:val="0"/>
          <w:sz w:val="24"/>
          <w:shd w:val="clear" w:color="auto" w:fill="FFFFFF"/>
        </w:rPr>
        <w:lastRenderedPageBreak/>
        <w:t>1、按照国家相关标准、行业标准、地方标准或者其他标准、规范验收；</w:t>
      </w:r>
    </w:p>
    <w:p w:rsidR="004A6017" w:rsidRDefault="00E37866" w:rsidP="00E37866">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E37866">
        <w:rPr>
          <w:rFonts w:asciiTheme="minorEastAsia" w:eastAsiaTheme="minorEastAsia" w:hAnsiTheme="minorEastAsia" w:cstheme="minorEastAsia" w:hint="eastAsia"/>
          <w:color w:val="000000"/>
          <w:kern w:val="0"/>
          <w:sz w:val="24"/>
          <w:shd w:val="clear" w:color="auto" w:fill="FFFFFF"/>
        </w:rPr>
        <w:t>2、按照招标文件要求、投标文件响应和承诺验收</w:t>
      </w:r>
      <w:r w:rsidR="00653B77">
        <w:rPr>
          <w:rFonts w:asciiTheme="minorEastAsia" w:eastAsiaTheme="minorEastAsia" w:hAnsiTheme="minorEastAsia" w:cstheme="minorEastAsia" w:hint="eastAsia"/>
          <w:color w:val="000000"/>
          <w:kern w:val="0"/>
          <w:sz w:val="24"/>
          <w:shd w:val="clear" w:color="auto" w:fill="FFFFFF"/>
        </w:rPr>
        <w:t>。</w:t>
      </w:r>
    </w:p>
    <w:p w:rsidR="004A6017" w:rsidRDefault="00653B77">
      <w:pPr>
        <w:pStyle w:val="af0"/>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六、本项目预算金额</w:t>
      </w:r>
      <w:r w:rsidR="00E37866" w:rsidRPr="00E37866">
        <w:rPr>
          <w:rFonts w:asciiTheme="minorEastAsia" w:eastAsiaTheme="minorEastAsia" w:hAnsiTheme="minorEastAsia" w:cs="黑体"/>
          <w:b/>
          <w:bCs/>
          <w:color w:val="000000"/>
          <w:shd w:val="clear" w:color="auto" w:fill="FFFFFF"/>
        </w:rPr>
        <w:t>1044885.00</w:t>
      </w:r>
      <w:r>
        <w:rPr>
          <w:rFonts w:asciiTheme="minorEastAsia" w:eastAsiaTheme="minorEastAsia" w:hAnsiTheme="minorEastAsia" w:cs="黑体" w:hint="eastAsia"/>
          <w:b/>
          <w:bCs/>
          <w:color w:val="000000"/>
          <w:shd w:val="clear" w:color="auto" w:fill="FFFFFF"/>
        </w:rPr>
        <w:t>元；最高限价</w:t>
      </w:r>
      <w:r w:rsidR="00E37866" w:rsidRPr="00E37866">
        <w:rPr>
          <w:rFonts w:asciiTheme="minorEastAsia" w:eastAsiaTheme="minorEastAsia" w:hAnsiTheme="minorEastAsia" w:cs="黑体"/>
          <w:b/>
          <w:bCs/>
          <w:color w:val="000000"/>
          <w:shd w:val="clear" w:color="auto" w:fill="FFFFFF"/>
        </w:rPr>
        <w:t>1044885.00</w:t>
      </w:r>
      <w:r>
        <w:rPr>
          <w:rFonts w:asciiTheme="minorEastAsia" w:eastAsiaTheme="minorEastAsia" w:hAnsiTheme="minorEastAsia" w:cs="黑体" w:hint="eastAsia"/>
          <w:b/>
          <w:bCs/>
          <w:color w:val="000000"/>
          <w:shd w:val="clear" w:color="auto" w:fill="FFFFFF"/>
          <w:lang w:val="zh-CN"/>
        </w:rPr>
        <w:t>元，超出最高限价的投标无效。</w:t>
      </w:r>
    </w:p>
    <w:p w:rsidR="004A6017" w:rsidRDefault="00653B77">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七、资金支付</w:t>
      </w:r>
    </w:p>
    <w:p w:rsidR="004A6017" w:rsidRDefault="00653B77">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（一）支付方式：银行转账支付</w:t>
      </w:r>
    </w:p>
    <w:p w:rsidR="004A6017" w:rsidRDefault="00653B77">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（二）支付时间及条件：</w:t>
      </w:r>
      <w:r w:rsidR="00E37866" w:rsidRPr="00E37866">
        <w:rPr>
          <w:rFonts w:asciiTheme="minorEastAsia" w:eastAsiaTheme="minorEastAsia" w:hAnsiTheme="minorEastAsia" w:cstheme="minorEastAsia" w:hint="eastAsia"/>
          <w:color w:val="000000"/>
          <w:kern w:val="0"/>
          <w:sz w:val="24"/>
          <w:shd w:val="clear" w:color="auto" w:fill="FFFFFF"/>
        </w:rPr>
        <w:t>验收合格后支付合同金额的95%，剩余5%作为质保金，质保期一年</w:t>
      </w:r>
      <w:r>
        <w:rPr>
          <w:rFonts w:asciiTheme="minorEastAsia" w:hAnsiTheme="minorEastAsia" w:cstheme="minorEastAsia" w:hint="eastAsia"/>
          <w:color w:val="000000"/>
          <w:kern w:val="0"/>
          <w:sz w:val="24"/>
          <w:shd w:val="clear" w:color="auto" w:fill="FFFFFF"/>
        </w:rPr>
        <w:t>。</w:t>
      </w:r>
    </w:p>
    <w:p w:rsidR="004A6017" w:rsidRDefault="00653B77">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theme="minorEastAsia" w:hint="eastAsia"/>
          <w:color w:val="000000"/>
          <w:kern w:val="0"/>
          <w:sz w:val="24"/>
          <w:shd w:val="clear" w:color="auto" w:fill="FFFFFF"/>
        </w:rPr>
        <w:t xml:space="preserve"> </w:t>
      </w:r>
    </w:p>
    <w:p w:rsidR="004A6017" w:rsidRDefault="004A6017">
      <w:pPr>
        <w:autoSpaceDE w:val="0"/>
        <w:autoSpaceDN w:val="0"/>
        <w:adjustRightInd w:val="0"/>
        <w:jc w:val="center"/>
        <w:rPr>
          <w:rFonts w:asciiTheme="majorEastAsia" w:eastAsiaTheme="majorEastAsia" w:hAnsiTheme="majorEastAsia" w:cs="宋体"/>
          <w:b/>
          <w:kern w:val="0"/>
          <w:sz w:val="36"/>
          <w:szCs w:val="36"/>
        </w:rPr>
      </w:pPr>
    </w:p>
    <w:p w:rsidR="004A6017" w:rsidRDefault="004A6017">
      <w:pPr>
        <w:spacing w:line="360" w:lineRule="auto"/>
        <w:ind w:left="640"/>
        <w:rPr>
          <w:rFonts w:ascii="仿宋" w:eastAsia="仿宋" w:hAnsi="仿宋" w:cs="仿宋"/>
          <w:kern w:val="0"/>
          <w:sz w:val="32"/>
          <w:szCs w:val="32"/>
          <w:shd w:val="clear" w:color="auto" w:fill="FFFFFF"/>
        </w:rPr>
      </w:pPr>
    </w:p>
    <w:p w:rsidR="004A6017" w:rsidRPr="00E37866" w:rsidRDefault="004A6017">
      <w:pPr>
        <w:spacing w:line="360" w:lineRule="auto"/>
        <w:rPr>
          <w:rFonts w:ascii="宋体" w:hAnsi="宋体" w:cs="宋体"/>
          <w:b/>
          <w:bCs/>
          <w:sz w:val="28"/>
        </w:rPr>
        <w:sectPr w:rsidR="004A6017" w:rsidRPr="00E37866">
          <w:footerReference w:type="default" r:id="rId11"/>
          <w:footerReference w:type="first" r:id="rId12"/>
          <w:pgSz w:w="11906" w:h="16838"/>
          <w:pgMar w:top="1440" w:right="1080" w:bottom="1440" w:left="1080" w:header="851" w:footer="992" w:gutter="0"/>
          <w:cols w:space="720"/>
          <w:docGrid w:type="lines" w:linePitch="312"/>
        </w:sectPr>
      </w:pPr>
    </w:p>
    <w:p w:rsidR="004A6017" w:rsidRDefault="00653B77">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第三章  </w:t>
      </w:r>
      <w:r>
        <w:rPr>
          <w:rFonts w:asciiTheme="majorEastAsia" w:eastAsiaTheme="majorEastAsia" w:hAnsiTheme="majorEastAsia" w:cs="宋体" w:hint="eastAsia"/>
          <w:b/>
          <w:kern w:val="0"/>
          <w:sz w:val="32"/>
          <w:szCs w:val="32"/>
        </w:rPr>
        <w:t>投标人须知前附表</w:t>
      </w:r>
    </w:p>
    <w:p w:rsidR="004A6017" w:rsidRDefault="004A6017">
      <w:pPr>
        <w:pStyle w:val="a1"/>
        <w:ind w:firstLine="210"/>
        <w:rPr>
          <w:rFonts w:asciiTheme="minorEastAsia" w:eastAsiaTheme="minorEastAsia" w:hAnsiTheme="minorEastAsia"/>
          <w:sz w:val="21"/>
          <w:szCs w:val="21"/>
        </w:rPr>
      </w:pPr>
    </w:p>
    <w:p w:rsidR="004A6017" w:rsidRDefault="00653B77">
      <w:pPr>
        <w:autoSpaceDE w:val="0"/>
        <w:autoSpaceDN w:val="0"/>
        <w:adjustRightInd w:val="0"/>
        <w:spacing w:line="360" w:lineRule="auto"/>
        <w:ind w:right="-11" w:firstLineChars="200" w:firstLine="482"/>
        <w:jc w:val="left"/>
        <w:rPr>
          <w:rFonts w:asciiTheme="minorEastAsia" w:hAnsiTheme="minorEastAsia" w:cs="宋体"/>
          <w:b/>
          <w:kern w:val="0"/>
          <w:sz w:val="24"/>
        </w:rPr>
      </w:pPr>
      <w:r>
        <w:rPr>
          <w:rFonts w:cs="微软雅黑" w:hint="eastAsia"/>
          <w:b/>
          <w:color w:val="FF0000"/>
          <w:sz w:val="24"/>
        </w:rPr>
        <w:t>招标文件中凡标有</w:t>
      </w:r>
      <w:r>
        <w:rPr>
          <w:rFonts w:asciiTheme="minorEastAsia" w:hAnsiTheme="minorEastAsia" w:cs="微软雅黑" w:hint="eastAsia"/>
          <w:b/>
          <w:color w:val="FF0000"/>
          <w:sz w:val="24"/>
        </w:rPr>
        <w:t>★</w:t>
      </w:r>
      <w:r>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A6017">
        <w:trPr>
          <w:trHeight w:val="636"/>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4A6017">
        <w:trPr>
          <w:trHeight w:val="1278"/>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sidR="00E37866" w:rsidRPr="00E37866">
              <w:rPr>
                <w:rFonts w:ascii="宋体" w:hAnsi="宋体" w:cs="宋体" w:hint="eastAsia"/>
                <w:bCs/>
                <w:color w:val="000000"/>
                <w:kern w:val="0"/>
                <w:sz w:val="24"/>
              </w:rPr>
              <w:t>襄城县公安</w:t>
            </w:r>
            <w:r w:rsidR="00532545">
              <w:rPr>
                <w:rFonts w:ascii="宋体" w:hAnsi="宋体" w:cs="宋体" w:hint="eastAsia"/>
                <w:bCs/>
                <w:color w:val="000000"/>
                <w:kern w:val="0"/>
                <w:sz w:val="24"/>
              </w:rPr>
              <w:t>局</w:t>
            </w:r>
            <w:bookmarkStart w:id="0" w:name="_GoBack"/>
            <w:bookmarkEnd w:id="0"/>
            <w:r w:rsidR="00E37866" w:rsidRPr="00E37866">
              <w:rPr>
                <w:rFonts w:ascii="宋体" w:hAnsi="宋体" w:cs="宋体" w:hint="eastAsia"/>
                <w:bCs/>
                <w:color w:val="000000"/>
                <w:kern w:val="0"/>
                <w:sz w:val="24"/>
              </w:rPr>
              <w:t>采购通讯业务装备项目</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w:t>
            </w:r>
            <w:proofErr w:type="gramStart"/>
            <w:r w:rsidR="00E37866" w:rsidRPr="00E37866">
              <w:rPr>
                <w:rFonts w:ascii="宋体" w:hAnsi="宋体" w:cs="宋体" w:hint="eastAsia"/>
                <w:color w:val="000000"/>
                <w:kern w:val="0"/>
                <w:sz w:val="24"/>
              </w:rPr>
              <w:t>襄财招标</w:t>
            </w:r>
            <w:proofErr w:type="gramEnd"/>
            <w:r w:rsidR="00E37866" w:rsidRPr="00E37866">
              <w:rPr>
                <w:rFonts w:ascii="宋体" w:hAnsi="宋体" w:cs="宋体" w:hint="eastAsia"/>
                <w:color w:val="000000"/>
                <w:kern w:val="0"/>
                <w:sz w:val="24"/>
              </w:rPr>
              <w:t>采购-2019-88</w:t>
            </w:r>
            <w:r>
              <w:rPr>
                <w:rFonts w:ascii="宋体" w:hAnsi="宋体" w:cs="宋体" w:hint="eastAsia"/>
                <w:color w:val="000000"/>
                <w:kern w:val="0"/>
                <w:sz w:val="24"/>
              </w:rPr>
              <w:t>号</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sidR="00E37866" w:rsidRPr="00E37866">
              <w:rPr>
                <w:rFonts w:ascii="宋体" w:hAnsi="宋体" w:cs="仿宋" w:hint="eastAsia"/>
                <w:bCs/>
                <w:color w:val="000000"/>
                <w:kern w:val="0"/>
                <w:sz w:val="24"/>
                <w:shd w:val="clear" w:color="auto" w:fill="FFFFFF"/>
              </w:rPr>
              <w:t>采购车载无线</w:t>
            </w:r>
            <w:proofErr w:type="gramStart"/>
            <w:r w:rsidR="00E37866" w:rsidRPr="00E37866">
              <w:rPr>
                <w:rFonts w:ascii="宋体" w:hAnsi="宋体" w:cs="仿宋" w:hint="eastAsia"/>
                <w:bCs/>
                <w:color w:val="000000"/>
                <w:kern w:val="0"/>
                <w:sz w:val="24"/>
                <w:shd w:val="clear" w:color="auto" w:fill="FFFFFF"/>
              </w:rPr>
              <w:t>图传设备</w:t>
            </w:r>
            <w:proofErr w:type="gramEnd"/>
            <w:r w:rsidR="00E37866" w:rsidRPr="00E37866">
              <w:rPr>
                <w:rFonts w:ascii="宋体" w:hAnsi="宋体" w:cs="仿宋" w:hint="eastAsia"/>
                <w:bCs/>
                <w:color w:val="000000"/>
                <w:kern w:val="0"/>
                <w:sz w:val="24"/>
                <w:shd w:val="clear" w:color="auto" w:fill="FFFFFF"/>
              </w:rPr>
              <w:t>18套、350</w:t>
            </w:r>
            <w:proofErr w:type="gramStart"/>
            <w:r w:rsidR="00E37866" w:rsidRPr="00E37866">
              <w:rPr>
                <w:rFonts w:ascii="宋体" w:hAnsi="宋体" w:cs="仿宋" w:hint="eastAsia"/>
                <w:bCs/>
                <w:color w:val="000000"/>
                <w:kern w:val="0"/>
                <w:sz w:val="24"/>
                <w:shd w:val="clear" w:color="auto" w:fill="FFFFFF"/>
              </w:rPr>
              <w:t>兆</w:t>
            </w:r>
            <w:proofErr w:type="gramEnd"/>
            <w:r w:rsidR="00E37866" w:rsidRPr="00E37866">
              <w:rPr>
                <w:rFonts w:ascii="宋体" w:hAnsi="宋体" w:cs="仿宋" w:hint="eastAsia"/>
                <w:bCs/>
                <w:color w:val="000000"/>
                <w:kern w:val="0"/>
                <w:sz w:val="24"/>
                <w:shd w:val="clear" w:color="auto" w:fill="FFFFFF"/>
              </w:rPr>
              <w:t>数字常规同播移动基站1座、专公网对讲终端2部等设备</w:t>
            </w:r>
            <w:r>
              <w:rPr>
                <w:rFonts w:ascii="宋体" w:hAnsi="宋体" w:cs="仿宋" w:hint="eastAsia"/>
                <w:bCs/>
                <w:color w:val="000000"/>
                <w:kern w:val="0"/>
                <w:sz w:val="24"/>
                <w:shd w:val="clear" w:color="auto" w:fill="FFFFFF"/>
              </w:rPr>
              <w:t>。</w:t>
            </w:r>
          </w:p>
          <w:p w:rsidR="004A6017" w:rsidRDefault="00653B77" w:rsidP="00E37866">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w:t>
            </w:r>
            <w:r w:rsidR="00E37866">
              <w:rPr>
                <w:rFonts w:ascii="宋体" w:hAnsi="宋体" w:cs="仿宋" w:hint="eastAsia"/>
                <w:bCs/>
                <w:color w:val="000000"/>
                <w:kern w:val="0"/>
                <w:sz w:val="24"/>
                <w:shd w:val="clear" w:color="auto" w:fill="FFFFFF"/>
              </w:rPr>
              <w:t>采购人</w:t>
            </w:r>
            <w:r>
              <w:rPr>
                <w:rFonts w:ascii="宋体" w:hAnsi="宋体" w:cs="仿宋" w:hint="eastAsia"/>
                <w:bCs/>
                <w:color w:val="000000"/>
                <w:kern w:val="0"/>
                <w:sz w:val="24"/>
                <w:shd w:val="clear" w:color="auto" w:fill="FFFFFF"/>
              </w:rPr>
              <w:t>指定交货地点</w:t>
            </w:r>
          </w:p>
        </w:tc>
      </w:tr>
      <w:tr w:rsidR="004A6017">
        <w:trPr>
          <w:trHeight w:val="1421"/>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4A6017" w:rsidRDefault="00653B77">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宋体" w:hAnsi="宋体" w:cs="宋体" w:hint="eastAsia"/>
                <w:bCs/>
                <w:color w:val="000000"/>
                <w:kern w:val="0"/>
                <w:sz w:val="24"/>
              </w:rPr>
              <w:t>襄城县</w:t>
            </w:r>
            <w:r w:rsidR="001056A7">
              <w:rPr>
                <w:rFonts w:ascii="宋体" w:hAnsi="宋体" w:cs="宋体" w:hint="eastAsia"/>
                <w:bCs/>
                <w:color w:val="000000"/>
                <w:kern w:val="0"/>
                <w:sz w:val="24"/>
              </w:rPr>
              <w:t>公安局</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
          <w:p w:rsidR="004A6017" w:rsidRDefault="00653B77" w:rsidP="001056A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w:t>
            </w:r>
            <w:proofErr w:type="gramStart"/>
            <w:r w:rsidR="001056A7">
              <w:rPr>
                <w:rFonts w:ascii="宋体" w:hAnsi="宋体" w:cs="宋体" w:hint="eastAsia"/>
                <w:color w:val="000000"/>
                <w:kern w:val="0"/>
                <w:sz w:val="24"/>
              </w:rPr>
              <w:t>槐</w:t>
            </w:r>
            <w:proofErr w:type="gramEnd"/>
            <w:r>
              <w:rPr>
                <w:rFonts w:ascii="宋体" w:hAnsi="宋体" w:cs="宋体" w:hint="eastAsia"/>
                <w:color w:val="000000"/>
                <w:kern w:val="0"/>
                <w:sz w:val="24"/>
              </w:rPr>
              <w:t>先生                 电话：</w:t>
            </w:r>
            <w:r w:rsidR="004D6927" w:rsidRPr="004D6927">
              <w:rPr>
                <w:rFonts w:ascii="宋体" w:hAnsi="宋体" w:cs="仿宋"/>
                <w:bCs/>
                <w:color w:val="000000"/>
                <w:kern w:val="0"/>
                <w:sz w:val="24"/>
              </w:rPr>
              <w:t>18637465669</w:t>
            </w:r>
          </w:p>
        </w:tc>
      </w:tr>
      <w:tr w:rsidR="004A6017">
        <w:trPr>
          <w:trHeight w:val="323"/>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路东段电子产业园12楼1204室</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联系人：万女士                   电话：0374-3998026</w:t>
            </w:r>
          </w:p>
        </w:tc>
      </w:tr>
      <w:tr w:rsidR="004A6017">
        <w:trPr>
          <w:trHeight w:val="9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1、企业法人营业执照或营业执照。（企业投标提供）</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2、事业单位法人证书。（事业单位投标提供）</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3、个体工商户营业执照。（个体工商户投标提供）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Arial" w:hint="eastAsia"/>
                <w:sz w:val="24"/>
                <w:lang w:val="zh-CN"/>
              </w:rPr>
              <w:t>执业许可证。（非企业专业服务机构提供）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p w:rsidR="004A6017" w:rsidRDefault="00653B77">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4A6017" w:rsidRDefault="00653B77">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w:t>
            </w:r>
            <w:r>
              <w:rPr>
                <w:rFonts w:ascii="宋体" w:hAnsi="宋体" w:hint="eastAsia"/>
                <w:bCs/>
                <w:sz w:val="24"/>
              </w:rPr>
              <w:lastRenderedPageBreak/>
              <w:t>保机构的证明文件和担保机构出具的投标担保函。</w:t>
            </w:r>
          </w:p>
          <w:p w:rsidR="004A6017" w:rsidRDefault="00653B77">
            <w:pPr>
              <w:spacing w:line="360" w:lineRule="auto"/>
              <w:rPr>
                <w:rFonts w:ascii="宋体" w:hAnsi="宋体"/>
                <w:bCs/>
                <w:sz w:val="24"/>
              </w:rPr>
            </w:pPr>
            <w:r>
              <w:rPr>
                <w:rFonts w:ascii="宋体" w:hAnsi="宋体" w:hint="eastAsia"/>
                <w:bCs/>
                <w:sz w:val="24"/>
              </w:rPr>
              <w:t>（2）投标人（其他组织和自然人）提供本单位：2018年度经审计的财务报告，包括资产负债表、利润表、现金流量表、所有者权益变动表及其附注；或银行出具的资信证明；或财政部门认可的政府采购专业担保机构的证明文件和担保机构出具的投标担保函。</w:t>
            </w:r>
          </w:p>
          <w:p w:rsidR="004A6017" w:rsidRDefault="00653B77">
            <w:pPr>
              <w:spacing w:line="360" w:lineRule="auto"/>
              <w:rPr>
                <w:rFonts w:ascii="宋体" w:hAnsi="宋体"/>
                <w:bCs/>
                <w:sz w:val="24"/>
              </w:rPr>
            </w:pPr>
            <w:r>
              <w:rPr>
                <w:rFonts w:ascii="宋体" w:hAnsi="宋体" w:cs="宋体" w:hint="eastAsia"/>
                <w:b/>
                <w:color w:val="000000"/>
                <w:kern w:val="0"/>
                <w:sz w:val="24"/>
              </w:rPr>
              <w:t>三、依法缴纳税收相关材料:</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4A6017" w:rsidRDefault="00653B77">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4A6017" w:rsidRDefault="00653B77">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eastAsiaTheme="minorEastAsia" w:hAnsiTheme="minorEastAsia" w:cs="仿宋" w:hint="eastAsia"/>
                <w:b/>
                <w:color w:val="000000"/>
                <w:kern w:val="0"/>
                <w:szCs w:val="21"/>
              </w:rPr>
              <w:t>企业经营异常名录</w:t>
            </w:r>
            <w:r>
              <w:rPr>
                <w:rFonts w:ascii="仿宋" w:eastAsia="仿宋" w:hAnsi="仿宋" w:cs="仿宋" w:hint="eastAsia"/>
                <w:color w:val="000000"/>
                <w:kern w:val="0"/>
                <w:sz w:val="32"/>
                <w:szCs w:val="32"/>
              </w:rPr>
              <w:t>、</w:t>
            </w:r>
            <w:r>
              <w:rPr>
                <w:rFonts w:asciiTheme="minorEastAsia" w:hAnsiTheme="minorEastAsia" w:cs="仿宋_GB2312"/>
                <w:b/>
                <w:color w:val="000000"/>
                <w:szCs w:val="21"/>
                <w:shd w:val="clear" w:color="auto" w:fill="FFFFFF"/>
              </w:rPr>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宋体" w:hAnsi="宋体" w:cs="宋体" w:hint="eastAsia"/>
                <w:color w:val="000000"/>
                <w:kern w:val="0"/>
                <w:sz w:val="24"/>
                <w:shd w:val="clear" w:color="040000" w:fill="FFFFFF"/>
              </w:rPr>
              <w:t>上述查询结果页面截图</w:t>
            </w:r>
            <w:r>
              <w:rPr>
                <w:rFonts w:ascii="宋体" w:hAnsi="宋体" w:cs="宋体" w:hint="eastAsia"/>
                <w:color w:val="000000"/>
                <w:kern w:val="0"/>
                <w:sz w:val="24"/>
                <w:shd w:val="clear" w:color="040000" w:fill="FFFFFF"/>
              </w:rPr>
              <w:lastRenderedPageBreak/>
              <w:t>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3"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4A6017" w:rsidRDefault="00653B77">
            <w:pPr>
              <w:pStyle w:val="aa"/>
              <w:spacing w:line="360" w:lineRule="auto"/>
              <w:contextualSpacing/>
              <w:rPr>
                <w:rFonts w:asciiTheme="minorEastAsia" w:hAnsiTheme="minorEastAsia" w:cs="宋体"/>
                <w:sz w:val="24"/>
                <w:szCs w:val="21"/>
              </w:rPr>
            </w:pPr>
            <w:r>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w:t>
            </w:r>
            <w:r>
              <w:rPr>
                <w:rFonts w:ascii="宋体" w:hAnsi="宋体" w:cs="仿宋" w:hint="eastAsia"/>
                <w:color w:val="000000"/>
                <w:kern w:val="0"/>
                <w:sz w:val="24"/>
              </w:rPr>
              <w:t>企业经营异常名录</w:t>
            </w:r>
            <w:r>
              <w:rPr>
                <w:rFonts w:ascii="仿宋" w:eastAsia="仿宋" w:hAnsi="仿宋" w:cs="仿宋" w:hint="eastAsia"/>
                <w:color w:val="000000"/>
                <w:kern w:val="0"/>
                <w:sz w:val="32"/>
                <w:szCs w:val="32"/>
              </w:rPr>
              <w:t>、</w:t>
            </w:r>
            <w:r>
              <w:rPr>
                <w:rFonts w:ascii="宋体" w:hAnsi="宋体" w:cs="宋体" w:hint="eastAsia"/>
                <w:color w:val="000000"/>
                <w:kern w:val="0"/>
                <w:sz w:val="24"/>
              </w:rPr>
              <w:t>重大税收违法案件当事人名单、政府采购严重违法失信行为记录名单、严重违法失信社会组织名单的社会组织，将拒绝其参与本次政府采购活动。</w:t>
            </w:r>
          </w:p>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4A6017" w:rsidRDefault="00653B77">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4A6017" w:rsidRDefault="00653B77">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4A6017" w:rsidRDefault="003B6D4A">
            <w:pPr>
              <w:autoSpaceDE w:val="0"/>
              <w:autoSpaceDN w:val="0"/>
              <w:adjustRightInd w:val="0"/>
              <w:spacing w:line="276" w:lineRule="auto"/>
              <w:rPr>
                <w:rFonts w:ascii="宋体" w:hAnsi="宋体" w:cs="宋体"/>
                <w:color w:val="000000"/>
                <w:kern w:val="0"/>
                <w:sz w:val="24"/>
              </w:rPr>
            </w:pPr>
            <w:r w:rsidRPr="003B6D4A">
              <w:rPr>
                <w:rFonts w:ascii="宋体" w:hAnsi="宋体" w:cs="宋体"/>
                <w:b/>
                <w:color w:val="000000"/>
                <w:kern w:val="0"/>
                <w:sz w:val="24"/>
              </w:rPr>
              <w:t>1044885</w:t>
            </w:r>
            <w:r w:rsidR="004D6927" w:rsidRPr="004D6927">
              <w:rPr>
                <w:rFonts w:ascii="宋体" w:hAnsi="宋体" w:cs="宋体"/>
                <w:b/>
                <w:color w:val="000000"/>
                <w:kern w:val="0"/>
                <w:sz w:val="24"/>
              </w:rPr>
              <w:t>.00</w:t>
            </w:r>
            <w:r w:rsidR="00653B77">
              <w:rPr>
                <w:rFonts w:ascii="宋体" w:hAnsi="宋体" w:cs="宋体" w:hint="eastAsia"/>
                <w:b/>
                <w:color w:val="000000"/>
                <w:kern w:val="0"/>
                <w:sz w:val="24"/>
              </w:rPr>
              <w:t>元</w:t>
            </w:r>
            <w:r w:rsidR="00653B77">
              <w:rPr>
                <w:rFonts w:ascii="宋体" w:hAnsi="宋体" w:cs="宋体" w:hint="eastAsia"/>
                <w:color w:val="000000"/>
                <w:kern w:val="0"/>
                <w:sz w:val="24"/>
              </w:rPr>
              <w:t>，超出最高限价的投标无效</w:t>
            </w:r>
          </w:p>
        </w:tc>
      </w:tr>
      <w:tr w:rsidR="004A6017">
        <w:trPr>
          <w:trHeight w:val="907"/>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不组织</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4A6017">
        <w:trPr>
          <w:trHeight w:val="907"/>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不召开</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4A6017" w:rsidRDefault="00653B77">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w:t>
            </w:r>
            <w:r>
              <w:rPr>
                <w:rFonts w:ascii="宋体" w:hAnsi="宋体" w:cs="宋体" w:hint="eastAsia"/>
                <w:color w:val="000000"/>
                <w:kern w:val="0"/>
                <w:sz w:val="24"/>
              </w:rPr>
              <w:lastRenderedPageBreak/>
              <w:t>行完毕为止。</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4A6017" w:rsidRDefault="00653B77">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4A6017" w:rsidRDefault="004D6927" w:rsidP="003B6D4A">
            <w:pPr>
              <w:autoSpaceDE w:val="0"/>
              <w:autoSpaceDN w:val="0"/>
              <w:adjustRightInd w:val="0"/>
              <w:spacing w:line="360" w:lineRule="auto"/>
              <w:rPr>
                <w:rFonts w:ascii="宋体" w:hAnsi="宋体" w:cs="宋体"/>
                <w:color w:val="000000"/>
                <w:kern w:val="0"/>
                <w:sz w:val="24"/>
              </w:rPr>
            </w:pPr>
            <w:r w:rsidRPr="004D6927">
              <w:rPr>
                <w:rFonts w:ascii="宋体" w:hAnsi="宋体" w:cs="宋体" w:hint="eastAsia"/>
                <w:color w:val="000000"/>
                <w:kern w:val="0"/>
                <w:sz w:val="24"/>
              </w:rPr>
              <w:t>2020年</w:t>
            </w:r>
            <w:r w:rsidR="003B6D4A">
              <w:rPr>
                <w:rFonts w:ascii="宋体" w:hAnsi="宋体" w:cs="宋体" w:hint="eastAsia"/>
                <w:color w:val="000000"/>
                <w:kern w:val="0"/>
                <w:sz w:val="24"/>
              </w:rPr>
              <w:t>4</w:t>
            </w:r>
            <w:r w:rsidRPr="004D6927">
              <w:rPr>
                <w:rFonts w:ascii="宋体" w:hAnsi="宋体" w:cs="宋体" w:hint="eastAsia"/>
                <w:color w:val="000000"/>
                <w:kern w:val="0"/>
                <w:sz w:val="24"/>
              </w:rPr>
              <w:t>月</w:t>
            </w:r>
            <w:r w:rsidR="003B6D4A">
              <w:rPr>
                <w:rFonts w:ascii="宋体" w:hAnsi="宋体" w:cs="宋体" w:hint="eastAsia"/>
                <w:color w:val="000000"/>
                <w:kern w:val="0"/>
                <w:sz w:val="24"/>
              </w:rPr>
              <w:t>3</w:t>
            </w:r>
            <w:r w:rsidRPr="004D6927">
              <w:rPr>
                <w:rFonts w:ascii="宋体" w:hAnsi="宋体" w:cs="宋体" w:hint="eastAsia"/>
                <w:color w:val="000000"/>
                <w:kern w:val="0"/>
                <w:sz w:val="24"/>
              </w:rPr>
              <w:t>日</w:t>
            </w:r>
            <w:r w:rsidR="00653B77">
              <w:rPr>
                <w:rFonts w:ascii="宋体" w:hAnsi="宋体" w:cs="宋体" w:hint="eastAsia"/>
                <w:color w:val="000000"/>
                <w:kern w:val="0"/>
                <w:sz w:val="24"/>
              </w:rPr>
              <w:t>9时00分（北京时间）</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4A6017" w:rsidRDefault="00653B77">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4A6017" w:rsidRDefault="00653B77">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4A6017">
        <w:trPr>
          <w:trHeight w:val="156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4A6017" w:rsidRDefault="00653B7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纸质投标文件：正本一份，副本一份。使用格式为“投标文件（供打印）.PDF”的文件</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4A6017" w:rsidRDefault="00653B77">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电子投标文件：按招标文件要求加盖投标人电子印章和法人电子印章。</w:t>
            </w:r>
          </w:p>
          <w:p w:rsidR="004A6017" w:rsidRDefault="00653B77">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纸质投标文件：投标文件封面加盖投标人公章（投标文件是指投标人电子投标文件制作完成后生成的后缀名为“.PDF”的</w:t>
            </w:r>
            <w:r>
              <w:rPr>
                <w:rFonts w:ascii="宋体" w:hAnsi="宋体" w:cs="宋体" w:hint="eastAsia"/>
                <w:color w:val="000000"/>
                <w:kern w:val="0"/>
                <w:sz w:val="24"/>
              </w:rPr>
              <w:lastRenderedPageBreak/>
              <w:t>文件打印的纸质投标文件）。</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4A6017" w:rsidRDefault="00653B77">
            <w:pPr>
              <w:pStyle w:val="a1"/>
              <w:ind w:firstLineChars="0" w:firstLine="0"/>
              <w:rPr>
                <w:rFonts w:asciiTheme="minorEastAsia" w:eastAsiaTheme="minorEastAsia" w:hAnsiTheme="minorEastAsia"/>
              </w:rPr>
            </w:pPr>
            <w:r>
              <w:rPr>
                <w:rFonts w:asciiTheme="minorEastAsia" w:eastAsiaTheme="minorEastAsia" w:hAnsiTheme="minorEastAsia" w:cs="宋体" w:hint="eastAsia"/>
                <w:color w:val="000000"/>
                <w:kern w:val="0"/>
                <w:sz w:val="24"/>
              </w:rPr>
              <w:t>□由评审专家组成。评审专家从政府采购评审专家库中随机抽取。</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综合评分法  □最低评标价法</w:t>
            </w:r>
          </w:p>
        </w:tc>
      </w:tr>
      <w:tr w:rsidR="004A6017">
        <w:trPr>
          <w:trHeight w:val="1107"/>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4A6017">
        <w:trPr>
          <w:trHeight w:val="853"/>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4A6017" w:rsidRDefault="00653B77">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4A6017" w:rsidRDefault="00653B77">
            <w:pPr>
              <w:spacing w:line="276" w:lineRule="auto"/>
              <w:rPr>
                <w:rFonts w:ascii="宋体" w:hAnsi="宋体" w:cs="宋体"/>
                <w:color w:val="000000"/>
                <w:kern w:val="0"/>
                <w:sz w:val="24"/>
              </w:rPr>
            </w:pPr>
            <w:r>
              <w:rPr>
                <w:rFonts w:ascii="宋体" w:hAnsi="宋体" w:cs="宋体" w:hint="eastAsia"/>
                <w:color w:val="000000"/>
                <w:kern w:val="0"/>
                <w:sz w:val="24"/>
              </w:rPr>
              <w:t>□是</w:t>
            </w:r>
          </w:p>
          <w:p w:rsidR="004A6017" w:rsidRDefault="00653B77">
            <w:pPr>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否，推荐的中标候选人数：推荐1-3名中标候选人。</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无要求</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不收取</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A6017" w:rsidRDefault="00653B7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A6017" w:rsidRDefault="00653B7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hyperlink r:id="rId14" w:history="1">
              <w:r>
                <w:rPr>
                  <w:rStyle w:val="af6"/>
                  <w:rFonts w:ascii="宋体" w:hAnsi="宋体" w:cs="宋体" w:hint="eastAsia"/>
                  <w:bCs/>
                  <w:color w:val="auto"/>
                  <w:sz w:val="24"/>
                  <w:lang w:val="zh-CN"/>
                </w:rPr>
                <w:t>zfcgg456@163.com</w:t>
              </w:r>
            </w:hyperlink>
            <w:r>
              <w:rPr>
                <w:rFonts w:ascii="宋体" w:hAnsi="宋体" w:cs="宋体" w:hint="eastAsia"/>
                <w:bCs/>
                <w:sz w:val="24"/>
                <w:lang w:val="zh-CN"/>
              </w:rPr>
              <w:t>。</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4A6017" w:rsidRDefault="00653B77">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4A6017" w:rsidRDefault="00653B77">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4A6017" w:rsidRDefault="00653B77">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4A6017" w:rsidRPr="004D6927" w:rsidRDefault="00653B77">
            <w:pPr>
              <w:autoSpaceDE w:val="0"/>
              <w:autoSpaceDN w:val="0"/>
              <w:adjustRightInd w:val="0"/>
              <w:spacing w:line="360" w:lineRule="auto"/>
              <w:contextualSpacing/>
              <w:rPr>
                <w:rFonts w:asciiTheme="minorEastAsia" w:eastAsiaTheme="minorEastAsia" w:hAnsiTheme="minorEastAsia"/>
                <w:b/>
                <w:sz w:val="24"/>
              </w:rPr>
            </w:pPr>
            <w:r w:rsidRPr="004D6927">
              <w:rPr>
                <w:rFonts w:asciiTheme="minorEastAsia" w:eastAsiaTheme="minorEastAsia" w:hAnsiTheme="minorEastAsia" w:hint="eastAsia"/>
                <w:b/>
                <w:sz w:val="24"/>
              </w:rPr>
              <w:t>按照《关于推进全流程电子化交易和在线监管工作有关问题的通知》规定：</w:t>
            </w:r>
          </w:p>
          <w:p w:rsidR="004A6017" w:rsidRPr="004D6927" w:rsidRDefault="00653B77">
            <w:pPr>
              <w:autoSpaceDE w:val="0"/>
              <w:autoSpaceDN w:val="0"/>
              <w:adjustRightInd w:val="0"/>
              <w:spacing w:line="360" w:lineRule="auto"/>
              <w:contextualSpacing/>
              <w:rPr>
                <w:rFonts w:asciiTheme="minorEastAsia" w:eastAsiaTheme="minorEastAsia" w:hAnsiTheme="minorEastAsia"/>
                <w:b/>
                <w:sz w:val="24"/>
              </w:rPr>
            </w:pPr>
            <w:r w:rsidRPr="004D6927">
              <w:rPr>
                <w:rFonts w:asciiTheme="minorEastAsia" w:eastAsiaTheme="minorEastAsia" w:hAnsiTheme="minorEastAsia" w:hint="eastAsia"/>
                <w:b/>
                <w:sz w:val="24"/>
              </w:rPr>
              <w:t>不同投标人电子投标文件记录的网卡MAC地址、CPU序号、硬盘</w:t>
            </w:r>
            <w:r w:rsidRPr="004D6927">
              <w:rPr>
                <w:rFonts w:asciiTheme="minorEastAsia" w:eastAsiaTheme="minorEastAsia" w:hAnsiTheme="minorEastAsia" w:hint="eastAsia"/>
                <w:b/>
                <w:sz w:val="24"/>
              </w:rPr>
              <w:lastRenderedPageBreak/>
              <w:t>序列号等硬件特征码均相同时，视为‘</w:t>
            </w:r>
            <w:r w:rsidRPr="004D6927">
              <w:rPr>
                <w:rFonts w:asciiTheme="minorEastAsia" w:eastAsiaTheme="minorEastAsia" w:hAnsiTheme="minorEastAsia"/>
                <w:b/>
                <w:sz w:val="24"/>
              </w:rPr>
              <w:t>不同</w:t>
            </w:r>
            <w:r w:rsidRPr="004D6927">
              <w:rPr>
                <w:rFonts w:asciiTheme="minorEastAsia" w:eastAsiaTheme="minorEastAsia" w:hAnsiTheme="minorEastAsia" w:hint="eastAsia"/>
                <w:b/>
                <w:sz w:val="24"/>
              </w:rPr>
              <w:t>投标人的投标</w:t>
            </w:r>
            <w:r w:rsidRPr="004D6927">
              <w:rPr>
                <w:rFonts w:asciiTheme="minorEastAsia" w:eastAsiaTheme="minorEastAsia" w:hAnsiTheme="minorEastAsia"/>
                <w:b/>
                <w:sz w:val="24"/>
              </w:rPr>
              <w:t>文件由同一单位或者个人编制</w:t>
            </w:r>
            <w:r w:rsidRPr="004D6927">
              <w:rPr>
                <w:rFonts w:asciiTheme="minorEastAsia" w:eastAsiaTheme="minorEastAsia" w:hAnsiTheme="minorEastAsia" w:hint="eastAsia"/>
                <w:b/>
                <w:sz w:val="24"/>
              </w:rPr>
              <w:t>’或‘</w:t>
            </w:r>
            <w:r w:rsidRPr="004D6927">
              <w:rPr>
                <w:rFonts w:asciiTheme="minorEastAsia" w:eastAsiaTheme="minorEastAsia" w:hAnsiTheme="minorEastAsia"/>
                <w:b/>
                <w:sz w:val="24"/>
              </w:rPr>
              <w:t>不同</w:t>
            </w:r>
            <w:r w:rsidRPr="004D6927">
              <w:rPr>
                <w:rFonts w:asciiTheme="minorEastAsia" w:eastAsiaTheme="minorEastAsia" w:hAnsiTheme="minorEastAsia" w:hint="eastAsia"/>
                <w:b/>
                <w:sz w:val="24"/>
              </w:rPr>
              <w:t>投标人</w:t>
            </w:r>
            <w:r w:rsidRPr="004D6927">
              <w:rPr>
                <w:rFonts w:asciiTheme="minorEastAsia" w:eastAsiaTheme="minorEastAsia" w:hAnsiTheme="minorEastAsia"/>
                <w:b/>
                <w:sz w:val="24"/>
              </w:rPr>
              <w:t>委托同一单位或者个人办理</w:t>
            </w:r>
            <w:r w:rsidRPr="004D6927">
              <w:rPr>
                <w:rFonts w:asciiTheme="minorEastAsia" w:eastAsiaTheme="minorEastAsia" w:hAnsiTheme="minorEastAsia" w:hint="eastAsia"/>
                <w:b/>
                <w:sz w:val="24"/>
              </w:rPr>
              <w:t>响应</w:t>
            </w:r>
            <w:r w:rsidRPr="004D6927">
              <w:rPr>
                <w:rFonts w:asciiTheme="minorEastAsia" w:eastAsiaTheme="minorEastAsia" w:hAnsiTheme="minorEastAsia"/>
                <w:b/>
                <w:sz w:val="24"/>
              </w:rPr>
              <w:t>事宜</w:t>
            </w:r>
            <w:r w:rsidRPr="004D6927">
              <w:rPr>
                <w:rFonts w:asciiTheme="minorEastAsia" w:eastAsiaTheme="minorEastAsia" w:hAnsiTheme="minorEastAsia" w:hint="eastAsia"/>
                <w:b/>
                <w:sz w:val="24"/>
              </w:rPr>
              <w:t>’，其投标无效。</w:t>
            </w:r>
          </w:p>
          <w:p w:rsidR="004A6017" w:rsidRDefault="00653B77">
            <w:pPr>
              <w:pStyle w:val="a1"/>
              <w:spacing w:line="360" w:lineRule="auto"/>
              <w:ind w:firstLineChars="0" w:firstLine="0"/>
            </w:pPr>
            <w:r w:rsidRPr="004D6927">
              <w:rPr>
                <w:rFonts w:asciiTheme="minorEastAsia" w:eastAsiaTheme="minorEastAsia" w:hAnsiTheme="minorEastAsia" w:hint="eastAsia"/>
                <w:b/>
                <w:sz w:val="24"/>
              </w:rPr>
              <w:t>评审专家应严格按照要求查看“硬件特征码” 相关信息并进行评审，在评审报告中显示“不同投标人电子投标文件制作硬件特征码”是否雷同的分析及判定结果。</w:t>
            </w:r>
          </w:p>
        </w:tc>
      </w:tr>
    </w:tbl>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pStyle w:val="a1"/>
        <w:ind w:firstLine="280"/>
      </w:pPr>
    </w:p>
    <w:p w:rsidR="004A6017" w:rsidRDefault="004A6017">
      <w:pPr>
        <w:pStyle w:val="a1"/>
        <w:ind w:firstLine="28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653B77">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4A6017" w:rsidRDefault="004A6017">
      <w:pPr>
        <w:pStyle w:val="a1"/>
        <w:ind w:firstLine="280"/>
      </w:pPr>
    </w:p>
    <w:p w:rsidR="004A6017" w:rsidRDefault="00653B77">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 招标文件中凡标有“★”的条款均系实质性要求条款。</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Pr>
          <w:rFonts w:asciiTheme="minorEastAsia" w:hAnsiTheme="minorEastAsia" w:cs="宋体" w:hint="eastAsia"/>
          <w:kern w:val="0"/>
          <w:sz w:val="24"/>
          <w:szCs w:val="21"/>
        </w:rPr>
        <w:t>内容</w:t>
      </w:r>
      <w:proofErr w:type="gramEnd"/>
      <w:r>
        <w:rPr>
          <w:rFonts w:asciiTheme="minorEastAsia" w:hAnsiTheme="minorEastAsia" w:cs="宋体" w:hint="eastAsia"/>
          <w:kern w:val="0"/>
          <w:sz w:val="24"/>
          <w:szCs w:val="21"/>
        </w:rPr>
        <w:t>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5" w:tgtFrame="_blank" w:history="1">
        <w:r>
          <w:rPr>
            <w:rFonts w:ascii="宋体" w:hAnsi="宋体" w:cs="宋体" w:hint="eastAsia"/>
            <w:kern w:val="0"/>
            <w:sz w:val="24"/>
          </w:rPr>
          <w:t>承担连带责任</w:t>
        </w:r>
      </w:hyperlink>
      <w:r>
        <w:rPr>
          <w:rFonts w:ascii="宋体" w:hAnsi="宋体" w:cs="宋体" w:hint="eastAsia"/>
          <w:kern w:val="0"/>
          <w:sz w:val="24"/>
        </w:rPr>
        <w:t>。</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A6017" w:rsidRDefault="00653B77">
      <w:pPr>
        <w:pStyle w:val="afa"/>
        <w:numPr>
          <w:ilvl w:val="1"/>
          <w:numId w:val="6"/>
        </w:numPr>
        <w:autoSpaceDE w:val="0"/>
        <w:autoSpaceDN w:val="0"/>
        <w:spacing w:line="360" w:lineRule="auto"/>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4A6017" w:rsidRDefault="00653B77">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6"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4A6017" w:rsidRDefault="00653B77">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4A6017" w:rsidRDefault="004A6017">
      <w:pPr>
        <w:autoSpaceDE w:val="0"/>
        <w:autoSpaceDN w:val="0"/>
        <w:spacing w:line="360" w:lineRule="auto"/>
        <w:contextualSpacing/>
        <w:rPr>
          <w:rFonts w:ascii="宋体" w:hAnsi="宋体" w:cs="宋体"/>
          <w:kern w:val="0"/>
          <w:sz w:val="24"/>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4A6017" w:rsidRDefault="004A6017">
      <w:pPr>
        <w:pStyle w:val="a1"/>
        <w:ind w:firstLine="280"/>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w:t>
      </w:r>
      <w:r>
        <w:rPr>
          <w:rFonts w:ascii="宋体" w:hAnsi="宋体" w:cs="宋体" w:hint="eastAsia"/>
          <w:kern w:val="0"/>
          <w:sz w:val="24"/>
          <w:lang w:val="en-GB"/>
        </w:rPr>
        <w:t>为非实质性响应予以拒绝。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4A6017" w:rsidRDefault="00653B77">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14.2 投标有效期内投标人撤销投标文件的，投标人将承担违背投标承诺函的责任追究。</w:t>
      </w:r>
    </w:p>
    <w:p w:rsidR="004A6017" w:rsidRDefault="00653B77">
      <w:pPr>
        <w:autoSpaceDE w:val="0"/>
        <w:autoSpaceDN w:val="0"/>
        <w:spacing w:line="360" w:lineRule="auto"/>
        <w:ind w:firstLineChars="200" w:firstLine="480"/>
        <w:contextualSpacing/>
        <w:rPr>
          <w:rFonts w:ascii="宋体" w:hAnsi="宋体" w:cs="宋体"/>
          <w:color w:val="FF0000"/>
          <w:kern w:val="0"/>
          <w:sz w:val="24"/>
        </w:rPr>
      </w:pPr>
      <w:r>
        <w:rPr>
          <w:rFonts w:asciiTheme="minorEastAsia" w:hAnsiTheme="minorEastAsia" w:cs="宋体" w:hint="eastAsia"/>
          <w:kern w:val="0"/>
          <w:sz w:val="24"/>
        </w:rPr>
        <w:t>14.3 特殊情况下，在原投标有效期截止之前，招标人可要求投标人延长投标有效期。这</w:t>
      </w:r>
      <w:r>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14.4  中标人的投标文件作为项目合同的附件，其有效期至中标人全部合同义务履行完毕为止。</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17.2  投标人应提供投标承诺函。</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4A6017" w:rsidRDefault="004A6017">
      <w:pPr>
        <w:pStyle w:val="a1"/>
        <w:ind w:firstLine="280"/>
        <w:rPr>
          <w:lang w:val="zh-CN"/>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投标人不得在投标有效期内撤销投标文件，否则投标人将承担违背投标承诺函的责任追究。</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4A6017" w:rsidRDefault="004A6017">
      <w:pPr>
        <w:autoSpaceDE w:val="0"/>
        <w:autoSpaceDN w:val="0"/>
        <w:spacing w:line="360" w:lineRule="auto"/>
        <w:contextualSpacing/>
        <w:rPr>
          <w:rFonts w:ascii="宋体" w:hAnsi="宋体" w:cs="宋体"/>
          <w:kern w:val="0"/>
          <w:sz w:val="24"/>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Pr>
          <w:rFonts w:asciiTheme="minorEastAsia" w:eastAsiaTheme="minorEastAsia" w:hAnsiTheme="minorEastAsia"/>
          <w:b/>
          <w:sz w:val="24"/>
        </w:rPr>
        <w:t>不同</w:t>
      </w:r>
      <w:r>
        <w:rPr>
          <w:rFonts w:asciiTheme="minorEastAsia" w:eastAsiaTheme="minorEastAsia" w:hAnsiTheme="minorEastAsia" w:hint="eastAsia"/>
          <w:b/>
          <w:sz w:val="24"/>
        </w:rPr>
        <w:t>投标人的投标</w:t>
      </w:r>
      <w:r>
        <w:rPr>
          <w:rFonts w:asciiTheme="minorEastAsia" w:eastAsiaTheme="minorEastAsia" w:hAnsiTheme="minorEastAsia"/>
          <w:b/>
          <w:sz w:val="24"/>
        </w:rPr>
        <w:t>文件由同一单位或者个人编制</w:t>
      </w:r>
      <w:r>
        <w:rPr>
          <w:rFonts w:asciiTheme="minorEastAsia" w:eastAsiaTheme="minorEastAsia" w:hAnsiTheme="minorEastAsia" w:hint="eastAsia"/>
          <w:b/>
          <w:sz w:val="24"/>
        </w:rPr>
        <w:t>’或‘</w:t>
      </w:r>
      <w:r>
        <w:rPr>
          <w:rFonts w:asciiTheme="minorEastAsia" w:eastAsiaTheme="minorEastAsia" w:hAnsiTheme="minorEastAsia"/>
          <w:b/>
          <w:sz w:val="24"/>
        </w:rPr>
        <w:t>不同</w:t>
      </w:r>
      <w:r>
        <w:rPr>
          <w:rFonts w:asciiTheme="minorEastAsia" w:eastAsiaTheme="minorEastAsia" w:hAnsiTheme="minorEastAsia" w:hint="eastAsia"/>
          <w:b/>
          <w:sz w:val="24"/>
        </w:rPr>
        <w:t>投标人</w:t>
      </w:r>
      <w:r>
        <w:rPr>
          <w:rFonts w:asciiTheme="minorEastAsia" w:eastAsiaTheme="minorEastAsia" w:hAnsiTheme="minorEastAsia"/>
          <w:b/>
          <w:sz w:val="24"/>
        </w:rPr>
        <w:t>委托同一单位或者个人办理</w:t>
      </w:r>
      <w:r>
        <w:rPr>
          <w:rFonts w:asciiTheme="minorEastAsia" w:eastAsiaTheme="minorEastAsia" w:hAnsiTheme="minorEastAsia" w:hint="eastAsia"/>
          <w:b/>
          <w:sz w:val="24"/>
        </w:rPr>
        <w:t>响应</w:t>
      </w:r>
      <w:r>
        <w:rPr>
          <w:rFonts w:asciiTheme="minorEastAsia" w:eastAsiaTheme="minorEastAsia" w:hAnsiTheme="minorEastAsia"/>
          <w:b/>
          <w:sz w:val="24"/>
        </w:rPr>
        <w:t>事宜</w:t>
      </w:r>
      <w:r>
        <w:rPr>
          <w:rFonts w:asciiTheme="minorEastAsia" w:eastAsiaTheme="minorEastAsia" w:hAnsiTheme="minorEastAsia" w:hint="eastAsia"/>
          <w:b/>
          <w:sz w:val="24"/>
        </w:rPr>
        <w:t>’，其投标无效。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4A6017" w:rsidRDefault="00653B77">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4A6017" w:rsidRDefault="00653B77">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4A6017" w:rsidRDefault="00653B77">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4A6017" w:rsidRDefault="004A6017">
      <w:pPr>
        <w:tabs>
          <w:tab w:val="left" w:pos="1260"/>
        </w:tabs>
        <w:autoSpaceDE w:val="0"/>
        <w:autoSpaceDN w:val="0"/>
        <w:spacing w:line="360" w:lineRule="auto"/>
        <w:ind w:firstLineChars="200" w:firstLine="480"/>
        <w:contextualSpacing/>
        <w:rPr>
          <w:rFonts w:ascii="宋体" w:hAnsi="宋体" w:cs="仿宋_GB2312"/>
          <w:sz w:val="24"/>
          <w:lang w:val="zh-CN"/>
        </w:rPr>
      </w:pPr>
    </w:p>
    <w:p w:rsidR="00653B77" w:rsidRDefault="00653B77">
      <w:pPr>
        <w:tabs>
          <w:tab w:val="left" w:pos="1260"/>
        </w:tabs>
        <w:autoSpaceDE w:val="0"/>
        <w:autoSpaceDN w:val="0"/>
        <w:spacing w:line="360" w:lineRule="auto"/>
        <w:contextualSpacing/>
        <w:jc w:val="center"/>
        <w:rPr>
          <w:rFonts w:ascii="宋体" w:hAnsi="宋体" w:cs="宋体"/>
          <w:b/>
          <w:kern w:val="0"/>
          <w:sz w:val="28"/>
          <w:szCs w:val="28"/>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中标人须在评标结束之时24小时内向襄城县政府采购中心发送最终分项报价一览表</w:t>
      </w:r>
      <w:r>
        <w:rPr>
          <w:rFonts w:ascii="宋体" w:hAnsi="宋体" w:cs="宋体" w:hint="eastAsia"/>
          <w:bCs/>
          <w:sz w:val="24"/>
          <w:lang w:val="zh-CN"/>
        </w:rPr>
        <w:lastRenderedPageBreak/>
        <w:t>（包含主要中标标的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并同时通知代理机构联系人。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w:t>
      </w:r>
      <w:proofErr w:type="gramStart"/>
      <w:r>
        <w:rPr>
          <w:rFonts w:ascii="宋体" w:hAnsi="宋体" w:cs="仿宋_GB2312" w:hint="eastAsia"/>
          <w:sz w:val="24"/>
          <w:lang w:val="zh-CN"/>
        </w:rPr>
        <w:t>采机构</w:t>
      </w:r>
      <w:proofErr w:type="gramEnd"/>
      <w:r>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4A6017" w:rsidRDefault="00653B77">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4A6017" w:rsidRDefault="00653B77">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4A6017" w:rsidRDefault="00653B77">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w:t>
      </w:r>
      <w:r>
        <w:rPr>
          <w:rFonts w:ascii="宋体" w:hAnsi="宋体" w:cs="宋体" w:hint="eastAsia"/>
          <w:sz w:val="24"/>
        </w:rPr>
        <w:lastRenderedPageBreak/>
        <w:t>或者金融机构、担保机构出具的保函等非现金形式向采购人提交。履约保证金的数额不得超过政府采购合同金额的10%。</w:t>
      </w: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653B77">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4A6017" w:rsidRDefault="004A6017">
      <w:pPr>
        <w:pStyle w:val="a1"/>
        <w:ind w:firstLine="280"/>
      </w:pP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A6017" w:rsidRDefault="00653B77">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4A6017" w:rsidRDefault="00653B77">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4A6017" w:rsidRDefault="00653B77">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4A6017" w:rsidRDefault="00653B7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w:t>
      </w:r>
    </w:p>
    <w:p w:rsidR="004A6017" w:rsidRDefault="00653B77">
      <w:pPr>
        <w:topLinePunct/>
        <w:spacing w:line="360" w:lineRule="auto"/>
        <w:ind w:firstLineChars="200" w:firstLine="480"/>
        <w:contextualSpacing/>
        <w:rPr>
          <w:rFonts w:ascii="宋体" w:hAnsi="宋体" w:cs="仿宋_GB2312"/>
          <w:sz w:val="24"/>
          <w:lang w:val="zh-CN"/>
        </w:rPr>
      </w:pPr>
      <w:r>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人员具体数量的证明，确保支持政策落到实处，接受社会监督。</w:t>
      </w:r>
    </w:p>
    <w:p w:rsidR="004A6017" w:rsidRDefault="004A6017">
      <w:pPr>
        <w:pStyle w:val="aa"/>
        <w:spacing w:line="360" w:lineRule="auto"/>
        <w:ind w:firstLineChars="200" w:firstLine="420"/>
        <w:contextualSpacing/>
        <w:rPr>
          <w:rFonts w:hAnsi="宋体" w:cs="仿宋_GB2312"/>
          <w:szCs w:val="24"/>
          <w:lang w:val="zh-CN"/>
        </w:rPr>
      </w:pPr>
    </w:p>
    <w:p w:rsidR="0048791C" w:rsidRDefault="0048791C">
      <w:pPr>
        <w:pStyle w:val="aa"/>
        <w:spacing w:line="360" w:lineRule="auto"/>
        <w:ind w:left="282" w:hangingChars="78" w:hanging="282"/>
        <w:contextualSpacing/>
        <w:jc w:val="center"/>
        <w:rPr>
          <w:rFonts w:hAnsi="宋体" w:cs="宋体"/>
          <w:b/>
          <w:sz w:val="36"/>
          <w:szCs w:val="36"/>
        </w:rPr>
      </w:pPr>
    </w:p>
    <w:p w:rsidR="0048791C" w:rsidRDefault="0048791C">
      <w:pPr>
        <w:pStyle w:val="aa"/>
        <w:spacing w:line="360" w:lineRule="auto"/>
        <w:ind w:left="282" w:hangingChars="78" w:hanging="282"/>
        <w:contextualSpacing/>
        <w:jc w:val="center"/>
        <w:rPr>
          <w:rFonts w:hAnsi="宋体" w:cs="宋体"/>
          <w:b/>
          <w:sz w:val="36"/>
          <w:szCs w:val="36"/>
        </w:rPr>
      </w:pPr>
    </w:p>
    <w:p w:rsidR="0048791C" w:rsidRDefault="0048791C">
      <w:pPr>
        <w:pStyle w:val="aa"/>
        <w:spacing w:line="360" w:lineRule="auto"/>
        <w:ind w:left="282" w:hangingChars="78" w:hanging="282"/>
        <w:contextualSpacing/>
        <w:jc w:val="center"/>
        <w:rPr>
          <w:rFonts w:hAnsi="宋体" w:cs="宋体"/>
          <w:b/>
          <w:sz w:val="36"/>
          <w:szCs w:val="36"/>
        </w:rPr>
      </w:pPr>
    </w:p>
    <w:p w:rsidR="0048791C" w:rsidRDefault="0048791C">
      <w:pPr>
        <w:pStyle w:val="aa"/>
        <w:spacing w:line="360" w:lineRule="auto"/>
        <w:ind w:left="282" w:hangingChars="78" w:hanging="282"/>
        <w:contextualSpacing/>
        <w:jc w:val="center"/>
        <w:rPr>
          <w:rFonts w:hAnsi="宋体" w:cs="宋体"/>
          <w:b/>
          <w:sz w:val="36"/>
          <w:szCs w:val="36"/>
        </w:rPr>
      </w:pPr>
    </w:p>
    <w:p w:rsidR="0048791C" w:rsidRDefault="0048791C">
      <w:pPr>
        <w:pStyle w:val="aa"/>
        <w:spacing w:line="360" w:lineRule="auto"/>
        <w:ind w:left="282" w:hangingChars="78" w:hanging="282"/>
        <w:contextualSpacing/>
        <w:jc w:val="center"/>
        <w:rPr>
          <w:rFonts w:hAnsi="宋体" w:cs="宋体"/>
          <w:b/>
          <w:sz w:val="36"/>
          <w:szCs w:val="36"/>
        </w:rPr>
      </w:pPr>
    </w:p>
    <w:p w:rsidR="004A6017" w:rsidRDefault="00653B77">
      <w:pPr>
        <w:pStyle w:val="aa"/>
        <w:spacing w:line="360" w:lineRule="auto"/>
        <w:ind w:left="282" w:hangingChars="78" w:hanging="282"/>
        <w:contextualSpacing/>
        <w:jc w:val="center"/>
        <w:rPr>
          <w:rFonts w:hAnsi="宋体" w:cs="宋体"/>
          <w:b/>
          <w:sz w:val="36"/>
          <w:szCs w:val="36"/>
        </w:rPr>
      </w:pPr>
      <w:r>
        <w:rPr>
          <w:rFonts w:hAnsi="宋体" w:cs="宋体" w:hint="eastAsia"/>
          <w:b/>
          <w:sz w:val="36"/>
          <w:szCs w:val="36"/>
        </w:rPr>
        <w:lastRenderedPageBreak/>
        <w:t>第六章 资格审查与评标</w:t>
      </w:r>
    </w:p>
    <w:p w:rsidR="004A6017" w:rsidRDefault="004A6017" w:rsidP="00653B77">
      <w:pPr>
        <w:pStyle w:val="aa"/>
        <w:spacing w:line="360" w:lineRule="auto"/>
        <w:ind w:left="164" w:hangingChars="78" w:hanging="164"/>
        <w:contextualSpacing/>
        <w:jc w:val="center"/>
        <w:rPr>
          <w:rFonts w:hAnsi="宋体" w:cs="仿宋_GB2312"/>
          <w:lang w:val="zh-CN"/>
        </w:rPr>
      </w:pPr>
    </w:p>
    <w:p w:rsidR="004A6017" w:rsidRDefault="00653B77">
      <w:pPr>
        <w:pStyle w:val="aa"/>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4A6017" w:rsidRDefault="00653B77">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16"/>
        <w:gridCol w:w="5848"/>
      </w:tblGrid>
      <w:tr w:rsidR="004A6017">
        <w:trPr>
          <w:trHeight w:val="567"/>
          <w:jc w:val="center"/>
        </w:trPr>
        <w:tc>
          <w:tcPr>
            <w:tcW w:w="675" w:type="dxa"/>
            <w:vAlign w:val="center"/>
          </w:tcPr>
          <w:p w:rsidR="004A6017" w:rsidRDefault="00653B77">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4A6017" w:rsidRDefault="00653B77">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4A6017" w:rsidRDefault="00653B77">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A6017">
        <w:trPr>
          <w:trHeight w:val="567"/>
          <w:jc w:val="center"/>
        </w:trPr>
        <w:tc>
          <w:tcPr>
            <w:tcW w:w="675" w:type="dxa"/>
            <w:vAlign w:val="center"/>
          </w:tcPr>
          <w:p w:rsidR="004A6017" w:rsidRDefault="00653B77">
            <w:pPr>
              <w:spacing w:line="360" w:lineRule="auto"/>
              <w:jc w:val="center"/>
              <w:rPr>
                <w:rFonts w:asciiTheme="minorEastAsia" w:hAnsiTheme="minorEastAsia"/>
                <w:b/>
                <w:sz w:val="24"/>
              </w:rPr>
            </w:pPr>
            <w:r>
              <w:rPr>
                <w:rFonts w:asciiTheme="minorEastAsia" w:hAnsiTheme="minorEastAsia" w:hint="eastAsia"/>
                <w:b/>
                <w:sz w:val="24"/>
              </w:rPr>
              <w:t>1</w:t>
            </w:r>
          </w:p>
        </w:tc>
        <w:tc>
          <w:tcPr>
            <w:tcW w:w="2516" w:type="dxa"/>
            <w:vAlign w:val="center"/>
          </w:tcPr>
          <w:p w:rsidR="004A6017" w:rsidRDefault="00653B77">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848" w:type="dxa"/>
            <w:vAlign w:val="center"/>
          </w:tcPr>
          <w:p w:rsidR="004A6017" w:rsidRDefault="00653B77">
            <w:pPr>
              <w:spacing w:line="360" w:lineRule="auto"/>
              <w:rPr>
                <w:rFonts w:asciiTheme="minorEastAsia" w:hAnsiTheme="minorEastAsia"/>
                <w:b/>
                <w:sz w:val="24"/>
              </w:rPr>
            </w:pPr>
            <w:r>
              <w:rPr>
                <w:rFonts w:ascii="宋体" w:hAnsi="宋体" w:cs="微软雅黑" w:hint="eastAsia"/>
                <w:bCs/>
                <w:sz w:val="24"/>
              </w:rPr>
              <w:t>参考招标文件第八章3.1格式填写</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848" w:type="dxa"/>
            <w:vAlign w:val="center"/>
          </w:tcPr>
          <w:p w:rsidR="004A6017" w:rsidRDefault="00653B77">
            <w:pPr>
              <w:spacing w:line="360" w:lineRule="auto"/>
              <w:rPr>
                <w:rFonts w:ascii="宋体" w:hAnsi="宋体"/>
                <w:bCs/>
                <w:sz w:val="24"/>
              </w:rPr>
            </w:pPr>
            <w:r>
              <w:rPr>
                <w:rFonts w:ascii="宋体" w:hAnsi="宋体" w:hint="eastAsia"/>
                <w:bCs/>
                <w:sz w:val="24"/>
              </w:rPr>
              <w:t>（1）企业法人营业执照或营业执照。（企业投标提供）</w:t>
            </w:r>
          </w:p>
          <w:p w:rsidR="004A6017" w:rsidRDefault="00653B77">
            <w:pPr>
              <w:spacing w:line="360" w:lineRule="auto"/>
              <w:rPr>
                <w:rFonts w:ascii="宋体" w:hAnsi="宋体"/>
                <w:bCs/>
                <w:sz w:val="24"/>
              </w:rPr>
            </w:pPr>
            <w:r>
              <w:rPr>
                <w:rFonts w:ascii="宋体" w:hAnsi="宋体" w:hint="eastAsia"/>
                <w:bCs/>
                <w:sz w:val="24"/>
              </w:rPr>
              <w:t>（2）事业单位法人证书。（事业单位投标提供）</w:t>
            </w:r>
          </w:p>
          <w:p w:rsidR="004A6017" w:rsidRDefault="00653B77">
            <w:pPr>
              <w:spacing w:line="360" w:lineRule="auto"/>
              <w:rPr>
                <w:rFonts w:ascii="宋体" w:hAnsi="宋体"/>
                <w:bCs/>
                <w:sz w:val="24"/>
              </w:rPr>
            </w:pPr>
            <w:r>
              <w:rPr>
                <w:rFonts w:ascii="宋体" w:hAnsi="宋体" w:hint="eastAsia"/>
                <w:bCs/>
                <w:sz w:val="24"/>
              </w:rPr>
              <w:t>（3）个体工商户营业执照。（个体工商户投标提供）</w:t>
            </w:r>
          </w:p>
          <w:p w:rsidR="004A6017" w:rsidRDefault="00653B77">
            <w:pPr>
              <w:spacing w:line="360" w:lineRule="auto"/>
              <w:jc w:val="left"/>
              <w:rPr>
                <w:rFonts w:ascii="宋体" w:hAnsi="宋体"/>
                <w:bCs/>
                <w:sz w:val="24"/>
              </w:rPr>
            </w:pPr>
            <w:r>
              <w:rPr>
                <w:rFonts w:ascii="宋体" w:hAnsi="宋体" w:hint="eastAsia"/>
                <w:bCs/>
                <w:sz w:val="24"/>
              </w:rPr>
              <w:t>（4）</w:t>
            </w:r>
            <w:r>
              <w:rPr>
                <w:rFonts w:ascii="宋体" w:hAnsi="宋体" w:cs="Arial" w:hint="eastAsia"/>
                <w:sz w:val="24"/>
                <w:lang w:val="zh-CN"/>
              </w:rPr>
              <w:t>执业许可证。（非企业专业服务机构提供）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848" w:type="dxa"/>
          </w:tcPr>
          <w:p w:rsidR="004A6017" w:rsidRDefault="00653B77">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保机构的证明文件和担保机构出具的投标担保函。</w:t>
            </w:r>
          </w:p>
          <w:p w:rsidR="004A6017" w:rsidRDefault="00653B77">
            <w:pPr>
              <w:spacing w:line="360" w:lineRule="auto"/>
              <w:rPr>
                <w:rFonts w:ascii="宋体" w:hAnsi="宋体"/>
                <w:bCs/>
                <w:sz w:val="24"/>
              </w:rPr>
            </w:pPr>
            <w:r>
              <w:rPr>
                <w:rFonts w:ascii="宋体" w:hAnsi="宋体" w:hint="eastAsia"/>
                <w:bCs/>
                <w:sz w:val="24"/>
              </w:rPr>
              <w:t>（2）投标人（其他组织和自然人）提供本单位：2018年度经审计的财务报告，包括资产负债表、利润表、现金流量表、所有者权益变动表及其附注；或银行出具的资信证明；或财政部门认可的政府采购专业担保</w:t>
            </w:r>
            <w:r>
              <w:rPr>
                <w:rFonts w:ascii="宋体" w:hAnsi="宋体" w:hint="eastAsia"/>
                <w:bCs/>
                <w:sz w:val="24"/>
              </w:rPr>
              <w:lastRenderedPageBreak/>
              <w:t>机构的证明文件和担保机构出具的投标担保函。</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848" w:type="dxa"/>
          </w:tcPr>
          <w:p w:rsidR="004A6017" w:rsidRDefault="00653B77">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516" w:type="dxa"/>
            <w:vAlign w:val="center"/>
          </w:tcPr>
          <w:p w:rsidR="004A6017" w:rsidRDefault="00653B77">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848" w:type="dxa"/>
          </w:tcPr>
          <w:p w:rsidR="004A6017" w:rsidRDefault="00653B77">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848" w:type="dxa"/>
          </w:tcPr>
          <w:p w:rsidR="004A6017" w:rsidRDefault="00653B77">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516" w:type="dxa"/>
            <w:vAlign w:val="center"/>
          </w:tcPr>
          <w:p w:rsidR="004A6017" w:rsidRDefault="00653B77">
            <w:pPr>
              <w:spacing w:line="360" w:lineRule="auto"/>
              <w:rPr>
                <w:rFonts w:asciiTheme="minorEastAsia" w:hAnsiTheme="minorEastAsia"/>
                <w:bCs/>
                <w:sz w:val="24"/>
              </w:rPr>
            </w:pPr>
            <w:r>
              <w:rPr>
                <w:rFonts w:asciiTheme="minorEastAsia" w:hAnsiTheme="minorEastAsia" w:hint="eastAsia"/>
                <w:b/>
                <w:bCs/>
                <w:sz w:val="24"/>
              </w:rPr>
              <w:t>参加政府采购活动前3年内在经营活动中没有重大违法记录的声明</w:t>
            </w:r>
          </w:p>
        </w:tc>
        <w:tc>
          <w:tcPr>
            <w:tcW w:w="5848" w:type="dxa"/>
            <w:vAlign w:val="center"/>
          </w:tcPr>
          <w:p w:rsidR="004A6017" w:rsidRDefault="00653B77">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516" w:type="dxa"/>
            <w:vAlign w:val="center"/>
          </w:tcPr>
          <w:p w:rsidR="004A6017" w:rsidRDefault="00653B77">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848" w:type="dxa"/>
          </w:tcPr>
          <w:p w:rsidR="00BF163F" w:rsidRPr="00BF163F" w:rsidRDefault="00BF163F" w:rsidP="00BF163F">
            <w:pPr>
              <w:autoSpaceDE w:val="0"/>
              <w:autoSpaceDN w:val="0"/>
              <w:spacing w:line="276" w:lineRule="auto"/>
              <w:contextualSpacing/>
              <w:jc w:val="left"/>
              <w:rPr>
                <w:rFonts w:ascii="宋体" w:hAnsi="宋体" w:cs="宋体"/>
                <w:kern w:val="0"/>
                <w:sz w:val="24"/>
              </w:rPr>
            </w:pPr>
            <w:r w:rsidRPr="00BF163F">
              <w:rPr>
                <w:rFonts w:ascii="宋体" w:hAnsi="宋体" w:hint="eastAsia"/>
                <w:b/>
                <w:bCs/>
                <w:sz w:val="24"/>
              </w:rPr>
              <w:t>政府采购活动中查询及使用投标人信用记录的具体要求为：投标人未被列入“信用中国”网站(www.creditchina.gov.cn)失信被执行人、企业经营异常名录、重大税收违法案件当事人名单的投标人；“中国政府采购网”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sidRPr="00BF163F">
              <w:rPr>
                <w:rFonts w:ascii="宋体" w:hAnsi="宋体" w:cs="宋体" w:hint="eastAsia"/>
                <w:color w:val="000000"/>
                <w:kern w:val="0"/>
                <w:sz w:val="24"/>
              </w:rPr>
              <w:t>上述查询结果页面</w:t>
            </w:r>
            <w:r w:rsidRPr="00BF163F">
              <w:rPr>
                <w:rFonts w:ascii="宋体" w:hAnsi="宋体" w:cs="宋体"/>
                <w:color w:val="000000"/>
                <w:kern w:val="0"/>
                <w:sz w:val="24"/>
              </w:rPr>
              <w:t>截图查询时间应在本公告发布之</w:t>
            </w:r>
            <w:r w:rsidRPr="00BF163F">
              <w:rPr>
                <w:rFonts w:ascii="宋体" w:hAnsi="宋体" w:cs="宋体" w:hint="eastAsia"/>
                <w:color w:val="000000"/>
                <w:kern w:val="0"/>
                <w:sz w:val="24"/>
              </w:rPr>
              <w:t>起</w:t>
            </w:r>
            <w:r w:rsidRPr="00BF163F">
              <w:rPr>
                <w:rFonts w:ascii="宋体" w:hAnsi="宋体" w:cs="宋体"/>
                <w:color w:val="000000"/>
                <w:kern w:val="0"/>
                <w:sz w:val="24"/>
              </w:rPr>
              <w:t>至开</w:t>
            </w:r>
            <w:r w:rsidRPr="00BF163F">
              <w:rPr>
                <w:rFonts w:ascii="宋体" w:hAnsi="宋体" w:cs="宋体" w:hint="eastAsia"/>
                <w:color w:val="000000"/>
                <w:kern w:val="0"/>
                <w:sz w:val="24"/>
              </w:rPr>
              <w:t>标前；</w:t>
            </w:r>
            <w:r w:rsidRPr="00BF163F">
              <w:rPr>
                <w:rFonts w:ascii="宋体" w:hAnsi="宋体" w:cs="仿宋_GB2312" w:hint="eastAsia"/>
                <w:b/>
                <w:color w:val="000000"/>
                <w:sz w:val="24"/>
                <w:shd w:val="clear" w:color="auto" w:fill="FFFFFF"/>
              </w:rPr>
              <w:t>（</w:t>
            </w:r>
            <w:r w:rsidRPr="00BF163F">
              <w:rPr>
                <w:rFonts w:ascii="宋体" w:hAnsi="宋体" w:cs="宋体" w:hint="eastAsia"/>
                <w:kern w:val="0"/>
                <w:sz w:val="24"/>
              </w:rPr>
              <w:t>联合体形式投标的，联合体成员存在不良信用记录，视同联合体存在不良信用记录）。</w:t>
            </w:r>
            <w:r w:rsidRPr="00BF163F">
              <w:rPr>
                <w:rFonts w:ascii="宋体" w:hAnsi="宋体" w:hint="eastAsia"/>
                <w:sz w:val="24"/>
              </w:rPr>
              <w:t>（1）查询渠道：</w:t>
            </w:r>
          </w:p>
          <w:p w:rsidR="00BF163F" w:rsidRPr="00BF163F" w:rsidRDefault="00BF163F" w:rsidP="00BF163F">
            <w:pPr>
              <w:spacing w:line="276" w:lineRule="auto"/>
              <w:rPr>
                <w:rFonts w:ascii="宋体" w:hAnsi="宋体"/>
                <w:sz w:val="24"/>
              </w:rPr>
            </w:pPr>
            <w:r w:rsidRPr="00BF163F">
              <w:rPr>
                <w:rFonts w:ascii="宋体" w:hAnsi="宋体" w:hint="eastAsia"/>
                <w:sz w:val="24"/>
              </w:rPr>
              <w:t>①“信用中国”网站（www.creditchina.gov.cn）</w:t>
            </w:r>
          </w:p>
          <w:p w:rsidR="00BF163F" w:rsidRPr="00BF163F" w:rsidRDefault="00BF163F" w:rsidP="00BF163F">
            <w:pPr>
              <w:spacing w:line="276" w:lineRule="auto"/>
              <w:rPr>
                <w:rFonts w:ascii="宋体" w:hAnsi="宋体"/>
                <w:sz w:val="24"/>
              </w:rPr>
            </w:pPr>
            <w:r w:rsidRPr="00BF163F">
              <w:rPr>
                <w:rFonts w:ascii="宋体" w:hAnsi="宋体" w:hint="eastAsia"/>
                <w:sz w:val="24"/>
              </w:rPr>
              <w:t>②“中国政府采购网”（www.ccgp.gov.cn）</w:t>
            </w:r>
          </w:p>
          <w:p w:rsidR="00BF163F" w:rsidRPr="00BF163F" w:rsidRDefault="00BF163F" w:rsidP="00BF163F">
            <w:pPr>
              <w:spacing w:line="276" w:lineRule="auto"/>
              <w:rPr>
                <w:rFonts w:ascii="宋体" w:hAnsi="宋体"/>
                <w:sz w:val="24"/>
              </w:rPr>
            </w:pPr>
            <w:r w:rsidRPr="00BF163F">
              <w:rPr>
                <w:rFonts w:ascii="宋体" w:hAnsi="宋体" w:hint="eastAsia"/>
                <w:sz w:val="24"/>
              </w:rPr>
              <w:t>③“中国社会组织公共服务平台”网站（</w:t>
            </w:r>
            <w:r w:rsidRPr="00BF163F">
              <w:rPr>
                <w:rFonts w:ascii="宋体" w:hAnsi="宋体"/>
                <w:sz w:val="24"/>
              </w:rPr>
              <w:t>www.chinanpo.gov.cn</w:t>
            </w:r>
            <w:r w:rsidRPr="00BF163F">
              <w:rPr>
                <w:rFonts w:ascii="宋体" w:hAnsi="宋体" w:hint="eastAsia"/>
                <w:sz w:val="24"/>
              </w:rPr>
              <w:t>）（仅查询社会组织）；</w:t>
            </w:r>
          </w:p>
          <w:p w:rsidR="00BF163F" w:rsidRPr="00BF163F" w:rsidRDefault="00BF163F" w:rsidP="00BF163F">
            <w:pPr>
              <w:spacing w:line="276" w:lineRule="auto"/>
              <w:rPr>
                <w:rFonts w:ascii="宋体" w:hAnsi="宋体"/>
                <w:sz w:val="24"/>
              </w:rPr>
            </w:pPr>
            <w:r w:rsidRPr="00BF163F">
              <w:rPr>
                <w:rFonts w:ascii="宋体" w:hAnsi="宋体" w:hint="eastAsia"/>
                <w:sz w:val="24"/>
              </w:rPr>
              <w:t>（2）截止时间：同投标截止时间；</w:t>
            </w:r>
          </w:p>
          <w:p w:rsidR="00BF163F" w:rsidRPr="00BF163F" w:rsidRDefault="00BF163F" w:rsidP="00BF163F">
            <w:pPr>
              <w:widowControl/>
              <w:overflowPunct w:val="0"/>
              <w:autoSpaceDE w:val="0"/>
              <w:autoSpaceDN w:val="0"/>
              <w:adjustRightInd w:val="0"/>
              <w:spacing w:line="276" w:lineRule="auto"/>
              <w:contextualSpacing/>
              <w:jc w:val="left"/>
              <w:textAlignment w:val="baseline"/>
              <w:rPr>
                <w:rFonts w:ascii="宋体" w:hAnsi="宋体" w:cs="宋体"/>
                <w:kern w:val="0"/>
                <w:sz w:val="24"/>
              </w:rPr>
            </w:pPr>
            <w:r w:rsidRPr="00BF163F">
              <w:rPr>
                <w:rFonts w:ascii="宋体" w:hAnsi="宋体" w:hint="eastAsia"/>
                <w:kern w:val="0"/>
                <w:sz w:val="24"/>
              </w:rPr>
              <w:t>（3）信用信息查询记录和证据留存具体方式：</w:t>
            </w:r>
            <w:r w:rsidRPr="00BF163F">
              <w:rPr>
                <w:rFonts w:ascii="宋体" w:hAnsi="宋体" w:cs="宋体" w:hint="eastAsia"/>
                <w:kern w:val="0"/>
                <w:sz w:val="24"/>
              </w:rPr>
              <w:t>查询时</w:t>
            </w:r>
            <w:r w:rsidRPr="00BF163F">
              <w:rPr>
                <w:rFonts w:ascii="宋体" w:hAnsi="宋体" w:cs="宋体" w:hint="eastAsia"/>
                <w:kern w:val="0"/>
                <w:sz w:val="24"/>
              </w:rPr>
              <w:lastRenderedPageBreak/>
              <w:t>要将查询网页内容进行截图，截</w:t>
            </w:r>
            <w:proofErr w:type="gramStart"/>
            <w:r w:rsidRPr="00BF163F">
              <w:rPr>
                <w:rFonts w:ascii="宋体" w:hAnsi="宋体" w:cs="宋体" w:hint="eastAsia"/>
                <w:kern w:val="0"/>
                <w:sz w:val="24"/>
              </w:rPr>
              <w:t>图内容</w:t>
            </w:r>
            <w:proofErr w:type="gramEnd"/>
            <w:r w:rsidRPr="00BF163F">
              <w:rPr>
                <w:rFonts w:ascii="宋体" w:hAnsi="宋体" w:cs="宋体" w:hint="eastAsia"/>
                <w:kern w:val="0"/>
                <w:sz w:val="24"/>
              </w:rPr>
              <w:t>要完整清晰(查询截图附在投标文件中加盖公章)；</w:t>
            </w:r>
            <w:r w:rsidRPr="00BF163F">
              <w:rPr>
                <w:rFonts w:ascii="宋体" w:hAnsi="宋体" w:cs="宋体"/>
                <w:kern w:val="0"/>
                <w:sz w:val="24"/>
              </w:rPr>
              <w:t xml:space="preserve"> </w:t>
            </w:r>
            <w:r w:rsidRPr="00BF163F">
              <w:rPr>
                <w:rFonts w:ascii="宋体" w:hAnsi="宋体" w:hint="eastAsia"/>
                <w:kern w:val="0"/>
                <w:sz w:val="24"/>
              </w:rPr>
              <w:t>经采购人确认的查询结果网页截图作为查询记录和证据，与其他采购文件一并保存；</w:t>
            </w:r>
          </w:p>
          <w:p w:rsidR="004A6017" w:rsidRDefault="00BF163F" w:rsidP="00BF163F">
            <w:pPr>
              <w:spacing w:line="360" w:lineRule="auto"/>
              <w:rPr>
                <w:rFonts w:ascii="宋体" w:hAnsi="宋体"/>
                <w:sz w:val="24"/>
              </w:rPr>
            </w:pPr>
            <w:r w:rsidRPr="00BF163F">
              <w:rPr>
                <w:rFonts w:ascii="宋体" w:hAnsi="宋体" w:hint="eastAsia"/>
                <w:sz w:val="24"/>
              </w:rPr>
              <w:t>（4）信用信息的使用原则：经采购人认定的被列入失信被执行人、重大税收违法案件当事人名单、</w:t>
            </w:r>
            <w:r w:rsidRPr="00BF163F">
              <w:rPr>
                <w:rFonts w:ascii="宋体" w:hAnsi="宋体"/>
                <w:sz w:val="24"/>
              </w:rPr>
              <w:t>政府采购严重违法失信名单</w:t>
            </w:r>
            <w:r w:rsidRPr="00BF163F">
              <w:rPr>
                <w:rFonts w:ascii="宋体" w:hAnsi="宋体" w:hint="eastAsia"/>
                <w:sz w:val="24"/>
              </w:rPr>
              <w:t>、政府采购严重违法失信行为记录名单的投标人，严重违法失信社会组织名单的投标人，将拒绝其参与本次政府采购活动。</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sz w:val="24"/>
              </w:rPr>
              <w:t>投标人须具备的特殊</w:t>
            </w:r>
          </w:p>
          <w:p w:rsidR="004A6017" w:rsidRDefault="00653B77">
            <w:pPr>
              <w:spacing w:line="360" w:lineRule="auto"/>
              <w:rPr>
                <w:rFonts w:asciiTheme="minorEastAsia" w:hAnsiTheme="minorEastAsia"/>
                <w:b/>
                <w:bCs/>
                <w:sz w:val="24"/>
              </w:rPr>
            </w:pPr>
            <w:r>
              <w:rPr>
                <w:rFonts w:asciiTheme="minorEastAsia" w:hAnsiTheme="minorEastAsia" w:hint="eastAsia"/>
                <w:b/>
                <w:sz w:val="24"/>
              </w:rPr>
              <w:t>资质证书</w:t>
            </w:r>
          </w:p>
        </w:tc>
        <w:tc>
          <w:tcPr>
            <w:tcW w:w="5848" w:type="dxa"/>
            <w:vAlign w:val="center"/>
          </w:tcPr>
          <w:p w:rsidR="004A6017" w:rsidRDefault="00653B77">
            <w:pPr>
              <w:widowControl/>
              <w:shd w:val="clear" w:color="auto" w:fill="FFFFFF"/>
              <w:spacing w:line="360" w:lineRule="auto"/>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无</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848" w:type="dxa"/>
          </w:tcPr>
          <w:p w:rsidR="004A6017" w:rsidRDefault="00653B77">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516" w:type="dxa"/>
            <w:vAlign w:val="center"/>
          </w:tcPr>
          <w:p w:rsidR="004A6017" w:rsidRDefault="00653B77">
            <w:pPr>
              <w:spacing w:line="360" w:lineRule="auto"/>
              <w:rPr>
                <w:rFonts w:asciiTheme="minorEastAsia" w:hAnsiTheme="minorEastAsia"/>
                <w:sz w:val="24"/>
              </w:rPr>
            </w:pPr>
            <w:r>
              <w:rPr>
                <w:rFonts w:asciiTheme="minorEastAsia" w:hAnsiTheme="minorEastAsia" w:hint="eastAsia"/>
                <w:b/>
                <w:sz w:val="24"/>
              </w:rPr>
              <w:t>投标承诺函</w:t>
            </w:r>
          </w:p>
        </w:tc>
        <w:tc>
          <w:tcPr>
            <w:tcW w:w="5848"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sz w:val="24"/>
              </w:rPr>
            </w:pPr>
            <w:r>
              <w:rPr>
                <w:rFonts w:asciiTheme="minorEastAsia" w:hAnsiTheme="minorEastAsia" w:hint="eastAsia"/>
                <w:b/>
                <w:sz w:val="24"/>
              </w:rPr>
              <w:t>12</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联合体协议</w:t>
            </w:r>
          </w:p>
        </w:tc>
        <w:tc>
          <w:tcPr>
            <w:tcW w:w="5848" w:type="dxa"/>
          </w:tcPr>
          <w:p w:rsidR="004A6017" w:rsidRDefault="00653B77">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4A6017">
        <w:trPr>
          <w:trHeight w:val="567"/>
          <w:jc w:val="center"/>
        </w:trPr>
        <w:tc>
          <w:tcPr>
            <w:tcW w:w="675" w:type="dxa"/>
            <w:vAlign w:val="center"/>
          </w:tcPr>
          <w:p w:rsidR="004A6017" w:rsidRDefault="00653B77">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516" w:type="dxa"/>
            <w:vAlign w:val="center"/>
          </w:tcPr>
          <w:p w:rsidR="004A6017" w:rsidRDefault="00653B77">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848" w:type="dxa"/>
          </w:tcPr>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（1）法定代表人身份证明或提供法定代表人授权委托书及被授权人身份证明。（法人投标提供）</w:t>
            </w:r>
          </w:p>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（2）单位负责人身份证明或提供单位负责人授权委托书及被授权人身份证明。（非法人投标提供）</w:t>
            </w:r>
          </w:p>
          <w:p w:rsidR="004A6017" w:rsidRDefault="00653B77">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4A6017" w:rsidRDefault="00653B77">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4A6017" w:rsidRDefault="00653B77">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rPr>
              <w:t>指代表</w:t>
            </w:r>
            <w:proofErr w:type="gramEnd"/>
            <w:r>
              <w:rPr>
                <w:rFonts w:ascii="楷体" w:eastAsia="楷体" w:hAnsi="楷体" w:hint="eastAsia"/>
                <w:color w:val="000000"/>
                <w:sz w:val="24"/>
              </w:rPr>
              <w:t>单位行使职权的主要负</w:t>
            </w:r>
            <w:r>
              <w:rPr>
                <w:rFonts w:ascii="楷体" w:eastAsia="楷体" w:hAnsi="楷体" w:hint="eastAsia"/>
                <w:color w:val="000000"/>
                <w:sz w:val="24"/>
              </w:rPr>
              <w:lastRenderedPageBreak/>
              <w:t>责人，应与实际提交的“营业执照等证明文件”载明的一致。</w:t>
            </w:r>
          </w:p>
          <w:p w:rsidR="004A6017" w:rsidRDefault="00653B77">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4A6017">
        <w:trPr>
          <w:trHeight w:val="567"/>
          <w:jc w:val="center"/>
        </w:trPr>
        <w:tc>
          <w:tcPr>
            <w:tcW w:w="675" w:type="dxa"/>
            <w:vAlign w:val="center"/>
          </w:tcPr>
          <w:p w:rsidR="004A6017" w:rsidRDefault="00653B77">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4A6017" w:rsidRDefault="004A6017">
            <w:pPr>
              <w:spacing w:line="360" w:lineRule="auto"/>
              <w:rPr>
                <w:rFonts w:asciiTheme="minorEastAsia" w:hAnsiTheme="minorEastAsia" w:cs="仿宋_GB2312"/>
                <w:sz w:val="24"/>
                <w:lang w:val="zh-CN"/>
              </w:rPr>
            </w:pPr>
          </w:p>
        </w:tc>
      </w:tr>
      <w:tr w:rsidR="004A6017">
        <w:trPr>
          <w:trHeight w:val="567"/>
          <w:jc w:val="center"/>
        </w:trPr>
        <w:tc>
          <w:tcPr>
            <w:tcW w:w="675" w:type="dxa"/>
            <w:vAlign w:val="center"/>
          </w:tcPr>
          <w:p w:rsidR="004A6017" w:rsidRDefault="00653B77">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4A6017" w:rsidRDefault="004A6017">
            <w:pPr>
              <w:spacing w:line="360" w:lineRule="auto"/>
              <w:rPr>
                <w:rFonts w:asciiTheme="minorEastAsia" w:hAnsiTheme="minorEastAsia"/>
                <w:bCs/>
                <w:sz w:val="24"/>
              </w:rPr>
            </w:pPr>
          </w:p>
        </w:tc>
      </w:tr>
    </w:tbl>
    <w:p w:rsidR="004A6017" w:rsidRDefault="004A6017">
      <w:pPr>
        <w:pStyle w:val="aa"/>
        <w:spacing w:line="360" w:lineRule="auto"/>
        <w:contextualSpacing/>
        <w:jc w:val="center"/>
        <w:rPr>
          <w:rFonts w:hAnsi="宋体" w:cs="仿宋_GB2312"/>
          <w:b/>
          <w:sz w:val="32"/>
          <w:szCs w:val="32"/>
          <w:lang w:val="zh-CN"/>
        </w:rPr>
      </w:pPr>
    </w:p>
    <w:p w:rsidR="004A6017" w:rsidRDefault="00653B77">
      <w:pPr>
        <w:pStyle w:val="aa"/>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本项目采用综合评分法。总分为100分。</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4A6017" w:rsidRDefault="00653B77">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w:t>
      </w:r>
      <w:proofErr w:type="gramStart"/>
      <w:r>
        <w:rPr>
          <w:rFonts w:hAnsi="宋体" w:cs="仿宋_GB2312"/>
          <w:b/>
          <w:sz w:val="24"/>
          <w:szCs w:val="24"/>
          <w:lang w:val="zh-CN"/>
        </w:rPr>
        <w:t>作出</w:t>
      </w:r>
      <w:proofErr w:type="gramEnd"/>
      <w:r>
        <w:rPr>
          <w:rFonts w:hAnsi="宋体" w:cs="仿宋_GB2312"/>
          <w:b/>
          <w:sz w:val="24"/>
          <w:szCs w:val="24"/>
          <w:lang w:val="zh-CN"/>
        </w:rPr>
        <w:t>澄清或者说明；</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hAnsi="宋体" w:cs="仿宋_GB2312"/>
          <w:sz w:val="24"/>
          <w:szCs w:val="24"/>
          <w:lang w:val="zh-CN"/>
        </w:rPr>
        <w:t>作出</w:t>
      </w:r>
      <w:proofErr w:type="gramEnd"/>
      <w:r>
        <w:rPr>
          <w:rFonts w:hAnsi="宋体" w:cs="仿宋_GB2312"/>
          <w:sz w:val="24"/>
          <w:szCs w:val="24"/>
          <w:lang w:val="zh-CN"/>
        </w:rPr>
        <w:t>必要的澄清、说明或者补正。</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A6017" w:rsidRDefault="00653B77">
      <w:pPr>
        <w:pStyle w:val="aa"/>
        <w:widowControl w:val="0"/>
        <w:numPr>
          <w:ilvl w:val="0"/>
          <w:numId w:val="7"/>
        </w:numPr>
        <w:overflowPunct/>
        <w:autoSpaceDE/>
        <w:autoSpaceDN/>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lastRenderedPageBreak/>
        <w:t>对投标文件进行比较和评价；</w:t>
      </w:r>
    </w:p>
    <w:p w:rsidR="004A6017" w:rsidRDefault="00653B77">
      <w:pPr>
        <w:pStyle w:val="aa"/>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A6017" w:rsidRDefault="00653B77">
      <w:pPr>
        <w:pStyle w:val="aa"/>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4A6017" w:rsidRDefault="00653B77">
      <w:pPr>
        <w:pStyle w:val="aa"/>
        <w:spacing w:line="360" w:lineRule="auto"/>
        <w:ind w:firstLine="465"/>
        <w:contextualSpacing/>
        <w:rPr>
          <w:rFonts w:hAnsi="宋体" w:cs="仿宋_GB2312"/>
          <w:sz w:val="24"/>
          <w:szCs w:val="24"/>
          <w:lang w:val="zh-CN"/>
        </w:rPr>
      </w:pPr>
      <w:r>
        <w:rPr>
          <w:rFonts w:hAnsi="宋体" w:cs="仿宋_GB2312"/>
          <w:sz w:val="24"/>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4A6017" w:rsidRDefault="00653B77">
      <w:pPr>
        <w:pStyle w:val="aa"/>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4A6017" w:rsidRDefault="00653B77">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（3）强制采购节能产品和优先采购节能产品、优先采购环保产品</w:t>
      </w:r>
    </w:p>
    <w:p w:rsidR="004A6017" w:rsidRDefault="00653B77">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4A6017" w:rsidRDefault="00653B77">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4A6017" w:rsidRDefault="00653B77">
      <w:pPr>
        <w:pStyle w:val="aa"/>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4A6017" w:rsidRDefault="00653B77">
      <w:pPr>
        <w:pStyle w:val="aa"/>
        <w:spacing w:line="360" w:lineRule="auto"/>
        <w:ind w:firstLineChars="200" w:firstLine="482"/>
        <w:contextualSpacing/>
        <w:rPr>
          <w:rFonts w:hAnsi="宋体"/>
          <w:b/>
          <w:color w:val="000000"/>
          <w:sz w:val="24"/>
          <w:szCs w:val="24"/>
          <w:lang w:val="zh-CN"/>
        </w:rPr>
      </w:pPr>
      <w:r>
        <w:rPr>
          <w:rFonts w:hAnsi="宋体" w:hint="eastAsia"/>
          <w:b/>
          <w:color w:val="000000"/>
          <w:sz w:val="24"/>
          <w:szCs w:val="24"/>
          <w:lang w:val="zh-CN"/>
        </w:rPr>
        <w:t>（4）关于强制性产品认证</w:t>
      </w:r>
    </w:p>
    <w:p w:rsidR="004A6017" w:rsidRDefault="00653B77">
      <w:pPr>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仿宋_GB2312" w:hint="eastAsia"/>
          <w:sz w:val="24"/>
          <w:lang w:val="zh-CN"/>
        </w:rPr>
        <w:t>1）如投标人所投产</w:t>
      </w:r>
      <w:proofErr w:type="gramStart"/>
      <w:r>
        <w:rPr>
          <w:rFonts w:asciiTheme="minorEastAsia" w:eastAsiaTheme="minorEastAsia" w:hAnsiTheme="minorEastAsia" w:cs="仿宋_GB2312" w:hint="eastAsia"/>
          <w:sz w:val="24"/>
          <w:lang w:val="zh-CN"/>
        </w:rPr>
        <w:t>品属于</w:t>
      </w:r>
      <w:proofErr w:type="gramEnd"/>
      <w:r>
        <w:rPr>
          <w:rFonts w:asciiTheme="minorEastAsia" w:eastAsiaTheme="minorEastAsia" w:hAnsiTheme="minorEastAsia" w:cs="仿宋_GB2312" w:hint="eastAsia"/>
          <w:sz w:val="24"/>
          <w:lang w:val="zh-CN"/>
        </w:rPr>
        <w:t>“中国强制性产品认证”（3C认证）范围内,则必须承诺采用</w:t>
      </w:r>
      <w:r>
        <w:rPr>
          <w:rFonts w:asciiTheme="minorEastAsia" w:eastAsiaTheme="minorEastAsia" w:hAnsiTheme="minorEastAsia" w:cs="仿宋_GB2312"/>
          <w:sz w:val="24"/>
          <w:lang w:val="zh-CN"/>
        </w:rPr>
        <w:t>《中华人民共和国实施强制性产品认证的产品目录》</w:t>
      </w:r>
      <w:r>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4A6017" w:rsidRDefault="00653B77">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2)投标人所投产品如被列入</w:t>
      </w:r>
      <w:r>
        <w:rPr>
          <w:rFonts w:asciiTheme="minorEastAsia" w:eastAsiaTheme="minorEastAsia" w:hAnsiTheme="minorEastAsia" w:cs="宋体"/>
          <w:kern w:val="0"/>
          <w:sz w:val="24"/>
        </w:rPr>
        <w:t>《信息安全产品强制性认证目录》，</w:t>
      </w:r>
      <w:r>
        <w:rPr>
          <w:rFonts w:asciiTheme="minorEastAsia" w:eastAsiaTheme="minorEastAsia" w:hAnsiTheme="minorEastAsia" w:cs="仿宋_GB2312" w:hint="eastAsia"/>
          <w:sz w:val="24"/>
          <w:lang w:val="zh-CN"/>
        </w:rPr>
        <w:t>则投标文件中应根据本项目招标文件“第二章 项目需求”</w:t>
      </w:r>
      <w:r>
        <w:rPr>
          <w:rFonts w:asciiTheme="minorEastAsia" w:eastAsiaTheme="minorEastAsia" w:hAnsiTheme="minorEastAsia" w:cs="仿宋_GB2312"/>
          <w:sz w:val="24"/>
          <w:lang w:val="zh-CN"/>
        </w:rPr>
        <w:t>提供</w:t>
      </w:r>
      <w:r>
        <w:rPr>
          <w:rFonts w:asciiTheme="minorEastAsia" w:eastAsiaTheme="minorEastAsia" w:hAnsiTheme="minorEastAsia" w:cs="仿宋_GB2312" w:hint="eastAsia"/>
          <w:sz w:val="24"/>
          <w:lang w:val="zh-CN"/>
        </w:rPr>
        <w:t>：</w:t>
      </w:r>
    </w:p>
    <w:p w:rsidR="004A6017" w:rsidRDefault="00653B77">
      <w:pPr>
        <w:wordWrap w:val="0"/>
        <w:autoSpaceDE w:val="0"/>
        <w:autoSpaceDN w:val="0"/>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①中国信息安全认证中心官网（</w:t>
      </w:r>
      <w:r>
        <w:rPr>
          <w:rFonts w:asciiTheme="minorEastAsia" w:eastAsiaTheme="minorEastAsia" w:hAnsiTheme="minorEastAsia" w:cs="宋体"/>
          <w:kern w:val="0"/>
          <w:sz w:val="24"/>
        </w:rPr>
        <w:t>http://www.isccc.gov.cn/index.shtml</w:t>
      </w:r>
      <w:r>
        <w:rPr>
          <w:rFonts w:asciiTheme="minorEastAsia" w:eastAsiaTheme="minorEastAsia" w:hAnsiTheme="minorEastAsia" w:cs="宋体" w:hint="eastAsia"/>
          <w:kern w:val="0"/>
          <w:sz w:val="24"/>
        </w:rPr>
        <w:t>）产品查询结果截图并加盖投标人公章；</w:t>
      </w:r>
    </w:p>
    <w:p w:rsidR="004A6017" w:rsidRDefault="00653B77">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②中国信息安全认证中心</w:t>
      </w:r>
      <w:r>
        <w:rPr>
          <w:rFonts w:asciiTheme="minorEastAsia" w:eastAsiaTheme="minorEastAsia" w:hAnsiTheme="minorEastAsia" w:cs="仿宋_GB2312" w:hint="eastAsia"/>
          <w:sz w:val="24"/>
          <w:lang w:val="zh-CN"/>
        </w:rPr>
        <w:t>颁发的《中国国家信息安全产品认证证书》加盖投标人公章的原件扫描件（或图片）。</w:t>
      </w:r>
    </w:p>
    <w:p w:rsidR="004A6017" w:rsidRDefault="00653B77">
      <w:pPr>
        <w:pStyle w:val="aa"/>
        <w:spacing w:line="360" w:lineRule="auto"/>
        <w:ind w:firstLine="465"/>
        <w:contextualSpacing/>
        <w:rPr>
          <w:rFonts w:hAnsi="宋体" w:cs="仿宋_GB2312"/>
          <w:sz w:val="24"/>
          <w:szCs w:val="24"/>
          <w:lang w:val="zh-CN"/>
        </w:rPr>
      </w:pPr>
      <w:r>
        <w:rPr>
          <w:rFonts w:asciiTheme="minorEastAsia" w:eastAsiaTheme="minorEastAsia" w:hAnsiTheme="minorEastAsia" w:cs="仿宋_GB2312" w:hint="eastAsia"/>
          <w:sz w:val="24"/>
          <w:lang w:val="zh-CN"/>
        </w:rPr>
        <w:lastRenderedPageBreak/>
        <w:t>注：仅需提供序号</w:t>
      </w:r>
      <w:r>
        <w:rPr>
          <w:rFonts w:asciiTheme="minorEastAsia" w:eastAsiaTheme="minorEastAsia" w:hAnsiTheme="minorEastAsia" w:hint="eastAsia"/>
          <w:sz w:val="24"/>
        </w:rPr>
        <w:t>①～②其中之一即可。</w:t>
      </w:r>
    </w:p>
    <w:p w:rsidR="004A6017" w:rsidRDefault="00653B77">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（5）支持脱贫攻坚（物业服务项目）</w:t>
      </w:r>
    </w:p>
    <w:p w:rsidR="004A6017" w:rsidRDefault="00653B77">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人员的物业公司，提供注册地证明材料、贫困县扶贫部门出具的聘用建档立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4A6017" w:rsidRDefault="00653B77">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 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（7）评标标准</w:t>
      </w:r>
    </w:p>
    <w:tbl>
      <w:tblPr>
        <w:tblW w:w="9587"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49"/>
        <w:gridCol w:w="7438"/>
        <w:gridCol w:w="800"/>
      </w:tblGrid>
      <w:tr w:rsidR="00BF163F" w:rsidTr="00D01D82">
        <w:trPr>
          <w:jc w:val="center"/>
        </w:trPr>
        <w:tc>
          <w:tcPr>
            <w:tcW w:w="1349" w:type="dxa"/>
            <w:shd w:val="clear" w:color="auto" w:fill="FFFFFF"/>
            <w:tcMar>
              <w:left w:w="108" w:type="dxa"/>
              <w:right w:w="108" w:type="dxa"/>
            </w:tcMar>
            <w:vAlign w:val="center"/>
          </w:tcPr>
          <w:p w:rsidR="00BF163F" w:rsidRDefault="00BF163F" w:rsidP="00D01D82">
            <w:pPr>
              <w:spacing w:line="360" w:lineRule="auto"/>
              <w:jc w:val="center"/>
              <w:rPr>
                <w:rFonts w:ascii="宋体" w:hAnsi="宋体" w:cs="仿宋"/>
                <w:b/>
                <w:color w:val="000000" w:themeColor="text1"/>
                <w:sz w:val="24"/>
              </w:rPr>
            </w:pPr>
            <w:r>
              <w:rPr>
                <w:rFonts w:ascii="宋体" w:hAnsi="宋体" w:cs="仿宋" w:hint="eastAsia"/>
                <w:b/>
                <w:color w:val="000000" w:themeColor="text1"/>
                <w:sz w:val="24"/>
              </w:rPr>
              <w:t>分值构成</w:t>
            </w:r>
          </w:p>
          <w:p w:rsidR="00BF163F" w:rsidRDefault="00BF163F" w:rsidP="00D01D82">
            <w:pPr>
              <w:spacing w:line="360" w:lineRule="auto"/>
              <w:jc w:val="center"/>
              <w:rPr>
                <w:rFonts w:ascii="宋体" w:hAnsi="宋体" w:cs="仿宋"/>
                <w:b/>
                <w:color w:val="000000" w:themeColor="text1"/>
                <w:sz w:val="24"/>
              </w:rPr>
            </w:pPr>
            <w:r>
              <w:rPr>
                <w:rFonts w:ascii="宋体" w:hAnsi="宋体" w:cs="仿宋" w:hint="eastAsia"/>
                <w:b/>
                <w:color w:val="000000" w:themeColor="text1"/>
                <w:sz w:val="24"/>
              </w:rPr>
              <w:t>(总分100分)</w:t>
            </w:r>
          </w:p>
        </w:tc>
        <w:tc>
          <w:tcPr>
            <w:tcW w:w="8238" w:type="dxa"/>
            <w:gridSpan w:val="2"/>
            <w:shd w:val="clear" w:color="auto" w:fill="FFFFFF"/>
            <w:tcMar>
              <w:left w:w="108" w:type="dxa"/>
              <w:right w:w="108" w:type="dxa"/>
            </w:tcMar>
            <w:vAlign w:val="center"/>
          </w:tcPr>
          <w:p w:rsidR="00BF163F" w:rsidRDefault="00BF163F" w:rsidP="00D01D82">
            <w:pPr>
              <w:spacing w:line="360" w:lineRule="auto"/>
              <w:ind w:firstLineChars="1000" w:firstLine="2409"/>
              <w:rPr>
                <w:rFonts w:ascii="宋体" w:hAnsi="宋体" w:cs="仿宋"/>
                <w:b/>
                <w:color w:val="000000" w:themeColor="text1"/>
                <w:sz w:val="24"/>
              </w:rPr>
            </w:pPr>
            <w:r>
              <w:rPr>
                <w:rFonts w:ascii="宋体" w:hAnsi="宋体" w:cs="仿宋" w:hint="eastAsia"/>
                <w:b/>
                <w:color w:val="000000" w:themeColor="text1"/>
                <w:sz w:val="24"/>
              </w:rPr>
              <w:t>价格分值：</w:t>
            </w:r>
            <w:r>
              <w:rPr>
                <w:rFonts w:ascii="宋体" w:hAnsi="宋体" w:cs="仿宋" w:hint="eastAsia"/>
                <w:b/>
                <w:color w:val="000000" w:themeColor="text1"/>
                <w:sz w:val="24"/>
                <w:u w:val="single"/>
              </w:rPr>
              <w:t>30</w:t>
            </w:r>
            <w:r>
              <w:rPr>
                <w:rFonts w:ascii="宋体" w:hAnsi="宋体" w:cs="仿宋" w:hint="eastAsia"/>
                <w:b/>
                <w:color w:val="000000" w:themeColor="text1"/>
                <w:sz w:val="24"/>
              </w:rPr>
              <w:t>分</w:t>
            </w:r>
          </w:p>
          <w:p w:rsidR="00BF163F" w:rsidRDefault="00BF163F" w:rsidP="00D01D82">
            <w:pPr>
              <w:spacing w:line="360" w:lineRule="auto"/>
              <w:ind w:firstLineChars="1000" w:firstLine="2409"/>
              <w:rPr>
                <w:rFonts w:ascii="宋体" w:hAnsi="宋体" w:cs="仿宋"/>
                <w:b/>
                <w:color w:val="000000" w:themeColor="text1"/>
                <w:sz w:val="24"/>
              </w:rPr>
            </w:pPr>
            <w:r>
              <w:rPr>
                <w:rFonts w:ascii="宋体" w:hAnsi="宋体" w:cs="仿宋" w:hint="eastAsia"/>
                <w:b/>
                <w:color w:val="000000" w:themeColor="text1"/>
                <w:sz w:val="24"/>
              </w:rPr>
              <w:t>商务部分：</w:t>
            </w:r>
            <w:r>
              <w:rPr>
                <w:rFonts w:ascii="宋体" w:hAnsi="宋体" w:cs="仿宋" w:hint="eastAsia"/>
                <w:b/>
                <w:color w:val="000000" w:themeColor="text1"/>
                <w:sz w:val="24"/>
                <w:u w:val="single"/>
              </w:rPr>
              <w:t>35</w:t>
            </w:r>
            <w:r>
              <w:rPr>
                <w:rFonts w:ascii="宋体" w:hAnsi="宋体" w:cs="仿宋" w:hint="eastAsia"/>
                <w:b/>
                <w:color w:val="000000" w:themeColor="text1"/>
                <w:sz w:val="24"/>
              </w:rPr>
              <w:t>分</w:t>
            </w:r>
          </w:p>
          <w:p w:rsidR="00BF163F" w:rsidRDefault="00BF163F" w:rsidP="00D01D82">
            <w:pPr>
              <w:spacing w:line="360" w:lineRule="auto"/>
              <w:ind w:firstLineChars="1000" w:firstLine="2409"/>
              <w:rPr>
                <w:rFonts w:ascii="宋体" w:hAnsi="宋体" w:cs="仿宋"/>
                <w:b/>
                <w:color w:val="000000" w:themeColor="text1"/>
                <w:sz w:val="24"/>
              </w:rPr>
            </w:pPr>
            <w:r>
              <w:rPr>
                <w:rFonts w:ascii="宋体" w:hAnsi="宋体" w:cs="仿宋" w:hint="eastAsia"/>
                <w:b/>
                <w:color w:val="000000" w:themeColor="text1"/>
                <w:sz w:val="24"/>
              </w:rPr>
              <w:t>技术部分：</w:t>
            </w:r>
            <w:r>
              <w:rPr>
                <w:rFonts w:ascii="宋体" w:hAnsi="宋体" w:cs="仿宋" w:hint="eastAsia"/>
                <w:b/>
                <w:color w:val="000000" w:themeColor="text1"/>
                <w:sz w:val="24"/>
                <w:u w:val="single"/>
              </w:rPr>
              <w:t>35</w:t>
            </w:r>
            <w:r>
              <w:rPr>
                <w:rFonts w:ascii="宋体" w:hAnsi="宋体" w:cs="仿宋" w:hint="eastAsia"/>
                <w:b/>
                <w:color w:val="000000" w:themeColor="text1"/>
                <w:sz w:val="24"/>
              </w:rPr>
              <w:t>分</w:t>
            </w:r>
          </w:p>
        </w:tc>
      </w:tr>
      <w:tr w:rsidR="00BF163F" w:rsidTr="00D01D82">
        <w:trPr>
          <w:jc w:val="center"/>
        </w:trPr>
        <w:tc>
          <w:tcPr>
            <w:tcW w:w="9587" w:type="dxa"/>
            <w:gridSpan w:val="3"/>
            <w:shd w:val="clear" w:color="auto" w:fill="FFFFFF"/>
            <w:tcMar>
              <w:left w:w="108" w:type="dxa"/>
              <w:right w:w="108" w:type="dxa"/>
            </w:tcMar>
            <w:vAlign w:val="center"/>
          </w:tcPr>
          <w:p w:rsidR="00BF163F" w:rsidRDefault="00BF163F" w:rsidP="00D01D82">
            <w:pPr>
              <w:spacing w:line="360" w:lineRule="auto"/>
              <w:jc w:val="center"/>
              <w:rPr>
                <w:rFonts w:ascii="宋体" w:hAnsi="宋体" w:cs="仿宋"/>
                <w:b/>
                <w:color w:val="000000" w:themeColor="text1"/>
                <w:sz w:val="24"/>
              </w:rPr>
            </w:pPr>
            <w:r>
              <w:rPr>
                <w:rFonts w:ascii="宋体" w:hAnsi="宋体" w:cs="仿宋" w:hint="eastAsia"/>
                <w:b/>
                <w:color w:val="000000" w:themeColor="text1"/>
                <w:sz w:val="24"/>
              </w:rPr>
              <w:t>一、价格部分（满分</w:t>
            </w:r>
            <w:r>
              <w:rPr>
                <w:rFonts w:ascii="宋体" w:hAnsi="宋体" w:cs="宋体" w:hint="eastAsia"/>
                <w:b/>
                <w:color w:val="000000" w:themeColor="text1"/>
                <w:sz w:val="24"/>
                <w:u w:val="single"/>
              </w:rPr>
              <w:t> </w:t>
            </w:r>
            <w:r>
              <w:rPr>
                <w:rFonts w:ascii="宋体" w:hAnsi="宋体" w:cs="仿宋" w:hint="eastAsia"/>
                <w:b/>
                <w:color w:val="000000" w:themeColor="text1"/>
                <w:sz w:val="24"/>
                <w:u w:val="single"/>
              </w:rPr>
              <w:t>30</w:t>
            </w:r>
            <w:r>
              <w:rPr>
                <w:rFonts w:ascii="宋体" w:hAnsi="宋体" w:cs="宋体" w:hint="eastAsia"/>
                <w:b/>
                <w:color w:val="000000" w:themeColor="text1"/>
                <w:sz w:val="24"/>
                <w:u w:val="single"/>
              </w:rPr>
              <w:t> </w:t>
            </w:r>
            <w:r>
              <w:rPr>
                <w:rFonts w:ascii="宋体" w:hAnsi="宋体" w:cs="仿宋" w:hint="eastAsia"/>
                <w:b/>
                <w:color w:val="000000" w:themeColor="text1"/>
                <w:sz w:val="24"/>
              </w:rPr>
              <w:t>分）</w:t>
            </w:r>
          </w:p>
        </w:tc>
      </w:tr>
      <w:tr w:rsidR="00BF163F" w:rsidTr="00D01D82">
        <w:trPr>
          <w:trHeight w:val="454"/>
          <w:jc w:val="center"/>
        </w:trPr>
        <w:tc>
          <w:tcPr>
            <w:tcW w:w="1349" w:type="dxa"/>
            <w:shd w:val="clear" w:color="auto" w:fill="FFFFFF"/>
            <w:tcMar>
              <w:left w:w="108" w:type="dxa"/>
              <w:right w:w="108" w:type="dxa"/>
            </w:tcMar>
            <w:vAlign w:val="center"/>
          </w:tcPr>
          <w:p w:rsidR="00BF163F" w:rsidRDefault="00BF163F" w:rsidP="00D01D82">
            <w:pPr>
              <w:spacing w:line="360" w:lineRule="auto"/>
              <w:jc w:val="center"/>
              <w:rPr>
                <w:rFonts w:ascii="宋体" w:hAnsi="宋体" w:cs="仿宋"/>
                <w:color w:val="000000" w:themeColor="text1"/>
                <w:sz w:val="24"/>
              </w:rPr>
            </w:pPr>
            <w:r>
              <w:rPr>
                <w:rFonts w:ascii="宋体" w:hAnsi="宋体" w:cs="仿宋" w:hint="eastAsia"/>
                <w:color w:val="000000" w:themeColor="text1"/>
                <w:sz w:val="24"/>
              </w:rPr>
              <w:lastRenderedPageBreak/>
              <w:t>评分因素</w:t>
            </w:r>
          </w:p>
        </w:tc>
        <w:tc>
          <w:tcPr>
            <w:tcW w:w="7438" w:type="dxa"/>
            <w:shd w:val="clear" w:color="auto" w:fill="FFFFFF"/>
            <w:tcMar>
              <w:left w:w="108" w:type="dxa"/>
              <w:right w:w="108" w:type="dxa"/>
            </w:tcMar>
            <w:vAlign w:val="center"/>
          </w:tcPr>
          <w:p w:rsidR="00BF163F" w:rsidRDefault="00BF163F" w:rsidP="00D01D82">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评分标准</w:t>
            </w:r>
          </w:p>
        </w:tc>
        <w:tc>
          <w:tcPr>
            <w:tcW w:w="800" w:type="dxa"/>
            <w:shd w:val="clear" w:color="auto" w:fill="FFFFFF"/>
            <w:tcMar>
              <w:left w:w="108" w:type="dxa"/>
              <w:right w:w="108" w:type="dxa"/>
            </w:tcMar>
            <w:vAlign w:val="center"/>
          </w:tcPr>
          <w:p w:rsidR="00BF163F" w:rsidRDefault="00BF163F" w:rsidP="00D01D82">
            <w:pPr>
              <w:spacing w:line="360" w:lineRule="auto"/>
              <w:jc w:val="center"/>
              <w:rPr>
                <w:rFonts w:ascii="宋体" w:hAnsi="宋体" w:cs="仿宋"/>
                <w:color w:val="000000" w:themeColor="text1"/>
                <w:sz w:val="24"/>
              </w:rPr>
            </w:pPr>
            <w:r>
              <w:rPr>
                <w:rFonts w:ascii="宋体" w:hAnsi="宋体" w:cs="仿宋" w:hint="eastAsia"/>
                <w:color w:val="000000" w:themeColor="text1"/>
                <w:sz w:val="24"/>
              </w:rPr>
              <w:t>分值</w:t>
            </w:r>
          </w:p>
        </w:tc>
      </w:tr>
      <w:tr w:rsidR="00BF163F" w:rsidTr="00D01D82">
        <w:trPr>
          <w:jc w:val="center"/>
        </w:trPr>
        <w:tc>
          <w:tcPr>
            <w:tcW w:w="1349" w:type="dxa"/>
            <w:shd w:val="clear" w:color="auto" w:fill="FFFFFF"/>
            <w:tcMar>
              <w:left w:w="108" w:type="dxa"/>
              <w:right w:w="108" w:type="dxa"/>
            </w:tcMar>
            <w:vAlign w:val="center"/>
          </w:tcPr>
          <w:p w:rsidR="00BF163F" w:rsidRDefault="00BF163F" w:rsidP="00D01D82">
            <w:pPr>
              <w:spacing w:line="360" w:lineRule="auto"/>
              <w:jc w:val="center"/>
              <w:rPr>
                <w:rFonts w:ascii="宋体" w:hAnsi="宋体" w:cs="仿宋"/>
                <w:color w:val="000000" w:themeColor="text1"/>
                <w:sz w:val="24"/>
              </w:rPr>
            </w:pPr>
            <w:r>
              <w:rPr>
                <w:rFonts w:ascii="宋体" w:hAnsi="宋体" w:cs="仿宋" w:hint="eastAsia"/>
                <w:color w:val="000000" w:themeColor="text1"/>
                <w:sz w:val="24"/>
              </w:rPr>
              <w:t>投标报价</w:t>
            </w:r>
          </w:p>
          <w:p w:rsidR="00BF163F" w:rsidRDefault="00BF163F" w:rsidP="00D01D82">
            <w:pPr>
              <w:spacing w:line="360" w:lineRule="auto"/>
              <w:jc w:val="center"/>
              <w:rPr>
                <w:rFonts w:ascii="宋体" w:hAnsi="宋体" w:cs="仿宋"/>
                <w:color w:val="000000" w:themeColor="text1"/>
                <w:sz w:val="24"/>
              </w:rPr>
            </w:pPr>
            <w:r>
              <w:rPr>
                <w:rFonts w:ascii="宋体" w:hAnsi="宋体" w:cs="仿宋" w:hint="eastAsia"/>
                <w:color w:val="000000" w:themeColor="text1"/>
                <w:sz w:val="24"/>
              </w:rPr>
              <w:t>评分标准</w:t>
            </w:r>
          </w:p>
        </w:tc>
        <w:tc>
          <w:tcPr>
            <w:tcW w:w="7438" w:type="dxa"/>
            <w:shd w:val="clear" w:color="auto" w:fill="FFFFFF"/>
            <w:tcMar>
              <w:left w:w="108" w:type="dxa"/>
              <w:right w:w="108" w:type="dxa"/>
            </w:tcMar>
            <w:vAlign w:val="center"/>
          </w:tcPr>
          <w:p w:rsidR="00BF163F" w:rsidRDefault="00BF163F" w:rsidP="00D01D82">
            <w:pPr>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评标基准价：满足招标文件要求的有效投标报价中，最低的投标报价为评标基准价。</w:t>
            </w:r>
          </w:p>
          <w:p w:rsidR="00BF163F" w:rsidRDefault="00BF163F" w:rsidP="00D01D82">
            <w:pPr>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投标报价得分=（评标基准价/投标报价）×30。</w:t>
            </w:r>
          </w:p>
        </w:tc>
        <w:tc>
          <w:tcPr>
            <w:tcW w:w="800" w:type="dxa"/>
            <w:shd w:val="clear" w:color="auto" w:fill="FFFFFF"/>
            <w:tcMar>
              <w:left w:w="108" w:type="dxa"/>
              <w:right w:w="108" w:type="dxa"/>
            </w:tcMar>
            <w:vAlign w:val="center"/>
          </w:tcPr>
          <w:p w:rsidR="00BF163F" w:rsidRDefault="00BF163F" w:rsidP="00D01D82">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30分</w:t>
            </w:r>
          </w:p>
        </w:tc>
      </w:tr>
      <w:tr w:rsidR="00BF163F" w:rsidTr="00D01D82">
        <w:trPr>
          <w:jc w:val="center"/>
        </w:trPr>
        <w:tc>
          <w:tcPr>
            <w:tcW w:w="9587" w:type="dxa"/>
            <w:gridSpan w:val="3"/>
            <w:shd w:val="clear" w:color="auto" w:fill="FFFFFF"/>
            <w:tcMar>
              <w:left w:w="108" w:type="dxa"/>
              <w:right w:w="108" w:type="dxa"/>
            </w:tcMar>
            <w:vAlign w:val="center"/>
          </w:tcPr>
          <w:p w:rsidR="00BF163F" w:rsidRDefault="00BF163F" w:rsidP="00D01D82">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 xml:space="preserve">二、商务部分（满分 </w:t>
            </w:r>
            <w:r>
              <w:rPr>
                <w:rFonts w:ascii="仿宋" w:eastAsia="仿宋" w:hAnsi="仿宋" w:cs="仿宋" w:hint="eastAsia"/>
                <w:b/>
                <w:color w:val="000000" w:themeColor="text1"/>
                <w:sz w:val="28"/>
                <w:szCs w:val="28"/>
                <w:u w:val="single"/>
              </w:rPr>
              <w:t>35</w:t>
            </w:r>
            <w:r>
              <w:rPr>
                <w:rFonts w:ascii="宋体" w:hAnsi="宋体" w:cs="宋体" w:hint="eastAsia"/>
                <w:b/>
                <w:color w:val="000000" w:themeColor="text1"/>
                <w:sz w:val="28"/>
                <w:szCs w:val="28"/>
                <w:u w:val="single"/>
              </w:rPr>
              <w:t> </w:t>
            </w:r>
            <w:r>
              <w:rPr>
                <w:rFonts w:ascii="仿宋" w:eastAsia="仿宋" w:hAnsi="仿宋" w:cs="仿宋" w:hint="eastAsia"/>
                <w:b/>
                <w:color w:val="000000" w:themeColor="text1"/>
                <w:sz w:val="28"/>
                <w:szCs w:val="28"/>
              </w:rPr>
              <w:t>分）</w:t>
            </w:r>
          </w:p>
        </w:tc>
      </w:tr>
      <w:tr w:rsidR="00BF163F" w:rsidTr="00D01D82">
        <w:trPr>
          <w:jc w:val="center"/>
        </w:trPr>
        <w:tc>
          <w:tcPr>
            <w:tcW w:w="1349" w:type="dxa"/>
            <w:shd w:val="clear" w:color="auto" w:fill="FFFFFF"/>
            <w:tcMar>
              <w:left w:w="108" w:type="dxa"/>
              <w:right w:w="108" w:type="dxa"/>
            </w:tcMar>
            <w:vAlign w:val="center"/>
          </w:tcPr>
          <w:p w:rsidR="00BF163F" w:rsidRDefault="00BF163F" w:rsidP="00D01D82">
            <w:pPr>
              <w:spacing w:line="360" w:lineRule="auto"/>
              <w:jc w:val="center"/>
              <w:rPr>
                <w:rFonts w:ascii="宋体" w:hAnsi="宋体" w:cs="仿宋"/>
                <w:color w:val="000000" w:themeColor="text1"/>
                <w:sz w:val="24"/>
              </w:rPr>
            </w:pPr>
            <w:r>
              <w:rPr>
                <w:rFonts w:ascii="宋体" w:hAnsi="宋体" w:cs="仿宋" w:hint="eastAsia"/>
                <w:color w:val="000000" w:themeColor="text1"/>
                <w:sz w:val="24"/>
              </w:rPr>
              <w:t>评分因素</w:t>
            </w:r>
          </w:p>
        </w:tc>
        <w:tc>
          <w:tcPr>
            <w:tcW w:w="7438" w:type="dxa"/>
            <w:shd w:val="clear" w:color="auto" w:fill="FFFFFF"/>
            <w:tcMar>
              <w:left w:w="108" w:type="dxa"/>
              <w:right w:w="108" w:type="dxa"/>
            </w:tcMar>
            <w:vAlign w:val="center"/>
          </w:tcPr>
          <w:p w:rsidR="00BF163F" w:rsidRDefault="00BF163F" w:rsidP="00D01D82">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评分标准</w:t>
            </w:r>
          </w:p>
        </w:tc>
        <w:tc>
          <w:tcPr>
            <w:tcW w:w="800" w:type="dxa"/>
            <w:shd w:val="clear" w:color="auto" w:fill="FFFFFF"/>
            <w:tcMar>
              <w:left w:w="108" w:type="dxa"/>
              <w:right w:w="108" w:type="dxa"/>
            </w:tcMar>
            <w:vAlign w:val="center"/>
          </w:tcPr>
          <w:p w:rsidR="00BF163F" w:rsidRDefault="00BF163F" w:rsidP="00D01D82">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分值</w:t>
            </w:r>
          </w:p>
        </w:tc>
      </w:tr>
      <w:tr w:rsidR="00BF163F" w:rsidTr="00D01D82">
        <w:trPr>
          <w:jc w:val="center"/>
        </w:trPr>
        <w:tc>
          <w:tcPr>
            <w:tcW w:w="1349" w:type="dxa"/>
            <w:shd w:val="clear" w:color="auto" w:fill="FFFFFF"/>
            <w:tcMar>
              <w:left w:w="108" w:type="dxa"/>
              <w:right w:w="108" w:type="dxa"/>
            </w:tcMar>
            <w:vAlign w:val="center"/>
          </w:tcPr>
          <w:p w:rsidR="00BF163F" w:rsidRDefault="00BF163F" w:rsidP="00D01D82">
            <w:pPr>
              <w:spacing w:line="360" w:lineRule="auto"/>
              <w:jc w:val="center"/>
              <w:rPr>
                <w:rFonts w:ascii="宋体" w:hAnsi="宋体" w:cs="仿宋"/>
                <w:color w:val="000000" w:themeColor="text1"/>
                <w:sz w:val="24"/>
              </w:rPr>
            </w:pPr>
            <w:r>
              <w:rPr>
                <w:rFonts w:ascii="宋体" w:hAnsi="宋体" w:hint="eastAsia"/>
                <w:b/>
                <w:bCs/>
                <w:color w:val="000000" w:themeColor="text1"/>
                <w:kern w:val="0"/>
                <w:sz w:val="24"/>
              </w:rPr>
              <w:t>综合实力</w:t>
            </w:r>
          </w:p>
        </w:tc>
        <w:tc>
          <w:tcPr>
            <w:tcW w:w="7438" w:type="dxa"/>
            <w:shd w:val="clear" w:color="auto" w:fill="FFFFFF"/>
            <w:tcMar>
              <w:left w:w="108" w:type="dxa"/>
              <w:right w:w="108" w:type="dxa"/>
            </w:tcMar>
            <w:vAlign w:val="center"/>
          </w:tcPr>
          <w:p w:rsidR="00BF163F" w:rsidRDefault="00BF163F" w:rsidP="00D01D82">
            <w:pPr>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1、投标人具有质量管理体系认证、环境管理体系认证、职业健康管理体系认证证书的且在有效期内每提供一项得1分，满分</w:t>
            </w:r>
            <w:r>
              <w:rPr>
                <w:rFonts w:ascii="仿宋" w:eastAsia="仿宋" w:hAnsi="仿宋" w:cs="仿宋" w:hint="eastAsia"/>
                <w:b/>
                <w:color w:val="000000" w:themeColor="text1"/>
                <w:kern w:val="0"/>
                <w:sz w:val="28"/>
                <w:szCs w:val="28"/>
              </w:rPr>
              <w:t>3</w:t>
            </w:r>
            <w:r>
              <w:rPr>
                <w:rFonts w:ascii="仿宋" w:eastAsia="仿宋" w:hAnsi="仿宋" w:cs="仿宋" w:hint="eastAsia"/>
                <w:color w:val="000000" w:themeColor="text1"/>
                <w:kern w:val="0"/>
                <w:sz w:val="28"/>
                <w:szCs w:val="28"/>
              </w:rPr>
              <w:t>分。</w:t>
            </w:r>
          </w:p>
          <w:p w:rsidR="00BF163F" w:rsidRDefault="00BF163F" w:rsidP="00D01D82">
            <w:pPr>
              <w:spacing w:line="360" w:lineRule="auto"/>
              <w:rPr>
                <w:rFonts w:ascii="仿宋" w:eastAsia="仿宋" w:hAnsi="仿宋" w:cs="仿宋"/>
                <w:b/>
                <w:color w:val="000000" w:themeColor="text1"/>
                <w:sz w:val="28"/>
                <w:szCs w:val="28"/>
              </w:rPr>
            </w:pPr>
            <w:r>
              <w:rPr>
                <w:rFonts w:ascii="仿宋" w:eastAsia="仿宋" w:hAnsi="仿宋" w:cs="仿宋" w:hint="eastAsia"/>
                <w:color w:val="000000" w:themeColor="text1"/>
                <w:sz w:val="28"/>
                <w:szCs w:val="28"/>
              </w:rPr>
              <w:t>2、投标人所投“</w:t>
            </w:r>
            <w:r>
              <w:rPr>
                <w:rFonts w:ascii="仿宋" w:eastAsia="仿宋" w:hAnsi="仿宋" w:cs="仿宋" w:hint="eastAsia"/>
                <w:color w:val="000000" w:themeColor="text1"/>
                <w:kern w:val="0"/>
                <w:sz w:val="28"/>
                <w:szCs w:val="28"/>
              </w:rPr>
              <w:t>车载无线图传设备”</w:t>
            </w:r>
            <w:r>
              <w:rPr>
                <w:rFonts w:ascii="仿宋" w:eastAsia="仿宋" w:hAnsi="仿宋" w:cs="仿宋" w:hint="eastAsia"/>
                <w:color w:val="000000" w:themeColor="text1"/>
                <w:sz w:val="28"/>
                <w:szCs w:val="28"/>
              </w:rPr>
              <w:t>厂商具有省级或以上政府部门颁发的科学技术进步一等奖证书的得</w:t>
            </w:r>
            <w:r>
              <w:rPr>
                <w:rFonts w:ascii="仿宋" w:eastAsia="仿宋" w:hAnsi="仿宋" w:cs="仿宋" w:hint="eastAsia"/>
                <w:b/>
                <w:color w:val="000000" w:themeColor="text1"/>
                <w:sz w:val="28"/>
                <w:szCs w:val="28"/>
              </w:rPr>
              <w:t>3</w:t>
            </w:r>
            <w:r>
              <w:rPr>
                <w:rFonts w:ascii="仿宋" w:eastAsia="仿宋" w:hAnsi="仿宋" w:cs="仿宋" w:hint="eastAsia"/>
                <w:color w:val="000000" w:themeColor="text1"/>
                <w:sz w:val="28"/>
                <w:szCs w:val="28"/>
              </w:rPr>
              <w:t>分，二等奖证书的得</w:t>
            </w:r>
            <w:r>
              <w:rPr>
                <w:rFonts w:ascii="仿宋" w:eastAsia="仿宋" w:hAnsi="仿宋" w:cs="仿宋" w:hint="eastAsia"/>
                <w:bCs/>
                <w:color w:val="000000" w:themeColor="text1"/>
                <w:sz w:val="28"/>
                <w:szCs w:val="28"/>
              </w:rPr>
              <w:t>1</w:t>
            </w:r>
            <w:r>
              <w:rPr>
                <w:rFonts w:ascii="仿宋" w:eastAsia="仿宋" w:hAnsi="仿宋" w:cs="仿宋" w:hint="eastAsia"/>
                <w:color w:val="000000" w:themeColor="text1"/>
                <w:sz w:val="28"/>
                <w:szCs w:val="28"/>
              </w:rPr>
              <w:t>分, 三等奖及以下证书的不得分（投标文件中提供证书复印件加盖厂家公章）。</w:t>
            </w:r>
            <w:r>
              <w:rPr>
                <w:rFonts w:ascii="仿宋" w:eastAsia="仿宋" w:hAnsi="仿宋" w:cs="仿宋" w:hint="eastAsia"/>
                <w:color w:val="000000" w:themeColor="text1"/>
                <w:sz w:val="28"/>
                <w:szCs w:val="28"/>
              </w:rPr>
              <w:br/>
              <w:t>3、投标人所投“</w:t>
            </w:r>
            <w:r>
              <w:rPr>
                <w:rFonts w:ascii="仿宋" w:eastAsia="仿宋" w:hAnsi="仿宋" w:cs="仿宋" w:hint="eastAsia"/>
                <w:color w:val="000000" w:themeColor="text1"/>
                <w:kern w:val="0"/>
                <w:sz w:val="28"/>
                <w:szCs w:val="28"/>
              </w:rPr>
              <w:t>车载无线图传设备”</w:t>
            </w:r>
            <w:r>
              <w:rPr>
                <w:rFonts w:ascii="仿宋" w:eastAsia="仿宋" w:hAnsi="仿宋" w:cs="仿宋" w:hint="eastAsia"/>
                <w:color w:val="000000" w:themeColor="text1"/>
                <w:sz w:val="28"/>
                <w:szCs w:val="28"/>
              </w:rPr>
              <w:t>厂商具备公安部认定的重点实验室的得</w:t>
            </w:r>
            <w:r>
              <w:rPr>
                <w:rFonts w:ascii="仿宋" w:eastAsia="仿宋" w:hAnsi="仿宋" w:cs="仿宋" w:hint="eastAsia"/>
                <w:b/>
                <w:color w:val="000000" w:themeColor="text1"/>
                <w:sz w:val="28"/>
                <w:szCs w:val="28"/>
              </w:rPr>
              <w:t>3</w:t>
            </w:r>
            <w:r>
              <w:rPr>
                <w:rFonts w:ascii="仿宋" w:eastAsia="仿宋" w:hAnsi="仿宋" w:cs="仿宋" w:hint="eastAsia"/>
                <w:color w:val="000000" w:themeColor="text1"/>
                <w:sz w:val="28"/>
                <w:szCs w:val="28"/>
              </w:rPr>
              <w:t>分（投标文件中提供证明材料复印件加盖厂家公章）。</w:t>
            </w:r>
            <w:r>
              <w:rPr>
                <w:rFonts w:ascii="仿宋" w:eastAsia="仿宋" w:hAnsi="仿宋" w:cs="仿宋" w:hint="eastAsia"/>
                <w:color w:val="000000" w:themeColor="text1"/>
                <w:sz w:val="28"/>
                <w:szCs w:val="28"/>
              </w:rPr>
              <w:br/>
              <w:t>4、投标人所投“</w:t>
            </w:r>
            <w:r>
              <w:rPr>
                <w:rFonts w:ascii="仿宋" w:eastAsia="仿宋" w:hAnsi="仿宋" w:cs="仿宋" w:hint="eastAsia"/>
                <w:color w:val="000000" w:themeColor="text1"/>
                <w:kern w:val="0"/>
                <w:sz w:val="28"/>
                <w:szCs w:val="28"/>
              </w:rPr>
              <w:t>便捷式4G布控系统”</w:t>
            </w:r>
            <w:r>
              <w:rPr>
                <w:rFonts w:ascii="仿宋" w:eastAsia="仿宋" w:hAnsi="仿宋" w:cs="仿宋" w:hint="eastAsia"/>
                <w:color w:val="000000" w:themeColor="text1"/>
                <w:sz w:val="28"/>
                <w:szCs w:val="28"/>
              </w:rPr>
              <w:t>厂商具备中国信息安全中心颁发的国家信息安全漏洞</w:t>
            </w:r>
            <w:proofErr w:type="gramStart"/>
            <w:r>
              <w:rPr>
                <w:rFonts w:ascii="仿宋" w:eastAsia="仿宋" w:hAnsi="仿宋" w:cs="仿宋" w:hint="eastAsia"/>
                <w:color w:val="000000" w:themeColor="text1"/>
                <w:sz w:val="28"/>
                <w:szCs w:val="28"/>
              </w:rPr>
              <w:t>库技术</w:t>
            </w:r>
            <w:proofErr w:type="gramEnd"/>
            <w:r>
              <w:rPr>
                <w:rFonts w:ascii="仿宋" w:eastAsia="仿宋" w:hAnsi="仿宋" w:cs="仿宋" w:hint="eastAsia"/>
                <w:color w:val="000000" w:themeColor="text1"/>
                <w:sz w:val="28"/>
                <w:szCs w:val="28"/>
              </w:rPr>
              <w:t>支撑单位等级证书，一级得</w:t>
            </w:r>
            <w:r>
              <w:rPr>
                <w:rFonts w:ascii="仿宋" w:eastAsia="仿宋" w:hAnsi="仿宋" w:cs="仿宋" w:hint="eastAsia"/>
                <w:b/>
                <w:color w:val="000000" w:themeColor="text1"/>
                <w:sz w:val="28"/>
                <w:szCs w:val="28"/>
              </w:rPr>
              <w:t>3</w:t>
            </w:r>
            <w:r>
              <w:rPr>
                <w:rFonts w:ascii="仿宋" w:eastAsia="仿宋" w:hAnsi="仿宋" w:cs="仿宋" w:hint="eastAsia"/>
                <w:color w:val="000000" w:themeColor="text1"/>
                <w:sz w:val="28"/>
                <w:szCs w:val="28"/>
              </w:rPr>
              <w:t>分；二级得1分；三级及以下不得分（投标文件中提供证书复印件加盖厂家公章）。</w:t>
            </w:r>
            <w:r>
              <w:rPr>
                <w:rFonts w:ascii="仿宋" w:eastAsia="仿宋" w:hAnsi="仿宋" w:cs="仿宋" w:hint="eastAsia"/>
                <w:color w:val="000000" w:themeColor="text1"/>
                <w:sz w:val="28"/>
                <w:szCs w:val="28"/>
              </w:rPr>
              <w:br/>
              <w:t>5、投标人所投“便捷式4G布控系统”厂商获得省级或以上专利金奖得</w:t>
            </w:r>
            <w:r>
              <w:rPr>
                <w:rFonts w:ascii="仿宋" w:eastAsia="仿宋" w:hAnsi="仿宋" w:cs="仿宋" w:hint="eastAsia"/>
                <w:b/>
                <w:color w:val="000000" w:themeColor="text1"/>
                <w:sz w:val="28"/>
                <w:szCs w:val="28"/>
              </w:rPr>
              <w:t>3</w:t>
            </w:r>
            <w:r>
              <w:rPr>
                <w:rFonts w:ascii="仿宋" w:eastAsia="仿宋" w:hAnsi="仿宋" w:cs="仿宋" w:hint="eastAsia"/>
                <w:color w:val="000000" w:themeColor="text1"/>
                <w:sz w:val="28"/>
                <w:szCs w:val="28"/>
              </w:rPr>
              <w:t>分（投标文件中提供证明材料复印件加盖厂家</w:t>
            </w:r>
            <w:r>
              <w:rPr>
                <w:rFonts w:ascii="仿宋" w:eastAsia="仿宋" w:hAnsi="仿宋" w:cs="仿宋" w:hint="eastAsia"/>
                <w:color w:val="000000" w:themeColor="text1"/>
                <w:sz w:val="28"/>
                <w:szCs w:val="28"/>
              </w:rPr>
              <w:lastRenderedPageBreak/>
              <w:t>公章）。</w:t>
            </w:r>
            <w:r>
              <w:rPr>
                <w:rFonts w:ascii="仿宋" w:eastAsia="仿宋" w:hAnsi="仿宋" w:cs="仿宋" w:hint="eastAsia"/>
                <w:color w:val="000000" w:themeColor="text1"/>
                <w:sz w:val="28"/>
                <w:szCs w:val="28"/>
              </w:rPr>
              <w:br/>
              <w:t>6、投标人所投“</w:t>
            </w:r>
            <w:r>
              <w:rPr>
                <w:rFonts w:ascii="仿宋" w:eastAsia="仿宋" w:hAnsi="仿宋" w:cs="仿宋" w:hint="eastAsia"/>
                <w:color w:val="000000" w:themeColor="text1"/>
                <w:kern w:val="0"/>
                <w:sz w:val="28"/>
                <w:szCs w:val="28"/>
              </w:rPr>
              <w:t>平台扩容”</w:t>
            </w:r>
            <w:r>
              <w:rPr>
                <w:rFonts w:ascii="仿宋" w:eastAsia="仿宋" w:hAnsi="仿宋" w:cs="仿宋" w:hint="eastAsia"/>
                <w:color w:val="000000" w:themeColor="text1"/>
                <w:sz w:val="28"/>
                <w:szCs w:val="28"/>
              </w:rPr>
              <w:t>厂商具有产品及平台开发体系认证达到CMMI5级得</w:t>
            </w:r>
            <w:r>
              <w:rPr>
                <w:rFonts w:ascii="仿宋" w:eastAsia="仿宋" w:hAnsi="仿宋" w:cs="仿宋" w:hint="eastAsia"/>
                <w:b/>
                <w:color w:val="000000" w:themeColor="text1"/>
                <w:sz w:val="28"/>
                <w:szCs w:val="28"/>
              </w:rPr>
              <w:t>3</w:t>
            </w:r>
            <w:r>
              <w:rPr>
                <w:rFonts w:ascii="仿宋" w:eastAsia="仿宋" w:hAnsi="仿宋" w:cs="仿宋" w:hint="eastAsia"/>
                <w:color w:val="000000" w:themeColor="text1"/>
                <w:sz w:val="28"/>
                <w:szCs w:val="28"/>
              </w:rPr>
              <w:t>分，达到CMMI4级得2分， CMMI3级及以下的得1分（投标文件中提供证书复印件加盖厂家公章）。</w:t>
            </w:r>
            <w:r>
              <w:rPr>
                <w:rFonts w:ascii="仿宋" w:eastAsia="仿宋" w:hAnsi="仿宋" w:cs="仿宋" w:hint="eastAsia"/>
                <w:color w:val="000000" w:themeColor="text1"/>
                <w:sz w:val="28"/>
                <w:szCs w:val="28"/>
              </w:rPr>
              <w:br/>
              <w:t>7、投标人所投“远程屏蔽机柜”厂商具有国家保密局BMB19-2006《电磁泄露发射屏蔽机柜技术要求和测试方法》C级认证的检测证书得</w:t>
            </w:r>
            <w:r>
              <w:rPr>
                <w:rFonts w:ascii="仿宋" w:eastAsia="仿宋" w:hAnsi="仿宋" w:cs="仿宋" w:hint="eastAsia"/>
                <w:b/>
                <w:color w:val="000000" w:themeColor="text1"/>
                <w:sz w:val="28"/>
                <w:szCs w:val="28"/>
              </w:rPr>
              <w:t>3</w:t>
            </w:r>
            <w:r>
              <w:rPr>
                <w:rFonts w:ascii="仿宋" w:eastAsia="仿宋" w:hAnsi="仿宋" w:cs="仿宋" w:hint="eastAsia"/>
                <w:color w:val="000000" w:themeColor="text1"/>
                <w:sz w:val="28"/>
                <w:szCs w:val="28"/>
              </w:rPr>
              <w:t>分（投标文件中提供证明材料复印件加盖厂家公章）。</w:t>
            </w:r>
          </w:p>
        </w:tc>
        <w:tc>
          <w:tcPr>
            <w:tcW w:w="800" w:type="dxa"/>
            <w:shd w:val="clear" w:color="auto" w:fill="FFFFFF"/>
            <w:tcMar>
              <w:left w:w="108" w:type="dxa"/>
              <w:right w:w="108" w:type="dxa"/>
            </w:tcMar>
            <w:vAlign w:val="center"/>
          </w:tcPr>
          <w:p w:rsidR="00BF163F" w:rsidRDefault="00BF163F" w:rsidP="00D01D82">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21分</w:t>
            </w:r>
          </w:p>
        </w:tc>
      </w:tr>
      <w:tr w:rsidR="00BF163F" w:rsidTr="00D01D82">
        <w:trPr>
          <w:jc w:val="center"/>
        </w:trPr>
        <w:tc>
          <w:tcPr>
            <w:tcW w:w="1349" w:type="dxa"/>
            <w:shd w:val="clear" w:color="auto" w:fill="FFFFFF"/>
            <w:tcMar>
              <w:left w:w="108" w:type="dxa"/>
              <w:right w:w="108" w:type="dxa"/>
            </w:tcMar>
            <w:vAlign w:val="center"/>
          </w:tcPr>
          <w:p w:rsidR="00BF163F" w:rsidRDefault="00BF163F" w:rsidP="00D01D82">
            <w:pPr>
              <w:pStyle w:val="Default"/>
              <w:spacing w:line="276" w:lineRule="auto"/>
              <w:jc w:val="center"/>
              <w:rPr>
                <w:rFonts w:hAnsi="宋体" w:cs="仿宋"/>
                <w:color w:val="000000" w:themeColor="text1"/>
              </w:rPr>
            </w:pPr>
            <w:r>
              <w:rPr>
                <w:rFonts w:hAnsi="宋体" w:cs="仿宋" w:hint="eastAsia"/>
                <w:color w:val="000000" w:themeColor="text1"/>
              </w:rPr>
              <w:lastRenderedPageBreak/>
              <w:t>类似业绩</w:t>
            </w:r>
          </w:p>
        </w:tc>
        <w:tc>
          <w:tcPr>
            <w:tcW w:w="7438" w:type="dxa"/>
            <w:shd w:val="clear" w:color="auto" w:fill="FFFFFF"/>
            <w:tcMar>
              <w:left w:w="108" w:type="dxa"/>
              <w:right w:w="108" w:type="dxa"/>
            </w:tcMar>
            <w:vAlign w:val="center"/>
          </w:tcPr>
          <w:p w:rsidR="00BF163F" w:rsidRDefault="00BF163F" w:rsidP="00D01D82">
            <w:pPr>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投标人2016年1月1日以来（以合同日期为准）具有类似项目业绩，每提供一份加3分（以中标(成交)公示网页截图、签订合同和中标通知书为准）。</w:t>
            </w:r>
          </w:p>
        </w:tc>
        <w:tc>
          <w:tcPr>
            <w:tcW w:w="800" w:type="dxa"/>
            <w:shd w:val="clear" w:color="auto" w:fill="FFFFFF"/>
            <w:tcMar>
              <w:left w:w="108" w:type="dxa"/>
              <w:right w:w="108" w:type="dxa"/>
            </w:tcMar>
            <w:vAlign w:val="center"/>
          </w:tcPr>
          <w:p w:rsidR="00BF163F" w:rsidRDefault="00BF163F" w:rsidP="00D01D82">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6分</w:t>
            </w:r>
          </w:p>
        </w:tc>
      </w:tr>
      <w:tr w:rsidR="00BF163F" w:rsidTr="00D01D82">
        <w:trPr>
          <w:jc w:val="center"/>
        </w:trPr>
        <w:tc>
          <w:tcPr>
            <w:tcW w:w="1349" w:type="dxa"/>
            <w:shd w:val="clear" w:color="auto" w:fill="FFFFFF"/>
            <w:tcMar>
              <w:left w:w="108" w:type="dxa"/>
              <w:right w:w="108" w:type="dxa"/>
            </w:tcMar>
            <w:vAlign w:val="center"/>
          </w:tcPr>
          <w:p w:rsidR="00BF163F" w:rsidRDefault="00BF163F" w:rsidP="00D01D82">
            <w:pPr>
              <w:pStyle w:val="Default"/>
              <w:spacing w:line="276" w:lineRule="auto"/>
              <w:jc w:val="center"/>
              <w:rPr>
                <w:rFonts w:hAnsi="宋体" w:cs="仿宋"/>
                <w:color w:val="000000" w:themeColor="text1"/>
              </w:rPr>
            </w:pPr>
            <w:r>
              <w:rPr>
                <w:rFonts w:hAnsi="宋体" w:cs="仿宋" w:hint="eastAsia"/>
                <w:color w:val="000000" w:themeColor="text1"/>
              </w:rPr>
              <w:t>售后服务</w:t>
            </w:r>
          </w:p>
        </w:tc>
        <w:tc>
          <w:tcPr>
            <w:tcW w:w="7438" w:type="dxa"/>
            <w:shd w:val="clear" w:color="auto" w:fill="FFFFFF"/>
            <w:tcMar>
              <w:left w:w="108" w:type="dxa"/>
              <w:right w:w="108" w:type="dxa"/>
            </w:tcMar>
            <w:vAlign w:val="center"/>
          </w:tcPr>
          <w:p w:rsidR="00BF163F" w:rsidRDefault="00BF163F" w:rsidP="00D01D82">
            <w:pPr>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1、根据投标人的售后服务保障措施、质量保证期、服务时间、响应时间、解决问题时间（24小时内到达现场解决）进行横向比较、综合评定，</w:t>
            </w:r>
            <w:r>
              <w:rPr>
                <w:rFonts w:ascii="仿宋" w:eastAsia="仿宋" w:hAnsi="仿宋" w:cs="仿宋" w:hint="eastAsia"/>
                <w:color w:val="000000" w:themeColor="text1"/>
                <w:sz w:val="28"/>
                <w:szCs w:val="28"/>
              </w:rPr>
              <w:t>分为三挡打分，一档4分，二挡2分，三挡1分</w:t>
            </w:r>
            <w:r>
              <w:rPr>
                <w:rFonts w:ascii="仿宋" w:eastAsia="仿宋" w:hAnsi="仿宋" w:cs="仿宋" w:hint="eastAsia"/>
                <w:color w:val="000000" w:themeColor="text1"/>
                <w:kern w:val="0"/>
                <w:sz w:val="28"/>
                <w:szCs w:val="28"/>
              </w:rPr>
              <w:t>。</w:t>
            </w:r>
          </w:p>
          <w:p w:rsidR="00BF163F" w:rsidRDefault="00BF163F" w:rsidP="00D01D82">
            <w:pPr>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2、投标人对本项目承诺整体质保期为1年，在1年质保基础上每增加1年加2分，此项最高得4分。</w:t>
            </w:r>
          </w:p>
        </w:tc>
        <w:tc>
          <w:tcPr>
            <w:tcW w:w="800" w:type="dxa"/>
            <w:shd w:val="clear" w:color="auto" w:fill="FFFFFF"/>
            <w:tcMar>
              <w:left w:w="108" w:type="dxa"/>
              <w:right w:w="108" w:type="dxa"/>
            </w:tcMar>
            <w:vAlign w:val="center"/>
          </w:tcPr>
          <w:p w:rsidR="00BF163F" w:rsidRDefault="00BF163F" w:rsidP="00D01D82">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8分</w:t>
            </w:r>
          </w:p>
        </w:tc>
      </w:tr>
      <w:tr w:rsidR="00BF163F" w:rsidTr="00D01D82">
        <w:trPr>
          <w:jc w:val="center"/>
        </w:trPr>
        <w:tc>
          <w:tcPr>
            <w:tcW w:w="9587" w:type="dxa"/>
            <w:gridSpan w:val="3"/>
            <w:shd w:val="clear" w:color="auto" w:fill="FFFFFF"/>
            <w:tcMar>
              <w:left w:w="108" w:type="dxa"/>
              <w:right w:w="108" w:type="dxa"/>
            </w:tcMar>
            <w:vAlign w:val="center"/>
          </w:tcPr>
          <w:p w:rsidR="00BF163F" w:rsidRDefault="00BF163F" w:rsidP="00D01D82">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三、技术部分（满分</w:t>
            </w:r>
            <w:r>
              <w:rPr>
                <w:rFonts w:ascii="宋体" w:hAnsi="宋体" w:cs="宋体" w:hint="eastAsia"/>
                <w:b/>
                <w:color w:val="000000" w:themeColor="text1"/>
                <w:sz w:val="28"/>
                <w:szCs w:val="28"/>
                <w:u w:val="single"/>
              </w:rPr>
              <w:t> </w:t>
            </w:r>
            <w:r>
              <w:rPr>
                <w:rFonts w:ascii="仿宋" w:eastAsia="仿宋" w:hAnsi="仿宋" w:cs="仿宋" w:hint="eastAsia"/>
                <w:b/>
                <w:color w:val="000000" w:themeColor="text1"/>
                <w:sz w:val="28"/>
                <w:szCs w:val="28"/>
                <w:u w:val="single"/>
              </w:rPr>
              <w:t>35</w:t>
            </w:r>
            <w:r>
              <w:rPr>
                <w:rFonts w:ascii="宋体" w:hAnsi="宋体" w:cs="宋体" w:hint="eastAsia"/>
                <w:b/>
                <w:color w:val="000000" w:themeColor="text1"/>
                <w:sz w:val="28"/>
                <w:szCs w:val="28"/>
                <w:u w:val="single"/>
              </w:rPr>
              <w:t> </w:t>
            </w:r>
            <w:r>
              <w:rPr>
                <w:rFonts w:ascii="仿宋" w:eastAsia="仿宋" w:hAnsi="仿宋" w:cs="仿宋" w:hint="eastAsia"/>
                <w:b/>
                <w:color w:val="000000" w:themeColor="text1"/>
                <w:sz w:val="28"/>
                <w:szCs w:val="28"/>
              </w:rPr>
              <w:t>分）</w:t>
            </w:r>
          </w:p>
        </w:tc>
      </w:tr>
      <w:tr w:rsidR="00BF163F" w:rsidTr="00D01D82">
        <w:trPr>
          <w:jc w:val="center"/>
        </w:trPr>
        <w:tc>
          <w:tcPr>
            <w:tcW w:w="1349" w:type="dxa"/>
            <w:shd w:val="clear" w:color="auto" w:fill="FFFFFF"/>
            <w:tcMar>
              <w:left w:w="108" w:type="dxa"/>
              <w:right w:w="108" w:type="dxa"/>
            </w:tcMar>
            <w:vAlign w:val="center"/>
          </w:tcPr>
          <w:p w:rsidR="00BF163F" w:rsidRDefault="00BF163F" w:rsidP="00D01D82">
            <w:pPr>
              <w:spacing w:line="360" w:lineRule="auto"/>
              <w:jc w:val="center"/>
              <w:rPr>
                <w:rFonts w:ascii="宋体" w:hAnsi="宋体" w:cs="仿宋"/>
                <w:color w:val="000000" w:themeColor="text1"/>
                <w:sz w:val="24"/>
              </w:rPr>
            </w:pPr>
            <w:r>
              <w:rPr>
                <w:rFonts w:ascii="宋体" w:hAnsi="宋体" w:cs="仿宋" w:hint="eastAsia"/>
                <w:color w:val="000000" w:themeColor="text1"/>
                <w:sz w:val="24"/>
              </w:rPr>
              <w:t>评分因素</w:t>
            </w:r>
          </w:p>
        </w:tc>
        <w:tc>
          <w:tcPr>
            <w:tcW w:w="7438" w:type="dxa"/>
            <w:shd w:val="clear" w:color="auto" w:fill="FFFFFF"/>
            <w:tcMar>
              <w:left w:w="108" w:type="dxa"/>
              <w:right w:w="108" w:type="dxa"/>
            </w:tcMar>
            <w:vAlign w:val="center"/>
          </w:tcPr>
          <w:p w:rsidR="00BF163F" w:rsidRDefault="00BF163F" w:rsidP="00D01D82">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评分标准</w:t>
            </w:r>
          </w:p>
        </w:tc>
        <w:tc>
          <w:tcPr>
            <w:tcW w:w="800" w:type="dxa"/>
            <w:shd w:val="clear" w:color="auto" w:fill="FFFFFF"/>
            <w:tcMar>
              <w:left w:w="108" w:type="dxa"/>
              <w:right w:w="108" w:type="dxa"/>
            </w:tcMar>
            <w:vAlign w:val="center"/>
          </w:tcPr>
          <w:p w:rsidR="00BF163F" w:rsidRDefault="00BF163F" w:rsidP="00D01D82">
            <w:pPr>
              <w:spacing w:line="360" w:lineRule="auto"/>
              <w:jc w:val="center"/>
              <w:rPr>
                <w:rFonts w:ascii="宋体" w:hAnsi="宋体" w:cs="仿宋"/>
                <w:color w:val="000000" w:themeColor="text1"/>
                <w:sz w:val="24"/>
              </w:rPr>
            </w:pPr>
            <w:r>
              <w:rPr>
                <w:rFonts w:ascii="宋体" w:hAnsi="宋体" w:cs="仿宋" w:hint="eastAsia"/>
                <w:color w:val="000000" w:themeColor="text1"/>
                <w:sz w:val="24"/>
              </w:rPr>
              <w:t>分值</w:t>
            </w:r>
          </w:p>
        </w:tc>
      </w:tr>
      <w:tr w:rsidR="00BF163F" w:rsidTr="00D01D82">
        <w:trPr>
          <w:jc w:val="center"/>
        </w:trPr>
        <w:tc>
          <w:tcPr>
            <w:tcW w:w="1349" w:type="dxa"/>
            <w:shd w:val="clear" w:color="auto" w:fill="FFFFFF"/>
            <w:tcMar>
              <w:left w:w="108" w:type="dxa"/>
              <w:right w:w="108" w:type="dxa"/>
            </w:tcMar>
            <w:vAlign w:val="center"/>
          </w:tcPr>
          <w:p w:rsidR="00BF163F" w:rsidRDefault="00BF163F" w:rsidP="00D01D82">
            <w:pPr>
              <w:pStyle w:val="Default"/>
              <w:spacing w:line="276" w:lineRule="auto"/>
              <w:jc w:val="center"/>
              <w:rPr>
                <w:rFonts w:hAnsi="宋体" w:cs="仿宋"/>
                <w:color w:val="000000" w:themeColor="text1"/>
              </w:rPr>
            </w:pPr>
            <w:r>
              <w:rPr>
                <w:rFonts w:hAnsi="宋体" w:cs="仿宋" w:hint="eastAsia"/>
                <w:color w:val="000000" w:themeColor="text1"/>
              </w:rPr>
              <w:t>技术指标响应</w:t>
            </w:r>
          </w:p>
        </w:tc>
        <w:tc>
          <w:tcPr>
            <w:tcW w:w="7438" w:type="dxa"/>
            <w:shd w:val="clear" w:color="auto" w:fill="FFFFFF"/>
            <w:tcMar>
              <w:left w:w="108" w:type="dxa"/>
              <w:right w:w="108" w:type="dxa"/>
            </w:tcMar>
            <w:vAlign w:val="center"/>
          </w:tcPr>
          <w:p w:rsidR="00BF163F" w:rsidRDefault="00BF163F" w:rsidP="00D01D82">
            <w:pPr>
              <w:pStyle w:val="Default"/>
              <w:spacing w:line="276"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1、满足全部货物技术标准要求的得满分；</w:t>
            </w:r>
          </w:p>
          <w:p w:rsidR="00BF163F" w:rsidRDefault="00BF163F" w:rsidP="00D01D82">
            <w:pPr>
              <w:pStyle w:val="Default"/>
              <w:spacing w:line="276"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2.标★项技术参数需提供检测报告以证明其真实性（提供检</w:t>
            </w:r>
            <w:r>
              <w:rPr>
                <w:rFonts w:ascii="仿宋" w:eastAsia="仿宋" w:hAnsi="仿宋" w:cs="仿宋" w:hint="eastAsia"/>
                <w:color w:val="000000" w:themeColor="text1"/>
                <w:sz w:val="28"/>
                <w:szCs w:val="28"/>
              </w:rPr>
              <w:lastRenderedPageBreak/>
              <w:t>测报告复印件并加盖生产厂家公章），每有一项不满足扣2分，扣完为止；</w:t>
            </w:r>
          </w:p>
          <w:p w:rsidR="00BF163F" w:rsidRDefault="00BF163F" w:rsidP="00D01D82">
            <w:pPr>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sz w:val="28"/>
                <w:szCs w:val="28"/>
              </w:rPr>
              <w:t>3.非标★项部分技术参数，每有一项不满足扣1分，扣完为止。</w:t>
            </w:r>
          </w:p>
        </w:tc>
        <w:tc>
          <w:tcPr>
            <w:tcW w:w="800" w:type="dxa"/>
            <w:shd w:val="clear" w:color="auto" w:fill="FFFFFF"/>
            <w:tcMar>
              <w:left w:w="108" w:type="dxa"/>
              <w:right w:w="108" w:type="dxa"/>
            </w:tcMar>
            <w:vAlign w:val="center"/>
          </w:tcPr>
          <w:p w:rsidR="00BF163F" w:rsidRDefault="00BF163F" w:rsidP="00D01D82">
            <w:pPr>
              <w:spacing w:line="360" w:lineRule="auto"/>
              <w:jc w:val="center"/>
              <w:rPr>
                <w:rFonts w:ascii="宋体" w:hAnsi="宋体" w:cs="仿宋"/>
                <w:color w:val="000000" w:themeColor="text1"/>
                <w:sz w:val="24"/>
              </w:rPr>
            </w:pPr>
            <w:r>
              <w:rPr>
                <w:rFonts w:ascii="宋体" w:hAnsi="宋体" w:cs="仿宋" w:hint="eastAsia"/>
                <w:color w:val="000000" w:themeColor="text1"/>
                <w:sz w:val="24"/>
              </w:rPr>
              <w:lastRenderedPageBreak/>
              <w:t>35分</w:t>
            </w:r>
          </w:p>
        </w:tc>
      </w:tr>
    </w:tbl>
    <w:p w:rsidR="004A6017" w:rsidRPr="004D6927" w:rsidRDefault="004A6017">
      <w:pPr>
        <w:spacing w:line="360" w:lineRule="auto"/>
        <w:rPr>
          <w:rFonts w:ascii="宋体" w:hAnsi="宋体" w:cs="仿宋_GB2312"/>
          <w:b/>
          <w:sz w:val="24"/>
        </w:rPr>
      </w:pPr>
    </w:p>
    <w:p w:rsidR="004A6017" w:rsidRDefault="00653B77">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878"/>
        <w:gridCol w:w="2504"/>
        <w:gridCol w:w="2988"/>
      </w:tblGrid>
      <w:tr w:rsidR="004A6017">
        <w:trPr>
          <w:trHeight w:val="561"/>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序号</w:t>
            </w:r>
          </w:p>
        </w:tc>
        <w:tc>
          <w:tcPr>
            <w:tcW w:w="2878"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情形</w:t>
            </w:r>
          </w:p>
        </w:tc>
        <w:tc>
          <w:tcPr>
            <w:tcW w:w="2504"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2988"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计算公式</w:t>
            </w:r>
          </w:p>
        </w:tc>
      </w:tr>
      <w:tr w:rsidR="004A6017">
        <w:trPr>
          <w:trHeight w:val="890"/>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1</w:t>
            </w:r>
          </w:p>
        </w:tc>
        <w:tc>
          <w:tcPr>
            <w:tcW w:w="2878"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非联合体投标人</w:t>
            </w:r>
          </w:p>
        </w:tc>
        <w:tc>
          <w:tcPr>
            <w:tcW w:w="2504" w:type="dxa"/>
            <w:vAlign w:val="center"/>
          </w:tcPr>
          <w:p w:rsidR="004A6017" w:rsidRDefault="00653B77">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2988" w:type="dxa"/>
            <w:vMerge w:val="restart"/>
            <w:vAlign w:val="center"/>
          </w:tcPr>
          <w:p w:rsidR="004A6017" w:rsidRDefault="00653B77">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4A6017" w:rsidRDefault="004A6017">
            <w:pPr>
              <w:jc w:val="center"/>
              <w:rPr>
                <w:rFonts w:ascii="宋体" w:hAnsi="宋体"/>
                <w:b/>
                <w:color w:val="000000"/>
                <w:sz w:val="24"/>
                <w:lang w:val="en-GB"/>
              </w:rPr>
            </w:pPr>
          </w:p>
        </w:tc>
      </w:tr>
      <w:tr w:rsidR="004A6017">
        <w:trPr>
          <w:trHeight w:val="1407"/>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2</w:t>
            </w:r>
          </w:p>
        </w:tc>
        <w:tc>
          <w:tcPr>
            <w:tcW w:w="2878" w:type="dxa"/>
            <w:vAlign w:val="center"/>
          </w:tcPr>
          <w:p w:rsidR="004A6017" w:rsidRDefault="00653B77">
            <w:pPr>
              <w:jc w:val="center"/>
              <w:rPr>
                <w:rFonts w:ascii="宋体" w:hAnsi="宋体"/>
                <w:b/>
                <w:color w:val="000000"/>
                <w:sz w:val="24"/>
              </w:rPr>
            </w:pPr>
            <w:r>
              <w:rPr>
                <w:rFonts w:ascii="宋体" w:hAnsi="宋体" w:hint="eastAsia"/>
                <w:color w:val="000000"/>
                <w:sz w:val="24"/>
                <w:lang w:val="en-GB"/>
              </w:rPr>
              <w:t>联合体各方均为小型、微型企业</w:t>
            </w:r>
          </w:p>
        </w:tc>
        <w:tc>
          <w:tcPr>
            <w:tcW w:w="2504" w:type="dxa"/>
            <w:vAlign w:val="center"/>
          </w:tcPr>
          <w:p w:rsidR="004A6017" w:rsidRDefault="00653B77">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4A6017" w:rsidRDefault="00653B77">
            <w:pPr>
              <w:jc w:val="center"/>
              <w:rPr>
                <w:rFonts w:ascii="宋体" w:hAnsi="宋体"/>
                <w:b/>
                <w:sz w:val="24"/>
                <w:lang w:val="en-GB"/>
              </w:rPr>
            </w:pPr>
            <w:r>
              <w:rPr>
                <w:rFonts w:ascii="宋体" w:hAnsi="宋体" w:hint="eastAsia"/>
                <w:sz w:val="24"/>
              </w:rPr>
              <w:t>（不再享受序号3的价格折扣）</w:t>
            </w:r>
          </w:p>
        </w:tc>
        <w:tc>
          <w:tcPr>
            <w:tcW w:w="2988" w:type="dxa"/>
            <w:vMerge/>
          </w:tcPr>
          <w:p w:rsidR="004A6017" w:rsidRDefault="004A6017">
            <w:pPr>
              <w:rPr>
                <w:rFonts w:ascii="宋体" w:hAnsi="宋体"/>
                <w:color w:val="000000"/>
                <w:sz w:val="24"/>
                <w:lang w:val="en-GB"/>
              </w:rPr>
            </w:pPr>
          </w:p>
        </w:tc>
      </w:tr>
      <w:tr w:rsidR="004A6017">
        <w:trPr>
          <w:trHeight w:val="1243"/>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3</w:t>
            </w:r>
          </w:p>
        </w:tc>
        <w:tc>
          <w:tcPr>
            <w:tcW w:w="2878" w:type="dxa"/>
            <w:vAlign w:val="center"/>
          </w:tcPr>
          <w:p w:rsidR="004A6017" w:rsidRDefault="00653B77">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504"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4A6017" w:rsidRDefault="00653B77">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2988" w:type="dxa"/>
            <w:vAlign w:val="center"/>
          </w:tcPr>
          <w:p w:rsidR="004A6017" w:rsidRDefault="00653B77">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4A6017" w:rsidRDefault="004A6017">
            <w:pPr>
              <w:jc w:val="center"/>
              <w:rPr>
                <w:rFonts w:ascii="宋体" w:hAnsi="宋体"/>
                <w:b/>
                <w:color w:val="000000"/>
                <w:sz w:val="24"/>
                <w:lang w:val="en-GB"/>
              </w:rPr>
            </w:pPr>
          </w:p>
        </w:tc>
      </w:tr>
      <w:tr w:rsidR="004A6017">
        <w:trPr>
          <w:trHeight w:val="935"/>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4</w:t>
            </w:r>
          </w:p>
        </w:tc>
        <w:tc>
          <w:tcPr>
            <w:tcW w:w="2878"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监狱企业</w:t>
            </w:r>
          </w:p>
        </w:tc>
        <w:tc>
          <w:tcPr>
            <w:tcW w:w="2504"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视同小型、微型企业</w:t>
            </w:r>
          </w:p>
          <w:p w:rsidR="004A6017" w:rsidRDefault="00653B77">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2988" w:type="dxa"/>
            <w:vAlign w:val="center"/>
          </w:tcPr>
          <w:p w:rsidR="004A6017" w:rsidRDefault="00653B77">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4A6017">
        <w:trPr>
          <w:trHeight w:val="935"/>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5</w:t>
            </w:r>
          </w:p>
        </w:tc>
        <w:tc>
          <w:tcPr>
            <w:tcW w:w="2878"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残疾人福利性单位</w:t>
            </w:r>
          </w:p>
        </w:tc>
        <w:tc>
          <w:tcPr>
            <w:tcW w:w="2504"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视同小型、微型企业</w:t>
            </w:r>
          </w:p>
          <w:p w:rsidR="004A6017" w:rsidRDefault="00653B77">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2988" w:type="dxa"/>
            <w:vAlign w:val="center"/>
          </w:tcPr>
          <w:p w:rsidR="004A6017" w:rsidRDefault="00653B77">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4A6017">
        <w:trPr>
          <w:trHeight w:val="1527"/>
        </w:trPr>
        <w:tc>
          <w:tcPr>
            <w:tcW w:w="9105" w:type="dxa"/>
            <w:gridSpan w:val="4"/>
            <w:vAlign w:val="center"/>
          </w:tcPr>
          <w:p w:rsidR="004A6017" w:rsidRDefault="00653B77">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A6017" w:rsidRDefault="00653B77">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4A6017" w:rsidRDefault="00653B77" w:rsidP="00653B77">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4A6017" w:rsidRDefault="00653B77" w:rsidP="00653B77">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4A6017" w:rsidRDefault="00653B77">
      <w:pPr>
        <w:spacing w:line="360" w:lineRule="auto"/>
        <w:rPr>
          <w:rFonts w:ascii="宋体" w:hAnsi="宋体"/>
          <w:bCs/>
          <w:sz w:val="24"/>
          <w:lang w:val="en-GB"/>
        </w:rPr>
      </w:pPr>
      <w:r>
        <w:rPr>
          <w:rFonts w:ascii="宋体" w:hAnsi="宋体" w:hint="eastAsia"/>
          <w:bCs/>
          <w:sz w:val="24"/>
          <w:lang w:val="en-GB"/>
        </w:rPr>
        <w:t>备注：</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lastRenderedPageBreak/>
        <w:t>a、不接受联合体投标的项目，本表中第2项、第3项情形不适用。</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t>b、小型和微型企业产品包括货物及其提供的服务与工程。</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t>d、残疾人福利性单位属于小型、微型企业的，不重复享受政策。</w:t>
      </w:r>
    </w:p>
    <w:p w:rsidR="004A6017" w:rsidRDefault="00653B77">
      <w:pPr>
        <w:pStyle w:val="aa"/>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w:t>
      </w:r>
      <w:proofErr w:type="gramStart"/>
      <w:r>
        <w:rPr>
          <w:rFonts w:ascii="宋体" w:hAnsi="宋体" w:cs="仿宋_GB2312"/>
          <w:sz w:val="24"/>
          <w:lang w:val="zh-CN"/>
        </w:rPr>
        <w:t>畸</w:t>
      </w:r>
      <w:proofErr w:type="gramEnd"/>
      <w:r>
        <w:rPr>
          <w:rFonts w:ascii="宋体" w:hAnsi="宋体" w:cs="仿宋_GB2312"/>
          <w:sz w:val="24"/>
          <w:lang w:val="zh-CN"/>
        </w:rPr>
        <w:t>低的。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4A6017" w:rsidRDefault="00653B77">
      <w:pPr>
        <w:wordWrap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4A6017" w:rsidRDefault="00653B77">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4D6927" w:rsidRDefault="004D6927">
      <w:pPr>
        <w:pStyle w:val="aa"/>
        <w:spacing w:line="360" w:lineRule="auto"/>
        <w:contextualSpacing/>
        <w:jc w:val="center"/>
        <w:rPr>
          <w:rFonts w:hAnsi="宋体" w:cs="宋体"/>
          <w:b/>
          <w:sz w:val="36"/>
          <w:szCs w:val="36"/>
        </w:rPr>
      </w:pPr>
    </w:p>
    <w:p w:rsidR="00BF163F" w:rsidRDefault="00BF163F">
      <w:pPr>
        <w:pStyle w:val="aa"/>
        <w:spacing w:line="360" w:lineRule="auto"/>
        <w:contextualSpacing/>
        <w:jc w:val="center"/>
        <w:rPr>
          <w:rFonts w:hAnsi="宋体" w:cs="宋体"/>
          <w:b/>
          <w:sz w:val="36"/>
          <w:szCs w:val="36"/>
        </w:rPr>
      </w:pPr>
    </w:p>
    <w:p w:rsidR="00BF163F" w:rsidRDefault="00BF163F">
      <w:pPr>
        <w:pStyle w:val="aa"/>
        <w:spacing w:line="360" w:lineRule="auto"/>
        <w:contextualSpacing/>
        <w:jc w:val="center"/>
        <w:rPr>
          <w:rFonts w:hAnsi="宋体" w:cs="宋体"/>
          <w:b/>
          <w:sz w:val="36"/>
          <w:szCs w:val="36"/>
        </w:rPr>
      </w:pPr>
    </w:p>
    <w:p w:rsidR="00BF163F" w:rsidRDefault="00BF163F">
      <w:pPr>
        <w:pStyle w:val="aa"/>
        <w:spacing w:line="360" w:lineRule="auto"/>
        <w:contextualSpacing/>
        <w:jc w:val="center"/>
        <w:rPr>
          <w:rFonts w:hAnsi="宋体" w:cs="宋体"/>
          <w:b/>
          <w:sz w:val="36"/>
          <w:szCs w:val="36"/>
        </w:rPr>
      </w:pPr>
    </w:p>
    <w:p w:rsidR="004A6017" w:rsidRDefault="00653B77">
      <w:pPr>
        <w:pStyle w:val="aa"/>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4A6017" w:rsidRDefault="004A6017">
      <w:pPr>
        <w:pStyle w:val="aa"/>
        <w:spacing w:line="360" w:lineRule="auto"/>
        <w:contextualSpacing/>
        <w:jc w:val="center"/>
        <w:rPr>
          <w:rFonts w:hAnsi="宋体" w:cs="宋体"/>
          <w:b/>
          <w:sz w:val="36"/>
          <w:szCs w:val="36"/>
        </w:rPr>
      </w:pPr>
    </w:p>
    <w:p w:rsidR="004A6017" w:rsidRDefault="00653B77">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BF163F" w:rsidRDefault="00BF163F" w:rsidP="00BF163F">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BF163F" w:rsidRDefault="00BF163F" w:rsidP="00BF163F">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BF163F" w:rsidRDefault="00BF163F" w:rsidP="00BF163F">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firstRow="1" w:lastRow="0" w:firstColumn="1" w:lastColumn="0" w:noHBand="0" w:noVBand="1"/>
      </w:tblPr>
      <w:tblGrid>
        <w:gridCol w:w="491"/>
        <w:gridCol w:w="1512"/>
        <w:gridCol w:w="2456"/>
        <w:gridCol w:w="567"/>
        <w:gridCol w:w="567"/>
        <w:gridCol w:w="1323"/>
        <w:gridCol w:w="1323"/>
        <w:gridCol w:w="1251"/>
      </w:tblGrid>
      <w:tr w:rsidR="00BF163F" w:rsidTr="00D01D82">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BF163F" w:rsidRDefault="00BF163F" w:rsidP="00D01D82">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BF163F" w:rsidRDefault="00BF163F" w:rsidP="00D01D82">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BF163F" w:rsidRDefault="00BF163F" w:rsidP="00D01D82">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BF163F" w:rsidRDefault="00BF163F" w:rsidP="00D01D82">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BF163F" w:rsidRDefault="00BF163F" w:rsidP="00D01D82">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BF163F" w:rsidRDefault="00BF163F" w:rsidP="00D01D82">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BF163F" w:rsidRDefault="00BF163F" w:rsidP="00D01D82">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BF163F" w:rsidRDefault="00BF163F" w:rsidP="00D01D82">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BF163F" w:rsidTr="00D01D82">
        <w:trPr>
          <w:trHeight w:val="430"/>
        </w:trPr>
        <w:tc>
          <w:tcPr>
            <w:tcW w:w="491"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r>
      <w:tr w:rsidR="00BF163F" w:rsidTr="00D01D82">
        <w:trPr>
          <w:trHeight w:val="446"/>
        </w:trPr>
        <w:tc>
          <w:tcPr>
            <w:tcW w:w="491"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BF163F" w:rsidRDefault="00BF163F" w:rsidP="00D01D82">
            <w:pPr>
              <w:autoSpaceDE w:val="0"/>
              <w:autoSpaceDN w:val="0"/>
              <w:adjustRightInd w:val="0"/>
              <w:spacing w:line="360" w:lineRule="auto"/>
              <w:rPr>
                <w:sz w:val="24"/>
              </w:rPr>
            </w:pPr>
          </w:p>
        </w:tc>
      </w:tr>
      <w:tr w:rsidR="00BF163F" w:rsidTr="00D01D82">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BF163F" w:rsidRDefault="00BF163F" w:rsidP="00D01D82">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BF163F" w:rsidRDefault="00BF163F" w:rsidP="00D01D82">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BF163F" w:rsidRDefault="00BF163F" w:rsidP="00BF163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BF163F" w:rsidRDefault="00BF163F" w:rsidP="00BF163F">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BF163F" w:rsidRDefault="00BF163F" w:rsidP="00BF163F">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BF163F" w:rsidRDefault="00BF163F" w:rsidP="00BF163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BF163F" w:rsidRDefault="00BF163F" w:rsidP="00BF163F">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Arial" w:hAnsi="Arial" w:cs="Arial"/>
          <w:sz w:val="24"/>
          <w:lang w:val="zh-CN"/>
        </w:rPr>
        <w:t>‰</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日仍未全部交货，按不能交货处理，供方应承担由此发生的全部费用。</w:t>
      </w:r>
    </w:p>
    <w:p w:rsidR="00BF163F" w:rsidRDefault="00BF163F" w:rsidP="00BF163F">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BF163F" w:rsidRDefault="00BF163F" w:rsidP="00BF163F">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BF163F" w:rsidRDefault="00BF163F" w:rsidP="00BF163F">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BF163F" w:rsidRDefault="00BF163F" w:rsidP="00BF163F">
      <w:pPr>
        <w:numPr>
          <w:ilvl w:val="0"/>
          <w:numId w:val="9"/>
        </w:numPr>
        <w:autoSpaceDE w:val="0"/>
        <w:autoSpaceDN w:val="0"/>
        <w:adjustRightInd w:val="0"/>
        <w:spacing w:line="360" w:lineRule="auto"/>
        <w:ind w:firstLine="480"/>
        <w:rPr>
          <w:rFonts w:ascii="宋体" w:cs="宋体"/>
          <w:sz w:val="24"/>
          <w:lang w:val="zh-CN"/>
        </w:rPr>
      </w:pPr>
      <w:r>
        <w:rPr>
          <w:rFonts w:ascii="宋体" w:cs="宋体" w:hint="eastAsia"/>
          <w:sz w:val="24"/>
          <w:lang w:val="zh-CN"/>
        </w:rPr>
        <w:t>质量鉴定：因质量问题发生争议，由许昌市技术监督局或其指定的机构进行质量鉴定，该鉴定结论是终局的，供需双方均应当接受鉴定结论。</w:t>
      </w:r>
    </w:p>
    <w:p w:rsidR="00BF163F" w:rsidRDefault="00BF163F" w:rsidP="00BF163F">
      <w:pPr>
        <w:pStyle w:val="pa-4"/>
        <w:spacing w:line="500" w:lineRule="exact"/>
        <w:ind w:firstLineChars="200" w:firstLine="480"/>
        <w:rPr>
          <w:lang w:val="zh-CN"/>
        </w:rPr>
      </w:pPr>
      <w:r>
        <w:rPr>
          <w:rFonts w:asciiTheme="minorEastAsia" w:hAnsiTheme="minorEastAsia" w:cstheme="minorEastAsia" w:hint="eastAsia"/>
          <w:lang w:val="zh-CN"/>
        </w:rPr>
        <w:t>十二、</w:t>
      </w:r>
      <w:r>
        <w:rPr>
          <w:rStyle w:val="ca-21"/>
          <w:rFonts w:asciiTheme="minorEastAsia" w:hAnsiTheme="minorEastAsia" w:cstheme="minorEastAsia" w:hint="default"/>
        </w:rPr>
        <w:t>双方约定，在履行合同中产生争议时，由双方协商解决。协商不成时，由项目所在地人民法院管辖。</w:t>
      </w:r>
    </w:p>
    <w:p w:rsidR="00BF163F" w:rsidRDefault="00BF163F" w:rsidP="00BF163F">
      <w:pPr>
        <w:autoSpaceDE w:val="0"/>
        <w:autoSpaceDN w:val="0"/>
        <w:adjustRightInd w:val="0"/>
        <w:spacing w:line="360" w:lineRule="auto"/>
        <w:ind w:firstLine="360"/>
        <w:rPr>
          <w:rFonts w:ascii="宋体" w:cs="宋体"/>
          <w:sz w:val="24"/>
          <w:lang w:val="zh-CN"/>
        </w:rPr>
      </w:pPr>
      <w:r>
        <w:rPr>
          <w:rFonts w:ascii="宋体" w:cs="宋体" w:hint="eastAsia"/>
          <w:sz w:val="24"/>
        </w:rPr>
        <w:t xml:space="preserve"> </w:t>
      </w:r>
      <w:r>
        <w:rPr>
          <w:rFonts w:ascii="宋体" w:cs="宋体" w:hint="eastAsia"/>
          <w:sz w:val="24"/>
          <w:lang w:val="zh-CN"/>
        </w:rPr>
        <w:t>十三、合同生效及其它：本合同经双方法定代表人或委托代理人签字并加盖公章后生效。</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BF163F" w:rsidRDefault="00BF163F" w:rsidP="00BF163F">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BF163F" w:rsidRDefault="00BF163F" w:rsidP="00BF163F">
      <w:pPr>
        <w:autoSpaceDE w:val="0"/>
        <w:autoSpaceDN w:val="0"/>
        <w:adjustRightInd w:val="0"/>
        <w:spacing w:line="360" w:lineRule="auto"/>
        <w:ind w:firstLine="480"/>
        <w:rPr>
          <w:b/>
          <w:bCs/>
          <w:color w:val="000000" w:themeColor="text1"/>
          <w:sz w:val="32"/>
          <w:szCs w:val="32"/>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4A6017" w:rsidRDefault="00653B77" w:rsidP="00BF163F">
      <w:pPr>
        <w:shd w:val="clear" w:color="auto" w:fill="FFFFFF"/>
        <w:spacing w:after="100" w:afterAutospacing="1" w:line="400" w:lineRule="exact"/>
        <w:ind w:firstLineChars="250" w:firstLine="525"/>
        <w:rPr>
          <w:rFonts w:ascii="宋体" w:hAnsi="宋体" w:cs="宋体"/>
          <w:szCs w:val="21"/>
        </w:rPr>
      </w:pPr>
      <w:r>
        <w:rPr>
          <w:rFonts w:ascii="宋体" w:hAnsi="宋体" w:cs="宋体" w:hint="eastAsia"/>
          <w:szCs w:val="21"/>
        </w:rPr>
        <w:t xml:space="preserve"> </w:t>
      </w:r>
    </w:p>
    <w:p w:rsidR="004A6017" w:rsidRDefault="004A6017">
      <w:pPr>
        <w:pStyle w:val="aa"/>
        <w:spacing w:line="360" w:lineRule="auto"/>
        <w:contextualSpacing/>
        <w:jc w:val="center"/>
        <w:rPr>
          <w:rFonts w:hAnsi="宋体" w:cs="宋体"/>
          <w:b/>
          <w:sz w:val="36"/>
          <w:szCs w:val="36"/>
        </w:rPr>
      </w:pPr>
    </w:p>
    <w:p w:rsidR="004D6927" w:rsidRDefault="004D6927" w:rsidP="00BF163F">
      <w:pPr>
        <w:pStyle w:val="aa"/>
        <w:spacing w:line="360" w:lineRule="auto"/>
        <w:contextualSpacing/>
        <w:rPr>
          <w:rFonts w:hAnsi="宋体" w:cs="宋体"/>
          <w:b/>
          <w:sz w:val="36"/>
          <w:szCs w:val="36"/>
        </w:rPr>
      </w:pPr>
    </w:p>
    <w:p w:rsidR="004A6017" w:rsidRDefault="00653B77">
      <w:pPr>
        <w:pStyle w:val="aa"/>
        <w:spacing w:line="360" w:lineRule="auto"/>
        <w:contextualSpacing/>
        <w:jc w:val="center"/>
        <w:rPr>
          <w:rFonts w:hAnsi="宋体" w:cs="宋体"/>
          <w:b/>
          <w:sz w:val="36"/>
          <w:szCs w:val="36"/>
        </w:rPr>
      </w:pPr>
      <w:r>
        <w:rPr>
          <w:rFonts w:hAnsi="宋体" w:cs="宋体" w:hint="eastAsia"/>
          <w:b/>
          <w:sz w:val="36"/>
          <w:szCs w:val="36"/>
        </w:rPr>
        <w:lastRenderedPageBreak/>
        <w:t>第八章 投标文件有关格式</w:t>
      </w:r>
    </w:p>
    <w:p w:rsidR="004A6017" w:rsidRDefault="00653B77">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4A6017" w:rsidRDefault="00653B77" w:rsidP="004D6927">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4D6927">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Pr>
          <w:rStyle w:val="2Char"/>
          <w:rFonts w:ascii="宋体" w:hAnsi="宋体" w:hint="eastAsia"/>
        </w:rPr>
        <w:t xml:space="preserve"> </w:t>
      </w:r>
      <w:r>
        <w:rPr>
          <w:rStyle w:val="2Char"/>
          <w:rFonts w:ascii="宋体" w:hAnsi="宋体" w:hint="eastAsia"/>
        </w:rPr>
        <w:t>正本或副本</w:t>
      </w:r>
    </w:p>
    <w:p w:rsidR="004A6017" w:rsidRDefault="004A6017">
      <w:pPr>
        <w:jc w:val="left"/>
        <w:rPr>
          <w:rStyle w:val="2Char"/>
          <w:rFonts w:ascii="宋体" w:hAnsi="宋体"/>
        </w:rPr>
      </w:pPr>
    </w:p>
    <w:p w:rsidR="004A6017" w:rsidRDefault="004A6017">
      <w:pPr>
        <w:rPr>
          <w:rFonts w:ascii="宋体" w:hAnsi="宋体" w:cs="微软雅黑"/>
          <w:sz w:val="28"/>
          <w:szCs w:val="28"/>
          <w:u w:val="single"/>
        </w:rPr>
      </w:pPr>
    </w:p>
    <w:p w:rsidR="004A6017" w:rsidRDefault="00653B77">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4A6017" w:rsidRDefault="004A6017">
      <w:pPr>
        <w:jc w:val="center"/>
        <w:rPr>
          <w:rFonts w:ascii="宋体" w:hAnsi="宋体" w:cs="微软雅黑"/>
          <w:sz w:val="28"/>
          <w:szCs w:val="28"/>
          <w:u w:val="single"/>
        </w:rPr>
      </w:pPr>
    </w:p>
    <w:p w:rsidR="004A6017" w:rsidRDefault="004A6017">
      <w:pPr>
        <w:rPr>
          <w:rFonts w:ascii="宋体" w:hAnsi="宋体" w:cs="微软雅黑"/>
          <w:sz w:val="20"/>
          <w:szCs w:val="20"/>
        </w:rPr>
      </w:pPr>
    </w:p>
    <w:p w:rsidR="004A6017" w:rsidRDefault="004A6017">
      <w:pPr>
        <w:rPr>
          <w:rFonts w:ascii="宋体" w:hAnsi="宋体" w:cs="微软雅黑"/>
          <w:sz w:val="20"/>
          <w:szCs w:val="20"/>
        </w:rPr>
      </w:pPr>
    </w:p>
    <w:p w:rsidR="004A6017" w:rsidRDefault="00653B77">
      <w:pPr>
        <w:jc w:val="center"/>
        <w:rPr>
          <w:rFonts w:ascii="宋体" w:hAnsi="宋体" w:cs="微软雅黑"/>
          <w:sz w:val="72"/>
          <w:szCs w:val="72"/>
        </w:rPr>
      </w:pPr>
      <w:r>
        <w:rPr>
          <w:rFonts w:ascii="宋体" w:hAnsi="宋体" w:cs="微软雅黑" w:hint="eastAsia"/>
          <w:sz w:val="72"/>
          <w:szCs w:val="72"/>
        </w:rPr>
        <w:t>投 标 文 件</w:t>
      </w:r>
    </w:p>
    <w:p w:rsidR="004A6017" w:rsidRDefault="004A6017">
      <w:pPr>
        <w:rPr>
          <w:rFonts w:ascii="宋体" w:hAnsi="宋体" w:cs="微软雅黑"/>
          <w:sz w:val="28"/>
          <w:szCs w:val="28"/>
        </w:rPr>
      </w:pPr>
    </w:p>
    <w:p w:rsidR="004A6017" w:rsidRDefault="00653B77">
      <w:pPr>
        <w:ind w:firstLineChars="1100" w:firstLine="3080"/>
        <w:rPr>
          <w:rFonts w:ascii="宋体" w:hAnsi="宋体" w:cs="微软雅黑"/>
          <w:sz w:val="28"/>
          <w:szCs w:val="28"/>
        </w:rPr>
      </w:pPr>
      <w:r>
        <w:rPr>
          <w:rFonts w:ascii="宋体" w:hAnsi="宋体" w:cs="微软雅黑" w:hint="eastAsia"/>
          <w:sz w:val="28"/>
          <w:szCs w:val="28"/>
        </w:rPr>
        <w:t>项目编号：</w:t>
      </w:r>
    </w:p>
    <w:p w:rsidR="004A6017" w:rsidRDefault="004A6017">
      <w:pPr>
        <w:rPr>
          <w:rFonts w:ascii="宋体" w:hAnsi="宋体" w:cs="微软雅黑"/>
          <w:sz w:val="28"/>
          <w:szCs w:val="28"/>
        </w:rPr>
      </w:pPr>
    </w:p>
    <w:p w:rsidR="004A6017" w:rsidRDefault="004A6017">
      <w:pPr>
        <w:rPr>
          <w:rFonts w:ascii="宋体" w:hAnsi="宋体" w:cs="微软雅黑"/>
          <w:sz w:val="28"/>
          <w:szCs w:val="28"/>
        </w:rPr>
      </w:pPr>
    </w:p>
    <w:p w:rsidR="004A6017" w:rsidRDefault="004A6017">
      <w:pPr>
        <w:rPr>
          <w:rFonts w:ascii="宋体" w:hAnsi="宋体" w:cs="微软雅黑"/>
          <w:sz w:val="28"/>
          <w:szCs w:val="28"/>
        </w:rPr>
      </w:pPr>
    </w:p>
    <w:p w:rsidR="004A6017" w:rsidRDefault="004A6017">
      <w:pPr>
        <w:pStyle w:val="a1"/>
        <w:ind w:firstLine="280"/>
        <w:rPr>
          <w:rFonts w:hAnsi="宋体" w:cs="微软雅黑"/>
          <w:szCs w:val="28"/>
        </w:rPr>
      </w:pPr>
    </w:p>
    <w:p w:rsidR="004A6017" w:rsidRDefault="004A6017">
      <w:pPr>
        <w:pStyle w:val="a1"/>
        <w:ind w:firstLine="280"/>
        <w:rPr>
          <w:rFonts w:hAnsi="宋体" w:cs="微软雅黑"/>
          <w:szCs w:val="28"/>
        </w:rPr>
      </w:pPr>
    </w:p>
    <w:p w:rsidR="004A6017" w:rsidRDefault="004A6017">
      <w:pPr>
        <w:pStyle w:val="a1"/>
        <w:ind w:firstLine="280"/>
        <w:rPr>
          <w:rFonts w:hAnsi="宋体" w:cs="微软雅黑"/>
          <w:szCs w:val="28"/>
        </w:rPr>
      </w:pPr>
    </w:p>
    <w:p w:rsidR="004A6017" w:rsidRDefault="00653B77">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4A6017" w:rsidRDefault="00653B77">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hint="eastAsia"/>
          <w:bCs/>
          <w:color w:val="000000"/>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4A6017" w:rsidRDefault="004A6017">
      <w:pPr>
        <w:pStyle w:val="a1"/>
        <w:ind w:firstLine="280"/>
      </w:pPr>
    </w:p>
    <w:p w:rsidR="004A6017" w:rsidRPr="004D6927" w:rsidRDefault="00653B77" w:rsidP="004D6927">
      <w:pPr>
        <w:ind w:firstLineChars="1350" w:firstLine="3780"/>
        <w:rPr>
          <w:rFonts w:ascii="宋体" w:hAnsi="宋体" w:cs="微软雅黑"/>
          <w:sz w:val="28"/>
          <w:szCs w:val="28"/>
        </w:rPr>
      </w:pPr>
      <w:r>
        <w:rPr>
          <w:rFonts w:ascii="宋体" w:hAnsi="宋体" w:cs="微软雅黑" w:hint="eastAsia"/>
          <w:sz w:val="28"/>
          <w:szCs w:val="28"/>
        </w:rPr>
        <w:t>年   月   日</w:t>
      </w:r>
      <w:bookmarkEnd w:id="2"/>
      <w:bookmarkEnd w:id="3"/>
      <w:bookmarkEnd w:id="4"/>
    </w:p>
    <w:p w:rsidR="004A6017" w:rsidRDefault="00653B77">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4A6017">
        <w:tc>
          <w:tcPr>
            <w:tcW w:w="468"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4A6017" w:rsidRDefault="00653B77">
            <w:pPr>
              <w:pStyle w:val="aa"/>
              <w:kinsoku w:val="0"/>
              <w:spacing w:line="320" w:lineRule="exact"/>
              <w:rPr>
                <w:rFonts w:hAnsi="宋体"/>
                <w:szCs w:val="21"/>
              </w:rPr>
            </w:pPr>
            <w:r>
              <w:rPr>
                <w:rFonts w:hAnsi="宋体" w:hint="eastAsia"/>
                <w:szCs w:val="21"/>
              </w:rPr>
              <w:t>开标一览表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szCs w:val="21"/>
              </w:rPr>
              <w:t>投标函</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4A6017" w:rsidRDefault="00653B77">
            <w:pPr>
              <w:pStyle w:val="aa"/>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4A6017" w:rsidRDefault="00653B77">
            <w:pPr>
              <w:pStyle w:val="aa"/>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4A6017" w:rsidRDefault="00653B77">
            <w:pPr>
              <w:pStyle w:val="aa"/>
              <w:kinsoku w:val="0"/>
              <w:spacing w:line="320" w:lineRule="exact"/>
              <w:rPr>
                <w:rFonts w:hAnsi="宋体"/>
                <w:szCs w:val="21"/>
              </w:rPr>
            </w:pPr>
            <w:r>
              <w:rPr>
                <w:rFonts w:hAnsi="宋体" w:hint="eastAsia"/>
                <w:szCs w:val="21"/>
              </w:rPr>
              <w:t>营业执照等证明</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4A6017" w:rsidRDefault="00653B77">
            <w:pPr>
              <w:pStyle w:val="aa"/>
              <w:kinsoku w:val="0"/>
              <w:spacing w:line="320" w:lineRule="exact"/>
              <w:rPr>
                <w:rFonts w:hAnsi="宋体"/>
                <w:szCs w:val="21"/>
              </w:rPr>
            </w:pPr>
            <w:r>
              <w:rPr>
                <w:rFonts w:asciiTheme="minorEastAsia" w:hAnsiTheme="minorEastAsia" w:hint="eastAsia"/>
                <w:bCs/>
                <w:szCs w:val="21"/>
              </w:rPr>
              <w:t>依法纳税凭据</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restart"/>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A6017" w:rsidRDefault="00653B77">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4A6017" w:rsidRDefault="00653B77">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c>
          <w:tcPr>
            <w:tcW w:w="468" w:type="dxa"/>
            <w:vMerge w:val="restart"/>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A6017" w:rsidRDefault="00653B77">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A6017" w:rsidRDefault="00653B77">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2268" w:type="dxa"/>
            <w:tcBorders>
              <w:left w:val="single" w:sz="6"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pStyle w:val="aa"/>
              <w:kinsoku w:val="0"/>
              <w:spacing w:line="320" w:lineRule="exact"/>
              <w:rPr>
                <w:rFonts w:hAnsi="宋体" w:cs="微软雅黑"/>
                <w:bCs/>
                <w:szCs w:val="21"/>
              </w:rPr>
            </w:pPr>
          </w:p>
        </w:tc>
      </w:tr>
      <w:tr w:rsidR="004A6017">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2268" w:type="dxa"/>
            <w:tcBorders>
              <w:left w:val="single" w:sz="6"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pStyle w:val="aa"/>
              <w:kinsoku w:val="0"/>
              <w:spacing w:line="320" w:lineRule="exact"/>
              <w:rPr>
                <w:rFonts w:hAnsi="宋体" w:cs="微软雅黑"/>
                <w:bCs/>
                <w:szCs w:val="21"/>
              </w:rPr>
            </w:pPr>
          </w:p>
        </w:tc>
      </w:tr>
      <w:tr w:rsidR="004A6017">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2977" w:type="dxa"/>
            <w:gridSpan w:val="3"/>
            <w:tcBorders>
              <w:left w:val="single" w:sz="6" w:space="0" w:color="auto"/>
            </w:tcBorders>
            <w:vAlign w:val="center"/>
          </w:tcPr>
          <w:p w:rsidR="004A6017" w:rsidRDefault="00653B77">
            <w:pPr>
              <w:pStyle w:val="aa"/>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4A6017" w:rsidRDefault="00653B77">
            <w:pPr>
              <w:pStyle w:val="aa"/>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w:t>
            </w:r>
            <w:r>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top w:val="doub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4A6017" w:rsidRDefault="004A6017">
            <w:pPr>
              <w:jc w:val="center"/>
              <w:rPr>
                <w:szCs w:val="21"/>
              </w:rPr>
            </w:pPr>
          </w:p>
        </w:tc>
        <w:tc>
          <w:tcPr>
            <w:tcW w:w="1560" w:type="dxa"/>
            <w:tcBorders>
              <w:top w:val="double" w:sz="4" w:space="0" w:color="auto"/>
            </w:tcBorders>
            <w:vAlign w:val="center"/>
          </w:tcPr>
          <w:p w:rsidR="004A6017" w:rsidRDefault="004A6017">
            <w:pPr>
              <w:snapToGrid w:val="0"/>
              <w:spacing w:line="400" w:lineRule="exact"/>
              <w:rPr>
                <w:rFonts w:ascii="宋体" w:hAnsi="宋体" w:cs="微软雅黑"/>
                <w:szCs w:val="21"/>
              </w:rPr>
            </w:pPr>
          </w:p>
        </w:tc>
        <w:tc>
          <w:tcPr>
            <w:tcW w:w="2018" w:type="dxa"/>
            <w:tcBorders>
              <w:top w:val="double" w:sz="4" w:space="0" w:color="auto"/>
            </w:tcBorders>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4A6017" w:rsidRDefault="004A6017">
            <w:pPr>
              <w:jc w:val="center"/>
              <w:rPr>
                <w:szCs w:val="21"/>
              </w:rPr>
            </w:pPr>
          </w:p>
        </w:tc>
        <w:tc>
          <w:tcPr>
            <w:tcW w:w="1560" w:type="dxa"/>
            <w:tcBorders>
              <w:top w:val="single" w:sz="4" w:space="0" w:color="auto"/>
            </w:tcBorders>
            <w:vAlign w:val="center"/>
          </w:tcPr>
          <w:p w:rsidR="004A6017" w:rsidRDefault="004A6017">
            <w:pPr>
              <w:snapToGrid w:val="0"/>
              <w:spacing w:line="400" w:lineRule="exact"/>
              <w:rPr>
                <w:rFonts w:ascii="宋体" w:hAnsi="宋体" w:cs="微软雅黑"/>
                <w:szCs w:val="21"/>
              </w:rPr>
            </w:pPr>
          </w:p>
        </w:tc>
        <w:tc>
          <w:tcPr>
            <w:tcW w:w="2018" w:type="dxa"/>
            <w:tcBorders>
              <w:top w:val="single" w:sz="4" w:space="0" w:color="auto"/>
            </w:tcBorders>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color w:val="000000"/>
                <w:szCs w:val="21"/>
                <w:lang w:val="en-GB"/>
              </w:rPr>
              <w:t>优先采购环境标志产品政府采购品目清单情况</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814"/>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4A6017" w:rsidRDefault="00653B77">
            <w:pPr>
              <w:pStyle w:val="aa"/>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Merge w:val="restart"/>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4A6017" w:rsidRDefault="00653B77">
            <w:pPr>
              <w:pStyle w:val="aa"/>
              <w:kinsoku w:val="0"/>
              <w:spacing w:line="320" w:lineRule="exact"/>
              <w:rPr>
                <w:rFonts w:asciiTheme="minorEastAsia" w:hAnsiTheme="minorEastAsia" w:cs="宋体"/>
                <w:szCs w:val="21"/>
              </w:rPr>
            </w:pPr>
            <w:r>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认证机构颁发的认证证书</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Merge/>
            <w:vAlign w:val="center"/>
          </w:tcPr>
          <w:p w:rsidR="004A6017" w:rsidRDefault="004A6017">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4A6017" w:rsidRDefault="004A6017">
            <w:pPr>
              <w:pStyle w:val="aa"/>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中国信息安全认证中心</w:t>
            </w:r>
            <w:proofErr w:type="gramStart"/>
            <w:r>
              <w:rPr>
                <w:rFonts w:asciiTheme="minorEastAsia" w:hAnsiTheme="minorEastAsia" w:cs="宋体" w:hint="eastAsia"/>
                <w:szCs w:val="21"/>
              </w:rPr>
              <w:t>官网产品</w:t>
            </w:r>
            <w:proofErr w:type="gramEnd"/>
            <w:r>
              <w:rPr>
                <w:rFonts w:asciiTheme="minorEastAsia" w:hAnsiTheme="minorEastAsia" w:cs="宋体" w:hint="eastAsia"/>
                <w:szCs w:val="21"/>
              </w:rPr>
              <w:t>查询结果截图</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bottom w:val="sing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top w:val="single" w:sz="4" w:space="0" w:color="auto"/>
              <w:bottom w:val="sing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hint="eastAsia"/>
                <w:color w:val="000000"/>
                <w:szCs w:val="21"/>
                <w:lang w:val="en-GB"/>
              </w:rPr>
              <w:t>扶贫部门出具的聘用建档立</w:t>
            </w:r>
            <w:proofErr w:type="gramStart"/>
            <w:r>
              <w:rPr>
                <w:rFonts w:hAnsi="宋体" w:hint="eastAsia"/>
                <w:color w:val="000000"/>
                <w:szCs w:val="21"/>
                <w:lang w:val="en-GB"/>
              </w:rPr>
              <w:t>卡贫困</w:t>
            </w:r>
            <w:proofErr w:type="gramEnd"/>
            <w:r>
              <w:rPr>
                <w:rFonts w:hAnsi="宋体" w:hint="eastAsia"/>
                <w:color w:val="000000"/>
                <w:szCs w:val="21"/>
                <w:lang w:val="en-GB"/>
              </w:rPr>
              <w:t>人员身份证明</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top w:val="sing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hint="eastAsia"/>
                <w:color w:val="000000"/>
                <w:szCs w:val="21"/>
                <w:lang w:val="en-GB"/>
              </w:rPr>
              <w:t>建档立</w:t>
            </w:r>
            <w:proofErr w:type="gramStart"/>
            <w:r>
              <w:rPr>
                <w:rFonts w:hAnsi="宋体" w:hint="eastAsia"/>
                <w:color w:val="000000"/>
                <w:szCs w:val="21"/>
                <w:lang w:val="en-GB"/>
              </w:rPr>
              <w:t>卡贫困</w:t>
            </w:r>
            <w:proofErr w:type="gramEnd"/>
            <w:r>
              <w:rPr>
                <w:rFonts w:hAnsi="宋体" w:hint="eastAsia"/>
                <w:color w:val="000000"/>
                <w:szCs w:val="21"/>
                <w:lang w:val="en-GB"/>
              </w:rPr>
              <w:t>人员社保材料</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bl>
    <w:p w:rsidR="004A6017" w:rsidRDefault="00653B7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rPr>
        <w:t>函情况</w:t>
      </w:r>
      <w:proofErr w:type="gramEnd"/>
      <w:r>
        <w:rPr>
          <w:rFonts w:ascii="楷体" w:eastAsia="楷体" w:hAnsi="楷体" w:hint="eastAsia"/>
          <w:color w:val="000000"/>
          <w:sz w:val="24"/>
        </w:rPr>
        <w:t>填写其中一项即可。</w:t>
      </w:r>
    </w:p>
    <w:p w:rsidR="004A6017" w:rsidRDefault="00653B77">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w:t>
      </w:r>
      <w:r>
        <w:rPr>
          <w:rFonts w:ascii="楷体" w:eastAsia="楷体" w:hAnsi="楷体" w:hint="eastAsia"/>
          <w:color w:val="000000"/>
          <w:sz w:val="24"/>
        </w:rPr>
        <w:lastRenderedPageBreak/>
        <w:t>根据所提供证明材料或承诺函（声明）情况填写其中一项即可。</w:t>
      </w:r>
    </w:p>
    <w:p w:rsidR="004A6017" w:rsidRDefault="00653B77">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③本表序号29请根据所投产</w:t>
      </w:r>
      <w:proofErr w:type="gramStart"/>
      <w:r>
        <w:rPr>
          <w:rFonts w:ascii="楷体" w:eastAsia="楷体" w:hAnsi="楷体" w:hint="eastAsia"/>
          <w:color w:val="000000"/>
          <w:sz w:val="24"/>
        </w:rPr>
        <w:t>品提供</w:t>
      </w:r>
      <w:proofErr w:type="gramEnd"/>
      <w:r>
        <w:rPr>
          <w:rFonts w:ascii="楷体" w:eastAsia="楷体" w:hAnsi="楷体" w:hint="eastAsia"/>
          <w:color w:val="000000"/>
          <w:sz w:val="24"/>
        </w:rPr>
        <w:t>证书或截</w:t>
      </w:r>
      <w:proofErr w:type="gramStart"/>
      <w:r>
        <w:rPr>
          <w:rFonts w:ascii="楷体" w:eastAsia="楷体" w:hAnsi="楷体" w:hint="eastAsia"/>
          <w:color w:val="000000"/>
          <w:sz w:val="24"/>
        </w:rPr>
        <w:t>图情况</w:t>
      </w:r>
      <w:proofErr w:type="gramEnd"/>
      <w:r>
        <w:rPr>
          <w:rFonts w:ascii="楷体" w:eastAsia="楷体" w:hAnsi="楷体" w:hint="eastAsia"/>
          <w:color w:val="000000"/>
          <w:sz w:val="24"/>
        </w:rPr>
        <w:t>填写其中一项即可。</w:t>
      </w:r>
    </w:p>
    <w:p w:rsidR="004A6017" w:rsidRDefault="00653B77" w:rsidP="008914AA">
      <w:pPr>
        <w:pStyle w:val="aa"/>
        <w:spacing w:line="360" w:lineRule="auto"/>
        <w:ind w:leftChars="200" w:left="900" w:hangingChars="200" w:hanging="480"/>
        <w:rPr>
          <w:rFonts w:hAnsi="宋体"/>
          <w:b/>
          <w:snapToGrid w:val="0"/>
          <w:sz w:val="36"/>
          <w:szCs w:val="36"/>
        </w:rPr>
      </w:pPr>
      <w:r>
        <w:rPr>
          <w:rFonts w:ascii="楷体" w:eastAsia="楷体" w:hAnsi="楷体"/>
          <w:color w:val="000000"/>
          <w:sz w:val="24"/>
        </w:rPr>
        <w:fldChar w:fldCharType="begin"/>
      </w:r>
      <w:r>
        <w:rPr>
          <w:rFonts w:ascii="楷体" w:eastAsia="楷体" w:hAnsi="楷体"/>
          <w:color w:val="000000"/>
          <w:sz w:val="24"/>
        </w:rPr>
        <w:instrText xml:space="preserve"> </w:instrText>
      </w:r>
      <w:r>
        <w:rPr>
          <w:rFonts w:ascii="楷体" w:eastAsia="楷体" w:hAnsi="楷体" w:hint="eastAsia"/>
          <w:color w:val="000000"/>
          <w:sz w:val="24"/>
        </w:rPr>
        <w:instrText>= 4 \* GB3</w:instrText>
      </w:r>
      <w:r>
        <w:rPr>
          <w:rFonts w:ascii="楷体" w:eastAsia="楷体" w:hAnsi="楷体"/>
          <w:color w:val="000000"/>
          <w:sz w:val="24"/>
        </w:rPr>
        <w:instrText xml:space="preserve"> </w:instrText>
      </w:r>
      <w:r>
        <w:rPr>
          <w:rFonts w:ascii="楷体" w:eastAsia="楷体" w:hAnsi="楷体"/>
          <w:color w:val="000000"/>
          <w:sz w:val="24"/>
        </w:rPr>
        <w:fldChar w:fldCharType="separate"/>
      </w:r>
      <w:r>
        <w:rPr>
          <w:rFonts w:ascii="楷体" w:eastAsia="楷体" w:hAnsi="楷体" w:hint="eastAsia"/>
          <w:color w:val="000000"/>
          <w:sz w:val="24"/>
        </w:rPr>
        <w:t>④</w:t>
      </w:r>
      <w:r>
        <w:rPr>
          <w:rFonts w:ascii="楷体" w:eastAsia="楷体" w:hAnsi="楷体"/>
          <w:color w:val="000000"/>
          <w:sz w:val="24"/>
        </w:rPr>
        <w:fldChar w:fldCharType="end"/>
      </w:r>
      <w:r>
        <w:rPr>
          <w:rFonts w:ascii="楷体" w:eastAsia="楷体" w:hAnsi="楷体" w:hint="eastAsia"/>
          <w:color w:val="000000"/>
          <w:sz w:val="24"/>
        </w:rPr>
        <w:t>本表序号30～32仅适用于物业项目。</w:t>
      </w:r>
      <w:r w:rsidR="00DC0CED">
        <w:rPr>
          <w:rFonts w:ascii="楷体" w:eastAsia="楷体" w:hAnsi="楷体" w:hint="eastAsia"/>
          <w:color w:val="000000"/>
          <w:sz w:val="24"/>
        </w:rPr>
        <w:t xml:space="preserve"> </w:t>
      </w:r>
      <w:r>
        <w:rPr>
          <w:rFonts w:hAnsi="宋体"/>
          <w:b/>
          <w:snapToGrid w:val="0"/>
          <w:sz w:val="36"/>
          <w:szCs w:val="36"/>
        </w:rPr>
        <w:br w:type="page"/>
      </w:r>
      <w:r>
        <w:rPr>
          <w:rFonts w:hAnsi="宋体" w:hint="eastAsia"/>
          <w:b/>
          <w:snapToGrid w:val="0"/>
          <w:sz w:val="36"/>
          <w:szCs w:val="36"/>
        </w:rPr>
        <w:lastRenderedPageBreak/>
        <w:t>二、开标一览表</w:t>
      </w:r>
    </w:p>
    <w:p w:rsidR="004A6017" w:rsidRDefault="004A6017">
      <w:pPr>
        <w:spacing w:before="50" w:afterLines="50" w:after="156" w:line="360" w:lineRule="auto"/>
        <w:contextualSpacing/>
        <w:jc w:val="left"/>
        <w:rPr>
          <w:rFonts w:ascii="宋体" w:hAnsi="宋体"/>
          <w:color w:val="000000"/>
          <w:sz w:val="24"/>
        </w:rPr>
      </w:pP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firstRow="1" w:lastRow="0" w:firstColumn="1" w:lastColumn="0" w:noHBand="0" w:noVBand="1"/>
      </w:tblPr>
      <w:tblGrid>
        <w:gridCol w:w="845"/>
        <w:gridCol w:w="1843"/>
        <w:gridCol w:w="3685"/>
        <w:gridCol w:w="1843"/>
        <w:gridCol w:w="1294"/>
      </w:tblGrid>
      <w:tr w:rsidR="004A6017">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4A6017">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r>
      <w:tr w:rsidR="004A6017">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Pr>
          <w:rFonts w:ascii="宋体" w:hAnsi="宋体" w:cs="宋体" w:hint="eastAsia"/>
          <w:sz w:val="24"/>
          <w:lang w:val="zh-CN"/>
        </w:rPr>
        <w:t>（公章）</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bCs/>
          <w:color w:val="000000"/>
          <w:sz w:val="24"/>
        </w:rPr>
        <w:t>（单位负责人）</w:t>
      </w:r>
      <w:r>
        <w:rPr>
          <w:rFonts w:ascii="宋体" w:hAnsi="宋体" w:cs="宋体" w:hint="eastAsia"/>
          <w:sz w:val="24"/>
          <w:lang w:val="zh-CN"/>
        </w:rPr>
        <w:t>或授权代表签字：</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4A6017" w:rsidRDefault="00653B77">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4A6017" w:rsidRDefault="004A6017">
      <w:pPr>
        <w:pStyle w:val="a1"/>
        <w:ind w:firstLine="280"/>
        <w:rPr>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rsidP="004D6927">
      <w:pPr>
        <w:autoSpaceDE w:val="0"/>
        <w:autoSpaceDN w:val="0"/>
        <w:adjustRightInd w:val="0"/>
        <w:spacing w:line="360" w:lineRule="auto"/>
        <w:rPr>
          <w:rFonts w:ascii="宋体" w:hAnsi="宋体" w:cs="黑体"/>
          <w:b/>
          <w:bCs/>
          <w:sz w:val="36"/>
          <w:szCs w:val="36"/>
          <w:lang w:val="zh-CN"/>
        </w:rPr>
      </w:pPr>
    </w:p>
    <w:p w:rsidR="004A6017" w:rsidRPr="004D6927" w:rsidRDefault="00653B77" w:rsidP="004D6927">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lastRenderedPageBreak/>
        <w:t>三、资格审查证明材料</w:t>
      </w:r>
    </w:p>
    <w:p w:rsidR="004A6017" w:rsidRDefault="00653B77">
      <w:pPr>
        <w:widowControl/>
        <w:jc w:val="center"/>
        <w:rPr>
          <w:rFonts w:ascii="宋体" w:hAnsi="宋体"/>
          <w:b/>
          <w:snapToGrid w:val="0"/>
          <w:kern w:val="0"/>
          <w:sz w:val="32"/>
          <w:szCs w:val="32"/>
        </w:rPr>
      </w:pPr>
      <w:r>
        <w:rPr>
          <w:rFonts w:ascii="宋体" w:hAnsi="宋体" w:hint="eastAsia"/>
          <w:b/>
          <w:snapToGrid w:val="0"/>
          <w:kern w:val="0"/>
          <w:sz w:val="32"/>
          <w:szCs w:val="32"/>
        </w:rPr>
        <w:t>3.1 投 标 函</w:t>
      </w:r>
    </w:p>
    <w:p w:rsidR="004A6017" w:rsidRDefault="00653B77">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4A6017" w:rsidRDefault="00653B77">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4A6017" w:rsidRDefault="00653B77">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4A6017" w:rsidRDefault="00653B77">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Pr>
          <w:rFonts w:hAnsi="宋体" w:hint="eastAsia"/>
          <w:snapToGrid w:val="0"/>
          <w:sz w:val="24"/>
          <w:szCs w:val="24"/>
        </w:rPr>
        <w:t>有倾</w:t>
      </w:r>
      <w:proofErr w:type="gramEnd"/>
      <w:r>
        <w:rPr>
          <w:rFonts w:hAnsi="宋体" w:hint="eastAsia"/>
          <w:snapToGrid w:val="0"/>
          <w:sz w:val="24"/>
          <w:szCs w:val="24"/>
        </w:rPr>
        <w:t>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4A6017" w:rsidRDefault="00653B77">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4A6017" w:rsidRDefault="00653B77">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在此提交的投标文件，正本一份，副本一份，</w:t>
      </w:r>
      <w:r>
        <w:rPr>
          <w:rFonts w:cs="Arial" w:hint="eastAsia"/>
          <w:sz w:val="26"/>
          <w:szCs w:val="26"/>
        </w:rPr>
        <w:t>电子版文件一份</w:t>
      </w:r>
      <w:r>
        <w:rPr>
          <w:rFonts w:ascii="宋体" w:hAnsi="宋体" w:hint="eastAsia"/>
          <w:snapToGrid w:val="0"/>
          <w:kern w:val="0"/>
          <w:sz w:val="24"/>
        </w:rPr>
        <w:t>。</w:t>
      </w:r>
    </w:p>
    <w:p w:rsidR="004A6017" w:rsidRDefault="00653B77">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4A6017" w:rsidRDefault="00653B77">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4A6017" w:rsidRDefault="00653B77">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A6017" w:rsidRDefault="00653B77">
      <w:pPr>
        <w:pStyle w:val="af0"/>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4A6017" w:rsidRDefault="00653B77">
      <w:pPr>
        <w:pStyle w:val="af0"/>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4A6017" w:rsidRDefault="00653B77">
      <w:pPr>
        <w:pStyle w:val="af0"/>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4A6017" w:rsidRDefault="00653B77">
      <w:pPr>
        <w:pStyle w:val="af0"/>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4A6017" w:rsidRDefault="00653B77">
      <w:pPr>
        <w:pStyle w:val="af0"/>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4A6017" w:rsidRDefault="00653B77">
      <w:pPr>
        <w:pStyle w:val="aa"/>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4A6017" w:rsidRDefault="00653B77">
      <w:pPr>
        <w:pStyle w:val="aa"/>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4A6017" w:rsidRDefault="00653B77">
      <w:pPr>
        <w:pStyle w:val="aa"/>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4A6017" w:rsidRDefault="00653B77">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4A6017" w:rsidRDefault="00653B77">
      <w:pPr>
        <w:pStyle w:val="aa"/>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4A6017" w:rsidRDefault="00653B77">
      <w:pPr>
        <w:pStyle w:val="aa"/>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4A6017" w:rsidRDefault="004A6017">
      <w:pPr>
        <w:pStyle w:val="aa"/>
        <w:snapToGrid w:val="0"/>
        <w:spacing w:line="360" w:lineRule="auto"/>
        <w:rPr>
          <w:rFonts w:hAnsi="宋体"/>
          <w:szCs w:val="24"/>
        </w:rPr>
      </w:pPr>
    </w:p>
    <w:p w:rsidR="004A6017" w:rsidRDefault="00653B77">
      <w:pPr>
        <w:pStyle w:val="aa"/>
        <w:snapToGrid w:val="0"/>
        <w:spacing w:line="360" w:lineRule="auto"/>
        <w:rPr>
          <w:rFonts w:hAnsi="宋体" w:cs="Courier New"/>
          <w:kern w:val="2"/>
          <w:sz w:val="24"/>
          <w:szCs w:val="24"/>
        </w:rPr>
      </w:pPr>
      <w:r>
        <w:rPr>
          <w:rFonts w:hAnsi="宋体" w:cs="Courier New" w:hint="eastAsia"/>
          <w:kern w:val="2"/>
          <w:sz w:val="24"/>
          <w:szCs w:val="24"/>
        </w:rPr>
        <w:t>所有与本招标有关的一切正式</w:t>
      </w:r>
      <w:proofErr w:type="gramStart"/>
      <w:r>
        <w:rPr>
          <w:rFonts w:hAnsi="宋体" w:cs="Courier New" w:hint="eastAsia"/>
          <w:kern w:val="2"/>
          <w:sz w:val="24"/>
          <w:szCs w:val="24"/>
        </w:rPr>
        <w:t>往来请</w:t>
      </w:r>
      <w:proofErr w:type="gramEnd"/>
      <w:r>
        <w:rPr>
          <w:rFonts w:hAnsi="宋体" w:cs="Courier New" w:hint="eastAsia"/>
          <w:kern w:val="2"/>
          <w:sz w:val="24"/>
          <w:szCs w:val="24"/>
        </w:rPr>
        <w:t>寄：</w:t>
      </w: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w:t>
      </w:r>
      <w:proofErr w:type="gramStart"/>
      <w:r>
        <w:rPr>
          <w:rFonts w:ascii="宋体" w:hAnsi="宋体" w:cs="Courier New" w:hint="eastAsia"/>
          <w:sz w:val="24"/>
        </w:rPr>
        <w:t>务</w:t>
      </w:r>
      <w:proofErr w:type="gramEnd"/>
      <w:r>
        <w:rPr>
          <w:rFonts w:ascii="宋体" w:hAnsi="宋体" w:cs="Courier New" w:hint="eastAsia"/>
          <w:sz w:val="24"/>
        </w:rPr>
        <w:t>：</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4A6017">
      <w:pPr>
        <w:adjustRightInd w:val="0"/>
        <w:snapToGrid w:val="0"/>
        <w:spacing w:line="360" w:lineRule="auto"/>
        <w:rPr>
          <w:rFonts w:ascii="宋体" w:hAnsi="宋体" w:cs="Courier New"/>
          <w:sz w:val="24"/>
        </w:rPr>
      </w:pPr>
    </w:p>
    <w:p w:rsidR="004A6017" w:rsidRDefault="004A6017">
      <w:pPr>
        <w:adjustRightInd w:val="0"/>
        <w:snapToGrid w:val="0"/>
        <w:spacing w:line="360" w:lineRule="auto"/>
        <w:rPr>
          <w:rFonts w:ascii="宋体" w:hAnsi="宋体" w:cs="Courier New"/>
          <w:sz w:val="24"/>
        </w:rPr>
      </w:pP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adjustRightInd w:val="0"/>
        <w:snapToGrid w:val="0"/>
        <w:spacing w:line="360" w:lineRule="auto"/>
        <w:rPr>
          <w:rFonts w:ascii="宋体" w:hAnsi="宋体" w:cs="宋体"/>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4A6017" w:rsidRDefault="004A6017" w:rsidP="00653B77">
      <w:pPr>
        <w:autoSpaceDE w:val="0"/>
        <w:autoSpaceDN w:val="0"/>
        <w:adjustRightInd w:val="0"/>
        <w:spacing w:line="480" w:lineRule="auto"/>
        <w:ind w:firstLineChars="257" w:firstLine="617"/>
        <w:rPr>
          <w:rFonts w:ascii="宋体" w:hAnsi="宋体"/>
          <w:color w:val="000000"/>
          <w:sz w:val="24"/>
        </w:rPr>
      </w:pPr>
    </w:p>
    <w:p w:rsidR="004A6017" w:rsidRDefault="00653B77">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4A6017" w:rsidRDefault="00653B77">
      <w:pPr>
        <w:pStyle w:val="12"/>
        <w:spacing w:line="480" w:lineRule="auto"/>
        <w:ind w:firstLineChars="225" w:firstLine="540"/>
        <w:jc w:val="left"/>
        <w:rPr>
          <w:rFonts w:hAnsi="宋体"/>
          <w:color w:val="000000"/>
        </w:rPr>
      </w:pPr>
      <w:r>
        <w:rPr>
          <w:rFonts w:hAnsi="宋体" w:hint="eastAsia"/>
          <w:color w:val="000000"/>
        </w:rPr>
        <w:t>地址：</w:t>
      </w:r>
    </w:p>
    <w:p w:rsidR="004A6017" w:rsidRDefault="00653B77">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4A6017" w:rsidRDefault="00653B77">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4A6017" w:rsidRDefault="00653B77">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4A6017" w:rsidRDefault="004A6017">
      <w:pPr>
        <w:pStyle w:val="12"/>
        <w:spacing w:line="480" w:lineRule="auto"/>
        <w:ind w:firstLineChars="225" w:firstLine="540"/>
        <w:jc w:val="left"/>
        <w:rPr>
          <w:rFonts w:hAnsi="宋体"/>
          <w:color w:val="000000"/>
        </w:rPr>
      </w:pPr>
    </w:p>
    <w:p w:rsidR="004A6017" w:rsidRDefault="004A6017">
      <w:pPr>
        <w:pStyle w:val="12"/>
        <w:spacing w:line="480" w:lineRule="auto"/>
        <w:ind w:firstLineChars="225" w:firstLine="540"/>
        <w:jc w:val="left"/>
        <w:rPr>
          <w:rFonts w:hAnsi="宋体"/>
          <w:color w:val="000000"/>
        </w:rPr>
      </w:pPr>
    </w:p>
    <w:p w:rsidR="004A6017" w:rsidRDefault="00653B77" w:rsidP="00653B77">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4A6017" w:rsidRDefault="004A6017" w:rsidP="00653B77">
      <w:pPr>
        <w:pStyle w:val="12"/>
        <w:spacing w:line="480" w:lineRule="auto"/>
        <w:ind w:leftChars="-256" w:left="-538" w:firstLineChars="257" w:firstLine="617"/>
        <w:jc w:val="center"/>
        <w:rPr>
          <w:rFonts w:hAnsi="宋体"/>
          <w:bCs/>
          <w:color w:val="000000"/>
        </w:rPr>
      </w:pPr>
    </w:p>
    <w:p w:rsidR="004A6017" w:rsidRDefault="004A6017">
      <w:pPr>
        <w:autoSpaceDE w:val="0"/>
        <w:autoSpaceDN w:val="0"/>
        <w:adjustRightInd w:val="0"/>
        <w:spacing w:line="360" w:lineRule="auto"/>
        <w:ind w:right="-11"/>
        <w:rPr>
          <w:rFonts w:ascii="宋体" w:hAnsi="宋体" w:cs="宋体"/>
          <w:sz w:val="24"/>
          <w:lang w:val="zh-CN"/>
        </w:rPr>
      </w:pPr>
    </w:p>
    <w:p w:rsidR="004A6017" w:rsidRDefault="004A6017">
      <w:pPr>
        <w:autoSpaceDE w:val="0"/>
        <w:autoSpaceDN w:val="0"/>
        <w:adjustRightInd w:val="0"/>
        <w:spacing w:line="360" w:lineRule="auto"/>
        <w:ind w:right="-11"/>
        <w:rPr>
          <w:rFonts w:ascii="宋体" w:hAnsi="宋体" w:cs="宋体"/>
          <w:sz w:val="24"/>
          <w:lang w:val="zh-CN"/>
        </w:rPr>
      </w:pPr>
    </w:p>
    <w:p w:rsidR="004A6017" w:rsidRDefault="004A6017">
      <w:pPr>
        <w:autoSpaceDE w:val="0"/>
        <w:autoSpaceDN w:val="0"/>
        <w:adjustRightInd w:val="0"/>
        <w:spacing w:line="360" w:lineRule="auto"/>
        <w:ind w:right="-11"/>
        <w:rPr>
          <w:rFonts w:ascii="宋体" w:hAnsi="宋体" w:cs="宋体"/>
          <w:sz w:val="24"/>
          <w:lang w:val="zh-CN"/>
        </w:rPr>
      </w:pPr>
    </w:p>
    <w:p w:rsidR="004A6017" w:rsidRDefault="00653B77">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4A6017" w:rsidRDefault="00653B77">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4A6017" w:rsidRDefault="004A6017">
      <w:pPr>
        <w:pStyle w:val="14"/>
        <w:spacing w:line="480" w:lineRule="auto"/>
        <w:rPr>
          <w:rFonts w:ascii="宋体" w:hAnsi="宋体" w:cs="Arial"/>
          <w:color w:val="000000"/>
        </w:rPr>
      </w:pPr>
    </w:p>
    <w:p w:rsidR="004A6017" w:rsidRDefault="004A6017"/>
    <w:p w:rsidR="004A6017" w:rsidRDefault="00653B77">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4A6017" w:rsidRDefault="00653B77">
      <w:pPr>
        <w:widowControl/>
        <w:ind w:firstLineChars="300" w:firstLine="720"/>
        <w:rPr>
          <w:rFonts w:ascii="宋体" w:hAnsi="宋体"/>
          <w:bCs/>
          <w:color w:val="000000"/>
          <w:kern w:val="12"/>
          <w:sz w:val="24"/>
        </w:rPr>
      </w:pPr>
      <w:r>
        <w:rPr>
          <w:rFonts w:ascii="宋体" w:hAnsi="宋体" w:hint="eastAsia"/>
          <w:bCs/>
          <w:kern w:val="12"/>
          <w:sz w:val="24"/>
        </w:rPr>
        <w:t>2.除投标文件外开标现场应单独提交一份供现场审查。</w:t>
      </w:r>
    </w:p>
    <w:p w:rsidR="004A6017" w:rsidRDefault="004A6017">
      <w:pPr>
        <w:spacing w:line="480" w:lineRule="exact"/>
        <w:jc w:val="center"/>
        <w:rPr>
          <w:rFonts w:ascii="宋体" w:hAnsi="宋体"/>
          <w:b/>
          <w:bCs/>
          <w:color w:val="000000"/>
          <w:sz w:val="36"/>
          <w:szCs w:val="36"/>
        </w:rPr>
      </w:pPr>
    </w:p>
    <w:p w:rsidR="004A6017" w:rsidRDefault="004A6017">
      <w:pPr>
        <w:spacing w:line="480" w:lineRule="exact"/>
        <w:jc w:val="center"/>
        <w:rPr>
          <w:rFonts w:ascii="宋体" w:hAnsi="宋体"/>
          <w:b/>
          <w:bCs/>
          <w:color w:val="000000"/>
          <w:sz w:val="36"/>
          <w:szCs w:val="36"/>
        </w:rPr>
      </w:pPr>
    </w:p>
    <w:p w:rsidR="004A6017" w:rsidRDefault="004A6017">
      <w:pPr>
        <w:spacing w:line="480" w:lineRule="exact"/>
        <w:jc w:val="center"/>
        <w:rPr>
          <w:rFonts w:ascii="宋体" w:hAnsi="宋体"/>
          <w:b/>
          <w:bCs/>
          <w:color w:val="000000"/>
          <w:sz w:val="36"/>
          <w:szCs w:val="36"/>
        </w:rPr>
      </w:pPr>
    </w:p>
    <w:p w:rsidR="004A6017" w:rsidRDefault="00653B77">
      <w:pPr>
        <w:spacing w:line="480" w:lineRule="exact"/>
        <w:jc w:val="center"/>
        <w:rPr>
          <w:rFonts w:ascii="宋体" w:hAnsi="宋体"/>
          <w:b/>
          <w:bCs/>
          <w:color w:val="000000"/>
          <w:sz w:val="32"/>
          <w:szCs w:val="32"/>
        </w:rPr>
      </w:pPr>
      <w:r>
        <w:rPr>
          <w:rFonts w:ascii="宋体" w:hAnsi="宋体" w:hint="eastAsia"/>
          <w:b/>
          <w:bCs/>
          <w:color w:val="000000"/>
          <w:sz w:val="32"/>
          <w:szCs w:val="32"/>
        </w:rPr>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4A6017" w:rsidRDefault="004A6017">
      <w:pPr>
        <w:spacing w:line="480" w:lineRule="exact"/>
        <w:jc w:val="center"/>
        <w:rPr>
          <w:rFonts w:ascii="宋体" w:hAnsi="宋体"/>
          <w:b/>
          <w:bCs/>
          <w:color w:val="000000"/>
          <w:sz w:val="36"/>
          <w:szCs w:val="36"/>
        </w:rPr>
      </w:pP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4A6017" w:rsidRDefault="00653B77">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4A6017" w:rsidRDefault="00653B77">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4A6017" w:rsidRDefault="00653B77">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7"/>
        <w:gridCol w:w="4914"/>
        <w:gridCol w:w="14"/>
      </w:tblGrid>
      <w:tr w:rsidR="004A6017">
        <w:trPr>
          <w:gridAfter w:val="1"/>
          <w:wAfter w:w="14" w:type="dxa"/>
          <w:trHeight w:val="2629"/>
        </w:trPr>
        <w:tc>
          <w:tcPr>
            <w:tcW w:w="4920" w:type="dxa"/>
            <w:vAlign w:val="center"/>
          </w:tcPr>
          <w:p w:rsidR="004A6017" w:rsidRDefault="00653B77">
            <w:pPr>
              <w:jc w:val="center"/>
              <w:rPr>
                <w:rFonts w:ascii="宋体" w:hAnsi="宋体"/>
                <w:sz w:val="24"/>
              </w:rPr>
            </w:pPr>
            <w:r>
              <w:rPr>
                <w:rFonts w:ascii="宋体" w:hAnsi="宋体" w:hint="eastAsia"/>
                <w:sz w:val="24"/>
              </w:rPr>
              <w:t>法定代表人（单位负责人）身份证（正面）</w:t>
            </w:r>
          </w:p>
        </w:tc>
        <w:tc>
          <w:tcPr>
            <w:tcW w:w="4921" w:type="dxa"/>
            <w:gridSpan w:val="2"/>
            <w:vAlign w:val="center"/>
          </w:tcPr>
          <w:p w:rsidR="004A6017" w:rsidRDefault="00653B77">
            <w:pPr>
              <w:jc w:val="center"/>
              <w:rPr>
                <w:rFonts w:ascii="宋体" w:hAnsi="宋体"/>
                <w:sz w:val="24"/>
              </w:rPr>
            </w:pPr>
            <w:r>
              <w:rPr>
                <w:rFonts w:ascii="宋体" w:hAnsi="宋体" w:hint="eastAsia"/>
                <w:sz w:val="24"/>
              </w:rPr>
              <w:t>法定代表人（单位负责人）身份证（反面）</w:t>
            </w:r>
          </w:p>
        </w:tc>
      </w:tr>
      <w:tr w:rsidR="004A6017">
        <w:trPr>
          <w:trHeight w:val="2773"/>
        </w:trPr>
        <w:tc>
          <w:tcPr>
            <w:tcW w:w="4927" w:type="dxa"/>
            <w:gridSpan w:val="2"/>
            <w:vAlign w:val="center"/>
          </w:tcPr>
          <w:p w:rsidR="004A6017" w:rsidRDefault="00653B77">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928" w:type="dxa"/>
            <w:gridSpan w:val="2"/>
            <w:vAlign w:val="center"/>
          </w:tcPr>
          <w:p w:rsidR="004A6017" w:rsidRDefault="00653B77">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4A6017" w:rsidRDefault="00653B77">
      <w:pPr>
        <w:spacing w:line="360" w:lineRule="auto"/>
        <w:rPr>
          <w:rFonts w:ascii="宋体" w:hAnsi="宋体"/>
          <w:bCs/>
          <w:kern w:val="12"/>
          <w:sz w:val="24"/>
        </w:rPr>
      </w:pPr>
      <w:r>
        <w:rPr>
          <w:rFonts w:ascii="宋体" w:hAnsi="宋体" w:hint="eastAsia"/>
          <w:bCs/>
          <w:kern w:val="12"/>
          <w:sz w:val="24"/>
        </w:rPr>
        <w:t>备注：除投标文件外开标现场应单独提交一份供现场审查。</w:t>
      </w:r>
    </w:p>
    <w:p w:rsidR="004A6017" w:rsidRDefault="004A6017" w:rsidP="00653B77">
      <w:pPr>
        <w:spacing w:line="320" w:lineRule="exact"/>
        <w:ind w:left="2" w:firstLineChars="149" w:firstLine="358"/>
        <w:rPr>
          <w:rFonts w:ascii="宋体" w:hAnsi="宋体" w:cs="Courier New"/>
          <w:sz w:val="24"/>
        </w:rPr>
      </w:pPr>
    </w:p>
    <w:p w:rsidR="004A6017" w:rsidRDefault="004A6017">
      <w:pPr>
        <w:widowControl/>
        <w:spacing w:before="100" w:beforeAutospacing="1" w:after="100" w:afterAutospacing="1" w:line="360" w:lineRule="auto"/>
        <w:jc w:val="center"/>
        <w:rPr>
          <w:rFonts w:ascii="宋体" w:hAnsi="宋体"/>
          <w:b/>
          <w:bCs/>
          <w:color w:val="000000"/>
          <w:sz w:val="36"/>
          <w:szCs w:val="36"/>
        </w:rPr>
      </w:pPr>
    </w:p>
    <w:p w:rsidR="004A6017" w:rsidRDefault="00653B7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4A6017" w:rsidRDefault="00653B77">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A6017" w:rsidRDefault="00653B77">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A6017" w:rsidRDefault="004A6017">
      <w:pPr>
        <w:pStyle w:val="a1"/>
        <w:ind w:firstLine="280"/>
        <w:rPr>
          <w:lang w:val="zh-CN"/>
        </w:rPr>
      </w:pPr>
    </w:p>
    <w:p w:rsidR="004A6017" w:rsidRDefault="00653B77">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4A6017" w:rsidRDefault="00653B77" w:rsidP="00653B77">
      <w:pPr>
        <w:spacing w:beforeLines="50" w:before="156" w:afterLines="50" w:after="156"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4A6017" w:rsidRDefault="004A6017">
      <w:pPr>
        <w:spacing w:beforeLines="50" w:before="156" w:afterLines="50" w:after="156" w:line="360" w:lineRule="auto"/>
        <w:ind w:firstLineChars="236" w:firstLine="566"/>
        <w:rPr>
          <w:rFonts w:ascii="宋体" w:hAnsi="宋体" w:cs="宋体"/>
          <w:sz w:val="24"/>
          <w:lang w:val="zh-CN"/>
        </w:rPr>
      </w:pPr>
    </w:p>
    <w:p w:rsidR="004A6017" w:rsidRDefault="00653B77">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4A6017" w:rsidRDefault="00653B77">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3.5 投标承诺函</w:t>
      </w:r>
    </w:p>
    <w:p w:rsidR="004A6017" w:rsidRDefault="004A6017">
      <w:pPr>
        <w:autoSpaceDE w:val="0"/>
        <w:autoSpaceDN w:val="0"/>
        <w:snapToGrid w:val="0"/>
        <w:spacing w:line="360" w:lineRule="auto"/>
        <w:jc w:val="center"/>
        <w:rPr>
          <w:rFonts w:ascii="宋体" w:hAnsi="宋体"/>
          <w:b/>
          <w:bCs/>
          <w:color w:val="000000"/>
          <w:sz w:val="24"/>
        </w:rPr>
      </w:pPr>
    </w:p>
    <w:p w:rsidR="004A6017" w:rsidRDefault="00653B77">
      <w:pPr>
        <w:spacing w:beforeLines="50" w:before="156" w:afterLines="50" w:after="156"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4A6017" w:rsidRDefault="004A6017">
      <w:pPr>
        <w:rPr>
          <w:color w:val="000000"/>
          <w:sz w:val="24"/>
          <w:u w:val="single"/>
        </w:rPr>
      </w:pPr>
    </w:p>
    <w:p w:rsidR="004A6017" w:rsidRDefault="004A6017">
      <w:pPr>
        <w:rPr>
          <w:color w:val="000000"/>
          <w:sz w:val="24"/>
          <w:u w:val="single"/>
        </w:rPr>
      </w:pPr>
    </w:p>
    <w:p w:rsidR="004A6017" w:rsidRDefault="00653B77">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4A6017" w:rsidRDefault="00653B77">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日　  期：      年    月    日</w:t>
      </w:r>
    </w:p>
    <w:p w:rsidR="004A6017" w:rsidRDefault="004A6017">
      <w:pPr>
        <w:widowControl/>
        <w:spacing w:before="100" w:beforeAutospacing="1" w:after="100" w:afterAutospacing="1" w:line="360" w:lineRule="auto"/>
        <w:rPr>
          <w:rFonts w:ascii="宋体" w:hAnsi="宋体"/>
          <w:b/>
          <w:bCs/>
          <w:color w:val="000000"/>
          <w:sz w:val="36"/>
          <w:szCs w:val="36"/>
        </w:rPr>
      </w:pPr>
    </w:p>
    <w:p w:rsidR="004A6017" w:rsidRDefault="004A6017">
      <w:pPr>
        <w:widowControl/>
        <w:spacing w:before="100" w:beforeAutospacing="1" w:after="100" w:afterAutospacing="1"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3.6 其他资格证书或材料</w:t>
      </w: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4.1 投标分项报价表（货物类项目）</w:t>
      </w: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Layout w:type="fixed"/>
        <w:tblLook w:val="04A0" w:firstRow="1" w:lastRow="0" w:firstColumn="1" w:lastColumn="0" w:noHBand="0" w:noVBand="1"/>
      </w:tblPr>
      <w:tblGrid>
        <w:gridCol w:w="534"/>
        <w:gridCol w:w="1134"/>
        <w:gridCol w:w="1500"/>
        <w:gridCol w:w="1260"/>
        <w:gridCol w:w="783"/>
        <w:gridCol w:w="851"/>
        <w:gridCol w:w="1066"/>
        <w:gridCol w:w="1080"/>
        <w:gridCol w:w="1681"/>
      </w:tblGrid>
      <w:tr w:rsidR="004A601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4A6017" w:rsidRDefault="00653B77">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4A601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r>
      <w:tr w:rsidR="004A601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r>
      <w:tr w:rsidR="004A601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A6017" w:rsidRDefault="00653B77">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4A6017" w:rsidRDefault="004A6017">
      <w:pPr>
        <w:autoSpaceDE w:val="0"/>
        <w:autoSpaceDN w:val="0"/>
        <w:adjustRightInd w:val="0"/>
        <w:spacing w:line="360" w:lineRule="auto"/>
        <w:jc w:val="center"/>
        <w:outlineLvl w:val="0"/>
        <w:rPr>
          <w:rFonts w:ascii="宋体" w:hAnsi="宋体"/>
          <w:b/>
          <w:bCs/>
          <w:color w:val="000000"/>
          <w:sz w:val="36"/>
          <w:szCs w:val="36"/>
        </w:rPr>
      </w:pPr>
    </w:p>
    <w:p w:rsidR="004A6017" w:rsidRDefault="00653B77">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4A0" w:firstRow="1" w:lastRow="0" w:firstColumn="1" w:lastColumn="0" w:noHBand="0" w:noVBand="1"/>
      </w:tblPr>
      <w:tblGrid>
        <w:gridCol w:w="828"/>
        <w:gridCol w:w="1980"/>
        <w:gridCol w:w="1411"/>
        <w:gridCol w:w="1701"/>
        <w:gridCol w:w="1276"/>
        <w:gridCol w:w="1559"/>
        <w:gridCol w:w="1276"/>
      </w:tblGrid>
      <w:tr w:rsidR="004A601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4A6017" w:rsidRDefault="00653B77">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4A601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jc w:val="center"/>
              <w:rPr>
                <w:rFonts w:ascii="宋体" w:hAnsi="宋体"/>
                <w:b/>
                <w:bCs/>
                <w:sz w:val="24"/>
              </w:rPr>
            </w:pPr>
          </w:p>
        </w:tc>
      </w:tr>
      <w:tr w:rsidR="004A601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jc w:val="center"/>
              <w:rPr>
                <w:rFonts w:ascii="宋体" w:hAnsi="宋体"/>
                <w:b/>
                <w:bCs/>
                <w:sz w:val="24"/>
              </w:rPr>
            </w:pP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4A6017" w:rsidRDefault="004A6017">
      <w:pPr>
        <w:autoSpaceDE w:val="0"/>
        <w:autoSpaceDN w:val="0"/>
        <w:adjustRightInd w:val="0"/>
        <w:spacing w:line="360" w:lineRule="auto"/>
        <w:rPr>
          <w:rFonts w:ascii="宋体" w:hAnsi="宋体"/>
          <w:b/>
          <w:bCs/>
          <w:color w:val="000000"/>
          <w:sz w:val="36"/>
          <w:szCs w:val="36"/>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lastRenderedPageBreak/>
        <w:t xml:space="preserve">4.3 </w:t>
      </w:r>
      <w:r>
        <w:rPr>
          <w:rFonts w:hAnsi="宋体" w:hint="eastAsia"/>
          <w:b/>
          <w:snapToGrid w:val="0"/>
          <w:kern w:val="0"/>
          <w:sz w:val="32"/>
          <w:szCs w:val="32"/>
        </w:rPr>
        <w:t>技术方案（实施方案）</w:t>
      </w:r>
    </w:p>
    <w:p w:rsidR="004A6017" w:rsidRDefault="004A6017">
      <w:pPr>
        <w:snapToGrid w:val="0"/>
        <w:spacing w:line="360" w:lineRule="auto"/>
        <w:jc w:val="center"/>
        <w:rPr>
          <w:rFonts w:hAnsi="宋体"/>
          <w:b/>
          <w:snapToGrid w:val="0"/>
          <w:kern w:val="0"/>
          <w:sz w:val="36"/>
          <w:szCs w:val="36"/>
        </w:rPr>
      </w:pPr>
    </w:p>
    <w:p w:rsidR="004A6017" w:rsidRDefault="00653B77">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4A6017" w:rsidRDefault="004A6017">
      <w:pPr>
        <w:snapToGrid w:val="0"/>
        <w:spacing w:line="360" w:lineRule="auto"/>
        <w:jc w:val="center"/>
        <w:rPr>
          <w:rFonts w:hAnsi="宋体"/>
          <w:b/>
          <w:snapToGrid w:val="0"/>
          <w:kern w:val="0"/>
          <w:sz w:val="36"/>
          <w:szCs w:val="36"/>
        </w:rPr>
      </w:pPr>
    </w:p>
    <w:p w:rsidR="004A6017" w:rsidRDefault="004A6017">
      <w:pPr>
        <w:snapToGrid w:val="0"/>
        <w:spacing w:line="360" w:lineRule="auto"/>
        <w:jc w:val="center"/>
        <w:rPr>
          <w:rFonts w:ascii="宋体" w:hAnsi="宋体"/>
          <w:b/>
          <w:bCs/>
          <w:color w:val="000000"/>
          <w:sz w:val="36"/>
          <w:szCs w:val="36"/>
        </w:rPr>
      </w:pPr>
    </w:p>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653B77">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4.4 业绩情况表</w:t>
      </w: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905"/>
        <w:gridCol w:w="3771"/>
        <w:gridCol w:w="1517"/>
        <w:gridCol w:w="1798"/>
      </w:tblGrid>
      <w:tr w:rsidR="004A6017">
        <w:trPr>
          <w:trHeight w:val="785"/>
        </w:trPr>
        <w:tc>
          <w:tcPr>
            <w:tcW w:w="750"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905"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771"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517"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98"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905" w:type="dxa"/>
            <w:vAlign w:val="center"/>
          </w:tcPr>
          <w:p w:rsidR="004A6017" w:rsidRDefault="004A6017">
            <w:pPr>
              <w:pStyle w:val="a7"/>
              <w:spacing w:line="360" w:lineRule="auto"/>
              <w:rPr>
                <w:rFonts w:ascii="宋体" w:eastAsia="宋体" w:hAnsi="宋体" w:cs="Times New Roman"/>
                <w:sz w:val="24"/>
                <w:szCs w:val="24"/>
              </w:rPr>
            </w:pPr>
          </w:p>
        </w:tc>
        <w:tc>
          <w:tcPr>
            <w:tcW w:w="3771" w:type="dxa"/>
            <w:vAlign w:val="center"/>
          </w:tcPr>
          <w:p w:rsidR="004A6017" w:rsidRDefault="004A6017">
            <w:pPr>
              <w:pStyle w:val="a7"/>
              <w:spacing w:line="360" w:lineRule="auto"/>
              <w:rPr>
                <w:rFonts w:ascii="宋体" w:eastAsia="宋体" w:hAnsi="宋体" w:cs="Times New Roman"/>
                <w:sz w:val="24"/>
                <w:szCs w:val="24"/>
              </w:rPr>
            </w:pPr>
          </w:p>
        </w:tc>
        <w:tc>
          <w:tcPr>
            <w:tcW w:w="1517" w:type="dxa"/>
            <w:vAlign w:val="center"/>
          </w:tcPr>
          <w:p w:rsidR="004A6017" w:rsidRDefault="004A6017">
            <w:pPr>
              <w:pStyle w:val="a7"/>
              <w:spacing w:line="360" w:lineRule="auto"/>
              <w:rPr>
                <w:rFonts w:ascii="宋体" w:eastAsia="宋体" w:hAnsi="宋体" w:cs="Times New Roman"/>
                <w:sz w:val="24"/>
                <w:szCs w:val="24"/>
              </w:rPr>
            </w:pPr>
          </w:p>
        </w:tc>
        <w:tc>
          <w:tcPr>
            <w:tcW w:w="1798" w:type="dxa"/>
            <w:vAlign w:val="center"/>
          </w:tcPr>
          <w:p w:rsidR="004A6017" w:rsidRDefault="004A6017">
            <w:pPr>
              <w:pStyle w:val="a7"/>
              <w:spacing w:line="360" w:lineRule="auto"/>
              <w:rPr>
                <w:rFonts w:ascii="宋体" w:eastAsia="宋体" w:hAnsi="宋体" w:cs="Times New Roman"/>
                <w:sz w:val="24"/>
                <w:szCs w:val="24"/>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905" w:type="dxa"/>
            <w:vAlign w:val="center"/>
          </w:tcPr>
          <w:p w:rsidR="004A6017" w:rsidRDefault="004A6017">
            <w:pPr>
              <w:pStyle w:val="a7"/>
              <w:spacing w:line="360" w:lineRule="auto"/>
              <w:rPr>
                <w:rFonts w:ascii="宋体" w:eastAsia="宋体" w:hAnsi="宋体" w:cs="Times New Roman"/>
                <w:sz w:val="24"/>
                <w:szCs w:val="24"/>
              </w:rPr>
            </w:pPr>
          </w:p>
        </w:tc>
        <w:tc>
          <w:tcPr>
            <w:tcW w:w="3771" w:type="dxa"/>
            <w:vAlign w:val="center"/>
          </w:tcPr>
          <w:p w:rsidR="004A6017" w:rsidRDefault="004A6017">
            <w:pPr>
              <w:pStyle w:val="a7"/>
              <w:spacing w:line="360" w:lineRule="auto"/>
              <w:rPr>
                <w:rFonts w:ascii="宋体" w:eastAsia="宋体" w:hAnsi="宋体" w:cs="Times New Roman"/>
                <w:sz w:val="24"/>
                <w:szCs w:val="24"/>
              </w:rPr>
            </w:pPr>
          </w:p>
        </w:tc>
        <w:tc>
          <w:tcPr>
            <w:tcW w:w="1517" w:type="dxa"/>
            <w:vAlign w:val="center"/>
          </w:tcPr>
          <w:p w:rsidR="004A6017" w:rsidRDefault="004A6017">
            <w:pPr>
              <w:pStyle w:val="a7"/>
              <w:spacing w:line="360" w:lineRule="auto"/>
              <w:rPr>
                <w:rFonts w:ascii="宋体" w:eastAsia="宋体" w:hAnsi="宋体" w:cs="Times New Roman"/>
                <w:sz w:val="24"/>
                <w:szCs w:val="24"/>
              </w:rPr>
            </w:pPr>
          </w:p>
        </w:tc>
        <w:tc>
          <w:tcPr>
            <w:tcW w:w="1798" w:type="dxa"/>
            <w:vAlign w:val="center"/>
          </w:tcPr>
          <w:p w:rsidR="004A6017" w:rsidRDefault="004A6017">
            <w:pPr>
              <w:pStyle w:val="a7"/>
              <w:spacing w:line="360" w:lineRule="auto"/>
              <w:rPr>
                <w:rFonts w:ascii="宋体" w:eastAsia="宋体" w:hAnsi="宋体" w:cs="Times New Roman"/>
                <w:sz w:val="24"/>
                <w:szCs w:val="24"/>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905" w:type="dxa"/>
            <w:vAlign w:val="center"/>
          </w:tcPr>
          <w:p w:rsidR="004A6017" w:rsidRDefault="004A6017">
            <w:pPr>
              <w:pStyle w:val="a7"/>
              <w:spacing w:line="360" w:lineRule="auto"/>
              <w:rPr>
                <w:rFonts w:ascii="宋体" w:eastAsia="宋体" w:hAnsi="宋体" w:cs="Times New Roman"/>
                <w:sz w:val="24"/>
                <w:szCs w:val="24"/>
              </w:rPr>
            </w:pPr>
          </w:p>
        </w:tc>
        <w:tc>
          <w:tcPr>
            <w:tcW w:w="3771" w:type="dxa"/>
            <w:vAlign w:val="center"/>
          </w:tcPr>
          <w:p w:rsidR="004A6017" w:rsidRDefault="004A6017">
            <w:pPr>
              <w:pStyle w:val="a7"/>
              <w:spacing w:line="360" w:lineRule="auto"/>
              <w:rPr>
                <w:rFonts w:ascii="宋体" w:eastAsia="宋体" w:hAnsi="宋体" w:cs="Times New Roman"/>
                <w:sz w:val="24"/>
                <w:szCs w:val="24"/>
              </w:rPr>
            </w:pPr>
          </w:p>
        </w:tc>
        <w:tc>
          <w:tcPr>
            <w:tcW w:w="1517" w:type="dxa"/>
            <w:vAlign w:val="center"/>
          </w:tcPr>
          <w:p w:rsidR="004A6017" w:rsidRDefault="004A6017">
            <w:pPr>
              <w:pStyle w:val="a7"/>
              <w:spacing w:line="360" w:lineRule="auto"/>
              <w:rPr>
                <w:rFonts w:ascii="宋体" w:eastAsia="宋体" w:hAnsi="宋体" w:cs="Times New Roman"/>
                <w:sz w:val="24"/>
                <w:szCs w:val="24"/>
              </w:rPr>
            </w:pPr>
          </w:p>
        </w:tc>
        <w:tc>
          <w:tcPr>
            <w:tcW w:w="1798" w:type="dxa"/>
            <w:vAlign w:val="center"/>
          </w:tcPr>
          <w:p w:rsidR="004A6017" w:rsidRDefault="004A6017">
            <w:pPr>
              <w:pStyle w:val="a7"/>
              <w:spacing w:line="360" w:lineRule="auto"/>
              <w:rPr>
                <w:rFonts w:ascii="宋体" w:eastAsia="宋体" w:hAnsi="宋体" w:cs="Times New Roman"/>
                <w:sz w:val="24"/>
                <w:szCs w:val="24"/>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905" w:type="dxa"/>
            <w:vAlign w:val="center"/>
          </w:tcPr>
          <w:p w:rsidR="004A6017" w:rsidRDefault="004A6017">
            <w:pPr>
              <w:rPr>
                <w:rFonts w:ascii="宋体"/>
              </w:rPr>
            </w:pPr>
          </w:p>
        </w:tc>
        <w:tc>
          <w:tcPr>
            <w:tcW w:w="3771" w:type="dxa"/>
            <w:vAlign w:val="center"/>
          </w:tcPr>
          <w:p w:rsidR="004A6017" w:rsidRDefault="004A6017">
            <w:pPr>
              <w:rPr>
                <w:rFonts w:ascii="宋体"/>
              </w:rPr>
            </w:pPr>
          </w:p>
        </w:tc>
        <w:tc>
          <w:tcPr>
            <w:tcW w:w="1517" w:type="dxa"/>
            <w:vAlign w:val="center"/>
          </w:tcPr>
          <w:p w:rsidR="004A6017" w:rsidRDefault="004A6017">
            <w:pPr>
              <w:rPr>
                <w:rFonts w:ascii="宋体"/>
              </w:rPr>
            </w:pPr>
          </w:p>
        </w:tc>
        <w:tc>
          <w:tcPr>
            <w:tcW w:w="1798" w:type="dxa"/>
            <w:vAlign w:val="center"/>
          </w:tcPr>
          <w:p w:rsidR="004A6017" w:rsidRDefault="004A6017">
            <w:pPr>
              <w:rPr>
                <w:rFonts w:ascii="宋体"/>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905" w:type="dxa"/>
            <w:vAlign w:val="center"/>
          </w:tcPr>
          <w:p w:rsidR="004A6017" w:rsidRDefault="004A6017">
            <w:pPr>
              <w:rPr>
                <w:rFonts w:ascii="宋体"/>
              </w:rPr>
            </w:pPr>
          </w:p>
        </w:tc>
        <w:tc>
          <w:tcPr>
            <w:tcW w:w="3771" w:type="dxa"/>
            <w:vAlign w:val="center"/>
          </w:tcPr>
          <w:p w:rsidR="004A6017" w:rsidRDefault="004A6017">
            <w:pPr>
              <w:rPr>
                <w:rFonts w:ascii="宋体"/>
              </w:rPr>
            </w:pPr>
          </w:p>
        </w:tc>
        <w:tc>
          <w:tcPr>
            <w:tcW w:w="1517" w:type="dxa"/>
            <w:vAlign w:val="center"/>
          </w:tcPr>
          <w:p w:rsidR="004A6017" w:rsidRDefault="004A6017">
            <w:pPr>
              <w:rPr>
                <w:rFonts w:ascii="宋体"/>
              </w:rPr>
            </w:pPr>
          </w:p>
        </w:tc>
        <w:tc>
          <w:tcPr>
            <w:tcW w:w="1798" w:type="dxa"/>
            <w:vAlign w:val="center"/>
          </w:tcPr>
          <w:p w:rsidR="004A6017" w:rsidRDefault="004A6017">
            <w:pPr>
              <w:rPr>
                <w:rFonts w:ascii="宋体"/>
              </w:rPr>
            </w:pP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4A6017" w:rsidRDefault="004A6017">
      <w:pPr>
        <w:autoSpaceDE w:val="0"/>
        <w:autoSpaceDN w:val="0"/>
        <w:adjustRightInd w:val="0"/>
        <w:spacing w:line="360" w:lineRule="auto"/>
        <w:jc w:val="center"/>
        <w:outlineLvl w:val="0"/>
        <w:rPr>
          <w:rFonts w:ascii="宋体" w:hAnsi="宋体"/>
          <w:b/>
          <w:bCs/>
          <w:color w:val="000000"/>
          <w:sz w:val="36"/>
          <w:szCs w:val="36"/>
        </w:rPr>
      </w:pPr>
    </w:p>
    <w:p w:rsidR="004A6017" w:rsidRDefault="00653B77">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4.5 售后服务方案</w:t>
      </w:r>
    </w:p>
    <w:p w:rsidR="004A6017" w:rsidRDefault="004A6017">
      <w:pPr>
        <w:autoSpaceDE w:val="0"/>
        <w:autoSpaceDN w:val="0"/>
        <w:adjustRightInd w:val="0"/>
        <w:spacing w:line="360" w:lineRule="auto"/>
        <w:jc w:val="center"/>
        <w:outlineLvl w:val="0"/>
        <w:rPr>
          <w:rFonts w:ascii="宋体" w:hAnsi="宋体"/>
          <w:b/>
          <w:bCs/>
          <w:color w:val="000000"/>
          <w:sz w:val="36"/>
          <w:szCs w:val="36"/>
        </w:rPr>
      </w:pPr>
    </w:p>
    <w:p w:rsidR="004A6017" w:rsidRDefault="00653B77">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spacing w:line="360" w:lineRule="auto"/>
        <w:rPr>
          <w:rFonts w:ascii="宋体" w:hAnsi="宋体"/>
          <w:b/>
          <w:bCs/>
          <w:color w:val="000000"/>
          <w:sz w:val="36"/>
          <w:szCs w:val="36"/>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4.6 “节能产品政府采购品目清单”强制节能产品情况</w:t>
      </w:r>
    </w:p>
    <w:p w:rsidR="004A6017" w:rsidRDefault="004A6017">
      <w:pPr>
        <w:autoSpaceDE w:val="0"/>
        <w:autoSpaceDN w:val="0"/>
        <w:adjustRightInd w:val="0"/>
        <w:spacing w:line="360" w:lineRule="auto"/>
        <w:jc w:val="center"/>
        <w:outlineLvl w:val="0"/>
        <w:rPr>
          <w:rFonts w:ascii="宋体" w:hAnsi="宋体"/>
          <w:b/>
          <w:bCs/>
          <w:color w:val="000000"/>
          <w:sz w:val="28"/>
          <w:szCs w:val="28"/>
        </w:rPr>
      </w:pPr>
    </w:p>
    <w:p w:rsidR="004A6017" w:rsidRDefault="00653B77">
      <w:pPr>
        <w:spacing w:before="50" w:afterLines="50" w:after="156"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A6017" w:rsidRDefault="00653B77">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4A6017" w:rsidRDefault="004A6017">
      <w:pPr>
        <w:tabs>
          <w:tab w:val="left" w:pos="1800"/>
          <w:tab w:val="left" w:pos="5580"/>
        </w:tabs>
        <w:spacing w:line="360" w:lineRule="auto"/>
        <w:rPr>
          <w:rFonts w:ascii="宋体" w:hAnsi="宋体"/>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4A6017">
        <w:trPr>
          <w:trHeight w:val="225"/>
          <w:tblHeader/>
        </w:trPr>
        <w:tc>
          <w:tcPr>
            <w:tcW w:w="57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bl>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4A6017" w:rsidRDefault="004A6017">
      <w:pPr>
        <w:snapToGrid w:val="0"/>
        <w:spacing w:line="500" w:lineRule="exact"/>
        <w:rPr>
          <w:rFonts w:asciiTheme="minorEastAsia" w:hAnsiTheme="minorEastAsia" w:cs="宋体"/>
          <w:sz w:val="24"/>
          <w:lang w:val="zh-CN"/>
        </w:rPr>
      </w:pPr>
    </w:p>
    <w:p w:rsidR="004A6017" w:rsidRDefault="00653B77">
      <w:pPr>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4A6017" w:rsidRDefault="004A6017">
      <w:pPr>
        <w:spacing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4.7 “节能产品政府采购品目清单”优先采购产品情况</w:t>
      </w:r>
    </w:p>
    <w:p w:rsidR="004A6017" w:rsidRDefault="004A6017">
      <w:pPr>
        <w:autoSpaceDE w:val="0"/>
        <w:autoSpaceDN w:val="0"/>
        <w:adjustRightInd w:val="0"/>
        <w:spacing w:line="360" w:lineRule="auto"/>
        <w:jc w:val="center"/>
        <w:outlineLvl w:val="0"/>
        <w:rPr>
          <w:rFonts w:ascii="宋体" w:hAnsi="宋体"/>
          <w:b/>
          <w:bCs/>
          <w:color w:val="000000"/>
          <w:sz w:val="28"/>
          <w:szCs w:val="28"/>
        </w:rPr>
      </w:pPr>
    </w:p>
    <w:p w:rsidR="004A6017" w:rsidRDefault="00653B77">
      <w:pPr>
        <w:spacing w:before="50" w:afterLines="50" w:after="156"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A6017" w:rsidRDefault="00653B77">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4A6017" w:rsidRDefault="004A6017">
      <w:pPr>
        <w:tabs>
          <w:tab w:val="left" w:pos="1800"/>
          <w:tab w:val="left" w:pos="5580"/>
        </w:tabs>
        <w:spacing w:line="360" w:lineRule="auto"/>
        <w:rPr>
          <w:rFonts w:asciiTheme="minorEastAsia" w:hAnsiTheme="minorEastAsia"/>
          <w:color w:val="000000"/>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4A6017">
        <w:trPr>
          <w:trHeight w:val="225"/>
          <w:tblHeader/>
        </w:trPr>
        <w:tc>
          <w:tcPr>
            <w:tcW w:w="57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bl>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4A6017" w:rsidRDefault="004A6017">
      <w:pPr>
        <w:pStyle w:val="a1"/>
        <w:ind w:firstLine="240"/>
        <w:rPr>
          <w:sz w:val="24"/>
          <w:lang w:val="zh-CN"/>
        </w:rPr>
      </w:pPr>
    </w:p>
    <w:p w:rsidR="004A6017" w:rsidRDefault="00653B77">
      <w:pPr>
        <w:spacing w:line="360" w:lineRule="auto"/>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 “环境标志产品政府采购品目清单”优先采购产品情况</w:t>
      </w:r>
    </w:p>
    <w:p w:rsidR="004A6017" w:rsidRDefault="004A6017">
      <w:pPr>
        <w:autoSpaceDE w:val="0"/>
        <w:autoSpaceDN w:val="0"/>
        <w:adjustRightInd w:val="0"/>
        <w:spacing w:line="360" w:lineRule="auto"/>
        <w:jc w:val="center"/>
        <w:outlineLvl w:val="0"/>
        <w:rPr>
          <w:rFonts w:ascii="宋体" w:hAnsi="宋体"/>
          <w:b/>
          <w:bCs/>
          <w:color w:val="000000"/>
          <w:sz w:val="28"/>
          <w:szCs w:val="28"/>
        </w:rPr>
      </w:pPr>
    </w:p>
    <w:p w:rsidR="004A6017" w:rsidRDefault="00653B77">
      <w:pPr>
        <w:spacing w:before="50" w:afterLines="50" w:after="156"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A6017" w:rsidRDefault="00653B77">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4A6017" w:rsidRDefault="004A6017">
      <w:pPr>
        <w:tabs>
          <w:tab w:val="left" w:pos="1800"/>
          <w:tab w:val="left" w:pos="5580"/>
        </w:tabs>
        <w:spacing w:line="360" w:lineRule="auto"/>
        <w:rPr>
          <w:rFonts w:asciiTheme="minorEastAsia" w:hAnsiTheme="minorEastAsia"/>
          <w:color w:val="000000"/>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4A6017">
        <w:trPr>
          <w:trHeight w:val="225"/>
          <w:tblHeader/>
        </w:trPr>
        <w:tc>
          <w:tcPr>
            <w:tcW w:w="57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bl>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4A6017" w:rsidRDefault="004A6017">
      <w:pPr>
        <w:snapToGrid w:val="0"/>
        <w:spacing w:line="500" w:lineRule="exact"/>
        <w:rPr>
          <w:rFonts w:asciiTheme="minorEastAsia" w:hAnsiTheme="minorEastAsia" w:cs="宋体"/>
          <w:sz w:val="24"/>
          <w:lang w:val="zh-CN"/>
        </w:rPr>
      </w:pPr>
    </w:p>
    <w:p w:rsidR="004A6017" w:rsidRDefault="00653B77">
      <w:pPr>
        <w:ind w:left="720" w:hangingChars="300" w:hanging="720"/>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4A6017" w:rsidRDefault="004A6017">
      <w:pPr>
        <w:ind w:left="720" w:hangingChars="300" w:hanging="720"/>
        <w:rPr>
          <w:rFonts w:asciiTheme="minorEastAsia" w:hAnsiTheme="minorEastAsia" w:cs="宋体"/>
          <w:sz w:val="24"/>
          <w:lang w:val="zh-CN"/>
        </w:rPr>
      </w:pPr>
    </w:p>
    <w:p w:rsidR="004A6017" w:rsidRDefault="00653B77">
      <w:pPr>
        <w:pStyle w:val="a1"/>
        <w:ind w:firstLine="280"/>
        <w:rPr>
          <w:lang w:val="zh-CN"/>
        </w:rPr>
      </w:pPr>
      <w:r>
        <w:rPr>
          <w:rFonts w:hint="eastAsia"/>
          <w:lang w:val="zh-CN"/>
        </w:rPr>
        <w:t xml:space="preserve">  </w:t>
      </w: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653B77">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4.9中小企业声明函</w:t>
      </w:r>
    </w:p>
    <w:p w:rsidR="004A6017" w:rsidRDefault="004A6017">
      <w:pPr>
        <w:spacing w:line="360" w:lineRule="auto"/>
        <w:jc w:val="center"/>
        <w:rPr>
          <w:rFonts w:ascii="宋体" w:hAnsi="宋体"/>
          <w:b/>
          <w:bCs/>
          <w:color w:val="000000"/>
          <w:sz w:val="36"/>
          <w:szCs w:val="36"/>
        </w:rPr>
      </w:pPr>
    </w:p>
    <w:p w:rsidR="004A6017" w:rsidRDefault="00653B77">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A6017" w:rsidRDefault="00653B77">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4A6017" w:rsidRDefault="00653B77">
      <w:pPr>
        <w:pStyle w:val="af0"/>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4A6017" w:rsidRDefault="004A6017">
      <w:pPr>
        <w:widowControl/>
        <w:spacing w:before="100" w:beforeAutospacing="1" w:after="100" w:afterAutospacing="1" w:line="360" w:lineRule="auto"/>
        <w:ind w:leftChars="1850" w:left="3885"/>
        <w:jc w:val="left"/>
        <w:rPr>
          <w:rFonts w:ascii="宋体" w:hAnsi="宋体" w:cs="Arial"/>
          <w:color w:val="000000"/>
          <w:kern w:val="0"/>
          <w:sz w:val="24"/>
        </w:rPr>
      </w:pPr>
    </w:p>
    <w:p w:rsidR="004A6017" w:rsidRDefault="00653B77">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4A6017" w:rsidRDefault="004A6017">
      <w:pPr>
        <w:widowControl/>
        <w:spacing w:before="100" w:beforeAutospacing="1" w:after="100" w:afterAutospacing="1" w:line="360" w:lineRule="auto"/>
        <w:jc w:val="left"/>
        <w:rPr>
          <w:rFonts w:ascii="宋体" w:hAnsi="宋体"/>
          <w:color w:val="000000"/>
          <w:sz w:val="24"/>
        </w:rPr>
      </w:pPr>
    </w:p>
    <w:p w:rsidR="004A6017" w:rsidRDefault="00653B77">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A6017" w:rsidRDefault="00653B77" w:rsidP="00653B77">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A6017" w:rsidRDefault="00653B77" w:rsidP="00653B77">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A6017" w:rsidRDefault="00653B77">
      <w:pPr>
        <w:pStyle w:val="a1"/>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4A6017" w:rsidRDefault="004A6017">
      <w:pPr>
        <w:autoSpaceDE w:val="0"/>
        <w:autoSpaceDN w:val="0"/>
        <w:adjustRightInd w:val="0"/>
        <w:spacing w:line="360" w:lineRule="auto"/>
        <w:jc w:val="center"/>
        <w:outlineLvl w:val="0"/>
        <w:rPr>
          <w:rFonts w:ascii="宋体" w:hAnsi="宋体" w:cs="Arial"/>
          <w:color w:val="000000"/>
          <w:kern w:val="0"/>
          <w:sz w:val="24"/>
        </w:rPr>
      </w:pPr>
    </w:p>
    <w:p w:rsidR="004A6017" w:rsidRDefault="004A6017">
      <w:pPr>
        <w:spacing w:line="360" w:lineRule="auto"/>
        <w:rPr>
          <w:rFonts w:ascii="宋体" w:hAnsi="宋体"/>
          <w:b/>
          <w:bCs/>
          <w:color w:val="000000"/>
          <w:sz w:val="36"/>
          <w:szCs w:val="36"/>
        </w:rPr>
      </w:pPr>
      <w:bookmarkStart w:id="8" w:name="OLE_LINK14"/>
      <w:bookmarkStart w:id="9" w:name="OLE_LINK13"/>
    </w:p>
    <w:p w:rsidR="004A6017" w:rsidRDefault="00653B77">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4.10残疾人福利性单位声明函</w:t>
      </w:r>
    </w:p>
    <w:bookmarkEnd w:id="8"/>
    <w:bookmarkEnd w:id="9"/>
    <w:p w:rsidR="004A6017" w:rsidRDefault="004A6017">
      <w:pPr>
        <w:spacing w:line="360" w:lineRule="auto"/>
        <w:rPr>
          <w:rFonts w:ascii="宋体" w:hAnsi="宋体"/>
          <w:szCs w:val="21"/>
        </w:rPr>
      </w:pPr>
    </w:p>
    <w:p w:rsidR="004A6017" w:rsidRDefault="00653B77">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A6017" w:rsidRDefault="00653B77">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A6017" w:rsidRDefault="004A6017">
      <w:pPr>
        <w:spacing w:line="360" w:lineRule="auto"/>
        <w:rPr>
          <w:rFonts w:ascii="宋体" w:hAnsi="宋体"/>
          <w:sz w:val="24"/>
        </w:rPr>
      </w:pPr>
    </w:p>
    <w:p w:rsidR="004A6017" w:rsidRDefault="004A6017">
      <w:pPr>
        <w:spacing w:line="360" w:lineRule="auto"/>
        <w:rPr>
          <w:rFonts w:ascii="宋体" w:hAnsi="宋体"/>
          <w:sz w:val="24"/>
        </w:rPr>
      </w:pPr>
    </w:p>
    <w:p w:rsidR="004A6017" w:rsidRDefault="00653B77">
      <w:pPr>
        <w:spacing w:line="360" w:lineRule="auto"/>
        <w:rPr>
          <w:rFonts w:ascii="宋体" w:hAnsi="宋体"/>
          <w:sz w:val="24"/>
        </w:rPr>
      </w:pPr>
      <w:r>
        <w:rPr>
          <w:rFonts w:ascii="宋体" w:hAnsi="宋体" w:hint="eastAsia"/>
          <w:sz w:val="24"/>
        </w:rPr>
        <w:t xml:space="preserve">                                    单位名称（盖章）：</w:t>
      </w:r>
    </w:p>
    <w:p w:rsidR="004A6017" w:rsidRDefault="00653B77">
      <w:pPr>
        <w:spacing w:line="360" w:lineRule="auto"/>
        <w:rPr>
          <w:rFonts w:ascii="宋体" w:hAnsi="宋体"/>
          <w:sz w:val="24"/>
        </w:rPr>
      </w:pPr>
      <w:r>
        <w:rPr>
          <w:rFonts w:ascii="宋体" w:hAnsi="宋体" w:hint="eastAsia"/>
          <w:sz w:val="24"/>
        </w:rPr>
        <w:t xml:space="preserve">                                    日    期：    年   月    日</w:t>
      </w:r>
    </w:p>
    <w:p w:rsidR="004A6017" w:rsidRDefault="00653B77">
      <w:r>
        <w:rPr>
          <w:rFonts w:hint="eastAsia"/>
          <w:sz w:val="24"/>
        </w:rPr>
        <w:t>（如有须提供，否则无须提供</w:t>
      </w:r>
      <w:r>
        <w:rPr>
          <w:rFonts w:hint="eastAsia"/>
        </w:rPr>
        <w:t>）</w:t>
      </w:r>
    </w:p>
    <w:p w:rsidR="004A6017" w:rsidRDefault="004A6017"/>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4A6017"/>
    <w:p w:rsidR="004A6017" w:rsidRDefault="00653B77">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所投产品符合国家强制性要求承诺函 </w:t>
      </w:r>
    </w:p>
    <w:p w:rsidR="004A6017" w:rsidRDefault="00653B77">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4A6017" w:rsidRDefault="00653B77">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4A6017" w:rsidRDefault="004A6017">
      <w:pPr>
        <w:widowControl/>
        <w:spacing w:before="100" w:beforeAutospacing="1" w:after="100" w:afterAutospacing="1" w:line="360" w:lineRule="auto"/>
        <w:jc w:val="center"/>
        <w:rPr>
          <w:rFonts w:ascii="宋体" w:hAnsi="宋体"/>
          <w:b/>
          <w:bCs/>
          <w:color w:val="000000"/>
          <w:sz w:val="24"/>
        </w:rPr>
      </w:pPr>
    </w:p>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4A6017">
      <w:pPr>
        <w:autoSpaceDE w:val="0"/>
        <w:autoSpaceDN w:val="0"/>
        <w:adjustRightInd w:val="0"/>
        <w:spacing w:line="360" w:lineRule="auto"/>
        <w:jc w:val="center"/>
        <w:rPr>
          <w:rFonts w:ascii="宋体" w:hAnsi="宋体" w:cs="黑体"/>
          <w:b/>
          <w:bCs/>
          <w:sz w:val="36"/>
          <w:szCs w:val="36"/>
          <w:lang w:val="zh-CN"/>
        </w:rPr>
      </w:pPr>
    </w:p>
    <w:p w:rsidR="004A6017" w:rsidRDefault="00653B77">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Pr>
          <w:rFonts w:ascii="宋体" w:hAnsi="宋体" w:cs="黑体"/>
          <w:b/>
          <w:sz w:val="32"/>
          <w:szCs w:val="32"/>
          <w:lang w:val="zh-CN"/>
        </w:rPr>
        <w:t>其他资料（若有）</w:t>
      </w:r>
    </w:p>
    <w:p w:rsidR="004A6017" w:rsidRDefault="00653B77">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4A6017" w:rsidRDefault="00653B77">
      <w:pPr>
        <w:spacing w:line="360" w:lineRule="auto"/>
        <w:jc w:val="center"/>
        <w:rPr>
          <w:rFonts w:ascii="宋体" w:hAnsi="宋体"/>
          <w:b/>
          <w:bCs/>
          <w:color w:val="000000"/>
          <w:sz w:val="28"/>
          <w:szCs w:val="28"/>
        </w:rPr>
      </w:pPr>
      <w:r>
        <w:rPr>
          <w:rFonts w:ascii="宋体" w:hAnsi="宋体"/>
          <w:b/>
          <w:bCs/>
          <w:color w:val="000000"/>
          <w:sz w:val="28"/>
          <w:szCs w:val="28"/>
        </w:rPr>
        <w:t> </w:t>
      </w:r>
    </w:p>
    <w:p w:rsidR="004A6017" w:rsidRDefault="004A6017"/>
    <w:p w:rsidR="004A6017" w:rsidRDefault="004A6017"/>
    <w:p w:rsidR="004A6017" w:rsidRDefault="004A6017"/>
    <w:p w:rsidR="004A6017" w:rsidRDefault="004A6017"/>
    <w:p w:rsidR="004A6017" w:rsidRDefault="004A6017"/>
    <w:p w:rsidR="004A6017" w:rsidRDefault="004A6017"/>
    <w:p w:rsidR="004A6017" w:rsidRDefault="004A6017"/>
    <w:p w:rsidR="004A6017" w:rsidRDefault="004A6017">
      <w:pPr>
        <w:ind w:firstLineChars="700" w:firstLine="1680"/>
        <w:rPr>
          <w:rFonts w:ascii="宋体" w:hAnsi="宋体" w:cs="宋体"/>
          <w:sz w:val="24"/>
        </w:rPr>
      </w:pPr>
    </w:p>
    <w:sectPr w:rsidR="004A6017">
      <w:footerReference w:type="default" r:id="rId17"/>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1CB" w:rsidRDefault="00EA31CB">
      <w:r>
        <w:separator/>
      </w:r>
    </w:p>
  </w:endnote>
  <w:endnote w:type="continuationSeparator" w:id="0">
    <w:p w:rsidR="00EA31CB" w:rsidRDefault="00EA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66" w:rsidRDefault="00EA31CB">
    <w:pPr>
      <w:pStyle w:val="ad"/>
      <w:ind w:right="360"/>
      <w:jc w:val="center"/>
    </w:pPr>
    <w:r>
      <w:pict>
        <v:rect id="文本框 2" o:spid="_x0000_s3077" style="position:absolute;left:0;text-align:left;margin-left:0;margin-top:0;width:2in;height:2in;z-index:251656704;mso-wrap-style:none;mso-position-horizontal:center;mso-position-horizontal-relative:margin;mso-width-relative:page;mso-height-relative:page" o:preferrelative="t" filled="f" stroked="f">
          <v:textbox style="mso-next-textbox:#文本框 2;mso-fit-shape-to-text:t" inset="0,0,0,0">
            <w:txbxContent>
              <w:p w:rsidR="00E37866" w:rsidRDefault="00E37866">
                <w:pPr>
                  <w:pStyle w:val="ad"/>
                  <w:rPr>
                    <w:rStyle w:val="af3"/>
                  </w:rPr>
                </w:pPr>
                <w:r>
                  <w:fldChar w:fldCharType="begin"/>
                </w:r>
                <w:r>
                  <w:rPr>
                    <w:rStyle w:val="af3"/>
                  </w:rPr>
                  <w:instrText xml:space="preserve">PAGE  </w:instrText>
                </w:r>
                <w:r>
                  <w:fldChar w:fldCharType="separate"/>
                </w:r>
                <w:r w:rsidR="00532545">
                  <w:rPr>
                    <w:rStyle w:val="af3"/>
                    <w:noProof/>
                  </w:rPr>
                  <w:t>14</w:t>
                </w:r>
                <w:r>
                  <w:fldChar w:fldCharType="end"/>
                </w:r>
              </w:p>
            </w:txbxContent>
          </v:textbox>
          <w10:wrap anchorx="margin"/>
        </v:rect>
      </w:pict>
    </w:r>
  </w:p>
  <w:p w:rsidR="00E37866" w:rsidRDefault="00E37866">
    <w:pPr>
      <w:pStyle w:val="ad"/>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66" w:rsidRDefault="00EA31CB">
    <w:pPr>
      <w:pStyle w:val="ad"/>
      <w:jc w:val="both"/>
    </w:pPr>
    <w:r>
      <w:pict>
        <v:rect id="文本框 3" o:spid="_x0000_s3078" style="position:absolute;left:0;text-align:left;margin-left:0;margin-top:0;width:2in;height:2in;z-index:251657728;mso-wrap-style:none;mso-position-horizontal:center;mso-position-horizontal-relative:margin;mso-width-relative:page;mso-height-relative:page" o:preferrelative="t" filled="f" stroked="f">
          <v:textbox style="mso-next-textbox:#文本框 3;mso-fit-shape-to-text:t" inset="0,0,0,0">
            <w:txbxContent>
              <w:p w:rsidR="00E37866" w:rsidRDefault="00E378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66" w:rsidRDefault="00EA31CB">
    <w:pPr>
      <w:pStyle w:val="ad"/>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mso-width-relative:page;mso-height-relative:page" o:preferrelative="t" filled="f" stroked="f">
          <v:textbox style="mso-fit-shape-to-text:t" inset="0,0,0,0">
            <w:txbxContent>
              <w:p w:rsidR="00E37866" w:rsidRDefault="00E37866">
                <w:pPr>
                  <w:pStyle w:val="ad"/>
                </w:pPr>
                <w:r>
                  <w:fldChar w:fldCharType="begin"/>
                </w:r>
                <w:r>
                  <w:instrText xml:space="preserve"> PAGE  \* MERGEFORMAT </w:instrText>
                </w:r>
                <w:r>
                  <w:fldChar w:fldCharType="separate"/>
                </w:r>
                <w:r w:rsidR="00532545">
                  <w:rPr>
                    <w:noProof/>
                  </w:rPr>
                  <w:t>40</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1CB" w:rsidRDefault="00EA31CB">
      <w:r>
        <w:separator/>
      </w:r>
    </w:p>
  </w:footnote>
  <w:footnote w:type="continuationSeparator" w:id="0">
    <w:p w:rsidR="00EA31CB" w:rsidRDefault="00EA3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nsid w:val="00000002"/>
    <w:multiLevelType w:val="singleLevel"/>
    <w:tmpl w:val="00000002"/>
    <w:lvl w:ilvl="0">
      <w:start w:val="6"/>
      <w:numFmt w:val="chineseCounting"/>
      <w:pStyle w:val="a"/>
      <w:suff w:val="nothing"/>
      <w:lvlText w:val="%1、"/>
      <w:lvlJc w:val="left"/>
    </w:lvl>
  </w:abstractNum>
  <w:abstractNum w:abstractNumId="2">
    <w:nsid w:val="0000000A"/>
    <w:multiLevelType w:val="multilevel"/>
    <w:tmpl w:val="0000000A"/>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A77FB2"/>
    <w:multiLevelType w:val="singleLevel"/>
    <w:tmpl w:val="5AA77FB2"/>
    <w:lvl w:ilvl="0">
      <w:start w:val="3"/>
      <w:numFmt w:val="decimal"/>
      <w:suff w:val="nothing"/>
      <w:lvlText w:val="%1、"/>
      <w:lvlJc w:val="left"/>
    </w:lvl>
  </w:abstractNum>
  <w:abstractNum w:abstractNumId="7">
    <w:nsid w:val="5E6740F1"/>
    <w:multiLevelType w:val="singleLevel"/>
    <w:tmpl w:val="5E6740F1"/>
    <w:lvl w:ilvl="0">
      <w:start w:val="11"/>
      <w:numFmt w:val="chineseCounting"/>
      <w:suff w:val="nothing"/>
      <w:lvlText w:val="%1、"/>
      <w:lvlJc w:val="left"/>
    </w:lvl>
  </w:abstractNum>
  <w:abstractNum w:abstractNumId="8">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0"/>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7EC2"/>
    <w:rsid w:val="000205F9"/>
    <w:rsid w:val="00042A65"/>
    <w:rsid w:val="0005495E"/>
    <w:rsid w:val="00064FC9"/>
    <w:rsid w:val="0007204E"/>
    <w:rsid w:val="000A1CAB"/>
    <w:rsid w:val="000A6A34"/>
    <w:rsid w:val="000A6AE1"/>
    <w:rsid w:val="000B04C1"/>
    <w:rsid w:val="000B24ED"/>
    <w:rsid w:val="000C0591"/>
    <w:rsid w:val="000C1960"/>
    <w:rsid w:val="000C4A37"/>
    <w:rsid w:val="000D56C0"/>
    <w:rsid w:val="000E0DB4"/>
    <w:rsid w:val="000E4D3A"/>
    <w:rsid w:val="000E6747"/>
    <w:rsid w:val="000F0B0C"/>
    <w:rsid w:val="000F7F7A"/>
    <w:rsid w:val="001048CE"/>
    <w:rsid w:val="001056A7"/>
    <w:rsid w:val="00106DE7"/>
    <w:rsid w:val="00107549"/>
    <w:rsid w:val="00112DDC"/>
    <w:rsid w:val="0011677F"/>
    <w:rsid w:val="00123A81"/>
    <w:rsid w:val="00127B2E"/>
    <w:rsid w:val="00131DE0"/>
    <w:rsid w:val="00133E59"/>
    <w:rsid w:val="001537EB"/>
    <w:rsid w:val="00163FC0"/>
    <w:rsid w:val="001707BA"/>
    <w:rsid w:val="00180846"/>
    <w:rsid w:val="001919FA"/>
    <w:rsid w:val="00192D45"/>
    <w:rsid w:val="001930F8"/>
    <w:rsid w:val="001A6FC4"/>
    <w:rsid w:val="001B38FC"/>
    <w:rsid w:val="001C7A08"/>
    <w:rsid w:val="001D1371"/>
    <w:rsid w:val="001D329C"/>
    <w:rsid w:val="001D485B"/>
    <w:rsid w:val="001D7A4B"/>
    <w:rsid w:val="001E165F"/>
    <w:rsid w:val="001E7C79"/>
    <w:rsid w:val="001F376C"/>
    <w:rsid w:val="001F4877"/>
    <w:rsid w:val="0021049E"/>
    <w:rsid w:val="00212569"/>
    <w:rsid w:val="0021461A"/>
    <w:rsid w:val="00215848"/>
    <w:rsid w:val="0022594E"/>
    <w:rsid w:val="002348AE"/>
    <w:rsid w:val="00235B7D"/>
    <w:rsid w:val="002402A5"/>
    <w:rsid w:val="00246481"/>
    <w:rsid w:val="00253733"/>
    <w:rsid w:val="00255ADD"/>
    <w:rsid w:val="00256D7D"/>
    <w:rsid w:val="00270C1E"/>
    <w:rsid w:val="002721E6"/>
    <w:rsid w:val="0027376F"/>
    <w:rsid w:val="002808EC"/>
    <w:rsid w:val="0028566C"/>
    <w:rsid w:val="002B2821"/>
    <w:rsid w:val="002D31F9"/>
    <w:rsid w:val="002F3D8B"/>
    <w:rsid w:val="002F6663"/>
    <w:rsid w:val="00302D2E"/>
    <w:rsid w:val="00304A78"/>
    <w:rsid w:val="003123CC"/>
    <w:rsid w:val="00316472"/>
    <w:rsid w:val="0032335C"/>
    <w:rsid w:val="0032592B"/>
    <w:rsid w:val="00330C3C"/>
    <w:rsid w:val="00331297"/>
    <w:rsid w:val="0034082F"/>
    <w:rsid w:val="003434AF"/>
    <w:rsid w:val="00373454"/>
    <w:rsid w:val="00373B17"/>
    <w:rsid w:val="00390BBE"/>
    <w:rsid w:val="00390C0A"/>
    <w:rsid w:val="003A1EB6"/>
    <w:rsid w:val="003A4641"/>
    <w:rsid w:val="003B51DC"/>
    <w:rsid w:val="003B6D4A"/>
    <w:rsid w:val="003B77D0"/>
    <w:rsid w:val="003C365F"/>
    <w:rsid w:val="003C3CAD"/>
    <w:rsid w:val="003E012E"/>
    <w:rsid w:val="003E18AB"/>
    <w:rsid w:val="003F156D"/>
    <w:rsid w:val="003F3CF0"/>
    <w:rsid w:val="003F5CFD"/>
    <w:rsid w:val="00401970"/>
    <w:rsid w:val="0040574D"/>
    <w:rsid w:val="00453E70"/>
    <w:rsid w:val="004556E0"/>
    <w:rsid w:val="0045778F"/>
    <w:rsid w:val="00465552"/>
    <w:rsid w:val="004710AD"/>
    <w:rsid w:val="004814FF"/>
    <w:rsid w:val="0048791C"/>
    <w:rsid w:val="00492212"/>
    <w:rsid w:val="004A40BE"/>
    <w:rsid w:val="004A6017"/>
    <w:rsid w:val="004B09A9"/>
    <w:rsid w:val="004B66F2"/>
    <w:rsid w:val="004B7FAC"/>
    <w:rsid w:val="004C0F31"/>
    <w:rsid w:val="004D6927"/>
    <w:rsid w:val="004D7CAE"/>
    <w:rsid w:val="004E0400"/>
    <w:rsid w:val="004E55E5"/>
    <w:rsid w:val="004F25A3"/>
    <w:rsid w:val="005000F1"/>
    <w:rsid w:val="00511304"/>
    <w:rsid w:val="00511FD4"/>
    <w:rsid w:val="00512A7E"/>
    <w:rsid w:val="00513984"/>
    <w:rsid w:val="00514FDA"/>
    <w:rsid w:val="00524499"/>
    <w:rsid w:val="005258B1"/>
    <w:rsid w:val="00525A0E"/>
    <w:rsid w:val="00527B80"/>
    <w:rsid w:val="00532545"/>
    <w:rsid w:val="00565B2C"/>
    <w:rsid w:val="00583E60"/>
    <w:rsid w:val="00595E0E"/>
    <w:rsid w:val="005B1475"/>
    <w:rsid w:val="005B2D1D"/>
    <w:rsid w:val="005B4AAE"/>
    <w:rsid w:val="005C1664"/>
    <w:rsid w:val="005D117F"/>
    <w:rsid w:val="005F0D2B"/>
    <w:rsid w:val="005F64F0"/>
    <w:rsid w:val="005F7E41"/>
    <w:rsid w:val="00607E8B"/>
    <w:rsid w:val="0061415E"/>
    <w:rsid w:val="006209E2"/>
    <w:rsid w:val="00621153"/>
    <w:rsid w:val="0062748D"/>
    <w:rsid w:val="00633E55"/>
    <w:rsid w:val="00635302"/>
    <w:rsid w:val="006400DD"/>
    <w:rsid w:val="00643F50"/>
    <w:rsid w:val="00644CD6"/>
    <w:rsid w:val="00653442"/>
    <w:rsid w:val="00653B77"/>
    <w:rsid w:val="00667497"/>
    <w:rsid w:val="00672EE3"/>
    <w:rsid w:val="006835FE"/>
    <w:rsid w:val="00684810"/>
    <w:rsid w:val="006865C2"/>
    <w:rsid w:val="0069043D"/>
    <w:rsid w:val="00692485"/>
    <w:rsid w:val="006D4D32"/>
    <w:rsid w:val="006F436F"/>
    <w:rsid w:val="00700E83"/>
    <w:rsid w:val="00717EC2"/>
    <w:rsid w:val="007250B6"/>
    <w:rsid w:val="00726B2F"/>
    <w:rsid w:val="00731326"/>
    <w:rsid w:val="0073737E"/>
    <w:rsid w:val="007501CD"/>
    <w:rsid w:val="00754F74"/>
    <w:rsid w:val="0075709F"/>
    <w:rsid w:val="0077601F"/>
    <w:rsid w:val="00781B58"/>
    <w:rsid w:val="007901F5"/>
    <w:rsid w:val="00793542"/>
    <w:rsid w:val="00795BD2"/>
    <w:rsid w:val="007A254D"/>
    <w:rsid w:val="007A3DAE"/>
    <w:rsid w:val="007A50C0"/>
    <w:rsid w:val="007B0472"/>
    <w:rsid w:val="007B5143"/>
    <w:rsid w:val="007C19F3"/>
    <w:rsid w:val="007C1C66"/>
    <w:rsid w:val="007C29AA"/>
    <w:rsid w:val="007E13A3"/>
    <w:rsid w:val="007E214D"/>
    <w:rsid w:val="007E6596"/>
    <w:rsid w:val="007F736E"/>
    <w:rsid w:val="007F7993"/>
    <w:rsid w:val="00800C59"/>
    <w:rsid w:val="008012DD"/>
    <w:rsid w:val="008039C3"/>
    <w:rsid w:val="00814149"/>
    <w:rsid w:val="00815A50"/>
    <w:rsid w:val="00835D8B"/>
    <w:rsid w:val="00836DAC"/>
    <w:rsid w:val="00837F58"/>
    <w:rsid w:val="00845875"/>
    <w:rsid w:val="00845E5C"/>
    <w:rsid w:val="008500C4"/>
    <w:rsid w:val="008508CA"/>
    <w:rsid w:val="00860B48"/>
    <w:rsid w:val="00880D8E"/>
    <w:rsid w:val="008914AA"/>
    <w:rsid w:val="0089351F"/>
    <w:rsid w:val="00895F08"/>
    <w:rsid w:val="008D2100"/>
    <w:rsid w:val="008D35EA"/>
    <w:rsid w:val="008F2A72"/>
    <w:rsid w:val="008F3DE1"/>
    <w:rsid w:val="008F7AC8"/>
    <w:rsid w:val="00906567"/>
    <w:rsid w:val="00906E4A"/>
    <w:rsid w:val="0091128C"/>
    <w:rsid w:val="0091656C"/>
    <w:rsid w:val="00920C65"/>
    <w:rsid w:val="00920E00"/>
    <w:rsid w:val="00925F20"/>
    <w:rsid w:val="00926810"/>
    <w:rsid w:val="00931954"/>
    <w:rsid w:val="00932BA8"/>
    <w:rsid w:val="00933023"/>
    <w:rsid w:val="00934B58"/>
    <w:rsid w:val="00937E8D"/>
    <w:rsid w:val="00955C8E"/>
    <w:rsid w:val="009566CF"/>
    <w:rsid w:val="009635D9"/>
    <w:rsid w:val="00970866"/>
    <w:rsid w:val="009769BA"/>
    <w:rsid w:val="009B0622"/>
    <w:rsid w:val="009C48BE"/>
    <w:rsid w:val="009D55B1"/>
    <w:rsid w:val="009D74B2"/>
    <w:rsid w:val="009E65B2"/>
    <w:rsid w:val="009F1785"/>
    <w:rsid w:val="009F3028"/>
    <w:rsid w:val="009F565B"/>
    <w:rsid w:val="00A017F8"/>
    <w:rsid w:val="00A02F9E"/>
    <w:rsid w:val="00A05C92"/>
    <w:rsid w:val="00A15310"/>
    <w:rsid w:val="00A17730"/>
    <w:rsid w:val="00A17A75"/>
    <w:rsid w:val="00A20EFA"/>
    <w:rsid w:val="00A2547B"/>
    <w:rsid w:val="00A55BAE"/>
    <w:rsid w:val="00A6721F"/>
    <w:rsid w:val="00A72373"/>
    <w:rsid w:val="00A723F8"/>
    <w:rsid w:val="00A74B7D"/>
    <w:rsid w:val="00A76303"/>
    <w:rsid w:val="00A7738C"/>
    <w:rsid w:val="00A91ECC"/>
    <w:rsid w:val="00A92C53"/>
    <w:rsid w:val="00A9461E"/>
    <w:rsid w:val="00AB713F"/>
    <w:rsid w:val="00AD00D9"/>
    <w:rsid w:val="00AE7395"/>
    <w:rsid w:val="00AF386A"/>
    <w:rsid w:val="00B01965"/>
    <w:rsid w:val="00B21799"/>
    <w:rsid w:val="00B2372D"/>
    <w:rsid w:val="00B36AB8"/>
    <w:rsid w:val="00B4347F"/>
    <w:rsid w:val="00B53BE1"/>
    <w:rsid w:val="00B579E2"/>
    <w:rsid w:val="00B6055D"/>
    <w:rsid w:val="00B71904"/>
    <w:rsid w:val="00B74EA7"/>
    <w:rsid w:val="00B93135"/>
    <w:rsid w:val="00BA6BE9"/>
    <w:rsid w:val="00BB5AA5"/>
    <w:rsid w:val="00BC250C"/>
    <w:rsid w:val="00BC2887"/>
    <w:rsid w:val="00BD17DC"/>
    <w:rsid w:val="00BD262D"/>
    <w:rsid w:val="00BD26A4"/>
    <w:rsid w:val="00BE3106"/>
    <w:rsid w:val="00BE39D9"/>
    <w:rsid w:val="00BF128E"/>
    <w:rsid w:val="00BF163F"/>
    <w:rsid w:val="00BF1A5F"/>
    <w:rsid w:val="00C028A8"/>
    <w:rsid w:val="00C1584A"/>
    <w:rsid w:val="00C26DEE"/>
    <w:rsid w:val="00C35113"/>
    <w:rsid w:val="00C437BA"/>
    <w:rsid w:val="00C53813"/>
    <w:rsid w:val="00C541E3"/>
    <w:rsid w:val="00C622F6"/>
    <w:rsid w:val="00C63211"/>
    <w:rsid w:val="00C769A4"/>
    <w:rsid w:val="00C812CB"/>
    <w:rsid w:val="00C84739"/>
    <w:rsid w:val="00C974BF"/>
    <w:rsid w:val="00C97F9B"/>
    <w:rsid w:val="00CB1DB0"/>
    <w:rsid w:val="00CB4101"/>
    <w:rsid w:val="00CC0D1D"/>
    <w:rsid w:val="00CC0D3A"/>
    <w:rsid w:val="00CC37DD"/>
    <w:rsid w:val="00CC5400"/>
    <w:rsid w:val="00CD0243"/>
    <w:rsid w:val="00CF302F"/>
    <w:rsid w:val="00CF39F5"/>
    <w:rsid w:val="00CF61A3"/>
    <w:rsid w:val="00D02532"/>
    <w:rsid w:val="00D10DB5"/>
    <w:rsid w:val="00D125F6"/>
    <w:rsid w:val="00D133F4"/>
    <w:rsid w:val="00D176E6"/>
    <w:rsid w:val="00D43E0F"/>
    <w:rsid w:val="00D476CF"/>
    <w:rsid w:val="00D52012"/>
    <w:rsid w:val="00D5283F"/>
    <w:rsid w:val="00D53FCE"/>
    <w:rsid w:val="00D54ECA"/>
    <w:rsid w:val="00D551BF"/>
    <w:rsid w:val="00D606ED"/>
    <w:rsid w:val="00D747CC"/>
    <w:rsid w:val="00D77F0E"/>
    <w:rsid w:val="00D81713"/>
    <w:rsid w:val="00D87E23"/>
    <w:rsid w:val="00DA4160"/>
    <w:rsid w:val="00DB6A2D"/>
    <w:rsid w:val="00DC0CED"/>
    <w:rsid w:val="00DD46F0"/>
    <w:rsid w:val="00DD53EF"/>
    <w:rsid w:val="00DD6224"/>
    <w:rsid w:val="00DE0C6A"/>
    <w:rsid w:val="00DE1A8D"/>
    <w:rsid w:val="00DE41BB"/>
    <w:rsid w:val="00DE77E5"/>
    <w:rsid w:val="00DF1EDE"/>
    <w:rsid w:val="00DF2C4C"/>
    <w:rsid w:val="00E02DF5"/>
    <w:rsid w:val="00E046F7"/>
    <w:rsid w:val="00E06368"/>
    <w:rsid w:val="00E135FE"/>
    <w:rsid w:val="00E314C1"/>
    <w:rsid w:val="00E35F6C"/>
    <w:rsid w:val="00E37866"/>
    <w:rsid w:val="00E56901"/>
    <w:rsid w:val="00E56BA3"/>
    <w:rsid w:val="00E653C2"/>
    <w:rsid w:val="00E71493"/>
    <w:rsid w:val="00E75868"/>
    <w:rsid w:val="00E77092"/>
    <w:rsid w:val="00E7751C"/>
    <w:rsid w:val="00E845E5"/>
    <w:rsid w:val="00E855E2"/>
    <w:rsid w:val="00E86635"/>
    <w:rsid w:val="00EA03DD"/>
    <w:rsid w:val="00EA0CF3"/>
    <w:rsid w:val="00EA31CB"/>
    <w:rsid w:val="00EB590C"/>
    <w:rsid w:val="00EC4CD5"/>
    <w:rsid w:val="00EC6E40"/>
    <w:rsid w:val="00ED3A03"/>
    <w:rsid w:val="00EE1A64"/>
    <w:rsid w:val="00EE36BC"/>
    <w:rsid w:val="00EE592A"/>
    <w:rsid w:val="00EE7A6F"/>
    <w:rsid w:val="00EF669D"/>
    <w:rsid w:val="00F01C82"/>
    <w:rsid w:val="00F0731F"/>
    <w:rsid w:val="00F10B2B"/>
    <w:rsid w:val="00F14A14"/>
    <w:rsid w:val="00F3666C"/>
    <w:rsid w:val="00F36A09"/>
    <w:rsid w:val="00F41E8C"/>
    <w:rsid w:val="00F54887"/>
    <w:rsid w:val="00F57011"/>
    <w:rsid w:val="00F57082"/>
    <w:rsid w:val="00F62E6C"/>
    <w:rsid w:val="00F6592F"/>
    <w:rsid w:val="00F83989"/>
    <w:rsid w:val="00F85D2D"/>
    <w:rsid w:val="00F91716"/>
    <w:rsid w:val="00F93CEA"/>
    <w:rsid w:val="00F9436E"/>
    <w:rsid w:val="00F9507A"/>
    <w:rsid w:val="00FA239E"/>
    <w:rsid w:val="00FB1B1D"/>
    <w:rsid w:val="00FB2250"/>
    <w:rsid w:val="00FC0B45"/>
    <w:rsid w:val="00FC66E6"/>
    <w:rsid w:val="00FD1722"/>
    <w:rsid w:val="00FD78B2"/>
    <w:rsid w:val="00FE1DCD"/>
    <w:rsid w:val="00FE2ED9"/>
    <w:rsid w:val="00FF3B0B"/>
    <w:rsid w:val="00FF5A8F"/>
    <w:rsid w:val="00FF691C"/>
    <w:rsid w:val="00FF7C5F"/>
    <w:rsid w:val="01B9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nhideWhenUsed="0"/>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semiHidden="1" w:uiPriority="59"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kern w:val="2"/>
      <w:sz w:val="21"/>
      <w:szCs w:val="24"/>
    </w:rPr>
  </w:style>
  <w:style w:type="paragraph" w:styleId="1">
    <w:name w:val="heading 1"/>
    <w:next w:val="a0"/>
    <w:link w:val="1Char"/>
    <w:uiPriority w:val="9"/>
    <w:qFormat/>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pPr>
      <w:ind w:firstLineChars="100" w:firstLine="420"/>
    </w:pPr>
    <w:rPr>
      <w:rFonts w:eastAsia="仿宋_GB2312"/>
      <w:sz w:val="28"/>
    </w:rPr>
  </w:style>
  <w:style w:type="paragraph" w:styleId="a5">
    <w:name w:val="Body Text"/>
    <w:basedOn w:val="a0"/>
    <w:link w:val="Char0"/>
    <w:uiPriority w:val="99"/>
    <w:unhideWhenUsed/>
    <w:qFormat/>
  </w:style>
  <w:style w:type="paragraph" w:styleId="2">
    <w:name w:val="List Number 2"/>
    <w:basedOn w:val="a"/>
    <w:pPr>
      <w:widowControl/>
      <w:numPr>
        <w:numId w:val="2"/>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paragraph" w:styleId="a">
    <w:name w:val="List Number"/>
    <w:basedOn w:val="a0"/>
    <w:semiHidden/>
    <w:unhideWhenUsed/>
    <w:pPr>
      <w:numPr>
        <w:numId w:val="3"/>
      </w:numPr>
      <w:contextualSpacing/>
    </w:pPr>
  </w:style>
  <w:style w:type="paragraph" w:styleId="a6">
    <w:name w:val="Normal Indent"/>
    <w:basedOn w:val="a0"/>
    <w:unhideWhenUsed/>
    <w:qFormat/>
    <w:pPr>
      <w:ind w:firstLine="420"/>
    </w:pPr>
    <w:rPr>
      <w:szCs w:val="20"/>
    </w:rPr>
  </w:style>
  <w:style w:type="paragraph" w:styleId="a7">
    <w:name w:val="caption"/>
    <w:basedOn w:val="a0"/>
    <w:next w:val="a0"/>
    <w:unhideWhenUsed/>
    <w:qFormat/>
    <w:rPr>
      <w:rFonts w:ascii="Arial" w:eastAsia="黑体" w:hAnsi="Arial" w:cs="Arial"/>
      <w:sz w:val="20"/>
      <w:szCs w:val="20"/>
    </w:rPr>
  </w:style>
  <w:style w:type="paragraph" w:styleId="a8">
    <w:name w:val="Document Map"/>
    <w:basedOn w:val="a0"/>
    <w:link w:val="Char1"/>
    <w:uiPriority w:val="99"/>
    <w:unhideWhenUsed/>
    <w:qFormat/>
    <w:rPr>
      <w:rFonts w:ascii="宋体" w:hAnsi="Calibri"/>
      <w:sz w:val="18"/>
      <w:szCs w:val="18"/>
    </w:rPr>
  </w:style>
  <w:style w:type="paragraph" w:styleId="30">
    <w:name w:val="Body Text 3"/>
    <w:basedOn w:val="a0"/>
    <w:link w:val="3Char0"/>
    <w:qFormat/>
    <w:rPr>
      <w:color w:val="FF0000"/>
      <w:kern w:val="0"/>
      <w:sz w:val="24"/>
    </w:rPr>
  </w:style>
  <w:style w:type="paragraph" w:styleId="a9">
    <w:name w:val="Body Text Indent"/>
    <w:basedOn w:val="a0"/>
    <w:link w:val="Char2"/>
    <w:unhideWhenUsed/>
    <w:pPr>
      <w:spacing w:after="120"/>
      <w:ind w:leftChars="200" w:left="420"/>
    </w:pPr>
  </w:style>
  <w:style w:type="paragraph" w:styleId="5">
    <w:name w:val="toc 5"/>
    <w:basedOn w:val="a0"/>
    <w:next w:val="a0"/>
    <w:uiPriority w:val="39"/>
    <w:qFormat/>
    <w:pPr>
      <w:spacing w:line="276" w:lineRule="auto"/>
      <w:ind w:left="960"/>
      <w:jc w:val="center"/>
    </w:pPr>
    <w:rPr>
      <w:b/>
      <w:color w:val="000000"/>
      <w:sz w:val="36"/>
      <w:szCs w:val="36"/>
    </w:rPr>
  </w:style>
  <w:style w:type="paragraph" w:styleId="31">
    <w:name w:val="toc 3"/>
    <w:basedOn w:val="a0"/>
    <w:next w:val="a0"/>
    <w:uiPriority w:val="39"/>
    <w:qFormat/>
    <w:pPr>
      <w:ind w:left="480"/>
      <w:jc w:val="left"/>
    </w:pPr>
    <w:rPr>
      <w:i/>
      <w:iCs/>
      <w:color w:val="0000FF"/>
      <w:sz w:val="20"/>
      <w:szCs w:val="20"/>
    </w:rPr>
  </w:style>
  <w:style w:type="paragraph" w:styleId="aa">
    <w:name w:val="Plain Text"/>
    <w:basedOn w:val="a0"/>
    <w:link w:val="Char3"/>
    <w:unhideWhenUsed/>
    <w:qFormat/>
    <w:pPr>
      <w:widowControl/>
      <w:overflowPunct w:val="0"/>
      <w:autoSpaceDE w:val="0"/>
      <w:autoSpaceDN w:val="0"/>
      <w:adjustRightInd w:val="0"/>
      <w:jc w:val="left"/>
      <w:textAlignment w:val="baseline"/>
    </w:pPr>
    <w:rPr>
      <w:rFonts w:ascii="宋体" w:hAnsi="Courier New"/>
      <w:kern w:val="0"/>
      <w:szCs w:val="20"/>
    </w:rPr>
  </w:style>
  <w:style w:type="paragraph" w:styleId="ab">
    <w:name w:val="Date"/>
    <w:basedOn w:val="a0"/>
    <w:next w:val="a0"/>
    <w:link w:val="Char4"/>
    <w:uiPriority w:val="99"/>
    <w:unhideWhenUsed/>
    <w:qFormat/>
    <w:pPr>
      <w:ind w:leftChars="2500" w:left="100"/>
    </w:pPr>
    <w:rPr>
      <w:rFonts w:ascii="Calibri" w:hAnsi="Calibri"/>
      <w:szCs w:val="22"/>
    </w:rPr>
  </w:style>
  <w:style w:type="paragraph" w:styleId="21">
    <w:name w:val="Body Text Indent 2"/>
    <w:basedOn w:val="a0"/>
    <w:link w:val="2Char0"/>
    <w:uiPriority w:val="99"/>
    <w:unhideWhenUsed/>
    <w:qFormat/>
    <w:pPr>
      <w:widowControl/>
      <w:adjustRightInd w:val="0"/>
      <w:snapToGrid w:val="0"/>
      <w:spacing w:after="200"/>
      <w:ind w:firstLine="570"/>
      <w:jc w:val="left"/>
    </w:pPr>
    <w:rPr>
      <w:rFonts w:ascii="Tahoma" w:eastAsia="仿宋" w:hAnsi="Tahoma" w:cs="宋体"/>
      <w:kern w:val="0"/>
      <w:sz w:val="32"/>
      <w:szCs w:val="22"/>
    </w:rPr>
  </w:style>
  <w:style w:type="paragraph" w:styleId="ac">
    <w:name w:val="Balloon Text"/>
    <w:basedOn w:val="a0"/>
    <w:link w:val="Char5"/>
    <w:uiPriority w:val="99"/>
    <w:qFormat/>
    <w:rPr>
      <w:sz w:val="18"/>
      <w:szCs w:val="18"/>
    </w:rPr>
  </w:style>
  <w:style w:type="paragraph" w:styleId="ad">
    <w:name w:val="footer"/>
    <w:basedOn w:val="a0"/>
    <w:link w:val="Char6"/>
    <w:uiPriority w:val="99"/>
    <w:qFormat/>
    <w:pPr>
      <w:tabs>
        <w:tab w:val="center" w:pos="4153"/>
        <w:tab w:val="right" w:pos="8306"/>
      </w:tabs>
      <w:snapToGrid w:val="0"/>
      <w:jc w:val="left"/>
    </w:pPr>
    <w:rPr>
      <w:rFonts w:ascii="Calibri" w:hAnsi="Calibri" w:cs="黑体"/>
      <w:sz w:val="18"/>
      <w:szCs w:val="18"/>
    </w:rPr>
  </w:style>
  <w:style w:type="paragraph" w:styleId="22">
    <w:name w:val="Body Text First Indent 2"/>
    <w:basedOn w:val="a9"/>
    <w:link w:val="2Char1"/>
    <w:semiHidden/>
    <w:unhideWhenUsed/>
    <w:pPr>
      <w:ind w:firstLineChars="200" w:firstLine="420"/>
    </w:pPr>
  </w:style>
  <w:style w:type="paragraph" w:styleId="ae">
    <w:name w:val="header"/>
    <w:basedOn w:val="a0"/>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51"/>
        <w:tab w:val="right" w:leader="dot" w:pos="8931"/>
      </w:tabs>
      <w:spacing w:line="360" w:lineRule="auto"/>
      <w:jc w:val="distribute"/>
    </w:pPr>
    <w:rPr>
      <w:rFonts w:ascii="Calibri" w:hAnsi="Calibri" w:cs="黑体"/>
      <w:b/>
    </w:rPr>
  </w:style>
  <w:style w:type="paragraph" w:styleId="af">
    <w:name w:val="Message Header"/>
    <w:basedOn w:val="a0"/>
    <w:link w:val="Char8"/>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0"/>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1">
    <w:name w:val="Title"/>
    <w:basedOn w:val="a0"/>
    <w:next w:val="a0"/>
    <w:link w:val="Char9"/>
    <w:qFormat/>
    <w:pPr>
      <w:spacing w:before="240" w:after="60"/>
      <w:jc w:val="center"/>
      <w:outlineLvl w:val="0"/>
    </w:pPr>
    <w:rPr>
      <w:rFonts w:ascii="Cambria" w:hAnsi="Cambria"/>
      <w:b/>
      <w:bCs/>
      <w:sz w:val="32"/>
      <w:szCs w:val="32"/>
    </w:rPr>
  </w:style>
  <w:style w:type="character" w:styleId="af2">
    <w:name w:val="Strong"/>
    <w:basedOn w:val="a2"/>
    <w:uiPriority w:val="22"/>
    <w:qFormat/>
    <w:rPr>
      <w:b/>
    </w:rPr>
  </w:style>
  <w:style w:type="character" w:styleId="af3">
    <w:name w:val="page number"/>
    <w:basedOn w:val="a2"/>
    <w:qFormat/>
  </w:style>
  <w:style w:type="character" w:styleId="af4">
    <w:name w:val="FollowedHyperlink"/>
    <w:basedOn w:val="a2"/>
    <w:unhideWhenUsed/>
    <w:qFormat/>
    <w:rPr>
      <w:color w:val="800080"/>
      <w:u w:val="single"/>
    </w:rPr>
  </w:style>
  <w:style w:type="character" w:styleId="af5">
    <w:name w:val="Emphasis"/>
    <w:basedOn w:val="a2"/>
    <w:uiPriority w:val="20"/>
    <w:qFormat/>
  </w:style>
  <w:style w:type="character" w:styleId="af6">
    <w:name w:val="Hyperlink"/>
    <w:basedOn w:val="a2"/>
    <w:uiPriority w:val="99"/>
    <w:unhideWhenUsed/>
    <w:qFormat/>
    <w:rPr>
      <w:color w:val="0000FF"/>
      <w:u w:val="single"/>
    </w:rPr>
  </w:style>
  <w:style w:type="character" w:customStyle="1" w:styleId="Char0">
    <w:name w:val="正文文本 Char"/>
    <w:basedOn w:val="a2"/>
    <w:link w:val="a5"/>
    <w:uiPriority w:val="99"/>
    <w:qFormat/>
    <w:rPr>
      <w:kern w:val="2"/>
      <w:sz w:val="21"/>
      <w:szCs w:val="24"/>
    </w:rPr>
  </w:style>
  <w:style w:type="character" w:customStyle="1" w:styleId="Char">
    <w:name w:val="正文首行缩进 Char"/>
    <w:basedOn w:val="a2"/>
    <w:link w:val="a1"/>
    <w:uiPriority w:val="99"/>
    <w:qFormat/>
    <w:rPr>
      <w:rFonts w:eastAsia="仿宋_GB2312"/>
      <w:kern w:val="2"/>
      <w:sz w:val="28"/>
      <w:szCs w:val="24"/>
    </w:rPr>
  </w:style>
  <w:style w:type="character" w:customStyle="1" w:styleId="1Char">
    <w:name w:val="标题 1 Char"/>
    <w:basedOn w:val="a2"/>
    <w:link w:val="1"/>
    <w:qFormat/>
    <w:rPr>
      <w:rFonts w:ascii="Arial" w:hAnsi="Arial" w:cs="黑体"/>
      <w:b/>
      <w:bCs/>
      <w:kern w:val="44"/>
      <w:sz w:val="30"/>
      <w:szCs w:val="44"/>
    </w:rPr>
  </w:style>
  <w:style w:type="character" w:customStyle="1" w:styleId="2Char">
    <w:name w:val="标题 2 Char"/>
    <w:basedOn w:val="a2"/>
    <w:link w:val="20"/>
    <w:qFormat/>
    <w:rPr>
      <w:rFonts w:ascii="Arial" w:eastAsia="黑体" w:hAnsi="Arial" w:cs="Times New Roman"/>
      <w:b/>
      <w:kern w:val="0"/>
      <w:sz w:val="32"/>
      <w:szCs w:val="20"/>
    </w:rPr>
  </w:style>
  <w:style w:type="character" w:customStyle="1" w:styleId="3Char">
    <w:name w:val="标题 3 Char"/>
    <w:basedOn w:val="a2"/>
    <w:link w:val="3"/>
    <w:qFormat/>
    <w:rPr>
      <w:rFonts w:ascii="Arial" w:hAnsi="Arial" w:cs="黑体"/>
      <w:b/>
      <w:bCs/>
      <w:kern w:val="2"/>
      <w:sz w:val="24"/>
      <w:szCs w:val="32"/>
    </w:rPr>
  </w:style>
  <w:style w:type="character" w:customStyle="1" w:styleId="4Char">
    <w:name w:val="标题 4 Char"/>
    <w:basedOn w:val="a2"/>
    <w:link w:val="4"/>
    <w:qFormat/>
    <w:rPr>
      <w:rFonts w:ascii="Arial" w:hAnsi="Arial" w:cs="黑体"/>
      <w:b/>
      <w:bCs/>
      <w:kern w:val="2"/>
      <w:sz w:val="24"/>
      <w:szCs w:val="28"/>
    </w:rPr>
  </w:style>
  <w:style w:type="character" w:customStyle="1" w:styleId="Char3">
    <w:name w:val="纯文本 Char"/>
    <w:basedOn w:val="a2"/>
    <w:link w:val="aa"/>
    <w:qFormat/>
    <w:rPr>
      <w:rFonts w:ascii="宋体" w:hAnsi="Courier New"/>
      <w:sz w:val="21"/>
    </w:rPr>
  </w:style>
  <w:style w:type="character" w:customStyle="1" w:styleId="Char5">
    <w:name w:val="批注框文本 Char"/>
    <w:basedOn w:val="a2"/>
    <w:link w:val="ac"/>
    <w:uiPriority w:val="99"/>
    <w:qFormat/>
    <w:rPr>
      <w:kern w:val="2"/>
      <w:sz w:val="18"/>
      <w:szCs w:val="18"/>
    </w:rPr>
  </w:style>
  <w:style w:type="character" w:customStyle="1" w:styleId="Char6">
    <w:name w:val="页脚 Char"/>
    <w:basedOn w:val="a2"/>
    <w:link w:val="ad"/>
    <w:uiPriority w:val="99"/>
    <w:qFormat/>
    <w:rPr>
      <w:rFonts w:ascii="Times New Roman" w:eastAsia="宋体" w:hAnsi="Times New Roman" w:cs="Times New Roman"/>
      <w:sz w:val="18"/>
      <w:szCs w:val="18"/>
    </w:rPr>
  </w:style>
  <w:style w:type="character" w:customStyle="1" w:styleId="Char7">
    <w:name w:val="页眉 Char"/>
    <w:basedOn w:val="a2"/>
    <w:link w:val="ae"/>
    <w:qFormat/>
    <w:rPr>
      <w:rFonts w:ascii="Times New Roman" w:eastAsia="宋体" w:hAnsi="Times New Roman" w:cs="Times New Roman"/>
      <w:sz w:val="18"/>
      <w:szCs w:val="18"/>
    </w:rPr>
  </w:style>
  <w:style w:type="character" w:customStyle="1" w:styleId="Char9">
    <w:name w:val="标题 Char"/>
    <w:basedOn w:val="a2"/>
    <w:link w:val="af1"/>
    <w:uiPriority w:val="10"/>
    <w:rPr>
      <w:rFonts w:ascii="Cambria" w:eastAsia="宋体" w:hAnsi="Cambria" w:cs="黑体"/>
      <w:b/>
      <w:bCs/>
      <w:sz w:val="32"/>
      <w:szCs w:val="32"/>
    </w:rPr>
  </w:style>
  <w:style w:type="paragraph" w:customStyle="1" w:styleId="p0">
    <w:name w:val="p0"/>
    <w:basedOn w:val="a0"/>
    <w:qFormat/>
    <w:pPr>
      <w:widowControl/>
    </w:pPr>
    <w:rPr>
      <w:kern w:val="0"/>
      <w:szCs w:val="21"/>
    </w:rPr>
  </w:style>
  <w:style w:type="paragraph" w:customStyle="1" w:styleId="p16">
    <w:name w:val="p16"/>
    <w:basedOn w:val="a0"/>
    <w:qFormat/>
    <w:pPr>
      <w:widowControl/>
      <w:spacing w:before="100" w:after="100"/>
      <w:jc w:val="left"/>
    </w:pPr>
    <w:rPr>
      <w:rFonts w:ascii="宋体" w:hAnsi="宋体" w:cs="宋体"/>
      <w:kern w:val="0"/>
      <w:sz w:val="24"/>
    </w:rPr>
  </w:style>
  <w:style w:type="paragraph" w:customStyle="1" w:styleId="11">
    <w:name w:val="列出段落1"/>
    <w:basedOn w:val="a0"/>
    <w:uiPriority w:val="34"/>
    <w:qFormat/>
    <w:pPr>
      <w:ind w:firstLineChars="200" w:firstLine="420"/>
    </w:pPr>
    <w:rPr>
      <w:rFonts w:ascii="Calibri" w:hAnsi="Calibri"/>
      <w:szCs w:val="22"/>
    </w:rPr>
  </w:style>
  <w:style w:type="paragraph" w:customStyle="1" w:styleId="110">
    <w:name w:val="列出段落11"/>
    <w:basedOn w:val="a0"/>
    <w:qFormat/>
    <w:pPr>
      <w:ind w:firstLine="420"/>
    </w:pPr>
    <w:rPr>
      <w:rFonts w:ascii="Calibri" w:hAnsi="Calibri"/>
    </w:rPr>
  </w:style>
  <w:style w:type="paragraph" w:customStyle="1" w:styleId="Style2">
    <w:name w:val="_Style 2"/>
    <w:basedOn w:val="a0"/>
    <w:uiPriority w:val="34"/>
    <w:qFormat/>
    <w:pPr>
      <w:ind w:firstLineChars="200" w:firstLine="420"/>
    </w:pPr>
    <w:rPr>
      <w:rFonts w:ascii="Calibri" w:hAnsi="Calibri"/>
      <w:szCs w:val="22"/>
    </w:rPr>
  </w:style>
  <w:style w:type="paragraph" w:customStyle="1" w:styleId="Style1">
    <w:name w:val="_Style 1"/>
    <w:basedOn w:val="a0"/>
    <w:uiPriority w:val="99"/>
    <w:qFormat/>
    <w:pPr>
      <w:ind w:firstLineChars="200" w:firstLine="420"/>
    </w:pPr>
    <w:rPr>
      <w:rFonts w:ascii="Calibri" w:hAnsi="Calibri"/>
      <w:szCs w:val="22"/>
    </w:rPr>
  </w:style>
  <w:style w:type="paragraph" w:customStyle="1" w:styleId="af7">
    <w:name w:val="正文首行缩进两字符"/>
    <w:basedOn w:val="a0"/>
    <w:qFormat/>
    <w:pPr>
      <w:spacing w:line="360" w:lineRule="auto"/>
      <w:ind w:firstLineChars="200" w:firstLine="200"/>
    </w:pPr>
  </w:style>
  <w:style w:type="paragraph" w:customStyle="1" w:styleId="310">
    <w:name w:val="列出段落31"/>
    <w:basedOn w:val="a0"/>
    <w:qFormat/>
    <w:pPr>
      <w:ind w:firstLineChars="200" w:firstLine="420"/>
    </w:pPr>
  </w:style>
  <w:style w:type="paragraph" w:customStyle="1" w:styleId="23">
    <w:name w:val="列出段落2"/>
    <w:basedOn w:val="a0"/>
    <w:uiPriority w:val="34"/>
    <w:qFormat/>
    <w:pPr>
      <w:ind w:firstLineChars="200" w:firstLine="420"/>
    </w:pPr>
    <w:rPr>
      <w:rFonts w:ascii="Calibri" w:hAnsi="Calibri"/>
      <w:szCs w:val="22"/>
    </w:rPr>
  </w:style>
  <w:style w:type="paragraph" w:customStyle="1" w:styleId="32">
    <w:name w:val="列出段落3"/>
    <w:basedOn w:val="a0"/>
    <w:qFormat/>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pPr>
      <w:keepNext/>
      <w:keepLines/>
      <w:numPr>
        <w:numId w:val="4"/>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pPr>
      <w:spacing w:line="360" w:lineRule="auto"/>
      <w:ind w:firstLineChars="200" w:firstLine="480"/>
    </w:pPr>
    <w:rPr>
      <w:rFonts w:ascii="宋体"/>
      <w:sz w:val="24"/>
    </w:rPr>
  </w:style>
  <w:style w:type="character" w:customStyle="1" w:styleId="CharChar">
    <w:name w:val="正文文本缩进 Char Char"/>
    <w:link w:val="12"/>
    <w:qFormat/>
    <w:rPr>
      <w:rFonts w:ascii="宋体"/>
      <w:kern w:val="2"/>
      <w:sz w:val="24"/>
      <w:szCs w:val="24"/>
    </w:rPr>
  </w:style>
  <w:style w:type="paragraph" w:customStyle="1" w:styleId="13">
    <w:name w:val="正文缩进1"/>
    <w:basedOn w:val="a0"/>
    <w:qFormat/>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Pr>
      <w:sz w:val="24"/>
    </w:rPr>
  </w:style>
  <w:style w:type="character" w:customStyle="1" w:styleId="CharChar0">
    <w:name w:val="日期 Char Char"/>
    <w:link w:val="14"/>
    <w:qFormat/>
    <w:rPr>
      <w:kern w:val="2"/>
      <w:sz w:val="24"/>
      <w:szCs w:val="24"/>
    </w:rPr>
  </w:style>
  <w:style w:type="paragraph" w:customStyle="1" w:styleId="40">
    <w:name w:val="列出段落4"/>
    <w:basedOn w:val="a0"/>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8">
    <w:name w:val="表格文本"/>
    <w:basedOn w:val="a0"/>
    <w:qFormat/>
    <w:pPr>
      <w:jc w:val="center"/>
    </w:pPr>
    <w:rPr>
      <w:rFonts w:ascii="宋体" w:hAnsi="宋体" w:cs="黑体"/>
      <w:bCs/>
      <w:szCs w:val="21"/>
    </w:rPr>
  </w:style>
  <w:style w:type="paragraph" w:customStyle="1" w:styleId="p15">
    <w:name w:val="p15"/>
    <w:basedOn w:val="a0"/>
    <w:qFormat/>
    <w:pPr>
      <w:widowControl/>
      <w:autoSpaceDN w:val="0"/>
      <w:jc w:val="left"/>
    </w:pPr>
    <w:rPr>
      <w:kern w:val="0"/>
      <w:szCs w:val="21"/>
    </w:rPr>
  </w:style>
  <w:style w:type="character" w:customStyle="1" w:styleId="CharChar1">
    <w:name w:val="页脚 Char Char"/>
    <w:basedOn w:val="a2"/>
    <w:rPr>
      <w:sz w:val="18"/>
      <w:szCs w:val="18"/>
    </w:rPr>
  </w:style>
  <w:style w:type="character" w:customStyle="1" w:styleId="CharChar2">
    <w:name w:val="标题 Char Char"/>
    <w:basedOn w:val="a2"/>
    <w:qFormat/>
    <w:rPr>
      <w:rFonts w:ascii="Cambria" w:hAnsi="Cambria" w:cs="Times New Roman"/>
      <w:b/>
      <w:bCs/>
      <w:sz w:val="32"/>
      <w:szCs w:val="32"/>
    </w:rPr>
  </w:style>
  <w:style w:type="character" w:customStyle="1" w:styleId="gb-jt">
    <w:name w:val="gb-jt"/>
    <w:basedOn w:val="a2"/>
    <w:qFormat/>
  </w:style>
  <w:style w:type="character" w:customStyle="1" w:styleId="hover">
    <w:name w:val="hover"/>
    <w:basedOn w:val="a2"/>
    <w:qFormat/>
  </w:style>
  <w:style w:type="character" w:customStyle="1" w:styleId="3Char0">
    <w:name w:val="正文文本 3 Char"/>
    <w:basedOn w:val="a2"/>
    <w:link w:val="30"/>
    <w:qFormat/>
    <w:rPr>
      <w:color w:val="FF0000"/>
      <w:sz w:val="24"/>
      <w:szCs w:val="24"/>
    </w:rPr>
  </w:style>
  <w:style w:type="character" w:customStyle="1" w:styleId="HTMLChar">
    <w:name w:val="HTML 预设格式 Char"/>
    <w:basedOn w:val="a2"/>
    <w:link w:val="HTML"/>
    <w:uiPriority w:val="99"/>
    <w:qFormat/>
    <w:rPr>
      <w:rFonts w:ascii="宋体" w:hAnsi="宋体" w:cs="宋体"/>
      <w:sz w:val="24"/>
      <w:szCs w:val="24"/>
    </w:rPr>
  </w:style>
  <w:style w:type="character" w:customStyle="1" w:styleId="Char10">
    <w:name w:val="纯文本 Char1"/>
    <w:qFormat/>
    <w:rPr>
      <w:rFonts w:eastAsia="宋体"/>
      <w:sz w:val="24"/>
    </w:rPr>
  </w:style>
  <w:style w:type="character" w:customStyle="1" w:styleId="font11">
    <w:name w:val="font11"/>
    <w:qFormat/>
    <w:rPr>
      <w:rFonts w:ascii="宋体" w:eastAsia="宋体" w:hAnsi="宋体" w:cs="宋体" w:hint="eastAsia"/>
      <w:color w:val="000000"/>
      <w:sz w:val="28"/>
      <w:szCs w:val="28"/>
      <w:u w:val="none"/>
    </w:rPr>
  </w:style>
  <w:style w:type="character" w:customStyle="1" w:styleId="green1">
    <w:name w:val="green1"/>
    <w:basedOn w:val="a2"/>
    <w:qFormat/>
    <w:rPr>
      <w:color w:val="66AE00"/>
      <w:sz w:val="18"/>
      <w:szCs w:val="18"/>
    </w:rPr>
  </w:style>
  <w:style w:type="character" w:customStyle="1" w:styleId="hover25">
    <w:name w:val="hover25"/>
    <w:basedOn w:val="a2"/>
    <w:qFormat/>
  </w:style>
  <w:style w:type="character" w:customStyle="1" w:styleId="Char4">
    <w:name w:val="日期 Char"/>
    <w:basedOn w:val="a2"/>
    <w:link w:val="ab"/>
    <w:uiPriority w:val="99"/>
    <w:qFormat/>
    <w:rPr>
      <w:rFonts w:ascii="Calibri" w:hAnsi="Calibri"/>
      <w:kern w:val="2"/>
      <w:sz w:val="21"/>
      <w:szCs w:val="22"/>
    </w:rPr>
  </w:style>
  <w:style w:type="character" w:customStyle="1" w:styleId="edittexttarea">
    <w:name w:val="edittexttarea"/>
    <w:basedOn w:val="a2"/>
    <w:qFormat/>
  </w:style>
  <w:style w:type="character" w:customStyle="1" w:styleId="Char1">
    <w:name w:val="文档结构图 Char"/>
    <w:basedOn w:val="a2"/>
    <w:link w:val="a8"/>
    <w:uiPriority w:val="99"/>
    <w:qFormat/>
    <w:rPr>
      <w:rFonts w:ascii="宋体" w:hAnsi="Calibri"/>
      <w:kern w:val="2"/>
      <w:sz w:val="18"/>
      <w:szCs w:val="18"/>
    </w:rPr>
  </w:style>
  <w:style w:type="character" w:customStyle="1" w:styleId="red1">
    <w:name w:val="red1"/>
    <w:basedOn w:val="a2"/>
    <w:qFormat/>
    <w:rPr>
      <w:color w:val="FF0000"/>
      <w:sz w:val="18"/>
      <w:szCs w:val="18"/>
    </w:rPr>
  </w:style>
  <w:style w:type="character" w:customStyle="1" w:styleId="right">
    <w:name w:val="right"/>
    <w:basedOn w:val="a2"/>
    <w:qFormat/>
    <w:rPr>
      <w:color w:val="999999"/>
      <w:sz w:val="18"/>
      <w:szCs w:val="18"/>
    </w:rPr>
  </w:style>
  <w:style w:type="character" w:customStyle="1" w:styleId="red3">
    <w:name w:val="red3"/>
    <w:basedOn w:val="a2"/>
    <w:rPr>
      <w:color w:val="FF0000"/>
    </w:rPr>
  </w:style>
  <w:style w:type="character" w:customStyle="1" w:styleId="green">
    <w:name w:val="green"/>
    <w:basedOn w:val="a2"/>
    <w:rPr>
      <w:color w:val="66AE00"/>
      <w:sz w:val="18"/>
      <w:szCs w:val="18"/>
    </w:rPr>
  </w:style>
  <w:style w:type="character" w:customStyle="1" w:styleId="red2">
    <w:name w:val="red2"/>
    <w:basedOn w:val="a2"/>
    <w:qFormat/>
    <w:rPr>
      <w:color w:val="CC0000"/>
    </w:rPr>
  </w:style>
  <w:style w:type="character" w:customStyle="1" w:styleId="red">
    <w:name w:val="red"/>
    <w:basedOn w:val="a2"/>
    <w:qFormat/>
    <w:rPr>
      <w:color w:val="FF0000"/>
      <w:sz w:val="18"/>
      <w:szCs w:val="18"/>
    </w:rPr>
  </w:style>
  <w:style w:type="character" w:customStyle="1" w:styleId="blue">
    <w:name w:val="blue"/>
    <w:basedOn w:val="a2"/>
    <w:rPr>
      <w:color w:val="0371C6"/>
      <w:sz w:val="21"/>
      <w:szCs w:val="21"/>
    </w:rPr>
  </w:style>
  <w:style w:type="paragraph" w:customStyle="1" w:styleId="15">
    <w:name w:val="样式1"/>
    <w:basedOn w:val="a0"/>
    <w:qFormat/>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semiHidden/>
    <w:rPr>
      <w:kern w:val="2"/>
      <w:sz w:val="21"/>
      <w:szCs w:val="24"/>
    </w:rPr>
  </w:style>
  <w:style w:type="paragraph" w:customStyle="1" w:styleId="af9">
    <w:name w:val="正文格式"/>
    <w:qFormat/>
    <w:pPr>
      <w:spacing w:line="360" w:lineRule="auto"/>
      <w:ind w:firstLineChars="200" w:firstLine="200"/>
    </w:pPr>
    <w:rPr>
      <w:rFonts w:ascii="宋体" w:hAnsi="宋体"/>
      <w:kern w:val="2"/>
      <w:sz w:val="28"/>
      <w:szCs w:val="22"/>
    </w:rPr>
  </w:style>
  <w:style w:type="paragraph" w:customStyle="1" w:styleId="sa">
    <w:name w:val="sa"/>
    <w:basedOn w:val="as"/>
    <w:qFormat/>
    <w:pPr>
      <w:ind w:left="0" w:firstLineChars="196" w:firstLine="470"/>
    </w:pPr>
    <w:rPr>
      <w:rFonts w:ascii="仿宋_GB2312" w:eastAsia="仿宋_GB2312" w:hAnsi="宋体"/>
      <w:kern w:val="24"/>
      <w:sz w:val="24"/>
      <w:szCs w:val="24"/>
    </w:rPr>
  </w:style>
  <w:style w:type="paragraph" w:customStyle="1" w:styleId="as">
    <w:name w:val="as"/>
    <w:basedOn w:val="a0"/>
    <w:qFormat/>
    <w:pPr>
      <w:tabs>
        <w:tab w:val="left" w:pos="525"/>
      </w:tabs>
      <w:ind w:left="525" w:firstLine="315"/>
    </w:pPr>
    <w:rPr>
      <w:rFonts w:ascii="宋体" w:hAnsi="Calibri" w:cs="宋体"/>
      <w:sz w:val="28"/>
      <w:szCs w:val="28"/>
    </w:rPr>
  </w:style>
  <w:style w:type="character" w:customStyle="1" w:styleId="3Char1">
    <w:name w:val="正文文本 3 Char1"/>
    <w:basedOn w:val="a2"/>
    <w:semiHidden/>
    <w:rPr>
      <w:kern w:val="2"/>
      <w:sz w:val="16"/>
      <w:szCs w:val="16"/>
    </w:rPr>
  </w:style>
  <w:style w:type="character" w:customStyle="1" w:styleId="HTMLChar1">
    <w:name w:val="HTML 预设格式 Char1"/>
    <w:basedOn w:val="a2"/>
    <w:semiHidden/>
    <w:rPr>
      <w:rFonts w:ascii="Courier New" w:hAnsi="Courier New" w:cs="Courier New"/>
      <w:kern w:val="2"/>
    </w:rPr>
  </w:style>
  <w:style w:type="character" w:customStyle="1" w:styleId="Char12">
    <w:name w:val="文档结构图 Char1"/>
    <w:basedOn w:val="a2"/>
    <w:semiHidden/>
    <w:rPr>
      <w:rFonts w:ascii="宋体"/>
      <w:kern w:val="2"/>
      <w:sz w:val="18"/>
      <w:szCs w:val="18"/>
    </w:rPr>
  </w:style>
  <w:style w:type="paragraph" w:styleId="afa">
    <w:name w:val="List Paragraph"/>
    <w:basedOn w:val="a0"/>
    <w:uiPriority w:val="99"/>
    <w:qFormat/>
    <w:pPr>
      <w:ind w:firstLineChars="200" w:firstLine="420"/>
    </w:pPr>
    <w:rPr>
      <w:rFonts w:ascii="Calibri" w:hAnsi="Calibri"/>
      <w:szCs w:val="22"/>
    </w:rPr>
  </w:style>
  <w:style w:type="character" w:customStyle="1" w:styleId="Char8">
    <w:name w:val="信息标题 Char"/>
    <w:basedOn w:val="a2"/>
    <w:link w:val="af"/>
    <w:uiPriority w:val="99"/>
    <w:rPr>
      <w:rFonts w:ascii="Arial" w:hAnsi="Arial"/>
      <w:kern w:val="2"/>
      <w:sz w:val="24"/>
      <w:szCs w:val="22"/>
      <w:shd w:val="pct20" w:color="auto" w:fill="auto"/>
    </w:rPr>
  </w:style>
  <w:style w:type="paragraph" w:customStyle="1" w:styleId="TableParagraph">
    <w:name w:val="Table Paragraph"/>
    <w:basedOn w:val="a0"/>
    <w:uiPriority w:val="1"/>
    <w:qFormat/>
    <w:rPr>
      <w:rFonts w:ascii="宋体" w:hAnsi="宋体" w:cs="宋体"/>
      <w:szCs w:val="20"/>
      <w:lang w:val="zh-CN" w:bidi="zh-CN"/>
    </w:rPr>
  </w:style>
  <w:style w:type="paragraph" w:customStyle="1" w:styleId="11212">
    <w:name w:val="样式 标题 1 + 四号 居中 段前: 12 磅 段后: 12 磅 行距: 单倍行距"/>
    <w:basedOn w:val="1"/>
    <w:qFormat/>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b">
    <w:name w:val="图"/>
    <w:basedOn w:val="a0"/>
    <w:qFormat/>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2"/>
    <w:link w:val="21"/>
    <w:uiPriority w:val="99"/>
    <w:rPr>
      <w:rFonts w:ascii="Tahoma" w:eastAsia="仿宋" w:hAnsi="Tahoma" w:cs="宋体"/>
      <w:sz w:val="32"/>
      <w:szCs w:val="22"/>
    </w:rPr>
  </w:style>
  <w:style w:type="character" w:customStyle="1" w:styleId="Char2">
    <w:name w:val="正文文本缩进 Char"/>
    <w:basedOn w:val="a2"/>
    <w:link w:val="a9"/>
    <w:semiHidden/>
    <w:rPr>
      <w:kern w:val="2"/>
      <w:sz w:val="21"/>
      <w:szCs w:val="24"/>
    </w:rPr>
  </w:style>
  <w:style w:type="character" w:customStyle="1" w:styleId="2Char1">
    <w:name w:val="正文首行缩进 2 Char"/>
    <w:basedOn w:val="Char2"/>
    <w:link w:val="22"/>
    <w:semiHidden/>
    <w:rPr>
      <w:kern w:val="2"/>
      <w:sz w:val="21"/>
      <w:szCs w:val="24"/>
    </w:rPr>
  </w:style>
  <w:style w:type="character" w:customStyle="1" w:styleId="apple-converted-space">
    <w:name w:val="apple-converted-space"/>
    <w:basedOn w:val="a2"/>
    <w:qFormat/>
    <w:rPr>
      <w:rFonts w:cs="Times New Roman"/>
    </w:rPr>
  </w:style>
  <w:style w:type="paragraph" w:customStyle="1" w:styleId="ListParagraph1">
    <w:name w:val="List Paragraph1"/>
    <w:basedOn w:val="a0"/>
    <w:uiPriority w:val="99"/>
    <w:qFormat/>
    <w:pPr>
      <w:ind w:firstLineChars="200" w:firstLine="420"/>
    </w:pPr>
    <w:rPr>
      <w:rFonts w:ascii="Calibri" w:hAnsi="Calibri"/>
    </w:rPr>
  </w:style>
  <w:style w:type="paragraph" w:customStyle="1" w:styleId="378020">
    <w:name w:val="样式 标题 3 + (中文) 黑体 小四 非加粗 段前: 7.8 磅 段后: 0 磅 行距: 固定值 20 磅"/>
    <w:basedOn w:val="3"/>
    <w:uiPriority w:val="99"/>
    <w:qFormat/>
    <w:pPr>
      <w:widowControl w:val="0"/>
      <w:numPr>
        <w:ilvl w:val="0"/>
        <w:numId w:val="0"/>
      </w:numPr>
      <w:spacing w:before="0" w:after="0" w:line="400" w:lineRule="exact"/>
      <w:jc w:val="both"/>
    </w:pPr>
    <w:rPr>
      <w:rFonts w:ascii="Calibri" w:eastAsia="黑体" w:hAnsi="Calibri" w:cs="宋体"/>
      <w:b w:val="0"/>
      <w:bCs w:val="0"/>
      <w:kern w:val="0"/>
      <w:szCs w:val="24"/>
      <w:lang w:val="en-GB"/>
    </w:rPr>
  </w:style>
  <w:style w:type="character" w:customStyle="1" w:styleId="font01">
    <w:name w:val="font01"/>
    <w:basedOn w:val="a2"/>
    <w:qFormat/>
    <w:rsid w:val="000E0DB4"/>
    <w:rPr>
      <w:rFonts w:ascii="宋体" w:eastAsia="宋体" w:hAnsi="宋体" w:cs="宋体" w:hint="eastAsia"/>
      <w:color w:val="000000"/>
      <w:sz w:val="20"/>
      <w:szCs w:val="20"/>
      <w:u w:val="none"/>
    </w:rPr>
  </w:style>
  <w:style w:type="paragraph" w:customStyle="1" w:styleId="pa-4">
    <w:name w:val="pa-4"/>
    <w:basedOn w:val="a0"/>
    <w:qFormat/>
    <w:rsid w:val="00BF163F"/>
    <w:pPr>
      <w:widowControl/>
      <w:spacing w:line="360" w:lineRule="atLeast"/>
      <w:ind w:firstLine="960"/>
    </w:pPr>
    <w:rPr>
      <w:rFonts w:ascii="宋体" w:eastAsiaTheme="minorEastAsia" w:hAnsi="宋体" w:cs="宋体"/>
      <w:kern w:val="0"/>
      <w:sz w:val="24"/>
    </w:rPr>
  </w:style>
  <w:style w:type="character" w:customStyle="1" w:styleId="ca-21">
    <w:name w:val="ca-21"/>
    <w:basedOn w:val="a2"/>
    <w:rsid w:val="00BF163F"/>
    <w:rPr>
      <w:rFonts w:ascii="仿宋_GB2312" w:eastAsia="仿宋_GB2312" w:hint="eastAsia"/>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zfcgg45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7"/>
    <customShpInfo spid="_x0000_s3078"/>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2D987-D364-401E-BFAC-2A402B55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3944</TotalTime>
  <Pages>71</Pages>
  <Words>6546</Words>
  <Characters>37317</Characters>
  <Application>Microsoft Office Word</Application>
  <DocSecurity>0</DocSecurity>
  <Lines>310</Lines>
  <Paragraphs>87</Paragraphs>
  <ScaleCrop>false</ScaleCrop>
  <Company>Microsoft</Company>
  <LinksUpToDate>false</LinksUpToDate>
  <CharactersWithSpaces>43776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273</cp:revision>
  <cp:lastPrinted>2019-07-26T09:41:00Z</cp:lastPrinted>
  <dcterms:created xsi:type="dcterms:W3CDTF">2019-06-03T08:36:00Z</dcterms:created>
  <dcterms:modified xsi:type="dcterms:W3CDTF">2020-03-11T08:48:00Z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