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2D" w:rsidRDefault="00076BD9">
      <w:pPr>
        <w:jc w:val="center"/>
        <w:rPr>
          <w:rFonts w:hAnsi="宋体"/>
          <w:sz w:val="52"/>
          <w:szCs w:val="52"/>
        </w:rPr>
      </w:pPr>
      <w:r>
        <w:rPr>
          <w:rFonts w:hAnsi="宋体" w:hint="eastAsia"/>
          <w:sz w:val="52"/>
          <w:szCs w:val="52"/>
        </w:rPr>
        <w:t>建安区</w:t>
      </w:r>
      <w:r>
        <w:rPr>
          <w:rFonts w:hAnsi="宋体"/>
          <w:sz w:val="52"/>
          <w:szCs w:val="52"/>
        </w:rPr>
        <w:t>建设工程</w:t>
      </w:r>
    </w:p>
    <w:p w:rsidR="00D6282D" w:rsidRDefault="00D6282D">
      <w:pPr>
        <w:jc w:val="center"/>
        <w:rPr>
          <w:rFonts w:hAnsi="宋体"/>
          <w:sz w:val="56"/>
          <w:szCs w:val="56"/>
        </w:rPr>
      </w:pPr>
    </w:p>
    <w:p w:rsidR="00D6282D" w:rsidRDefault="00D6282D">
      <w:pPr>
        <w:jc w:val="center"/>
        <w:rPr>
          <w:rFonts w:hAnsi="宋体"/>
          <w:sz w:val="52"/>
          <w:szCs w:val="52"/>
        </w:rPr>
      </w:pPr>
    </w:p>
    <w:p w:rsidR="00D6282D" w:rsidRDefault="00D6282D">
      <w:pPr>
        <w:rPr>
          <w:rFonts w:hAnsi="宋体"/>
          <w:sz w:val="52"/>
          <w:szCs w:val="52"/>
        </w:rPr>
      </w:pPr>
    </w:p>
    <w:p w:rsidR="00D6282D" w:rsidRDefault="00076BD9">
      <w:pPr>
        <w:jc w:val="center"/>
        <w:rPr>
          <w:rFonts w:hAnsi="宋体"/>
          <w:sz w:val="52"/>
          <w:szCs w:val="52"/>
        </w:rPr>
      </w:pPr>
      <w:r>
        <w:rPr>
          <w:rFonts w:hAnsi="宋体"/>
          <w:sz w:val="52"/>
          <w:szCs w:val="52"/>
        </w:rPr>
        <w:t>招</w:t>
      </w:r>
    </w:p>
    <w:p w:rsidR="00D6282D" w:rsidRDefault="00076BD9">
      <w:pPr>
        <w:jc w:val="center"/>
        <w:rPr>
          <w:rFonts w:hAnsi="宋体"/>
          <w:sz w:val="52"/>
          <w:szCs w:val="52"/>
        </w:rPr>
      </w:pPr>
      <w:r>
        <w:rPr>
          <w:rFonts w:hAnsi="宋体"/>
          <w:sz w:val="52"/>
          <w:szCs w:val="52"/>
        </w:rPr>
        <w:t>标</w:t>
      </w:r>
    </w:p>
    <w:p w:rsidR="00D6282D" w:rsidRDefault="00076BD9">
      <w:pPr>
        <w:jc w:val="center"/>
        <w:rPr>
          <w:rFonts w:hAnsi="宋体"/>
          <w:sz w:val="52"/>
          <w:szCs w:val="52"/>
        </w:rPr>
      </w:pPr>
      <w:r>
        <w:rPr>
          <w:rFonts w:hAnsi="宋体"/>
          <w:sz w:val="52"/>
          <w:szCs w:val="52"/>
        </w:rPr>
        <w:t>文</w:t>
      </w:r>
    </w:p>
    <w:p w:rsidR="00D6282D" w:rsidRDefault="00076BD9">
      <w:pPr>
        <w:jc w:val="center"/>
        <w:rPr>
          <w:rFonts w:hAnsi="宋体"/>
          <w:sz w:val="52"/>
          <w:szCs w:val="52"/>
        </w:rPr>
      </w:pPr>
      <w:r>
        <w:rPr>
          <w:rFonts w:hAnsi="宋体"/>
          <w:sz w:val="52"/>
          <w:szCs w:val="52"/>
        </w:rPr>
        <w:t>件</w:t>
      </w:r>
    </w:p>
    <w:p w:rsidR="00D6282D" w:rsidRDefault="00D6282D">
      <w:pPr>
        <w:jc w:val="center"/>
        <w:rPr>
          <w:rFonts w:hAnsi="宋体"/>
          <w:sz w:val="32"/>
          <w:szCs w:val="32"/>
        </w:rPr>
      </w:pPr>
    </w:p>
    <w:p w:rsidR="00D6282D" w:rsidRDefault="00D6282D">
      <w:pPr>
        <w:tabs>
          <w:tab w:val="left" w:pos="1476"/>
        </w:tabs>
        <w:jc w:val="center"/>
        <w:rPr>
          <w:rFonts w:hAnsi="宋体"/>
          <w:sz w:val="32"/>
          <w:szCs w:val="32"/>
        </w:rPr>
      </w:pPr>
    </w:p>
    <w:p w:rsidR="00D6282D" w:rsidRDefault="00D6282D">
      <w:pPr>
        <w:jc w:val="left"/>
        <w:rPr>
          <w:rFonts w:hAnsi="宋体"/>
          <w:sz w:val="32"/>
          <w:szCs w:val="32"/>
        </w:rPr>
      </w:pPr>
    </w:p>
    <w:p w:rsidR="00D6282D" w:rsidRDefault="00076BD9">
      <w:pPr>
        <w:ind w:firstLineChars="600" w:firstLine="1920"/>
        <w:rPr>
          <w:rFonts w:hAnsi="宋体"/>
          <w:sz w:val="32"/>
          <w:szCs w:val="32"/>
        </w:rPr>
      </w:pPr>
      <w:r>
        <w:rPr>
          <w:rFonts w:hAnsi="宋体" w:hint="eastAsia"/>
          <w:sz w:val="32"/>
          <w:szCs w:val="32"/>
        </w:rPr>
        <w:t>项目编号：建安建工公字〔2020〕</w:t>
      </w:r>
      <w:r w:rsidR="00EB5336">
        <w:rPr>
          <w:rFonts w:hAnsi="宋体" w:hint="eastAsia"/>
          <w:sz w:val="32"/>
          <w:szCs w:val="32"/>
        </w:rPr>
        <w:t>27</w:t>
      </w:r>
      <w:r>
        <w:rPr>
          <w:rFonts w:hAnsi="宋体" w:hint="eastAsia"/>
          <w:sz w:val="32"/>
          <w:szCs w:val="32"/>
        </w:rPr>
        <w:t>号</w:t>
      </w:r>
    </w:p>
    <w:p w:rsidR="00D6282D" w:rsidRDefault="00076BD9" w:rsidP="00076BD9">
      <w:pPr>
        <w:ind w:leftChars="564" w:left="3518" w:hangingChars="500" w:hanging="1600"/>
        <w:jc w:val="left"/>
        <w:rPr>
          <w:rFonts w:hAnsi="宋体"/>
          <w:sz w:val="32"/>
          <w:szCs w:val="32"/>
        </w:rPr>
      </w:pPr>
      <w:r>
        <w:rPr>
          <w:rFonts w:hAnsi="宋体"/>
          <w:sz w:val="32"/>
          <w:szCs w:val="32"/>
        </w:rPr>
        <w:t>项目名称：</w:t>
      </w:r>
      <w:r>
        <w:rPr>
          <w:rFonts w:hAnsi="宋体" w:hint="eastAsia"/>
          <w:sz w:val="32"/>
          <w:szCs w:val="32"/>
        </w:rPr>
        <w:t>许昌市石梁河、老潩水水系连通工程（一期）</w:t>
      </w:r>
    </w:p>
    <w:p w:rsidR="00D6282D" w:rsidRDefault="00076BD9">
      <w:pPr>
        <w:ind w:firstLineChars="600" w:firstLine="1920"/>
        <w:jc w:val="left"/>
        <w:rPr>
          <w:rFonts w:hAnsi="宋体"/>
          <w:sz w:val="32"/>
          <w:szCs w:val="32"/>
        </w:rPr>
      </w:pPr>
      <w:r>
        <w:rPr>
          <w:rFonts w:hAnsi="宋体"/>
          <w:sz w:val="32"/>
          <w:szCs w:val="32"/>
        </w:rPr>
        <w:t>招 标 人：</w:t>
      </w:r>
      <w:r>
        <w:rPr>
          <w:rFonts w:hAnsi="宋体" w:hint="eastAsia"/>
          <w:sz w:val="32"/>
          <w:szCs w:val="32"/>
        </w:rPr>
        <w:t>许昌市建安区住房和城乡建设局</w:t>
      </w:r>
    </w:p>
    <w:p w:rsidR="00D6282D" w:rsidRDefault="00076BD9">
      <w:pPr>
        <w:ind w:firstLineChars="600" w:firstLine="1920"/>
        <w:jc w:val="left"/>
        <w:rPr>
          <w:rFonts w:hAnsi="宋体"/>
          <w:sz w:val="32"/>
          <w:szCs w:val="32"/>
        </w:rPr>
      </w:pPr>
      <w:r>
        <w:rPr>
          <w:rFonts w:hAnsi="宋体"/>
          <w:sz w:val="32"/>
          <w:szCs w:val="32"/>
        </w:rPr>
        <w:t>代理机构：</w:t>
      </w:r>
      <w:r>
        <w:rPr>
          <w:rFonts w:hAnsi="宋体" w:hint="eastAsia"/>
          <w:sz w:val="32"/>
          <w:szCs w:val="32"/>
        </w:rPr>
        <w:t>河南天扬工程项目管理有限公司</w:t>
      </w:r>
    </w:p>
    <w:p w:rsidR="00D6282D" w:rsidRDefault="00076BD9">
      <w:pPr>
        <w:ind w:firstLineChars="1200" w:firstLine="3840"/>
        <w:rPr>
          <w:rFonts w:hAnsi="宋体"/>
          <w:sz w:val="16"/>
        </w:rPr>
      </w:pPr>
      <w:r>
        <w:rPr>
          <w:rFonts w:hAnsi="宋体" w:hint="eastAsia"/>
          <w:sz w:val="32"/>
          <w:szCs w:val="32"/>
        </w:rPr>
        <w:t>二〇二〇年三月</w:t>
      </w:r>
    </w:p>
    <w:p w:rsidR="00D6282D" w:rsidRDefault="00D6282D">
      <w:pPr>
        <w:rPr>
          <w:rFonts w:ascii="黑体" w:eastAsia="黑体" w:hAnsi="宋体"/>
          <w:b/>
          <w:sz w:val="44"/>
        </w:rPr>
        <w:sectPr w:rsidR="00D6282D">
          <w:headerReference w:type="default" r:id="rId9"/>
          <w:footerReference w:type="default" r:id="rId10"/>
          <w:headerReference w:type="first" r:id="rId11"/>
          <w:pgSz w:w="11906" w:h="16838"/>
          <w:pgMar w:top="1304" w:right="1134" w:bottom="1304" w:left="1134" w:header="851" w:footer="992" w:gutter="0"/>
          <w:pgNumType w:start="0"/>
          <w:cols w:space="720"/>
          <w:docGrid w:type="linesAndChars" w:linePitch="312"/>
        </w:sectPr>
      </w:pPr>
    </w:p>
    <w:p w:rsidR="00D6282D" w:rsidRDefault="00076BD9" w:rsidP="00076BD9">
      <w:pPr>
        <w:ind w:firstLineChars="1000" w:firstLine="4417"/>
        <w:rPr>
          <w:rFonts w:ascii="黑体" w:eastAsia="黑体" w:hAnsi="宋体"/>
          <w:b/>
          <w:sz w:val="44"/>
        </w:rPr>
      </w:pPr>
      <w:r>
        <w:rPr>
          <w:rFonts w:ascii="黑体" w:eastAsia="黑体" w:hAnsi="宋体" w:hint="eastAsia"/>
          <w:b/>
          <w:sz w:val="44"/>
        </w:rPr>
        <w:lastRenderedPageBreak/>
        <w:t>目  录</w:t>
      </w:r>
    </w:p>
    <w:p w:rsidR="00D6282D" w:rsidRDefault="00D6282D">
      <w:pPr>
        <w:jc w:val="center"/>
        <w:rPr>
          <w:rFonts w:hAnsi="宋体"/>
          <w:b/>
          <w:sz w:val="32"/>
        </w:rPr>
      </w:pPr>
    </w:p>
    <w:p w:rsidR="00D6282D" w:rsidRDefault="00076BD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 xml:space="preserve"> 招标公告</w:t>
      </w:r>
    </w:p>
    <w:p w:rsidR="00D6282D" w:rsidRDefault="00076BD9">
      <w:pPr>
        <w:numPr>
          <w:ilvl w:val="0"/>
          <w:numId w:val="1"/>
        </w:num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 xml:space="preserve"> 投标人须知</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技术标准和要求</w:t>
      </w:r>
    </w:p>
    <w:p w:rsidR="00D6282D" w:rsidRDefault="00076BD9">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投标文件格式</w:t>
      </w:r>
    </w:p>
    <w:p w:rsidR="00D6282D" w:rsidRDefault="00D6282D">
      <w:pPr>
        <w:rPr>
          <w:rFonts w:hAnsi="宋体" w:cs="黑体"/>
          <w:b/>
          <w:sz w:val="32"/>
          <w:szCs w:val="32"/>
        </w:rPr>
      </w:pPr>
    </w:p>
    <w:p w:rsidR="00D6282D" w:rsidRDefault="00D6282D" w:rsidP="00076BD9">
      <w:pPr>
        <w:ind w:firstLineChars="1083" w:firstLine="3479"/>
        <w:rPr>
          <w:rFonts w:hAnsi="宋体" w:cs="黑体"/>
          <w:b/>
          <w:sz w:val="32"/>
          <w:szCs w:val="32"/>
        </w:rPr>
      </w:pPr>
    </w:p>
    <w:p w:rsidR="00D6282D" w:rsidRDefault="00D6282D">
      <w:pPr>
        <w:rPr>
          <w:b/>
          <w:sz w:val="48"/>
          <w:szCs w:val="48"/>
        </w:rPr>
      </w:pPr>
    </w:p>
    <w:p w:rsidR="00D6282D" w:rsidRDefault="00D6282D">
      <w:pPr>
        <w:rPr>
          <w:rFonts w:hAnsi="宋体" w:cs="黑体"/>
          <w:b/>
          <w:sz w:val="32"/>
          <w:szCs w:val="32"/>
        </w:rPr>
      </w:pPr>
    </w:p>
    <w:p w:rsidR="00D6282D" w:rsidRDefault="00D6282D" w:rsidP="00076BD9">
      <w:pPr>
        <w:ind w:firstLineChars="1083" w:firstLine="4784"/>
        <w:rPr>
          <w:rFonts w:ascii="黑体" w:eastAsia="黑体" w:hAnsi="宋体"/>
          <w:b/>
          <w:sz w:val="44"/>
        </w:rPr>
        <w:sectPr w:rsidR="00D6282D">
          <w:footerReference w:type="default" r:id="rId12"/>
          <w:pgSz w:w="11906" w:h="16838"/>
          <w:pgMar w:top="1304" w:right="1134" w:bottom="1304" w:left="1134" w:header="851" w:footer="992" w:gutter="0"/>
          <w:pgNumType w:start="1"/>
          <w:cols w:space="720"/>
          <w:docGrid w:type="linesAndChars" w:linePitch="312"/>
        </w:sectPr>
      </w:pPr>
    </w:p>
    <w:p w:rsidR="00D6282D" w:rsidRDefault="00D6282D" w:rsidP="00076BD9">
      <w:pPr>
        <w:ind w:firstLineChars="1083" w:firstLine="3479"/>
        <w:rPr>
          <w:rFonts w:hAnsi="宋体" w:cs="黑体"/>
          <w:b/>
          <w:sz w:val="32"/>
          <w:szCs w:val="32"/>
        </w:rPr>
      </w:pPr>
    </w:p>
    <w:p w:rsidR="00D6282D" w:rsidRDefault="00D6282D" w:rsidP="00C61767">
      <w:pPr>
        <w:tabs>
          <w:tab w:val="left" w:pos="3185"/>
          <w:tab w:val="center" w:pos="5452"/>
        </w:tabs>
        <w:snapToGrid w:val="0"/>
        <w:spacing w:beforeLines="50"/>
        <w:jc w:val="left"/>
        <w:rPr>
          <w:rFonts w:hAnsi="宋体" w:cs="黑体"/>
          <w:b/>
          <w:sz w:val="36"/>
          <w:szCs w:val="36"/>
        </w:rPr>
      </w:pPr>
      <w:bookmarkStart w:id="0" w:name="_Toc215282124"/>
    </w:p>
    <w:p w:rsidR="00D6282D" w:rsidRDefault="00D6282D" w:rsidP="00C61767">
      <w:pPr>
        <w:tabs>
          <w:tab w:val="left" w:pos="3185"/>
          <w:tab w:val="center" w:pos="5452"/>
        </w:tabs>
        <w:snapToGrid w:val="0"/>
        <w:spacing w:beforeLines="50"/>
        <w:jc w:val="left"/>
        <w:rPr>
          <w:rFonts w:hAnsi="宋体" w:cs="黑体"/>
          <w:b/>
          <w:sz w:val="36"/>
          <w:szCs w:val="36"/>
        </w:rPr>
        <w:sectPr w:rsidR="00D6282D">
          <w:type w:val="continuous"/>
          <w:pgSz w:w="11906" w:h="16838"/>
          <w:pgMar w:top="1304" w:right="1134" w:bottom="1304" w:left="1134" w:header="851" w:footer="992" w:gutter="0"/>
          <w:cols w:space="720"/>
          <w:titlePg/>
          <w:docGrid w:type="linesAndChars" w:linePitch="312"/>
        </w:sectPr>
      </w:pPr>
    </w:p>
    <w:p w:rsidR="00D6282D" w:rsidRDefault="00076BD9" w:rsidP="00C61767">
      <w:pPr>
        <w:numPr>
          <w:ilvl w:val="0"/>
          <w:numId w:val="2"/>
        </w:numPr>
        <w:tabs>
          <w:tab w:val="left" w:pos="3185"/>
          <w:tab w:val="center" w:pos="5452"/>
        </w:tabs>
        <w:snapToGrid w:val="0"/>
        <w:spacing w:beforeLines="50"/>
        <w:jc w:val="center"/>
        <w:rPr>
          <w:rFonts w:hAnsi="宋体" w:cs="黑体"/>
          <w:b/>
          <w:sz w:val="36"/>
          <w:szCs w:val="36"/>
        </w:rPr>
      </w:pPr>
      <w:r>
        <w:rPr>
          <w:rFonts w:hAnsi="宋体" w:cs="黑体" w:hint="eastAsia"/>
          <w:b/>
          <w:sz w:val="36"/>
          <w:szCs w:val="36"/>
        </w:rPr>
        <w:lastRenderedPageBreak/>
        <w:t xml:space="preserve"> 招标公告</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建安建工公字〔2020〕</w:t>
      </w:r>
      <w:r w:rsidR="00AE219E">
        <w:rPr>
          <w:rFonts w:hAnsi="宋体" w:cs="宋体" w:hint="eastAsia"/>
          <w:sz w:val="24"/>
          <w:szCs w:val="24"/>
        </w:rPr>
        <w:t>27</w:t>
      </w:r>
      <w:r>
        <w:rPr>
          <w:rFonts w:hAnsi="宋体" w:cs="宋体" w:hint="eastAsia"/>
          <w:sz w:val="24"/>
          <w:szCs w:val="24"/>
        </w:rPr>
        <w:t>号</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许昌市建安区住房和城乡建设局</w:t>
      </w:r>
    </w:p>
    <w:p w:rsidR="00D6282D" w:rsidRDefault="00076BD9">
      <w:pPr>
        <w:autoSpaceDE w:val="0"/>
        <w:autoSpaceDN w:val="0"/>
        <w:adjustRightInd w:val="0"/>
        <w:spacing w:line="520" w:lineRule="exact"/>
        <w:ind w:firstLineChars="200" w:firstLine="480"/>
        <w:jc w:val="center"/>
        <w:outlineLvl w:val="0"/>
        <w:rPr>
          <w:rFonts w:hAnsi="宋体" w:cs="宋体"/>
          <w:sz w:val="24"/>
          <w:szCs w:val="24"/>
        </w:rPr>
      </w:pPr>
      <w:r>
        <w:rPr>
          <w:rFonts w:hAnsi="宋体" w:cs="宋体" w:hint="eastAsia"/>
          <w:sz w:val="24"/>
          <w:szCs w:val="24"/>
        </w:rPr>
        <w:t>许昌市石梁河、老潩水水系连通工程（一期）</w:t>
      </w:r>
    </w:p>
    <w:p w:rsidR="00D6282D" w:rsidRDefault="00076BD9">
      <w:pPr>
        <w:autoSpaceDE w:val="0"/>
        <w:autoSpaceDN w:val="0"/>
        <w:adjustRightInd w:val="0"/>
        <w:spacing w:line="520" w:lineRule="exact"/>
        <w:ind w:firstLineChars="200" w:firstLine="480"/>
        <w:jc w:val="center"/>
        <w:outlineLvl w:val="0"/>
        <w:rPr>
          <w:rFonts w:hAnsi="宋体" w:cs="宋体"/>
          <w:sz w:val="28"/>
          <w:szCs w:val="28"/>
        </w:rPr>
      </w:pPr>
      <w:r>
        <w:rPr>
          <w:rFonts w:hAnsi="宋体" w:cs="宋体"/>
          <w:sz w:val="24"/>
          <w:szCs w:val="24"/>
        </w:rPr>
        <w:t>公开招标公告</w:t>
      </w:r>
    </w:p>
    <w:p w:rsidR="00D6282D" w:rsidRDefault="00076BD9">
      <w:pPr>
        <w:autoSpaceDE w:val="0"/>
        <w:autoSpaceDN w:val="0"/>
        <w:adjustRightInd w:val="0"/>
        <w:spacing w:line="420" w:lineRule="exact"/>
        <w:jc w:val="left"/>
        <w:outlineLvl w:val="0"/>
        <w:rPr>
          <w:rFonts w:hAnsi="宋体" w:cs="宋体"/>
          <w:sz w:val="24"/>
          <w:szCs w:val="24"/>
        </w:rPr>
      </w:pPr>
      <w:r>
        <w:rPr>
          <w:rFonts w:hAnsi="宋体" w:cs="宋体" w:hint="eastAsia"/>
          <w:b/>
          <w:bCs/>
          <w:sz w:val="24"/>
          <w:szCs w:val="24"/>
        </w:rPr>
        <w:t xml:space="preserve"> 一、</w:t>
      </w:r>
      <w:r>
        <w:rPr>
          <w:rFonts w:hAnsi="宋体" w:cs="宋体"/>
          <w:b/>
          <w:bCs/>
          <w:sz w:val="24"/>
          <w:szCs w:val="24"/>
        </w:rPr>
        <w:t>项目概况</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1、项目编号：建安建工公字〔2020〕</w:t>
      </w:r>
      <w:r w:rsidR="006F1018">
        <w:rPr>
          <w:rFonts w:hAnsi="宋体" w:cs="宋体" w:hint="eastAsia"/>
          <w:sz w:val="24"/>
          <w:szCs w:val="22"/>
        </w:rPr>
        <w:t>27</w:t>
      </w:r>
      <w:r>
        <w:rPr>
          <w:rFonts w:hAnsi="宋体" w:cs="宋体" w:hint="eastAsia"/>
          <w:sz w:val="24"/>
          <w:szCs w:val="22"/>
        </w:rPr>
        <w:t>号。</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2、</w:t>
      </w:r>
      <w:r>
        <w:rPr>
          <w:rFonts w:hAnsi="宋体" w:cs="宋体"/>
          <w:sz w:val="24"/>
          <w:szCs w:val="22"/>
        </w:rPr>
        <w:t>项目名称：</w:t>
      </w:r>
      <w:r>
        <w:rPr>
          <w:rFonts w:hAnsi="宋体" w:cs="宋体" w:hint="eastAsia"/>
          <w:sz w:val="24"/>
          <w:szCs w:val="22"/>
        </w:rPr>
        <w:t>许昌市石梁河、老潩水水系连通工程（一期）。</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3、招标单位：许昌市建安区住房和城乡建设局。</w:t>
      </w:r>
    </w:p>
    <w:p w:rsidR="005237E5"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4、工程概况：本项目位于许昌市建安区境内，主要内容</w:t>
      </w:r>
      <w:r w:rsidR="005237E5">
        <w:rPr>
          <w:rFonts w:hAnsi="宋体" w:cs="宋体" w:hint="eastAsia"/>
          <w:sz w:val="24"/>
          <w:szCs w:val="22"/>
        </w:rPr>
        <w:t>包含输水管道工程、明渠开挖工程、节制闸、启闭机房建安工程、破除及恢复路面工程及节制闸及引水闸水工部分等。</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5、招标范围：招标文件、工程量清单、答疑纪要和补充文件（如有）范围内的所有建设内容。</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2"/>
        </w:rPr>
        <w:t>6、标段划分：共一个标段。</w:t>
      </w:r>
    </w:p>
    <w:p w:rsidR="00D6282D" w:rsidRDefault="00076BD9">
      <w:pPr>
        <w:autoSpaceDE w:val="0"/>
        <w:autoSpaceDN w:val="0"/>
        <w:adjustRightInd w:val="0"/>
        <w:spacing w:line="420" w:lineRule="exact"/>
        <w:ind w:firstLineChars="200" w:firstLine="480"/>
        <w:outlineLvl w:val="0"/>
        <w:rPr>
          <w:rFonts w:hAnsi="宋体" w:cs="宋体"/>
          <w:sz w:val="24"/>
          <w:szCs w:val="22"/>
        </w:rPr>
      </w:pPr>
      <w:r>
        <w:rPr>
          <w:rFonts w:hAnsi="宋体" w:cs="宋体" w:hint="eastAsia"/>
          <w:sz w:val="24"/>
          <w:szCs w:val="24"/>
        </w:rPr>
        <w:t>7</w:t>
      </w:r>
      <w:r>
        <w:rPr>
          <w:rFonts w:hAnsi="宋体" w:cs="宋体"/>
          <w:sz w:val="24"/>
          <w:szCs w:val="24"/>
        </w:rPr>
        <w:t>、</w:t>
      </w:r>
      <w:r>
        <w:rPr>
          <w:rFonts w:hAnsi="宋体" w:cs="宋体" w:hint="eastAsia"/>
          <w:sz w:val="24"/>
          <w:szCs w:val="22"/>
        </w:rPr>
        <w:t>资金预算：</w:t>
      </w:r>
      <w:r>
        <w:rPr>
          <w:rFonts w:hAnsi="宋体" w:cs="宋体" w:hint="eastAsia"/>
          <w:sz w:val="24"/>
          <w:szCs w:val="24"/>
        </w:rPr>
        <w:t>25871966.12元</w:t>
      </w:r>
      <w:r>
        <w:rPr>
          <w:rFonts w:hAnsi="宋体" w:cs="宋体" w:hint="eastAsia"/>
          <w:sz w:val="24"/>
          <w:szCs w:val="22"/>
        </w:rPr>
        <w:t>。</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8、</w:t>
      </w:r>
      <w:r>
        <w:rPr>
          <w:rFonts w:hAnsi="宋体" w:cs="宋体"/>
          <w:sz w:val="24"/>
          <w:szCs w:val="24"/>
        </w:rPr>
        <w:t>计划工期：</w:t>
      </w:r>
      <w:r w:rsidR="00F23DBF">
        <w:rPr>
          <w:rFonts w:hAnsi="宋体" w:cs="宋体" w:hint="eastAsia"/>
          <w:sz w:val="24"/>
          <w:szCs w:val="24"/>
        </w:rPr>
        <w:t>150</w:t>
      </w:r>
      <w:r>
        <w:rPr>
          <w:rFonts w:hAnsi="宋体" w:cs="宋体" w:hint="eastAsia"/>
          <w:sz w:val="24"/>
          <w:szCs w:val="24"/>
        </w:rPr>
        <w:t>日历天。</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9、质量要求：达到国家建设工程质量验收的规范和标准(合格)。</w:t>
      </w:r>
    </w:p>
    <w:p w:rsidR="00D6282D" w:rsidRDefault="00076BD9">
      <w:pPr>
        <w:pStyle w:val="af8"/>
        <w:numPr>
          <w:ilvl w:val="0"/>
          <w:numId w:val="3"/>
        </w:numPr>
        <w:autoSpaceDE w:val="0"/>
        <w:autoSpaceDN w:val="0"/>
        <w:adjustRightInd w:val="0"/>
        <w:spacing w:line="420" w:lineRule="exact"/>
        <w:ind w:firstLineChars="0"/>
        <w:jc w:val="left"/>
        <w:outlineLvl w:val="0"/>
        <w:rPr>
          <w:rFonts w:hAnsi="宋体" w:cs="宋体"/>
          <w:b/>
          <w:bCs/>
          <w:sz w:val="24"/>
          <w:szCs w:val="24"/>
        </w:rPr>
      </w:pPr>
      <w:r>
        <w:rPr>
          <w:rFonts w:hAnsi="宋体" w:cs="宋体"/>
          <w:b/>
          <w:bCs/>
          <w:sz w:val="24"/>
          <w:szCs w:val="24"/>
        </w:rPr>
        <w:t>投标人资格要求</w:t>
      </w:r>
    </w:p>
    <w:p w:rsidR="00D6282D" w:rsidRDefault="00076BD9" w:rsidP="00076BD9">
      <w:pPr>
        <w:pStyle w:val="af8"/>
        <w:autoSpaceDE w:val="0"/>
        <w:autoSpaceDN w:val="0"/>
        <w:adjustRightInd w:val="0"/>
        <w:spacing w:line="420" w:lineRule="exact"/>
        <w:ind w:leftChars="35" w:left="119" w:firstLineChars="150" w:firstLine="360"/>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bookmarkStart w:id="1" w:name="_Toc28292"/>
      <w:bookmarkEnd w:id="1"/>
      <w:r>
        <w:rPr>
          <w:rFonts w:hAnsi="宋体" w:cs="仿宋_GB2312" w:hint="eastAsia"/>
          <w:color w:val="000000"/>
          <w:kern w:val="2"/>
          <w:sz w:val="24"/>
          <w:szCs w:val="24"/>
          <w:shd w:val="clear" w:color="auto" w:fill="FFFFFF"/>
        </w:rPr>
        <w:t>投标人须具有独立法人资格。须具备建设行政主管部门颁发的</w:t>
      </w:r>
      <w:r>
        <w:rPr>
          <w:rFonts w:hAnsi="宋体" w:cs="仿宋_GB2312" w:hint="eastAsia"/>
          <w:kern w:val="2"/>
          <w:sz w:val="24"/>
          <w:szCs w:val="24"/>
          <w:shd w:val="clear" w:color="auto" w:fill="FFFFFF"/>
        </w:rPr>
        <w:t>市政公用工程施工总承</w:t>
      </w:r>
      <w:r w:rsidRPr="00E70592">
        <w:rPr>
          <w:rFonts w:hAnsi="宋体" w:cs="仿宋_GB2312" w:hint="eastAsia"/>
          <w:color w:val="000000"/>
          <w:kern w:val="2"/>
          <w:sz w:val="24"/>
          <w:szCs w:val="24"/>
          <w:shd w:val="clear" w:color="auto" w:fill="FFFFFF"/>
        </w:rPr>
        <w:t>包叁级及以上资质，且具有有效的安全生产许可证</w:t>
      </w:r>
      <w:r>
        <w:rPr>
          <w:rFonts w:hAnsi="宋体" w:cs="仿宋_GB2312" w:hint="eastAsia"/>
          <w:color w:val="000000"/>
          <w:kern w:val="2"/>
          <w:sz w:val="24"/>
          <w:szCs w:val="24"/>
          <w:shd w:val="clear" w:color="auto" w:fill="FFFFFF"/>
        </w:rPr>
        <w:t>；</w:t>
      </w:r>
      <w:r w:rsidRPr="00E70592">
        <w:rPr>
          <w:rFonts w:hAnsi="宋体" w:cs="仿宋_GB2312" w:hint="eastAsia"/>
          <w:color w:val="000000"/>
          <w:kern w:val="2"/>
          <w:sz w:val="24"/>
          <w:szCs w:val="24"/>
          <w:shd w:val="clear" w:color="auto" w:fill="FFFFFF"/>
        </w:rPr>
        <w:t>拟派项目负责人须具有市政公用工程专业贰级及以上注册建造师资格，且具有有效的安全生产</w:t>
      </w:r>
      <w:r>
        <w:rPr>
          <w:rFonts w:hAnsi="宋体" w:cs="宋体" w:hint="eastAsia"/>
          <w:sz w:val="24"/>
          <w:szCs w:val="24"/>
        </w:rPr>
        <w:t>考核合格证，并未担任其他在施建设工程的项目负责人。</w:t>
      </w:r>
    </w:p>
    <w:p w:rsidR="00D6282D" w:rsidRDefault="00076BD9">
      <w:pPr>
        <w:spacing w:line="400" w:lineRule="exact"/>
        <w:ind w:firstLineChars="200" w:firstLine="480"/>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D6282D" w:rsidRDefault="00076BD9">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D6282D" w:rsidRDefault="00076BD9">
      <w:pPr>
        <w:autoSpaceDE w:val="0"/>
        <w:autoSpaceDN w:val="0"/>
        <w:adjustRightInd w:val="0"/>
        <w:spacing w:line="420" w:lineRule="exact"/>
        <w:ind w:firstLineChars="200" w:firstLine="480"/>
        <w:jc w:val="lef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t>3、不接受联合体投标</w:t>
      </w:r>
      <w:r>
        <w:rPr>
          <w:rFonts w:hAnsi="宋体" w:cs="仿宋_GB2312" w:hint="eastAsia"/>
          <w:kern w:val="2"/>
          <w:sz w:val="21"/>
          <w:szCs w:val="21"/>
          <w:shd w:val="clear" w:color="auto" w:fill="FFFFFF"/>
        </w:rPr>
        <w:t>。</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4、本次招标实行资格后审。</w:t>
      </w:r>
    </w:p>
    <w:p w:rsidR="00D6282D" w:rsidRDefault="00076BD9">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Ansi="宋体" w:cs="宋体" w:hint="eastAsia"/>
          <w:b/>
          <w:bCs/>
          <w:sz w:val="24"/>
          <w:szCs w:val="24"/>
        </w:rPr>
        <w:t>时间及方式</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1、持CA数字认证证书，登录【全国公共资源交易平台（河南省·许昌市）】“系统用户</w:t>
      </w:r>
      <w:r>
        <w:rPr>
          <w:rFonts w:hAnsi="宋体" w:cs="宋体" w:hint="eastAsia"/>
          <w:sz w:val="24"/>
          <w:szCs w:val="24"/>
        </w:rPr>
        <w:lastRenderedPageBreak/>
        <w:t>注册”入口（http://221.14.6.70:8088/ggzy/eps/public/RegistAllJcxx.html）进行免费注册登记（详见“常见问题解答-诚信库网上注册相关资料下载”）；</w:t>
      </w:r>
    </w:p>
    <w:p w:rsidR="00D6282D" w:rsidRDefault="00076BD9">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2、在投标截止时间前均可登录【全国公共资源交易平台（河南省·许昌市）】“投标人/供应商登录”入口（http://221.14.6.70:8088/ggzy/）自行下载招标文件等（详见“常见问题解答-交易系统操作手册”）。</w:t>
      </w:r>
    </w:p>
    <w:p w:rsidR="00D6282D" w:rsidRDefault="00076BD9">
      <w:pPr>
        <w:autoSpaceDE w:val="0"/>
        <w:autoSpaceDN w:val="0"/>
        <w:adjustRightInd w:val="0"/>
        <w:spacing w:line="360" w:lineRule="auto"/>
        <w:rPr>
          <w:rFonts w:hAnsi="宋体"/>
          <w:b/>
          <w:sz w:val="24"/>
        </w:rPr>
      </w:pPr>
      <w:r>
        <w:rPr>
          <w:rFonts w:hAnsi="宋体" w:cs="宋体" w:hint="eastAsia"/>
          <w:b/>
          <w:bCs/>
          <w:sz w:val="24"/>
          <w:szCs w:val="24"/>
        </w:rPr>
        <w:t xml:space="preserve">四、招标文件的获取  </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1、招标文件和工程量清单的获取：投标人于投标文件递交截止时间前均可登录《全国公共资源交易平台(河南省▪许昌市)》（http://ggzy.xuchang.gov.cn/），通过“投标人/供应商登录” 入口自行下载。</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2、招标文件每套售价100元，于递交投标文件时缴纳给招标代理机构，售后不退。</w:t>
      </w:r>
    </w:p>
    <w:p w:rsidR="00D6282D" w:rsidRDefault="00076BD9">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1、 本项目为全流程电子化交易项目，须提交</w:t>
      </w:r>
      <w:r>
        <w:rPr>
          <w:rFonts w:hAnsi="宋体" w:cs="宋体" w:hint="eastAsia"/>
          <w:sz w:val="24"/>
          <w:shd w:val="clear" w:color="auto" w:fill="FFFFFF"/>
        </w:rPr>
        <w:t>电子投标文件和存储有备份文件的电子介质2份（U盘（能够正常读取））</w:t>
      </w:r>
      <w:r>
        <w:rPr>
          <w:rFonts w:hAnsi="宋体" w:cs="宋体" w:hint="eastAsia"/>
          <w:sz w:val="24"/>
          <w:szCs w:val="24"/>
        </w:rPr>
        <w:t>。</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 、投标文件提交的截止时间及开标时间：2020年</w:t>
      </w:r>
      <w:r w:rsidR="00E74737">
        <w:rPr>
          <w:rFonts w:hAnsi="宋体" w:cs="宋体" w:hint="eastAsia"/>
          <w:sz w:val="24"/>
          <w:szCs w:val="24"/>
        </w:rPr>
        <w:t>4</w:t>
      </w:r>
      <w:r>
        <w:rPr>
          <w:rFonts w:hAnsi="宋体" w:cs="宋体" w:hint="eastAsia"/>
          <w:sz w:val="24"/>
          <w:szCs w:val="24"/>
        </w:rPr>
        <w:t>月</w:t>
      </w:r>
      <w:r w:rsidR="00E74737">
        <w:rPr>
          <w:rFonts w:hAnsi="宋体" w:cs="宋体" w:hint="eastAsia"/>
          <w:sz w:val="24"/>
          <w:szCs w:val="24"/>
        </w:rPr>
        <w:t>3</w:t>
      </w:r>
      <w:r>
        <w:rPr>
          <w:rFonts w:hAnsi="宋体" w:cs="宋体" w:hint="eastAsia"/>
          <w:sz w:val="24"/>
          <w:szCs w:val="24"/>
        </w:rPr>
        <w:t>日9时30分。</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3、电子投标文件的提交：电子投标文件应在投标文件提交截止时间（开标时间）之前成功提交至《全国公共资源交易平台(河南省▪许昌市)》公共资源交易系统，并同时提交</w:t>
      </w:r>
      <w:r>
        <w:rPr>
          <w:rFonts w:hAnsi="宋体" w:cs="宋体" w:hint="eastAsia"/>
          <w:sz w:val="24"/>
          <w:shd w:val="clear" w:color="auto" w:fill="FFFFFF"/>
        </w:rPr>
        <w:t>存储有备份文件的电子介质2份</w:t>
      </w:r>
      <w:r>
        <w:rPr>
          <w:rFonts w:hAnsi="宋体" w:cs="宋体" w:hint="eastAsia"/>
          <w:sz w:val="24"/>
          <w:szCs w:val="24"/>
        </w:rPr>
        <w:t>。</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4、</w:t>
      </w:r>
      <w:r>
        <w:rPr>
          <w:rFonts w:hAnsi="宋体" w:cs="宋体" w:hint="eastAsia"/>
          <w:sz w:val="24"/>
          <w:shd w:val="clear" w:color="auto" w:fill="FFFFFF"/>
        </w:rPr>
        <w:t>存储有备份文件的电子介质</w:t>
      </w:r>
      <w:r>
        <w:rPr>
          <w:rFonts w:hAnsi="宋体" w:cs="宋体" w:hint="eastAsia"/>
          <w:sz w:val="24"/>
          <w:szCs w:val="24"/>
        </w:rPr>
        <w:t>提交地点：许昌市建安区新元大道兴业大厦4楼开标二室。</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5、逾期送达的或者未送达指定地点的</w:t>
      </w:r>
      <w:r>
        <w:rPr>
          <w:rFonts w:hAnsi="宋体" w:cs="宋体" w:hint="eastAsia"/>
          <w:sz w:val="24"/>
          <w:shd w:val="clear" w:color="auto" w:fill="FFFFFF"/>
        </w:rPr>
        <w:t>存储有备份文件的电子介质</w:t>
      </w:r>
      <w:r>
        <w:rPr>
          <w:rFonts w:hAnsi="宋体" w:cs="宋体" w:hint="eastAsia"/>
          <w:sz w:val="24"/>
          <w:szCs w:val="24"/>
        </w:rPr>
        <w:t>的，招标人不予受理。</w:t>
      </w:r>
    </w:p>
    <w:p w:rsidR="00D6282D" w:rsidRDefault="00076BD9">
      <w:pPr>
        <w:widowControl/>
        <w:spacing w:line="312" w:lineRule="auto"/>
        <w:rPr>
          <w:rFonts w:hAnsi="宋体"/>
          <w:b/>
          <w:sz w:val="24"/>
        </w:rPr>
      </w:pPr>
      <w:r>
        <w:rPr>
          <w:rFonts w:hAnsi="宋体" w:hint="eastAsia"/>
          <w:b/>
          <w:sz w:val="24"/>
        </w:rPr>
        <w:t>六、发布公告的媒介</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本公告同时在《全国公共资源交易平台(河南省▪许昌市)》、《河南省电子招标投标公共服务平台》上发布。</w:t>
      </w:r>
    </w:p>
    <w:p w:rsidR="00D6282D" w:rsidRDefault="00076BD9">
      <w:pPr>
        <w:widowControl/>
        <w:spacing w:line="312" w:lineRule="auto"/>
        <w:rPr>
          <w:rFonts w:hAnsi="宋体"/>
          <w:b/>
          <w:sz w:val="24"/>
          <w:szCs w:val="22"/>
        </w:rPr>
      </w:pPr>
      <w:r>
        <w:rPr>
          <w:rFonts w:hAnsi="宋体" w:hint="eastAsia"/>
          <w:b/>
          <w:sz w:val="24"/>
          <w:szCs w:val="22"/>
        </w:rPr>
        <w:t>七、联系方式</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招 标 人：许昌市建安区住房和城乡建设局</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项目负责人：杨会芳</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电    话：13849880890</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代理机构：河南天扬工程项目管理有限公司</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项目负责人：齐小换</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电   话：13782288180</w:t>
      </w:r>
    </w:p>
    <w:p w:rsidR="00D6282D" w:rsidRDefault="00D6282D">
      <w:pPr>
        <w:pStyle w:val="a0"/>
        <w:spacing w:after="0" w:line="400" w:lineRule="exact"/>
        <w:ind w:firstLineChars="0" w:firstLine="0"/>
        <w:rPr>
          <w:rFonts w:hAnsi="宋体" w:cs="宋体"/>
          <w:sz w:val="24"/>
          <w:szCs w:val="24"/>
        </w:rPr>
      </w:pPr>
    </w:p>
    <w:p w:rsidR="00D6282D" w:rsidRDefault="00076BD9">
      <w:pPr>
        <w:pStyle w:val="a0"/>
        <w:ind w:firstLineChars="2200" w:firstLine="5280"/>
        <w:rPr>
          <w:rFonts w:hAnsi="宋体" w:cs="宋体"/>
          <w:sz w:val="24"/>
          <w:szCs w:val="24"/>
        </w:rPr>
      </w:pPr>
      <w:r>
        <w:rPr>
          <w:rFonts w:hAnsi="宋体" w:cs="宋体" w:hint="eastAsia"/>
          <w:sz w:val="24"/>
          <w:szCs w:val="24"/>
        </w:rPr>
        <w:t>许昌市建安区住房和城乡建设局</w:t>
      </w:r>
    </w:p>
    <w:p w:rsidR="00D6282D" w:rsidRDefault="00076BD9">
      <w:pPr>
        <w:pStyle w:val="a0"/>
        <w:ind w:firstLineChars="2800" w:firstLine="6720"/>
        <w:rPr>
          <w:rFonts w:hAnsi="宋体" w:cs="宋体"/>
          <w:sz w:val="24"/>
          <w:szCs w:val="24"/>
        </w:rPr>
      </w:pPr>
      <w:r>
        <w:rPr>
          <w:rFonts w:hAnsi="宋体" w:cs="宋体" w:hint="eastAsia"/>
          <w:sz w:val="24"/>
          <w:szCs w:val="24"/>
        </w:rPr>
        <w:lastRenderedPageBreak/>
        <w:t>2020年</w:t>
      </w:r>
      <w:r w:rsidR="00402E2E">
        <w:rPr>
          <w:rFonts w:hAnsi="宋体" w:cs="宋体" w:hint="eastAsia"/>
          <w:sz w:val="24"/>
          <w:szCs w:val="24"/>
        </w:rPr>
        <w:t>3</w:t>
      </w:r>
      <w:r>
        <w:rPr>
          <w:rFonts w:hAnsi="宋体" w:cs="宋体" w:hint="eastAsia"/>
          <w:sz w:val="24"/>
          <w:szCs w:val="24"/>
        </w:rPr>
        <w:t>月</w:t>
      </w:r>
      <w:r w:rsidR="00402E2E">
        <w:rPr>
          <w:rFonts w:hAnsi="宋体" w:cs="宋体" w:hint="eastAsia"/>
          <w:sz w:val="24"/>
          <w:szCs w:val="24"/>
        </w:rPr>
        <w:t>12</w:t>
      </w:r>
      <w:r>
        <w:rPr>
          <w:rFonts w:hAnsi="宋体" w:cs="宋体" w:hint="eastAsia"/>
          <w:sz w:val="24"/>
          <w:szCs w:val="24"/>
        </w:rPr>
        <w:t xml:space="preserve">日 </w:t>
      </w:r>
    </w:p>
    <w:p w:rsidR="00D6282D" w:rsidRDefault="00076BD9">
      <w:pPr>
        <w:widowControl/>
        <w:spacing w:line="312" w:lineRule="auto"/>
        <w:rPr>
          <w:rFonts w:hAnsi="宋体"/>
          <w:b/>
          <w:sz w:val="28"/>
          <w:szCs w:val="21"/>
        </w:rPr>
      </w:pPr>
      <w:r>
        <w:rPr>
          <w:rFonts w:hAnsi="宋体" w:hint="eastAsia"/>
          <w:b/>
          <w:sz w:val="28"/>
          <w:szCs w:val="21"/>
        </w:rPr>
        <w:t>温馨提示：</w:t>
      </w:r>
    </w:p>
    <w:p w:rsidR="00D6282D" w:rsidRDefault="00076BD9" w:rsidP="00076BD9">
      <w:pPr>
        <w:widowControl/>
        <w:spacing w:line="312" w:lineRule="auto"/>
        <w:ind w:firstLineChars="50" w:firstLine="141"/>
        <w:rPr>
          <w:rFonts w:hAnsi="宋体"/>
          <w:b/>
          <w:sz w:val="24"/>
        </w:rPr>
      </w:pPr>
      <w:r>
        <w:rPr>
          <w:rFonts w:hAnsi="宋体" w:hint="eastAsia"/>
          <w:b/>
          <w:sz w:val="28"/>
          <w:szCs w:val="21"/>
        </w:rPr>
        <w:t>本项目为全流程电子化交易项目，请认真阅读招标文件，并注意以下事项。</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1.投标人应按招标文件规定下载、编制、提交电子投标文件。开、评标现场不接受投标人递交的电子投标文件以外的其他资料。</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D6282D" w:rsidRDefault="00076BD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6282D" w:rsidRDefault="00076BD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DC6D39" w:rsidRPr="00760271" w:rsidRDefault="00076BD9" w:rsidP="00760271">
      <w:pPr>
        <w:snapToGrid w:val="0"/>
        <w:spacing w:line="540" w:lineRule="exact"/>
        <w:ind w:leftChars="-50" w:left="-170" w:rightChars="-50" w:right="-170" w:firstLineChars="200" w:firstLine="482"/>
        <w:rPr>
          <w:rFonts w:hAnsi="宋体" w:cs="宋体"/>
          <w:sz w:val="24"/>
          <w:szCs w:val="24"/>
        </w:rPr>
      </w:pPr>
      <w:r>
        <w:rPr>
          <w:rFonts w:hAnsi="宋体" w:cs="宋体" w:hint="eastAsia"/>
          <w:b/>
          <w:bCs/>
          <w:sz w:val="24"/>
          <w:szCs w:val="24"/>
        </w:rPr>
        <w:t>4.</w:t>
      </w:r>
      <w:r w:rsidR="00760271">
        <w:rPr>
          <w:rFonts w:hAnsi="宋体" w:cs="宋体"/>
          <w:sz w:val="24"/>
          <w:szCs w:val="24"/>
        </w:rPr>
        <w:t xml:space="preserve"> </w:t>
      </w:r>
      <w:r w:rsidR="00DC6D39" w:rsidRPr="00843B0D">
        <w:rPr>
          <w:rFonts w:hAnsi="宋体" w:cs="宋体" w:hint="eastAsia"/>
          <w:b/>
          <w:bCs/>
          <w:sz w:val="24"/>
          <w:szCs w:val="24"/>
        </w:rPr>
        <w:t>投标保证金的提交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w:t>
      </w:r>
      <w:r w:rsidR="00DC6D39" w:rsidRPr="00DC6D39">
        <w:rPr>
          <w:rFonts w:hAnsi="宋体" w:cs="宋体" w:hint="eastAsia"/>
          <w:sz w:val="24"/>
          <w:szCs w:val="24"/>
        </w:rPr>
        <w:t>使用银行转帐方式提交的，投标人通过基本账户将款项一次足额递交、成功绑定，以收款人到账时间为准。</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.1.1</w:t>
      </w:r>
      <w:r w:rsidR="00DC6D39" w:rsidRPr="00DC6D39">
        <w:rPr>
          <w:rFonts w:hAnsi="宋体" w:cs="宋体" w:hint="eastAsia"/>
          <w:sz w:val="24"/>
          <w:szCs w:val="24"/>
        </w:rPr>
        <w:t>投标人网上下载招标文件并根据每个标段的缴纳说明单在开标截止时间前提交。每个投标人每个项目每个标段只有唯一缴纳账号，切勿重复缴纳或错误缴纳。</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.1.2</w:t>
      </w:r>
      <w:r w:rsidR="00DC6D39" w:rsidRPr="00DC6D39">
        <w:rPr>
          <w:rFonts w:hAnsi="宋体" w:cs="宋体" w:hint="eastAsia"/>
          <w:sz w:val="24"/>
          <w:szCs w:val="24"/>
        </w:rPr>
        <w:t>提交后再次登录</w:t>
      </w:r>
      <w:hyperlink r:id="rId14" w:history="1">
        <w:r w:rsidR="00DC6D39" w:rsidRPr="00DC6D39">
          <w:rPr>
            <w:rFonts w:hAnsi="宋体" w:cs="宋体"/>
            <w:sz w:val="24"/>
            <w:szCs w:val="24"/>
          </w:rPr>
          <w:t>http://221.14.6.70:8088/ggzy</w:t>
        </w:r>
      </w:hyperlink>
      <w:r w:rsidR="00DC6D39" w:rsidRPr="00DC6D39">
        <w:rPr>
          <w:rFonts w:hAnsi="宋体" w:cs="宋体" w:hint="eastAsia"/>
          <w:sz w:val="24"/>
          <w:szCs w:val="24"/>
        </w:rPr>
        <w:t>系统，依次点击“会员向导”→“参</w:t>
      </w:r>
      <w:r w:rsidR="00DC6D39" w:rsidRPr="00DC6D39">
        <w:rPr>
          <w:rFonts w:hAnsi="宋体" w:cs="宋体" w:hint="eastAsia"/>
          <w:sz w:val="24"/>
          <w:szCs w:val="24"/>
        </w:rPr>
        <w:lastRenderedPageBreak/>
        <w:t>与投标”→“保证金绑定”→“绑定”进行投标保证金绑定，前述系统显示“许昌公共资源交易中心保证金缴纳回执”表示投标保证金提交完成。未绑定标段的投标保证金，视为未按规定提交。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.1.3</w:t>
      </w:r>
      <w:r w:rsidR="00DC6D39" w:rsidRPr="00DC6D39">
        <w:rPr>
          <w:rFonts w:hAnsi="宋体" w:cs="宋体" w:hint="eastAsia"/>
          <w:sz w:val="24"/>
          <w:szCs w:val="24"/>
        </w:rPr>
        <w:t>投标人成功绑定投标保证金，将缴纳凭证即本项目投保保证金“许昌市建安区公共资源交易中心保证金缴纳回执”附于投标文件中，否则视为未按规定提交。</w:t>
      </w:r>
    </w:p>
    <w:p w:rsidR="00DC6D39" w:rsidRPr="00DC6D39" w:rsidRDefault="00760271" w:rsidP="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w:t>
      </w:r>
      <w:r w:rsidR="00DC6D39" w:rsidRPr="00DC6D39">
        <w:rPr>
          <w:rFonts w:hAnsi="宋体" w:cs="宋体"/>
          <w:sz w:val="24"/>
          <w:szCs w:val="24"/>
        </w:rPr>
        <w:t>.2</w:t>
      </w:r>
      <w:r w:rsidR="00DC6D39" w:rsidRPr="00DC6D39">
        <w:rPr>
          <w:rFonts w:hAnsi="宋体" w:cs="宋体" w:hint="eastAsia"/>
          <w:sz w:val="24"/>
          <w:szCs w:val="24"/>
        </w:rPr>
        <w:t>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rsidR="00760271" w:rsidRDefault="00760271" w:rsidP="00760271">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5.电子投标文件的提交</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5.1电子投标文件应在招标文件规定的投标文件提交截止时间（开标时间）之前成功提交至《全国公共资源交易平台(河南省▪许昌市)》公共资源交易系统（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 投标人对同一项目多个标段进行投标的，电子投标文件应按标段分别提交。</w:t>
      </w:r>
    </w:p>
    <w:p w:rsidR="00760271" w:rsidRDefault="00760271" w:rsidP="00760271">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5.3 电子投标文件成功提交后，投标人应打印“投标文件提交回执单”，供开标现场备查。</w:t>
      </w:r>
    </w:p>
    <w:p w:rsidR="00D6282D" w:rsidRDefault="00DC6D39" w:rsidP="00076BD9">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6</w:t>
      </w:r>
      <w:r w:rsidR="00076BD9">
        <w:rPr>
          <w:rFonts w:hAnsi="宋体" w:cs="宋体" w:hint="eastAsia"/>
          <w:b/>
          <w:bCs/>
          <w:sz w:val="24"/>
          <w:szCs w:val="24"/>
        </w:rPr>
        <w:t>.评标依据</w:t>
      </w:r>
    </w:p>
    <w:p w:rsidR="00D6282D" w:rsidRDefault="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076BD9">
        <w:rPr>
          <w:rFonts w:hAnsi="宋体" w:cs="宋体" w:hint="eastAsia"/>
          <w:sz w:val="24"/>
          <w:szCs w:val="24"/>
        </w:rPr>
        <w:t>.1采用全流程电子化交易评标时，评标委员会以电子投标文件为依据评标。</w:t>
      </w:r>
    </w:p>
    <w:p w:rsidR="00D6282D" w:rsidRDefault="00DC6D39">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6</w:t>
      </w:r>
      <w:r w:rsidR="00076BD9">
        <w:rPr>
          <w:rFonts w:hAnsi="宋体" w:cs="宋体" w:hint="eastAsia"/>
          <w:sz w:val="24"/>
          <w:szCs w:val="24"/>
        </w:rPr>
        <w:t>.2全流程电子化交易如因系统异常情况无法完成，将以人工方式进行。评标委员会以</w:t>
      </w:r>
      <w:r w:rsidR="00076BD9">
        <w:rPr>
          <w:rFonts w:hAnsi="宋体" w:hint="eastAsia"/>
          <w:sz w:val="24"/>
        </w:rPr>
        <w:t>存储有备份文件的电子介质</w:t>
      </w:r>
      <w:r w:rsidR="00076BD9">
        <w:rPr>
          <w:rFonts w:hAnsi="宋体" w:cs="宋体" w:hint="eastAsia"/>
          <w:sz w:val="24"/>
          <w:szCs w:val="24"/>
        </w:rPr>
        <w:t>为依据评标。</w:t>
      </w: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D6282D" w:rsidP="00076BD9">
      <w:pPr>
        <w:tabs>
          <w:tab w:val="left" w:pos="4140"/>
          <w:tab w:val="left" w:pos="4260"/>
        </w:tabs>
        <w:spacing w:line="360" w:lineRule="auto"/>
        <w:ind w:rightChars="-170" w:right="-578" w:firstLineChars="100" w:firstLine="361"/>
        <w:jc w:val="center"/>
        <w:rPr>
          <w:rFonts w:hAnsi="宋体" w:cs="黑体"/>
          <w:b/>
          <w:sz w:val="36"/>
          <w:szCs w:val="36"/>
        </w:rPr>
      </w:pPr>
    </w:p>
    <w:p w:rsidR="00D6282D" w:rsidRDefault="00076BD9" w:rsidP="00076BD9">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D6282D" w:rsidRDefault="00076BD9">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34"/>
        <w:gridCol w:w="1701"/>
        <w:gridCol w:w="45"/>
        <w:gridCol w:w="7017"/>
      </w:tblGrid>
      <w:tr w:rsidR="00D6282D">
        <w:trPr>
          <w:trHeight w:val="302"/>
          <w:jc w:val="center"/>
        </w:trPr>
        <w:tc>
          <w:tcPr>
            <w:tcW w:w="1111" w:type="dxa"/>
            <w:gridSpan w:val="2"/>
            <w:vAlign w:val="center"/>
          </w:tcPr>
          <w:p w:rsidR="00D6282D" w:rsidRDefault="00076BD9">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1746" w:type="dxa"/>
            <w:gridSpan w:val="2"/>
          </w:tcPr>
          <w:p w:rsidR="00D6282D" w:rsidRDefault="00076BD9">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7017" w:type="dxa"/>
          </w:tcPr>
          <w:p w:rsidR="00D6282D" w:rsidRDefault="00076BD9">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D6282D">
        <w:trPr>
          <w:trHeight w:val="1421"/>
          <w:jc w:val="center"/>
        </w:trPr>
        <w:tc>
          <w:tcPr>
            <w:tcW w:w="1111" w:type="dxa"/>
            <w:gridSpan w:val="2"/>
            <w:vAlign w:val="center"/>
          </w:tcPr>
          <w:p w:rsidR="00D6282D" w:rsidRDefault="00076BD9">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7017" w:type="dxa"/>
            <w:vAlign w:val="center"/>
          </w:tcPr>
          <w:p w:rsidR="00D6282D" w:rsidRDefault="00076BD9">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cs="宋体" w:hint="eastAsia"/>
                <w:sz w:val="24"/>
                <w:szCs w:val="24"/>
              </w:rPr>
              <w:t>许昌市建安区住房和城乡建设局</w:t>
            </w:r>
          </w:p>
          <w:p w:rsidR="00D6282D" w:rsidRDefault="00076BD9">
            <w:pPr>
              <w:autoSpaceDE w:val="0"/>
              <w:autoSpaceDN w:val="0"/>
              <w:adjustRightInd w:val="0"/>
              <w:spacing w:line="320" w:lineRule="exact"/>
              <w:rPr>
                <w:rFonts w:hAnsi="宋体"/>
                <w:sz w:val="24"/>
                <w:szCs w:val="22"/>
              </w:rPr>
            </w:pPr>
            <w:r>
              <w:rPr>
                <w:rFonts w:hAnsi="宋体" w:hint="eastAsia"/>
                <w:sz w:val="24"/>
                <w:szCs w:val="22"/>
              </w:rPr>
              <w:t>地    址：</w:t>
            </w:r>
            <w:r>
              <w:rPr>
                <w:rFonts w:hAnsi="宋体" w:cs="宋体" w:hint="eastAsia"/>
                <w:sz w:val="24"/>
                <w:szCs w:val="24"/>
              </w:rPr>
              <w:t>许昌市建安区兴业大厦3楼</w:t>
            </w:r>
          </w:p>
          <w:p w:rsidR="00D6282D" w:rsidRDefault="00076BD9">
            <w:pPr>
              <w:autoSpaceDE w:val="0"/>
              <w:autoSpaceDN w:val="0"/>
              <w:adjustRightInd w:val="0"/>
              <w:spacing w:line="320" w:lineRule="exact"/>
              <w:rPr>
                <w:rFonts w:hAnsi="宋体"/>
                <w:sz w:val="24"/>
                <w:szCs w:val="22"/>
              </w:rPr>
            </w:pPr>
            <w:r>
              <w:rPr>
                <w:rFonts w:hAnsi="宋体" w:hint="eastAsia"/>
                <w:sz w:val="24"/>
                <w:szCs w:val="22"/>
              </w:rPr>
              <w:t>联 系 人：杨会芳</w:t>
            </w:r>
          </w:p>
          <w:p w:rsidR="00D6282D" w:rsidRDefault="00076BD9">
            <w:pPr>
              <w:autoSpaceDE w:val="0"/>
              <w:autoSpaceDN w:val="0"/>
              <w:adjustRightInd w:val="0"/>
              <w:spacing w:line="320" w:lineRule="exact"/>
              <w:rPr>
                <w:rFonts w:hAnsi="宋体"/>
                <w:bCs/>
                <w:sz w:val="24"/>
              </w:rPr>
            </w:pPr>
            <w:r>
              <w:rPr>
                <w:rFonts w:hAnsi="宋体" w:hint="eastAsia"/>
                <w:sz w:val="24"/>
                <w:szCs w:val="22"/>
              </w:rPr>
              <w:t>联系电话：13849880890</w:t>
            </w:r>
          </w:p>
        </w:tc>
      </w:tr>
      <w:tr w:rsidR="00D6282D">
        <w:trPr>
          <w:trHeight w:val="1120"/>
          <w:jc w:val="center"/>
        </w:trPr>
        <w:tc>
          <w:tcPr>
            <w:tcW w:w="1111" w:type="dxa"/>
            <w:gridSpan w:val="2"/>
            <w:vAlign w:val="center"/>
          </w:tcPr>
          <w:p w:rsidR="00D6282D" w:rsidRDefault="00076BD9">
            <w:pPr>
              <w:autoSpaceDE w:val="0"/>
              <w:autoSpaceDN w:val="0"/>
              <w:adjustRightInd w:val="0"/>
              <w:jc w:val="center"/>
              <w:rPr>
                <w:rFonts w:hAnsi="宋体" w:cs="TimesNewRomanPSMT"/>
                <w:sz w:val="24"/>
              </w:rPr>
            </w:pPr>
            <w:r>
              <w:rPr>
                <w:rFonts w:hAnsi="宋体" w:cs="TimesNewRomanPSMT" w:hint="eastAsia"/>
                <w:sz w:val="24"/>
              </w:rPr>
              <w:t>1.1.2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7017" w:type="dxa"/>
            <w:vAlign w:val="center"/>
          </w:tcPr>
          <w:p w:rsidR="00D6282D" w:rsidRDefault="00076BD9">
            <w:pPr>
              <w:autoSpaceDE w:val="0"/>
              <w:autoSpaceDN w:val="0"/>
              <w:adjustRightInd w:val="0"/>
              <w:spacing w:line="320" w:lineRule="exact"/>
              <w:rPr>
                <w:rFonts w:hAnsi="宋体"/>
                <w:sz w:val="24"/>
              </w:rPr>
            </w:pPr>
            <w:r>
              <w:rPr>
                <w:rFonts w:hAnsi="宋体" w:hint="eastAsia"/>
                <w:sz w:val="24"/>
              </w:rPr>
              <w:t>代理机构：河南天扬工程项目管理有限公司</w:t>
            </w:r>
          </w:p>
          <w:p w:rsidR="00D6282D" w:rsidRDefault="00076BD9">
            <w:pPr>
              <w:autoSpaceDE w:val="0"/>
              <w:autoSpaceDN w:val="0"/>
              <w:adjustRightInd w:val="0"/>
              <w:spacing w:line="320" w:lineRule="exact"/>
              <w:rPr>
                <w:rFonts w:hAnsi="宋体"/>
                <w:sz w:val="24"/>
              </w:rPr>
            </w:pPr>
            <w:r>
              <w:rPr>
                <w:rFonts w:hAnsi="宋体" w:hint="eastAsia"/>
                <w:sz w:val="24"/>
              </w:rPr>
              <w:t>联 系 人：齐小换</w:t>
            </w:r>
          </w:p>
          <w:p w:rsidR="00D6282D" w:rsidRDefault="00076BD9">
            <w:pPr>
              <w:autoSpaceDE w:val="0"/>
              <w:autoSpaceDN w:val="0"/>
              <w:adjustRightInd w:val="0"/>
              <w:spacing w:line="320" w:lineRule="exact"/>
              <w:rPr>
                <w:rFonts w:hAnsi="宋体"/>
                <w:sz w:val="24"/>
              </w:rPr>
            </w:pPr>
            <w:r>
              <w:rPr>
                <w:rFonts w:hAnsi="宋体" w:hint="eastAsia"/>
                <w:sz w:val="24"/>
              </w:rPr>
              <w:t>联系电话：13782288180</w:t>
            </w:r>
          </w:p>
        </w:tc>
      </w:tr>
      <w:tr w:rsidR="00D6282D">
        <w:trPr>
          <w:trHeight w:val="32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3</w:t>
            </w:r>
          </w:p>
        </w:tc>
        <w:tc>
          <w:tcPr>
            <w:tcW w:w="1746" w:type="dxa"/>
            <w:gridSpan w:val="2"/>
            <w:vAlign w:val="center"/>
          </w:tcPr>
          <w:p w:rsidR="00D6282D" w:rsidRDefault="00076BD9">
            <w:pPr>
              <w:autoSpaceDE w:val="0"/>
              <w:autoSpaceDN w:val="0"/>
              <w:adjustRightInd w:val="0"/>
              <w:spacing w:line="320" w:lineRule="exact"/>
              <w:jc w:val="center"/>
              <w:rPr>
                <w:rFonts w:hAnsi="宋体"/>
                <w:sz w:val="24"/>
              </w:rPr>
            </w:pPr>
            <w:r>
              <w:rPr>
                <w:rFonts w:hAnsi="宋体" w:hint="eastAsia"/>
                <w:sz w:val="24"/>
              </w:rPr>
              <w:t>项目名称</w:t>
            </w:r>
          </w:p>
        </w:tc>
        <w:tc>
          <w:tcPr>
            <w:tcW w:w="7017" w:type="dxa"/>
            <w:vAlign w:val="center"/>
          </w:tcPr>
          <w:p w:rsidR="00D6282D" w:rsidRDefault="00076BD9">
            <w:pPr>
              <w:autoSpaceDE w:val="0"/>
              <w:autoSpaceDN w:val="0"/>
              <w:adjustRightInd w:val="0"/>
              <w:spacing w:line="520" w:lineRule="exact"/>
              <w:outlineLvl w:val="0"/>
              <w:rPr>
                <w:rFonts w:hAnsi="宋体" w:cs="宋体"/>
                <w:sz w:val="24"/>
                <w:szCs w:val="24"/>
              </w:rPr>
            </w:pPr>
            <w:r>
              <w:rPr>
                <w:rFonts w:hAnsi="宋体" w:cs="宋体" w:hint="eastAsia"/>
                <w:sz w:val="24"/>
                <w:szCs w:val="24"/>
              </w:rPr>
              <w:t>许昌市石梁河、老潩水水系连通工程（一期）</w:t>
            </w:r>
          </w:p>
        </w:tc>
      </w:tr>
      <w:tr w:rsidR="00D6282D">
        <w:trPr>
          <w:trHeight w:val="53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7017" w:type="dxa"/>
            <w:vAlign w:val="center"/>
          </w:tcPr>
          <w:p w:rsidR="00D6282D" w:rsidRDefault="00076BD9">
            <w:pPr>
              <w:spacing w:line="320" w:lineRule="exact"/>
              <w:jc w:val="left"/>
              <w:rPr>
                <w:rFonts w:hAnsi="宋体" w:cs="仿宋_GB2312"/>
                <w:sz w:val="24"/>
                <w:szCs w:val="24"/>
              </w:rPr>
            </w:pPr>
            <w:r>
              <w:rPr>
                <w:rFonts w:hAnsi="宋体" w:hint="eastAsia"/>
                <w:sz w:val="24"/>
              </w:rPr>
              <w:t>许昌市建安区</w:t>
            </w:r>
          </w:p>
        </w:tc>
      </w:tr>
      <w:tr w:rsidR="00D6282D">
        <w:trPr>
          <w:trHeight w:val="32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仿宋_GB2312" w:hint="eastAsia"/>
                <w:sz w:val="24"/>
              </w:rPr>
              <w:t>100％</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7017" w:type="dxa"/>
            <w:vAlign w:val="center"/>
          </w:tcPr>
          <w:p w:rsidR="00D6282D" w:rsidRDefault="00076BD9">
            <w:pPr>
              <w:autoSpaceDE w:val="0"/>
              <w:autoSpaceDN w:val="0"/>
              <w:adjustRightInd w:val="0"/>
              <w:spacing w:line="320" w:lineRule="exact"/>
              <w:jc w:val="left"/>
              <w:rPr>
                <w:rFonts w:hAnsi="宋体" w:cs="黑体"/>
                <w:sz w:val="24"/>
              </w:rPr>
            </w:pPr>
            <w:r>
              <w:rPr>
                <w:rFonts w:hAnsi="宋体" w:cs="黑体" w:hint="eastAsia"/>
                <w:sz w:val="24"/>
              </w:rPr>
              <w:t>已落实</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7017" w:type="dxa"/>
            <w:tcBorders>
              <w:bottom w:val="single" w:sz="4" w:space="0" w:color="auto"/>
            </w:tcBorders>
          </w:tcPr>
          <w:p w:rsidR="00D6282D" w:rsidRDefault="00076BD9">
            <w:pPr>
              <w:autoSpaceDE w:val="0"/>
              <w:autoSpaceDN w:val="0"/>
              <w:adjustRightInd w:val="0"/>
              <w:spacing w:line="320" w:lineRule="exact"/>
            </w:pPr>
            <w:r>
              <w:rPr>
                <w:rFonts w:hAnsi="宋体" w:hint="eastAsia"/>
                <w:sz w:val="24"/>
                <w:szCs w:val="22"/>
              </w:rPr>
              <w:t>招标文件、工程量清单、答疑纪要和补充文件（如有）范围内的所有建设内容。</w:t>
            </w:r>
          </w:p>
        </w:tc>
      </w:tr>
      <w:tr w:rsidR="00D6282D">
        <w:trPr>
          <w:trHeight w:val="9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gridSpan w:val="2"/>
            <w:tcBorders>
              <w:right w:val="single" w:sz="4" w:space="0" w:color="auto"/>
            </w:tcBorders>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7017" w:type="dxa"/>
            <w:tcBorders>
              <w:top w:val="single" w:sz="4" w:space="0" w:color="auto"/>
              <w:left w:val="single" w:sz="4" w:space="0" w:color="auto"/>
              <w:bottom w:val="single" w:sz="4" w:space="0" w:color="auto"/>
              <w:right w:val="single" w:sz="4" w:space="0" w:color="auto"/>
            </w:tcBorders>
            <w:vAlign w:val="center"/>
          </w:tcPr>
          <w:p w:rsidR="00D6282D" w:rsidRDefault="00CD4422" w:rsidP="00CD4422">
            <w:pPr>
              <w:autoSpaceDE w:val="0"/>
              <w:autoSpaceDN w:val="0"/>
              <w:adjustRightInd w:val="0"/>
              <w:spacing w:line="320" w:lineRule="exact"/>
              <w:jc w:val="left"/>
              <w:rPr>
                <w:rFonts w:hAnsi="宋体" w:cs="黑体"/>
                <w:sz w:val="24"/>
              </w:rPr>
            </w:pPr>
            <w:r>
              <w:rPr>
                <w:rFonts w:hAnsi="宋体" w:cs="仿宋_GB2312" w:hint="eastAsia"/>
                <w:sz w:val="24"/>
              </w:rPr>
              <w:t>150</w:t>
            </w:r>
            <w:r w:rsidR="00076BD9">
              <w:rPr>
                <w:rFonts w:hAnsi="宋体" w:cs="仿宋_GB2312" w:hint="eastAsia"/>
                <w:sz w:val="24"/>
              </w:rPr>
              <w:t>日历天</w:t>
            </w:r>
          </w:p>
        </w:tc>
      </w:tr>
      <w:tr w:rsidR="00D6282D">
        <w:trPr>
          <w:trHeight w:val="59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7017" w:type="dxa"/>
            <w:tcBorders>
              <w:top w:val="single" w:sz="4" w:space="0" w:color="auto"/>
            </w:tcBorders>
            <w:vAlign w:val="center"/>
          </w:tcPr>
          <w:p w:rsidR="00D6282D" w:rsidRDefault="00076BD9">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D6282D">
        <w:trPr>
          <w:trHeight w:val="112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7017" w:type="dxa"/>
            <w:vAlign w:val="center"/>
          </w:tcPr>
          <w:p w:rsidR="00D6282D" w:rsidRDefault="00076BD9">
            <w:pPr>
              <w:autoSpaceDE w:val="0"/>
              <w:autoSpaceDN w:val="0"/>
              <w:adjustRightInd w:val="0"/>
              <w:spacing w:line="420" w:lineRule="exact"/>
              <w:jc w:val="left"/>
              <w:outlineLvl w:val="0"/>
              <w:rPr>
                <w:rFonts w:hAnsi="宋体" w:cs="仿宋_GB2312"/>
                <w:color w:val="000000"/>
                <w:kern w:val="2"/>
                <w:sz w:val="24"/>
                <w:szCs w:val="24"/>
                <w:shd w:val="clear" w:color="auto" w:fill="FFFFFF"/>
              </w:rPr>
            </w:pPr>
            <w:r>
              <w:rPr>
                <w:rFonts w:hAnsi="宋体" w:cs="仿宋_GB2312" w:hint="eastAsia"/>
                <w:kern w:val="2"/>
                <w:sz w:val="24"/>
                <w:szCs w:val="24"/>
                <w:shd w:val="clear" w:color="auto" w:fill="FFFFFF"/>
              </w:rPr>
              <w:t>1、</w:t>
            </w:r>
            <w:r>
              <w:rPr>
                <w:rFonts w:hAnsi="宋体" w:cs="仿宋_GB2312" w:hint="eastAsia"/>
                <w:color w:val="000000"/>
                <w:kern w:val="2"/>
                <w:sz w:val="24"/>
                <w:szCs w:val="24"/>
                <w:shd w:val="clear" w:color="auto" w:fill="FFFFFF"/>
              </w:rPr>
              <w:t>投标人须具有独立法人资格。</w:t>
            </w:r>
            <w:r>
              <w:rPr>
                <w:rFonts w:hAnsi="宋体" w:cs="仿宋_GB2312" w:hint="eastAsia"/>
                <w:kern w:val="2"/>
                <w:sz w:val="24"/>
                <w:szCs w:val="24"/>
                <w:shd w:val="clear" w:color="auto" w:fill="FFFFFF"/>
              </w:rPr>
              <w:t>须具备建设行政主管部门颁发的</w:t>
            </w:r>
            <w:r w:rsidRPr="003F290B">
              <w:rPr>
                <w:rFonts w:hAnsi="宋体" w:cs="宋体" w:hint="eastAsia"/>
                <w:sz w:val="24"/>
                <w:szCs w:val="24"/>
              </w:rPr>
              <w:t>市政公用工程施工总承包叁级及以上资质，且具有有效的安全生</w:t>
            </w:r>
            <w:r>
              <w:rPr>
                <w:rFonts w:hAnsi="宋体" w:cs="仿宋_GB2312" w:hint="eastAsia"/>
                <w:color w:val="000000"/>
                <w:kern w:val="2"/>
                <w:sz w:val="24"/>
                <w:szCs w:val="24"/>
                <w:shd w:val="clear" w:color="auto" w:fill="FFFFFF"/>
              </w:rPr>
              <w:t>产许可证；</w:t>
            </w:r>
            <w:r>
              <w:rPr>
                <w:rFonts w:hAnsi="宋体" w:cs="宋体" w:hint="eastAsia"/>
                <w:sz w:val="24"/>
                <w:szCs w:val="24"/>
              </w:rPr>
              <w:t>拟派项目负责人须具有市政公用工程专业贰级及以上注册建造师资格，且具有有效的安全生产考核合格证，并未担任其他在施建设工程的项目负责人。</w:t>
            </w:r>
          </w:p>
          <w:p w:rsidR="00D6282D" w:rsidRDefault="00076BD9">
            <w:pPr>
              <w:spacing w:line="400" w:lineRule="exact"/>
              <w:rPr>
                <w:rFonts w:hAnsi="宋体" w:cs="宋体"/>
                <w:color w:val="000000"/>
                <w:sz w:val="24"/>
                <w:szCs w:val="24"/>
              </w:rPr>
            </w:pPr>
            <w:r>
              <w:rPr>
                <w:rFonts w:hAnsi="宋体" w:cs="宋体"/>
                <w:sz w:val="24"/>
                <w:szCs w:val="24"/>
              </w:rPr>
              <w:t>2</w:t>
            </w:r>
            <w:r>
              <w:rPr>
                <w:rFonts w:hAnsi="宋体" w:cs="宋体" w:hint="eastAsia"/>
                <w:sz w:val="24"/>
                <w:szCs w:val="24"/>
              </w:rPr>
              <w:t>、</w:t>
            </w:r>
            <w:r>
              <w:rPr>
                <w:rFonts w:hAnsi="宋体" w:cs="宋体" w:hint="eastAsia"/>
                <w:color w:val="000000"/>
                <w:sz w:val="24"/>
                <w:szCs w:val="24"/>
              </w:rPr>
              <w:t>投标人未被“信用中国”</w:t>
            </w:r>
            <w:r>
              <w:rPr>
                <w:rFonts w:hAnsi="宋体" w:cs="宋体"/>
                <w:color w:val="000000"/>
                <w:sz w:val="24"/>
                <w:szCs w:val="24"/>
              </w:rPr>
              <w:t>网站（www.creditchina.gov.cn）</w:t>
            </w:r>
            <w:r>
              <w:rPr>
                <w:rFonts w:hAnsi="宋体" w:cs="宋体" w:hint="eastAsia"/>
                <w:color w:val="000000"/>
                <w:sz w:val="24"/>
                <w:szCs w:val="24"/>
              </w:rPr>
              <w:t>列入失信被执行人、重大税收违法案件当事人名单，未被“信用河南”网站（www.xyhn.gov.cn）信用信息栏列入黑名单，以及未被“国家企业信用信息公示系统”</w:t>
            </w:r>
            <w:r>
              <w:rPr>
                <w:rFonts w:hAnsi="宋体" w:cs="宋体"/>
                <w:color w:val="000000"/>
                <w:sz w:val="24"/>
                <w:szCs w:val="24"/>
              </w:rPr>
              <w:t>网站（www.gsxt.gov.cn）</w:t>
            </w:r>
            <w:r>
              <w:rPr>
                <w:rFonts w:hAnsi="宋体" w:cs="宋体" w:hint="eastAsia"/>
                <w:color w:val="000000"/>
                <w:sz w:val="24"/>
                <w:szCs w:val="24"/>
              </w:rPr>
              <w:t>列入经营异常名录或严重失信黑名单等。</w:t>
            </w:r>
            <w:r>
              <w:rPr>
                <w:rFonts w:hAnsi="宋体" w:cs="宋体"/>
                <w:color w:val="000000"/>
                <w:sz w:val="24"/>
                <w:szCs w:val="24"/>
              </w:rPr>
              <w:t>（招标人、代理机构或评标专家委员会评标现场查询）；</w:t>
            </w:r>
          </w:p>
          <w:p w:rsidR="00D6282D" w:rsidRDefault="00076BD9">
            <w:pPr>
              <w:spacing w:line="400" w:lineRule="exact"/>
              <w:ind w:firstLineChars="200" w:firstLine="480"/>
              <w:rPr>
                <w:rFonts w:hAnsi="宋体" w:cs="宋体"/>
                <w:color w:val="000000"/>
                <w:sz w:val="24"/>
                <w:szCs w:val="24"/>
              </w:rPr>
            </w:pPr>
            <w:r>
              <w:rPr>
                <w:rFonts w:hAnsi="宋体" w:cs="宋体" w:hint="eastAsia"/>
                <w:color w:val="000000"/>
                <w:sz w:val="24"/>
                <w:szCs w:val="24"/>
              </w:rPr>
              <w:t>信用信息</w:t>
            </w:r>
            <w:r>
              <w:rPr>
                <w:rFonts w:hAnsi="宋体" w:cs="宋体"/>
                <w:color w:val="000000"/>
                <w:sz w:val="24"/>
                <w:szCs w:val="24"/>
              </w:rPr>
              <w:t>查询记录和证据留存具体方式：经评标专家委员会确认的查询结果网页截图作为查询记录和证据，与其他文件一并保存。</w:t>
            </w:r>
          </w:p>
          <w:p w:rsidR="00D6282D" w:rsidRDefault="00076BD9">
            <w:pPr>
              <w:autoSpaceDE w:val="0"/>
              <w:autoSpaceDN w:val="0"/>
              <w:adjustRightInd w:val="0"/>
              <w:spacing w:line="420" w:lineRule="exact"/>
              <w:outlineLvl w:val="0"/>
              <w:rPr>
                <w:rFonts w:hAnsi="宋体" w:cs="仿宋_GB2312"/>
                <w:kern w:val="2"/>
                <w:sz w:val="21"/>
                <w:szCs w:val="21"/>
                <w:shd w:val="clear" w:color="auto" w:fill="FFFFFF"/>
              </w:rPr>
            </w:pPr>
            <w:r>
              <w:rPr>
                <w:rFonts w:hAnsi="宋体" w:cs="仿宋_GB2312" w:hint="eastAsia"/>
                <w:kern w:val="2"/>
                <w:sz w:val="24"/>
                <w:szCs w:val="24"/>
                <w:shd w:val="clear" w:color="auto" w:fill="FFFFFF"/>
              </w:rPr>
              <w:lastRenderedPageBreak/>
              <w:t>3、不接受联合体投标</w:t>
            </w:r>
            <w:r>
              <w:rPr>
                <w:rFonts w:hAnsi="宋体" w:cs="仿宋_GB2312" w:hint="eastAsia"/>
                <w:kern w:val="2"/>
                <w:sz w:val="21"/>
                <w:szCs w:val="21"/>
                <w:shd w:val="clear" w:color="auto" w:fill="FFFFFF"/>
              </w:rPr>
              <w:t>。</w:t>
            </w:r>
          </w:p>
          <w:p w:rsidR="00D6282D" w:rsidRDefault="00076BD9">
            <w:pPr>
              <w:autoSpaceDE w:val="0"/>
              <w:autoSpaceDN w:val="0"/>
              <w:adjustRightInd w:val="0"/>
              <w:spacing w:line="420" w:lineRule="exact"/>
              <w:outlineLvl w:val="0"/>
              <w:rPr>
                <w:rFonts w:hAnsi="宋体"/>
                <w:b/>
                <w:sz w:val="24"/>
              </w:rPr>
            </w:pPr>
            <w:r>
              <w:rPr>
                <w:rFonts w:hAnsi="宋体" w:cs="宋体" w:hint="eastAsia"/>
                <w:sz w:val="24"/>
                <w:szCs w:val="24"/>
              </w:rPr>
              <w:t>4、本次招标实行资格后审。</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7017" w:type="dxa"/>
            <w:vAlign w:val="center"/>
          </w:tcPr>
          <w:p w:rsidR="00D6282D" w:rsidRDefault="00076BD9">
            <w:pPr>
              <w:autoSpaceDE w:val="0"/>
              <w:autoSpaceDN w:val="0"/>
              <w:adjustRightInd w:val="0"/>
              <w:spacing w:line="320" w:lineRule="exact"/>
              <w:rPr>
                <w:rFonts w:hAnsi="宋体" w:cs="黑体"/>
                <w:sz w:val="24"/>
              </w:rPr>
            </w:pPr>
            <w:r>
              <w:rPr>
                <w:rFonts w:hAnsi="宋体" w:cs="仿宋_GB2312" w:hint="eastAsia"/>
                <w:sz w:val="24"/>
              </w:rPr>
              <w:t>不接受</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7017" w:type="dxa"/>
          </w:tcPr>
          <w:p w:rsidR="00D6282D" w:rsidRDefault="00076BD9">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D6282D">
        <w:trPr>
          <w:trHeight w:val="41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szCs w:val="22"/>
              </w:rPr>
            </w:pPr>
            <w:r>
              <w:rPr>
                <w:rFonts w:hAnsi="宋体" w:cs="仿宋_GB2312" w:hint="eastAsia"/>
                <w:sz w:val="24"/>
                <w:szCs w:val="22"/>
              </w:rPr>
              <w:t>投标预备会</w:t>
            </w:r>
          </w:p>
        </w:tc>
        <w:tc>
          <w:tcPr>
            <w:tcW w:w="7017" w:type="dxa"/>
            <w:vAlign w:val="center"/>
          </w:tcPr>
          <w:p w:rsidR="00D6282D" w:rsidRDefault="00076BD9">
            <w:pPr>
              <w:autoSpaceDE w:val="0"/>
              <w:autoSpaceDN w:val="0"/>
              <w:adjustRightInd w:val="0"/>
              <w:spacing w:line="320" w:lineRule="exact"/>
              <w:jc w:val="left"/>
              <w:rPr>
                <w:rFonts w:hAnsi="宋体" w:cs="仿宋_GB2312"/>
                <w:sz w:val="24"/>
                <w:szCs w:val="22"/>
              </w:rPr>
            </w:pPr>
            <w:r>
              <w:rPr>
                <w:rFonts w:hAnsi="宋体" w:cs="仿宋_GB2312" w:hint="eastAsia"/>
                <w:sz w:val="24"/>
                <w:szCs w:val="22"/>
              </w:rPr>
              <w:t>不召开</w:t>
            </w:r>
          </w:p>
        </w:tc>
      </w:tr>
      <w:tr w:rsidR="00D6282D">
        <w:trPr>
          <w:trHeight w:val="695"/>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1746" w:type="dxa"/>
            <w:gridSpan w:val="2"/>
            <w:vAlign w:val="center"/>
          </w:tcPr>
          <w:p w:rsidR="00D6282D" w:rsidRDefault="00076BD9">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7017" w:type="dxa"/>
            <w:vAlign w:val="center"/>
          </w:tcPr>
          <w:p w:rsidR="00D6282D" w:rsidRDefault="00076BD9">
            <w:pPr>
              <w:spacing w:line="320" w:lineRule="exact"/>
              <w:rPr>
                <w:rFonts w:hAnsi="宋体"/>
                <w:sz w:val="24"/>
              </w:rPr>
            </w:pPr>
            <w:r>
              <w:rPr>
                <w:rFonts w:hAnsi="宋体" w:hint="eastAsia"/>
                <w:sz w:val="24"/>
              </w:rPr>
              <w:t>投标截止时间10日</w:t>
            </w:r>
            <w:r>
              <w:rPr>
                <w:rFonts w:hAnsi="宋体"/>
                <w:sz w:val="24"/>
              </w:rPr>
              <w:t>前</w:t>
            </w:r>
          </w:p>
        </w:tc>
      </w:tr>
      <w:tr w:rsidR="00D6282D">
        <w:trPr>
          <w:trHeight w:val="472"/>
          <w:jc w:val="center"/>
        </w:trPr>
        <w:tc>
          <w:tcPr>
            <w:tcW w:w="1111" w:type="dxa"/>
            <w:gridSpan w:val="2"/>
            <w:vAlign w:val="center"/>
          </w:tcPr>
          <w:p w:rsidR="00D6282D" w:rsidRDefault="00076BD9">
            <w:pPr>
              <w:jc w:val="center"/>
              <w:rPr>
                <w:rFonts w:hAnsi="宋体"/>
                <w:sz w:val="24"/>
              </w:rPr>
            </w:pPr>
            <w:r>
              <w:rPr>
                <w:rFonts w:hAnsi="宋体" w:hint="eastAsia"/>
                <w:sz w:val="24"/>
              </w:rPr>
              <w:t>1.10.3</w:t>
            </w:r>
          </w:p>
        </w:tc>
        <w:tc>
          <w:tcPr>
            <w:tcW w:w="1746" w:type="dxa"/>
            <w:gridSpan w:val="2"/>
            <w:vAlign w:val="center"/>
          </w:tcPr>
          <w:p w:rsidR="00D6282D" w:rsidRDefault="00076BD9">
            <w:pPr>
              <w:spacing w:line="340" w:lineRule="exact"/>
              <w:jc w:val="center"/>
              <w:rPr>
                <w:rFonts w:hAnsi="宋体"/>
                <w:sz w:val="24"/>
              </w:rPr>
            </w:pPr>
            <w:r>
              <w:rPr>
                <w:rFonts w:hAnsi="宋体" w:hint="eastAsia"/>
                <w:sz w:val="24"/>
              </w:rPr>
              <w:t>招标人澄清的时间</w:t>
            </w:r>
          </w:p>
        </w:tc>
        <w:tc>
          <w:tcPr>
            <w:tcW w:w="7017" w:type="dxa"/>
            <w:vAlign w:val="center"/>
          </w:tcPr>
          <w:p w:rsidR="00D6282D" w:rsidRDefault="00076BD9">
            <w:pPr>
              <w:spacing w:line="340" w:lineRule="exact"/>
              <w:rPr>
                <w:rFonts w:hAnsi="宋体"/>
                <w:sz w:val="24"/>
              </w:rPr>
            </w:pPr>
            <w:r>
              <w:rPr>
                <w:rFonts w:hAnsi="宋体" w:hint="eastAsia"/>
                <w:sz w:val="24"/>
              </w:rPr>
              <w:t>投标截止时间15日</w:t>
            </w:r>
            <w:r>
              <w:rPr>
                <w:rFonts w:hAnsi="宋体"/>
                <w:sz w:val="24"/>
              </w:rPr>
              <w:t>前</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7017" w:type="dxa"/>
            <w:vAlign w:val="center"/>
          </w:tcPr>
          <w:p w:rsidR="00D6282D" w:rsidRDefault="00076BD9">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仿宋_GB2312" w:hint="eastAsia"/>
                <w:sz w:val="24"/>
              </w:rPr>
              <w:t>不允许</w:t>
            </w:r>
          </w:p>
        </w:tc>
      </w:tr>
      <w:tr w:rsidR="00D6282D">
        <w:trPr>
          <w:trHeight w:val="145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gridSpan w:val="2"/>
            <w:vAlign w:val="center"/>
          </w:tcPr>
          <w:p w:rsidR="00D6282D" w:rsidRDefault="00076BD9">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招标文件的获取</w:t>
            </w:r>
          </w:p>
        </w:tc>
        <w:tc>
          <w:tcPr>
            <w:tcW w:w="7017" w:type="dxa"/>
            <w:vAlign w:val="center"/>
          </w:tcPr>
          <w:p w:rsidR="00D6282D" w:rsidRDefault="00076BD9">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招标文件和工程量清单的获取：投标人于投标文件递交截止时间前均可登录《全国公共资源交易平台(河南省▪许昌市)》（</w:t>
            </w:r>
            <w:r>
              <w:rPr>
                <w:rFonts w:hAnsi="宋体" w:cs="宋体" w:hint="eastAsia"/>
                <w:sz w:val="24"/>
                <w:szCs w:val="24"/>
              </w:rPr>
              <w:t>http://ggzy.xuchang.gov.cn/</w:t>
            </w:r>
            <w:r>
              <w:rPr>
                <w:rFonts w:hAnsi="宋体" w:cs="仿宋_GB2312" w:hint="eastAsia"/>
                <w:sz w:val="24"/>
                <w:szCs w:val="22"/>
              </w:rPr>
              <w:t>），通过“投标人/供应商登录”后自行下载。</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1746" w:type="dxa"/>
            <w:gridSpan w:val="2"/>
            <w:vAlign w:val="center"/>
          </w:tcPr>
          <w:p w:rsidR="00D6282D" w:rsidRDefault="00076BD9">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7017" w:type="dxa"/>
            <w:vAlign w:val="center"/>
          </w:tcPr>
          <w:p w:rsidR="00D6282D" w:rsidRDefault="00076BD9">
            <w:pPr>
              <w:autoSpaceDE w:val="0"/>
              <w:autoSpaceDN w:val="0"/>
              <w:adjustRightInd w:val="0"/>
              <w:spacing w:line="340" w:lineRule="exact"/>
              <w:rPr>
                <w:rFonts w:hAnsi="宋体" w:cs="仿宋_GB2312"/>
                <w:sz w:val="24"/>
              </w:rPr>
            </w:pPr>
            <w:r>
              <w:rPr>
                <w:rFonts w:hAnsi="宋体" w:cs="仿宋_GB2312" w:hint="eastAsia"/>
                <w:sz w:val="24"/>
              </w:rPr>
              <w:t>经备案的招标文件补充和修改文件（如有）。</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gridSpan w:val="2"/>
            <w:vAlign w:val="center"/>
          </w:tcPr>
          <w:p w:rsidR="00D6282D" w:rsidRDefault="00076BD9">
            <w:pPr>
              <w:autoSpaceDE w:val="0"/>
              <w:autoSpaceDN w:val="0"/>
              <w:adjustRightInd w:val="0"/>
              <w:spacing w:line="340" w:lineRule="exact"/>
              <w:jc w:val="center"/>
              <w:rPr>
                <w:rFonts w:hAnsi="宋体"/>
                <w:bCs/>
                <w:sz w:val="24"/>
                <w:szCs w:val="22"/>
              </w:rPr>
            </w:pPr>
            <w:r>
              <w:rPr>
                <w:rFonts w:hAnsi="宋体" w:hint="eastAsia"/>
                <w:bCs/>
                <w:sz w:val="24"/>
                <w:szCs w:val="22"/>
              </w:rPr>
              <w:t>投标截止时间</w:t>
            </w:r>
          </w:p>
        </w:tc>
        <w:tc>
          <w:tcPr>
            <w:tcW w:w="7017" w:type="dxa"/>
            <w:vAlign w:val="center"/>
          </w:tcPr>
          <w:p w:rsidR="00D6282D" w:rsidRDefault="00076BD9" w:rsidP="004F2178">
            <w:pPr>
              <w:autoSpaceDE w:val="0"/>
              <w:autoSpaceDN w:val="0"/>
              <w:adjustRightInd w:val="0"/>
              <w:spacing w:line="340" w:lineRule="exact"/>
              <w:rPr>
                <w:rFonts w:hAnsi="宋体"/>
                <w:bCs/>
                <w:sz w:val="24"/>
                <w:szCs w:val="22"/>
              </w:rPr>
            </w:pPr>
            <w:r>
              <w:rPr>
                <w:rFonts w:hAnsi="宋体" w:hint="eastAsia"/>
                <w:bCs/>
                <w:sz w:val="24"/>
                <w:szCs w:val="22"/>
              </w:rPr>
              <w:t>2020年</w:t>
            </w:r>
            <w:r w:rsidR="004F2178">
              <w:rPr>
                <w:rFonts w:hAnsi="宋体" w:hint="eastAsia"/>
                <w:bCs/>
                <w:sz w:val="24"/>
                <w:szCs w:val="22"/>
              </w:rPr>
              <w:t>4</w:t>
            </w:r>
            <w:r>
              <w:rPr>
                <w:rFonts w:hAnsi="宋体" w:hint="eastAsia"/>
                <w:bCs/>
                <w:sz w:val="24"/>
                <w:szCs w:val="22"/>
              </w:rPr>
              <w:t>月</w:t>
            </w:r>
            <w:r w:rsidR="004F2178">
              <w:rPr>
                <w:rFonts w:hAnsi="宋体" w:hint="eastAsia"/>
                <w:bCs/>
                <w:sz w:val="24"/>
                <w:szCs w:val="22"/>
              </w:rPr>
              <w:t>3</w:t>
            </w:r>
            <w:r>
              <w:rPr>
                <w:rFonts w:hAnsi="宋体" w:hint="eastAsia"/>
                <w:bCs/>
                <w:sz w:val="24"/>
                <w:szCs w:val="22"/>
              </w:rPr>
              <w:t>日9时30分（北京时间）</w:t>
            </w:r>
          </w:p>
        </w:tc>
      </w:tr>
      <w:tr w:rsidR="00D6282D">
        <w:trPr>
          <w:trHeight w:val="98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黑体" w:hint="eastAsia"/>
                <w:sz w:val="24"/>
              </w:rPr>
              <w:t>无要求</w:t>
            </w:r>
          </w:p>
        </w:tc>
      </w:tr>
      <w:tr w:rsidR="00D6282D">
        <w:trPr>
          <w:trHeight w:val="15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7017" w:type="dxa"/>
            <w:vAlign w:val="center"/>
          </w:tcPr>
          <w:p w:rsidR="00D6282D" w:rsidRDefault="00076BD9">
            <w:pPr>
              <w:autoSpaceDE w:val="0"/>
              <w:autoSpaceDN w:val="0"/>
              <w:adjustRightInd w:val="0"/>
              <w:spacing w:line="340" w:lineRule="exact"/>
              <w:rPr>
                <w:rFonts w:hAnsi="宋体" w:cs="黑体"/>
                <w:sz w:val="24"/>
              </w:rPr>
            </w:pPr>
            <w:r>
              <w:rPr>
                <w:rFonts w:hAnsi="宋体" w:cs="黑体" w:hint="eastAsia"/>
                <w:sz w:val="24"/>
              </w:rPr>
              <w:t>无要求</w:t>
            </w:r>
          </w:p>
        </w:tc>
      </w:tr>
      <w:tr w:rsidR="00D6282D">
        <w:trPr>
          <w:trHeight w:val="503"/>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7017" w:type="dxa"/>
          </w:tcPr>
          <w:p w:rsidR="00D6282D" w:rsidRDefault="00076BD9">
            <w:pPr>
              <w:autoSpaceDE w:val="0"/>
              <w:autoSpaceDN w:val="0"/>
              <w:adjustRightInd w:val="0"/>
              <w:spacing w:line="340" w:lineRule="exact"/>
              <w:jc w:val="left"/>
              <w:rPr>
                <w:rFonts w:hAnsi="宋体" w:cs="黑体"/>
                <w:sz w:val="24"/>
              </w:rPr>
            </w:pPr>
            <w:r>
              <w:rPr>
                <w:rFonts w:hAnsi="宋体" w:cs="黑体" w:hint="eastAsia"/>
                <w:sz w:val="24"/>
              </w:rPr>
              <w:t>∕</w:t>
            </w:r>
          </w:p>
        </w:tc>
      </w:tr>
      <w:tr w:rsidR="00D6282D">
        <w:trPr>
          <w:trHeight w:val="36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7017" w:type="dxa"/>
          </w:tcPr>
          <w:p w:rsidR="00D6282D" w:rsidRDefault="00076BD9">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D6282D">
        <w:trPr>
          <w:trHeight w:val="401"/>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bookmarkStart w:id="3" w:name="OLE_LINK3" w:colFirst="0" w:colLast="2"/>
            <w:bookmarkStart w:id="4" w:name="OLE_LINK4" w:colFirst="0" w:colLast="2"/>
            <w:bookmarkStart w:id="5" w:name="_Hlk424659721"/>
            <w:r>
              <w:rPr>
                <w:rFonts w:hAnsi="宋体" w:cs="TimesNewRomanPSMT"/>
                <w:sz w:val="24"/>
              </w:rPr>
              <w:t>3.4.1</w:t>
            </w:r>
          </w:p>
        </w:tc>
        <w:tc>
          <w:tcPr>
            <w:tcW w:w="1746" w:type="dxa"/>
            <w:gridSpan w:val="2"/>
            <w:vAlign w:val="center"/>
          </w:tcPr>
          <w:p w:rsidR="00D6282D" w:rsidRDefault="00076BD9">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7017" w:type="dxa"/>
            <w:vAlign w:val="center"/>
          </w:tcPr>
          <w:p w:rsidR="00D6282D" w:rsidRDefault="00076BD9">
            <w:pPr>
              <w:spacing w:line="360" w:lineRule="auto"/>
              <w:rPr>
                <w:rFonts w:hAnsi="宋体" w:cs="宋体"/>
                <w:sz w:val="24"/>
                <w:szCs w:val="24"/>
              </w:rPr>
            </w:pPr>
            <w:r>
              <w:rPr>
                <w:rFonts w:hAnsi="宋体" w:cs="宋体" w:hint="eastAsia"/>
                <w:sz w:val="24"/>
                <w:szCs w:val="24"/>
              </w:rPr>
              <w:t>见附表一</w:t>
            </w:r>
          </w:p>
        </w:tc>
        <w:bookmarkEnd w:id="3"/>
        <w:bookmarkEnd w:id="4"/>
      </w:tr>
      <w:bookmarkEnd w:id="5"/>
      <w:tr w:rsidR="00D6282D">
        <w:trPr>
          <w:trHeight w:val="452"/>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1746" w:type="dxa"/>
            <w:gridSpan w:val="2"/>
            <w:vAlign w:val="center"/>
          </w:tcPr>
          <w:p w:rsidR="00D6282D" w:rsidRDefault="00076BD9">
            <w:pPr>
              <w:jc w:val="center"/>
              <w:rPr>
                <w:sz w:val="24"/>
              </w:rPr>
            </w:pPr>
            <w:r>
              <w:rPr>
                <w:rFonts w:hint="eastAsia"/>
                <w:sz w:val="24"/>
              </w:rPr>
              <w:t>近年财务状况要求</w:t>
            </w:r>
          </w:p>
        </w:tc>
        <w:tc>
          <w:tcPr>
            <w:tcW w:w="7017" w:type="dxa"/>
            <w:vAlign w:val="center"/>
          </w:tcPr>
          <w:p w:rsidR="00D6282D" w:rsidRDefault="00076BD9">
            <w:pPr>
              <w:autoSpaceDE w:val="0"/>
              <w:autoSpaceDN w:val="0"/>
              <w:adjustRightInd w:val="0"/>
              <w:spacing w:line="420" w:lineRule="exact"/>
              <w:jc w:val="left"/>
              <w:rPr>
                <w:rFonts w:hAnsi="宋体" w:cs="仿宋_GB2312"/>
                <w:b/>
                <w:szCs w:val="21"/>
              </w:rPr>
            </w:pPr>
            <w:r>
              <w:rPr>
                <w:rFonts w:hAnsi="宋体" w:cs="仿宋_GB2312" w:hint="eastAsia"/>
                <w:sz w:val="24"/>
              </w:rPr>
              <w:t>近年，指2016、2017、2018年。</w:t>
            </w:r>
          </w:p>
        </w:tc>
      </w:tr>
      <w:tr w:rsidR="00D6282D">
        <w:trPr>
          <w:trHeight w:val="577"/>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近年完成的</w:t>
            </w:r>
          </w:p>
          <w:p w:rsidR="00D6282D" w:rsidRDefault="00076BD9">
            <w:pPr>
              <w:autoSpaceDE w:val="0"/>
              <w:autoSpaceDN w:val="0"/>
              <w:adjustRightInd w:val="0"/>
              <w:jc w:val="center"/>
              <w:rPr>
                <w:rFonts w:hAnsi="宋体" w:cs="仿宋_GB2312"/>
                <w:sz w:val="24"/>
              </w:rPr>
            </w:pPr>
            <w:r>
              <w:rPr>
                <w:rFonts w:hAnsi="宋体" w:cs="仿宋_GB2312" w:hint="eastAsia"/>
                <w:sz w:val="24"/>
              </w:rPr>
              <w:t>类似项目</w:t>
            </w:r>
          </w:p>
        </w:tc>
        <w:tc>
          <w:tcPr>
            <w:tcW w:w="7017" w:type="dxa"/>
            <w:vAlign w:val="center"/>
          </w:tcPr>
          <w:p w:rsidR="00D6282D" w:rsidRDefault="00076BD9">
            <w:pPr>
              <w:autoSpaceDE w:val="0"/>
              <w:autoSpaceDN w:val="0"/>
              <w:adjustRightInd w:val="0"/>
              <w:rPr>
                <w:rFonts w:hAnsi="宋体" w:cs="TimesNewRomanPSMT"/>
                <w:sz w:val="24"/>
              </w:rPr>
            </w:pPr>
            <w:r>
              <w:rPr>
                <w:rFonts w:hAnsi="宋体" w:cs="TimesNewRomanPSMT" w:hint="eastAsia"/>
                <w:sz w:val="24"/>
              </w:rPr>
              <w:t>近年，指2017年1月1日至今。</w:t>
            </w:r>
          </w:p>
        </w:tc>
      </w:tr>
      <w:tr w:rsidR="00D6282D">
        <w:trPr>
          <w:trHeight w:val="577"/>
          <w:jc w:val="center"/>
        </w:trPr>
        <w:tc>
          <w:tcPr>
            <w:tcW w:w="1111"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3.5.</w:t>
            </w:r>
            <w:r w:rsidR="00263A61">
              <w:rPr>
                <w:rFonts w:hAnsi="宋体" w:cs="仿宋_GB2312" w:hint="eastAsia"/>
                <w:sz w:val="24"/>
              </w:rPr>
              <w:t>5</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近年发生的诉讼及仲裁情况</w:t>
            </w:r>
            <w:r>
              <w:rPr>
                <w:rFonts w:hAnsi="宋体" w:cs="仿宋_GB2312" w:hint="eastAsia"/>
                <w:sz w:val="24"/>
              </w:rPr>
              <w:lastRenderedPageBreak/>
              <w:t>的年份要求</w:t>
            </w:r>
          </w:p>
        </w:tc>
        <w:tc>
          <w:tcPr>
            <w:tcW w:w="7017" w:type="dxa"/>
            <w:vAlign w:val="center"/>
          </w:tcPr>
          <w:p w:rsidR="00D6282D" w:rsidRDefault="00076BD9">
            <w:pPr>
              <w:autoSpaceDE w:val="0"/>
              <w:autoSpaceDN w:val="0"/>
              <w:adjustRightInd w:val="0"/>
              <w:rPr>
                <w:rFonts w:hAnsi="宋体" w:cs="仿宋_GB2312"/>
                <w:sz w:val="24"/>
              </w:rPr>
            </w:pPr>
            <w:r>
              <w:rPr>
                <w:rFonts w:hAnsi="宋体" w:cs="仿宋_GB2312" w:hint="eastAsia"/>
                <w:sz w:val="24"/>
              </w:rPr>
              <w:lastRenderedPageBreak/>
              <w:t>无要求</w:t>
            </w:r>
          </w:p>
        </w:tc>
      </w:tr>
      <w:tr w:rsidR="00D6282D">
        <w:trPr>
          <w:trHeight w:val="90"/>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3.6</w:t>
            </w:r>
          </w:p>
        </w:tc>
        <w:tc>
          <w:tcPr>
            <w:tcW w:w="1746" w:type="dxa"/>
            <w:gridSpan w:val="2"/>
            <w:vAlign w:val="center"/>
          </w:tcPr>
          <w:p w:rsidR="00D6282D" w:rsidRDefault="00076BD9">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7017" w:type="dxa"/>
            <w:vAlign w:val="center"/>
          </w:tcPr>
          <w:p w:rsidR="00D6282D" w:rsidRDefault="00076BD9">
            <w:pPr>
              <w:autoSpaceDE w:val="0"/>
              <w:autoSpaceDN w:val="0"/>
              <w:adjustRightInd w:val="0"/>
              <w:rPr>
                <w:rFonts w:hAnsi="宋体" w:cs="仿宋_GB2312"/>
                <w:sz w:val="24"/>
              </w:rPr>
            </w:pPr>
            <w:r>
              <w:rPr>
                <w:rFonts w:hAnsi="宋体" w:cs="仿宋_GB2312" w:hint="eastAsia"/>
                <w:sz w:val="24"/>
              </w:rPr>
              <w:t>不允许</w:t>
            </w:r>
          </w:p>
        </w:tc>
      </w:tr>
      <w:tr w:rsidR="00D6282D">
        <w:trPr>
          <w:trHeight w:val="289"/>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gridSpan w:val="2"/>
            <w:vAlign w:val="center"/>
          </w:tcPr>
          <w:p w:rsidR="00D6282D" w:rsidRDefault="00076BD9">
            <w:pPr>
              <w:autoSpaceDE w:val="0"/>
              <w:autoSpaceDN w:val="0"/>
              <w:adjustRightInd w:val="0"/>
              <w:spacing w:line="420" w:lineRule="exact"/>
              <w:jc w:val="center"/>
              <w:rPr>
                <w:rFonts w:hAnsi="宋体" w:cs="仿宋_GB2312"/>
                <w:sz w:val="24"/>
              </w:rPr>
            </w:pPr>
            <w:r>
              <w:rPr>
                <w:rFonts w:hAnsi="宋体" w:cs="仿宋_GB2312" w:hint="eastAsia"/>
                <w:sz w:val="24"/>
              </w:rPr>
              <w:t>签字或盖章</w:t>
            </w:r>
          </w:p>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要求</w:t>
            </w:r>
          </w:p>
        </w:tc>
        <w:tc>
          <w:tcPr>
            <w:tcW w:w="7017" w:type="dxa"/>
            <w:vAlign w:val="center"/>
          </w:tcPr>
          <w:p w:rsidR="00D6282D" w:rsidRDefault="00076BD9">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D6282D">
        <w:trPr>
          <w:trHeight w:val="25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7017" w:type="dxa"/>
            <w:vAlign w:val="center"/>
          </w:tcPr>
          <w:p w:rsidR="00D6282D" w:rsidRDefault="00076BD9">
            <w:pPr>
              <w:autoSpaceDE w:val="0"/>
              <w:autoSpaceDN w:val="0"/>
              <w:adjustRightInd w:val="0"/>
              <w:spacing w:line="420" w:lineRule="exact"/>
              <w:rPr>
                <w:rFonts w:ascii="新宋体" w:eastAsia="新宋体" w:hAnsi="新宋体"/>
                <w:sz w:val="24"/>
                <w:szCs w:val="22"/>
                <w:lang w:val="zh-CN"/>
              </w:rPr>
            </w:pPr>
            <w:r>
              <w:rPr>
                <w:rFonts w:ascii="新宋体" w:eastAsia="新宋体" w:hAnsi="新宋体" w:hint="eastAsia"/>
                <w:sz w:val="24"/>
                <w:szCs w:val="22"/>
                <w:lang w:val="zh-CN"/>
              </w:rPr>
              <w:t>1、电子投标文件</w:t>
            </w:r>
          </w:p>
          <w:p w:rsidR="00D6282D" w:rsidRDefault="00076BD9">
            <w:pPr>
              <w:autoSpaceDE w:val="0"/>
              <w:autoSpaceDN w:val="0"/>
              <w:adjustRightInd w:val="0"/>
              <w:spacing w:line="400" w:lineRule="exact"/>
              <w:rPr>
                <w:rFonts w:ascii="新宋体" w:eastAsia="新宋体" w:hAnsi="新宋体"/>
                <w:sz w:val="24"/>
                <w:szCs w:val="22"/>
                <w:lang w:val="zh-CN"/>
              </w:rPr>
            </w:pPr>
            <w:r>
              <w:rPr>
                <w:rFonts w:ascii="新宋体" w:eastAsia="新宋体" w:hAnsi="新宋体" w:hint="eastAsia"/>
                <w:sz w:val="24"/>
                <w:szCs w:val="22"/>
                <w:lang w:val="zh-CN"/>
              </w:rPr>
              <w:t>（1）成功上传至【全国公共资源交易平台（河南省·许昌市）】公共资源交易系统电子投标文件1份（文件格式为：XX公司XXX项目编号.file）。</w:t>
            </w:r>
          </w:p>
          <w:p w:rsidR="00D6282D" w:rsidRDefault="00076BD9">
            <w:pPr>
              <w:autoSpaceDE w:val="0"/>
              <w:autoSpaceDN w:val="0"/>
              <w:adjustRightInd w:val="0"/>
              <w:spacing w:line="400" w:lineRule="exact"/>
              <w:rPr>
                <w:rFonts w:ascii="新宋体" w:eastAsia="新宋体" w:hAnsi="新宋体"/>
                <w:sz w:val="24"/>
                <w:szCs w:val="22"/>
              </w:rPr>
            </w:pPr>
            <w:r>
              <w:rPr>
                <w:rFonts w:ascii="新宋体" w:eastAsia="新宋体" w:hAnsi="新宋体" w:hint="eastAsia"/>
                <w:sz w:val="24"/>
                <w:szCs w:val="22"/>
                <w:lang w:val="zh-CN"/>
              </w:rPr>
              <w:t>（2）</w:t>
            </w:r>
            <w:r>
              <w:rPr>
                <w:rFonts w:hAnsi="宋体" w:cs="宋体" w:hint="eastAsia"/>
                <w:bCs/>
                <w:sz w:val="24"/>
              </w:rPr>
              <w:t>存储有备份文件的电子介质2份。</w:t>
            </w:r>
            <w:r>
              <w:rPr>
                <w:rFonts w:ascii="新宋体" w:eastAsia="新宋体" w:hAnsi="新宋体" w:hint="eastAsia"/>
                <w:sz w:val="24"/>
                <w:szCs w:val="22"/>
                <w:lang w:val="zh-CN"/>
              </w:rPr>
              <w:t>。</w:t>
            </w:r>
          </w:p>
          <w:p w:rsidR="00D6282D" w:rsidRDefault="00076BD9">
            <w:pPr>
              <w:spacing w:line="460" w:lineRule="exact"/>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制作，并经过签章和加密后生成的电子投标文件。</w:t>
            </w:r>
          </w:p>
        </w:tc>
      </w:tr>
      <w:tr w:rsidR="00D6282D">
        <w:trPr>
          <w:trHeight w:val="421"/>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电子介质</w:t>
            </w:r>
          </w:p>
        </w:tc>
        <w:tc>
          <w:tcPr>
            <w:tcW w:w="7017" w:type="dxa"/>
            <w:vAlign w:val="center"/>
          </w:tcPr>
          <w:p w:rsidR="00D6282D" w:rsidRDefault="00076BD9">
            <w:pPr>
              <w:autoSpaceDE w:val="0"/>
              <w:autoSpaceDN w:val="0"/>
              <w:adjustRightInd w:val="0"/>
              <w:spacing w:line="420" w:lineRule="exact"/>
              <w:rPr>
                <w:rFonts w:ascii="新宋体" w:hAnsi="新宋体"/>
                <w:sz w:val="24"/>
              </w:rPr>
            </w:pPr>
            <w:r>
              <w:rPr>
                <w:rFonts w:hAnsi="宋体" w:cs="宋体" w:hint="eastAsia"/>
                <w:bCs/>
                <w:sz w:val="24"/>
              </w:rPr>
              <w:t>存储有备份文件的电子介质2份</w:t>
            </w:r>
            <w:r>
              <w:rPr>
                <w:rFonts w:hAnsi="宋体" w:cs="宋体" w:hint="eastAsia"/>
                <w:sz w:val="24"/>
              </w:rPr>
              <w:t>应分开单独密封并加盖单位公章，法定代表人或委托代理人签字，在投标截止时间前递交。</w:t>
            </w:r>
          </w:p>
        </w:tc>
      </w:tr>
      <w:tr w:rsidR="00D6282D">
        <w:trPr>
          <w:trHeight w:val="1826"/>
          <w:jc w:val="center"/>
        </w:trPr>
        <w:tc>
          <w:tcPr>
            <w:tcW w:w="1111" w:type="dxa"/>
            <w:gridSpan w:val="2"/>
            <w:vAlign w:val="center"/>
          </w:tcPr>
          <w:p w:rsidR="00D6282D" w:rsidRDefault="00B51D3C">
            <w:pPr>
              <w:autoSpaceDE w:val="0"/>
              <w:autoSpaceDN w:val="0"/>
              <w:adjustRightInd w:val="0"/>
              <w:spacing w:line="420" w:lineRule="exact"/>
              <w:jc w:val="center"/>
              <w:rPr>
                <w:rFonts w:hAnsi="宋体" w:cs="黑体"/>
                <w:sz w:val="24"/>
              </w:rPr>
            </w:pPr>
            <w:r>
              <w:rPr>
                <w:rFonts w:hAnsi="宋体" w:cs="TimesNewRomanPSMT"/>
                <w:sz w:val="24"/>
              </w:rPr>
              <w:t>4.1.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7017" w:type="dxa"/>
            <w:vAlign w:val="center"/>
          </w:tcPr>
          <w:p w:rsidR="00D6282D" w:rsidRDefault="00076BD9">
            <w:pPr>
              <w:spacing w:line="288" w:lineRule="auto"/>
              <w:ind w:left="1200" w:hangingChars="500" w:hanging="1200"/>
              <w:rPr>
                <w:rFonts w:hAnsi="宋体" w:cs="仿宋_GB2312"/>
                <w:sz w:val="24"/>
              </w:rPr>
            </w:pPr>
            <w:r>
              <w:rPr>
                <w:rFonts w:hAnsi="宋体" w:cs="仿宋_GB2312" w:hint="eastAsia"/>
                <w:sz w:val="24"/>
              </w:rPr>
              <w:t>投标人名称：（盖章）</w:t>
            </w:r>
          </w:p>
          <w:p w:rsidR="00D6282D" w:rsidRDefault="00076BD9">
            <w:pPr>
              <w:autoSpaceDE w:val="0"/>
              <w:autoSpaceDN w:val="0"/>
              <w:adjustRightInd w:val="0"/>
              <w:spacing w:line="420" w:lineRule="exact"/>
              <w:rPr>
                <w:rFonts w:hAnsi="宋体" w:cs="宋体"/>
                <w:sz w:val="24"/>
              </w:rPr>
            </w:pPr>
            <w:r>
              <w:rPr>
                <w:rFonts w:hint="eastAsia"/>
                <w:sz w:val="24"/>
              </w:rPr>
              <w:t>项</w:t>
            </w:r>
            <w:r>
              <w:rPr>
                <w:rFonts w:hAnsi="宋体" w:cs="宋体" w:hint="eastAsia"/>
                <w:sz w:val="24"/>
              </w:rPr>
              <w:t>目名称：</w:t>
            </w:r>
          </w:p>
          <w:p w:rsidR="00D6282D" w:rsidRDefault="00076BD9">
            <w:pPr>
              <w:autoSpaceDE w:val="0"/>
              <w:autoSpaceDN w:val="0"/>
              <w:adjustRightInd w:val="0"/>
              <w:spacing w:line="420" w:lineRule="exact"/>
              <w:rPr>
                <w:rFonts w:hAnsi="宋体" w:cs="宋体"/>
                <w:sz w:val="24"/>
              </w:rPr>
            </w:pPr>
            <w:r>
              <w:rPr>
                <w:rFonts w:hAnsi="宋体" w:cs="宋体" w:hint="eastAsia"/>
                <w:sz w:val="24"/>
              </w:rPr>
              <w:t xml:space="preserve">项目编号：  </w:t>
            </w:r>
          </w:p>
          <w:p w:rsidR="00D6282D" w:rsidRDefault="00076BD9">
            <w:pPr>
              <w:autoSpaceDE w:val="0"/>
              <w:autoSpaceDN w:val="0"/>
              <w:adjustRightInd w:val="0"/>
              <w:spacing w:line="420" w:lineRule="exact"/>
              <w:rPr>
                <w:rFonts w:hAnsi="宋体" w:cs="宋体"/>
                <w:sz w:val="24"/>
              </w:rPr>
            </w:pPr>
            <w:r>
              <w:rPr>
                <w:rFonts w:hAnsi="宋体" w:cs="宋体" w:hint="eastAsia"/>
                <w:sz w:val="24"/>
              </w:rPr>
              <w:t>法定代表人或委托代理人：（签字）</w:t>
            </w:r>
          </w:p>
          <w:p w:rsidR="00D6282D" w:rsidRDefault="00076BD9" w:rsidP="00737944">
            <w:pPr>
              <w:autoSpaceDE w:val="0"/>
              <w:autoSpaceDN w:val="0"/>
              <w:adjustRightInd w:val="0"/>
              <w:spacing w:line="420" w:lineRule="exact"/>
              <w:rPr>
                <w:rFonts w:hAnsi="宋体" w:cs="黑体"/>
                <w:sz w:val="24"/>
              </w:rPr>
            </w:pPr>
            <w:r>
              <w:rPr>
                <w:rFonts w:hint="eastAsia"/>
                <w:sz w:val="24"/>
              </w:rPr>
              <w:t>投标文件</w:t>
            </w:r>
            <w:r>
              <w:rPr>
                <w:rFonts w:hAnsi="宋体" w:cs="仿宋_GB2312" w:hint="eastAsia"/>
                <w:sz w:val="24"/>
              </w:rPr>
              <w:t>在2020年</w:t>
            </w:r>
            <w:r w:rsidR="00737944">
              <w:rPr>
                <w:rFonts w:hAnsi="宋体" w:cs="仿宋_GB2312" w:hint="eastAsia"/>
                <w:sz w:val="24"/>
              </w:rPr>
              <w:t>4</w:t>
            </w:r>
            <w:r>
              <w:rPr>
                <w:rFonts w:hAnsi="宋体" w:cs="仿宋_GB2312" w:hint="eastAsia"/>
                <w:sz w:val="24"/>
              </w:rPr>
              <w:t>月</w:t>
            </w:r>
            <w:r w:rsidR="00737944">
              <w:rPr>
                <w:rFonts w:hAnsi="宋体" w:cs="仿宋_GB2312" w:hint="eastAsia"/>
                <w:sz w:val="24"/>
              </w:rPr>
              <w:t>3</w:t>
            </w:r>
            <w:r>
              <w:rPr>
                <w:rFonts w:hAnsi="宋体" w:cs="仿宋_GB2312" w:hint="eastAsia"/>
                <w:sz w:val="24"/>
              </w:rPr>
              <w:t>日9时30分前不得开启。</w:t>
            </w:r>
          </w:p>
        </w:tc>
      </w:tr>
      <w:tr w:rsidR="00D6282D">
        <w:trPr>
          <w:trHeight w:val="45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7017" w:type="dxa"/>
            <w:vAlign w:val="center"/>
          </w:tcPr>
          <w:p w:rsidR="00D6282D" w:rsidRDefault="00076BD9">
            <w:pPr>
              <w:numPr>
                <w:ilvl w:val="0"/>
                <w:numId w:val="4"/>
              </w:numPr>
              <w:tabs>
                <w:tab w:val="clear" w:pos="360"/>
              </w:tabs>
              <w:spacing w:line="288" w:lineRule="auto"/>
              <w:ind w:left="0" w:hanging="648"/>
              <w:rPr>
                <w:sz w:val="24"/>
                <w:u w:val="single"/>
              </w:rPr>
            </w:pPr>
            <w:r>
              <w:rPr>
                <w:rFonts w:hAnsi="宋体" w:cs="宋体" w:hint="eastAsia"/>
                <w:sz w:val="24"/>
                <w:szCs w:val="22"/>
              </w:rPr>
              <w:t>许昌市建安区新元大道兴业大厦4楼开标二室。</w:t>
            </w:r>
          </w:p>
        </w:tc>
      </w:tr>
      <w:tr w:rsidR="00D6282D">
        <w:trPr>
          <w:trHeight w:val="41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rPr>
              <w:t>否</w:t>
            </w:r>
          </w:p>
        </w:tc>
      </w:tr>
      <w:tr w:rsidR="00D6282D">
        <w:trPr>
          <w:trHeight w:val="458"/>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gridSpan w:val="2"/>
            <w:vAlign w:val="center"/>
          </w:tcPr>
          <w:p w:rsidR="00D6282D" w:rsidRDefault="00076BD9">
            <w:pPr>
              <w:autoSpaceDE w:val="0"/>
              <w:autoSpaceDN w:val="0"/>
              <w:adjustRightInd w:val="0"/>
              <w:spacing w:line="420" w:lineRule="exact"/>
              <w:jc w:val="center"/>
              <w:rPr>
                <w:rFonts w:hAnsi="宋体" w:cs="仿宋_GB2312"/>
                <w:sz w:val="24"/>
              </w:rPr>
            </w:pPr>
            <w:r>
              <w:rPr>
                <w:rFonts w:hAnsi="宋体" w:cs="仿宋_GB2312" w:hint="eastAsia"/>
                <w:sz w:val="24"/>
              </w:rPr>
              <w:t>开标</w:t>
            </w:r>
          </w:p>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时间和地点</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rPr>
              <w:t>开标时间：同投标截止时间</w:t>
            </w:r>
          </w:p>
          <w:p w:rsidR="00D6282D" w:rsidRDefault="00076BD9">
            <w:pPr>
              <w:autoSpaceDE w:val="0"/>
              <w:autoSpaceDN w:val="0"/>
              <w:adjustRightInd w:val="0"/>
              <w:spacing w:line="420" w:lineRule="exac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许昌市建安区新元大道兴业大厦4楼开标二室。</w:t>
            </w:r>
          </w:p>
        </w:tc>
      </w:tr>
      <w:tr w:rsidR="00D6282D">
        <w:trPr>
          <w:trHeight w:val="457"/>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7017" w:type="dxa"/>
          </w:tcPr>
          <w:p w:rsidR="00D6282D" w:rsidRDefault="00076BD9">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见招标文件第二章投标人须知第5.2条</w:t>
            </w:r>
          </w:p>
        </w:tc>
      </w:tr>
      <w:tr w:rsidR="00D6282D">
        <w:trPr>
          <w:trHeight w:val="350"/>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1746"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7017" w:type="dxa"/>
            <w:vAlign w:val="center"/>
          </w:tcPr>
          <w:p w:rsidR="00D6282D" w:rsidRDefault="00076BD9">
            <w:pPr>
              <w:spacing w:line="288" w:lineRule="auto"/>
              <w:rPr>
                <w:sz w:val="24"/>
              </w:rPr>
            </w:pPr>
            <w:r>
              <w:rPr>
                <w:rFonts w:ascii="新宋体" w:eastAsia="新宋体" w:hAnsi="新宋体" w:hint="eastAsia"/>
                <w:sz w:val="24"/>
              </w:rPr>
              <w:t>评标委员会构成：7人，从河南省综合评标专家库中随机抽取5人和招标人代表2人（其中注册造价工程师不少于2人）。</w:t>
            </w:r>
          </w:p>
        </w:tc>
      </w:tr>
      <w:tr w:rsidR="00D6282D">
        <w:trPr>
          <w:trHeight w:val="435"/>
          <w:jc w:val="center"/>
        </w:trPr>
        <w:tc>
          <w:tcPr>
            <w:tcW w:w="1111" w:type="dxa"/>
            <w:gridSpan w:val="2"/>
            <w:vAlign w:val="center"/>
          </w:tcPr>
          <w:p w:rsidR="00D6282D" w:rsidRDefault="00076BD9">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gridSpan w:val="2"/>
            <w:vAlign w:val="center"/>
          </w:tcPr>
          <w:p w:rsidR="00D6282D" w:rsidRDefault="00076BD9">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7017" w:type="dxa"/>
            <w:vAlign w:val="center"/>
          </w:tcPr>
          <w:p w:rsidR="00D6282D" w:rsidRDefault="00076BD9">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D6282D">
        <w:trPr>
          <w:trHeight w:val="435"/>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7.4</w:t>
            </w:r>
          </w:p>
        </w:tc>
        <w:tc>
          <w:tcPr>
            <w:tcW w:w="1746" w:type="dxa"/>
            <w:gridSpan w:val="2"/>
            <w:vAlign w:val="center"/>
          </w:tcPr>
          <w:p w:rsidR="00D6282D" w:rsidRDefault="00076BD9">
            <w:pPr>
              <w:autoSpaceDE w:val="0"/>
              <w:autoSpaceDN w:val="0"/>
              <w:adjustRightInd w:val="0"/>
              <w:jc w:val="center"/>
              <w:rPr>
                <w:rFonts w:hAnsi="宋体" w:cs="仿宋_GB2312"/>
                <w:sz w:val="24"/>
              </w:rPr>
            </w:pPr>
            <w:r>
              <w:rPr>
                <w:rFonts w:hAnsi="宋体" w:cs="仿宋_GB2312" w:hint="eastAsia"/>
                <w:sz w:val="24"/>
              </w:rPr>
              <w:t>履约保证金</w:t>
            </w:r>
          </w:p>
        </w:tc>
        <w:tc>
          <w:tcPr>
            <w:tcW w:w="7017" w:type="dxa"/>
            <w:vAlign w:val="center"/>
          </w:tcPr>
          <w:p w:rsidR="00D6282D" w:rsidRDefault="00076BD9">
            <w:pPr>
              <w:autoSpaceDE w:val="0"/>
              <w:autoSpaceDN w:val="0"/>
              <w:adjustRightInd w:val="0"/>
              <w:spacing w:line="420" w:lineRule="exact"/>
              <w:rPr>
                <w:rFonts w:hAnsi="宋体" w:cs="仿宋_GB2312"/>
                <w:sz w:val="24"/>
              </w:rPr>
            </w:pPr>
            <w:r>
              <w:rPr>
                <w:rFonts w:hAnsi="宋体" w:cs="仿宋_GB2312" w:hint="eastAsia"/>
                <w:sz w:val="24"/>
                <w:szCs w:val="22"/>
              </w:rPr>
              <w:t>不得超过中标合同金额的5%</w:t>
            </w:r>
          </w:p>
        </w:tc>
      </w:tr>
      <w:tr w:rsidR="00D6282D">
        <w:trPr>
          <w:trHeight w:val="475"/>
          <w:jc w:val="center"/>
        </w:trPr>
        <w:tc>
          <w:tcPr>
            <w:tcW w:w="9874" w:type="dxa"/>
            <w:gridSpan w:val="5"/>
            <w:vAlign w:val="center"/>
          </w:tcPr>
          <w:p w:rsidR="00D6282D" w:rsidRDefault="00076BD9">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D6282D">
        <w:trPr>
          <w:trHeight w:val="90"/>
          <w:jc w:val="center"/>
        </w:trPr>
        <w:tc>
          <w:tcPr>
            <w:tcW w:w="9874" w:type="dxa"/>
            <w:gridSpan w:val="5"/>
            <w:vAlign w:val="center"/>
          </w:tcPr>
          <w:p w:rsidR="00D6282D" w:rsidRDefault="00076BD9">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D6282D">
        <w:trPr>
          <w:trHeight w:val="645"/>
          <w:jc w:val="center"/>
        </w:trPr>
        <w:tc>
          <w:tcPr>
            <w:tcW w:w="1077" w:type="dxa"/>
            <w:vAlign w:val="center"/>
          </w:tcPr>
          <w:p w:rsidR="00D6282D" w:rsidRDefault="00076BD9">
            <w:pPr>
              <w:autoSpaceDE w:val="0"/>
              <w:autoSpaceDN w:val="0"/>
              <w:adjustRightInd w:val="0"/>
              <w:spacing w:line="420" w:lineRule="exact"/>
              <w:jc w:val="left"/>
              <w:rPr>
                <w:rFonts w:hAnsi="宋体" w:cs="TimesNewRomanPSMT"/>
                <w:sz w:val="24"/>
              </w:rPr>
            </w:pPr>
            <w:r>
              <w:rPr>
                <w:rFonts w:hAnsi="宋体" w:cs="TimesNewRomanPSMT" w:hint="eastAsia"/>
                <w:sz w:val="24"/>
              </w:rPr>
              <w:lastRenderedPageBreak/>
              <w:t>10.1.1</w:t>
            </w:r>
          </w:p>
        </w:tc>
        <w:tc>
          <w:tcPr>
            <w:tcW w:w="1735"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类似工程</w:t>
            </w:r>
          </w:p>
        </w:tc>
        <w:tc>
          <w:tcPr>
            <w:tcW w:w="7062" w:type="dxa"/>
            <w:gridSpan w:val="2"/>
            <w:shd w:val="clear" w:color="auto" w:fill="FFFFFF" w:themeFill="background1"/>
            <w:vAlign w:val="center"/>
          </w:tcPr>
          <w:p w:rsidR="00D6282D" w:rsidRDefault="00076BD9">
            <w:pPr>
              <w:pStyle w:val="a0"/>
              <w:ind w:firstLineChars="0" w:firstLine="0"/>
            </w:pPr>
            <w:r>
              <w:rPr>
                <w:rFonts w:hAnsi="宋体" w:hint="eastAsia"/>
                <w:sz w:val="24"/>
                <w:szCs w:val="24"/>
              </w:rPr>
              <w:t>2017年1月1日以来（以合同签订时间为准）不低于本次招标项目招标控制价的市政公用工程。</w:t>
            </w:r>
          </w:p>
        </w:tc>
      </w:tr>
      <w:tr w:rsidR="00D6282D">
        <w:trPr>
          <w:trHeight w:val="541"/>
          <w:jc w:val="center"/>
        </w:trPr>
        <w:tc>
          <w:tcPr>
            <w:tcW w:w="9874" w:type="dxa"/>
            <w:gridSpan w:val="5"/>
            <w:vAlign w:val="center"/>
          </w:tcPr>
          <w:p w:rsidR="00D6282D" w:rsidRDefault="00076BD9">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D6282D">
        <w:trPr>
          <w:trHeight w:val="393"/>
          <w:jc w:val="center"/>
        </w:trPr>
        <w:tc>
          <w:tcPr>
            <w:tcW w:w="1111"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746" w:type="dxa"/>
            <w:gridSpan w:val="2"/>
            <w:vAlign w:val="center"/>
          </w:tcPr>
          <w:p w:rsidR="00D6282D" w:rsidRDefault="00076BD9">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17" w:type="dxa"/>
            <w:vAlign w:val="center"/>
          </w:tcPr>
          <w:tbl>
            <w:tblPr>
              <w:tblW w:w="7085" w:type="dxa"/>
              <w:jc w:val="center"/>
              <w:tblLayout w:type="fixed"/>
              <w:tblLook w:val="04A0"/>
            </w:tblPr>
            <w:tblGrid>
              <w:gridCol w:w="7085"/>
            </w:tblGrid>
            <w:tr w:rsidR="00D6282D">
              <w:trPr>
                <w:trHeight w:val="9200"/>
                <w:jc w:val="center"/>
              </w:trPr>
              <w:tc>
                <w:tcPr>
                  <w:tcW w:w="7085" w:type="dxa"/>
                  <w:vAlign w:val="center"/>
                </w:tcPr>
                <w:p w:rsidR="00D6282D" w:rsidRDefault="00076BD9">
                  <w:pPr>
                    <w:spacing w:line="440" w:lineRule="exact"/>
                    <w:jc w:val="left"/>
                    <w:rPr>
                      <w:rFonts w:hAnsi="宋体" w:cs="宋体"/>
                      <w:b/>
                      <w:bCs/>
                      <w:sz w:val="24"/>
                      <w:szCs w:val="24"/>
                    </w:rPr>
                  </w:pPr>
                  <w:r>
                    <w:rPr>
                      <w:rFonts w:hAnsi="宋体" w:cs="宋体" w:hint="eastAsia"/>
                      <w:b/>
                      <w:bCs/>
                      <w:sz w:val="24"/>
                      <w:szCs w:val="24"/>
                    </w:rPr>
                    <w:t>招标控制价：</w:t>
                  </w:r>
                </w:p>
                <w:p w:rsidR="00D6282D" w:rsidRDefault="00076BD9">
                  <w:pPr>
                    <w:spacing w:line="440" w:lineRule="exact"/>
                    <w:jc w:val="left"/>
                    <w:rPr>
                      <w:rFonts w:hAnsi="宋体" w:cs="宋体"/>
                      <w:b/>
                      <w:bCs/>
                      <w:sz w:val="24"/>
                      <w:szCs w:val="24"/>
                    </w:rPr>
                  </w:pPr>
                  <w:r>
                    <w:rPr>
                      <w:rFonts w:hAnsi="宋体" w:cs="宋体" w:hint="eastAsia"/>
                      <w:b/>
                      <w:bCs/>
                      <w:sz w:val="24"/>
                      <w:szCs w:val="24"/>
                    </w:rPr>
                    <w:t>大写：贰仟伍佰捌拾柒万壹仟玖佰陆拾陆元壹角贰分（含规费、税金、安全文明措施费）；</w:t>
                  </w:r>
                </w:p>
                <w:p w:rsidR="00D6282D" w:rsidRDefault="00076BD9">
                  <w:pPr>
                    <w:spacing w:line="440" w:lineRule="exact"/>
                    <w:jc w:val="left"/>
                    <w:rPr>
                      <w:rFonts w:hAnsi="宋体" w:cs="宋体"/>
                      <w:b/>
                      <w:bCs/>
                      <w:sz w:val="24"/>
                      <w:szCs w:val="24"/>
                    </w:rPr>
                  </w:pPr>
                  <w:r>
                    <w:rPr>
                      <w:rFonts w:hAnsi="宋体" w:cs="宋体" w:hint="eastAsia"/>
                      <w:b/>
                      <w:bCs/>
                      <w:sz w:val="24"/>
                      <w:szCs w:val="24"/>
                    </w:rPr>
                    <w:t>小写：25871966.12元。</w:t>
                  </w:r>
                </w:p>
                <w:p w:rsidR="00D6282D" w:rsidRDefault="00076BD9">
                  <w:pPr>
                    <w:spacing w:line="440" w:lineRule="exact"/>
                    <w:jc w:val="left"/>
                    <w:rPr>
                      <w:rFonts w:hAnsi="宋体" w:cs="宋体"/>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6282D" w:rsidRDefault="00076BD9">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D6282D" w:rsidRDefault="00076BD9">
                  <w:pPr>
                    <w:spacing w:line="440" w:lineRule="exact"/>
                    <w:jc w:val="left"/>
                    <w:rPr>
                      <w:rFonts w:hAnsi="宋体" w:cs="宋体"/>
                      <w:sz w:val="24"/>
                      <w:szCs w:val="24"/>
                    </w:rPr>
                  </w:pPr>
                  <w:r>
                    <w:rPr>
                      <w:rFonts w:hAnsi="宋体" w:cs="宋体" w:hint="eastAsia"/>
                      <w:sz w:val="24"/>
                      <w:szCs w:val="24"/>
                    </w:rPr>
                    <w:t>特别说明：</w:t>
                  </w:r>
                </w:p>
                <w:p w:rsidR="00D6282D" w:rsidRDefault="00076BD9" w:rsidP="00076BD9">
                  <w:pPr>
                    <w:spacing w:line="440" w:lineRule="exact"/>
                    <w:ind w:firstLineChars="200" w:firstLine="482"/>
                    <w:rPr>
                      <w:rFonts w:hAnsi="宋体" w:cs="宋体"/>
                      <w:b/>
                      <w:bCs/>
                      <w:sz w:val="22"/>
                      <w:szCs w:val="22"/>
                    </w:rPr>
                  </w:pPr>
                  <w:r>
                    <w:rPr>
                      <w:rFonts w:hAnsi="宋体" w:cs="宋体" w:hint="eastAsia"/>
                      <w:b/>
                      <w:bCs/>
                      <w:sz w:val="24"/>
                      <w:szCs w:val="24"/>
                    </w:rPr>
                    <w:t>1、凡投标人的投标报价高于招标控制价（不含等于“招标控制价”）的，该投标人的投标文件应予拒绝。</w:t>
                  </w:r>
                </w:p>
                <w:p w:rsidR="00D6282D" w:rsidRDefault="00076BD9">
                  <w:pPr>
                    <w:spacing w:line="440" w:lineRule="exact"/>
                    <w:ind w:firstLineChars="200" w:firstLine="480"/>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6282D" w:rsidRDefault="00076BD9">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bl>
          <w:p w:rsidR="00D6282D" w:rsidRDefault="00D6282D">
            <w:pPr>
              <w:autoSpaceDE w:val="0"/>
              <w:autoSpaceDN w:val="0"/>
              <w:adjustRightInd w:val="0"/>
              <w:spacing w:line="276" w:lineRule="auto"/>
              <w:ind w:firstLineChars="200" w:firstLine="480"/>
              <w:rPr>
                <w:rFonts w:hAnsi="宋体" w:cs="TimesNewRomanPSMT"/>
                <w:sz w:val="24"/>
              </w:rPr>
            </w:pPr>
          </w:p>
        </w:tc>
      </w:tr>
      <w:tr w:rsidR="00D6282D">
        <w:trPr>
          <w:trHeight w:val="83"/>
          <w:jc w:val="center"/>
        </w:trPr>
        <w:tc>
          <w:tcPr>
            <w:tcW w:w="9874" w:type="dxa"/>
            <w:gridSpan w:val="5"/>
            <w:vAlign w:val="center"/>
          </w:tcPr>
          <w:p w:rsidR="00D6282D" w:rsidRDefault="00076BD9">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D6282D">
        <w:trPr>
          <w:trHeight w:val="680"/>
          <w:jc w:val="center"/>
        </w:trPr>
        <w:tc>
          <w:tcPr>
            <w:tcW w:w="1111" w:type="dxa"/>
            <w:gridSpan w:val="2"/>
            <w:vAlign w:val="center"/>
          </w:tcPr>
          <w:p w:rsidR="00D6282D" w:rsidRDefault="00D6282D">
            <w:pPr>
              <w:spacing w:line="312" w:lineRule="auto"/>
              <w:rPr>
                <w:sz w:val="24"/>
              </w:rPr>
            </w:pPr>
          </w:p>
        </w:tc>
        <w:tc>
          <w:tcPr>
            <w:tcW w:w="1746" w:type="dxa"/>
            <w:gridSpan w:val="2"/>
            <w:vAlign w:val="center"/>
          </w:tcPr>
          <w:p w:rsidR="00D6282D" w:rsidRDefault="00076BD9">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7017" w:type="dxa"/>
            <w:vAlign w:val="center"/>
          </w:tcPr>
          <w:p w:rsidR="00D6282D" w:rsidRDefault="00076BD9">
            <w:pPr>
              <w:spacing w:line="312" w:lineRule="auto"/>
              <w:rPr>
                <w:sz w:val="24"/>
              </w:rPr>
            </w:pPr>
            <w:r>
              <w:rPr>
                <w:rFonts w:hAnsi="宋体" w:cs="宋体" w:hint="eastAsia"/>
                <w:sz w:val="24"/>
              </w:rPr>
              <w:t>不采用</w:t>
            </w:r>
          </w:p>
        </w:tc>
      </w:tr>
      <w:tr w:rsidR="00D6282D">
        <w:trPr>
          <w:trHeight w:val="83"/>
          <w:jc w:val="center"/>
        </w:trPr>
        <w:tc>
          <w:tcPr>
            <w:tcW w:w="9874" w:type="dxa"/>
            <w:gridSpan w:val="5"/>
            <w:vAlign w:val="center"/>
          </w:tcPr>
          <w:p w:rsidR="00D6282D" w:rsidRDefault="00076BD9">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D6282D">
        <w:trPr>
          <w:trHeight w:val="515"/>
          <w:jc w:val="center"/>
        </w:trPr>
        <w:tc>
          <w:tcPr>
            <w:tcW w:w="1111" w:type="dxa"/>
            <w:gridSpan w:val="2"/>
            <w:vAlign w:val="center"/>
          </w:tcPr>
          <w:p w:rsidR="00D6282D" w:rsidRDefault="00D6282D">
            <w:pPr>
              <w:spacing w:line="312" w:lineRule="auto"/>
              <w:rPr>
                <w:rFonts w:ascii="新宋体" w:eastAsia="新宋体" w:hAnsi="新宋体"/>
                <w:b/>
                <w:sz w:val="24"/>
              </w:rPr>
            </w:pPr>
          </w:p>
        </w:tc>
        <w:tc>
          <w:tcPr>
            <w:tcW w:w="8763" w:type="dxa"/>
            <w:gridSpan w:val="3"/>
            <w:vAlign w:val="center"/>
          </w:tcPr>
          <w:p w:rsidR="00D6282D" w:rsidRDefault="00076BD9">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D6282D">
        <w:trPr>
          <w:trHeight w:val="83"/>
          <w:jc w:val="center"/>
        </w:trPr>
        <w:tc>
          <w:tcPr>
            <w:tcW w:w="9874" w:type="dxa"/>
            <w:gridSpan w:val="5"/>
            <w:vAlign w:val="center"/>
          </w:tcPr>
          <w:p w:rsidR="00D6282D" w:rsidRDefault="00076BD9">
            <w:pPr>
              <w:rPr>
                <w:sz w:val="24"/>
              </w:rPr>
            </w:pPr>
            <w:r>
              <w:rPr>
                <w:rFonts w:hint="eastAsia"/>
                <w:sz w:val="24"/>
              </w:rPr>
              <w:t>10.5</w:t>
            </w:r>
            <w:r>
              <w:rPr>
                <w:rFonts w:hAnsi="宋体" w:cs="宋体" w:hint="eastAsia"/>
                <w:sz w:val="24"/>
              </w:rPr>
              <w:t>中标公示</w:t>
            </w:r>
          </w:p>
        </w:tc>
      </w:tr>
      <w:tr w:rsidR="00D6282D">
        <w:trPr>
          <w:trHeight w:val="539"/>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440" w:lineRule="exact"/>
              <w:rPr>
                <w:rFonts w:hAnsi="宋体" w:cs="仿宋_GB2312"/>
                <w:sz w:val="24"/>
              </w:rPr>
            </w:pPr>
            <w:r>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p w:rsidR="00D6282D" w:rsidRDefault="00076BD9">
            <w:pPr>
              <w:spacing w:line="440" w:lineRule="exact"/>
              <w:rPr>
                <w:rFonts w:ascii="新宋体" w:eastAsia="新宋体" w:hAnsi="新宋体"/>
                <w:b/>
                <w:sz w:val="24"/>
              </w:rPr>
            </w:pPr>
            <w:r>
              <w:rPr>
                <w:rFonts w:ascii="新宋体" w:eastAsia="新宋体" w:hAnsi="新宋体" w:hint="eastAsia"/>
                <w:b/>
                <w:sz w:val="24"/>
              </w:rPr>
              <w:t>2、根据</w:t>
            </w:r>
            <w:r>
              <w:rPr>
                <w:rFonts w:hAnsi="宋体" w:cs="仿宋_GB2312" w:hint="eastAsia"/>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D6282D">
        <w:trPr>
          <w:trHeight w:val="83"/>
          <w:jc w:val="center"/>
        </w:trPr>
        <w:tc>
          <w:tcPr>
            <w:tcW w:w="9874" w:type="dxa"/>
            <w:gridSpan w:val="5"/>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10.6 知识产权</w:t>
            </w:r>
          </w:p>
        </w:tc>
      </w:tr>
      <w:tr w:rsidR="00D6282D">
        <w:trPr>
          <w:trHeight w:val="83"/>
          <w:jc w:val="center"/>
        </w:trPr>
        <w:tc>
          <w:tcPr>
            <w:tcW w:w="1111" w:type="dxa"/>
            <w:gridSpan w:val="2"/>
            <w:vAlign w:val="center"/>
          </w:tcPr>
          <w:p w:rsidR="00D6282D" w:rsidRDefault="00D6282D">
            <w:pPr>
              <w:spacing w:line="312" w:lineRule="auto"/>
              <w:rPr>
                <w:rFonts w:ascii="新宋体" w:eastAsia="新宋体" w:hAnsi="新宋体"/>
                <w:sz w:val="24"/>
              </w:rPr>
            </w:pPr>
          </w:p>
        </w:tc>
        <w:tc>
          <w:tcPr>
            <w:tcW w:w="8763" w:type="dxa"/>
            <w:gridSpan w:val="3"/>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6282D">
        <w:trPr>
          <w:trHeight w:val="83"/>
          <w:jc w:val="center"/>
        </w:trPr>
        <w:tc>
          <w:tcPr>
            <w:tcW w:w="9874" w:type="dxa"/>
            <w:gridSpan w:val="5"/>
            <w:vAlign w:val="center"/>
          </w:tcPr>
          <w:p w:rsidR="00D6282D" w:rsidRDefault="00076BD9">
            <w:pPr>
              <w:spacing w:line="312" w:lineRule="auto"/>
              <w:rPr>
                <w:sz w:val="24"/>
              </w:rPr>
            </w:pPr>
            <w:r>
              <w:rPr>
                <w:rFonts w:ascii="新宋体" w:eastAsia="新宋体" w:hAnsi="新宋体" w:hint="eastAsia"/>
                <w:sz w:val="24"/>
              </w:rPr>
              <w:t>10.7重新招标的其他情形</w:t>
            </w:r>
          </w:p>
        </w:tc>
      </w:tr>
      <w:tr w:rsidR="00D6282D">
        <w:trPr>
          <w:trHeight w:val="83"/>
          <w:jc w:val="center"/>
        </w:trPr>
        <w:tc>
          <w:tcPr>
            <w:tcW w:w="1111" w:type="dxa"/>
            <w:gridSpan w:val="2"/>
            <w:vAlign w:val="center"/>
          </w:tcPr>
          <w:p w:rsidR="00D6282D" w:rsidRDefault="00D6282D">
            <w:pPr>
              <w:spacing w:line="312" w:lineRule="auto"/>
              <w:rPr>
                <w:rFonts w:ascii="新宋体" w:eastAsia="新宋体" w:hAnsi="新宋体"/>
                <w:sz w:val="24"/>
              </w:rPr>
            </w:pPr>
          </w:p>
        </w:tc>
        <w:tc>
          <w:tcPr>
            <w:tcW w:w="8763" w:type="dxa"/>
            <w:gridSpan w:val="3"/>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D6282D">
        <w:trPr>
          <w:trHeight w:val="228"/>
          <w:jc w:val="center"/>
        </w:trPr>
        <w:tc>
          <w:tcPr>
            <w:tcW w:w="9874" w:type="dxa"/>
            <w:gridSpan w:val="5"/>
            <w:vAlign w:val="center"/>
          </w:tcPr>
          <w:p w:rsidR="00D6282D" w:rsidRDefault="00076BD9">
            <w:pPr>
              <w:spacing w:line="312" w:lineRule="auto"/>
              <w:rPr>
                <w:rFonts w:ascii="新宋体" w:eastAsia="新宋体" w:hAnsi="新宋体"/>
                <w:sz w:val="24"/>
              </w:rPr>
            </w:pPr>
            <w:r>
              <w:rPr>
                <w:rFonts w:ascii="新宋体" w:eastAsia="新宋体" w:hAnsi="新宋体" w:hint="eastAsia"/>
                <w:sz w:val="24"/>
              </w:rPr>
              <w:t>10.8 同义词语</w:t>
            </w:r>
          </w:p>
        </w:tc>
      </w:tr>
      <w:tr w:rsidR="00D6282D">
        <w:trPr>
          <w:trHeight w:val="251"/>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6282D">
        <w:trPr>
          <w:trHeight w:val="375"/>
          <w:jc w:val="center"/>
        </w:trPr>
        <w:tc>
          <w:tcPr>
            <w:tcW w:w="9874" w:type="dxa"/>
            <w:gridSpan w:val="5"/>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10.9监  督</w:t>
            </w:r>
          </w:p>
        </w:tc>
      </w:tr>
      <w:tr w:rsidR="00D6282D">
        <w:trPr>
          <w:trHeight w:val="950"/>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D6282D">
        <w:trPr>
          <w:trHeight w:val="83"/>
          <w:jc w:val="center"/>
        </w:trPr>
        <w:tc>
          <w:tcPr>
            <w:tcW w:w="9874" w:type="dxa"/>
            <w:gridSpan w:val="5"/>
            <w:vAlign w:val="center"/>
          </w:tcPr>
          <w:p w:rsidR="00D6282D" w:rsidRDefault="00076BD9">
            <w:pPr>
              <w:spacing w:line="312" w:lineRule="auto"/>
              <w:rPr>
                <w:rFonts w:ascii="新宋体" w:eastAsia="新宋体" w:hAnsi="新宋体"/>
                <w:sz w:val="24"/>
              </w:rPr>
            </w:pPr>
            <w:r>
              <w:rPr>
                <w:rFonts w:hAnsi="宋体" w:cs="仿宋_GB2312" w:hint="eastAsia"/>
                <w:sz w:val="24"/>
              </w:rPr>
              <w:t>10.10 解释权</w:t>
            </w:r>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D6282D" w:rsidRDefault="00076BD9">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D6282D">
        <w:trPr>
          <w:trHeight w:val="271"/>
          <w:jc w:val="center"/>
        </w:trPr>
        <w:tc>
          <w:tcPr>
            <w:tcW w:w="9874" w:type="dxa"/>
            <w:gridSpan w:val="5"/>
            <w:vAlign w:val="center"/>
          </w:tcPr>
          <w:p w:rsidR="00D6282D" w:rsidRDefault="00076BD9">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D6282D">
        <w:trPr>
          <w:trHeight w:val="83"/>
          <w:jc w:val="center"/>
        </w:trPr>
        <w:tc>
          <w:tcPr>
            <w:tcW w:w="9874" w:type="dxa"/>
            <w:gridSpan w:val="5"/>
            <w:vAlign w:val="center"/>
          </w:tcPr>
          <w:p w:rsidR="00D6282D" w:rsidRDefault="00076BD9">
            <w:pPr>
              <w:adjustRightInd w:val="0"/>
              <w:snapToGrid w:val="0"/>
              <w:spacing w:line="420" w:lineRule="exact"/>
              <w:rPr>
                <w:rFonts w:hAnsi="宋体" w:cs="仿宋_GB2312"/>
                <w:sz w:val="24"/>
              </w:rPr>
            </w:pPr>
            <w:bookmarkStart w:id="6" w:name="_Toc225243456"/>
            <w:bookmarkStart w:id="7" w:name="_Toc283559965"/>
            <w:r>
              <w:rPr>
                <w:rFonts w:hAnsi="宋体" w:cs="宋体" w:hint="eastAsia"/>
                <w:sz w:val="24"/>
              </w:rPr>
              <w:lastRenderedPageBreak/>
              <w:t>10.11.1 投标文件的拒收</w:t>
            </w:r>
            <w:bookmarkEnd w:id="6"/>
            <w:bookmarkEnd w:id="7"/>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w:t>
            </w:r>
            <w:r>
              <w:rPr>
                <w:rFonts w:hAnsi="宋体" w:cs="宋体" w:hint="eastAsia"/>
                <w:bCs/>
                <w:sz w:val="24"/>
              </w:rPr>
              <w:t>存储有备份文件的电子介质</w:t>
            </w:r>
            <w:r>
              <w:rPr>
                <w:rFonts w:ascii="新宋体" w:eastAsia="新宋体" w:hAnsi="新宋体" w:hint="eastAsia"/>
                <w:sz w:val="24"/>
                <w:szCs w:val="22"/>
              </w:rPr>
              <w:t>；</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w:t>
            </w:r>
            <w:r>
              <w:rPr>
                <w:rFonts w:hAnsi="宋体" w:cs="宋体" w:hint="eastAsia"/>
                <w:bCs/>
                <w:sz w:val="24"/>
              </w:rPr>
              <w:t>存储有备份文件的电子介质</w:t>
            </w:r>
            <w:r>
              <w:rPr>
                <w:rFonts w:ascii="新宋体" w:eastAsia="新宋体" w:hAnsi="新宋体" w:hint="eastAsia"/>
                <w:sz w:val="24"/>
                <w:szCs w:val="22"/>
              </w:rPr>
              <w:t>未按招标文件要求密封的；</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D6282D" w:rsidRDefault="00076BD9">
            <w:pPr>
              <w:adjustRightInd w:val="0"/>
              <w:snapToGrid w:val="0"/>
              <w:spacing w:line="420" w:lineRule="exact"/>
            </w:pPr>
            <w:r>
              <w:rPr>
                <w:rFonts w:ascii="新宋体" w:eastAsia="新宋体" w:hAnsi="新宋体" w:hint="eastAsia"/>
                <w:sz w:val="24"/>
                <w:szCs w:val="22"/>
              </w:rPr>
              <w:t>5、未按照规定支付招标文件费用的。</w:t>
            </w:r>
          </w:p>
        </w:tc>
      </w:tr>
      <w:tr w:rsidR="00D6282D">
        <w:trPr>
          <w:trHeight w:val="83"/>
          <w:jc w:val="center"/>
        </w:trPr>
        <w:tc>
          <w:tcPr>
            <w:tcW w:w="9874" w:type="dxa"/>
            <w:gridSpan w:val="5"/>
            <w:vAlign w:val="center"/>
          </w:tcPr>
          <w:p w:rsidR="00D6282D" w:rsidRDefault="00076BD9">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D6282D">
        <w:trPr>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4"/>
                <w:szCs w:val="24"/>
              </w:rPr>
              <w:t>本项目招标代理费由中标人支付，收费标准参照国家计委印发的计价格（2002）1980号文件规定。</w:t>
            </w:r>
          </w:p>
        </w:tc>
      </w:tr>
      <w:tr w:rsidR="00D6282D">
        <w:trPr>
          <w:trHeight w:val="83"/>
          <w:jc w:val="center"/>
        </w:trPr>
        <w:tc>
          <w:tcPr>
            <w:tcW w:w="9874" w:type="dxa"/>
            <w:gridSpan w:val="5"/>
            <w:vAlign w:val="center"/>
          </w:tcPr>
          <w:p w:rsidR="00D6282D" w:rsidRDefault="00076BD9">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D6282D">
        <w:trPr>
          <w:trHeight w:val="83"/>
          <w:jc w:val="center"/>
        </w:trPr>
        <w:tc>
          <w:tcPr>
            <w:tcW w:w="1111" w:type="dxa"/>
            <w:gridSpan w:val="2"/>
            <w:vAlign w:val="center"/>
          </w:tcPr>
          <w:p w:rsidR="00D6282D" w:rsidRDefault="00D6282D">
            <w:pPr>
              <w:spacing w:line="312" w:lineRule="auto"/>
              <w:rPr>
                <w:sz w:val="24"/>
              </w:rPr>
            </w:pPr>
          </w:p>
        </w:tc>
        <w:tc>
          <w:tcPr>
            <w:tcW w:w="8763" w:type="dxa"/>
            <w:gridSpan w:val="3"/>
            <w:vAlign w:val="center"/>
          </w:tcPr>
          <w:p w:rsidR="00D6282D" w:rsidRDefault="00076BD9">
            <w:pPr>
              <w:autoSpaceDE w:val="0"/>
              <w:autoSpaceDN w:val="0"/>
              <w:spacing w:line="35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D6282D" w:rsidRDefault="00076BD9">
            <w:pPr>
              <w:autoSpaceDE w:val="0"/>
              <w:autoSpaceDN w:val="0"/>
              <w:spacing w:line="35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D6282D" w:rsidRDefault="00076BD9">
            <w:pPr>
              <w:tabs>
                <w:tab w:val="left" w:pos="7095"/>
              </w:tabs>
              <w:spacing w:line="350" w:lineRule="exact"/>
              <w:rPr>
                <w:rFonts w:hAnsi="宋体" w:cs="宋体"/>
                <w:sz w:val="24"/>
              </w:rPr>
            </w:pPr>
            <w:r>
              <w:rPr>
                <w:rFonts w:hAnsi="宋体" w:cs="宋体" w:hint="eastAsia"/>
                <w:sz w:val="24"/>
              </w:rPr>
              <w:t>6、投标人电子投标文件成功提交后，应打印“投标文件提交回执单”，供开标现场备查。</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7、商务标投标文件制作注意事项：</w:t>
            </w:r>
          </w:p>
          <w:p w:rsidR="00D6282D" w:rsidRDefault="00076BD9">
            <w:pPr>
              <w:autoSpaceDE w:val="0"/>
              <w:autoSpaceDN w:val="0"/>
              <w:spacing w:line="35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D6282D" w:rsidRDefault="00076BD9">
            <w:pPr>
              <w:autoSpaceDE w:val="0"/>
              <w:autoSpaceDN w:val="0"/>
              <w:adjustRightInd w:val="0"/>
              <w:snapToGrid w:val="0"/>
              <w:spacing w:line="350" w:lineRule="exact"/>
              <w:jc w:val="left"/>
              <w:outlineLvl w:val="0"/>
              <w:rPr>
                <w:rFonts w:hAnsi="宋体" w:cs="宋体"/>
                <w:sz w:val="24"/>
              </w:rPr>
            </w:pPr>
            <w:r>
              <w:rPr>
                <w:rFonts w:hAnsi="宋体" w:cs="宋体" w:hint="eastAsia"/>
                <w:sz w:val="24"/>
              </w:rPr>
              <w:t>7.2 商务标投标文件制作技术咨询：0374-2961598。</w:t>
            </w:r>
          </w:p>
          <w:p w:rsidR="00D6282D" w:rsidRDefault="00076BD9">
            <w:pPr>
              <w:autoSpaceDE w:val="0"/>
              <w:autoSpaceDN w:val="0"/>
              <w:adjustRightInd w:val="0"/>
              <w:snapToGrid w:val="0"/>
              <w:spacing w:line="350" w:lineRule="exact"/>
              <w:jc w:val="left"/>
              <w:outlineLvl w:val="0"/>
              <w:rPr>
                <w:rFonts w:hAnsi="宋体" w:cs="宋体"/>
                <w:b/>
                <w:bCs/>
                <w:sz w:val="24"/>
                <w:szCs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w:t>
            </w:r>
            <w:r>
              <w:rPr>
                <w:rFonts w:hAnsi="宋体" w:cs="宋体" w:hint="eastAsia"/>
                <w:b/>
                <w:bCs/>
                <w:sz w:val="24"/>
                <w:szCs w:val="24"/>
              </w:rPr>
              <w:lastRenderedPageBreak/>
              <w:t>标无效”。评标专家应严格按照要求查看“硬件特征码”相关信息并进行评审，在评标报告中显示“不同投标人电子投标文件制作硬件特征码”是否雷同的分析及判定结果。</w:t>
            </w:r>
          </w:p>
          <w:p w:rsidR="00A6617A" w:rsidRPr="00A6617A" w:rsidRDefault="00A6617A" w:rsidP="00A6617A">
            <w:pPr>
              <w:pStyle w:val="a0"/>
              <w:ind w:firstLineChars="0" w:firstLine="0"/>
            </w:pPr>
            <w:r w:rsidRPr="00A6617A">
              <w:rPr>
                <w:rFonts w:hAnsi="宋体" w:cs="宋体" w:hint="eastAsia"/>
                <w:b/>
                <w:bCs/>
                <w:sz w:val="24"/>
                <w:szCs w:val="24"/>
              </w:rPr>
              <w:t>8、该项目同时涉及可清标定额及不可清标定额，各投标单位须对不同定额部分</w:t>
            </w:r>
            <w:r w:rsidR="007D1BEF">
              <w:rPr>
                <w:rFonts w:hAnsi="宋体" w:cs="宋体" w:hint="eastAsia"/>
                <w:b/>
                <w:bCs/>
                <w:sz w:val="24"/>
                <w:szCs w:val="24"/>
              </w:rPr>
              <w:t>的商务标分别应答</w:t>
            </w:r>
            <w:r w:rsidRPr="00A6617A">
              <w:rPr>
                <w:rFonts w:hAnsi="宋体" w:cs="宋体" w:hint="eastAsia"/>
                <w:b/>
                <w:bCs/>
                <w:sz w:val="24"/>
                <w:szCs w:val="24"/>
              </w:rPr>
              <w:t>。</w:t>
            </w:r>
            <w:r w:rsidR="007D1BEF" w:rsidRPr="00A6617A">
              <w:rPr>
                <w:rFonts w:hAnsi="宋体" w:cs="宋体" w:hint="eastAsia"/>
                <w:b/>
                <w:bCs/>
                <w:sz w:val="24"/>
                <w:szCs w:val="24"/>
              </w:rPr>
              <w:t>请各投标单位</w:t>
            </w:r>
            <w:r w:rsidR="007D1BEF">
              <w:rPr>
                <w:rFonts w:hAnsi="宋体" w:cs="宋体" w:hint="eastAsia"/>
                <w:b/>
                <w:bCs/>
                <w:sz w:val="24"/>
                <w:szCs w:val="24"/>
              </w:rPr>
              <w:t>务必保证</w:t>
            </w:r>
            <w:r w:rsidR="007D1BEF" w:rsidRPr="00A6617A">
              <w:rPr>
                <w:rFonts w:hAnsi="宋体" w:cs="宋体" w:hint="eastAsia"/>
                <w:b/>
                <w:bCs/>
                <w:sz w:val="24"/>
                <w:szCs w:val="24"/>
              </w:rPr>
              <w:t>两个定额</w:t>
            </w:r>
            <w:r w:rsidR="007D1BEF">
              <w:rPr>
                <w:rFonts w:hAnsi="宋体" w:cs="宋体" w:hint="eastAsia"/>
                <w:b/>
                <w:bCs/>
                <w:sz w:val="24"/>
                <w:szCs w:val="24"/>
              </w:rPr>
              <w:t>部分</w:t>
            </w:r>
            <w:r w:rsidRPr="00A6617A">
              <w:rPr>
                <w:rFonts w:hAnsi="宋体" w:cs="宋体" w:hint="eastAsia"/>
                <w:b/>
                <w:bCs/>
                <w:sz w:val="24"/>
                <w:szCs w:val="24"/>
              </w:rPr>
              <w:t>除</w:t>
            </w:r>
            <w:r w:rsidR="007D1BEF">
              <w:rPr>
                <w:rFonts w:hAnsi="宋体" w:cs="宋体" w:hint="eastAsia"/>
                <w:b/>
                <w:bCs/>
                <w:sz w:val="24"/>
                <w:szCs w:val="24"/>
              </w:rPr>
              <w:t>商务标</w:t>
            </w:r>
            <w:r w:rsidRPr="00A6617A">
              <w:rPr>
                <w:rFonts w:hAnsi="宋体" w:cs="宋体" w:hint="eastAsia"/>
                <w:b/>
                <w:bCs/>
                <w:sz w:val="24"/>
                <w:szCs w:val="24"/>
              </w:rPr>
              <w:t>之外的综合信用标及技术标</w:t>
            </w:r>
            <w:r>
              <w:rPr>
                <w:rFonts w:hAnsi="宋体" w:cs="宋体" w:hint="eastAsia"/>
                <w:b/>
                <w:bCs/>
                <w:sz w:val="24"/>
                <w:szCs w:val="24"/>
              </w:rPr>
              <w:t>完全</w:t>
            </w:r>
            <w:r w:rsidRPr="00A6617A">
              <w:rPr>
                <w:rFonts w:hAnsi="宋体" w:cs="宋体" w:hint="eastAsia"/>
                <w:b/>
                <w:bCs/>
                <w:sz w:val="24"/>
                <w:szCs w:val="24"/>
              </w:rPr>
              <w:t>一致。</w:t>
            </w:r>
          </w:p>
        </w:tc>
      </w:tr>
    </w:tbl>
    <w:p w:rsidR="00D6282D" w:rsidRDefault="00D6282D">
      <w:pPr>
        <w:autoSpaceDE w:val="0"/>
        <w:autoSpaceDN w:val="0"/>
        <w:spacing w:line="440" w:lineRule="exact"/>
        <w:jc w:val="left"/>
        <w:outlineLvl w:val="0"/>
        <w:rPr>
          <w:rFonts w:hAnsi="宋体" w:cs="宋体"/>
          <w:b/>
          <w:sz w:val="28"/>
          <w:szCs w:val="28"/>
        </w:rPr>
      </w:pPr>
      <w:bookmarkStart w:id="8" w:name="_Toc283559947"/>
    </w:p>
    <w:p w:rsidR="00D6282D" w:rsidRDefault="00076BD9">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根据《中华人民共和国招标投标法》等有关法律、法规和规章的规定，本招标项目已具备招标条件，现对本工程进行招标。</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 本招标项目招标人：见投标人须知前附表。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本招标项目代理机构：见投标人须知前附表。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本招标项目项目名称：见投标人须知前附表。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本招标项目的工期要求：见投标人须知前附表。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项目负责人</w:t>
      </w:r>
      <w:r>
        <w:rPr>
          <w:rFonts w:hAnsi="宋体" w:cs="仿宋_GB2312" w:hint="eastAsia"/>
          <w:sz w:val="24"/>
        </w:rPr>
        <w:t>资格要求：见投标人须知前附表。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（8）与本标段的监理人或代建人或招标代理机构相互任职或工作的；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D6282D" w:rsidRDefault="00076BD9">
      <w:pPr>
        <w:autoSpaceDE w:val="0"/>
        <w:autoSpaceDN w:val="0"/>
        <w:spacing w:line="440" w:lineRule="exact"/>
        <w:jc w:val="left"/>
        <w:outlineLvl w:val="0"/>
        <w:rPr>
          <w:rFonts w:hAnsi="宋体" w:cs="宋体"/>
          <w:b/>
          <w:sz w:val="24"/>
        </w:rPr>
      </w:pPr>
      <w:bookmarkStart w:id="9" w:name="_Toc144974503"/>
      <w:bookmarkStart w:id="10" w:name="_Toc152045535"/>
      <w:bookmarkStart w:id="11" w:name="_Toc152042311"/>
      <w:bookmarkStart w:id="12" w:name="_Toc179632552"/>
      <w:r>
        <w:rPr>
          <w:rFonts w:hAnsi="宋体" w:cs="宋体" w:hint="eastAsia"/>
          <w:b/>
          <w:sz w:val="24"/>
        </w:rPr>
        <w:t>1.5 费用承担</w:t>
      </w:r>
      <w:bookmarkEnd w:id="9"/>
      <w:bookmarkEnd w:id="10"/>
      <w:bookmarkEnd w:id="11"/>
      <w:bookmarkEnd w:id="12"/>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6282D" w:rsidRDefault="00076BD9">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5536"/>
      <w:bookmarkStart w:id="16" w:name="_Toc152042312"/>
      <w:r>
        <w:rPr>
          <w:rFonts w:hAnsi="宋体" w:cs="宋体" w:hint="eastAsia"/>
          <w:b/>
          <w:sz w:val="24"/>
        </w:rPr>
        <w:t>1.6 保密</w:t>
      </w:r>
      <w:bookmarkEnd w:id="13"/>
      <w:bookmarkEnd w:id="14"/>
      <w:bookmarkEnd w:id="15"/>
      <w:bookmarkEnd w:id="16"/>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D6282D" w:rsidRDefault="00076BD9">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6282D" w:rsidRDefault="00076BD9">
      <w:pPr>
        <w:autoSpaceDE w:val="0"/>
        <w:autoSpaceDN w:val="0"/>
        <w:spacing w:line="440" w:lineRule="exact"/>
        <w:jc w:val="left"/>
        <w:outlineLvl w:val="0"/>
        <w:rPr>
          <w:rFonts w:hAnsi="宋体" w:cs="宋体"/>
          <w:b/>
          <w:sz w:val="24"/>
        </w:rPr>
      </w:pPr>
      <w:bookmarkStart w:id="21" w:name="_Toc152045538"/>
      <w:bookmarkStart w:id="22" w:name="_Toc179632555"/>
      <w:bookmarkStart w:id="23" w:name="_Toc152042314"/>
      <w:bookmarkStart w:id="24" w:name="_Toc144974506"/>
      <w:r>
        <w:rPr>
          <w:rFonts w:hAnsi="宋体" w:cs="宋体" w:hint="eastAsia"/>
          <w:b/>
          <w:sz w:val="24"/>
        </w:rPr>
        <w:t>1.8 计量单位</w:t>
      </w:r>
      <w:bookmarkEnd w:id="21"/>
      <w:bookmarkEnd w:id="22"/>
      <w:bookmarkEnd w:id="23"/>
      <w:bookmarkEnd w:id="24"/>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D6282D" w:rsidRDefault="00076BD9">
      <w:pPr>
        <w:autoSpaceDE w:val="0"/>
        <w:autoSpaceDN w:val="0"/>
        <w:spacing w:line="440" w:lineRule="exact"/>
        <w:ind w:firstLineChars="200" w:firstLine="480"/>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D6282D" w:rsidRDefault="00076BD9">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D6282D" w:rsidRDefault="00076BD9">
      <w:pPr>
        <w:autoSpaceDE w:val="0"/>
        <w:autoSpaceDN w:val="0"/>
        <w:spacing w:line="450" w:lineRule="exact"/>
        <w:ind w:firstLineChars="200" w:firstLine="48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D6282D" w:rsidRDefault="00076BD9">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D6282D" w:rsidRDefault="00076BD9">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D6282D" w:rsidRDefault="00076BD9">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D6282D" w:rsidRDefault="00076BD9">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D6282D" w:rsidRDefault="00076BD9">
      <w:pPr>
        <w:pStyle w:val="Default"/>
        <w:spacing w:line="450" w:lineRule="exact"/>
        <w:jc w:val="both"/>
        <w:outlineLvl w:val="0"/>
        <w:rPr>
          <w:rFonts w:hAnsi="宋体"/>
          <w:b/>
          <w:color w:val="auto"/>
        </w:rPr>
      </w:pPr>
      <w:bookmarkStart w:id="28" w:name="_Toc283559951"/>
      <w:r>
        <w:rPr>
          <w:rFonts w:hAnsi="宋体"/>
          <w:b/>
          <w:color w:val="auto"/>
        </w:rPr>
        <w:lastRenderedPageBreak/>
        <w:t xml:space="preserve">2. </w:t>
      </w:r>
      <w:r>
        <w:rPr>
          <w:rFonts w:hAnsi="宋体" w:hint="eastAsia"/>
          <w:b/>
          <w:color w:val="auto"/>
        </w:rPr>
        <w:t>招标文件</w:t>
      </w:r>
      <w:bookmarkEnd w:id="28"/>
    </w:p>
    <w:p w:rsidR="00D6282D" w:rsidRDefault="00076BD9">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D6282D" w:rsidRDefault="00076BD9">
      <w:pPr>
        <w:spacing w:line="450" w:lineRule="exact"/>
        <w:ind w:firstLineChars="171" w:firstLine="410"/>
        <w:rPr>
          <w:sz w:val="24"/>
        </w:rPr>
      </w:pPr>
      <w:r>
        <w:rPr>
          <w:rFonts w:hint="eastAsia"/>
          <w:sz w:val="24"/>
        </w:rPr>
        <w:t>（1）招标公告；</w:t>
      </w:r>
    </w:p>
    <w:p w:rsidR="00D6282D" w:rsidRDefault="00076BD9">
      <w:pPr>
        <w:spacing w:line="450" w:lineRule="exact"/>
        <w:ind w:firstLineChars="171" w:firstLine="410"/>
        <w:rPr>
          <w:sz w:val="24"/>
        </w:rPr>
      </w:pPr>
      <w:r>
        <w:rPr>
          <w:rFonts w:hint="eastAsia"/>
          <w:sz w:val="24"/>
        </w:rPr>
        <w:t>（2）投标人须知；</w:t>
      </w:r>
    </w:p>
    <w:p w:rsidR="00D6282D" w:rsidRDefault="00076BD9">
      <w:pPr>
        <w:spacing w:line="450" w:lineRule="exact"/>
        <w:ind w:firstLineChars="171" w:firstLine="410"/>
        <w:rPr>
          <w:sz w:val="24"/>
        </w:rPr>
      </w:pPr>
      <w:r>
        <w:rPr>
          <w:rFonts w:hint="eastAsia"/>
          <w:sz w:val="24"/>
        </w:rPr>
        <w:t>（3）评标办法；</w:t>
      </w:r>
    </w:p>
    <w:p w:rsidR="00D6282D" w:rsidRDefault="00076BD9">
      <w:pPr>
        <w:spacing w:line="450" w:lineRule="exact"/>
        <w:ind w:firstLineChars="171" w:firstLine="410"/>
        <w:rPr>
          <w:sz w:val="24"/>
        </w:rPr>
      </w:pPr>
      <w:r>
        <w:rPr>
          <w:rFonts w:hint="eastAsia"/>
          <w:sz w:val="24"/>
        </w:rPr>
        <w:t>（4）合同条款及格式；</w:t>
      </w:r>
    </w:p>
    <w:p w:rsidR="00D6282D" w:rsidRDefault="00076BD9">
      <w:pPr>
        <w:spacing w:line="450" w:lineRule="exact"/>
        <w:ind w:firstLineChars="171" w:firstLine="410"/>
        <w:rPr>
          <w:sz w:val="24"/>
        </w:rPr>
      </w:pPr>
      <w:r>
        <w:rPr>
          <w:rFonts w:hint="eastAsia"/>
          <w:sz w:val="24"/>
        </w:rPr>
        <w:t xml:space="preserve">（5）工程量清单； </w:t>
      </w:r>
    </w:p>
    <w:p w:rsidR="00D6282D" w:rsidRDefault="00076BD9">
      <w:pPr>
        <w:spacing w:line="450" w:lineRule="exact"/>
        <w:ind w:firstLineChars="171" w:firstLine="410"/>
        <w:rPr>
          <w:sz w:val="24"/>
        </w:rPr>
      </w:pPr>
      <w:r>
        <w:rPr>
          <w:rFonts w:hint="eastAsia"/>
          <w:sz w:val="24"/>
        </w:rPr>
        <w:t>（6）技术标准和要求；</w:t>
      </w:r>
    </w:p>
    <w:p w:rsidR="00D6282D" w:rsidRDefault="00076BD9">
      <w:pPr>
        <w:spacing w:line="450" w:lineRule="exact"/>
        <w:ind w:firstLineChars="171" w:firstLine="410"/>
        <w:rPr>
          <w:sz w:val="24"/>
        </w:rPr>
      </w:pPr>
      <w:r>
        <w:rPr>
          <w:rFonts w:hint="eastAsia"/>
          <w:sz w:val="24"/>
        </w:rPr>
        <w:t>（7）投标文件格式；</w:t>
      </w:r>
    </w:p>
    <w:p w:rsidR="00D6282D" w:rsidRDefault="00076BD9">
      <w:pPr>
        <w:spacing w:line="450" w:lineRule="exact"/>
        <w:ind w:firstLineChars="171" w:firstLine="410"/>
        <w:rPr>
          <w:sz w:val="24"/>
        </w:rPr>
      </w:pPr>
      <w:r>
        <w:rPr>
          <w:rFonts w:hint="eastAsia"/>
          <w:sz w:val="24"/>
        </w:rPr>
        <w:t>（8）投标人须知前附表规定的其他材料；</w:t>
      </w:r>
    </w:p>
    <w:p w:rsidR="00D6282D" w:rsidRDefault="00076BD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2.2</w:t>
      </w:r>
      <w:r>
        <w:rPr>
          <w:rFonts w:hAnsi="宋体" w:cs="宋体" w:hint="eastAsia"/>
          <w:sz w:val="24"/>
        </w:rPr>
        <w:t>款和第</w:t>
      </w:r>
      <w:r>
        <w:rPr>
          <w:rFonts w:hAnsi="宋体" w:cs="宋体"/>
          <w:sz w:val="24"/>
        </w:rPr>
        <w:t>2.3</w:t>
      </w:r>
      <w:r>
        <w:rPr>
          <w:rFonts w:hAnsi="宋体" w:cs="宋体" w:hint="eastAsia"/>
          <w:sz w:val="24"/>
        </w:rPr>
        <w:t>款对招标文件所作的澄清、修改，构成招标文件的组成部分。</w:t>
      </w:r>
    </w:p>
    <w:p w:rsidR="00D6282D" w:rsidRDefault="00076BD9">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D6282D" w:rsidRDefault="00076BD9">
      <w:pPr>
        <w:spacing w:line="450" w:lineRule="exact"/>
        <w:ind w:firstLineChars="171" w:firstLine="410"/>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D6282D" w:rsidRDefault="00076BD9">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6282D" w:rsidRDefault="00076BD9">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D6282D" w:rsidRDefault="00076BD9">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15</w:t>
      </w:r>
      <w:r>
        <w:rPr>
          <w:rFonts w:hAnsi="宋体" w:cs="宋体" w:hint="eastAsia"/>
          <w:sz w:val="24"/>
        </w:rPr>
        <w:t>天，相应延长投标截止时间。</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D6282D" w:rsidRDefault="00076BD9">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3. 投标文件</w:t>
      </w:r>
      <w:bookmarkEnd w:id="32"/>
      <w:bookmarkEnd w:id="33"/>
      <w:bookmarkEnd w:id="34"/>
      <w:bookmarkEnd w:id="35"/>
    </w:p>
    <w:p w:rsidR="00D6282D" w:rsidRDefault="00076BD9">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（1）投标函；</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lastRenderedPageBreak/>
        <w:t>（2）投标函附录；</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（3）法定代表人身份证明、授权委托书；</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（4）投标保证金；</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（5）项目管理机构配备情况；</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（6）投标单位基本信息表；</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（7）资格证明文件；</w:t>
      </w:r>
    </w:p>
    <w:p w:rsidR="00D6282D"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（8）正在施工的和新承接的项目情况；</w:t>
      </w:r>
    </w:p>
    <w:p w:rsidR="00445645" w:rsidRDefault="00076BD9">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（9</w:t>
      </w:r>
      <w:r w:rsidR="00445645">
        <w:rPr>
          <w:rFonts w:hAnsi="宋体" w:cs="宋体" w:hint="eastAsia"/>
          <w:sz w:val="24"/>
          <w:szCs w:val="22"/>
        </w:rPr>
        <w:t>）其它材料；</w:t>
      </w:r>
    </w:p>
    <w:p w:rsidR="00D6282D" w:rsidRDefault="00445645">
      <w:pPr>
        <w:autoSpaceDE w:val="0"/>
        <w:autoSpaceDN w:val="0"/>
        <w:spacing w:line="420" w:lineRule="exact"/>
        <w:ind w:firstLineChars="200" w:firstLine="480"/>
        <w:jc w:val="left"/>
        <w:outlineLvl w:val="0"/>
        <w:rPr>
          <w:rFonts w:hAnsi="宋体" w:cs="宋体"/>
          <w:sz w:val="24"/>
          <w:szCs w:val="22"/>
        </w:rPr>
      </w:pPr>
      <w:r>
        <w:rPr>
          <w:rFonts w:hAnsi="宋体" w:cs="宋体" w:hint="eastAsia"/>
          <w:sz w:val="24"/>
          <w:szCs w:val="22"/>
        </w:rPr>
        <w:t>（10）承诺书。</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（2）主要施工方案与技术措施；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（6）工期保证措施；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（8）施工进度表与网络计划图；</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（9）施工总平面图布置；</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（10）技术创新的应用实施措施；</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D6282D" w:rsidRDefault="00076BD9">
      <w:pPr>
        <w:autoSpaceDE w:val="0"/>
        <w:autoSpaceDN w:val="0"/>
        <w:spacing w:line="420" w:lineRule="exact"/>
        <w:ind w:firstLineChars="200" w:firstLine="480"/>
        <w:jc w:val="left"/>
        <w:outlineLvl w:val="0"/>
        <w:rPr>
          <w:rFonts w:hAnsi="宋体" w:cs="宋体"/>
          <w:sz w:val="24"/>
        </w:rPr>
      </w:pPr>
      <w:r>
        <w:rPr>
          <w:rFonts w:hAnsi="宋体" w:cs="宋体" w:hint="eastAsia"/>
          <w:sz w:val="24"/>
        </w:rPr>
        <w:t>（13）风险管理措施。</w:t>
      </w:r>
    </w:p>
    <w:p w:rsidR="00D6282D" w:rsidRDefault="00076BD9">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D6282D" w:rsidRDefault="00076BD9">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6"/>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w:t>
      </w:r>
      <w:r>
        <w:rPr>
          <w:rFonts w:ascii="新宋体" w:eastAsia="新宋体" w:hAnsi="新宋体" w:cs="仿宋_GB2312" w:hint="eastAsia"/>
          <w:sz w:val="24"/>
        </w:rPr>
        <w:lastRenderedPageBreak/>
        <w:t>投标保证金。</w:t>
      </w:r>
    </w:p>
    <w:p w:rsidR="00D6282D" w:rsidRDefault="00076BD9">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D6282D" w:rsidRDefault="00076BD9">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D6282D" w:rsidRDefault="00076BD9">
      <w:pPr>
        <w:spacing w:line="380" w:lineRule="exact"/>
        <w:ind w:firstLineChars="200" w:firstLine="480"/>
        <w:rPr>
          <w:rFonts w:hAnsi="宋体" w:cs="宋体"/>
          <w:sz w:val="24"/>
        </w:rPr>
      </w:pPr>
      <w:r>
        <w:rPr>
          <w:rFonts w:hAnsi="宋体" w:cs="宋体" w:hint="eastAsia"/>
          <w:sz w:val="24"/>
        </w:rPr>
        <w:t>（1）中标公告发出后，5</w:t>
      </w:r>
      <w:r w:rsidR="009B35B4">
        <w:rPr>
          <w:rFonts w:hAnsi="宋体" w:cs="宋体" w:hint="eastAsia"/>
          <w:sz w:val="24"/>
        </w:rPr>
        <w:t>个工作日内退还非中标</w:t>
      </w:r>
      <w:r>
        <w:rPr>
          <w:rFonts w:hAnsi="宋体" w:cs="宋体" w:hint="eastAsia"/>
          <w:sz w:val="24"/>
        </w:rPr>
        <w:t>人投标保证金及银行同期活期存款利息。</w:t>
      </w:r>
    </w:p>
    <w:p w:rsidR="00D6282D" w:rsidRDefault="00076BD9">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D6282D" w:rsidRDefault="00076BD9">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D6282D" w:rsidRDefault="00076BD9">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D6282D" w:rsidRDefault="00076BD9">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D6282D" w:rsidRDefault="00076BD9">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D6282D" w:rsidRDefault="00076BD9">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D6282D" w:rsidRDefault="00076BD9">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D6282D" w:rsidRDefault="00076BD9">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D6282D" w:rsidRDefault="00076BD9">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D6282D" w:rsidRDefault="00076BD9">
      <w:pPr>
        <w:spacing w:line="380" w:lineRule="exact"/>
        <w:ind w:firstLineChars="200" w:firstLine="480"/>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D6282D" w:rsidRDefault="00076BD9">
      <w:pPr>
        <w:spacing w:line="380" w:lineRule="exact"/>
        <w:ind w:firstLineChars="200" w:firstLine="480"/>
        <w:rPr>
          <w:rFonts w:hAnsi="宋体" w:cs="宋体"/>
          <w:sz w:val="24"/>
        </w:rPr>
      </w:pPr>
      <w:r>
        <w:rPr>
          <w:rFonts w:hAnsi="宋体" w:cs="宋体" w:hint="eastAsia"/>
          <w:sz w:val="24"/>
        </w:rPr>
        <w:t>（五）拒绝履行合同义务的；</w:t>
      </w:r>
    </w:p>
    <w:p w:rsidR="00D6282D" w:rsidRDefault="00076BD9">
      <w:pPr>
        <w:spacing w:line="380" w:lineRule="exact"/>
        <w:ind w:firstLineChars="200" w:firstLine="480"/>
        <w:rPr>
          <w:rFonts w:hAnsi="宋体" w:cs="宋体"/>
          <w:sz w:val="24"/>
        </w:rPr>
      </w:pPr>
      <w:r>
        <w:rPr>
          <w:rFonts w:hAnsi="宋体" w:cs="宋体" w:hint="eastAsia"/>
          <w:sz w:val="24"/>
        </w:rPr>
        <w:t>（六）相关法律、法规规定不予退还的其它情形。</w:t>
      </w:r>
    </w:p>
    <w:p w:rsidR="00D6282D" w:rsidRDefault="00076BD9">
      <w:pPr>
        <w:spacing w:line="380" w:lineRule="exact"/>
        <w:ind w:firstLineChars="200" w:firstLine="48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6282D" w:rsidRDefault="00076BD9">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“投标人基本情况表”应附投标人营业执照副本等材料的原件扫描件。</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3.5.2 “近年财务状况表”应附经会计师事务所或审计机构审计的财务会计报表，包括资产负债表、现金流量表、利润表和财务情况说明书的原件扫描件，具体年份要求见投标人须知前附表。</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lastRenderedPageBreak/>
        <w:t>3.5.3 “近年完成的类似项目情况表”应附中标通知书和合同协议书的原件扫描件，具体年份要求见投标人须知前附表。每张表格只填写一个项目，并标明序号。</w:t>
      </w:r>
    </w:p>
    <w:p w:rsidR="00D6282D" w:rsidRDefault="00076BD9">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3.5.4 “正在施工和新承接的项目情况表”应附合同协议书的原件扫描件。每张表格只填写一个项目，并标明序号。</w:t>
      </w:r>
    </w:p>
    <w:p w:rsidR="00D6282D" w:rsidRDefault="00076BD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3.5.5 “近年发生的诉讼及仲裁情况”应说明相关情况，并附法院或仲裁机构作出的判决、裁决等有关法律文书原件扫描件，具体年份要求见投标人须知前附表。</w:t>
      </w:r>
    </w:p>
    <w:p w:rsidR="00D6282D" w:rsidRDefault="00076BD9">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44974521"/>
      <w:bookmarkStart w:id="40" w:name="_Toc152042329"/>
      <w:bookmarkStart w:id="41" w:name="_Toc152045553"/>
      <w:r>
        <w:rPr>
          <w:rFonts w:hAnsi="宋体" w:cs="宋体" w:hint="eastAsia"/>
          <w:b/>
          <w:sz w:val="24"/>
        </w:rPr>
        <w:t>备选投标方案</w:t>
      </w:r>
    </w:p>
    <w:bookmarkEnd w:id="38"/>
    <w:bookmarkEnd w:id="39"/>
    <w:bookmarkEnd w:id="40"/>
    <w:bookmarkEnd w:id="41"/>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6282D" w:rsidRDefault="00076BD9">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D6282D" w:rsidRDefault="00076BD9">
      <w:pPr>
        <w:spacing w:line="400" w:lineRule="exact"/>
        <w:ind w:firstLineChars="200" w:firstLine="480"/>
        <w:rPr>
          <w:rFonts w:hAnsi="宋体" w:cs="宋体"/>
          <w:sz w:val="24"/>
        </w:rPr>
      </w:pPr>
      <w:r>
        <w:rPr>
          <w:rFonts w:hAnsi="宋体" w:cs="宋体" w:hint="eastAsia"/>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D6282D" w:rsidRDefault="00076BD9">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D6282D" w:rsidRDefault="00076BD9">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bCs/>
          <w:sz w:val="24"/>
        </w:rPr>
        <w:t>存储有备份文件的电子介质2份</w:t>
      </w:r>
      <w:r>
        <w:rPr>
          <w:rFonts w:hAnsi="宋体" w:cs="宋体" w:hint="eastAsia"/>
          <w:sz w:val="24"/>
        </w:rPr>
        <w:t>。</w:t>
      </w:r>
    </w:p>
    <w:p w:rsidR="00D6282D" w:rsidRDefault="00076BD9">
      <w:pPr>
        <w:autoSpaceDE w:val="0"/>
        <w:autoSpaceDN w:val="0"/>
        <w:spacing w:line="440" w:lineRule="exact"/>
        <w:jc w:val="left"/>
        <w:rPr>
          <w:rFonts w:hAnsi="宋体" w:cs="宋体"/>
          <w:b/>
          <w:sz w:val="24"/>
        </w:rPr>
      </w:pPr>
      <w:r>
        <w:rPr>
          <w:rFonts w:hAnsi="宋体" w:cs="宋体" w:hint="eastAsia"/>
          <w:b/>
          <w:sz w:val="24"/>
        </w:rPr>
        <w:t xml:space="preserve">    3.7.6 商务标投标文件制作注意事项：</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3.7.6.1 投标人登录【全国公共资源交易平台（河南省·许昌市）】公共资源交易系统下载“许昌投标文件制作系统SEARUN V1.1” 和操作手册（工程项目），按招标文件要求制作商务标投标文件。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3.7.6.2 商务标投标文件制作技术咨询：0374-2961598。</w:t>
      </w:r>
    </w:p>
    <w:p w:rsidR="007D1BEF" w:rsidRPr="008670D8" w:rsidRDefault="007D1BEF" w:rsidP="008670D8">
      <w:pPr>
        <w:autoSpaceDE w:val="0"/>
        <w:autoSpaceDN w:val="0"/>
        <w:spacing w:line="440" w:lineRule="exact"/>
        <w:ind w:firstLineChars="200" w:firstLine="482"/>
        <w:jc w:val="left"/>
        <w:outlineLvl w:val="0"/>
        <w:rPr>
          <w:rFonts w:hAnsi="宋体" w:cs="宋体"/>
          <w:b/>
          <w:sz w:val="24"/>
        </w:rPr>
      </w:pPr>
      <w:r w:rsidRPr="008670D8">
        <w:rPr>
          <w:rFonts w:hAnsi="宋体" w:cs="宋体" w:hint="eastAsia"/>
          <w:b/>
          <w:sz w:val="24"/>
        </w:rPr>
        <w:t>3.7.7</w:t>
      </w:r>
      <w:r w:rsidR="00B21D38" w:rsidRPr="008670D8">
        <w:rPr>
          <w:rFonts w:hAnsi="宋体" w:cs="宋体" w:hint="eastAsia"/>
          <w:b/>
          <w:sz w:val="24"/>
        </w:rPr>
        <w:t>该项目同时涉及可清标定额及不可清标定额，各投标单位须对不同定额部分的商务标分别应答。请各投标单位务必保证两个定额部分除商务标之外的综合信用标及技术标完全一致。</w:t>
      </w:r>
      <w:bookmarkStart w:id="43" w:name="_GoBack"/>
      <w:bookmarkEnd w:id="43"/>
    </w:p>
    <w:p w:rsidR="00D6282D" w:rsidRDefault="00076BD9">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D6282D" w:rsidRDefault="00076BD9">
      <w:pPr>
        <w:autoSpaceDE w:val="0"/>
        <w:autoSpaceDN w:val="0"/>
        <w:adjustRightInd w:val="0"/>
        <w:spacing w:line="440" w:lineRule="exact"/>
        <w:jc w:val="left"/>
        <w:outlineLvl w:val="0"/>
        <w:rPr>
          <w:rFonts w:hAnsi="宋体" w:cs="宋体"/>
          <w:b/>
          <w:sz w:val="24"/>
        </w:rPr>
      </w:pPr>
      <w:bookmarkStart w:id="44" w:name="_Toc283559962"/>
      <w:r>
        <w:rPr>
          <w:rFonts w:hAnsi="宋体" w:cs="宋体"/>
          <w:b/>
          <w:sz w:val="24"/>
        </w:rPr>
        <w:t xml:space="preserve">4.1 </w:t>
      </w:r>
      <w:r>
        <w:rPr>
          <w:rFonts w:hAnsi="宋体" w:cs="宋体" w:hint="eastAsia"/>
          <w:b/>
          <w:sz w:val="24"/>
        </w:rPr>
        <w:t>投标文件的密封和标记</w:t>
      </w:r>
      <w:bookmarkEnd w:id="44"/>
    </w:p>
    <w:p w:rsidR="00D6282D" w:rsidRDefault="00076BD9">
      <w:pPr>
        <w:autoSpaceDE w:val="0"/>
        <w:autoSpaceDN w:val="0"/>
        <w:spacing w:line="440" w:lineRule="exact"/>
        <w:ind w:firstLineChars="200" w:firstLine="480"/>
        <w:jc w:val="left"/>
        <w:outlineLvl w:val="0"/>
        <w:rPr>
          <w:rFonts w:hAnsi="宋体" w:cs="宋体"/>
          <w:sz w:val="24"/>
        </w:rPr>
      </w:pPr>
      <w:bookmarkStart w:id="45" w:name="_Toc283559963"/>
      <w:r>
        <w:rPr>
          <w:rFonts w:hAnsi="宋体" w:cs="宋体" w:hint="eastAsia"/>
          <w:sz w:val="24"/>
        </w:rPr>
        <w:t>4.1.1</w:t>
      </w:r>
      <w:r>
        <w:rPr>
          <w:rFonts w:hAnsi="宋体" w:cs="宋体" w:hint="eastAsia"/>
          <w:bCs/>
          <w:sz w:val="24"/>
        </w:rPr>
        <w:t>存储有备份文件的电子介质</w:t>
      </w:r>
      <w:r>
        <w:rPr>
          <w:rFonts w:hAnsi="宋体" w:cs="宋体" w:hint="eastAsia"/>
          <w:sz w:val="24"/>
        </w:rPr>
        <w:t>应单独密封，封套上写明“投标人名称、项目名称、项目编号，投标文件在  年  月  日  时  分前不得开启”，并加盖单位公章，法定代表人</w:t>
      </w:r>
      <w:r>
        <w:rPr>
          <w:rFonts w:hAnsi="宋体" w:cs="宋体" w:hint="eastAsia"/>
          <w:sz w:val="24"/>
        </w:rPr>
        <w:lastRenderedPageBreak/>
        <w:t>或委托代理人签字，在投标截止时间前递交。</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4.1.2 未按本章第4.1.1项要求密封和加写标记的</w:t>
      </w:r>
      <w:r>
        <w:rPr>
          <w:rFonts w:hAnsi="宋体" w:cs="宋体" w:hint="eastAsia"/>
          <w:bCs/>
          <w:sz w:val="24"/>
        </w:rPr>
        <w:t>存储有备份文件的电子介质</w:t>
      </w:r>
      <w:r>
        <w:rPr>
          <w:rFonts w:hAnsi="宋体" w:cs="宋体" w:hint="eastAsia"/>
          <w:sz w:val="24"/>
        </w:rPr>
        <w:t>，招标人不予受理。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5"/>
    </w:p>
    <w:p w:rsidR="00D6282D" w:rsidRDefault="00076BD9">
      <w:pPr>
        <w:autoSpaceDE w:val="0"/>
        <w:autoSpaceDN w:val="0"/>
        <w:spacing w:line="440" w:lineRule="exact"/>
        <w:ind w:firstLineChars="200" w:firstLine="480"/>
        <w:jc w:val="left"/>
        <w:outlineLvl w:val="0"/>
        <w:rPr>
          <w:rFonts w:hAnsi="宋体" w:cs="宋体"/>
          <w:sz w:val="24"/>
        </w:rPr>
      </w:pPr>
      <w:bookmarkStart w:id="46" w:name="_Toc283559964"/>
      <w:r>
        <w:rPr>
          <w:rFonts w:hAnsi="宋体" w:cs="宋体" w:hint="eastAsia"/>
          <w:sz w:val="24"/>
        </w:rPr>
        <w:t>4.2.1 投标人应在投标人须知前附表中规定的投标截止时间前成功上传电子投标文件和现场提交</w:t>
      </w:r>
      <w:r>
        <w:rPr>
          <w:rFonts w:hAnsi="宋体" w:cs="宋体" w:hint="eastAsia"/>
          <w:bCs/>
          <w:sz w:val="24"/>
        </w:rPr>
        <w:t>存储有备份文件的电子介质2份</w:t>
      </w:r>
      <w:r>
        <w:rPr>
          <w:rFonts w:hAnsi="宋体" w:cs="宋体" w:hint="eastAsia"/>
          <w:sz w:val="24"/>
        </w:rPr>
        <w:t>。</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w:t>
      </w:r>
      <w:r>
        <w:rPr>
          <w:rFonts w:hAnsi="宋体" w:cs="宋体" w:hint="eastAsia"/>
          <w:bCs/>
          <w:sz w:val="24"/>
        </w:rPr>
        <w:t>存储有备份文件的电子介质</w:t>
      </w:r>
      <w:r>
        <w:rPr>
          <w:rFonts w:hAnsi="宋体" w:cs="宋体" w:hint="eastAsia"/>
          <w:sz w:val="24"/>
        </w:rPr>
        <w:t>地点：见投标人须知前附表。</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w:t>
      </w:r>
      <w:r>
        <w:rPr>
          <w:rFonts w:hAnsi="宋体" w:cs="宋体" w:hint="eastAsia"/>
          <w:bCs/>
          <w:sz w:val="24"/>
        </w:rPr>
        <w:t>存储有备份文件的电子介质</w:t>
      </w:r>
      <w:r>
        <w:rPr>
          <w:rFonts w:hAnsi="宋体" w:cs="宋体" w:hint="eastAsia"/>
          <w:sz w:val="24"/>
        </w:rPr>
        <w:t>不予退还。</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w:t>
      </w:r>
      <w:r>
        <w:rPr>
          <w:rFonts w:hAnsi="宋体" w:cs="宋体" w:hint="eastAsia"/>
          <w:bCs/>
          <w:sz w:val="24"/>
        </w:rPr>
        <w:t>存储有备份文件的电子介质</w:t>
      </w:r>
      <w:r>
        <w:rPr>
          <w:rFonts w:hAnsi="宋体" w:cs="宋体" w:hint="eastAsia"/>
          <w:sz w:val="24"/>
        </w:rPr>
        <w:t>，招标人不予受理。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6"/>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D6282D" w:rsidRDefault="00076BD9">
      <w:pPr>
        <w:pStyle w:val="Default"/>
        <w:spacing w:line="440" w:lineRule="exact"/>
        <w:jc w:val="both"/>
        <w:outlineLvl w:val="0"/>
        <w:rPr>
          <w:rFonts w:hAnsi="宋体"/>
          <w:b/>
          <w:color w:val="auto"/>
        </w:rPr>
      </w:pPr>
      <w:bookmarkStart w:id="47" w:name="_Toc283559967"/>
      <w:r>
        <w:rPr>
          <w:rFonts w:hAnsi="宋体"/>
          <w:b/>
          <w:color w:val="auto"/>
        </w:rPr>
        <w:t xml:space="preserve">5. </w:t>
      </w:r>
      <w:r>
        <w:rPr>
          <w:rFonts w:hAnsi="宋体" w:hint="eastAsia"/>
          <w:b/>
          <w:color w:val="auto"/>
        </w:rPr>
        <w:t>开标</w:t>
      </w:r>
      <w:bookmarkEnd w:id="47"/>
    </w:p>
    <w:p w:rsidR="00D6282D" w:rsidRDefault="00076BD9">
      <w:pPr>
        <w:autoSpaceDE w:val="0"/>
        <w:autoSpaceDN w:val="0"/>
        <w:adjustRightInd w:val="0"/>
        <w:spacing w:line="440" w:lineRule="exact"/>
        <w:jc w:val="left"/>
        <w:outlineLvl w:val="0"/>
        <w:rPr>
          <w:rFonts w:hAnsi="宋体" w:cs="宋体"/>
          <w:b/>
          <w:sz w:val="24"/>
        </w:rPr>
      </w:pPr>
      <w:bookmarkStart w:id="48" w:name="_Toc283559968"/>
      <w:r>
        <w:rPr>
          <w:rFonts w:hAnsi="宋体" w:cs="宋体"/>
          <w:b/>
          <w:sz w:val="24"/>
        </w:rPr>
        <w:t xml:space="preserve">5.1 </w:t>
      </w:r>
      <w:r>
        <w:rPr>
          <w:rFonts w:hAnsi="宋体" w:cs="宋体" w:hint="eastAsia"/>
          <w:b/>
          <w:sz w:val="24"/>
        </w:rPr>
        <w:t>开标时间和地点</w:t>
      </w:r>
      <w:bookmarkEnd w:id="48"/>
    </w:p>
    <w:p w:rsidR="00D6282D" w:rsidRDefault="00076BD9">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D6282D" w:rsidRDefault="00076BD9">
      <w:pPr>
        <w:autoSpaceDE w:val="0"/>
        <w:autoSpaceDN w:val="0"/>
        <w:adjustRightInd w:val="0"/>
        <w:spacing w:line="440" w:lineRule="exact"/>
        <w:jc w:val="left"/>
        <w:rPr>
          <w:rFonts w:hAnsi="宋体" w:cs="宋体"/>
          <w:b/>
          <w:sz w:val="24"/>
        </w:rPr>
      </w:pPr>
      <w:bookmarkStart w:id="49" w:name="_Toc283559970"/>
      <w:r>
        <w:rPr>
          <w:rFonts w:hAnsi="宋体" w:cs="宋体" w:hint="eastAsia"/>
          <w:b/>
          <w:sz w:val="24"/>
        </w:rPr>
        <w:t>5.2 开标、解密、唱标程序</w:t>
      </w:r>
    </w:p>
    <w:p w:rsidR="00D6282D" w:rsidRDefault="00076BD9">
      <w:pPr>
        <w:spacing w:line="400" w:lineRule="exact"/>
        <w:ind w:firstLineChars="200" w:firstLine="480"/>
        <w:rPr>
          <w:rFonts w:hAnsi="宋体" w:cs="宋体"/>
          <w:sz w:val="24"/>
        </w:rPr>
      </w:pPr>
      <w:r>
        <w:rPr>
          <w:rFonts w:hAnsi="宋体" w:cs="宋体" w:hint="eastAsia"/>
          <w:sz w:val="24"/>
        </w:rPr>
        <w:t>5.2.1主持人按下列程序进行开标：</w:t>
      </w:r>
    </w:p>
    <w:p w:rsidR="00D6282D" w:rsidRDefault="00076BD9">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D6282D" w:rsidRDefault="00076BD9">
      <w:pPr>
        <w:spacing w:line="400" w:lineRule="exact"/>
        <w:ind w:firstLineChars="200" w:firstLine="480"/>
        <w:rPr>
          <w:rFonts w:hAnsi="宋体" w:cs="宋体"/>
          <w:sz w:val="24"/>
        </w:rPr>
      </w:pPr>
      <w:r>
        <w:rPr>
          <w:rFonts w:hAnsi="宋体" w:cs="宋体" w:hint="eastAsia"/>
          <w:sz w:val="24"/>
        </w:rPr>
        <w:t>（2）宣布开标纪律；</w:t>
      </w:r>
    </w:p>
    <w:p w:rsidR="00D6282D" w:rsidRDefault="00076BD9">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D6282D" w:rsidRDefault="00076BD9">
      <w:pPr>
        <w:spacing w:line="400" w:lineRule="exact"/>
        <w:ind w:firstLineChars="200" w:firstLine="480"/>
        <w:rPr>
          <w:rFonts w:hAnsi="宋体" w:cs="宋体"/>
          <w:sz w:val="24"/>
        </w:rPr>
      </w:pPr>
      <w:r>
        <w:rPr>
          <w:rFonts w:hAnsi="宋体" w:cs="宋体" w:hint="eastAsia"/>
          <w:sz w:val="24"/>
        </w:rPr>
        <w:t>（4）电子投标文件解密</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D6282D" w:rsidRDefault="00076BD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6282D" w:rsidRDefault="00076BD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D6282D" w:rsidRDefault="00076BD9">
      <w:pPr>
        <w:spacing w:line="360" w:lineRule="auto"/>
        <w:ind w:firstLineChars="200" w:firstLine="480"/>
        <w:rPr>
          <w:rFonts w:hAnsi="宋体" w:cs="宋体"/>
          <w:sz w:val="24"/>
        </w:rPr>
      </w:pPr>
      <w:r>
        <w:rPr>
          <w:rFonts w:hAnsi="宋体" w:hint="eastAsia"/>
          <w:sz w:val="24"/>
          <w:szCs w:val="24"/>
        </w:rPr>
        <w:lastRenderedPageBreak/>
        <w:t>5.2.2.1本项目为全流程电子化交易项目，电子投标文件采用双重加密。在投标截止时间到达后，</w:t>
      </w:r>
      <w:r>
        <w:rPr>
          <w:rFonts w:hAnsi="宋体" w:cs="宋体" w:hint="eastAsia"/>
          <w:sz w:val="24"/>
        </w:rPr>
        <w:t>分标段进行解密。</w:t>
      </w:r>
    </w:p>
    <w:p w:rsidR="00D6282D" w:rsidRDefault="00076BD9">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D6282D" w:rsidRDefault="00076BD9">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D6282D" w:rsidRDefault="00076BD9">
      <w:pPr>
        <w:spacing w:line="360" w:lineRule="auto"/>
        <w:ind w:firstLineChars="200" w:firstLine="480"/>
        <w:rPr>
          <w:rFonts w:hAnsi="宋体"/>
          <w:sz w:val="24"/>
          <w:szCs w:val="24"/>
        </w:rPr>
      </w:pPr>
      <w:r>
        <w:rPr>
          <w:rFonts w:hAnsi="宋体" w:hint="eastAsia"/>
          <w:sz w:val="24"/>
          <w:szCs w:val="24"/>
        </w:rPr>
        <w:t>5.2.2.2电子投标文件解密异常情况处理</w:t>
      </w:r>
    </w:p>
    <w:p w:rsidR="00D6282D" w:rsidRDefault="00076BD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w:t>
      </w:r>
      <w:r>
        <w:rPr>
          <w:rFonts w:hAnsi="宋体" w:cs="宋体" w:hint="eastAsia"/>
          <w:bCs/>
          <w:sz w:val="24"/>
        </w:rPr>
        <w:t>存储有备份文件的电子介质</w:t>
      </w:r>
      <w:r>
        <w:rPr>
          <w:rFonts w:hAnsi="宋体" w:hint="eastAsia"/>
          <w:sz w:val="24"/>
          <w:szCs w:val="24"/>
        </w:rPr>
        <w:t>，以人工方式进行。</w:t>
      </w:r>
    </w:p>
    <w:p w:rsidR="00D6282D" w:rsidRDefault="00076BD9">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D6282D" w:rsidRDefault="00076BD9">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9"/>
    </w:p>
    <w:p w:rsidR="00D6282D" w:rsidRDefault="00076BD9">
      <w:pPr>
        <w:autoSpaceDE w:val="0"/>
        <w:autoSpaceDN w:val="0"/>
        <w:adjustRightInd w:val="0"/>
        <w:spacing w:line="440" w:lineRule="exact"/>
        <w:jc w:val="left"/>
        <w:outlineLvl w:val="0"/>
        <w:rPr>
          <w:rFonts w:hAnsi="宋体" w:cs="宋体"/>
          <w:b/>
          <w:sz w:val="24"/>
        </w:rPr>
      </w:pPr>
      <w:bookmarkStart w:id="50" w:name="_Toc283559971"/>
      <w:r>
        <w:rPr>
          <w:rFonts w:hAnsi="宋体" w:cs="宋体"/>
          <w:b/>
          <w:sz w:val="24"/>
        </w:rPr>
        <w:t xml:space="preserve">6.1 </w:t>
      </w:r>
      <w:r>
        <w:rPr>
          <w:rFonts w:hAnsi="宋体" w:cs="宋体" w:hint="eastAsia"/>
          <w:b/>
          <w:sz w:val="24"/>
        </w:rPr>
        <w:t>评标委员会</w:t>
      </w:r>
      <w:bookmarkEnd w:id="50"/>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D6282D" w:rsidRDefault="00076BD9">
      <w:pPr>
        <w:autoSpaceDE w:val="0"/>
        <w:autoSpaceDN w:val="0"/>
        <w:spacing w:line="440" w:lineRule="exact"/>
        <w:jc w:val="left"/>
        <w:outlineLvl w:val="0"/>
        <w:rPr>
          <w:rFonts w:hAnsi="宋体" w:cs="宋体"/>
          <w:b/>
          <w:sz w:val="24"/>
        </w:rPr>
      </w:pPr>
      <w:bookmarkStart w:id="51" w:name="_Toc283559972"/>
      <w:r>
        <w:rPr>
          <w:rFonts w:hAnsi="宋体" w:cs="宋体"/>
          <w:b/>
          <w:sz w:val="24"/>
        </w:rPr>
        <w:t xml:space="preserve">6.2 </w:t>
      </w:r>
      <w:r>
        <w:rPr>
          <w:rFonts w:hAnsi="宋体" w:cs="宋体" w:hint="eastAsia"/>
          <w:b/>
          <w:sz w:val="24"/>
        </w:rPr>
        <w:t>评标原则</w:t>
      </w:r>
      <w:bookmarkEnd w:id="51"/>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6282D" w:rsidRDefault="00076BD9">
      <w:pPr>
        <w:autoSpaceDE w:val="0"/>
        <w:autoSpaceDN w:val="0"/>
        <w:spacing w:line="440" w:lineRule="exact"/>
        <w:jc w:val="left"/>
        <w:outlineLvl w:val="0"/>
        <w:rPr>
          <w:rFonts w:hAnsi="宋体" w:cs="宋体"/>
          <w:b/>
          <w:sz w:val="24"/>
        </w:rPr>
      </w:pPr>
      <w:bookmarkStart w:id="52" w:name="_Toc283559973"/>
      <w:r>
        <w:rPr>
          <w:rFonts w:hAnsi="宋体" w:cs="宋体"/>
          <w:b/>
          <w:sz w:val="24"/>
        </w:rPr>
        <w:t xml:space="preserve">6.3 </w:t>
      </w:r>
      <w:r>
        <w:rPr>
          <w:rFonts w:hAnsi="宋体" w:cs="宋体" w:hint="eastAsia"/>
          <w:b/>
          <w:sz w:val="24"/>
        </w:rPr>
        <w:t>评标</w:t>
      </w:r>
      <w:bookmarkEnd w:id="52"/>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D6282D" w:rsidRDefault="00076BD9">
      <w:pPr>
        <w:pStyle w:val="Default"/>
        <w:spacing w:line="440" w:lineRule="exact"/>
        <w:jc w:val="both"/>
        <w:outlineLvl w:val="0"/>
        <w:rPr>
          <w:rFonts w:hAnsi="宋体"/>
          <w:b/>
          <w:color w:val="auto"/>
        </w:rPr>
      </w:pPr>
      <w:bookmarkStart w:id="53" w:name="_Toc283559974"/>
      <w:r>
        <w:rPr>
          <w:rFonts w:hAnsi="宋体"/>
          <w:b/>
          <w:color w:val="auto"/>
        </w:rPr>
        <w:t xml:space="preserve">7. </w:t>
      </w:r>
      <w:r>
        <w:rPr>
          <w:rFonts w:hAnsi="宋体" w:hint="eastAsia"/>
          <w:b/>
          <w:color w:val="auto"/>
        </w:rPr>
        <w:t>合同授予</w:t>
      </w:r>
      <w:bookmarkEnd w:id="53"/>
    </w:p>
    <w:p w:rsidR="00D6282D" w:rsidRDefault="00076BD9">
      <w:pPr>
        <w:autoSpaceDE w:val="0"/>
        <w:autoSpaceDN w:val="0"/>
        <w:spacing w:line="440" w:lineRule="exact"/>
        <w:jc w:val="left"/>
        <w:outlineLvl w:val="0"/>
        <w:rPr>
          <w:rFonts w:hAnsi="宋体" w:cs="宋体"/>
          <w:b/>
          <w:sz w:val="24"/>
        </w:rPr>
      </w:pPr>
      <w:bookmarkStart w:id="54" w:name="_Toc283559975"/>
      <w:r>
        <w:rPr>
          <w:rFonts w:hAnsi="宋体" w:cs="宋体"/>
          <w:b/>
          <w:sz w:val="24"/>
        </w:rPr>
        <w:t xml:space="preserve">7.1 </w:t>
      </w:r>
      <w:r>
        <w:rPr>
          <w:rFonts w:hAnsi="宋体" w:cs="宋体" w:hint="eastAsia"/>
          <w:b/>
          <w:sz w:val="24"/>
        </w:rPr>
        <w:t>定标方式</w:t>
      </w:r>
      <w:bookmarkEnd w:id="54"/>
    </w:p>
    <w:p w:rsidR="00D6282D" w:rsidRDefault="00076BD9">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D6282D" w:rsidRDefault="00076BD9">
      <w:pPr>
        <w:autoSpaceDE w:val="0"/>
        <w:autoSpaceDN w:val="0"/>
        <w:spacing w:line="440" w:lineRule="exact"/>
        <w:jc w:val="left"/>
        <w:outlineLvl w:val="0"/>
        <w:rPr>
          <w:rFonts w:hAnsi="宋体" w:cs="宋体"/>
          <w:b/>
          <w:sz w:val="24"/>
        </w:rPr>
      </w:pPr>
      <w:bookmarkStart w:id="55" w:name="_Toc283559976"/>
      <w:r>
        <w:rPr>
          <w:rFonts w:hAnsi="宋体" w:cs="宋体"/>
          <w:b/>
          <w:sz w:val="24"/>
        </w:rPr>
        <w:lastRenderedPageBreak/>
        <w:t>7.</w:t>
      </w:r>
      <w:r>
        <w:rPr>
          <w:rFonts w:hAnsi="宋体" w:cs="宋体" w:hint="eastAsia"/>
          <w:b/>
          <w:sz w:val="24"/>
        </w:rPr>
        <w:t>2中标通知</w:t>
      </w:r>
      <w:bookmarkEnd w:id="55"/>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79632587"/>
      <w:bookmarkStart w:id="57" w:name="_Toc152042345"/>
      <w:bookmarkStart w:id="58" w:name="_Toc144974537"/>
      <w:bookmarkStart w:id="59" w:name="_Toc152045569"/>
    </w:p>
    <w:bookmarkEnd w:id="56"/>
    <w:bookmarkEnd w:id="57"/>
    <w:bookmarkEnd w:id="58"/>
    <w:bookmarkEnd w:id="59"/>
    <w:p w:rsidR="00D6282D" w:rsidRDefault="00076BD9">
      <w:pPr>
        <w:autoSpaceDE w:val="0"/>
        <w:autoSpaceDN w:val="0"/>
        <w:spacing w:line="440" w:lineRule="exact"/>
        <w:jc w:val="left"/>
        <w:outlineLvl w:val="0"/>
        <w:rPr>
          <w:rFonts w:hAnsi="宋体" w:cs="宋体"/>
          <w:b/>
          <w:sz w:val="24"/>
        </w:rPr>
      </w:pPr>
      <w:r>
        <w:rPr>
          <w:rFonts w:hAnsi="宋体" w:cs="宋体" w:hint="eastAsia"/>
          <w:b/>
          <w:sz w:val="24"/>
        </w:rPr>
        <w:t>7.3 签订合同</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6282D" w:rsidRDefault="00076BD9">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D6282D" w:rsidRDefault="00076BD9">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7.4履约保证金</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7.4.1履约保证金提交方式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1、以网银、银行转账支票、银行电汇、银行保函方式提交。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2、现金支票和现金不得作为履约保证金提交方式。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3、中标人必须通过其公司账户按照规定的方式提交，其名称应与中标单位的名称一致。</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4、中标人在缴纳履约保证金时必须在附言、备注和用途栏注明“项目编号及标段”，否则可能造成延迟退还。</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7.4.2履约保证金提交比例和数额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履约保证金数额不得超过中标合同金额的5%。</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7.4.3履约保证金的退还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 xml:space="preserve">1、项目完工后，由招标人出具《履约保证金退还通知单》，中心财务凭《履约保证金退还通知单》在五个工作日内退还履约保证金及银行同期活期存款利息至中标人账户。  </w:t>
      </w:r>
    </w:p>
    <w:p w:rsidR="00D6282D" w:rsidRDefault="00076BD9">
      <w:pPr>
        <w:autoSpaceDE w:val="0"/>
        <w:autoSpaceDN w:val="0"/>
        <w:spacing w:line="440" w:lineRule="exact"/>
        <w:ind w:firstLineChars="200" w:firstLine="480"/>
        <w:jc w:val="left"/>
        <w:outlineLvl w:val="0"/>
        <w:rPr>
          <w:rFonts w:hAnsi="宋体" w:cs="宋体"/>
          <w:sz w:val="24"/>
          <w:szCs w:val="22"/>
        </w:rPr>
      </w:pPr>
      <w:r>
        <w:rPr>
          <w:rFonts w:hAnsi="宋体" w:cs="宋体" w:hint="eastAsia"/>
          <w:sz w:val="24"/>
          <w:szCs w:val="22"/>
        </w:rPr>
        <w:t>2、中标人因发生质疑、投诉、举报或有关部门立案调查的，中心依据相关行政监督部门的意见暂停退还或没收其履约保证金，待行政监督部门对相关情况处置后，按照有关规定办理。</w:t>
      </w:r>
    </w:p>
    <w:p w:rsidR="00D6282D" w:rsidRDefault="00076BD9">
      <w:pPr>
        <w:autoSpaceDE w:val="0"/>
        <w:autoSpaceDN w:val="0"/>
        <w:spacing w:line="440" w:lineRule="exact"/>
        <w:jc w:val="left"/>
        <w:outlineLvl w:val="0"/>
        <w:rPr>
          <w:rFonts w:hAnsi="宋体" w:cs="宋体"/>
          <w:b/>
          <w:sz w:val="24"/>
        </w:rPr>
      </w:pPr>
      <w:r>
        <w:rPr>
          <w:rFonts w:hAnsi="宋体" w:cs="宋体"/>
          <w:b/>
          <w:sz w:val="24"/>
        </w:rPr>
        <w:t xml:space="preserve">8. </w:t>
      </w:r>
      <w:r>
        <w:rPr>
          <w:rFonts w:hAnsi="宋体" w:cs="宋体" w:hint="eastAsia"/>
          <w:b/>
          <w:sz w:val="24"/>
        </w:rPr>
        <w:t>重新招标和不再招标</w:t>
      </w:r>
      <w:bookmarkEnd w:id="60"/>
    </w:p>
    <w:p w:rsidR="00D6282D" w:rsidRDefault="00076BD9">
      <w:pPr>
        <w:autoSpaceDE w:val="0"/>
        <w:autoSpaceDN w:val="0"/>
        <w:adjustRightInd w:val="0"/>
        <w:spacing w:line="440" w:lineRule="exact"/>
        <w:jc w:val="left"/>
        <w:outlineLvl w:val="0"/>
        <w:rPr>
          <w:rFonts w:hAnsi="宋体" w:cs="宋体"/>
          <w:b/>
          <w:sz w:val="24"/>
        </w:rPr>
      </w:pPr>
      <w:bookmarkStart w:id="61" w:name="_Toc283559979"/>
      <w:r>
        <w:rPr>
          <w:rFonts w:hAnsi="宋体" w:cs="宋体"/>
          <w:b/>
          <w:sz w:val="24"/>
        </w:rPr>
        <w:t xml:space="preserve">8.1 </w:t>
      </w:r>
      <w:r>
        <w:rPr>
          <w:rFonts w:hAnsi="宋体" w:cs="宋体" w:hint="eastAsia"/>
          <w:b/>
          <w:sz w:val="24"/>
        </w:rPr>
        <w:t>重新招标</w:t>
      </w:r>
      <w:bookmarkEnd w:id="61"/>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D6282D" w:rsidRDefault="00076BD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D6282D" w:rsidRDefault="00076BD9">
      <w:pPr>
        <w:autoSpaceDE w:val="0"/>
        <w:autoSpaceDN w:val="0"/>
        <w:adjustRightInd w:val="0"/>
        <w:spacing w:line="440" w:lineRule="exact"/>
        <w:jc w:val="left"/>
        <w:outlineLvl w:val="0"/>
        <w:rPr>
          <w:rFonts w:hAnsi="宋体" w:cs="宋体"/>
          <w:b/>
          <w:sz w:val="24"/>
        </w:rPr>
      </w:pPr>
      <w:bookmarkStart w:id="62" w:name="_Toc283559980"/>
      <w:r>
        <w:rPr>
          <w:rFonts w:hAnsi="宋体" w:cs="宋体"/>
          <w:b/>
          <w:sz w:val="24"/>
        </w:rPr>
        <w:t xml:space="preserve">8.2 </w:t>
      </w:r>
      <w:r>
        <w:rPr>
          <w:rFonts w:hAnsi="宋体" w:cs="宋体" w:hint="eastAsia"/>
          <w:b/>
          <w:sz w:val="24"/>
        </w:rPr>
        <w:t>不再招标</w:t>
      </w:r>
      <w:bookmarkEnd w:id="62"/>
    </w:p>
    <w:p w:rsidR="00D6282D" w:rsidRDefault="00076BD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w:t>
      </w:r>
      <w:r>
        <w:rPr>
          <w:rFonts w:hAnsi="宋体" w:cs="宋体" w:hint="eastAsia"/>
          <w:sz w:val="24"/>
        </w:rPr>
        <w:lastRenderedPageBreak/>
        <w:t>部门批准后不再进行招标。</w:t>
      </w:r>
    </w:p>
    <w:p w:rsidR="00D6282D" w:rsidRDefault="00076BD9">
      <w:pPr>
        <w:pStyle w:val="Default"/>
        <w:spacing w:line="440" w:lineRule="exact"/>
        <w:jc w:val="both"/>
        <w:outlineLvl w:val="0"/>
        <w:rPr>
          <w:rFonts w:hAnsi="宋体"/>
          <w:b/>
          <w:color w:val="auto"/>
        </w:rPr>
      </w:pPr>
      <w:bookmarkStart w:id="63" w:name="_Toc283559981"/>
      <w:r>
        <w:rPr>
          <w:rFonts w:hAnsi="宋体"/>
          <w:b/>
          <w:color w:val="auto"/>
        </w:rPr>
        <w:t xml:space="preserve">9. </w:t>
      </w:r>
      <w:r>
        <w:rPr>
          <w:rFonts w:hAnsi="宋体" w:hint="eastAsia"/>
          <w:b/>
          <w:color w:val="auto"/>
        </w:rPr>
        <w:t>纪律和监督</w:t>
      </w:r>
      <w:bookmarkEnd w:id="63"/>
    </w:p>
    <w:p w:rsidR="00D6282D" w:rsidRDefault="00076BD9">
      <w:pPr>
        <w:autoSpaceDE w:val="0"/>
        <w:autoSpaceDN w:val="0"/>
        <w:adjustRightInd w:val="0"/>
        <w:spacing w:line="440" w:lineRule="exact"/>
        <w:jc w:val="left"/>
        <w:outlineLvl w:val="0"/>
        <w:rPr>
          <w:rFonts w:hAnsi="宋体" w:cs="宋体"/>
          <w:b/>
          <w:sz w:val="24"/>
        </w:rPr>
      </w:pPr>
      <w:bookmarkStart w:id="64" w:name="_Toc283559982"/>
      <w:r>
        <w:rPr>
          <w:rFonts w:hAnsi="宋体" w:cs="宋体"/>
          <w:b/>
          <w:sz w:val="24"/>
        </w:rPr>
        <w:t xml:space="preserve">9.1 </w:t>
      </w:r>
      <w:r>
        <w:rPr>
          <w:rFonts w:hAnsi="宋体" w:cs="宋体" w:hint="eastAsia"/>
          <w:b/>
          <w:sz w:val="24"/>
        </w:rPr>
        <w:t>对招标人的纪律要求</w:t>
      </w:r>
      <w:bookmarkEnd w:id="64"/>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D6282D" w:rsidRDefault="00076BD9">
      <w:pPr>
        <w:autoSpaceDE w:val="0"/>
        <w:autoSpaceDN w:val="0"/>
        <w:adjustRightInd w:val="0"/>
        <w:spacing w:line="440" w:lineRule="exact"/>
        <w:jc w:val="left"/>
        <w:outlineLvl w:val="0"/>
        <w:rPr>
          <w:rFonts w:hAnsi="宋体" w:cs="宋体"/>
          <w:b/>
          <w:sz w:val="24"/>
        </w:rPr>
      </w:pPr>
      <w:bookmarkStart w:id="65" w:name="_Toc283559983"/>
      <w:r>
        <w:rPr>
          <w:rFonts w:hAnsi="宋体" w:cs="宋体"/>
          <w:b/>
          <w:sz w:val="24"/>
        </w:rPr>
        <w:t xml:space="preserve">9.2 </w:t>
      </w:r>
      <w:r>
        <w:rPr>
          <w:rFonts w:hAnsi="宋体" w:cs="宋体" w:hint="eastAsia"/>
          <w:b/>
          <w:sz w:val="24"/>
        </w:rPr>
        <w:t>对投标人的纪律要求</w:t>
      </w:r>
      <w:bookmarkEnd w:id="65"/>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6282D" w:rsidRDefault="00076BD9">
      <w:pPr>
        <w:autoSpaceDE w:val="0"/>
        <w:autoSpaceDN w:val="0"/>
        <w:adjustRightInd w:val="0"/>
        <w:spacing w:line="440" w:lineRule="exact"/>
        <w:jc w:val="left"/>
        <w:outlineLvl w:val="0"/>
        <w:rPr>
          <w:rFonts w:hAnsi="宋体" w:cs="宋体"/>
          <w:b/>
          <w:sz w:val="24"/>
        </w:rPr>
      </w:pPr>
      <w:bookmarkStart w:id="66" w:name="_Toc283559984"/>
      <w:r>
        <w:rPr>
          <w:rFonts w:hAnsi="宋体" w:cs="宋体"/>
          <w:b/>
          <w:sz w:val="24"/>
        </w:rPr>
        <w:t xml:space="preserve">9.3 </w:t>
      </w:r>
      <w:r>
        <w:rPr>
          <w:rFonts w:hAnsi="宋体" w:cs="宋体" w:hint="eastAsia"/>
          <w:b/>
          <w:sz w:val="24"/>
        </w:rPr>
        <w:t>对评标委员会成员的纪律要求</w:t>
      </w:r>
      <w:bookmarkEnd w:id="66"/>
    </w:p>
    <w:p w:rsidR="00D6282D" w:rsidRDefault="00076BD9">
      <w:pPr>
        <w:autoSpaceDE w:val="0"/>
        <w:autoSpaceDN w:val="0"/>
        <w:adjustRightInd w:val="0"/>
        <w:spacing w:line="40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6282D" w:rsidRDefault="00076BD9">
      <w:pPr>
        <w:autoSpaceDE w:val="0"/>
        <w:autoSpaceDN w:val="0"/>
        <w:adjustRightInd w:val="0"/>
        <w:spacing w:line="440" w:lineRule="exact"/>
        <w:jc w:val="left"/>
        <w:outlineLvl w:val="0"/>
        <w:rPr>
          <w:rFonts w:hAnsi="宋体" w:cs="宋体"/>
          <w:b/>
          <w:sz w:val="24"/>
        </w:rPr>
      </w:pPr>
      <w:bookmarkStart w:id="67" w:name="_Toc283559985"/>
      <w:r>
        <w:rPr>
          <w:rFonts w:hAnsi="宋体" w:cs="宋体"/>
          <w:b/>
          <w:sz w:val="24"/>
        </w:rPr>
        <w:t xml:space="preserve">9.4 </w:t>
      </w:r>
      <w:r>
        <w:rPr>
          <w:rFonts w:hAnsi="宋体" w:cs="宋体" w:hint="eastAsia"/>
          <w:b/>
          <w:sz w:val="24"/>
        </w:rPr>
        <w:t>对与评标活动有关的工作人员的纪律要求</w:t>
      </w:r>
      <w:bookmarkEnd w:id="67"/>
    </w:p>
    <w:p w:rsidR="00D6282D" w:rsidRDefault="00076BD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6282D" w:rsidRDefault="00076BD9">
      <w:pPr>
        <w:autoSpaceDE w:val="0"/>
        <w:autoSpaceDN w:val="0"/>
        <w:adjustRightInd w:val="0"/>
        <w:spacing w:line="440" w:lineRule="exact"/>
        <w:jc w:val="left"/>
        <w:outlineLvl w:val="0"/>
        <w:rPr>
          <w:rFonts w:hAnsi="宋体" w:cs="宋体"/>
          <w:b/>
          <w:sz w:val="24"/>
        </w:rPr>
      </w:pPr>
      <w:bookmarkStart w:id="68" w:name="_Toc283559986"/>
      <w:r>
        <w:rPr>
          <w:rFonts w:hAnsi="宋体" w:cs="宋体"/>
          <w:b/>
          <w:sz w:val="24"/>
        </w:rPr>
        <w:t xml:space="preserve">9.5 </w:t>
      </w:r>
      <w:r>
        <w:rPr>
          <w:rFonts w:hAnsi="宋体" w:cs="宋体" w:hint="eastAsia"/>
          <w:b/>
          <w:sz w:val="24"/>
        </w:rPr>
        <w:t>投诉</w:t>
      </w:r>
      <w:bookmarkEnd w:id="68"/>
    </w:p>
    <w:p w:rsidR="00D6282D" w:rsidRDefault="00076BD9">
      <w:pPr>
        <w:autoSpaceDE w:val="0"/>
        <w:autoSpaceDN w:val="0"/>
        <w:adjustRightInd w:val="0"/>
        <w:spacing w:line="400" w:lineRule="exact"/>
        <w:ind w:firstLineChars="200" w:firstLine="480"/>
        <w:jc w:val="left"/>
        <w:rPr>
          <w:rFonts w:hAnsi="宋体" w:cs="宋体"/>
          <w:sz w:val="24"/>
          <w:szCs w:val="22"/>
        </w:rPr>
      </w:pPr>
      <w:r>
        <w:rPr>
          <w:rFonts w:hAnsi="宋体" w:cs="宋体" w:hint="eastAsia"/>
          <w:sz w:val="24"/>
          <w:szCs w:val="22"/>
        </w:rPr>
        <w:t>投标人和其他利害关系人认为本次招标活动违反法律、法规和规章规定的，有权向有关行政监督部门投诉。</w:t>
      </w:r>
    </w:p>
    <w:p w:rsidR="00D6282D" w:rsidRDefault="00076BD9">
      <w:pPr>
        <w:pStyle w:val="Default"/>
        <w:spacing w:line="440" w:lineRule="exact"/>
        <w:jc w:val="both"/>
        <w:outlineLvl w:val="0"/>
        <w:rPr>
          <w:rFonts w:hAnsi="宋体"/>
          <w:b/>
          <w:color w:val="auto"/>
        </w:rPr>
      </w:pPr>
      <w:bookmarkStart w:id="69" w:name="_Toc283559987"/>
      <w:r>
        <w:rPr>
          <w:rFonts w:hAnsi="宋体"/>
          <w:b/>
          <w:color w:val="auto"/>
        </w:rPr>
        <w:t xml:space="preserve">10. </w:t>
      </w:r>
      <w:r>
        <w:rPr>
          <w:rFonts w:hAnsi="宋体" w:hint="eastAsia"/>
          <w:b/>
          <w:color w:val="auto"/>
        </w:rPr>
        <w:t>需要补充的其他内容</w:t>
      </w:r>
      <w:bookmarkEnd w:id="69"/>
    </w:p>
    <w:p w:rsidR="00D6282D" w:rsidRDefault="00076BD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bookmarkStart w:id="70" w:name="_Toc283559990"/>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rsidP="00076BD9">
      <w:pPr>
        <w:autoSpaceDE w:val="0"/>
        <w:autoSpaceDN w:val="0"/>
        <w:adjustRightInd w:val="0"/>
        <w:spacing w:line="440" w:lineRule="exact"/>
        <w:ind w:firstLineChars="200" w:firstLine="482"/>
        <w:jc w:val="left"/>
        <w:rPr>
          <w:rFonts w:hAnsi="宋体" w:cs="宋体"/>
          <w:b/>
          <w:bCs/>
          <w:sz w:val="24"/>
        </w:rPr>
      </w:pPr>
    </w:p>
    <w:p w:rsidR="00D6282D" w:rsidRDefault="00D6282D">
      <w:pPr>
        <w:autoSpaceDE w:val="0"/>
        <w:autoSpaceDN w:val="0"/>
        <w:adjustRightInd w:val="0"/>
        <w:spacing w:line="440" w:lineRule="exact"/>
        <w:jc w:val="left"/>
        <w:rPr>
          <w:rFonts w:hAnsi="宋体" w:cs="宋体"/>
          <w:b/>
          <w:bCs/>
          <w:sz w:val="24"/>
        </w:rPr>
      </w:pPr>
    </w:p>
    <w:p w:rsidR="00D6282D" w:rsidRDefault="00076BD9" w:rsidP="00076BD9">
      <w:pPr>
        <w:autoSpaceDE w:val="0"/>
        <w:autoSpaceDN w:val="0"/>
        <w:adjustRightInd w:val="0"/>
        <w:spacing w:line="440" w:lineRule="exact"/>
        <w:ind w:firstLineChars="200" w:firstLine="482"/>
        <w:jc w:val="left"/>
        <w:rPr>
          <w:rFonts w:hAnsi="宋体" w:cs="宋体"/>
          <w:b/>
          <w:bCs/>
          <w:sz w:val="24"/>
        </w:rPr>
      </w:pPr>
      <w:r>
        <w:rPr>
          <w:rFonts w:hAnsi="宋体" w:cs="宋体" w:hint="eastAsia"/>
          <w:b/>
          <w:bCs/>
          <w:sz w:val="24"/>
        </w:rPr>
        <w:t>附表一：</w:t>
      </w:r>
    </w:p>
    <w:p w:rsidR="00D6282D" w:rsidRDefault="00076BD9" w:rsidP="00C61767">
      <w:pPr>
        <w:spacing w:beforeLines="100" w:afterLines="100" w:line="400" w:lineRule="exact"/>
        <w:jc w:val="center"/>
        <w:rPr>
          <w:rFonts w:hAnsi="宋体" w:cs="宋体"/>
          <w:sz w:val="28"/>
          <w:szCs w:val="28"/>
        </w:rPr>
      </w:pPr>
      <w:r>
        <w:rPr>
          <w:rFonts w:hAnsi="宋体" w:cs="宋体" w:hint="eastAsia"/>
          <w:sz w:val="28"/>
          <w:szCs w:val="28"/>
        </w:rPr>
        <w:t>问题澄清通知</w:t>
      </w:r>
    </w:p>
    <w:p w:rsidR="00D6282D" w:rsidRDefault="00076BD9">
      <w:pPr>
        <w:spacing w:line="400" w:lineRule="exact"/>
        <w:ind w:firstLineChars="2550" w:firstLine="6120"/>
        <w:rPr>
          <w:rFonts w:hAnsi="宋体" w:cs="宋体"/>
          <w:sz w:val="24"/>
          <w:u w:val="single"/>
        </w:rPr>
      </w:pPr>
      <w:r>
        <w:rPr>
          <w:rFonts w:hAnsi="宋体" w:cs="宋体" w:hint="eastAsia"/>
          <w:sz w:val="24"/>
        </w:rPr>
        <w:t>编号：</w:t>
      </w:r>
    </w:p>
    <w:p w:rsidR="00D6282D" w:rsidRDefault="00076BD9">
      <w:pPr>
        <w:spacing w:line="480" w:lineRule="exact"/>
        <w:ind w:firstLineChars="200" w:firstLine="480"/>
        <w:rPr>
          <w:rFonts w:hAnsi="宋体" w:cs="宋体"/>
          <w:sz w:val="24"/>
        </w:rPr>
      </w:pPr>
      <w:r>
        <w:rPr>
          <w:rFonts w:hAnsi="宋体" w:cs="宋体" w:hint="eastAsia"/>
          <w:sz w:val="24"/>
        </w:rPr>
        <w:t>（投标人名称）：</w:t>
      </w:r>
    </w:p>
    <w:p w:rsidR="00D6282D" w:rsidRDefault="00076BD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1.</w:t>
      </w:r>
    </w:p>
    <w:p w:rsidR="00D6282D" w:rsidRDefault="00076BD9">
      <w:pPr>
        <w:spacing w:line="480" w:lineRule="exact"/>
        <w:ind w:firstLineChars="200" w:firstLine="480"/>
        <w:rPr>
          <w:rFonts w:hAnsi="宋体" w:cs="宋体"/>
          <w:sz w:val="24"/>
        </w:rPr>
      </w:pPr>
      <w:r>
        <w:rPr>
          <w:rFonts w:hAnsi="宋体" w:cs="宋体" w:hint="eastAsia"/>
          <w:sz w:val="24"/>
        </w:rPr>
        <w:t>2.</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D6282D" w:rsidRDefault="00D6282D">
      <w:pPr>
        <w:spacing w:line="480" w:lineRule="exact"/>
        <w:rPr>
          <w:rFonts w:hAnsi="宋体" w:cs="宋体"/>
          <w:sz w:val="24"/>
        </w:rPr>
      </w:pPr>
    </w:p>
    <w:p w:rsidR="00D6282D" w:rsidRDefault="00076BD9">
      <w:pPr>
        <w:spacing w:line="480" w:lineRule="exact"/>
        <w:rPr>
          <w:rFonts w:hAnsi="宋体" w:cs="宋体"/>
          <w:sz w:val="24"/>
        </w:rPr>
      </w:pPr>
      <w:r>
        <w:rPr>
          <w:rFonts w:hAnsi="宋体" w:cs="宋体" w:hint="eastAsia"/>
          <w:sz w:val="24"/>
        </w:rPr>
        <w:t>附件：质疑问卷</w:t>
      </w:r>
    </w:p>
    <w:p w:rsidR="00D6282D" w:rsidRDefault="00D6282D">
      <w:pPr>
        <w:spacing w:line="480" w:lineRule="exact"/>
        <w:ind w:firstLineChars="1700" w:firstLine="4080"/>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D6282D">
      <w:pPr>
        <w:spacing w:line="480" w:lineRule="exact"/>
        <w:rPr>
          <w:rFonts w:hAnsi="宋体" w:cs="宋体"/>
          <w:sz w:val="24"/>
          <w:u w:val="single"/>
        </w:rPr>
      </w:pPr>
    </w:p>
    <w:p w:rsidR="00D6282D" w:rsidRDefault="00D6282D">
      <w:pPr>
        <w:spacing w:line="480" w:lineRule="exact"/>
        <w:ind w:firstLineChars="1700" w:firstLine="4080"/>
        <w:rPr>
          <w:rFonts w:hAnsi="宋体" w:cs="宋体"/>
          <w:sz w:val="24"/>
          <w:u w:val="single"/>
        </w:rPr>
      </w:pPr>
    </w:p>
    <w:p w:rsidR="00D6282D" w:rsidRDefault="00076BD9">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D6282D" w:rsidRDefault="00076BD9">
      <w:pPr>
        <w:spacing w:line="480" w:lineRule="exact"/>
        <w:ind w:firstLineChars="1200" w:firstLine="2880"/>
        <w:rPr>
          <w:sz w:val="24"/>
        </w:rPr>
      </w:pPr>
      <w:r>
        <w:rPr>
          <w:rFonts w:hint="eastAsia"/>
          <w:sz w:val="24"/>
        </w:rPr>
        <w:t>（经评标委员会授权的招标人代表签字或招标人加盖单位章）</w:t>
      </w:r>
    </w:p>
    <w:p w:rsidR="00D6282D" w:rsidRDefault="00076BD9">
      <w:pPr>
        <w:spacing w:line="480" w:lineRule="exact"/>
        <w:ind w:firstLineChars="2200" w:firstLine="5280"/>
        <w:jc w:val="right"/>
        <w:rPr>
          <w:rFonts w:hAnsi="宋体" w:cs="宋体"/>
          <w:sz w:val="24"/>
        </w:rPr>
      </w:pPr>
      <w:r>
        <w:rPr>
          <w:rFonts w:hint="eastAsia"/>
          <w:sz w:val="24"/>
        </w:rPr>
        <w:t>年月日</w:t>
      </w: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rsidP="00076BD9">
      <w:pPr>
        <w:spacing w:line="400" w:lineRule="exact"/>
        <w:ind w:firstLineChars="200" w:firstLine="482"/>
        <w:rPr>
          <w:rFonts w:ascii="新宋体" w:eastAsia="新宋体" w:hAnsi="新宋体"/>
          <w:b/>
          <w:sz w:val="24"/>
        </w:rPr>
      </w:pPr>
    </w:p>
    <w:p w:rsidR="00D6282D" w:rsidRDefault="00D6282D">
      <w:pPr>
        <w:pStyle w:val="a0"/>
        <w:ind w:firstLineChars="0" w:firstLine="0"/>
      </w:pPr>
    </w:p>
    <w:p w:rsidR="00D6282D" w:rsidRDefault="00D6282D" w:rsidP="00076BD9">
      <w:pPr>
        <w:spacing w:line="400" w:lineRule="exact"/>
        <w:ind w:firstLineChars="200" w:firstLine="482"/>
        <w:rPr>
          <w:rFonts w:hAnsi="宋体" w:cs="宋体"/>
          <w:b/>
          <w:bCs/>
          <w:sz w:val="24"/>
        </w:rPr>
      </w:pPr>
    </w:p>
    <w:p w:rsidR="00D6282D" w:rsidRDefault="00076BD9" w:rsidP="00076BD9">
      <w:pPr>
        <w:spacing w:line="400" w:lineRule="exact"/>
        <w:ind w:firstLineChars="200" w:firstLine="482"/>
        <w:rPr>
          <w:rFonts w:hAnsi="宋体" w:cs="宋体"/>
          <w:b/>
          <w:bCs/>
          <w:sz w:val="24"/>
        </w:rPr>
      </w:pPr>
      <w:r>
        <w:rPr>
          <w:rFonts w:hAnsi="宋体" w:cs="宋体" w:hint="eastAsia"/>
          <w:b/>
          <w:bCs/>
          <w:sz w:val="24"/>
        </w:rPr>
        <w:t>附表二：问题的澄清</w:t>
      </w:r>
    </w:p>
    <w:p w:rsidR="00D6282D" w:rsidRDefault="00076BD9" w:rsidP="00C6176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6282D" w:rsidRDefault="00076BD9">
      <w:pPr>
        <w:spacing w:line="400" w:lineRule="exact"/>
        <w:ind w:firstLineChars="2550" w:firstLine="6120"/>
        <w:rPr>
          <w:rFonts w:hAnsi="宋体" w:cs="宋体"/>
          <w:sz w:val="24"/>
          <w:u w:val="single"/>
        </w:rPr>
      </w:pPr>
      <w:r>
        <w:rPr>
          <w:rFonts w:hAnsi="宋体" w:cs="宋体" w:hint="eastAsia"/>
          <w:sz w:val="24"/>
        </w:rPr>
        <w:t>编号：</w:t>
      </w:r>
    </w:p>
    <w:p w:rsidR="00D6282D" w:rsidRDefault="00076BD9">
      <w:pPr>
        <w:spacing w:line="480" w:lineRule="exact"/>
        <w:rPr>
          <w:rFonts w:hAnsi="宋体" w:cs="宋体"/>
          <w:sz w:val="24"/>
        </w:rPr>
      </w:pPr>
      <w:r>
        <w:rPr>
          <w:rFonts w:hAnsi="宋体" w:cs="宋体" w:hint="eastAsia"/>
          <w:sz w:val="24"/>
        </w:rPr>
        <w:t>（项目名称）招标评标委员会：</w:t>
      </w:r>
    </w:p>
    <w:p w:rsidR="00D6282D" w:rsidRDefault="00076BD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6282D" w:rsidRDefault="00076BD9">
      <w:pPr>
        <w:spacing w:line="480" w:lineRule="exact"/>
        <w:ind w:firstLineChars="200" w:firstLine="480"/>
        <w:rPr>
          <w:rFonts w:hAnsi="宋体" w:cs="宋体"/>
          <w:sz w:val="24"/>
        </w:rPr>
      </w:pPr>
      <w:r>
        <w:rPr>
          <w:rFonts w:hAnsi="宋体" w:cs="宋体" w:hint="eastAsia"/>
          <w:sz w:val="24"/>
        </w:rPr>
        <w:t>1.</w:t>
      </w:r>
    </w:p>
    <w:p w:rsidR="00D6282D" w:rsidRDefault="00076BD9">
      <w:pPr>
        <w:spacing w:line="480" w:lineRule="exact"/>
        <w:ind w:firstLineChars="200" w:firstLine="480"/>
        <w:rPr>
          <w:rFonts w:hAnsi="宋体" w:cs="宋体"/>
          <w:sz w:val="24"/>
        </w:rPr>
      </w:pPr>
      <w:r>
        <w:rPr>
          <w:rFonts w:hAnsi="宋体" w:cs="宋体" w:hint="eastAsia"/>
          <w:sz w:val="24"/>
        </w:rPr>
        <w:t>2.</w:t>
      </w:r>
    </w:p>
    <w:p w:rsidR="00D6282D" w:rsidRDefault="00D6282D">
      <w:pPr>
        <w:spacing w:line="480" w:lineRule="exact"/>
        <w:ind w:firstLineChars="200" w:firstLine="480"/>
        <w:rPr>
          <w:rFonts w:hAnsi="宋体" w:cs="宋体"/>
          <w:sz w:val="24"/>
        </w:rPr>
      </w:pPr>
    </w:p>
    <w:p w:rsidR="00D6282D" w:rsidRDefault="00076BD9">
      <w:pPr>
        <w:spacing w:line="480" w:lineRule="exact"/>
        <w:ind w:firstLineChars="200" w:firstLine="480"/>
        <w:rPr>
          <w:rFonts w:hAnsi="宋体" w:cs="宋体"/>
          <w:sz w:val="24"/>
        </w:rPr>
      </w:pPr>
      <w:r>
        <w:rPr>
          <w:rFonts w:hAnsi="宋体" w:cs="宋体" w:hint="eastAsia"/>
          <w:sz w:val="24"/>
        </w:rPr>
        <w:t>……</w:t>
      </w: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spacing w:line="480" w:lineRule="exact"/>
        <w:ind w:firstLineChars="200" w:firstLine="480"/>
        <w:rPr>
          <w:rFonts w:hAnsi="宋体" w:cs="宋体"/>
          <w:sz w:val="24"/>
        </w:rPr>
      </w:pPr>
    </w:p>
    <w:p w:rsidR="00D6282D" w:rsidRDefault="00D6282D">
      <w:pPr>
        <w:wordWrap w:val="0"/>
        <w:spacing w:line="480" w:lineRule="exact"/>
        <w:ind w:firstLineChars="200" w:firstLine="480"/>
        <w:jc w:val="right"/>
        <w:rPr>
          <w:rFonts w:hAnsi="宋体" w:cs="宋体"/>
          <w:sz w:val="24"/>
        </w:rPr>
      </w:pPr>
    </w:p>
    <w:p w:rsidR="00D6282D" w:rsidRDefault="00076BD9">
      <w:pPr>
        <w:spacing w:line="480" w:lineRule="exact"/>
        <w:ind w:right="240" w:firstLineChars="200" w:firstLine="480"/>
        <w:jc w:val="left"/>
        <w:rPr>
          <w:rFonts w:hAnsi="宋体" w:cs="宋体"/>
          <w:sz w:val="24"/>
        </w:rPr>
      </w:pPr>
      <w:r>
        <w:rPr>
          <w:rFonts w:hAnsi="宋体" w:cs="宋体" w:hint="eastAsia"/>
          <w:sz w:val="24"/>
        </w:rPr>
        <w:t xml:space="preserve">投标人：（盖单位章） </w:t>
      </w:r>
    </w:p>
    <w:p w:rsidR="00D6282D" w:rsidRDefault="00076BD9" w:rsidP="00C61767">
      <w:pPr>
        <w:wordWrap w:val="0"/>
        <w:spacing w:beforeLines="50" w:afterLines="50" w:line="480" w:lineRule="exact"/>
        <w:ind w:right="90"/>
        <w:jc w:val="right"/>
        <w:rPr>
          <w:rFonts w:hAnsi="宋体" w:cs="宋体"/>
          <w:sz w:val="24"/>
        </w:rPr>
      </w:pPr>
      <w:r>
        <w:rPr>
          <w:rFonts w:hAnsi="宋体" w:cs="宋体" w:hint="eastAsia"/>
          <w:sz w:val="24"/>
        </w:rPr>
        <w:t xml:space="preserve">法定代表人或其委托代理人：（签字） </w:t>
      </w:r>
    </w:p>
    <w:p w:rsidR="00D6282D" w:rsidRDefault="00076BD9">
      <w:pPr>
        <w:spacing w:line="480" w:lineRule="exact"/>
        <w:ind w:firstLineChars="3000" w:firstLine="7200"/>
        <w:rPr>
          <w:rFonts w:hAnsi="宋体" w:cs="宋体"/>
          <w:sz w:val="24"/>
        </w:rPr>
      </w:pPr>
      <w:r>
        <w:rPr>
          <w:rFonts w:hAnsi="宋体" w:cs="宋体" w:hint="eastAsia"/>
          <w:sz w:val="24"/>
        </w:rPr>
        <w:t>年月日</w:t>
      </w:r>
    </w:p>
    <w:p w:rsidR="00D6282D" w:rsidRDefault="00D6282D">
      <w:pPr>
        <w:spacing w:line="480" w:lineRule="exact"/>
        <w:rPr>
          <w:sz w:val="24"/>
        </w:rPr>
      </w:pPr>
    </w:p>
    <w:p w:rsidR="00D6282D" w:rsidRDefault="00D6282D">
      <w:pPr>
        <w:spacing w:line="480" w:lineRule="exact"/>
        <w:rPr>
          <w:sz w:val="24"/>
        </w:rPr>
      </w:pPr>
    </w:p>
    <w:p w:rsidR="00D6282D" w:rsidRDefault="00D6282D">
      <w:pPr>
        <w:spacing w:line="480" w:lineRule="exact"/>
        <w:rPr>
          <w:sz w:val="24"/>
        </w:rPr>
      </w:pPr>
    </w:p>
    <w:p w:rsidR="00D6282D" w:rsidRDefault="00D6282D">
      <w:pPr>
        <w:spacing w:line="480" w:lineRule="exact"/>
        <w:rPr>
          <w:sz w:val="24"/>
        </w:rPr>
      </w:pPr>
    </w:p>
    <w:p w:rsidR="00D6282D" w:rsidRDefault="00D6282D">
      <w:pPr>
        <w:pStyle w:val="a0"/>
        <w:ind w:firstLine="340"/>
      </w:pPr>
    </w:p>
    <w:p w:rsidR="00D6282D" w:rsidRDefault="00D6282D">
      <w:pPr>
        <w:spacing w:line="420" w:lineRule="exact"/>
        <w:rPr>
          <w:rFonts w:hAnsi="宋体"/>
          <w:b/>
          <w:sz w:val="36"/>
          <w:szCs w:val="36"/>
        </w:rPr>
      </w:pPr>
    </w:p>
    <w:p w:rsidR="00D6282D" w:rsidRDefault="00D6282D">
      <w:pPr>
        <w:spacing w:line="420" w:lineRule="exact"/>
        <w:rPr>
          <w:rFonts w:hAnsi="宋体"/>
          <w:b/>
          <w:sz w:val="36"/>
          <w:szCs w:val="36"/>
        </w:rPr>
      </w:pPr>
    </w:p>
    <w:p w:rsidR="00D6282D" w:rsidRDefault="00D6282D" w:rsidP="00076BD9">
      <w:pPr>
        <w:spacing w:line="420" w:lineRule="exact"/>
        <w:ind w:firstLineChars="600" w:firstLine="2168"/>
        <w:rPr>
          <w:rFonts w:hAnsi="宋体"/>
          <w:b/>
          <w:sz w:val="36"/>
          <w:szCs w:val="36"/>
        </w:rPr>
      </w:pPr>
    </w:p>
    <w:p w:rsidR="00D6282D" w:rsidRDefault="00076BD9" w:rsidP="00076BD9">
      <w:pPr>
        <w:spacing w:line="420" w:lineRule="exact"/>
        <w:ind w:firstLineChars="600" w:firstLine="2168"/>
        <w:rPr>
          <w:rFonts w:ascii="新宋体" w:eastAsia="新宋体" w:hAnsi="新宋体" w:cs="新宋体"/>
          <w:b/>
          <w:bCs/>
          <w:sz w:val="36"/>
          <w:szCs w:val="36"/>
        </w:rPr>
      </w:pPr>
      <w:r>
        <w:rPr>
          <w:rFonts w:hAnsi="宋体" w:hint="eastAsia"/>
          <w:b/>
          <w:sz w:val="36"/>
          <w:szCs w:val="36"/>
        </w:rPr>
        <w:lastRenderedPageBreak/>
        <w:t>第三章   评标办法</w:t>
      </w:r>
      <w:r>
        <w:rPr>
          <w:rFonts w:ascii="新宋体" w:eastAsia="新宋体" w:hAnsi="新宋体" w:cs="新宋体" w:hint="eastAsia"/>
          <w:b/>
          <w:bCs/>
          <w:sz w:val="36"/>
          <w:szCs w:val="36"/>
        </w:rPr>
        <w:t>（综合评标法）</w:t>
      </w:r>
    </w:p>
    <w:p w:rsidR="00D6282D" w:rsidRDefault="00D6282D">
      <w:pPr>
        <w:pStyle w:val="a0"/>
        <w:ind w:firstLine="340"/>
      </w:pPr>
    </w:p>
    <w:p w:rsidR="00D6282D" w:rsidRDefault="00076BD9" w:rsidP="00076BD9">
      <w:pPr>
        <w:snapToGrid w:val="0"/>
        <w:spacing w:line="360" w:lineRule="auto"/>
        <w:ind w:firstLineChars="200" w:firstLine="482"/>
        <w:rPr>
          <w:rFonts w:ascii="新宋体" w:eastAsia="新宋体" w:hAnsi="新宋体"/>
          <w:sz w:val="24"/>
        </w:rPr>
      </w:pPr>
      <w:r>
        <w:rPr>
          <w:rFonts w:ascii="新宋体" w:eastAsia="新宋体" w:hAnsi="新宋体" w:hint="eastAsia"/>
          <w:b/>
          <w:bCs/>
          <w:sz w:val="24"/>
        </w:rPr>
        <w:t>一、</w:t>
      </w:r>
      <w:r>
        <w:rPr>
          <w:rFonts w:ascii="新宋体" w:eastAsia="新宋体" w:hAnsi="新宋体" w:cs="新宋体" w:hint="eastAsia"/>
          <w:sz w:val="24"/>
        </w:rPr>
        <w:t>评标办法依据“豫建〔2018〕161号关于印发《河南省建设工程工程量清单招标评标办法》的通知”，</w:t>
      </w:r>
      <w:r>
        <w:rPr>
          <w:rFonts w:ascii="新宋体" w:eastAsia="新宋体" w:hAnsi="新宋体" w:hint="eastAsia"/>
          <w:sz w:val="24"/>
        </w:rPr>
        <w:t>评标应遵循公正、公平、择优的原则严格按照招标文件进行。</w:t>
      </w:r>
    </w:p>
    <w:p w:rsidR="00D6282D" w:rsidRDefault="00076BD9" w:rsidP="00076BD9">
      <w:pPr>
        <w:spacing w:line="360" w:lineRule="auto"/>
        <w:ind w:firstLineChars="200" w:firstLine="482"/>
        <w:rPr>
          <w:rFonts w:ascii="新宋体" w:eastAsia="新宋体" w:hAnsi="新宋体"/>
          <w:sz w:val="24"/>
        </w:rPr>
      </w:pPr>
      <w:r>
        <w:rPr>
          <w:rFonts w:ascii="新宋体" w:eastAsia="新宋体" w:hAnsi="新宋体" w:hint="eastAsia"/>
          <w:b/>
          <w:bCs/>
          <w:sz w:val="24"/>
        </w:rPr>
        <w:t>二、</w:t>
      </w:r>
      <w:r>
        <w:rPr>
          <w:rFonts w:ascii="新宋体" w:eastAsia="新宋体" w:hAnsi="新宋体" w:hint="eastAsia"/>
          <w:sz w:val="24"/>
        </w:rPr>
        <w:t>评标委员会构成：7人，从河南省综合评标专家库中随机抽取5人和招标人代表2人（其中注册造价工程师不少于2人）。</w:t>
      </w:r>
    </w:p>
    <w:p w:rsidR="00D6282D" w:rsidRDefault="00076BD9" w:rsidP="00076BD9">
      <w:pPr>
        <w:spacing w:line="360" w:lineRule="auto"/>
        <w:ind w:firstLineChars="200" w:firstLine="482"/>
        <w:rPr>
          <w:rFonts w:ascii="新宋体" w:eastAsia="新宋体" w:hAnsi="新宋体"/>
          <w:sz w:val="24"/>
        </w:rPr>
      </w:pPr>
      <w:r>
        <w:rPr>
          <w:rFonts w:ascii="新宋体" w:eastAsia="新宋体" w:hAnsi="新宋体" w:hint="eastAsia"/>
          <w:b/>
          <w:bCs/>
          <w:sz w:val="24"/>
        </w:rPr>
        <w:t>三、</w:t>
      </w:r>
      <w:r>
        <w:rPr>
          <w:rFonts w:ascii="新宋体" w:eastAsia="新宋体" w:hAnsi="新宋体" w:hint="eastAsia"/>
          <w:sz w:val="24"/>
        </w:rPr>
        <w:t>评标采用综合评标法，是指评标委员会根据招标文件要求，应从技术标、商务标、综合（信用）标三部分进行综合评审。</w:t>
      </w:r>
    </w:p>
    <w:p w:rsidR="00D6282D" w:rsidRDefault="00076BD9" w:rsidP="00076BD9">
      <w:pPr>
        <w:spacing w:line="360" w:lineRule="auto"/>
        <w:ind w:firstLineChars="200" w:firstLine="482"/>
        <w:rPr>
          <w:rFonts w:ascii="新宋体" w:eastAsia="新宋体" w:hAnsi="新宋体"/>
          <w:b/>
          <w:bCs/>
          <w:sz w:val="24"/>
        </w:rPr>
      </w:pPr>
      <w:r>
        <w:rPr>
          <w:rFonts w:ascii="新宋体" w:eastAsia="新宋体" w:hAnsi="新宋体" w:hint="eastAsia"/>
          <w:b/>
          <w:bCs/>
          <w:sz w:val="24"/>
        </w:rPr>
        <w:t>四、评标程序为：</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D6282D" w:rsidRDefault="00076BD9">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D6282D" w:rsidRDefault="00076BD9">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D6282D" w:rsidRDefault="00076BD9" w:rsidP="00076BD9">
      <w:pPr>
        <w:spacing w:line="360" w:lineRule="auto"/>
        <w:ind w:firstLineChars="200" w:firstLine="482"/>
        <w:rPr>
          <w:rFonts w:ascii="新宋体" w:eastAsia="新宋体" w:hAnsi="新宋体"/>
          <w:b/>
          <w:sz w:val="24"/>
        </w:rPr>
      </w:pPr>
      <w:r>
        <w:rPr>
          <w:rFonts w:ascii="新宋体" w:eastAsia="新宋体" w:hAnsi="新宋体" w:hint="eastAsia"/>
          <w:b/>
          <w:sz w:val="24"/>
        </w:rPr>
        <w:t>五、清标</w:t>
      </w:r>
    </w:p>
    <w:p w:rsidR="00D6282D" w:rsidRDefault="00076BD9" w:rsidP="00076BD9">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先由评标委员会在商务标清标系统的辅助下对投标文件进行基础性数据分析和整理（清标内容见下表），形成清标成果。”</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（2）投标报价与其组成部分、工程量清单项目合价与综合单价、综合单价与人材机用量相互矛盾，致使评标委员会无法正常评审判定的；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（3）规费和税金、安全文明施工费违反工程造价计价有关规定的；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 xml:space="preserve">（4）分部分项工程项目、措施项目报价中的项目编码、项目名称、项目特征、计量单位和工程量与招标文件的清单不一致的； </w:t>
      </w:r>
    </w:p>
    <w:p w:rsidR="00D6282D" w:rsidRDefault="00076BD9">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D6282D" w:rsidRDefault="00076BD9">
      <w:pPr>
        <w:spacing w:line="360" w:lineRule="auto"/>
        <w:ind w:firstLineChars="200" w:firstLine="480"/>
        <w:rPr>
          <w:rFonts w:ascii="新宋体" w:eastAsia="新宋体" w:hAnsi="新宋体"/>
          <w:bCs/>
          <w:sz w:val="24"/>
          <w:szCs w:val="22"/>
        </w:rPr>
      </w:pPr>
      <w:r>
        <w:rPr>
          <w:rFonts w:ascii="新宋体" w:eastAsia="新宋体" w:hAnsi="新宋体" w:hint="eastAsia"/>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6282D" w:rsidRDefault="00076BD9" w:rsidP="00076BD9">
      <w:pPr>
        <w:spacing w:line="360" w:lineRule="auto"/>
        <w:ind w:firstLineChars="200" w:firstLine="482"/>
        <w:rPr>
          <w:rFonts w:ascii="新宋体" w:hAnsi="新宋体"/>
          <w:b/>
          <w:sz w:val="24"/>
        </w:rPr>
      </w:pPr>
      <w:r>
        <w:rPr>
          <w:rFonts w:hAnsi="宋体" w:cs="宋体" w:hint="eastAsia"/>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rsidR="00D6282D" w:rsidRDefault="00076BD9">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D6282D">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D6282D">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D6282D" w:rsidRDefault="00D6282D">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895"/>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分部分项工程费及单价措施费清单综合单价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w:t>
            </w:r>
            <w:r>
              <w:rPr>
                <w:rFonts w:ascii="新宋体" w:eastAsia="新宋体" w:hAnsi="新宋体" w:cs="新宋体" w:hint="eastAsia"/>
                <w:b/>
                <w:sz w:val="21"/>
                <w:szCs w:val="21"/>
              </w:rPr>
              <w:lastRenderedPageBreak/>
              <w:t>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vMerge/>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spacing w:line="440" w:lineRule="exact"/>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411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根据河南省及许昌市计价依据规定计算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r w:rsidR="00D6282D">
        <w:tc>
          <w:tcPr>
            <w:tcW w:w="468"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D6282D" w:rsidRDefault="00076BD9">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D6282D" w:rsidRDefault="00D6282D">
            <w:pPr>
              <w:jc w:val="center"/>
              <w:rPr>
                <w:rFonts w:ascii="新宋体" w:eastAsia="新宋体" w:hAnsi="新宋体" w:cs="新宋体"/>
                <w:b/>
                <w:sz w:val="21"/>
                <w:szCs w:val="21"/>
              </w:rPr>
            </w:pPr>
          </w:p>
        </w:tc>
      </w:tr>
    </w:tbl>
    <w:p w:rsidR="00D6282D" w:rsidRDefault="00076BD9" w:rsidP="00076BD9">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D6282D" w:rsidRDefault="00076BD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rsidR="00D6282D" w:rsidRDefault="00076BD9">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初步评审主要包括以下内容：  </w:t>
      </w:r>
    </w:p>
    <w:p w:rsidR="00D6282D" w:rsidRDefault="00076BD9">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（6）投标范围、工期、工程质量、投标有效期是否符合招标文件规定；</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D6282D" w:rsidRDefault="00076BD9">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D6282D" w:rsidRDefault="00076BD9" w:rsidP="00076BD9">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D6282D" w:rsidRDefault="00076BD9">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评标委员会根据招标文件要求应从技术标、商务标、综合（信用）标三部分进行综合评审。技术标的权重占25%，商务标的权重占50%，综合（信用）标的权重占25%。</w:t>
      </w:r>
    </w:p>
    <w:p w:rsidR="00D6282D" w:rsidRDefault="00076BD9">
      <w:pPr>
        <w:snapToGrid w:val="0"/>
        <w:spacing w:line="360" w:lineRule="auto"/>
        <w:rPr>
          <w:rFonts w:hAnsi="宋体" w:cs="宋体"/>
          <w:b/>
          <w:sz w:val="24"/>
        </w:rPr>
      </w:pPr>
      <w:r>
        <w:rPr>
          <w:rFonts w:hAnsi="宋体" w:cs="宋体" w:hint="eastAsia"/>
          <w:b/>
          <w:sz w:val="24"/>
        </w:rPr>
        <w:t>（一）技术标（25分）</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410"/>
        <w:gridCol w:w="1044"/>
        <w:gridCol w:w="5091"/>
        <w:gridCol w:w="1301"/>
      </w:tblGrid>
      <w:tr w:rsidR="00D6282D">
        <w:trPr>
          <w:trHeight w:val="443"/>
        </w:trPr>
        <w:tc>
          <w:tcPr>
            <w:tcW w:w="694" w:type="dxa"/>
            <w:vAlign w:val="center"/>
          </w:tcPr>
          <w:p w:rsidR="00D6282D" w:rsidRDefault="00076BD9">
            <w:pPr>
              <w:spacing w:line="320" w:lineRule="exact"/>
              <w:jc w:val="center"/>
              <w:rPr>
                <w:rFonts w:ascii="新宋体" w:eastAsia="新宋体" w:hAnsi="新宋体"/>
                <w:sz w:val="18"/>
                <w:szCs w:val="13"/>
              </w:rPr>
            </w:pPr>
            <w:bookmarkStart w:id="71" w:name="_Toc270931534"/>
            <w:bookmarkStart w:id="72" w:name="_Toc272833453"/>
            <w:bookmarkStart w:id="73" w:name="_Toc295572535"/>
            <w:bookmarkStart w:id="74" w:name="_Toc273546398"/>
            <w:r>
              <w:rPr>
                <w:rFonts w:ascii="新宋体" w:eastAsia="新宋体" w:hAnsi="新宋体" w:hint="eastAsia"/>
                <w:sz w:val="18"/>
                <w:szCs w:val="13"/>
              </w:rPr>
              <w:t>序号</w:t>
            </w:r>
          </w:p>
        </w:tc>
        <w:tc>
          <w:tcPr>
            <w:tcW w:w="1410"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内容</w:t>
            </w:r>
          </w:p>
        </w:tc>
        <w:tc>
          <w:tcPr>
            <w:tcW w:w="1044" w:type="dxa"/>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分值</w:t>
            </w:r>
          </w:p>
        </w:tc>
        <w:tc>
          <w:tcPr>
            <w:tcW w:w="509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评审标准</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评审得分</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内容完整性</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0-0.5分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技术标的主要内容具有完整性，符合招标文件的要求。</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技术标不符合招标文件要求。</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0</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主要施工方案与技术措施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施工方案（含工程特点、施工重点与难点及绿色施工）总体安排合理，运用先进、合理的施工工艺、施工机械；对施工难点有先进和合理的建议。</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施工方案（含工程特点、施工重点与难点及绿色施工）总体安</w:t>
            </w:r>
            <w:r>
              <w:rPr>
                <w:rFonts w:ascii="新宋体" w:eastAsia="新宋体" w:hAnsi="新宋体" w:hint="eastAsia"/>
                <w:sz w:val="18"/>
                <w:szCs w:val="13"/>
              </w:rPr>
              <w:lastRenderedPageBreak/>
              <w:t>排合理，施工工艺、施工机械合理、可行；对施工难点有合理的建议。</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lastRenderedPageBreak/>
              <w:t xml:space="preserve"> 1≤得分≤2</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3</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质量管理体系与措施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4</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安全管理体系与措施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5</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文明施工、环境保护管理体系及施工现场扬尘治理措施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1-3分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2＜得分≤3</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1≤得分≤2</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6</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工期保证措施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工期承诺满足招标文件要求，工期保证措施合理且有针对性，有具体的违约责任承诺。</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工期承诺满足招标文件要求，工期保证措施基本合理，有具体的违约责任承诺。</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411"/>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7</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拟投入资源配备计划</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D6282D" w:rsidRDefault="00076BD9">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机械：投入计划与进度计划呼应，采用先进机械设备且配置合理、先进，满足安全技术规范和施工进度需要；PC构件运输、安装设备满足施工要求；</w:t>
            </w:r>
          </w:p>
          <w:p w:rsidR="00D6282D" w:rsidRDefault="00076BD9">
            <w:pPr>
              <w:numPr>
                <w:ilvl w:val="0"/>
                <w:numId w:val="5"/>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劳动力：投入计划与进度计划呼应，较好满足施工需要，调配投入计划合理、准确；</w:t>
            </w:r>
          </w:p>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lastRenderedPageBreak/>
              <w:t>3、主要物资计划：主要物资（含PC构件的供应需求）投入计划与进度计划呼应，较好满足施工需要，调配投入计划合理、准确。</w:t>
            </w:r>
          </w:p>
        </w:tc>
        <w:tc>
          <w:tcPr>
            <w:tcW w:w="1301" w:type="dxa"/>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lastRenderedPageBreak/>
              <w:t>1＜得分≤2</w:t>
            </w:r>
          </w:p>
        </w:tc>
      </w:tr>
      <w:tr w:rsidR="00D6282D">
        <w:trPr>
          <w:trHeight w:val="411"/>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机械：投入计划与进度计划呼应，机械设备配置基本合理，满足安全技术规范和施工进度需要；</w:t>
            </w:r>
          </w:p>
          <w:p w:rsidR="00D6282D" w:rsidRDefault="00076BD9">
            <w:pPr>
              <w:numPr>
                <w:ilvl w:val="0"/>
                <w:numId w:val="6"/>
              </w:numPr>
              <w:spacing w:line="320" w:lineRule="exact"/>
              <w:rPr>
                <w:rFonts w:ascii="新宋体" w:eastAsia="新宋体" w:hAnsi="新宋体"/>
                <w:sz w:val="18"/>
                <w:szCs w:val="13"/>
              </w:rPr>
            </w:pPr>
            <w:r>
              <w:rPr>
                <w:rFonts w:ascii="新宋体" w:eastAsia="新宋体" w:hAnsi="新宋体" w:hint="eastAsia"/>
                <w:sz w:val="18"/>
                <w:szCs w:val="13"/>
              </w:rPr>
              <w:t>劳动力：投入计划与进度计划呼应，基本满足施工需要，调配投入计划基本合理；</w:t>
            </w:r>
          </w:p>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3、主要物资计划：主要物资（含PC构件的供应需求）投入计划与进度计划呼应，基本满足施工需要，调配投入计划基本合理。</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D6282D">
        <w:trPr>
          <w:trHeight w:val="44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8</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施工进度表与网络计划图</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关键线路清晰、准确、完整、计划编制合理、可行、满足招标文件对工期的要求。</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1＜得分≤2</w:t>
            </w:r>
          </w:p>
        </w:tc>
      </w:tr>
      <w:tr w:rsidR="00D6282D">
        <w:trPr>
          <w:trHeight w:val="44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关键线路基本准确，计划编制基本可行。</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0.5≤得分≤1</w:t>
            </w:r>
          </w:p>
        </w:tc>
      </w:tr>
      <w:tr w:rsidR="00D6282D">
        <w:trPr>
          <w:trHeight w:val="493"/>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9</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施工总平面图布置</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0.5-1分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总体布置有针对性、合理、能较好满足施工需要，符合安全、文明施工要求；材料堆放有序。</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1</w:t>
            </w:r>
          </w:p>
        </w:tc>
      </w:tr>
      <w:tr w:rsidR="00D6282D">
        <w:trPr>
          <w:trHeight w:val="493"/>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总体布置基本合理、基本满足施工需要。</w:t>
            </w:r>
          </w:p>
        </w:tc>
        <w:tc>
          <w:tcPr>
            <w:tcW w:w="1301" w:type="dxa"/>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0.5</w:t>
            </w:r>
          </w:p>
        </w:tc>
      </w:tr>
      <w:tr w:rsidR="00D6282D">
        <w:trPr>
          <w:trHeight w:val="518"/>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10</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技术创新的应用实施措施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节能减排、绿色施工、工艺创新、装配式建筑等技术创新的应用实施措施符合工程情况，具有针对性、可行性、经济适用性。</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18"/>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节能减排、绿色施工、工艺创新、装配式建筑等技术创新的应用实施措施基本符合工程情况，具有针对性。</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11</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采用新工艺、新技术、新设备、新材料、BIM等的程度满足设计要求，符合施工需要和相应技术标准等规定，经济适用。</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采用新工艺、新技术、新设备、新材料、BIM等的程度满足设计要求，基本符合施工要求和相应技术标准等规定。</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12</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施工现场实施信息化监控和数据处理</w:t>
            </w:r>
          </w:p>
        </w:tc>
        <w:tc>
          <w:tcPr>
            <w:tcW w:w="1044"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0.5-1.5分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施工现场实施信息化监控数据处理系统布置合理，满足需要。</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施工现场实施信息化监控数据处理系统布置基本符合需要。</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 xml:space="preserve">0.5＜得分≤1 </w:t>
            </w:r>
          </w:p>
        </w:tc>
      </w:tr>
      <w:tr w:rsidR="00D6282D">
        <w:trPr>
          <w:trHeight w:val="525"/>
        </w:trPr>
        <w:tc>
          <w:tcPr>
            <w:tcW w:w="694" w:type="dxa"/>
            <w:vMerge w:val="restart"/>
            <w:vAlign w:val="center"/>
          </w:tcPr>
          <w:p w:rsidR="00D6282D" w:rsidRDefault="00076BD9">
            <w:pPr>
              <w:spacing w:line="320" w:lineRule="exact"/>
              <w:jc w:val="center"/>
              <w:rPr>
                <w:rFonts w:ascii="新宋体" w:eastAsia="新宋体" w:hAnsi="新宋体"/>
                <w:sz w:val="18"/>
                <w:szCs w:val="13"/>
              </w:rPr>
            </w:pPr>
            <w:r>
              <w:rPr>
                <w:rFonts w:ascii="新宋体" w:eastAsia="新宋体" w:hAnsi="新宋体" w:hint="eastAsia"/>
                <w:sz w:val="18"/>
                <w:szCs w:val="13"/>
              </w:rPr>
              <w:t>13</w:t>
            </w:r>
          </w:p>
        </w:tc>
        <w:tc>
          <w:tcPr>
            <w:tcW w:w="1410" w:type="dxa"/>
            <w:vMerge w:val="restart"/>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风险管理措施</w:t>
            </w:r>
          </w:p>
        </w:tc>
        <w:tc>
          <w:tcPr>
            <w:tcW w:w="1044" w:type="dxa"/>
            <w:vMerge w:val="restart"/>
            <w:vAlign w:val="center"/>
          </w:tcPr>
          <w:p w:rsidR="00D6282D" w:rsidRDefault="00076BD9">
            <w:pPr>
              <w:spacing w:line="320" w:lineRule="exact"/>
              <w:ind w:firstLineChars="100" w:firstLine="180"/>
              <w:rPr>
                <w:rFonts w:ascii="新宋体" w:eastAsia="新宋体" w:hAnsi="新宋体"/>
                <w:sz w:val="18"/>
                <w:szCs w:val="13"/>
              </w:rPr>
            </w:pPr>
            <w:r>
              <w:rPr>
                <w:rFonts w:ascii="新宋体" w:eastAsia="新宋体" w:hAnsi="新宋体" w:hint="eastAsia"/>
                <w:sz w:val="18"/>
                <w:szCs w:val="13"/>
              </w:rPr>
              <w:t>1-2分</w:t>
            </w: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风险防控管理措施齐全，风险预控符合规范要求，风险控制要点定位准确 ，各阶段风险控制及应急措施得力。</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1.5＜得分≤2</w:t>
            </w:r>
          </w:p>
        </w:tc>
      </w:tr>
      <w:tr w:rsidR="00D6282D">
        <w:trPr>
          <w:trHeight w:val="525"/>
        </w:trPr>
        <w:tc>
          <w:tcPr>
            <w:tcW w:w="694" w:type="dxa"/>
            <w:vMerge/>
            <w:vAlign w:val="center"/>
          </w:tcPr>
          <w:p w:rsidR="00D6282D" w:rsidRDefault="00D6282D">
            <w:pPr>
              <w:spacing w:line="320" w:lineRule="exact"/>
              <w:jc w:val="center"/>
              <w:rPr>
                <w:rFonts w:ascii="新宋体" w:eastAsia="新宋体" w:hAnsi="新宋体"/>
                <w:sz w:val="18"/>
                <w:szCs w:val="13"/>
              </w:rPr>
            </w:pPr>
          </w:p>
        </w:tc>
        <w:tc>
          <w:tcPr>
            <w:tcW w:w="1410" w:type="dxa"/>
            <w:vMerge/>
            <w:vAlign w:val="center"/>
          </w:tcPr>
          <w:p w:rsidR="00D6282D" w:rsidRDefault="00D6282D">
            <w:pPr>
              <w:spacing w:line="320" w:lineRule="exact"/>
              <w:ind w:firstLineChars="200" w:firstLine="360"/>
              <w:rPr>
                <w:rFonts w:ascii="新宋体" w:eastAsia="新宋体" w:hAnsi="新宋体"/>
                <w:sz w:val="18"/>
                <w:szCs w:val="13"/>
              </w:rPr>
            </w:pPr>
          </w:p>
        </w:tc>
        <w:tc>
          <w:tcPr>
            <w:tcW w:w="1044" w:type="dxa"/>
            <w:vMerge/>
            <w:vAlign w:val="center"/>
          </w:tcPr>
          <w:p w:rsidR="00D6282D" w:rsidRDefault="00D6282D">
            <w:pPr>
              <w:spacing w:line="320" w:lineRule="exact"/>
              <w:ind w:firstLineChars="200" w:firstLine="360"/>
              <w:jc w:val="center"/>
              <w:rPr>
                <w:rFonts w:ascii="新宋体" w:eastAsia="新宋体" w:hAnsi="新宋体"/>
                <w:sz w:val="18"/>
                <w:szCs w:val="13"/>
              </w:rPr>
            </w:pPr>
          </w:p>
        </w:tc>
        <w:tc>
          <w:tcPr>
            <w:tcW w:w="509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风险防控管理措施基本齐全，风险预控符合规范要求，风险控制要点定位基本准确 ，有各阶段风险控制及应急措施。</w:t>
            </w: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1≤得分≤1.5</w:t>
            </w:r>
          </w:p>
        </w:tc>
      </w:tr>
      <w:tr w:rsidR="00D6282D">
        <w:trPr>
          <w:trHeight w:val="525"/>
        </w:trPr>
        <w:tc>
          <w:tcPr>
            <w:tcW w:w="2104" w:type="dxa"/>
            <w:gridSpan w:val="2"/>
            <w:vAlign w:val="center"/>
          </w:tcPr>
          <w:p w:rsidR="00D6282D" w:rsidRDefault="00076BD9">
            <w:pPr>
              <w:spacing w:line="320" w:lineRule="exact"/>
              <w:ind w:firstLineChars="200" w:firstLine="360"/>
              <w:rPr>
                <w:rFonts w:ascii="新宋体" w:eastAsia="新宋体" w:hAnsi="新宋体"/>
                <w:sz w:val="18"/>
                <w:szCs w:val="13"/>
              </w:rPr>
            </w:pPr>
            <w:r>
              <w:rPr>
                <w:rFonts w:ascii="新宋体" w:eastAsia="新宋体" w:hAnsi="新宋体" w:hint="eastAsia"/>
                <w:sz w:val="18"/>
                <w:szCs w:val="13"/>
              </w:rPr>
              <w:t>合计</w:t>
            </w:r>
          </w:p>
        </w:tc>
        <w:tc>
          <w:tcPr>
            <w:tcW w:w="1044"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10-25分</w:t>
            </w:r>
          </w:p>
        </w:tc>
        <w:tc>
          <w:tcPr>
            <w:tcW w:w="5091" w:type="dxa"/>
            <w:vAlign w:val="center"/>
          </w:tcPr>
          <w:p w:rsidR="00D6282D" w:rsidRDefault="00D6282D">
            <w:pPr>
              <w:spacing w:line="320" w:lineRule="exact"/>
              <w:rPr>
                <w:rFonts w:ascii="新宋体" w:eastAsia="新宋体" w:hAnsi="新宋体"/>
                <w:sz w:val="18"/>
                <w:szCs w:val="13"/>
              </w:rPr>
            </w:pPr>
          </w:p>
        </w:tc>
        <w:tc>
          <w:tcPr>
            <w:tcW w:w="1301" w:type="dxa"/>
            <w:vAlign w:val="center"/>
          </w:tcPr>
          <w:p w:rsidR="00D6282D" w:rsidRDefault="00076BD9">
            <w:pPr>
              <w:spacing w:line="320" w:lineRule="exact"/>
              <w:rPr>
                <w:rFonts w:ascii="新宋体" w:eastAsia="新宋体" w:hAnsi="新宋体"/>
                <w:sz w:val="18"/>
                <w:szCs w:val="13"/>
              </w:rPr>
            </w:pPr>
            <w:r>
              <w:rPr>
                <w:rFonts w:ascii="新宋体" w:eastAsia="新宋体" w:hAnsi="新宋体" w:hint="eastAsia"/>
                <w:sz w:val="18"/>
                <w:szCs w:val="13"/>
              </w:rPr>
              <w:t>10≤得分≤25</w:t>
            </w:r>
          </w:p>
        </w:tc>
      </w:tr>
    </w:tbl>
    <w:p w:rsidR="00D6282D" w:rsidRDefault="00076BD9">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D6282D" w:rsidRDefault="00076BD9" w:rsidP="00CA275F">
      <w:pPr>
        <w:snapToGrid w:val="0"/>
        <w:spacing w:line="320" w:lineRule="exact"/>
        <w:jc w:val="left"/>
        <w:rPr>
          <w:rFonts w:hAnsi="宋体" w:cs="宋体"/>
          <w:b/>
          <w:bCs/>
          <w:sz w:val="24"/>
          <w:szCs w:val="24"/>
        </w:rPr>
      </w:pPr>
      <w:r>
        <w:rPr>
          <w:rFonts w:hAnsi="宋体" w:cs="宋体" w:hint="eastAsia"/>
          <w:b/>
          <w:bCs/>
          <w:sz w:val="24"/>
          <w:szCs w:val="24"/>
        </w:rPr>
        <w:t>（二）商务标（50分）</w:t>
      </w:r>
    </w:p>
    <w:p w:rsidR="004C7863" w:rsidRPr="004C7863" w:rsidRDefault="004C7863" w:rsidP="00CA275F">
      <w:pPr>
        <w:pStyle w:val="a0"/>
        <w:spacing w:line="320" w:lineRule="exact"/>
        <w:ind w:firstLine="321"/>
        <w:rPr>
          <w:rFonts w:hAnsi="宋体" w:cs="宋体"/>
          <w:b/>
          <w:bCs/>
          <w:sz w:val="32"/>
          <w:szCs w:val="24"/>
        </w:rPr>
      </w:pPr>
      <w:r w:rsidRPr="004C7863">
        <w:rPr>
          <w:rFonts w:hAnsi="宋体" w:cs="宋体" w:hint="eastAsia"/>
          <w:b/>
          <w:bCs/>
          <w:sz w:val="32"/>
          <w:szCs w:val="24"/>
        </w:rPr>
        <w:t>清标部分</w:t>
      </w:r>
      <w:r>
        <w:rPr>
          <w:rFonts w:hAnsi="宋体" w:cs="宋体" w:hint="eastAsia"/>
          <w:b/>
          <w:bCs/>
          <w:sz w:val="32"/>
          <w:szCs w:val="24"/>
        </w:rPr>
        <w:t>：</w:t>
      </w:r>
    </w:p>
    <w:p w:rsidR="00D6282D" w:rsidRDefault="00076BD9" w:rsidP="00CA275F">
      <w:pPr>
        <w:spacing w:line="320" w:lineRule="exact"/>
        <w:rPr>
          <w:rFonts w:hAnsi="宋体" w:cs="宋体"/>
          <w:b/>
          <w:bCs/>
          <w:sz w:val="24"/>
          <w:szCs w:val="24"/>
        </w:rPr>
      </w:pPr>
      <w:r>
        <w:rPr>
          <w:rFonts w:hAnsi="宋体" w:cs="宋体" w:hint="eastAsia"/>
          <w:b/>
          <w:bCs/>
          <w:sz w:val="24"/>
          <w:szCs w:val="24"/>
        </w:rPr>
        <w:t xml:space="preserve">   工程量清单报价评标基准价按下列公式确定：</w:t>
      </w:r>
    </w:p>
    <w:p w:rsidR="00D6282D" w:rsidRDefault="00076BD9" w:rsidP="00CA275F">
      <w:pPr>
        <w:spacing w:line="320" w:lineRule="exact"/>
        <w:ind w:firstLineChars="200" w:firstLine="480"/>
        <w:rPr>
          <w:rFonts w:ascii="新宋体" w:eastAsia="新宋体" w:hAnsi="新宋体"/>
          <w:sz w:val="24"/>
        </w:rPr>
      </w:pPr>
      <w:bookmarkStart w:id="75" w:name="_Toc5078"/>
      <w:r>
        <w:rPr>
          <w:rFonts w:ascii="新宋体" w:eastAsia="新宋体" w:hAnsi="新宋体" w:hint="eastAsia"/>
          <w:sz w:val="24"/>
        </w:rPr>
        <w:t>评标基准价＝招标控制价×K+投标报价×（1－K）</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t>其中：投标报价为各投标人有效投标报价去掉一个最高和一个最低报价后的算术平均值。当有效投标少于5家时（不含5家），则以所有有效投标报价的算术平均值作为投标报价。</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D6282D" w:rsidRDefault="00076BD9">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②K为招标控制价权重系数，0.3≤K≤0.5（K的取值：0.3、0.35、0.4、0.45、0.5），在开标现场随机抽取。</w:t>
      </w:r>
    </w:p>
    <w:p w:rsidR="00D6282D" w:rsidRDefault="00CF503D">
      <w:pPr>
        <w:spacing w:line="440" w:lineRule="exact"/>
        <w:ind w:firstLineChars="400" w:firstLine="960"/>
      </w:pPr>
      <w:r>
        <w:rPr>
          <w:rFonts w:ascii="新宋体" w:eastAsia="新宋体" w:hAnsi="新宋体" w:hint="eastAsia"/>
          <w:sz w:val="24"/>
          <w:szCs w:val="22"/>
        </w:rPr>
        <w:fldChar w:fldCharType="begin"/>
      </w:r>
      <w:r w:rsidR="00076BD9">
        <w:rPr>
          <w:rFonts w:ascii="新宋体" w:eastAsia="新宋体" w:hAnsi="新宋体" w:hint="eastAsia"/>
          <w:sz w:val="24"/>
          <w:szCs w:val="22"/>
        </w:rPr>
        <w:instrText xml:space="preserve"> = 3 \* GB3 \* MERGEFORMAT </w:instrText>
      </w:r>
      <w:r>
        <w:rPr>
          <w:rFonts w:ascii="新宋体" w:eastAsia="新宋体" w:hAnsi="新宋体" w:hint="eastAsia"/>
          <w:sz w:val="24"/>
          <w:szCs w:val="22"/>
        </w:rPr>
        <w:fldChar w:fldCharType="separate"/>
      </w:r>
      <w:r w:rsidR="00076BD9">
        <w:rPr>
          <w:rFonts w:ascii="新宋体" w:eastAsia="新宋体" w:hAnsi="新宋体" w:hint="eastAsia"/>
          <w:sz w:val="24"/>
          <w:szCs w:val="22"/>
        </w:rPr>
        <w:t>③</w:t>
      </w:r>
      <w:r>
        <w:rPr>
          <w:rFonts w:ascii="新宋体" w:eastAsia="新宋体" w:hAnsi="新宋体" w:hint="eastAsia"/>
          <w:sz w:val="24"/>
          <w:szCs w:val="22"/>
        </w:rPr>
        <w:fldChar w:fldCharType="end"/>
      </w:r>
      <w:r w:rsidR="00076BD9">
        <w:rPr>
          <w:rFonts w:ascii="新宋体" w:eastAsia="新宋体" w:hAnsi="新宋体" w:hint="eastAsia"/>
          <w:sz w:val="24"/>
          <w:szCs w:val="22"/>
        </w:rPr>
        <w:t>上述招标控制价、投标报价、有效投标报价在参与评标基准价计算时，均不含：规费、安全文明施工措施费、暂列金额与专业暂估价、增值税。</w:t>
      </w:r>
      <w:bookmarkEnd w:id="75"/>
    </w:p>
    <w:p w:rsidR="00D6282D" w:rsidRDefault="00D6282D">
      <w:pPr>
        <w:snapToGrid w:val="0"/>
        <w:spacing w:line="360" w:lineRule="auto"/>
        <w:rPr>
          <w:rFonts w:hAnsi="宋体" w:cs="宋体"/>
          <w:b/>
          <w:bCs/>
          <w:sz w:val="24"/>
          <w:szCs w:val="24"/>
        </w:rPr>
      </w:pPr>
    </w:p>
    <w:p w:rsidR="00D6282D" w:rsidRDefault="00076BD9" w:rsidP="00076BD9">
      <w:pPr>
        <w:snapToGrid w:val="0"/>
        <w:spacing w:line="360" w:lineRule="auto"/>
        <w:ind w:firstLineChars="200" w:firstLine="482"/>
        <w:rPr>
          <w:rFonts w:hAnsi="宋体" w:cs="宋体"/>
          <w:b/>
          <w:bCs/>
          <w:sz w:val="24"/>
          <w:szCs w:val="24"/>
        </w:rPr>
      </w:pPr>
      <w:r>
        <w:rPr>
          <w:rFonts w:hAnsi="宋体" w:cs="宋体" w:hint="eastAsia"/>
          <w:b/>
          <w:bCs/>
          <w:sz w:val="24"/>
          <w:szCs w:val="24"/>
        </w:rPr>
        <w:t xml:space="preserve">1、投标报价（30分） </w:t>
      </w:r>
    </w:p>
    <w:p w:rsidR="00D6282D" w:rsidRDefault="00076BD9">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rsidR="00D6282D" w:rsidRDefault="00076BD9">
      <w:pPr>
        <w:numPr>
          <w:ilvl w:val="0"/>
          <w:numId w:val="7"/>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分部分项工程项目清单单价（10分）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从招标控制价中分部分项工程项目权重最大的前10-30项清单项目中抽取15项，在剩余的分部分项工程项目清单项目中抽取5项。</w:t>
      </w:r>
    </w:p>
    <w:p w:rsidR="00D6282D" w:rsidRDefault="00076BD9">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当有效投标人5名及以上时，去掉1个最高、1个最低值）对应抽取清单项目综合单价的算术平均值。投标人报价在综合单价基准值95%—103%范围内（不含95%和103%）的，每项得0.5分，在综合单价基准值90%—95%范围内（含90%和95%）每项得0.25分，满分共计10分。超出该范围的不得分。</w:t>
      </w:r>
    </w:p>
    <w:p w:rsidR="00D6282D" w:rsidRDefault="00076BD9">
      <w:pPr>
        <w:snapToGrid w:val="0"/>
        <w:spacing w:line="360" w:lineRule="auto"/>
        <w:rPr>
          <w:rFonts w:hAnsi="宋体" w:cs="宋体"/>
          <w:sz w:val="24"/>
          <w:szCs w:val="24"/>
        </w:rPr>
      </w:pPr>
      <w:r>
        <w:rPr>
          <w:rFonts w:hAnsi="宋体" w:cs="宋体" w:hint="eastAsia"/>
          <w:b/>
          <w:bCs/>
          <w:sz w:val="24"/>
          <w:szCs w:val="24"/>
        </w:rPr>
        <w:t xml:space="preserve">    3、措施项目费（不含安全文明措施费）（5分）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 xml:space="preserve">措施项目费基准值是在招标控制价中措施项目费用80%-110%范围之前的有效投标人所报措施项目费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 </w:t>
      </w:r>
    </w:p>
    <w:p w:rsidR="00D6282D" w:rsidRDefault="00076BD9">
      <w:pPr>
        <w:numPr>
          <w:ilvl w:val="0"/>
          <w:numId w:val="8"/>
        </w:numPr>
        <w:snapToGrid w:val="0"/>
        <w:spacing w:line="360" w:lineRule="auto"/>
        <w:ind w:firstLine="484"/>
        <w:rPr>
          <w:rFonts w:hAnsi="宋体" w:cs="宋体"/>
          <w:b/>
          <w:bCs/>
          <w:sz w:val="24"/>
          <w:szCs w:val="24"/>
        </w:rPr>
      </w:pPr>
      <w:r>
        <w:rPr>
          <w:rFonts w:hAnsi="宋体" w:cs="宋体" w:hint="eastAsia"/>
          <w:b/>
          <w:bCs/>
          <w:sz w:val="24"/>
          <w:szCs w:val="24"/>
        </w:rPr>
        <w:t>主要材料单价（5分）</w:t>
      </w:r>
    </w:p>
    <w:p w:rsidR="00D6282D" w:rsidRDefault="00076BD9">
      <w:pPr>
        <w:snapToGrid w:val="0"/>
        <w:spacing w:line="360" w:lineRule="auto"/>
        <w:ind w:firstLine="484"/>
        <w:rPr>
          <w:rFonts w:hAnsi="宋体" w:cs="宋体"/>
          <w:sz w:val="24"/>
          <w:szCs w:val="24"/>
        </w:rPr>
      </w:pPr>
      <w:r>
        <w:rPr>
          <w:rFonts w:hAnsi="宋体" w:cs="宋体" w:hint="eastAsia"/>
          <w:sz w:val="24"/>
          <w:szCs w:val="24"/>
        </w:rPr>
        <w:t>从招标控制价中材料总价权重最大的前10-20项材料中抽取6项，在剩余材料中抽取4项。</w:t>
      </w:r>
    </w:p>
    <w:p w:rsidR="00D6282D" w:rsidRDefault="00076BD9">
      <w:pPr>
        <w:snapToGrid w:val="0"/>
        <w:spacing w:line="360" w:lineRule="auto"/>
        <w:ind w:firstLine="484"/>
        <w:rPr>
          <w:rFonts w:hAnsi="宋体" w:cs="宋体"/>
          <w:sz w:val="24"/>
          <w:szCs w:val="24"/>
        </w:rPr>
      </w:pPr>
      <w:r>
        <w:rPr>
          <w:rFonts w:hAnsi="宋体" w:cs="宋体" w:hint="eastAsia"/>
          <w:sz w:val="24"/>
          <w:szCs w:val="24"/>
        </w:rPr>
        <w:t>主要材料单价基准值以各有效投标报价中（当有效投标人5名及以上时，去掉1个最高、1个最低值）对应抽取材料单价的算术平均值。</w:t>
      </w:r>
    </w:p>
    <w:p w:rsidR="00D6282D" w:rsidRDefault="00076BD9">
      <w:pPr>
        <w:snapToGrid w:val="0"/>
        <w:spacing w:line="360" w:lineRule="auto"/>
        <w:ind w:firstLine="484"/>
        <w:rPr>
          <w:rFonts w:hAnsi="宋体" w:cs="宋体"/>
          <w:sz w:val="24"/>
          <w:szCs w:val="24"/>
        </w:rPr>
      </w:pPr>
      <w:r>
        <w:rPr>
          <w:rFonts w:hAnsi="宋体" w:cs="宋体" w:hint="eastAsia"/>
          <w:sz w:val="24"/>
          <w:szCs w:val="24"/>
        </w:rPr>
        <w:t>当投标人报价在材料单价基准值95%—103%范围内（不含95%和103%）每项得0.5分，在材料基准值90%—95%范围内（含90%和95%）每项得0.25分。超出该范围的不得分。材料单价与综合单价组成中价格不一致时该项为0分。</w:t>
      </w:r>
    </w:p>
    <w:p w:rsidR="00D6282D" w:rsidRDefault="00076BD9">
      <w:pPr>
        <w:snapToGrid w:val="0"/>
        <w:spacing w:line="360" w:lineRule="auto"/>
        <w:ind w:firstLine="484"/>
        <w:rPr>
          <w:rFonts w:hAnsi="宋体" w:cs="宋体"/>
          <w:b/>
          <w:bCs/>
          <w:sz w:val="24"/>
          <w:szCs w:val="24"/>
        </w:rPr>
      </w:pPr>
      <w:r>
        <w:rPr>
          <w:rFonts w:hAnsi="宋体" w:cs="宋体" w:hint="eastAsia"/>
          <w:b/>
          <w:bCs/>
          <w:sz w:val="24"/>
          <w:szCs w:val="24"/>
        </w:rPr>
        <w:lastRenderedPageBreak/>
        <w:t>注：针对上述2、4款项中部分分部分项工程项目数量较少、施工工艺简单、主材种类较少而不能满足最低抽项要求的，应将所有分部分项工程项目或主要材料项目纳入评审范围。</w:t>
      </w:r>
    </w:p>
    <w:p w:rsidR="004C7863" w:rsidRPr="004C7863" w:rsidRDefault="004C7863" w:rsidP="004C7863">
      <w:pPr>
        <w:pStyle w:val="a0"/>
        <w:ind w:firstLine="321"/>
        <w:rPr>
          <w:rFonts w:hAnsi="宋体" w:cs="宋体"/>
          <w:b/>
          <w:bCs/>
          <w:sz w:val="32"/>
          <w:szCs w:val="24"/>
        </w:rPr>
      </w:pPr>
      <w:r w:rsidRPr="004C7863">
        <w:rPr>
          <w:rFonts w:hAnsi="宋体" w:cs="宋体" w:hint="eastAsia"/>
          <w:b/>
          <w:bCs/>
          <w:sz w:val="32"/>
          <w:szCs w:val="24"/>
        </w:rPr>
        <w:t>不清标部分：（注：不清标部分仅对商务标进行评审）</w:t>
      </w:r>
    </w:p>
    <w:p w:rsidR="004C7863" w:rsidRPr="004C7863" w:rsidRDefault="004C7863" w:rsidP="004C7863">
      <w:pPr>
        <w:snapToGrid w:val="0"/>
        <w:spacing w:line="360" w:lineRule="auto"/>
        <w:ind w:firstLine="481"/>
        <w:rPr>
          <w:rFonts w:hAnsi="宋体" w:cs="宋体"/>
          <w:sz w:val="24"/>
          <w:szCs w:val="24"/>
        </w:rPr>
      </w:pPr>
      <w:r>
        <w:rPr>
          <w:rFonts w:hAnsi="宋体" w:cs="宋体" w:hint="eastAsia"/>
          <w:sz w:val="24"/>
          <w:szCs w:val="24"/>
        </w:rPr>
        <w:t xml:space="preserve">当投标报价与评标基准价相等时，得基本分40分。当投标报价低于评标基准价时，每低1%范围内在基本分40分的基础上加2分，最多加10分；当投标报价低于评标基准价5%以上（不含5%）时，每再低1%范围内在满分50分的基础上扣5分，扣完为止；当投标报价高于评标基准价时，每高1%范围内在基本分40分的基础上扣2分，扣完为止。 </w:t>
      </w:r>
    </w:p>
    <w:bookmarkEnd w:id="71"/>
    <w:bookmarkEnd w:id="72"/>
    <w:bookmarkEnd w:id="73"/>
    <w:bookmarkEnd w:id="74"/>
    <w:p w:rsidR="00D6282D" w:rsidRDefault="00076BD9">
      <w:pPr>
        <w:spacing w:line="360" w:lineRule="auto"/>
        <w:rPr>
          <w:b/>
          <w:bCs/>
          <w:sz w:val="24"/>
          <w:szCs w:val="24"/>
        </w:rPr>
      </w:pPr>
      <w:r>
        <w:rPr>
          <w:rFonts w:cs="宋体" w:hint="eastAsia"/>
          <w:b/>
          <w:bCs/>
          <w:sz w:val="24"/>
          <w:szCs w:val="24"/>
        </w:rPr>
        <w:t>（三）综合（信用）标的评标分值（25分）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4678"/>
        <w:gridCol w:w="1843"/>
      </w:tblGrid>
      <w:tr w:rsidR="00D6282D">
        <w:trPr>
          <w:trHeight w:val="482"/>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t>序号</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w:t>
            </w:r>
          </w:p>
        </w:tc>
        <w:tc>
          <w:tcPr>
            <w:tcW w:w="4678" w:type="dxa"/>
            <w:vAlign w:val="center"/>
          </w:tcPr>
          <w:p w:rsidR="00D6282D" w:rsidRDefault="00076BD9">
            <w:pPr>
              <w:jc w:val="center"/>
              <w:rPr>
                <w:rFonts w:ascii="Times New Roman"/>
                <w:kern w:val="2"/>
                <w:sz w:val="21"/>
                <w:szCs w:val="21"/>
              </w:rPr>
            </w:pPr>
            <w:r>
              <w:rPr>
                <w:rFonts w:ascii="Times New Roman" w:hint="eastAsia"/>
                <w:kern w:val="2"/>
                <w:sz w:val="21"/>
                <w:szCs w:val="21"/>
              </w:rPr>
              <w:t>评审标准</w:t>
            </w:r>
          </w:p>
        </w:tc>
        <w:tc>
          <w:tcPr>
            <w:tcW w:w="1843" w:type="dxa"/>
            <w:vAlign w:val="center"/>
          </w:tcPr>
          <w:p w:rsidR="00D6282D" w:rsidRDefault="00076BD9">
            <w:pPr>
              <w:jc w:val="center"/>
              <w:rPr>
                <w:rFonts w:ascii="Times New Roman"/>
                <w:kern w:val="2"/>
                <w:sz w:val="21"/>
                <w:szCs w:val="21"/>
              </w:rPr>
            </w:pPr>
            <w:r>
              <w:rPr>
                <w:rFonts w:ascii="Times New Roman" w:hint="eastAsia"/>
                <w:kern w:val="2"/>
                <w:sz w:val="21"/>
                <w:szCs w:val="21"/>
              </w:rPr>
              <w:t>评审计分</w:t>
            </w:r>
          </w:p>
        </w:tc>
      </w:tr>
      <w:tr w:rsidR="00D6282D">
        <w:trPr>
          <w:trHeight w:val="1218"/>
          <w:jc w:val="center"/>
        </w:trPr>
        <w:tc>
          <w:tcPr>
            <w:tcW w:w="730" w:type="dxa"/>
            <w:vAlign w:val="center"/>
          </w:tcPr>
          <w:p w:rsidR="00D6282D" w:rsidRDefault="00076BD9">
            <w:pPr>
              <w:jc w:val="center"/>
              <w:rPr>
                <w:rFonts w:ascii="Times New Roman"/>
                <w:kern w:val="2"/>
                <w:sz w:val="21"/>
                <w:szCs w:val="21"/>
              </w:rPr>
            </w:pPr>
            <w:r>
              <w:rPr>
                <w:rFonts w:ascii="Times New Roman"/>
                <w:kern w:val="2"/>
                <w:sz w:val="21"/>
                <w:szCs w:val="21"/>
              </w:rPr>
              <w:t>1</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企业业绩</w:t>
            </w:r>
          </w:p>
        </w:tc>
        <w:tc>
          <w:tcPr>
            <w:tcW w:w="4678" w:type="dxa"/>
            <w:vAlign w:val="center"/>
          </w:tcPr>
          <w:p w:rsidR="00D6282D" w:rsidRDefault="00076BD9">
            <w:pPr>
              <w:spacing w:line="240" w:lineRule="exact"/>
              <w:jc w:val="left"/>
              <w:rPr>
                <w:rFonts w:ascii="Times New Roman"/>
                <w:kern w:val="2"/>
                <w:sz w:val="21"/>
                <w:szCs w:val="21"/>
              </w:rPr>
            </w:pPr>
            <w:r>
              <w:rPr>
                <w:rFonts w:hint="eastAsia"/>
                <w:sz w:val="21"/>
                <w:szCs w:val="21"/>
              </w:rPr>
              <w:t>自2017年1月1日以来（以合同签订时间为准）企业具有类似项目业绩者，每项得</w:t>
            </w:r>
            <w:r w:rsidR="00E3434C">
              <w:rPr>
                <w:rFonts w:hint="eastAsia"/>
                <w:sz w:val="21"/>
                <w:szCs w:val="21"/>
              </w:rPr>
              <w:t>2</w:t>
            </w:r>
            <w:r>
              <w:rPr>
                <w:rFonts w:hint="eastAsia"/>
                <w:sz w:val="21"/>
                <w:szCs w:val="21"/>
              </w:rPr>
              <w:t>分，最高得</w:t>
            </w:r>
            <w:r w:rsidR="00E3434C">
              <w:rPr>
                <w:rFonts w:hint="eastAsia"/>
                <w:sz w:val="21"/>
                <w:szCs w:val="21"/>
              </w:rPr>
              <w:t>4</w:t>
            </w:r>
            <w:r>
              <w:rPr>
                <w:rFonts w:hint="eastAsia"/>
                <w:sz w:val="21"/>
                <w:szCs w:val="21"/>
              </w:rPr>
              <w:t>分。（以中标通知书和施工合同为准，缺一不得分。）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E3434C">
              <w:rPr>
                <w:rFonts w:ascii="Times New Roman" w:hint="eastAsia"/>
                <w:kern w:val="2"/>
                <w:sz w:val="21"/>
                <w:szCs w:val="21"/>
              </w:rPr>
              <w:t>4</w:t>
            </w:r>
          </w:p>
        </w:tc>
      </w:tr>
      <w:tr w:rsidR="00D6282D">
        <w:trPr>
          <w:trHeight w:val="1120"/>
          <w:jc w:val="center"/>
        </w:trPr>
        <w:tc>
          <w:tcPr>
            <w:tcW w:w="730" w:type="dxa"/>
            <w:vAlign w:val="center"/>
          </w:tcPr>
          <w:p w:rsidR="00D6282D" w:rsidRDefault="00076BD9">
            <w:pPr>
              <w:jc w:val="center"/>
              <w:rPr>
                <w:rFonts w:ascii="Times New Roman"/>
                <w:kern w:val="2"/>
                <w:sz w:val="21"/>
                <w:szCs w:val="21"/>
              </w:rPr>
            </w:pPr>
            <w:r>
              <w:rPr>
                <w:rFonts w:ascii="Times New Roman"/>
                <w:kern w:val="2"/>
                <w:sz w:val="21"/>
                <w:szCs w:val="21"/>
              </w:rPr>
              <w:t>2</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项目负责人业绩</w:t>
            </w:r>
          </w:p>
        </w:tc>
        <w:tc>
          <w:tcPr>
            <w:tcW w:w="4678" w:type="dxa"/>
            <w:vAlign w:val="center"/>
          </w:tcPr>
          <w:p w:rsidR="00D6282D" w:rsidRDefault="00076BD9">
            <w:pPr>
              <w:spacing w:line="240" w:lineRule="exact"/>
              <w:jc w:val="left"/>
              <w:rPr>
                <w:rFonts w:ascii="Times New Roman"/>
                <w:kern w:val="2"/>
                <w:sz w:val="21"/>
                <w:szCs w:val="21"/>
              </w:rPr>
            </w:pPr>
            <w:r>
              <w:rPr>
                <w:rFonts w:hint="eastAsia"/>
                <w:sz w:val="21"/>
                <w:szCs w:val="21"/>
              </w:rPr>
              <w:t>自2017年1月1日以来（以合同签订时间为准）：</w:t>
            </w:r>
            <w:r w:rsidRPr="00E3434C">
              <w:rPr>
                <w:rFonts w:hint="eastAsia"/>
                <w:sz w:val="21"/>
                <w:szCs w:val="21"/>
              </w:rPr>
              <w:t>拟派项目负责人具有类似项目业绩者得</w:t>
            </w:r>
            <w:r w:rsidR="00E3434C">
              <w:rPr>
                <w:rFonts w:hint="eastAsia"/>
                <w:sz w:val="21"/>
                <w:szCs w:val="21"/>
              </w:rPr>
              <w:t>6</w:t>
            </w:r>
            <w:r w:rsidRPr="00E3434C">
              <w:rPr>
                <w:rFonts w:hint="eastAsia"/>
                <w:sz w:val="21"/>
                <w:szCs w:val="21"/>
              </w:rPr>
              <w:t>分，最</w:t>
            </w:r>
            <w:r>
              <w:rPr>
                <w:rFonts w:hint="eastAsia"/>
                <w:sz w:val="21"/>
                <w:szCs w:val="21"/>
              </w:rPr>
              <w:t>高得</w:t>
            </w:r>
            <w:r w:rsidR="00E3434C">
              <w:rPr>
                <w:rFonts w:hint="eastAsia"/>
                <w:sz w:val="21"/>
                <w:szCs w:val="21"/>
              </w:rPr>
              <w:t>6</w:t>
            </w:r>
            <w:r>
              <w:rPr>
                <w:rFonts w:hint="eastAsia"/>
                <w:sz w:val="21"/>
                <w:szCs w:val="21"/>
              </w:rPr>
              <w:t>分（以中标通知书和施工合同为准，缺一不得分。）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w:t>
            </w:r>
            <w:r w:rsidR="00E3434C">
              <w:rPr>
                <w:rFonts w:ascii="Times New Roman" w:hint="eastAsia"/>
                <w:kern w:val="2"/>
                <w:sz w:val="21"/>
                <w:szCs w:val="21"/>
              </w:rPr>
              <w:t>6</w:t>
            </w:r>
          </w:p>
        </w:tc>
      </w:tr>
      <w:tr w:rsidR="00D6282D">
        <w:trPr>
          <w:trHeight w:val="627"/>
          <w:jc w:val="center"/>
        </w:trPr>
        <w:tc>
          <w:tcPr>
            <w:tcW w:w="730"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3</w:t>
            </w:r>
          </w:p>
        </w:tc>
        <w:tc>
          <w:tcPr>
            <w:tcW w:w="1417"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优惠承诺</w:t>
            </w: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优惠承诺应是书面的符合工程实际情况，确保依法依规，优惠合理，详实可行。</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3</w:t>
            </w:r>
            <w:r>
              <w:rPr>
                <w:rFonts w:ascii="Times New Roman" w:hint="eastAsia"/>
                <w:kern w:val="2"/>
                <w:sz w:val="21"/>
                <w:szCs w:val="21"/>
              </w:rPr>
              <w:t>＜得分</w:t>
            </w:r>
            <w:r>
              <w:rPr>
                <w:rFonts w:ascii="Times New Roman"/>
                <w:kern w:val="2"/>
                <w:sz w:val="21"/>
                <w:szCs w:val="21"/>
              </w:rPr>
              <w:t>≤4</w:t>
            </w:r>
          </w:p>
        </w:tc>
      </w:tr>
      <w:tr w:rsidR="00D6282D">
        <w:trPr>
          <w:trHeight w:val="735"/>
          <w:jc w:val="center"/>
        </w:trPr>
        <w:tc>
          <w:tcPr>
            <w:tcW w:w="730" w:type="dxa"/>
            <w:vMerge/>
            <w:vAlign w:val="center"/>
          </w:tcPr>
          <w:p w:rsidR="00D6282D" w:rsidRDefault="00D6282D">
            <w:pPr>
              <w:jc w:val="left"/>
              <w:rPr>
                <w:rFonts w:ascii="Times New Roman"/>
                <w:kern w:val="2"/>
                <w:sz w:val="21"/>
                <w:szCs w:val="21"/>
              </w:rPr>
            </w:pPr>
          </w:p>
        </w:tc>
        <w:tc>
          <w:tcPr>
            <w:tcW w:w="1417" w:type="dxa"/>
            <w:vMerge/>
            <w:vAlign w:val="center"/>
          </w:tcPr>
          <w:p w:rsidR="00D6282D" w:rsidRDefault="00D6282D">
            <w:pPr>
              <w:jc w:val="left"/>
              <w:rPr>
                <w:rFonts w:ascii="Times New Roman"/>
                <w:kern w:val="2"/>
                <w:sz w:val="21"/>
                <w:szCs w:val="21"/>
              </w:rPr>
            </w:pP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优惠承诺符合工程实际情况，确保依法依规，优惠基本合理，基本详实可行。</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≤3</w:t>
            </w:r>
          </w:p>
        </w:tc>
      </w:tr>
      <w:tr w:rsidR="00D6282D">
        <w:trPr>
          <w:trHeight w:val="1685"/>
          <w:jc w:val="center"/>
        </w:trPr>
        <w:tc>
          <w:tcPr>
            <w:tcW w:w="730"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4</w:t>
            </w:r>
          </w:p>
        </w:tc>
        <w:tc>
          <w:tcPr>
            <w:tcW w:w="1417" w:type="dxa"/>
            <w:vMerge w:val="restart"/>
            <w:vAlign w:val="center"/>
          </w:tcPr>
          <w:p w:rsidR="00D6282D" w:rsidRDefault="00076BD9">
            <w:pPr>
              <w:jc w:val="center"/>
              <w:rPr>
                <w:rFonts w:ascii="Times New Roman"/>
                <w:kern w:val="2"/>
                <w:sz w:val="21"/>
                <w:szCs w:val="21"/>
              </w:rPr>
            </w:pPr>
            <w:r>
              <w:rPr>
                <w:rFonts w:ascii="Times New Roman" w:hint="eastAsia"/>
                <w:kern w:val="2"/>
                <w:sz w:val="21"/>
                <w:szCs w:val="21"/>
              </w:rPr>
              <w:t>履职尽责承诺</w:t>
            </w: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具有全面、详实、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2</w:t>
            </w:r>
            <w:r>
              <w:rPr>
                <w:rFonts w:ascii="Times New Roman" w:hint="eastAsia"/>
                <w:kern w:val="2"/>
                <w:sz w:val="21"/>
                <w:szCs w:val="21"/>
              </w:rPr>
              <w:t>＜得分</w:t>
            </w:r>
            <w:r>
              <w:rPr>
                <w:rFonts w:ascii="Times New Roman"/>
                <w:kern w:val="2"/>
                <w:sz w:val="21"/>
                <w:szCs w:val="21"/>
              </w:rPr>
              <w:t>≤3</w:t>
            </w:r>
          </w:p>
        </w:tc>
      </w:tr>
      <w:tr w:rsidR="00D6282D">
        <w:trPr>
          <w:trHeight w:val="1595"/>
          <w:jc w:val="center"/>
        </w:trPr>
        <w:tc>
          <w:tcPr>
            <w:tcW w:w="730" w:type="dxa"/>
            <w:vMerge/>
            <w:vAlign w:val="center"/>
          </w:tcPr>
          <w:p w:rsidR="00D6282D" w:rsidRDefault="00D6282D">
            <w:pPr>
              <w:jc w:val="left"/>
              <w:rPr>
                <w:rFonts w:ascii="Times New Roman"/>
                <w:kern w:val="2"/>
                <w:sz w:val="21"/>
                <w:szCs w:val="21"/>
              </w:rPr>
            </w:pPr>
          </w:p>
        </w:tc>
        <w:tc>
          <w:tcPr>
            <w:tcW w:w="1417" w:type="dxa"/>
            <w:vMerge/>
            <w:vAlign w:val="center"/>
          </w:tcPr>
          <w:p w:rsidR="00D6282D" w:rsidRDefault="00D6282D">
            <w:pPr>
              <w:jc w:val="left"/>
              <w:rPr>
                <w:rFonts w:ascii="Times New Roman"/>
                <w:kern w:val="2"/>
                <w:sz w:val="21"/>
                <w:szCs w:val="21"/>
              </w:rPr>
            </w:pPr>
          </w:p>
        </w:tc>
        <w:tc>
          <w:tcPr>
            <w:tcW w:w="4678" w:type="dxa"/>
            <w:vAlign w:val="center"/>
          </w:tcPr>
          <w:p w:rsidR="00D6282D" w:rsidRDefault="00076BD9">
            <w:pPr>
              <w:spacing w:line="240" w:lineRule="exact"/>
              <w:jc w:val="left"/>
              <w:rPr>
                <w:rFonts w:ascii="Times New Roman"/>
                <w:kern w:val="2"/>
                <w:sz w:val="21"/>
                <w:szCs w:val="21"/>
              </w:rPr>
            </w:pPr>
            <w:r>
              <w:rPr>
                <w:rFonts w:ascii="Times New Roman" w:hint="eastAsia"/>
                <w:kern w:val="2"/>
                <w:sz w:val="21"/>
                <w:szCs w:val="21"/>
              </w:rPr>
              <w:t>具有可行、合法有效的书面保证技术措施落实到位的承诺和落实不到位的处理承诺，其中包括各关键岗位人员（项目负责人、技术负责人及相关技术人员、质量员、安全员、材料员、资料员等）的在岗、更换等履职尽责承诺，提供承包商履约保证。</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1≤</w:t>
            </w:r>
            <w:r>
              <w:rPr>
                <w:rFonts w:ascii="Times New Roman" w:hint="eastAsia"/>
                <w:kern w:val="2"/>
                <w:sz w:val="21"/>
                <w:szCs w:val="21"/>
              </w:rPr>
              <w:t>得分</w:t>
            </w:r>
            <w:r>
              <w:rPr>
                <w:rFonts w:ascii="Times New Roman"/>
                <w:kern w:val="2"/>
                <w:sz w:val="21"/>
                <w:szCs w:val="21"/>
              </w:rPr>
              <w:t>≤2</w:t>
            </w:r>
          </w:p>
        </w:tc>
      </w:tr>
      <w:tr w:rsidR="00D6282D">
        <w:trPr>
          <w:trHeight w:val="1166"/>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t>5</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企业信用（含纳税诚信）</w:t>
            </w:r>
          </w:p>
        </w:tc>
        <w:tc>
          <w:tcPr>
            <w:tcW w:w="4678" w:type="dxa"/>
            <w:vAlign w:val="center"/>
          </w:tcPr>
          <w:p w:rsidR="00D6282D" w:rsidRPr="00464E1A" w:rsidRDefault="00076BD9">
            <w:pPr>
              <w:jc w:val="left"/>
              <w:rPr>
                <w:rFonts w:ascii="Times New Roman"/>
                <w:kern w:val="2"/>
                <w:sz w:val="21"/>
                <w:szCs w:val="21"/>
              </w:rPr>
            </w:pPr>
            <w:r>
              <w:rPr>
                <w:rFonts w:ascii="Times New Roman" w:hint="eastAsia"/>
                <w:kern w:val="2"/>
                <w:sz w:val="21"/>
                <w:szCs w:val="21"/>
              </w:rPr>
              <w:t>1</w:t>
            </w:r>
            <w:r>
              <w:rPr>
                <w:rFonts w:ascii="Times New Roman" w:hint="eastAsia"/>
                <w:kern w:val="2"/>
                <w:sz w:val="21"/>
                <w:szCs w:val="21"/>
              </w:rPr>
              <w:t>、</w:t>
            </w:r>
            <w:r w:rsidRPr="00464E1A">
              <w:rPr>
                <w:rFonts w:ascii="Times New Roman" w:hint="eastAsia"/>
                <w:kern w:val="2"/>
                <w:sz w:val="21"/>
                <w:szCs w:val="21"/>
              </w:rPr>
              <w:t>自</w:t>
            </w:r>
            <w:r w:rsidRPr="00464E1A">
              <w:rPr>
                <w:rFonts w:ascii="Times New Roman" w:hint="eastAsia"/>
                <w:kern w:val="2"/>
                <w:sz w:val="21"/>
                <w:szCs w:val="21"/>
              </w:rPr>
              <w:t>2017</w:t>
            </w:r>
            <w:r w:rsidRPr="00464E1A">
              <w:rPr>
                <w:rFonts w:ascii="Times New Roman" w:hint="eastAsia"/>
                <w:kern w:val="2"/>
                <w:sz w:val="21"/>
                <w:szCs w:val="21"/>
              </w:rPr>
              <w:t>年</w:t>
            </w:r>
            <w:r w:rsidRPr="00464E1A">
              <w:rPr>
                <w:rFonts w:ascii="Times New Roman" w:hint="eastAsia"/>
                <w:kern w:val="2"/>
                <w:sz w:val="21"/>
                <w:szCs w:val="21"/>
              </w:rPr>
              <w:t>1</w:t>
            </w:r>
            <w:r w:rsidRPr="00464E1A">
              <w:rPr>
                <w:rFonts w:ascii="Times New Roman" w:hint="eastAsia"/>
                <w:kern w:val="2"/>
                <w:sz w:val="21"/>
                <w:szCs w:val="21"/>
              </w:rPr>
              <w:t>月</w:t>
            </w:r>
            <w:r w:rsidRPr="00464E1A">
              <w:rPr>
                <w:rFonts w:ascii="Times New Roman" w:hint="eastAsia"/>
                <w:kern w:val="2"/>
                <w:sz w:val="21"/>
                <w:szCs w:val="21"/>
              </w:rPr>
              <w:t>1</w:t>
            </w:r>
            <w:r w:rsidRPr="00464E1A">
              <w:rPr>
                <w:rFonts w:ascii="Times New Roman" w:hint="eastAsia"/>
                <w:kern w:val="2"/>
                <w:sz w:val="21"/>
                <w:szCs w:val="21"/>
              </w:rPr>
              <w:t>日以来投标人获得市级及以上安全管理先进企业或获得市级及以上建筑业先进企业者得每项得</w:t>
            </w:r>
            <w:r w:rsidRPr="00464E1A">
              <w:rPr>
                <w:rFonts w:ascii="Times New Roman" w:hint="eastAsia"/>
                <w:kern w:val="2"/>
                <w:sz w:val="21"/>
                <w:szCs w:val="21"/>
              </w:rPr>
              <w:t>1</w:t>
            </w:r>
            <w:r w:rsidRPr="00464E1A">
              <w:rPr>
                <w:rFonts w:ascii="Times New Roman" w:hint="eastAsia"/>
                <w:kern w:val="2"/>
                <w:sz w:val="21"/>
                <w:szCs w:val="21"/>
              </w:rPr>
              <w:t>分，最高得</w:t>
            </w:r>
            <w:r w:rsidRPr="00464E1A">
              <w:rPr>
                <w:rFonts w:ascii="Times New Roman" w:hint="eastAsia"/>
                <w:kern w:val="2"/>
                <w:sz w:val="21"/>
                <w:szCs w:val="21"/>
              </w:rPr>
              <w:t>2</w:t>
            </w:r>
            <w:r w:rsidRPr="00464E1A">
              <w:rPr>
                <w:rFonts w:ascii="Times New Roman" w:hint="eastAsia"/>
                <w:kern w:val="2"/>
                <w:sz w:val="21"/>
                <w:szCs w:val="21"/>
              </w:rPr>
              <w:t>分。（以有效期内的获奖证书和奖励文件</w:t>
            </w:r>
            <w:r w:rsidRPr="00464E1A">
              <w:rPr>
                <w:rFonts w:ascii="Times New Roman"/>
                <w:kern w:val="2"/>
                <w:sz w:val="21"/>
                <w:szCs w:val="21"/>
              </w:rPr>
              <w:t>原件扫描件</w:t>
            </w:r>
            <w:r w:rsidRPr="00464E1A">
              <w:rPr>
                <w:rFonts w:ascii="Times New Roman" w:hint="eastAsia"/>
                <w:kern w:val="2"/>
                <w:sz w:val="21"/>
                <w:szCs w:val="21"/>
              </w:rPr>
              <w:t>为准）</w:t>
            </w:r>
          </w:p>
          <w:p w:rsidR="00D6282D" w:rsidRDefault="00076BD9">
            <w:pPr>
              <w:jc w:val="left"/>
              <w:rPr>
                <w:rFonts w:ascii="Times New Roman"/>
                <w:kern w:val="2"/>
                <w:sz w:val="21"/>
                <w:szCs w:val="21"/>
              </w:rPr>
            </w:pPr>
            <w:r w:rsidRPr="00464E1A">
              <w:rPr>
                <w:rFonts w:ascii="Times New Roman" w:hint="eastAsia"/>
                <w:kern w:val="2"/>
                <w:sz w:val="21"/>
                <w:szCs w:val="21"/>
              </w:rPr>
              <w:t>2</w:t>
            </w:r>
            <w:r w:rsidRPr="00464E1A">
              <w:rPr>
                <w:rFonts w:ascii="Times New Roman" w:hint="eastAsia"/>
                <w:kern w:val="2"/>
                <w:sz w:val="21"/>
                <w:szCs w:val="21"/>
              </w:rPr>
              <w:t>、通过企业信用等级</w:t>
            </w:r>
            <w:r w:rsidRPr="00464E1A">
              <w:rPr>
                <w:rFonts w:ascii="Times New Roman" w:hint="eastAsia"/>
                <w:kern w:val="2"/>
                <w:sz w:val="21"/>
                <w:szCs w:val="21"/>
              </w:rPr>
              <w:t>AAA</w:t>
            </w:r>
            <w:r w:rsidRPr="00464E1A">
              <w:rPr>
                <w:rFonts w:ascii="Times New Roman" w:hint="eastAsia"/>
                <w:kern w:val="2"/>
                <w:sz w:val="21"/>
                <w:szCs w:val="21"/>
              </w:rPr>
              <w:t>认证且在有效期内的，得</w:t>
            </w:r>
            <w:r w:rsidRPr="00464E1A">
              <w:rPr>
                <w:rFonts w:ascii="Times New Roman" w:hint="eastAsia"/>
                <w:kern w:val="2"/>
                <w:sz w:val="21"/>
                <w:szCs w:val="21"/>
              </w:rPr>
              <w:t>2</w:t>
            </w:r>
            <w:r w:rsidRPr="00464E1A">
              <w:rPr>
                <w:rFonts w:ascii="Times New Roman" w:hint="eastAsia"/>
                <w:kern w:val="2"/>
                <w:sz w:val="21"/>
                <w:szCs w:val="21"/>
              </w:rPr>
              <w:t>分，投标单位需提供省级信用建设促进会备案认可的信用评级机构出具的信用评估报告、证</w:t>
            </w:r>
            <w:r w:rsidRPr="00464E1A">
              <w:rPr>
                <w:rFonts w:ascii="Times New Roman" w:hint="eastAsia"/>
                <w:kern w:val="2"/>
                <w:sz w:val="21"/>
                <w:szCs w:val="21"/>
              </w:rPr>
              <w:lastRenderedPageBreak/>
              <w:t>书及评估报告查询页。</w:t>
            </w:r>
          </w:p>
        </w:tc>
        <w:tc>
          <w:tcPr>
            <w:tcW w:w="1843" w:type="dxa"/>
            <w:vAlign w:val="center"/>
          </w:tcPr>
          <w:p w:rsidR="00D6282D" w:rsidRDefault="00076BD9">
            <w:pPr>
              <w:jc w:val="center"/>
              <w:rPr>
                <w:rFonts w:ascii="Times New Roman"/>
                <w:kern w:val="2"/>
                <w:sz w:val="21"/>
                <w:szCs w:val="21"/>
              </w:rPr>
            </w:pPr>
            <w:r>
              <w:rPr>
                <w:rFonts w:ascii="Times New Roman" w:hint="eastAsia"/>
                <w:kern w:val="2"/>
                <w:sz w:val="21"/>
                <w:szCs w:val="21"/>
              </w:rPr>
              <w:lastRenderedPageBreak/>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4</w:t>
            </w:r>
          </w:p>
        </w:tc>
      </w:tr>
      <w:tr w:rsidR="00D6282D">
        <w:trPr>
          <w:trHeight w:val="468"/>
          <w:jc w:val="center"/>
        </w:trPr>
        <w:tc>
          <w:tcPr>
            <w:tcW w:w="730" w:type="dxa"/>
            <w:vAlign w:val="center"/>
          </w:tcPr>
          <w:p w:rsidR="00D6282D" w:rsidRDefault="00076BD9">
            <w:pPr>
              <w:jc w:val="center"/>
              <w:rPr>
                <w:rFonts w:ascii="Times New Roman"/>
                <w:kern w:val="2"/>
                <w:sz w:val="21"/>
                <w:szCs w:val="21"/>
              </w:rPr>
            </w:pPr>
            <w:r>
              <w:rPr>
                <w:rFonts w:ascii="Times New Roman" w:hint="eastAsia"/>
                <w:kern w:val="2"/>
                <w:sz w:val="21"/>
                <w:szCs w:val="21"/>
              </w:rPr>
              <w:lastRenderedPageBreak/>
              <w:t>6</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项目负责人信用</w:t>
            </w:r>
          </w:p>
        </w:tc>
        <w:tc>
          <w:tcPr>
            <w:tcW w:w="4678" w:type="dxa"/>
            <w:vAlign w:val="center"/>
          </w:tcPr>
          <w:p w:rsidR="00D6282D" w:rsidRPr="00DA7D71" w:rsidRDefault="00076BD9">
            <w:pPr>
              <w:rPr>
                <w:rFonts w:ascii="Times New Roman"/>
                <w:kern w:val="2"/>
                <w:sz w:val="21"/>
                <w:szCs w:val="21"/>
              </w:rPr>
            </w:pPr>
            <w:r w:rsidRPr="00DA7D71">
              <w:rPr>
                <w:rFonts w:ascii="Times New Roman"/>
                <w:kern w:val="2"/>
                <w:sz w:val="21"/>
                <w:szCs w:val="21"/>
              </w:rPr>
              <w:t>项目经理近三年获得过</w:t>
            </w:r>
            <w:r w:rsidR="00E921C9">
              <w:rPr>
                <w:rFonts w:ascii="Times New Roman" w:hint="eastAsia"/>
                <w:kern w:val="2"/>
                <w:sz w:val="21"/>
                <w:szCs w:val="21"/>
              </w:rPr>
              <w:t>省级优</w:t>
            </w:r>
            <w:r w:rsidRPr="00DA7D71">
              <w:rPr>
                <w:rFonts w:ascii="Times New Roman" w:hint="eastAsia"/>
                <w:kern w:val="2"/>
                <w:sz w:val="21"/>
                <w:szCs w:val="21"/>
              </w:rPr>
              <w:t>秀项目经理荣誉称号</w:t>
            </w:r>
            <w:r w:rsidRPr="00DA7D71">
              <w:rPr>
                <w:rFonts w:ascii="Times New Roman"/>
                <w:kern w:val="2"/>
                <w:sz w:val="21"/>
                <w:szCs w:val="21"/>
              </w:rPr>
              <w:t>的得</w:t>
            </w:r>
            <w:r w:rsidRPr="00DA7D71">
              <w:rPr>
                <w:rFonts w:ascii="Times New Roman" w:hint="eastAsia"/>
                <w:kern w:val="2"/>
                <w:sz w:val="21"/>
                <w:szCs w:val="21"/>
              </w:rPr>
              <w:t>1</w:t>
            </w:r>
            <w:r w:rsidRPr="00DA7D71">
              <w:rPr>
                <w:rFonts w:ascii="Times New Roman"/>
                <w:kern w:val="2"/>
                <w:sz w:val="21"/>
                <w:szCs w:val="21"/>
              </w:rPr>
              <w:t>分，</w:t>
            </w:r>
            <w:r w:rsidR="004C2586">
              <w:rPr>
                <w:rFonts w:ascii="Times New Roman" w:hint="eastAsia"/>
                <w:kern w:val="2"/>
                <w:sz w:val="21"/>
                <w:szCs w:val="21"/>
              </w:rPr>
              <w:t>国家级</w:t>
            </w:r>
            <w:r w:rsidRPr="00DA7D71">
              <w:rPr>
                <w:rFonts w:ascii="Times New Roman" w:hint="eastAsia"/>
                <w:kern w:val="2"/>
                <w:sz w:val="21"/>
                <w:szCs w:val="21"/>
              </w:rPr>
              <w:t>优秀项目经理荣誉称号的得</w:t>
            </w:r>
            <w:r w:rsidRPr="00DA7D71">
              <w:rPr>
                <w:rFonts w:ascii="Times New Roman" w:hint="eastAsia"/>
                <w:kern w:val="2"/>
                <w:sz w:val="21"/>
                <w:szCs w:val="21"/>
              </w:rPr>
              <w:t>2</w:t>
            </w:r>
            <w:r w:rsidRPr="00DA7D71">
              <w:rPr>
                <w:rFonts w:ascii="Times New Roman" w:hint="eastAsia"/>
                <w:kern w:val="2"/>
                <w:sz w:val="21"/>
                <w:szCs w:val="21"/>
              </w:rPr>
              <w:t>分，</w:t>
            </w:r>
            <w:r w:rsidRPr="00DA7D71">
              <w:rPr>
                <w:rFonts w:ascii="Times New Roman"/>
                <w:kern w:val="2"/>
                <w:sz w:val="21"/>
                <w:szCs w:val="21"/>
              </w:rPr>
              <w:t>本项最高得</w:t>
            </w:r>
            <w:r w:rsidRPr="00DA7D71">
              <w:rPr>
                <w:rFonts w:ascii="Times New Roman"/>
                <w:kern w:val="2"/>
                <w:sz w:val="21"/>
                <w:szCs w:val="21"/>
              </w:rPr>
              <w:t>2</w:t>
            </w:r>
            <w:r w:rsidRPr="00DA7D71">
              <w:rPr>
                <w:rFonts w:ascii="Times New Roman"/>
                <w:kern w:val="2"/>
                <w:sz w:val="21"/>
                <w:szCs w:val="21"/>
              </w:rPr>
              <w:t>分。（以有效期内的</w:t>
            </w:r>
            <w:r w:rsidRPr="00DA7D71">
              <w:rPr>
                <w:rFonts w:ascii="Times New Roman" w:hint="eastAsia"/>
                <w:kern w:val="2"/>
                <w:sz w:val="21"/>
                <w:szCs w:val="21"/>
              </w:rPr>
              <w:t>获奖</w:t>
            </w:r>
            <w:r w:rsidRPr="00DA7D71">
              <w:rPr>
                <w:rFonts w:ascii="Times New Roman"/>
                <w:kern w:val="2"/>
                <w:sz w:val="21"/>
                <w:szCs w:val="21"/>
              </w:rPr>
              <w:t>证书和奖励文件原件扫描件为准</w:t>
            </w:r>
            <w:r w:rsidRPr="00DA7D71">
              <w:rPr>
                <w:rFonts w:ascii="Times New Roman" w:hint="eastAsia"/>
                <w:kern w:val="2"/>
                <w:sz w:val="21"/>
                <w:szCs w:val="21"/>
              </w:rPr>
              <w:t>）</w:t>
            </w:r>
          </w:p>
        </w:tc>
        <w:tc>
          <w:tcPr>
            <w:tcW w:w="1843" w:type="dxa"/>
            <w:vAlign w:val="center"/>
          </w:tcPr>
          <w:p w:rsidR="00D6282D" w:rsidRDefault="00076BD9">
            <w:pPr>
              <w:ind w:firstLineChars="150" w:firstLine="315"/>
              <w:jc w:val="left"/>
              <w:rPr>
                <w:rFonts w:ascii="Times New Roman"/>
                <w:kern w:val="2"/>
                <w:sz w:val="21"/>
                <w:szCs w:val="21"/>
              </w:rPr>
            </w:pPr>
            <w:r>
              <w:rPr>
                <w:rFonts w:ascii="Times New Roman" w:hint="eastAsia"/>
                <w:kern w:val="2"/>
                <w:sz w:val="21"/>
                <w:szCs w:val="21"/>
              </w:rPr>
              <w:t>0</w:t>
            </w:r>
            <w:r>
              <w:rPr>
                <w:rFonts w:ascii="Times New Roman"/>
                <w:kern w:val="2"/>
                <w:sz w:val="21"/>
                <w:szCs w:val="21"/>
              </w:rPr>
              <w:t>≤</w:t>
            </w:r>
            <w:r>
              <w:rPr>
                <w:rFonts w:ascii="Times New Roman" w:hint="eastAsia"/>
                <w:kern w:val="2"/>
                <w:sz w:val="21"/>
                <w:szCs w:val="21"/>
              </w:rPr>
              <w:t>得分</w:t>
            </w:r>
            <w:r>
              <w:rPr>
                <w:rFonts w:ascii="Times New Roman"/>
                <w:kern w:val="2"/>
                <w:sz w:val="21"/>
                <w:szCs w:val="21"/>
              </w:rPr>
              <w:t>≤</w:t>
            </w:r>
            <w:r>
              <w:rPr>
                <w:rFonts w:ascii="Times New Roman" w:hint="eastAsia"/>
                <w:kern w:val="2"/>
                <w:sz w:val="21"/>
                <w:szCs w:val="21"/>
              </w:rPr>
              <w:t>2</w:t>
            </w:r>
          </w:p>
        </w:tc>
      </w:tr>
      <w:tr w:rsidR="00D6282D">
        <w:trPr>
          <w:trHeight w:val="468"/>
          <w:jc w:val="center"/>
        </w:trPr>
        <w:tc>
          <w:tcPr>
            <w:tcW w:w="730" w:type="dxa"/>
          </w:tcPr>
          <w:p w:rsidR="00D6282D" w:rsidRDefault="00076BD9">
            <w:pPr>
              <w:jc w:val="center"/>
              <w:rPr>
                <w:rFonts w:ascii="Times New Roman"/>
                <w:kern w:val="2"/>
                <w:sz w:val="21"/>
                <w:szCs w:val="21"/>
              </w:rPr>
            </w:pPr>
            <w:r>
              <w:rPr>
                <w:rFonts w:ascii="Times New Roman" w:hint="eastAsia"/>
                <w:kern w:val="2"/>
                <w:sz w:val="21"/>
                <w:szCs w:val="21"/>
              </w:rPr>
              <w:t>7</w:t>
            </w:r>
          </w:p>
        </w:tc>
        <w:tc>
          <w:tcPr>
            <w:tcW w:w="1417" w:type="dxa"/>
            <w:vAlign w:val="center"/>
          </w:tcPr>
          <w:p w:rsidR="00D6282D" w:rsidRDefault="00076BD9">
            <w:pPr>
              <w:jc w:val="center"/>
              <w:rPr>
                <w:rFonts w:ascii="Times New Roman"/>
                <w:kern w:val="2"/>
                <w:sz w:val="21"/>
                <w:szCs w:val="21"/>
              </w:rPr>
            </w:pPr>
            <w:r>
              <w:rPr>
                <w:rFonts w:ascii="Times New Roman" w:hint="eastAsia"/>
                <w:kern w:val="2"/>
                <w:sz w:val="21"/>
                <w:szCs w:val="21"/>
              </w:rPr>
              <w:t>招标人意见</w:t>
            </w:r>
          </w:p>
        </w:tc>
        <w:tc>
          <w:tcPr>
            <w:tcW w:w="4678" w:type="dxa"/>
            <w:vAlign w:val="center"/>
          </w:tcPr>
          <w:p w:rsidR="00D6282D" w:rsidRDefault="00076BD9">
            <w:pPr>
              <w:jc w:val="center"/>
              <w:rPr>
                <w:rFonts w:ascii="Times New Roman"/>
                <w:kern w:val="2"/>
                <w:sz w:val="21"/>
                <w:szCs w:val="21"/>
              </w:rPr>
            </w:pPr>
            <w:r>
              <w:rPr>
                <w:rFonts w:ascii="Times New Roman" w:hint="eastAsia"/>
                <w:kern w:val="2"/>
                <w:sz w:val="21"/>
                <w:szCs w:val="21"/>
              </w:rPr>
              <w:t>招标人意见均为</w:t>
            </w:r>
            <w:r>
              <w:rPr>
                <w:rFonts w:ascii="Times New Roman" w:hint="eastAsia"/>
                <w:kern w:val="2"/>
                <w:sz w:val="21"/>
                <w:szCs w:val="21"/>
              </w:rPr>
              <w:t>2</w:t>
            </w:r>
            <w:r>
              <w:rPr>
                <w:rFonts w:ascii="Times New Roman" w:hint="eastAsia"/>
                <w:kern w:val="2"/>
                <w:sz w:val="21"/>
                <w:szCs w:val="21"/>
              </w:rPr>
              <w:t>分</w:t>
            </w:r>
          </w:p>
        </w:tc>
        <w:tc>
          <w:tcPr>
            <w:tcW w:w="1843" w:type="dxa"/>
            <w:vAlign w:val="center"/>
          </w:tcPr>
          <w:p w:rsidR="00D6282D" w:rsidRDefault="00076BD9">
            <w:pPr>
              <w:jc w:val="center"/>
              <w:rPr>
                <w:rFonts w:ascii="Times New Roman"/>
                <w:kern w:val="2"/>
                <w:sz w:val="21"/>
                <w:szCs w:val="21"/>
              </w:rPr>
            </w:pPr>
            <w:r>
              <w:rPr>
                <w:rFonts w:ascii="Times New Roman"/>
                <w:kern w:val="2"/>
                <w:sz w:val="21"/>
                <w:szCs w:val="21"/>
              </w:rPr>
              <w:t>0≤</w:t>
            </w:r>
            <w:r>
              <w:rPr>
                <w:rFonts w:ascii="Times New Roman" w:hint="eastAsia"/>
                <w:kern w:val="2"/>
                <w:sz w:val="21"/>
                <w:szCs w:val="21"/>
              </w:rPr>
              <w:t>得分</w:t>
            </w:r>
            <w:r>
              <w:rPr>
                <w:rFonts w:ascii="Times New Roman"/>
                <w:kern w:val="2"/>
                <w:sz w:val="21"/>
                <w:szCs w:val="21"/>
              </w:rPr>
              <w:t>≤2</w:t>
            </w:r>
            <w:r>
              <w:rPr>
                <w:rFonts w:ascii="Times New Roman" w:hint="eastAsia"/>
                <w:kern w:val="2"/>
                <w:sz w:val="21"/>
                <w:szCs w:val="21"/>
              </w:rPr>
              <w:t>分</w:t>
            </w:r>
          </w:p>
        </w:tc>
      </w:tr>
      <w:tr w:rsidR="00D6282D">
        <w:trPr>
          <w:trHeight w:val="468"/>
          <w:jc w:val="center"/>
        </w:trPr>
        <w:tc>
          <w:tcPr>
            <w:tcW w:w="8668" w:type="dxa"/>
            <w:gridSpan w:val="4"/>
            <w:vAlign w:val="center"/>
          </w:tcPr>
          <w:p w:rsidR="00D6282D" w:rsidRDefault="00076BD9">
            <w:pPr>
              <w:jc w:val="center"/>
              <w:rPr>
                <w:rFonts w:ascii="Times New Roman"/>
                <w:kern w:val="2"/>
                <w:sz w:val="21"/>
                <w:szCs w:val="21"/>
              </w:rPr>
            </w:pPr>
            <w:r>
              <w:rPr>
                <w:rFonts w:ascii="Times New Roman" w:hint="eastAsia"/>
                <w:kern w:val="2"/>
                <w:sz w:val="21"/>
                <w:szCs w:val="21"/>
              </w:rPr>
              <w:t>以上各项评审内容缺项不得分</w:t>
            </w:r>
          </w:p>
        </w:tc>
      </w:tr>
    </w:tbl>
    <w:p w:rsidR="00D6282D" w:rsidRDefault="00D6282D" w:rsidP="00076BD9">
      <w:pPr>
        <w:spacing w:line="360" w:lineRule="auto"/>
        <w:ind w:firstLineChars="200" w:firstLine="482"/>
        <w:rPr>
          <w:b/>
          <w:bCs/>
          <w:sz w:val="24"/>
          <w:szCs w:val="24"/>
        </w:rPr>
      </w:pPr>
    </w:p>
    <w:p w:rsidR="00D6282D" w:rsidRDefault="00076BD9" w:rsidP="00076BD9">
      <w:pPr>
        <w:snapToGrid w:val="0"/>
        <w:spacing w:line="420" w:lineRule="exact"/>
        <w:ind w:firstLineChars="200" w:firstLine="482"/>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1）近年年份要求：2017年1月1日以来；</w:t>
      </w:r>
    </w:p>
    <w:p w:rsidR="00D6282D" w:rsidRDefault="00076BD9" w:rsidP="00076BD9">
      <w:pPr>
        <w:snapToGrid w:val="0"/>
        <w:spacing w:line="420" w:lineRule="exact"/>
        <w:ind w:firstLineChars="400" w:firstLine="964"/>
        <w:rPr>
          <w:rFonts w:hAnsi="宋体" w:cs="宋体"/>
          <w:b/>
          <w:bCs/>
          <w:sz w:val="24"/>
          <w:szCs w:val="22"/>
        </w:rPr>
      </w:pPr>
      <w:r>
        <w:rPr>
          <w:rFonts w:hAnsi="宋体" w:cs="宋体" w:hint="eastAsia"/>
          <w:b/>
          <w:bCs/>
          <w:sz w:val="24"/>
          <w:szCs w:val="22"/>
        </w:rPr>
        <w:t>2）类似项目：指2017年1月1日以来（以合同签订时间为准）承建的不低于本次招标项目招标控制价的市政公用工程。</w:t>
      </w:r>
    </w:p>
    <w:p w:rsidR="00D6282D" w:rsidRDefault="00076BD9" w:rsidP="00076BD9">
      <w:pPr>
        <w:snapToGrid w:val="0"/>
        <w:spacing w:line="420" w:lineRule="exact"/>
        <w:ind w:firstLineChars="400" w:firstLine="964"/>
        <w:rPr>
          <w:rFonts w:hAnsi="宋体" w:cs="宋体"/>
          <w:b/>
          <w:bCs/>
          <w:sz w:val="24"/>
          <w:szCs w:val="22"/>
        </w:rPr>
      </w:pPr>
      <w:r>
        <w:rPr>
          <w:rFonts w:hAnsi="宋体" w:cs="宋体" w:hint="eastAsia"/>
          <w:b/>
          <w:bCs/>
          <w:sz w:val="24"/>
          <w:szCs w:val="22"/>
        </w:rPr>
        <w:t>3）业绩合同以合同签订日期为准，</w:t>
      </w:r>
    </w:p>
    <w:p w:rsidR="00D6282D" w:rsidRDefault="00076BD9" w:rsidP="00076BD9">
      <w:pPr>
        <w:pStyle w:val="a0"/>
        <w:ind w:firstLine="241"/>
      </w:pPr>
      <w:r>
        <w:rPr>
          <w:rFonts w:hAnsi="宋体" w:cs="宋体" w:hint="eastAsia"/>
          <w:b/>
          <w:bCs/>
          <w:color w:val="C00000"/>
          <w:sz w:val="24"/>
          <w:szCs w:val="22"/>
        </w:rPr>
        <w:t xml:space="preserve">  </w:t>
      </w:r>
      <w:r w:rsidR="00EF4523">
        <w:rPr>
          <w:rFonts w:hAnsi="宋体" w:cs="宋体" w:hint="eastAsia"/>
          <w:b/>
          <w:bCs/>
          <w:color w:val="C00000"/>
          <w:sz w:val="24"/>
          <w:szCs w:val="22"/>
        </w:rPr>
        <w:t xml:space="preserve">   </w:t>
      </w:r>
      <w:r w:rsidR="00EF4523" w:rsidRPr="00EF4523">
        <w:rPr>
          <w:rFonts w:hAnsi="宋体" w:cs="宋体" w:hint="eastAsia"/>
          <w:b/>
          <w:bCs/>
          <w:sz w:val="24"/>
          <w:szCs w:val="22"/>
        </w:rPr>
        <w:t xml:space="preserve"> </w:t>
      </w:r>
      <w:r w:rsidRPr="00EF4523">
        <w:rPr>
          <w:rFonts w:hAnsi="宋体" w:cs="宋体" w:hint="eastAsia"/>
          <w:b/>
          <w:bCs/>
          <w:sz w:val="24"/>
          <w:szCs w:val="22"/>
        </w:rPr>
        <w:t>4）企业业绩和项目负责人业绩可重复使用；</w:t>
      </w:r>
    </w:p>
    <w:p w:rsidR="00D6282D" w:rsidRDefault="00076BD9" w:rsidP="00076BD9">
      <w:pPr>
        <w:snapToGrid w:val="0"/>
        <w:spacing w:line="420" w:lineRule="exact"/>
        <w:ind w:firstLineChars="247" w:firstLine="595"/>
        <w:rPr>
          <w:rFonts w:hAnsi="宋体" w:cs="宋体"/>
          <w:b/>
          <w:bCs/>
          <w:sz w:val="24"/>
          <w:szCs w:val="22"/>
        </w:rPr>
      </w:pPr>
      <w:r>
        <w:rPr>
          <w:rFonts w:hAnsi="宋体" w:cs="宋体" w:hint="eastAsia"/>
          <w:b/>
          <w:bCs/>
          <w:sz w:val="24"/>
          <w:szCs w:val="22"/>
        </w:rPr>
        <w:t>（四）投标人综合得分按下列公式计算：</w:t>
      </w:r>
    </w:p>
    <w:p w:rsidR="007D1BEF" w:rsidRPr="009D22B5" w:rsidRDefault="007D1BEF" w:rsidP="009D22B5">
      <w:pPr>
        <w:snapToGrid w:val="0"/>
        <w:spacing w:line="420" w:lineRule="exact"/>
        <w:ind w:firstLineChars="300" w:firstLine="723"/>
        <w:rPr>
          <w:rFonts w:hAnsi="宋体" w:cs="宋体"/>
          <w:b/>
          <w:sz w:val="24"/>
          <w:szCs w:val="24"/>
        </w:rPr>
      </w:pPr>
      <w:r w:rsidRPr="009D22B5">
        <w:rPr>
          <w:rFonts w:hAnsi="宋体" w:cs="宋体" w:hint="eastAsia"/>
          <w:b/>
          <w:sz w:val="24"/>
          <w:szCs w:val="24"/>
        </w:rPr>
        <w:t>评委老师须对可清标定额商务标和不可清标定额商务标分别进行评审，仅需对其中一个定额的综合信用标及技术标评审，按照两定额部分在招标控制价中的占比，投标人最终得分=（可清标定额商务标得分*0.9625+不可清标定额商务标得分*0.0375）*0.5+综合信用标得分+技术标得分。</w:t>
      </w:r>
    </w:p>
    <w:p w:rsidR="00D6282D" w:rsidRDefault="00076BD9" w:rsidP="007D1BEF">
      <w:pPr>
        <w:snapToGrid w:val="0"/>
        <w:spacing w:line="420" w:lineRule="exact"/>
        <w:ind w:firstLineChars="300" w:firstLine="723"/>
        <w:rPr>
          <w:rFonts w:hAnsi="宋体" w:cs="宋体"/>
          <w:b/>
          <w:bCs/>
          <w:sz w:val="24"/>
          <w:szCs w:val="22"/>
        </w:rPr>
      </w:pPr>
      <w:r>
        <w:rPr>
          <w:rFonts w:hAnsi="宋体" w:cs="宋体" w:hint="eastAsia"/>
          <w:b/>
          <w:bCs/>
          <w:sz w:val="24"/>
          <w:szCs w:val="22"/>
        </w:rPr>
        <w:t>（五）投标人的最终得分及中标候选人排序</w:t>
      </w:r>
    </w:p>
    <w:p w:rsidR="00D6282D" w:rsidRDefault="00076BD9">
      <w:pPr>
        <w:adjustRightInd w:val="0"/>
        <w:snapToGrid w:val="0"/>
        <w:spacing w:line="440" w:lineRule="exact"/>
        <w:ind w:firstLine="480"/>
        <w:rPr>
          <w:rFonts w:hAnsi="宋体" w:cs="宋体"/>
          <w:sz w:val="24"/>
          <w:szCs w:val="24"/>
        </w:rPr>
      </w:pPr>
      <w:r>
        <w:rPr>
          <w:rFonts w:hAnsi="宋体" w:cs="宋体" w:hint="eastAsia"/>
          <w:sz w:val="24"/>
          <w:szCs w:val="24"/>
        </w:rPr>
        <w:t>1.评标委员会完成对技术标、商务标和综合（信用）标的汇总后，从中去掉一个最高分和一个最低分，取平均值作为该投标人的最终得分。计算分值均保留两位小数。</w:t>
      </w:r>
    </w:p>
    <w:p w:rsidR="00D6282D" w:rsidRDefault="00076BD9">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D6282D" w:rsidRDefault="00076BD9">
      <w:pPr>
        <w:adjustRightInd w:val="0"/>
        <w:snapToGrid w:val="0"/>
        <w:spacing w:line="440" w:lineRule="exact"/>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D6282D" w:rsidRDefault="00076BD9" w:rsidP="00076BD9">
      <w:pPr>
        <w:snapToGrid w:val="0"/>
        <w:spacing w:line="360" w:lineRule="auto"/>
        <w:ind w:firstLineChars="200" w:firstLine="482"/>
        <w:rPr>
          <w:rFonts w:ascii="新宋体" w:eastAsia="新宋体" w:cs="宋体"/>
          <w:b/>
          <w:sz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6282D" w:rsidRDefault="00076BD9" w:rsidP="00076BD9">
      <w:pPr>
        <w:snapToGrid w:val="0"/>
        <w:spacing w:line="336" w:lineRule="auto"/>
        <w:ind w:firstLineChars="200" w:firstLine="482"/>
        <w:rPr>
          <w:rFonts w:ascii="新宋体" w:eastAsia="新宋体" w:cs="宋体"/>
          <w:b/>
          <w:sz w:val="24"/>
        </w:rPr>
      </w:pPr>
      <w:r>
        <w:rPr>
          <w:rFonts w:ascii="新宋体" w:eastAsia="新宋体" w:cs="宋体" w:hint="eastAsia"/>
          <w:b/>
          <w:sz w:val="24"/>
        </w:rPr>
        <w:t>八、定标</w:t>
      </w:r>
    </w:p>
    <w:p w:rsidR="00D6282D" w:rsidRDefault="00076BD9">
      <w:pPr>
        <w:snapToGrid w:val="0"/>
        <w:spacing w:line="336"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w:t>
      </w:r>
      <w:r>
        <w:rPr>
          <w:rFonts w:ascii="新宋体" w:eastAsia="新宋体" w:hint="eastAsia"/>
          <w:sz w:val="24"/>
        </w:rPr>
        <w:lastRenderedPageBreak/>
        <w:t>查实存在影响中标结果的违法行为等情形，不符合中标条件的，招标人可以按照评标委员会提出的中标候选人名单排序依次确定其他中标候选人为中标人，也可以重新招标。</w:t>
      </w:r>
    </w:p>
    <w:p w:rsidR="00D6282D" w:rsidRDefault="00076BD9" w:rsidP="00CA275F">
      <w:pPr>
        <w:pStyle w:val="378020"/>
        <w:keepNext w:val="0"/>
        <w:keepLines w:val="0"/>
        <w:snapToGrid w:val="0"/>
        <w:spacing w:line="288" w:lineRule="auto"/>
        <w:ind w:firstLineChars="200" w:firstLine="482"/>
        <w:outlineLvl w:val="9"/>
        <w:rPr>
          <w:rFonts w:ascii="新宋体" w:eastAsia="新宋体"/>
          <w:b/>
          <w:szCs w:val="24"/>
        </w:rPr>
      </w:pPr>
      <w:bookmarkStart w:id="76" w:name="_Toc23277"/>
      <w:r>
        <w:rPr>
          <w:rFonts w:ascii="新宋体" w:eastAsia="新宋体" w:hint="eastAsia"/>
          <w:b/>
          <w:szCs w:val="24"/>
        </w:rPr>
        <w:t>九、评标报告</w:t>
      </w:r>
      <w:bookmarkEnd w:id="76"/>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D6282D" w:rsidRDefault="00076BD9" w:rsidP="00CA275F">
      <w:pPr>
        <w:pStyle w:val="378020"/>
        <w:keepNext w:val="0"/>
        <w:keepLines w:val="0"/>
        <w:snapToGrid w:val="0"/>
        <w:spacing w:line="288" w:lineRule="auto"/>
        <w:ind w:firstLineChars="200" w:firstLine="482"/>
        <w:outlineLvl w:val="9"/>
        <w:rPr>
          <w:rFonts w:ascii="新宋体" w:eastAsia="新宋体"/>
          <w:b/>
          <w:szCs w:val="24"/>
        </w:rPr>
      </w:pPr>
      <w:bookmarkStart w:id="77" w:name="_Toc8686"/>
      <w:r>
        <w:rPr>
          <w:rFonts w:ascii="新宋体" w:eastAsia="新宋体" w:hint="eastAsia"/>
          <w:b/>
        </w:rPr>
        <w:t>十、</w:t>
      </w:r>
      <w:r>
        <w:rPr>
          <w:rFonts w:ascii="新宋体" w:eastAsia="新宋体" w:hint="eastAsia"/>
          <w:b/>
          <w:szCs w:val="24"/>
        </w:rPr>
        <w:t>公示</w:t>
      </w:r>
      <w:bookmarkEnd w:id="77"/>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D6282D" w:rsidRDefault="00076BD9" w:rsidP="00CA275F">
      <w:pPr>
        <w:snapToGrid w:val="0"/>
        <w:spacing w:line="288" w:lineRule="auto"/>
        <w:ind w:firstLineChars="200" w:firstLine="482"/>
        <w:rPr>
          <w:rFonts w:ascii="新宋体" w:eastAsia="新宋体"/>
          <w:b/>
          <w:sz w:val="24"/>
        </w:rPr>
      </w:pPr>
      <w:r>
        <w:rPr>
          <w:rFonts w:ascii="新宋体" w:eastAsia="新宋体" w:hint="eastAsia"/>
          <w:b/>
          <w:sz w:val="24"/>
        </w:rPr>
        <w:t>十一、特殊情况的处置程序</w:t>
      </w:r>
    </w:p>
    <w:p w:rsidR="00D6282D" w:rsidRDefault="00076BD9" w:rsidP="00CA275F">
      <w:pPr>
        <w:snapToGrid w:val="0"/>
        <w:spacing w:line="288" w:lineRule="auto"/>
        <w:ind w:firstLineChars="200" w:firstLine="482"/>
        <w:rPr>
          <w:rFonts w:ascii="新宋体" w:eastAsia="新宋体"/>
          <w:b/>
          <w:sz w:val="24"/>
        </w:rPr>
      </w:pPr>
      <w:r>
        <w:rPr>
          <w:rFonts w:ascii="新宋体" w:eastAsia="新宋体" w:hint="eastAsia"/>
          <w:b/>
          <w:sz w:val="24"/>
        </w:rPr>
        <w:t>11.1关于澄清、说明或补正</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6282D" w:rsidRDefault="00076BD9" w:rsidP="00CA275F">
      <w:pPr>
        <w:snapToGrid w:val="0"/>
        <w:spacing w:line="288" w:lineRule="auto"/>
        <w:ind w:firstLineChars="200" w:firstLine="482"/>
        <w:rPr>
          <w:rFonts w:ascii="新宋体" w:eastAsia="新宋体"/>
          <w:b/>
          <w:sz w:val="24"/>
        </w:rPr>
      </w:pPr>
      <w:r>
        <w:rPr>
          <w:rFonts w:ascii="新宋体" w:eastAsia="新宋体" w:hint="eastAsia"/>
          <w:b/>
          <w:sz w:val="24"/>
        </w:rPr>
        <w:t>11.2关于评标活动暂停</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D6282D" w:rsidRDefault="00076BD9" w:rsidP="00CA275F">
      <w:pPr>
        <w:snapToGrid w:val="0"/>
        <w:spacing w:line="288" w:lineRule="auto"/>
        <w:ind w:firstLineChars="200" w:firstLine="482"/>
        <w:rPr>
          <w:rFonts w:ascii="新宋体" w:eastAsia="新宋体"/>
          <w:b/>
          <w:sz w:val="24"/>
        </w:rPr>
      </w:pPr>
      <w:r>
        <w:rPr>
          <w:rFonts w:ascii="新宋体" w:eastAsia="新宋体" w:hint="eastAsia"/>
          <w:b/>
          <w:sz w:val="24"/>
        </w:rPr>
        <w:t>11.3关于评标中途更换评标委员会成员</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D6282D" w:rsidRDefault="00076BD9" w:rsidP="00CA275F">
      <w:pPr>
        <w:snapToGrid w:val="0"/>
        <w:spacing w:line="288" w:lineRule="auto"/>
        <w:ind w:firstLineChars="200" w:firstLine="482"/>
        <w:rPr>
          <w:rFonts w:ascii="新宋体" w:eastAsia="新宋体"/>
          <w:b/>
          <w:sz w:val="24"/>
        </w:rPr>
      </w:pPr>
      <w:r>
        <w:rPr>
          <w:rFonts w:ascii="新宋体" w:eastAsia="新宋体" w:hint="eastAsia"/>
          <w:b/>
          <w:sz w:val="24"/>
        </w:rPr>
        <w:t>11.4记名投票</w:t>
      </w:r>
    </w:p>
    <w:p w:rsidR="00D6282D" w:rsidRDefault="00076BD9" w:rsidP="00CA275F">
      <w:pPr>
        <w:snapToGrid w:val="0"/>
        <w:spacing w:line="288"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D6282D" w:rsidRDefault="00076BD9" w:rsidP="00CA275F">
      <w:pPr>
        <w:snapToGrid w:val="0"/>
        <w:spacing w:line="288" w:lineRule="auto"/>
        <w:ind w:firstLineChars="200" w:firstLine="482"/>
        <w:rPr>
          <w:b/>
          <w:sz w:val="24"/>
        </w:rPr>
      </w:pPr>
      <w:r>
        <w:rPr>
          <w:rFonts w:hint="eastAsia"/>
          <w:b/>
          <w:sz w:val="24"/>
        </w:rPr>
        <w:t>11.5评标委员会对评标结果有异议的</w:t>
      </w:r>
    </w:p>
    <w:p w:rsidR="00D6282D" w:rsidRDefault="00076BD9" w:rsidP="00CA275F">
      <w:pPr>
        <w:snapToGrid w:val="0"/>
        <w:spacing w:line="288" w:lineRule="auto"/>
        <w:ind w:firstLineChars="200" w:firstLine="468"/>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rsidR="00D6282D" w:rsidRDefault="00D6282D"/>
    <w:p w:rsidR="00D6282D" w:rsidRDefault="00D6282D">
      <w:pPr>
        <w:snapToGrid w:val="0"/>
        <w:spacing w:line="400" w:lineRule="exact"/>
        <w:rPr>
          <w:rFonts w:ascii="方正小标宋简体" w:eastAsia="方正小标宋简体" w:hAnsi="黑体"/>
          <w:b/>
          <w:bCs/>
          <w:sz w:val="32"/>
          <w:szCs w:val="32"/>
        </w:rPr>
      </w:pPr>
    </w:p>
    <w:p w:rsidR="00D6282D" w:rsidRDefault="00076BD9">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6282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jc w:val="center"/>
              <w:rPr>
                <w:rFonts w:hAnsi="宋体" w:cs="宋体"/>
                <w:sz w:val="24"/>
                <w:szCs w:val="22"/>
              </w:rPr>
            </w:pPr>
            <w:r>
              <w:rPr>
                <w:rFonts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rPr>
                <w:rFonts w:hAnsi="宋体" w:cs="宋体"/>
                <w:sz w:val="24"/>
                <w:szCs w:val="22"/>
              </w:rPr>
            </w:pPr>
            <w:r>
              <w:rPr>
                <w:rFonts w:hAnsi="宋体" w:cs="宋体" w:hint="eastAsia"/>
                <w:sz w:val="24"/>
                <w:szCs w:val="22"/>
              </w:rPr>
              <w:t>建安建工公字〔2020〕</w:t>
            </w:r>
            <w:r w:rsidR="00CD1393">
              <w:rPr>
                <w:rFonts w:hAnsi="宋体" w:cs="宋体" w:hint="eastAsia"/>
                <w:sz w:val="24"/>
                <w:szCs w:val="22"/>
              </w:rPr>
              <w:t>27</w:t>
            </w:r>
            <w:r>
              <w:rPr>
                <w:rFonts w:hAnsi="宋体" w:cs="宋体" w:hint="eastAsia"/>
                <w:sz w:val="24"/>
                <w:szCs w:val="22"/>
              </w:rPr>
              <w:t>号</w:t>
            </w:r>
          </w:p>
        </w:tc>
      </w:tr>
      <w:tr w:rsidR="00D6282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spacing w:line="500" w:lineRule="exact"/>
              <w:jc w:val="center"/>
              <w:rPr>
                <w:rFonts w:hAnsi="宋体" w:cs="宋体"/>
                <w:sz w:val="24"/>
              </w:rPr>
            </w:pPr>
            <w:r>
              <w:rPr>
                <w:rFonts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D6282D" w:rsidRDefault="00076BD9">
            <w:pPr>
              <w:adjustRightInd w:val="0"/>
              <w:spacing w:line="500" w:lineRule="exact"/>
              <w:rPr>
                <w:rFonts w:hAnsi="宋体" w:cs="宋体"/>
                <w:sz w:val="24"/>
              </w:rPr>
            </w:pPr>
            <w:r>
              <w:rPr>
                <w:rFonts w:hAnsi="宋体" w:cs="宋体" w:hint="eastAsia"/>
                <w:sz w:val="24"/>
                <w:szCs w:val="22"/>
              </w:rPr>
              <w:t>许昌市石梁河、老潩水水系连通工程（一期）</w:t>
            </w:r>
          </w:p>
        </w:tc>
      </w:tr>
      <w:tr w:rsidR="00D6282D">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500" w:lineRule="exact"/>
              <w:jc w:val="center"/>
              <w:rPr>
                <w:rFonts w:hAnsi="宋体" w:cs="宋体"/>
                <w:sz w:val="24"/>
                <w:szCs w:val="22"/>
              </w:rPr>
            </w:pPr>
            <w:r>
              <w:rPr>
                <w:rFonts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D6282D" w:rsidRDefault="00076BD9">
            <w:pPr>
              <w:adjustRightInd w:val="0"/>
              <w:spacing w:line="500" w:lineRule="exact"/>
              <w:ind w:firstLineChars="400" w:firstLine="960"/>
              <w:jc w:val="center"/>
              <w:rPr>
                <w:rFonts w:hAnsi="宋体" w:cs="宋体"/>
                <w:sz w:val="24"/>
                <w:szCs w:val="22"/>
              </w:rPr>
            </w:pPr>
            <w:r>
              <w:rPr>
                <w:rFonts w:hAnsi="宋体" w:cs="宋体" w:hint="eastAsia"/>
                <w:sz w:val="24"/>
                <w:szCs w:val="22"/>
              </w:rPr>
              <w:t>/</w:t>
            </w:r>
          </w:p>
        </w:tc>
      </w:tr>
      <w:tr w:rsidR="00D6282D" w:rsidTr="000B48A8">
        <w:trPr>
          <w:trHeight w:hRule="exact" w:val="1269"/>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6282D" w:rsidRDefault="00076BD9">
            <w:pPr>
              <w:spacing w:line="500" w:lineRule="exact"/>
              <w:jc w:val="center"/>
              <w:rPr>
                <w:rFonts w:hAnsi="宋体" w:cs="宋体"/>
                <w:sz w:val="24"/>
              </w:rPr>
            </w:pPr>
            <w:r>
              <w:rPr>
                <w:rFonts w:hAnsi="宋体" w:cs="宋体" w:hint="eastAsia"/>
                <w:sz w:val="24"/>
              </w:rPr>
              <w:t>投标保证金</w:t>
            </w:r>
          </w:p>
          <w:p w:rsidR="00D6282D" w:rsidRDefault="00076BD9">
            <w:pPr>
              <w:spacing w:line="500" w:lineRule="exact"/>
              <w:jc w:val="center"/>
              <w:rPr>
                <w:rFonts w:hAnsi="宋体" w:cs="宋体"/>
                <w:sz w:val="24"/>
              </w:rPr>
            </w:pPr>
            <w:r>
              <w:rPr>
                <w:rFonts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0B48A8" w:rsidRDefault="00FF19F3">
            <w:pPr>
              <w:adjustRightInd w:val="0"/>
              <w:spacing w:line="500" w:lineRule="exact"/>
              <w:rPr>
                <w:rFonts w:hAnsi="宋体" w:cs="宋体"/>
                <w:sz w:val="24"/>
                <w:szCs w:val="22"/>
              </w:rPr>
            </w:pPr>
            <w:r>
              <w:rPr>
                <w:rFonts w:hAnsi="宋体" w:cs="宋体" w:hint="eastAsia"/>
                <w:sz w:val="24"/>
                <w:szCs w:val="22"/>
              </w:rPr>
              <w:t>金额：清标部分：人民币肆拾柒万</w:t>
            </w:r>
            <w:r w:rsidR="00076BD9">
              <w:rPr>
                <w:rFonts w:hAnsi="宋体" w:cs="宋体" w:hint="eastAsia"/>
                <w:sz w:val="24"/>
                <w:szCs w:val="22"/>
              </w:rPr>
              <w:t>元整（</w:t>
            </w:r>
            <w:r>
              <w:rPr>
                <w:rFonts w:hAnsi="宋体" w:cs="宋体" w:hint="eastAsia"/>
                <w:sz w:val="24"/>
                <w:szCs w:val="22"/>
              </w:rPr>
              <w:t>47</w:t>
            </w:r>
            <w:r w:rsidR="00076BD9">
              <w:rPr>
                <w:rFonts w:hAnsi="宋体" w:cs="宋体" w:hint="eastAsia"/>
                <w:sz w:val="24"/>
                <w:szCs w:val="22"/>
              </w:rPr>
              <w:t>0000.00元）</w:t>
            </w:r>
          </w:p>
          <w:p w:rsidR="00D6282D" w:rsidRDefault="000B48A8" w:rsidP="00A01665">
            <w:pPr>
              <w:adjustRightInd w:val="0"/>
              <w:spacing w:line="500" w:lineRule="exact"/>
              <w:ind w:firstLineChars="300" w:firstLine="720"/>
              <w:rPr>
                <w:rFonts w:hAnsi="宋体" w:cs="宋体"/>
                <w:sz w:val="24"/>
                <w:szCs w:val="22"/>
              </w:rPr>
            </w:pPr>
            <w:r>
              <w:rPr>
                <w:rFonts w:hAnsi="宋体" w:cs="宋体" w:hint="eastAsia"/>
                <w:sz w:val="24"/>
                <w:szCs w:val="22"/>
              </w:rPr>
              <w:t>不清标部分：人民币叁万元整（30000.00元）</w:t>
            </w:r>
          </w:p>
        </w:tc>
      </w:tr>
      <w:tr w:rsidR="00D6282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6282D" w:rsidRDefault="00D6282D">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6282D" w:rsidRDefault="00076BD9">
            <w:pPr>
              <w:adjustRightInd w:val="0"/>
              <w:spacing w:line="380" w:lineRule="exact"/>
              <w:rPr>
                <w:rFonts w:hAnsi="宋体" w:cs="宋体"/>
                <w:sz w:val="24"/>
              </w:rPr>
            </w:pPr>
            <w:r>
              <w:rPr>
                <w:rFonts w:hAnsi="宋体" w:cs="宋体" w:hint="eastAsia"/>
                <w:sz w:val="24"/>
              </w:rPr>
              <w:t>截止时间：同投标截止时间</w:t>
            </w:r>
          </w:p>
        </w:tc>
      </w:tr>
      <w:tr w:rsidR="00C54F82">
        <w:trPr>
          <w:trHeight w:val="428"/>
        </w:trPr>
        <w:tc>
          <w:tcPr>
            <w:tcW w:w="1590" w:type="dxa"/>
            <w:vMerge/>
            <w:tcBorders>
              <w:top w:val="single" w:sz="4" w:space="0" w:color="auto"/>
              <w:left w:val="single" w:sz="4" w:space="0" w:color="auto"/>
              <w:bottom w:val="single" w:sz="4" w:space="0" w:color="auto"/>
              <w:right w:val="single" w:sz="4" w:space="0" w:color="auto"/>
            </w:tcBorders>
            <w:vAlign w:val="center"/>
          </w:tcPr>
          <w:p w:rsidR="00C54F82" w:rsidRDefault="00C54F82" w:rsidP="00C54F82">
            <w:pPr>
              <w:adjustRightInd w:val="0"/>
              <w:spacing w:line="500" w:lineRule="exact"/>
              <w:jc w:val="center"/>
              <w:rPr>
                <w:rFonts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1、投标保证金的递交方式：银行转账、银行电汇、保函，不接受以现金方式缴纳的投标保证金。凡以现金方式缴纳投标保证金而影响其投标结果的，由投标人自行负责。</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使用银行转帐、银行电汇</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使用保函方式的，</w:t>
            </w:r>
            <w:r>
              <w:rPr>
                <w:rFonts w:hAnsi="宋体" w:cs="宋体" w:hint="eastAsia"/>
                <w:sz w:val="24"/>
              </w:rPr>
              <w:t>投标</w:t>
            </w:r>
            <w:r>
              <w:rPr>
                <w:rFonts w:hAnsi="宋体" w:cs="宋体" w:hint="eastAsia"/>
                <w:sz w:val="24"/>
                <w:lang w:val="zh-CN"/>
              </w:rPr>
              <w:t>保函应明确项目名称、项目编号及标段、受益人（招标人）、有效期（不低于本项目投标有效期）、保函担保金额（不低于本项目本标段投标保证金数额）。投标人应将</w:t>
            </w:r>
            <w:r>
              <w:rPr>
                <w:rFonts w:hAnsi="宋体" w:cs="宋体" w:hint="eastAsia"/>
                <w:sz w:val="24"/>
              </w:rPr>
              <w:t>真实</w:t>
            </w:r>
            <w:r>
              <w:rPr>
                <w:rFonts w:hAnsi="宋体" w:cs="宋体" w:hint="eastAsia"/>
                <w:sz w:val="24"/>
                <w:lang w:val="zh-CN"/>
              </w:rPr>
              <w:t>合法的保函原件扫描件附于投标文件中，否则视为未按</w:t>
            </w:r>
            <w:r>
              <w:rPr>
                <w:rFonts w:hAnsi="宋体" w:cs="宋体" w:hint="eastAsia"/>
                <w:sz w:val="24"/>
              </w:rPr>
              <w:t>规定提交</w:t>
            </w:r>
            <w:r>
              <w:rPr>
                <w:rFonts w:hAnsi="宋体" w:cs="宋体" w:hint="eastAsia"/>
                <w:sz w:val="24"/>
                <w:lang w:val="zh-CN"/>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2、投标保证金缴纳方式：</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lang w:val="zh-CN"/>
              </w:rPr>
              <w:t xml:space="preserve">    </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rPr>
              <w:t xml:space="preserve">    (2)</w:t>
            </w:r>
            <w:r>
              <w:rPr>
                <w:rFonts w:hAnsi="宋体" w:cs="宋体" w:hint="eastAsia"/>
                <w:sz w:val="24"/>
                <w:lang w:val="zh-CN"/>
              </w:rPr>
              <w:t>成功缴纳后</w:t>
            </w:r>
            <w:r>
              <w:rPr>
                <w:rFonts w:hAnsi="宋体" w:cs="宋体" w:hint="eastAsia"/>
                <w:sz w:val="24"/>
              </w:rPr>
              <w:t>再次</w:t>
            </w:r>
            <w:r>
              <w:rPr>
                <w:rFonts w:hAnsi="宋体" w:cs="宋体" w:hint="eastAsia"/>
                <w:sz w:val="24"/>
                <w:lang w:val="zh-CN"/>
              </w:rPr>
              <w:t>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进行投标保证金绑定。未绑定标段的投标保证金，视为未按</w:t>
            </w:r>
            <w:r>
              <w:rPr>
                <w:rFonts w:hAnsi="宋体" w:cs="宋体" w:hint="eastAsia"/>
                <w:sz w:val="24"/>
              </w:rPr>
              <w:t>规定提交</w:t>
            </w:r>
            <w:r>
              <w:rPr>
                <w:rFonts w:hAnsi="宋体" w:cs="宋体" w:hint="eastAsia"/>
                <w:sz w:val="24"/>
                <w:lang w:val="zh-CN"/>
              </w:rPr>
              <w:t>。</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(3)</w:t>
            </w:r>
            <w:r>
              <w:rPr>
                <w:rFonts w:hAnsi="宋体" w:cs="宋体" w:hint="eastAsia"/>
                <w:sz w:val="24"/>
                <w:lang w:val="zh-CN"/>
              </w:rPr>
              <w:t>投标人成功绑定投标保证金，将缴纳凭证</w:t>
            </w:r>
            <w:r>
              <w:rPr>
                <w:rFonts w:hAnsi="宋体" w:cs="宋体" w:hint="eastAsia"/>
                <w:sz w:val="24"/>
              </w:rPr>
              <w:t>即本项目投保保证金</w:t>
            </w:r>
            <w:r>
              <w:rPr>
                <w:rFonts w:hAnsi="宋体" w:cs="宋体" w:hint="eastAsia"/>
                <w:sz w:val="24"/>
                <w:lang w:val="zh-CN"/>
              </w:rPr>
              <w:t>“许昌市建安区公共资源交易中心保证金缴纳回执”附于投标文件中，</w:t>
            </w:r>
            <w:r>
              <w:rPr>
                <w:rFonts w:hAnsi="宋体" w:cs="宋体" w:hint="eastAsia"/>
                <w:sz w:val="24"/>
              </w:rPr>
              <w:t>否则视为未按规定提交。</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w:t>
            </w:r>
            <w:r>
              <w:rPr>
                <w:rFonts w:hAnsi="宋体" w:cs="宋体" w:hint="eastAsia"/>
                <w:sz w:val="24"/>
              </w:rPr>
              <w:t>(4)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3、未按上述规定操作引起的无效投标，由投标人自行负责。</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lang w:val="zh-CN"/>
              </w:rPr>
              <w:t xml:space="preserve">   4、汇款凭证无须备注项目编号和项目名称。</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5、出现以下情形造成的投标保证金无效，由投标人自行负责。</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(1)投标保证金未从投标人的基本账户转出；</w:t>
            </w:r>
          </w:p>
          <w:p w:rsidR="00C54F82"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(2)投标保证金未按照招标文件划分的标段转账。</w:t>
            </w:r>
          </w:p>
          <w:p w:rsidR="00C54F82" w:rsidRPr="00272CDE" w:rsidRDefault="00C54F82" w:rsidP="00C54F82">
            <w:pPr>
              <w:autoSpaceDE w:val="0"/>
              <w:autoSpaceDN w:val="0"/>
              <w:adjustRightInd w:val="0"/>
              <w:spacing w:line="340" w:lineRule="exact"/>
              <w:rPr>
                <w:rFonts w:hAnsi="宋体" w:cs="宋体"/>
                <w:sz w:val="24"/>
              </w:rPr>
            </w:pPr>
            <w:r w:rsidRPr="00272CDE">
              <w:rPr>
                <w:rFonts w:hAnsi="宋体" w:cs="宋体" w:hint="eastAsia"/>
                <w:sz w:val="24"/>
              </w:rPr>
              <w:lastRenderedPageBreak/>
              <w:t xml:space="preserve"> </w:t>
            </w:r>
            <w:r>
              <w:rPr>
                <w:rFonts w:hAnsi="宋体" w:cs="宋体" w:hint="eastAsia"/>
                <w:sz w:val="24"/>
              </w:rPr>
              <w:t xml:space="preserve">  </w:t>
            </w:r>
            <w:r w:rsidRPr="00272CDE">
              <w:rPr>
                <w:rFonts w:hAnsi="宋体" w:cs="宋体" w:hint="eastAsia"/>
                <w:sz w:val="24"/>
              </w:rPr>
              <w:t>6、《保证金缴纳绑定操作指南》获取方法：</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(1)</w:t>
            </w:r>
            <w:r w:rsidRPr="00272CDE">
              <w:rPr>
                <w:rFonts w:hAnsi="宋体" w:cs="宋体" w:hint="eastAsia"/>
                <w:sz w:val="24"/>
              </w:rPr>
              <w:t>因投标人的原因无法及时退还投标（竞买）保证金、滞留三年以上的，投标（竞买）保证金上缴财政。</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(2)</w:t>
            </w:r>
            <w:r w:rsidRPr="00272CDE">
              <w:rPr>
                <w:rFonts w:hAnsi="宋体" w:cs="宋体" w:hint="eastAsia"/>
                <w:sz w:val="24"/>
              </w:rPr>
              <w:t>自文件发布之日起，投标人需进行基本户备案，已备案的基本户开户银行、账户发生变化的，须重新办理备案手续。备案后方可提交投标（竞买）保证金。</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(3)</w:t>
            </w:r>
            <w:r w:rsidRPr="00272CDE">
              <w:rPr>
                <w:rFonts w:hAnsi="宋体" w:cs="宋体" w:hint="eastAsia"/>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82" w:rsidRPr="00272CDE" w:rsidRDefault="00C54F82" w:rsidP="00C54F82">
            <w:pPr>
              <w:autoSpaceDE w:val="0"/>
              <w:autoSpaceDN w:val="0"/>
              <w:adjustRightInd w:val="0"/>
              <w:spacing w:line="340" w:lineRule="exact"/>
              <w:rPr>
                <w:rFonts w:hAnsi="宋体" w:cs="宋体"/>
                <w:sz w:val="24"/>
              </w:rPr>
            </w:pPr>
            <w:r>
              <w:rPr>
                <w:rFonts w:hAnsi="宋体" w:cs="宋体" w:hint="eastAsia"/>
                <w:sz w:val="24"/>
              </w:rPr>
              <w:t xml:space="preserve">  (4)</w:t>
            </w:r>
            <w:r w:rsidRPr="00272CDE">
              <w:rPr>
                <w:rFonts w:hAnsi="宋体" w:cs="宋体" w:hint="eastAsia"/>
                <w:sz w:val="24"/>
              </w:rPr>
              <w:t>特殊情况处理</w:t>
            </w:r>
          </w:p>
          <w:p w:rsidR="00C54F82" w:rsidRDefault="00C54F82" w:rsidP="00C54F82">
            <w:pPr>
              <w:autoSpaceDE w:val="0"/>
              <w:autoSpaceDN w:val="0"/>
              <w:adjustRightInd w:val="0"/>
              <w:spacing w:line="340" w:lineRule="exact"/>
              <w:rPr>
                <w:rFonts w:hAnsi="宋体" w:cs="宋体"/>
                <w:sz w:val="24"/>
                <w:lang w:val="zh-CN"/>
              </w:rPr>
            </w:pPr>
            <w:r>
              <w:rPr>
                <w:rFonts w:hAnsi="宋体" w:cs="宋体" w:hint="eastAsia"/>
                <w:sz w:val="24"/>
              </w:rPr>
              <w:t xml:space="preserve">   </w:t>
            </w:r>
            <w:r w:rsidRPr="00272CDE">
              <w:rPr>
                <w:rFonts w:hAnsi="宋体" w:cs="宋体" w:hint="eastAsia"/>
                <w:sz w:val="24"/>
              </w:rPr>
              <w:t>投标人投标过程中因账户开户银行、银行账号发生变化，不能按照来款途径原路</w:t>
            </w:r>
            <w:r>
              <w:rPr>
                <w:rFonts w:asciiTheme="minorEastAsia" w:hAnsiTheme="minorEastAsia" w:cs="宋体" w:hint="eastAsia"/>
                <w:bCs/>
                <w:sz w:val="24"/>
              </w:rPr>
              <w:t>返还投标保证金的，投标人须提供原账户开户银行相关证明及新开账户开户许可证，到建安区公共资源交易中心四楼财务部办理退款手续。</w:t>
            </w:r>
            <w:r>
              <w:rPr>
                <w:rFonts w:hAnsi="宋体" w:cs="宋体" w:hint="eastAsia"/>
                <w:sz w:val="24"/>
                <w:lang w:val="zh-CN"/>
              </w:rPr>
              <w:t>登录许昌公共资源交易系统-组件下载-《保证金缴纳绑定操作指南》。</w:t>
            </w:r>
          </w:p>
          <w:p w:rsidR="00C54F82" w:rsidRDefault="00C54F82" w:rsidP="00C54F82">
            <w:pPr>
              <w:rPr>
                <w:rFonts w:hAnsi="宋体" w:cs="宋体"/>
                <w:sz w:val="24"/>
                <w:lang w:val="zh-CN"/>
              </w:rPr>
            </w:pPr>
            <w:r>
              <w:rPr>
                <w:rFonts w:hAnsi="宋体" w:cs="宋体" w:hint="eastAsia"/>
                <w:sz w:val="24"/>
              </w:rPr>
              <w:t xml:space="preserve">    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54F82" w:rsidRDefault="00C54F82" w:rsidP="00C54F82">
            <w:pPr>
              <w:spacing w:line="360" w:lineRule="exact"/>
              <w:ind w:firstLineChars="200" w:firstLine="480"/>
              <w:rPr>
                <w:rFonts w:asciiTheme="minorEastAsia" w:eastAsiaTheme="minorEastAsia" w:hAnsiTheme="minorEastAsia" w:cs="宋体"/>
                <w:sz w:val="24"/>
              </w:rPr>
            </w:pPr>
          </w:p>
        </w:tc>
      </w:tr>
      <w:tr w:rsidR="00C54F82">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spacing w:line="500" w:lineRule="exact"/>
              <w:jc w:val="center"/>
              <w:rPr>
                <w:rFonts w:hAnsi="宋体" w:cs="宋体"/>
                <w:sz w:val="24"/>
              </w:rPr>
            </w:pPr>
            <w:r>
              <w:rPr>
                <w:rFonts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54F82" w:rsidRDefault="00C54F82" w:rsidP="00C54F82">
            <w:pPr>
              <w:adjustRightInd w:val="0"/>
              <w:spacing w:line="36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C54F82" w:rsidRDefault="00C54F82" w:rsidP="00C54F82">
            <w:pPr>
              <w:adjustRightInd w:val="0"/>
              <w:spacing w:line="36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D6282D" w:rsidRDefault="00D6282D">
      <w:pPr>
        <w:rPr>
          <w:rFonts w:ascii="仿宋_GB2312" w:eastAsia="仿宋_GB2312" w:hAnsi="新宋体"/>
          <w:b/>
          <w:sz w:val="36"/>
          <w:szCs w:val="36"/>
        </w:rPr>
      </w:pPr>
    </w:p>
    <w:p w:rsidR="00D6282D" w:rsidRDefault="00D6282D">
      <w:pPr>
        <w:jc w:val="center"/>
        <w:rPr>
          <w:rFonts w:ascii="方正小标宋简体" w:eastAsia="方正小标宋简体" w:hAnsi="宋体" w:cs="宋体"/>
          <w:sz w:val="36"/>
          <w:szCs w:val="36"/>
        </w:rPr>
      </w:pPr>
    </w:p>
    <w:p w:rsidR="00D6282D" w:rsidRDefault="00076BD9">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282D">
        <w:trPr>
          <w:trHeight w:hRule="exact" w:val="530"/>
        </w:trPr>
        <w:tc>
          <w:tcPr>
            <w:tcW w:w="2086" w:type="dxa"/>
            <w:vAlign w:val="center"/>
          </w:tcPr>
          <w:p w:rsidR="00D6282D" w:rsidRDefault="00076BD9">
            <w:pPr>
              <w:spacing w:line="360" w:lineRule="exact"/>
              <w:jc w:val="center"/>
              <w:rPr>
                <w:rFonts w:hAnsi="宋体"/>
                <w:sz w:val="24"/>
              </w:rPr>
            </w:pPr>
            <w:r>
              <w:rPr>
                <w:rFonts w:hAnsi="宋体" w:cs="新宋体" w:hint="eastAsia"/>
                <w:sz w:val="24"/>
              </w:rPr>
              <w:t>项目编号</w:t>
            </w:r>
          </w:p>
        </w:tc>
        <w:tc>
          <w:tcPr>
            <w:tcW w:w="4140" w:type="dxa"/>
            <w:gridSpan w:val="2"/>
            <w:vAlign w:val="center"/>
          </w:tcPr>
          <w:p w:rsidR="00D6282D" w:rsidRDefault="00D6282D">
            <w:pPr>
              <w:spacing w:line="360" w:lineRule="exact"/>
              <w:jc w:val="center"/>
              <w:rPr>
                <w:rFonts w:hAnsi="宋体"/>
                <w:sz w:val="24"/>
              </w:rPr>
            </w:pPr>
          </w:p>
        </w:tc>
        <w:tc>
          <w:tcPr>
            <w:tcW w:w="1440" w:type="dxa"/>
            <w:gridSpan w:val="2"/>
            <w:vAlign w:val="center"/>
          </w:tcPr>
          <w:p w:rsidR="00D6282D" w:rsidRDefault="00076BD9">
            <w:pPr>
              <w:spacing w:line="360" w:lineRule="exact"/>
              <w:jc w:val="center"/>
              <w:rPr>
                <w:rFonts w:hAnsi="宋体"/>
                <w:sz w:val="24"/>
              </w:rPr>
            </w:pPr>
            <w:r>
              <w:rPr>
                <w:rFonts w:hAnsi="宋体" w:cs="新宋体" w:hint="eastAsia"/>
                <w:sz w:val="24"/>
              </w:rPr>
              <w:t>是否中标</w:t>
            </w:r>
          </w:p>
        </w:tc>
        <w:tc>
          <w:tcPr>
            <w:tcW w:w="2162" w:type="dxa"/>
            <w:vAlign w:val="center"/>
          </w:tcPr>
          <w:p w:rsidR="00D6282D" w:rsidRDefault="00076BD9">
            <w:pPr>
              <w:spacing w:line="360" w:lineRule="exact"/>
              <w:ind w:firstLineChars="100" w:firstLine="240"/>
              <w:rPr>
                <w:rFonts w:hAnsi="宋体"/>
                <w:sz w:val="24"/>
              </w:rPr>
            </w:pPr>
            <w:r>
              <w:rPr>
                <w:rFonts w:hAnsi="宋体" w:cs="新宋体" w:hint="eastAsia"/>
                <w:sz w:val="24"/>
              </w:rPr>
              <w:t>是□   否□</w:t>
            </w:r>
          </w:p>
        </w:tc>
      </w:tr>
      <w:tr w:rsidR="00D6282D">
        <w:trPr>
          <w:trHeight w:hRule="exact" w:val="530"/>
        </w:trPr>
        <w:tc>
          <w:tcPr>
            <w:tcW w:w="2086" w:type="dxa"/>
            <w:vAlign w:val="center"/>
          </w:tcPr>
          <w:p w:rsidR="00D6282D" w:rsidRDefault="00076BD9">
            <w:pPr>
              <w:spacing w:line="360" w:lineRule="exact"/>
              <w:jc w:val="center"/>
              <w:rPr>
                <w:rFonts w:hAnsi="宋体"/>
                <w:sz w:val="24"/>
              </w:rPr>
            </w:pPr>
            <w:r>
              <w:rPr>
                <w:rFonts w:hAnsi="宋体" w:cs="新宋体" w:hint="eastAsia"/>
                <w:sz w:val="24"/>
              </w:rPr>
              <w:t>申请单位（签章）</w:t>
            </w:r>
          </w:p>
        </w:tc>
        <w:tc>
          <w:tcPr>
            <w:tcW w:w="7742" w:type="dxa"/>
            <w:gridSpan w:val="5"/>
            <w:vAlign w:val="center"/>
          </w:tcPr>
          <w:p w:rsidR="00D6282D" w:rsidRDefault="00D6282D">
            <w:pPr>
              <w:spacing w:line="360" w:lineRule="exact"/>
              <w:jc w:val="center"/>
              <w:rPr>
                <w:rFonts w:hAnsi="宋体"/>
                <w:sz w:val="24"/>
              </w:rPr>
            </w:pPr>
          </w:p>
        </w:tc>
      </w:tr>
      <w:tr w:rsidR="00D6282D">
        <w:trPr>
          <w:trHeight w:hRule="exact" w:val="530"/>
        </w:trPr>
        <w:tc>
          <w:tcPr>
            <w:tcW w:w="2086" w:type="dxa"/>
            <w:vAlign w:val="center"/>
          </w:tcPr>
          <w:p w:rsidR="00D6282D" w:rsidRDefault="00076BD9">
            <w:pPr>
              <w:spacing w:line="360" w:lineRule="exact"/>
              <w:ind w:firstLineChars="200" w:firstLine="480"/>
              <w:rPr>
                <w:rFonts w:hAnsi="宋体"/>
                <w:sz w:val="24"/>
              </w:rPr>
            </w:pPr>
            <w:r>
              <w:rPr>
                <w:rFonts w:hAnsi="宋体" w:cs="新宋体" w:hint="eastAsia"/>
                <w:sz w:val="24"/>
              </w:rPr>
              <w:t>开户银行</w:t>
            </w:r>
          </w:p>
        </w:tc>
        <w:tc>
          <w:tcPr>
            <w:tcW w:w="3780" w:type="dxa"/>
            <w:vAlign w:val="center"/>
          </w:tcPr>
          <w:p w:rsidR="00D6282D" w:rsidRDefault="00D6282D">
            <w:pPr>
              <w:rPr>
                <w:rFonts w:hAnsi="宋体"/>
                <w:sz w:val="24"/>
              </w:rPr>
            </w:pPr>
          </w:p>
        </w:tc>
        <w:tc>
          <w:tcPr>
            <w:tcW w:w="722" w:type="dxa"/>
            <w:gridSpan w:val="2"/>
            <w:vAlign w:val="center"/>
          </w:tcPr>
          <w:p w:rsidR="00D6282D" w:rsidRDefault="00076BD9">
            <w:pPr>
              <w:spacing w:line="360" w:lineRule="exact"/>
              <w:rPr>
                <w:rFonts w:hAnsi="宋体"/>
                <w:sz w:val="24"/>
              </w:rPr>
            </w:pPr>
            <w:r>
              <w:rPr>
                <w:rFonts w:hAnsi="宋体" w:cs="新宋体" w:hint="eastAsia"/>
                <w:sz w:val="24"/>
              </w:rPr>
              <w:t>账号</w:t>
            </w:r>
          </w:p>
        </w:tc>
        <w:tc>
          <w:tcPr>
            <w:tcW w:w="3240" w:type="dxa"/>
            <w:gridSpan w:val="2"/>
            <w:vAlign w:val="center"/>
          </w:tcPr>
          <w:p w:rsidR="00D6282D" w:rsidRDefault="00D6282D">
            <w:pPr>
              <w:rPr>
                <w:rFonts w:hAnsi="宋体"/>
                <w:sz w:val="24"/>
              </w:rPr>
            </w:pPr>
          </w:p>
        </w:tc>
      </w:tr>
      <w:tr w:rsidR="00D6282D">
        <w:trPr>
          <w:trHeight w:hRule="exact" w:val="530"/>
        </w:trPr>
        <w:tc>
          <w:tcPr>
            <w:tcW w:w="2086" w:type="dxa"/>
            <w:vAlign w:val="center"/>
          </w:tcPr>
          <w:p w:rsidR="00D6282D" w:rsidRDefault="00076BD9">
            <w:pPr>
              <w:spacing w:line="360" w:lineRule="exact"/>
              <w:ind w:firstLineChars="200" w:firstLine="480"/>
              <w:rPr>
                <w:rFonts w:hAnsi="宋体"/>
                <w:sz w:val="24"/>
              </w:rPr>
            </w:pPr>
            <w:r>
              <w:rPr>
                <w:rFonts w:hAnsi="宋体" w:cs="新宋体" w:hint="eastAsia"/>
                <w:sz w:val="24"/>
              </w:rPr>
              <w:t>申请金额</w:t>
            </w:r>
          </w:p>
        </w:tc>
        <w:tc>
          <w:tcPr>
            <w:tcW w:w="7742" w:type="dxa"/>
            <w:gridSpan w:val="5"/>
            <w:vAlign w:val="center"/>
          </w:tcPr>
          <w:p w:rsidR="00D6282D" w:rsidRDefault="00076BD9">
            <w:pPr>
              <w:spacing w:line="360" w:lineRule="exact"/>
              <w:rPr>
                <w:rFonts w:hAnsi="宋体"/>
                <w:sz w:val="24"/>
              </w:rPr>
            </w:pPr>
            <w:r>
              <w:rPr>
                <w:rFonts w:hAnsi="宋体" w:cs="新宋体" w:hint="eastAsia"/>
                <w:sz w:val="24"/>
              </w:rPr>
              <w:t>大写：                                    ¥</w:t>
            </w:r>
          </w:p>
        </w:tc>
      </w:tr>
      <w:tr w:rsidR="00D6282D">
        <w:trPr>
          <w:trHeight w:hRule="exact" w:val="530"/>
        </w:trPr>
        <w:tc>
          <w:tcPr>
            <w:tcW w:w="9828" w:type="dxa"/>
            <w:gridSpan w:val="6"/>
            <w:vAlign w:val="center"/>
          </w:tcPr>
          <w:p w:rsidR="00D6282D" w:rsidRDefault="00076BD9">
            <w:pPr>
              <w:spacing w:line="360" w:lineRule="exact"/>
              <w:jc w:val="center"/>
              <w:rPr>
                <w:rFonts w:hAnsi="宋体"/>
                <w:sz w:val="24"/>
              </w:rPr>
            </w:pPr>
            <w:r>
              <w:rPr>
                <w:rFonts w:hAnsi="宋体" w:cs="新宋体" w:hint="eastAsia"/>
                <w:sz w:val="24"/>
              </w:rPr>
              <w:t>股室负责人意见</w:t>
            </w:r>
          </w:p>
        </w:tc>
      </w:tr>
      <w:tr w:rsidR="00D6282D">
        <w:trPr>
          <w:trHeight w:val="1584"/>
        </w:trPr>
        <w:tc>
          <w:tcPr>
            <w:tcW w:w="9828" w:type="dxa"/>
            <w:gridSpan w:val="6"/>
          </w:tcPr>
          <w:p w:rsidR="00D6282D" w:rsidRDefault="00D6282D">
            <w:pPr>
              <w:wordWrap w:val="0"/>
              <w:jc w:val="right"/>
              <w:rPr>
                <w:rFonts w:hAnsi="宋体" w:cs="新宋体"/>
                <w:sz w:val="24"/>
              </w:rPr>
            </w:pPr>
          </w:p>
          <w:p w:rsidR="00D6282D" w:rsidRDefault="00D6282D">
            <w:pPr>
              <w:ind w:right="480" w:firstLineChars="2450" w:firstLine="5880"/>
              <w:rPr>
                <w:rFonts w:hAnsi="宋体" w:cs="新宋体"/>
                <w:sz w:val="24"/>
              </w:rPr>
            </w:pPr>
          </w:p>
          <w:p w:rsidR="00D6282D" w:rsidRDefault="00D6282D">
            <w:pPr>
              <w:ind w:right="480" w:firstLineChars="2450" w:firstLine="5880"/>
              <w:rPr>
                <w:rFonts w:hAnsi="宋体" w:cs="新宋体"/>
                <w:sz w:val="24"/>
              </w:rPr>
            </w:pPr>
          </w:p>
          <w:p w:rsidR="00D6282D" w:rsidRDefault="00D6282D">
            <w:pPr>
              <w:pStyle w:val="a0"/>
              <w:ind w:firstLine="340"/>
            </w:pPr>
          </w:p>
          <w:p w:rsidR="00D6282D" w:rsidRDefault="00D6282D">
            <w:pPr>
              <w:ind w:right="480" w:firstLineChars="2450" w:firstLine="5880"/>
              <w:rPr>
                <w:rFonts w:hAnsi="宋体" w:cs="新宋体"/>
                <w:sz w:val="24"/>
              </w:rPr>
            </w:pPr>
          </w:p>
          <w:p w:rsidR="00D6282D" w:rsidRDefault="00076BD9">
            <w:pPr>
              <w:ind w:right="480" w:firstLineChars="2450" w:firstLine="5880"/>
              <w:rPr>
                <w:rFonts w:hAnsi="宋体"/>
                <w:sz w:val="24"/>
              </w:rPr>
            </w:pPr>
            <w:r>
              <w:rPr>
                <w:rFonts w:hAnsi="宋体" w:cs="新宋体" w:hint="eastAsia"/>
                <w:sz w:val="24"/>
              </w:rPr>
              <w:t>年   月   日</w:t>
            </w:r>
          </w:p>
        </w:tc>
      </w:tr>
    </w:tbl>
    <w:p w:rsidR="00D6282D" w:rsidRDefault="00D6282D">
      <w:pPr>
        <w:rPr>
          <w:rFonts w:hAnsi="宋体"/>
          <w:sz w:val="24"/>
        </w:rPr>
      </w:pPr>
    </w:p>
    <w:p w:rsidR="00D6282D" w:rsidRDefault="00D6282D">
      <w:pPr>
        <w:rPr>
          <w:rFonts w:hAnsi="宋体"/>
          <w:sz w:val="24"/>
        </w:rPr>
      </w:pPr>
    </w:p>
    <w:p w:rsidR="00D6282D" w:rsidRDefault="00076BD9">
      <w:pPr>
        <w:rPr>
          <w:rFonts w:hAnsi="宋体"/>
          <w:b/>
          <w:bCs/>
          <w:sz w:val="32"/>
          <w:szCs w:val="32"/>
        </w:rPr>
      </w:pPr>
      <w:r>
        <w:rPr>
          <w:rFonts w:hAnsi="宋体" w:hint="eastAsia"/>
          <w:sz w:val="24"/>
        </w:rPr>
        <w:t>备注：中标单位使用此表退还保证金时，此表格大小及格式不得改变</w:t>
      </w:r>
      <w:r>
        <w:rPr>
          <w:rFonts w:hAnsi="宋体" w:hint="eastAsia"/>
          <w:sz w:val="28"/>
          <w:szCs w:val="28"/>
        </w:rPr>
        <w:t>。</w:t>
      </w:r>
    </w:p>
    <w:p w:rsidR="00D6282D" w:rsidRDefault="00D6282D">
      <w:pPr>
        <w:widowControl/>
        <w:spacing w:line="520" w:lineRule="exact"/>
        <w:rPr>
          <w:rFonts w:ascii="仿宋_GB2312" w:eastAsia="仿宋_GB2312" w:hAnsi="Arial" w:cs="Arial"/>
          <w:b/>
          <w:bCs/>
          <w:sz w:val="40"/>
          <w:szCs w:val="40"/>
        </w:rPr>
      </w:pPr>
    </w:p>
    <w:p w:rsidR="00D6282D" w:rsidRDefault="00076BD9">
      <w:pPr>
        <w:ind w:firstLineChars="800" w:firstLine="2880"/>
        <w:rPr>
          <w:rFonts w:hAnsi="宋体"/>
          <w:sz w:val="36"/>
          <w:szCs w:val="36"/>
        </w:rPr>
      </w:pPr>
      <w:r>
        <w:rPr>
          <w:rFonts w:hAnsi="宋体" w:hint="eastAsia"/>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6282D">
        <w:trPr>
          <w:trHeight w:hRule="exact" w:val="745"/>
        </w:trPr>
        <w:tc>
          <w:tcPr>
            <w:tcW w:w="2086" w:type="dxa"/>
            <w:vAlign w:val="center"/>
          </w:tcPr>
          <w:p w:rsidR="00D6282D" w:rsidRDefault="00076BD9">
            <w:pPr>
              <w:spacing w:line="360" w:lineRule="exact"/>
              <w:jc w:val="center"/>
              <w:rPr>
                <w:rFonts w:hAnsi="宋体"/>
                <w:sz w:val="24"/>
              </w:rPr>
            </w:pPr>
            <w:r>
              <w:rPr>
                <w:rFonts w:hAnsi="宋体" w:hint="eastAsia"/>
                <w:sz w:val="24"/>
              </w:rPr>
              <w:t>项目编号</w:t>
            </w:r>
          </w:p>
        </w:tc>
        <w:tc>
          <w:tcPr>
            <w:tcW w:w="4140" w:type="dxa"/>
            <w:gridSpan w:val="2"/>
            <w:vAlign w:val="center"/>
          </w:tcPr>
          <w:p w:rsidR="00D6282D" w:rsidRDefault="00D6282D">
            <w:pPr>
              <w:spacing w:line="360" w:lineRule="exact"/>
              <w:jc w:val="center"/>
              <w:rPr>
                <w:rFonts w:hAnsi="宋体"/>
                <w:sz w:val="24"/>
              </w:rPr>
            </w:pPr>
          </w:p>
        </w:tc>
        <w:tc>
          <w:tcPr>
            <w:tcW w:w="1440" w:type="dxa"/>
            <w:gridSpan w:val="2"/>
            <w:vAlign w:val="center"/>
          </w:tcPr>
          <w:p w:rsidR="00D6282D" w:rsidRDefault="00076BD9">
            <w:pPr>
              <w:spacing w:line="360" w:lineRule="exact"/>
              <w:jc w:val="center"/>
              <w:rPr>
                <w:rFonts w:hAnsi="宋体"/>
                <w:sz w:val="24"/>
              </w:rPr>
            </w:pPr>
            <w:r>
              <w:rPr>
                <w:rFonts w:hAnsi="宋体" w:hint="eastAsia"/>
                <w:sz w:val="24"/>
              </w:rPr>
              <w:t>是否完工</w:t>
            </w:r>
          </w:p>
        </w:tc>
        <w:tc>
          <w:tcPr>
            <w:tcW w:w="2162" w:type="dxa"/>
            <w:vAlign w:val="center"/>
          </w:tcPr>
          <w:p w:rsidR="00D6282D" w:rsidRDefault="00076BD9">
            <w:pPr>
              <w:spacing w:line="360" w:lineRule="exact"/>
              <w:ind w:firstLineChars="100" w:firstLine="240"/>
              <w:rPr>
                <w:rFonts w:hAnsi="宋体"/>
                <w:sz w:val="24"/>
              </w:rPr>
            </w:pPr>
            <w:r>
              <w:rPr>
                <w:rFonts w:hAnsi="宋体" w:hint="eastAsia"/>
                <w:sz w:val="24"/>
              </w:rPr>
              <w:t>是□   否□</w:t>
            </w:r>
          </w:p>
        </w:tc>
      </w:tr>
      <w:tr w:rsidR="00D6282D">
        <w:trPr>
          <w:trHeight w:hRule="exact" w:val="567"/>
        </w:trPr>
        <w:tc>
          <w:tcPr>
            <w:tcW w:w="2086" w:type="dxa"/>
            <w:vAlign w:val="center"/>
          </w:tcPr>
          <w:p w:rsidR="00D6282D" w:rsidRDefault="00076BD9">
            <w:pPr>
              <w:spacing w:line="360" w:lineRule="exact"/>
              <w:jc w:val="center"/>
              <w:rPr>
                <w:rFonts w:hAnsi="宋体"/>
                <w:sz w:val="24"/>
              </w:rPr>
            </w:pPr>
            <w:r>
              <w:rPr>
                <w:rFonts w:hAnsi="宋体" w:hint="eastAsia"/>
                <w:sz w:val="24"/>
              </w:rPr>
              <w:t>中标企业名称</w:t>
            </w:r>
          </w:p>
        </w:tc>
        <w:tc>
          <w:tcPr>
            <w:tcW w:w="7742" w:type="dxa"/>
            <w:gridSpan w:val="5"/>
            <w:vAlign w:val="center"/>
          </w:tcPr>
          <w:p w:rsidR="00D6282D" w:rsidRDefault="00D6282D">
            <w:pPr>
              <w:spacing w:line="360" w:lineRule="exact"/>
              <w:jc w:val="center"/>
              <w:rPr>
                <w:rFonts w:hAnsi="宋体"/>
                <w:sz w:val="24"/>
              </w:rPr>
            </w:pPr>
          </w:p>
        </w:tc>
      </w:tr>
      <w:tr w:rsidR="00D6282D">
        <w:trPr>
          <w:trHeight w:hRule="exact" w:val="689"/>
        </w:trPr>
        <w:tc>
          <w:tcPr>
            <w:tcW w:w="2086" w:type="dxa"/>
            <w:vAlign w:val="center"/>
          </w:tcPr>
          <w:p w:rsidR="00D6282D" w:rsidRDefault="00076BD9">
            <w:pPr>
              <w:spacing w:line="360" w:lineRule="exact"/>
              <w:ind w:firstLineChars="200" w:firstLine="480"/>
              <w:rPr>
                <w:rFonts w:hAnsi="宋体"/>
                <w:sz w:val="24"/>
              </w:rPr>
            </w:pPr>
            <w:r>
              <w:rPr>
                <w:rFonts w:hAnsi="宋体" w:hint="eastAsia"/>
                <w:sz w:val="24"/>
              </w:rPr>
              <w:t>开户银行</w:t>
            </w:r>
          </w:p>
        </w:tc>
        <w:tc>
          <w:tcPr>
            <w:tcW w:w="3780" w:type="dxa"/>
            <w:vAlign w:val="center"/>
          </w:tcPr>
          <w:p w:rsidR="00D6282D" w:rsidRDefault="00D6282D">
            <w:pPr>
              <w:rPr>
                <w:rFonts w:hAnsi="宋体"/>
                <w:sz w:val="24"/>
              </w:rPr>
            </w:pPr>
          </w:p>
        </w:tc>
        <w:tc>
          <w:tcPr>
            <w:tcW w:w="722" w:type="dxa"/>
            <w:gridSpan w:val="2"/>
            <w:vAlign w:val="center"/>
          </w:tcPr>
          <w:p w:rsidR="00D6282D" w:rsidRDefault="00076BD9">
            <w:pPr>
              <w:spacing w:line="360" w:lineRule="exact"/>
              <w:rPr>
                <w:rFonts w:hAnsi="宋体"/>
                <w:sz w:val="24"/>
              </w:rPr>
            </w:pPr>
            <w:r>
              <w:rPr>
                <w:rFonts w:hAnsi="宋体" w:hint="eastAsia"/>
                <w:sz w:val="24"/>
              </w:rPr>
              <w:t>账号</w:t>
            </w:r>
          </w:p>
        </w:tc>
        <w:tc>
          <w:tcPr>
            <w:tcW w:w="3240" w:type="dxa"/>
            <w:gridSpan w:val="2"/>
            <w:vAlign w:val="center"/>
          </w:tcPr>
          <w:p w:rsidR="00D6282D" w:rsidRDefault="00D6282D">
            <w:pPr>
              <w:rPr>
                <w:rFonts w:hAnsi="宋体"/>
                <w:sz w:val="24"/>
              </w:rPr>
            </w:pPr>
          </w:p>
        </w:tc>
      </w:tr>
      <w:tr w:rsidR="00D6282D">
        <w:trPr>
          <w:trHeight w:hRule="exact" w:val="567"/>
        </w:trPr>
        <w:tc>
          <w:tcPr>
            <w:tcW w:w="2086" w:type="dxa"/>
            <w:tcBorders>
              <w:bottom w:val="single" w:sz="4" w:space="0" w:color="auto"/>
            </w:tcBorders>
            <w:vAlign w:val="center"/>
          </w:tcPr>
          <w:p w:rsidR="00D6282D" w:rsidRDefault="00076BD9">
            <w:pPr>
              <w:spacing w:line="360" w:lineRule="exact"/>
              <w:ind w:firstLineChars="200" w:firstLine="480"/>
              <w:rPr>
                <w:rFonts w:hAnsi="宋体"/>
                <w:sz w:val="24"/>
              </w:rPr>
            </w:pPr>
            <w:r>
              <w:rPr>
                <w:rFonts w:hAnsi="宋体" w:hint="eastAsia"/>
                <w:sz w:val="24"/>
              </w:rPr>
              <w:t>金额</w:t>
            </w:r>
          </w:p>
        </w:tc>
        <w:tc>
          <w:tcPr>
            <w:tcW w:w="7742" w:type="dxa"/>
            <w:gridSpan w:val="5"/>
            <w:vAlign w:val="center"/>
          </w:tcPr>
          <w:p w:rsidR="00D6282D" w:rsidRDefault="00076BD9">
            <w:pPr>
              <w:spacing w:line="360" w:lineRule="exact"/>
              <w:rPr>
                <w:rFonts w:hAnsi="宋体"/>
                <w:sz w:val="24"/>
              </w:rPr>
            </w:pPr>
            <w:r>
              <w:rPr>
                <w:rFonts w:hAnsi="宋体" w:hint="eastAsia"/>
                <w:sz w:val="24"/>
              </w:rPr>
              <w:t xml:space="preserve">大写：                                  ￥                                 </w:t>
            </w:r>
          </w:p>
        </w:tc>
      </w:tr>
      <w:tr w:rsidR="00D6282D">
        <w:trPr>
          <w:trHeight w:hRule="exact" w:val="567"/>
        </w:trPr>
        <w:tc>
          <w:tcPr>
            <w:tcW w:w="9828" w:type="dxa"/>
            <w:gridSpan w:val="6"/>
            <w:tcBorders>
              <w:top w:val="nil"/>
            </w:tcBorders>
            <w:vAlign w:val="center"/>
          </w:tcPr>
          <w:p w:rsidR="00D6282D" w:rsidRDefault="00076BD9">
            <w:pPr>
              <w:spacing w:line="360" w:lineRule="exact"/>
              <w:jc w:val="center"/>
              <w:rPr>
                <w:rFonts w:hAnsi="宋体"/>
                <w:sz w:val="24"/>
              </w:rPr>
            </w:pPr>
            <w:r>
              <w:rPr>
                <w:rFonts w:hAnsi="宋体" w:hint="eastAsia"/>
                <w:sz w:val="24"/>
              </w:rPr>
              <w:t>招标人（采购人）意见</w:t>
            </w:r>
          </w:p>
        </w:tc>
      </w:tr>
      <w:tr w:rsidR="00D6282D">
        <w:trPr>
          <w:trHeight w:val="1459"/>
        </w:trPr>
        <w:tc>
          <w:tcPr>
            <w:tcW w:w="9828" w:type="dxa"/>
            <w:gridSpan w:val="6"/>
          </w:tcPr>
          <w:p w:rsidR="00D6282D" w:rsidRDefault="00D6282D">
            <w:pPr>
              <w:jc w:val="center"/>
              <w:rPr>
                <w:rFonts w:hAnsi="宋体"/>
                <w:sz w:val="24"/>
              </w:rPr>
            </w:pPr>
          </w:p>
          <w:p w:rsidR="00D6282D" w:rsidRDefault="00D6282D">
            <w:pPr>
              <w:jc w:val="center"/>
              <w:rPr>
                <w:rFonts w:hAnsi="宋体"/>
                <w:sz w:val="24"/>
              </w:rPr>
            </w:pPr>
          </w:p>
          <w:p w:rsidR="00D6282D" w:rsidRDefault="00076BD9">
            <w:pPr>
              <w:ind w:firstLineChars="350" w:firstLine="840"/>
              <w:rPr>
                <w:rFonts w:hAnsi="宋体"/>
                <w:sz w:val="24"/>
              </w:rPr>
            </w:pPr>
            <w:r>
              <w:rPr>
                <w:rFonts w:hAnsi="宋体" w:hint="eastAsia"/>
                <w:sz w:val="24"/>
              </w:rPr>
              <w:t>主要负责人签字 ：                           盖  章：</w:t>
            </w:r>
          </w:p>
          <w:p w:rsidR="00D6282D" w:rsidRDefault="00D6282D">
            <w:pPr>
              <w:jc w:val="center"/>
              <w:rPr>
                <w:rFonts w:hAnsi="宋体"/>
                <w:sz w:val="24"/>
              </w:rPr>
            </w:pPr>
          </w:p>
          <w:p w:rsidR="00D6282D" w:rsidRDefault="00076BD9">
            <w:pPr>
              <w:ind w:right="480" w:firstLineChars="2450" w:firstLine="5880"/>
              <w:rPr>
                <w:rFonts w:hAnsi="宋体"/>
                <w:sz w:val="24"/>
              </w:rPr>
            </w:pPr>
            <w:r>
              <w:rPr>
                <w:rFonts w:hAnsi="宋体" w:hint="eastAsia"/>
                <w:sz w:val="24"/>
              </w:rPr>
              <w:t>年   月   日</w:t>
            </w:r>
          </w:p>
        </w:tc>
      </w:tr>
    </w:tbl>
    <w:p w:rsidR="00D6282D" w:rsidRDefault="00D6282D">
      <w:pPr>
        <w:snapToGrid w:val="0"/>
        <w:spacing w:line="360" w:lineRule="auto"/>
        <w:jc w:val="center"/>
        <w:rPr>
          <w:rFonts w:hAnsi="宋体" w:cs="黑体"/>
          <w:b/>
          <w:sz w:val="36"/>
          <w:szCs w:val="36"/>
        </w:rPr>
      </w:pPr>
    </w:p>
    <w:p w:rsidR="00D6282D" w:rsidRDefault="00D6282D">
      <w:pPr>
        <w:snapToGrid w:val="0"/>
        <w:spacing w:line="360" w:lineRule="auto"/>
        <w:jc w:val="center"/>
        <w:rPr>
          <w:rFonts w:hAnsi="宋体" w:cs="黑体"/>
          <w:b/>
          <w:sz w:val="36"/>
          <w:szCs w:val="36"/>
        </w:rPr>
      </w:pPr>
    </w:p>
    <w:p w:rsidR="00D6282D" w:rsidRDefault="00076BD9">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70"/>
    </w:p>
    <w:p w:rsidR="00D6282D" w:rsidRDefault="00076BD9">
      <w:pPr>
        <w:tabs>
          <w:tab w:val="left" w:pos="5000"/>
        </w:tabs>
        <w:spacing w:line="360" w:lineRule="auto"/>
        <w:ind w:firstLine="490"/>
        <w:rPr>
          <w:rFonts w:hAnsi="宋体" w:cs="黑体"/>
          <w:b/>
          <w:sz w:val="32"/>
          <w:szCs w:val="32"/>
        </w:rPr>
      </w:pPr>
      <w:bookmarkStart w:id="78"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9" w:name="_Toc278443518"/>
      <w:bookmarkEnd w:id="78"/>
      <w:r>
        <w:rPr>
          <w:rFonts w:hAnsi="宋体" w:cs="黑体" w:hint="eastAsia"/>
          <w:b/>
          <w:sz w:val="32"/>
          <w:szCs w:val="32"/>
        </w:rPr>
        <w:t>同。</w:t>
      </w:r>
    </w:p>
    <w:p w:rsidR="00D6282D" w:rsidRDefault="00D6282D">
      <w:pPr>
        <w:autoSpaceDE w:val="0"/>
        <w:autoSpaceDN w:val="0"/>
        <w:adjustRightInd w:val="0"/>
        <w:jc w:val="center"/>
        <w:outlineLvl w:val="0"/>
        <w:rPr>
          <w:rFonts w:hAnsi="宋体" w:cs="黑体"/>
          <w:b/>
          <w:sz w:val="36"/>
          <w:szCs w:val="36"/>
        </w:rPr>
      </w:pPr>
    </w:p>
    <w:p w:rsidR="00D6282D" w:rsidRDefault="00076BD9">
      <w:pPr>
        <w:autoSpaceDE w:val="0"/>
        <w:autoSpaceDN w:val="0"/>
        <w:adjustRightInd w:val="0"/>
        <w:jc w:val="center"/>
        <w:outlineLvl w:val="0"/>
        <w:rPr>
          <w:rFonts w:hAnsi="宋体" w:cs="黑体"/>
          <w:b/>
          <w:sz w:val="36"/>
          <w:szCs w:val="36"/>
        </w:rPr>
      </w:pPr>
      <w:r>
        <w:rPr>
          <w:rFonts w:hAnsi="宋体" w:cs="黑体"/>
          <w:b/>
          <w:sz w:val="36"/>
          <w:szCs w:val="36"/>
        </w:rPr>
        <w:br w:type="page"/>
      </w:r>
    </w:p>
    <w:p w:rsidR="00D6282D" w:rsidRDefault="00076BD9">
      <w:pPr>
        <w:pStyle w:val="3"/>
        <w:jc w:val="center"/>
        <w:rPr>
          <w:rFonts w:hAnsi="宋体"/>
          <w:b w:val="0"/>
          <w:sz w:val="44"/>
          <w:szCs w:val="44"/>
        </w:rPr>
      </w:pPr>
      <w:r>
        <w:rPr>
          <w:rFonts w:hAnsi="宋体"/>
          <w:sz w:val="44"/>
          <w:szCs w:val="44"/>
        </w:rPr>
        <w:lastRenderedPageBreak/>
        <w:t>第一部分 合同协议书</w:t>
      </w:r>
    </w:p>
    <w:p w:rsidR="00D6282D" w:rsidRDefault="00076BD9">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rsidR="00D6282D" w:rsidRDefault="00076BD9">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rsidR="00D6282D" w:rsidRDefault="00076BD9">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ascii="Times New Roman" w:eastAsia="仿宋_GB2312" w:hint="eastAsia"/>
          <w:sz w:val="24"/>
          <w:szCs w:val="24"/>
        </w:rPr>
        <w:t>，</w:t>
      </w:r>
      <w:r>
        <w:rPr>
          <w:rFonts w:ascii="Times New Roman" w:eastAsia="仿宋_GB2312"/>
          <w:sz w:val="24"/>
          <w:szCs w:val="24"/>
        </w:rPr>
        <w:t>共同达成如下协议：</w:t>
      </w:r>
    </w:p>
    <w:p w:rsidR="00D6282D" w:rsidRDefault="00076BD9">
      <w:pPr>
        <w:pStyle w:val="4"/>
        <w:spacing w:line="480" w:lineRule="exact"/>
        <w:rPr>
          <w:rFonts w:ascii="Times New Roman" w:eastAsia="黑体" w:hAnsi="Times New Roman"/>
          <w:bCs w:val="0"/>
          <w:sz w:val="24"/>
          <w:szCs w:val="24"/>
        </w:rPr>
      </w:pPr>
      <w:bookmarkStart w:id="80" w:name="_Toc351203481"/>
      <w:r>
        <w:rPr>
          <w:rFonts w:ascii="Times New Roman" w:eastAsia="黑体" w:hAnsi="Times New Roman"/>
          <w:b w:val="0"/>
          <w:sz w:val="24"/>
          <w:szCs w:val="24"/>
        </w:rPr>
        <w:t>一、工程概况</w:t>
      </w:r>
      <w:bookmarkEnd w:id="80"/>
    </w:p>
    <w:p w:rsidR="00D6282D" w:rsidRDefault="00076BD9">
      <w:pPr>
        <w:spacing w:line="480" w:lineRule="exact"/>
        <w:ind w:firstLineChars="196" w:firstLine="470"/>
        <w:rPr>
          <w:rFonts w:ascii="Times New Roman" w:eastAsia="仿宋_GB2312"/>
          <w:sz w:val="24"/>
          <w:szCs w:val="24"/>
          <w:u w:val="single"/>
        </w:rPr>
      </w:pPr>
      <w:r>
        <w:rPr>
          <w:rFonts w:ascii="Times New Roman" w:eastAsia="仿宋_GB2312"/>
          <w:bCs/>
          <w:sz w:val="24"/>
          <w:szCs w:val="24"/>
        </w:rPr>
        <w:t>1.</w:t>
      </w:r>
      <w:r>
        <w:rPr>
          <w:rFonts w:ascii="Times New Roman" w:eastAsia="仿宋_GB2312"/>
          <w:bCs/>
          <w:sz w:val="24"/>
          <w:szCs w:val="24"/>
        </w:rPr>
        <w:t>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工程地点：</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工程立项批准文号：</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bCs/>
          <w:sz w:val="24"/>
          <w:szCs w:val="24"/>
        </w:rPr>
        <w:t>4.</w:t>
      </w:r>
      <w:r>
        <w:rPr>
          <w:rFonts w:ascii="Times New Roman" w:eastAsia="仿宋_GB2312"/>
          <w:bCs/>
          <w:sz w:val="24"/>
          <w:szCs w:val="24"/>
        </w:rPr>
        <w:t>资金来源：</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5.</w:t>
      </w:r>
      <w:r>
        <w:rPr>
          <w:rFonts w:ascii="Times New Roman" w:eastAsia="仿宋_GB2312" w:hint="eastAsia"/>
          <w:bCs/>
          <w:sz w:val="24"/>
          <w:szCs w:val="24"/>
        </w:rPr>
        <w:t>工程内容：</w:t>
      </w:r>
      <w:r>
        <w:rPr>
          <w:rFonts w:ascii="Times New Roman" w:eastAsia="仿宋_GB2312"/>
          <w:sz w:val="24"/>
          <w:szCs w:val="24"/>
          <w:u w:val="single"/>
        </w:rPr>
        <w:t xml:space="preserve"> </w:t>
      </w:r>
      <w:r>
        <w:rPr>
          <w:rFonts w:ascii="Times New Roman" w:eastAsia="仿宋_GB2312"/>
          <w:bCs/>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sz w:val="24"/>
          <w:szCs w:val="24"/>
        </w:rPr>
        <w:t>群体工程应附《</w:t>
      </w:r>
      <w:r>
        <w:rPr>
          <w:rFonts w:ascii="Times New Roman" w:eastAsia="仿宋_GB2312"/>
          <w:sz w:val="24"/>
          <w:szCs w:val="24"/>
        </w:rPr>
        <w:t>承包人承揽工程项目一览表</w:t>
      </w:r>
      <w:r>
        <w:rPr>
          <w:rFonts w:ascii="Times New Roman" w:eastAsia="仿宋_GB2312" w:hint="eastAsia"/>
          <w:sz w:val="24"/>
          <w:szCs w:val="24"/>
        </w:rPr>
        <w:t>》（附件</w:t>
      </w:r>
      <w:r>
        <w:rPr>
          <w:rFonts w:ascii="Times New Roman" w:eastAsia="仿宋_GB2312" w:hint="eastAsia"/>
          <w:sz w:val="24"/>
          <w:szCs w:val="24"/>
        </w:rPr>
        <w:t>1</w:t>
      </w:r>
      <w:r>
        <w:rPr>
          <w:rFonts w:ascii="Times New Roman" w:eastAsia="仿宋_GB2312" w:hint="eastAsia"/>
          <w:sz w:val="24"/>
          <w:szCs w:val="24"/>
        </w:rPr>
        <w:t>）。</w:t>
      </w:r>
    </w:p>
    <w:p w:rsidR="00D6282D" w:rsidRDefault="00076BD9">
      <w:pPr>
        <w:spacing w:line="480" w:lineRule="exact"/>
        <w:ind w:firstLineChars="196" w:firstLine="470"/>
        <w:rPr>
          <w:rFonts w:ascii="Times New Roman" w:eastAsia="仿宋_GB2312"/>
          <w:bCs/>
          <w:sz w:val="24"/>
          <w:szCs w:val="24"/>
        </w:rPr>
      </w:pPr>
      <w:r>
        <w:rPr>
          <w:rFonts w:ascii="Times New Roman" w:eastAsia="仿宋_GB2312" w:hint="eastAsia"/>
          <w:bCs/>
          <w:sz w:val="24"/>
          <w:szCs w:val="24"/>
        </w:rPr>
        <w:t>6</w:t>
      </w:r>
      <w:r>
        <w:rPr>
          <w:rFonts w:ascii="Times New Roman" w:eastAsia="仿宋_GB2312"/>
          <w:bCs/>
          <w:sz w:val="24"/>
          <w:szCs w:val="24"/>
        </w:rPr>
        <w:t>.</w:t>
      </w:r>
      <w:r>
        <w:rPr>
          <w:rFonts w:ascii="Times New Roman" w:eastAsia="仿宋_GB2312"/>
          <w:bCs/>
          <w:sz w:val="24"/>
          <w:szCs w:val="24"/>
        </w:rPr>
        <w:t>工程承包范围：</w:t>
      </w:r>
    </w:p>
    <w:p w:rsidR="00D6282D" w:rsidRDefault="00076BD9">
      <w:pPr>
        <w:spacing w:line="480" w:lineRule="exact"/>
        <w:ind w:firstLineChars="193" w:firstLine="463"/>
        <w:rPr>
          <w:rFonts w:ascii="Times New Roman" w:eastAsia="仿宋_GB2312"/>
          <w:sz w:val="24"/>
          <w:szCs w:val="24"/>
        </w:rPr>
      </w:pP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81" w:name="_Toc351203482"/>
      <w:r>
        <w:rPr>
          <w:rFonts w:ascii="Times New Roman" w:eastAsia="黑体" w:hAnsi="Times New Roman"/>
          <w:b w:val="0"/>
          <w:sz w:val="24"/>
          <w:szCs w:val="24"/>
        </w:rPr>
        <w:t>二、合同工期</w:t>
      </w:r>
      <w:bookmarkEnd w:id="81"/>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rsidR="00D6282D" w:rsidRDefault="00076BD9">
      <w:pPr>
        <w:pStyle w:val="4"/>
        <w:spacing w:line="480" w:lineRule="exact"/>
        <w:rPr>
          <w:rFonts w:ascii="Times New Roman" w:eastAsia="黑体" w:hAnsi="Times New Roman"/>
          <w:bCs w:val="0"/>
          <w:sz w:val="24"/>
          <w:szCs w:val="24"/>
        </w:rPr>
      </w:pPr>
      <w:bookmarkStart w:id="82" w:name="_Toc351203483"/>
      <w:r>
        <w:rPr>
          <w:rFonts w:ascii="Times New Roman" w:eastAsia="黑体" w:hAnsi="Times New Roman"/>
          <w:b w:val="0"/>
          <w:sz w:val="24"/>
          <w:szCs w:val="24"/>
        </w:rPr>
        <w:t>三、质量标准</w:t>
      </w:r>
      <w:bookmarkEnd w:id="82"/>
    </w:p>
    <w:p w:rsidR="00D6282D" w:rsidRDefault="00076BD9">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rsidR="00D6282D" w:rsidRDefault="00076BD9">
      <w:pPr>
        <w:pStyle w:val="4"/>
        <w:spacing w:line="480" w:lineRule="exact"/>
        <w:rPr>
          <w:rFonts w:ascii="Times New Roman" w:eastAsia="黑体" w:hAnsi="Times New Roman"/>
          <w:bCs w:val="0"/>
          <w:sz w:val="24"/>
          <w:szCs w:val="24"/>
        </w:rPr>
      </w:pPr>
      <w:bookmarkStart w:id="83" w:name="_Toc351203484"/>
      <w:r>
        <w:rPr>
          <w:rFonts w:ascii="Times New Roman" w:eastAsia="黑体" w:hAnsi="Times New Roman"/>
          <w:b w:val="0"/>
          <w:sz w:val="24"/>
          <w:szCs w:val="24"/>
        </w:rPr>
        <w:t>四、签约合同价与合同价格形式</w:t>
      </w:r>
      <w:bookmarkEnd w:id="83"/>
      <w:r>
        <w:rPr>
          <w:rFonts w:ascii="Times New Roman" w:eastAsia="黑体" w:hAnsi="Times New Roman"/>
          <w:b w:val="0"/>
          <w:sz w:val="24"/>
          <w:szCs w:val="24"/>
        </w:rPr>
        <w:tab/>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签约合同价为：</w:t>
      </w:r>
    </w:p>
    <w:p w:rsidR="00D6282D" w:rsidRDefault="00076BD9">
      <w:pPr>
        <w:spacing w:line="480" w:lineRule="exact"/>
        <w:ind w:firstLineChars="250" w:firstLine="60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其中：</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）安全文明施工费：</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lastRenderedPageBreak/>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）材料和工程设备暂估价金额：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）专业工程暂估价金额：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）暂列金额：</w:t>
      </w:r>
    </w:p>
    <w:p w:rsidR="00D6282D" w:rsidRDefault="00076BD9">
      <w:pPr>
        <w:spacing w:line="480" w:lineRule="exact"/>
        <w:ind w:firstLineChars="450" w:firstLine="1080"/>
        <w:rPr>
          <w:rFonts w:ascii="Times New Roman" w:eastAsia="仿宋_GB2312"/>
          <w:sz w:val="24"/>
          <w:szCs w:val="24"/>
        </w:rPr>
      </w:pPr>
      <w:r>
        <w:rPr>
          <w:rFonts w:ascii="Times New Roman" w:eastAsia="仿宋_GB2312"/>
          <w:sz w:val="24"/>
          <w:szCs w:val="24"/>
        </w:rPr>
        <w:t>人民币（大写）</w:t>
      </w:r>
      <w:r>
        <w:rPr>
          <w:rFonts w:ascii="Times New Roman" w:eastAsia="仿宋_GB2312"/>
          <w:sz w:val="24"/>
          <w:szCs w:val="24"/>
        </w:rPr>
        <w:t xml:space="preserve"> (¥</w:t>
      </w:r>
      <w:r>
        <w:rPr>
          <w:rFonts w:ascii="Times New Roman" w:eastAsia="仿宋_GB2312"/>
          <w:sz w:val="24"/>
          <w:szCs w:val="24"/>
        </w:rPr>
        <w:t>元</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合同价格形式：</w:t>
      </w:r>
      <w:r>
        <w:rPr>
          <w:rFonts w:ascii="Times New Roman" w:eastAsia="仿宋_GB2312"/>
          <w:sz w:val="24"/>
          <w:szCs w:val="24"/>
          <w:u w:val="single"/>
        </w:rPr>
        <w:t>       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84" w:name="_Toc351203485"/>
      <w:r>
        <w:rPr>
          <w:rFonts w:ascii="Times New Roman" w:eastAsia="黑体" w:hAnsi="Times New Roman"/>
          <w:b w:val="0"/>
          <w:sz w:val="24"/>
          <w:szCs w:val="24"/>
        </w:rPr>
        <w:t>五、</w:t>
      </w:r>
      <w:bookmarkEnd w:id="84"/>
      <w:r>
        <w:rPr>
          <w:rFonts w:ascii="Times New Roman" w:eastAsia="黑体" w:hAnsi="Times New Roman" w:hint="eastAsia"/>
          <w:b w:val="0"/>
          <w:sz w:val="24"/>
          <w:szCs w:val="24"/>
        </w:rPr>
        <w:t>项目负责人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w:t>
      </w:r>
      <w:r>
        <w:rPr>
          <w:rFonts w:ascii="Times New Roman" w:eastAsia="仿宋_GB2312" w:hint="eastAsia"/>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rsidR="00D6282D" w:rsidRDefault="00076BD9">
      <w:pPr>
        <w:pStyle w:val="4"/>
        <w:spacing w:line="480" w:lineRule="exact"/>
        <w:rPr>
          <w:rFonts w:ascii="Times New Roman" w:eastAsia="黑体" w:hAnsi="Times New Roman"/>
          <w:bCs w:val="0"/>
          <w:sz w:val="24"/>
          <w:szCs w:val="24"/>
        </w:rPr>
      </w:pPr>
      <w:bookmarkStart w:id="85" w:name="_Toc351203486"/>
      <w:r>
        <w:rPr>
          <w:rFonts w:ascii="Times New Roman" w:eastAsia="黑体" w:hAnsi="Times New Roman"/>
          <w:b w:val="0"/>
          <w:sz w:val="24"/>
          <w:szCs w:val="24"/>
        </w:rPr>
        <w:t>六、合同文件构成</w:t>
      </w:r>
      <w:bookmarkEnd w:id="85"/>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本协议书与下列文件一起构成合同文件：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）中标通知书（如果有）；</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）投标函及其附录（如果有）；</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）专用合同条款及其附件；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）通用合同条款；</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）技术标准和要求；</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）图纸；</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）已标价工程量清单或预算书；</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8</w:t>
      </w:r>
      <w:r>
        <w:rPr>
          <w:rFonts w:ascii="Times New Roman" w:eastAsia="仿宋_GB2312"/>
          <w:sz w:val="24"/>
          <w:szCs w:val="24"/>
        </w:rPr>
        <w:t>）其他合同文件。</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ascii="Times New Roman" w:eastAsia="仿宋_GB2312" w:hint="eastAsia"/>
          <w:sz w:val="24"/>
          <w:szCs w:val="24"/>
        </w:rPr>
        <w:t>专用合同条款及其附件须经合同当事人签字或盖章。</w:t>
      </w:r>
    </w:p>
    <w:p w:rsidR="00D6282D" w:rsidRDefault="00076BD9">
      <w:pPr>
        <w:pStyle w:val="4"/>
        <w:spacing w:line="480" w:lineRule="exact"/>
        <w:rPr>
          <w:rFonts w:ascii="Times New Roman" w:eastAsia="黑体" w:hAnsi="Times New Roman"/>
          <w:b w:val="0"/>
          <w:bCs w:val="0"/>
          <w:sz w:val="24"/>
          <w:szCs w:val="24"/>
        </w:rPr>
      </w:pPr>
      <w:bookmarkStart w:id="86" w:name="_Toc351203487"/>
      <w:r>
        <w:rPr>
          <w:rFonts w:ascii="Times New Roman" w:eastAsia="黑体" w:hAnsi="Times New Roman"/>
          <w:b w:val="0"/>
          <w:sz w:val="24"/>
          <w:szCs w:val="24"/>
        </w:rPr>
        <w:t>七、承诺</w:t>
      </w:r>
      <w:bookmarkEnd w:id="86"/>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1.</w:t>
      </w:r>
      <w:r>
        <w:rPr>
          <w:rFonts w:ascii="Times New Roman" w:eastAsia="仿宋_GB2312"/>
          <w:bCs/>
          <w:sz w:val="24"/>
          <w:szCs w:val="24"/>
        </w:rPr>
        <w:t>发包人承诺按照法律规定履行项目审批手续、筹集工程建设资金并按照合同约定的期限和方式支付合同价款。</w:t>
      </w:r>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2.</w:t>
      </w:r>
      <w:r>
        <w:rPr>
          <w:rFonts w:ascii="Times New Roman" w:eastAsia="仿宋_GB2312"/>
          <w:bCs/>
          <w:sz w:val="24"/>
          <w:szCs w:val="24"/>
        </w:rPr>
        <w:t>承包人承诺按照法律规定及合同约定组织完成工程施工，确保工程质量和安全，不进行转包及违法分包，并在缺陷责任期及保修期内承担相应的工程维修责任。</w:t>
      </w:r>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3.</w:t>
      </w:r>
      <w:r>
        <w:rPr>
          <w:rFonts w:ascii="Times New Roman" w:eastAsia="仿宋_GB2312"/>
          <w:bCs/>
          <w:sz w:val="24"/>
          <w:szCs w:val="24"/>
        </w:rPr>
        <w:t>发包人和承包人通过招投标形式签订合同的，双方理解并</w:t>
      </w:r>
      <w:r>
        <w:rPr>
          <w:rFonts w:ascii="Times New Roman" w:eastAsia="仿宋_GB2312" w:hint="eastAsia"/>
          <w:bCs/>
          <w:sz w:val="24"/>
          <w:szCs w:val="24"/>
        </w:rPr>
        <w:t>承诺</w:t>
      </w:r>
      <w:r>
        <w:rPr>
          <w:rFonts w:ascii="Times New Roman" w:eastAsia="仿宋_GB2312"/>
          <w:bCs/>
          <w:sz w:val="24"/>
          <w:szCs w:val="24"/>
        </w:rPr>
        <w:t>不再就同一工程另行签</w:t>
      </w:r>
      <w:r>
        <w:rPr>
          <w:rFonts w:ascii="Times New Roman" w:eastAsia="仿宋_GB2312"/>
          <w:bCs/>
          <w:sz w:val="24"/>
          <w:szCs w:val="24"/>
        </w:rPr>
        <w:lastRenderedPageBreak/>
        <w:t>订与合同实质性内容相背离的协议。</w:t>
      </w:r>
    </w:p>
    <w:p w:rsidR="00D6282D" w:rsidRDefault="00076BD9">
      <w:pPr>
        <w:spacing w:line="480" w:lineRule="exact"/>
        <w:rPr>
          <w:rFonts w:ascii="Times New Roman" w:eastAsia="黑体"/>
          <w:bCs/>
          <w:sz w:val="24"/>
          <w:szCs w:val="24"/>
        </w:rPr>
      </w:pPr>
      <w:bookmarkStart w:id="87" w:name="_Toc351203488"/>
      <w:r>
        <w:rPr>
          <w:rFonts w:ascii="Times New Roman" w:eastAsia="黑体"/>
          <w:b/>
          <w:sz w:val="24"/>
          <w:szCs w:val="24"/>
        </w:rPr>
        <w:t>八、词语含义</w:t>
      </w:r>
      <w:bookmarkEnd w:id="87"/>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rsidR="00D6282D" w:rsidRDefault="00076BD9">
      <w:pPr>
        <w:pStyle w:val="4"/>
        <w:spacing w:line="480" w:lineRule="exact"/>
        <w:rPr>
          <w:rFonts w:ascii="Times New Roman" w:eastAsia="黑体" w:hAnsi="Times New Roman"/>
          <w:bCs w:val="0"/>
          <w:sz w:val="24"/>
          <w:szCs w:val="24"/>
        </w:rPr>
      </w:pPr>
      <w:bookmarkStart w:id="88" w:name="_Toc351203489"/>
      <w:r>
        <w:rPr>
          <w:rFonts w:ascii="Times New Roman" w:eastAsia="黑体" w:hAnsi="Times New Roman"/>
          <w:b w:val="0"/>
          <w:sz w:val="24"/>
          <w:szCs w:val="24"/>
        </w:rPr>
        <w:t>九、签订时间</w:t>
      </w:r>
      <w:bookmarkEnd w:id="88"/>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本合同于年月日签订。</w:t>
      </w:r>
    </w:p>
    <w:p w:rsidR="00D6282D" w:rsidRDefault="00076BD9">
      <w:pPr>
        <w:pStyle w:val="4"/>
        <w:spacing w:line="480" w:lineRule="exact"/>
        <w:rPr>
          <w:rFonts w:ascii="Times New Roman" w:eastAsia="黑体" w:hAnsi="Times New Roman"/>
          <w:bCs w:val="0"/>
          <w:sz w:val="24"/>
          <w:szCs w:val="24"/>
        </w:rPr>
      </w:pPr>
      <w:bookmarkStart w:id="89" w:name="_Toc351203490"/>
      <w:r>
        <w:rPr>
          <w:rFonts w:ascii="Times New Roman" w:eastAsia="黑体" w:hAnsi="Times New Roman"/>
          <w:b w:val="0"/>
          <w:sz w:val="24"/>
          <w:szCs w:val="24"/>
        </w:rPr>
        <w:t>十、签订地点</w:t>
      </w:r>
      <w:bookmarkEnd w:id="89"/>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本合同在签订。</w:t>
      </w:r>
    </w:p>
    <w:p w:rsidR="00D6282D" w:rsidRDefault="00076BD9">
      <w:pPr>
        <w:pStyle w:val="4"/>
        <w:spacing w:line="480" w:lineRule="exact"/>
        <w:rPr>
          <w:rFonts w:ascii="Times New Roman" w:eastAsia="黑体" w:hAnsi="Times New Roman"/>
          <w:bCs w:val="0"/>
          <w:sz w:val="24"/>
          <w:szCs w:val="24"/>
        </w:rPr>
      </w:pPr>
      <w:bookmarkStart w:id="90" w:name="_Toc351203491"/>
      <w:r>
        <w:rPr>
          <w:rFonts w:ascii="Times New Roman" w:eastAsia="黑体" w:hAnsi="Times New Roman"/>
          <w:b w:val="0"/>
          <w:sz w:val="24"/>
          <w:szCs w:val="24"/>
        </w:rPr>
        <w:t>十一、补充协议</w:t>
      </w:r>
      <w:bookmarkEnd w:id="90"/>
    </w:p>
    <w:p w:rsidR="00D6282D" w:rsidRDefault="00076BD9">
      <w:pPr>
        <w:spacing w:line="480" w:lineRule="exact"/>
        <w:ind w:firstLineChars="200" w:firstLine="480"/>
        <w:rPr>
          <w:rFonts w:ascii="Times New Roman" w:eastAsia="仿宋_GB2312"/>
          <w:b/>
          <w:bCs/>
          <w:sz w:val="24"/>
          <w:szCs w:val="24"/>
        </w:rPr>
      </w:pPr>
      <w:r>
        <w:rPr>
          <w:rFonts w:ascii="Times New Roman" w:eastAsia="仿宋_GB2312"/>
          <w:bCs/>
          <w:sz w:val="24"/>
          <w:szCs w:val="24"/>
        </w:rPr>
        <w:t>合同未尽事宜，合同当事人另行签订补充协议</w:t>
      </w:r>
      <w:r>
        <w:rPr>
          <w:rFonts w:ascii="Times New Roman" w:eastAsia="仿宋_GB2312" w:hint="eastAsia"/>
          <w:bCs/>
          <w:sz w:val="24"/>
          <w:szCs w:val="24"/>
        </w:rPr>
        <w:t>，</w:t>
      </w:r>
      <w:r>
        <w:rPr>
          <w:rFonts w:ascii="Times New Roman" w:eastAsia="仿宋_GB2312"/>
          <w:bCs/>
          <w:sz w:val="24"/>
          <w:szCs w:val="24"/>
        </w:rPr>
        <w:t>补充协议是合同的组成部分。</w:t>
      </w:r>
    </w:p>
    <w:p w:rsidR="00D6282D" w:rsidRDefault="00076BD9">
      <w:pPr>
        <w:pStyle w:val="4"/>
        <w:spacing w:line="480" w:lineRule="exact"/>
        <w:rPr>
          <w:rFonts w:ascii="Times New Roman" w:eastAsia="黑体" w:hAnsi="Times New Roman"/>
          <w:bCs w:val="0"/>
          <w:sz w:val="24"/>
          <w:szCs w:val="24"/>
        </w:rPr>
      </w:pPr>
      <w:bookmarkStart w:id="91" w:name="_Toc351203492"/>
      <w:r>
        <w:rPr>
          <w:rFonts w:ascii="Times New Roman" w:eastAsia="黑体" w:hAnsi="Times New Roman"/>
          <w:b w:val="0"/>
          <w:sz w:val="24"/>
          <w:szCs w:val="24"/>
        </w:rPr>
        <w:t>十二、合同生效</w:t>
      </w:r>
      <w:bookmarkEnd w:id="91"/>
    </w:p>
    <w:p w:rsidR="00D6282D" w:rsidRDefault="00076BD9">
      <w:pPr>
        <w:spacing w:line="480" w:lineRule="exact"/>
        <w:ind w:firstLineChars="200" w:firstLine="480"/>
        <w:rPr>
          <w:rFonts w:ascii="Times New Roman" w:eastAsia="仿宋_GB2312"/>
          <w:bCs/>
          <w:sz w:val="24"/>
          <w:szCs w:val="24"/>
        </w:rPr>
      </w:pPr>
      <w:r>
        <w:rPr>
          <w:rFonts w:ascii="Times New Roman" w:eastAsia="仿宋_GB2312"/>
          <w:bCs/>
          <w:sz w:val="24"/>
          <w:szCs w:val="24"/>
        </w:rPr>
        <w:t>本合同自生效。</w:t>
      </w:r>
    </w:p>
    <w:p w:rsidR="00D6282D" w:rsidRDefault="00076BD9">
      <w:pPr>
        <w:pStyle w:val="4"/>
        <w:spacing w:line="480" w:lineRule="exact"/>
        <w:rPr>
          <w:rFonts w:ascii="Times New Roman" w:eastAsia="黑体" w:hAnsi="Times New Roman"/>
          <w:bCs w:val="0"/>
          <w:sz w:val="24"/>
          <w:szCs w:val="24"/>
        </w:rPr>
      </w:pPr>
      <w:bookmarkStart w:id="92" w:name="_Toc351203493"/>
      <w:r>
        <w:rPr>
          <w:rFonts w:ascii="Times New Roman" w:eastAsia="黑体" w:hAnsi="Times New Roman"/>
          <w:b w:val="0"/>
          <w:sz w:val="24"/>
          <w:szCs w:val="24"/>
        </w:rPr>
        <w:t>十三、合同份数</w:t>
      </w:r>
      <w:bookmarkEnd w:id="92"/>
    </w:p>
    <w:p w:rsidR="00D6282D" w:rsidRDefault="00076BD9">
      <w:pPr>
        <w:spacing w:line="480" w:lineRule="exact"/>
        <w:ind w:firstLineChars="200" w:firstLine="480"/>
        <w:rPr>
          <w:rFonts w:ascii="Times New Roman" w:eastAsia="仿宋_GB2312"/>
          <w:sz w:val="24"/>
          <w:szCs w:val="24"/>
        </w:rPr>
      </w:pPr>
      <w:r>
        <w:rPr>
          <w:rFonts w:ascii="Times New Roman" w:eastAsia="仿宋_GB2312"/>
          <w:bCs/>
          <w:sz w:val="24"/>
          <w:szCs w:val="24"/>
        </w:rPr>
        <w:t>本合同一式份，均具有同等法律效力，发包人执份，承包人执份。</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r>
        <w:rPr>
          <w:rFonts w:ascii="Times New Roman" w:eastAsia="仿宋_GB2312"/>
          <w:sz w:val="24"/>
          <w:szCs w:val="24"/>
        </w:rPr>
        <w:t>承包人</w:t>
      </w:r>
      <w:r>
        <w:rPr>
          <w:rFonts w:ascii="Times New Roman" w:eastAsia="仿宋_GB2312" w:hint="eastAsia"/>
          <w:sz w:val="24"/>
          <w:szCs w:val="24"/>
        </w:rPr>
        <w:t>：</w:t>
      </w:r>
      <w:r>
        <w:rPr>
          <w:rFonts w:ascii="Times New Roman" w:eastAsia="仿宋_GB2312"/>
          <w:sz w:val="24"/>
          <w:szCs w:val="24"/>
        </w:rPr>
        <w:t>(</w:t>
      </w:r>
      <w:r>
        <w:rPr>
          <w:rFonts w:ascii="Times New Roman" w:eastAsia="仿宋_GB2312"/>
          <w:sz w:val="24"/>
          <w:szCs w:val="24"/>
        </w:rPr>
        <w:t>公章</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hint="eastAsia"/>
          <w:sz w:val="24"/>
          <w:szCs w:val="24"/>
        </w:rPr>
        <w:t>法定代表人或其委托代理人：法定代表人或其委托代理人：</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（签字）（签字）</w:t>
      </w:r>
    </w:p>
    <w:p w:rsidR="00D6282D" w:rsidRDefault="00076BD9">
      <w:pPr>
        <w:tabs>
          <w:tab w:val="left" w:pos="4410"/>
        </w:tabs>
        <w:spacing w:line="480" w:lineRule="exact"/>
        <w:ind w:firstLineChars="200" w:firstLine="480"/>
        <w:rPr>
          <w:rFonts w:ascii="Times New Roman" w:eastAsia="仿宋_GB2312"/>
          <w:sz w:val="24"/>
          <w:szCs w:val="24"/>
        </w:rPr>
      </w:pPr>
      <w:r>
        <w:rPr>
          <w:rFonts w:ascii="Times New Roman" w:eastAsia="仿宋_GB2312" w:hint="eastAsia"/>
          <w:sz w:val="24"/>
          <w:szCs w:val="24"/>
        </w:rPr>
        <w:t>组织机构代码：</w:t>
      </w:r>
      <w:r>
        <w:rPr>
          <w:rFonts w:ascii="Times New Roman" w:eastAsia="仿宋_GB2312"/>
          <w:sz w:val="24"/>
          <w:szCs w:val="24"/>
          <w:u w:val="single"/>
        </w:rPr>
        <w:t xml:space="preserve">      </w:t>
      </w:r>
      <w:r>
        <w:rPr>
          <w:rFonts w:ascii="Times New Roman" w:eastAsia="仿宋_GB2312" w:hint="eastAsia"/>
          <w:sz w:val="24"/>
          <w:szCs w:val="24"/>
        </w:rPr>
        <w:t>组织机构代码：</w:t>
      </w:r>
      <w:r>
        <w:rPr>
          <w:rFonts w:ascii="Times New Roman" w:eastAsia="仿宋_GB2312"/>
          <w:sz w:val="24"/>
          <w:szCs w:val="24"/>
          <w:u w:val="single"/>
        </w:rPr>
        <w:t xml:space="preserve"> 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rsidR="00D6282D" w:rsidRDefault="00076BD9">
      <w:pPr>
        <w:spacing w:line="480" w:lineRule="exact"/>
        <w:ind w:firstLineChars="200" w:firstLine="48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rsidR="00D6282D" w:rsidRDefault="00076BD9">
      <w:pPr>
        <w:pStyle w:val="3"/>
        <w:jc w:val="center"/>
        <w:rPr>
          <w:rFonts w:hAnsi="宋体"/>
          <w:sz w:val="44"/>
          <w:szCs w:val="44"/>
        </w:rPr>
      </w:pPr>
      <w:r>
        <w:rPr>
          <w:rFonts w:eastAsia="仿宋_GB2312"/>
        </w:rPr>
        <w:br w:type="page"/>
      </w:r>
      <w:bookmarkStart w:id="93" w:name="_Toc351203494"/>
      <w:r>
        <w:rPr>
          <w:rFonts w:hAnsi="宋体"/>
          <w:sz w:val="44"/>
          <w:szCs w:val="44"/>
        </w:rPr>
        <w:lastRenderedPageBreak/>
        <w:t>第二部分 通用合同条款</w:t>
      </w:r>
      <w:bookmarkEnd w:id="93"/>
      <w:r>
        <w:rPr>
          <w:rFonts w:hAnsi="宋体" w:hint="eastAsia"/>
          <w:sz w:val="44"/>
          <w:szCs w:val="44"/>
        </w:rPr>
        <w:t>（略）</w:t>
      </w: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rsidP="00076BD9">
      <w:pPr>
        <w:pStyle w:val="3"/>
        <w:ind w:firstLineChars="600" w:firstLine="2643"/>
        <w:rPr>
          <w:rFonts w:ascii="华文中宋" w:eastAsia="华文中宋" w:hAnsi="华文中宋"/>
          <w:sz w:val="44"/>
          <w:szCs w:val="44"/>
        </w:rPr>
      </w:pPr>
    </w:p>
    <w:p w:rsidR="00D6282D" w:rsidRDefault="00D6282D">
      <w:pPr>
        <w:pStyle w:val="20"/>
        <w:ind w:leftChars="0" w:left="0" w:firstLineChars="0" w:firstLine="0"/>
        <w:rPr>
          <w:rFonts w:hint="default"/>
          <w:lang w:eastAsia="zh-CN"/>
        </w:rPr>
      </w:pPr>
    </w:p>
    <w:p w:rsidR="00D6282D" w:rsidRDefault="00076BD9" w:rsidP="00076BD9">
      <w:pPr>
        <w:pStyle w:val="3"/>
        <w:ind w:firstLineChars="600" w:firstLine="2650"/>
        <w:rPr>
          <w:rFonts w:hAnsi="宋体"/>
          <w:sz w:val="44"/>
          <w:szCs w:val="44"/>
        </w:rPr>
      </w:pPr>
      <w:r>
        <w:rPr>
          <w:rFonts w:hAnsi="宋体"/>
          <w:sz w:val="44"/>
          <w:szCs w:val="44"/>
        </w:rPr>
        <w:lastRenderedPageBreak/>
        <w:t xml:space="preserve">第三部分 </w:t>
      </w:r>
      <w:r>
        <w:rPr>
          <w:rFonts w:hAnsi="宋体" w:hint="eastAsia"/>
          <w:sz w:val="44"/>
          <w:szCs w:val="44"/>
        </w:rPr>
        <w:t>专用合同条款</w:t>
      </w:r>
    </w:p>
    <w:p w:rsidR="00D6282D" w:rsidRDefault="00076BD9">
      <w:pPr>
        <w:pStyle w:val="4"/>
        <w:spacing w:line="480" w:lineRule="exact"/>
        <w:rPr>
          <w:rFonts w:ascii="Times New Roman" w:eastAsia="黑体" w:hAnsi="Times New Roman"/>
          <w:b w:val="0"/>
          <w:sz w:val="24"/>
          <w:szCs w:val="24"/>
        </w:rPr>
      </w:pPr>
      <w:bookmarkStart w:id="94" w:name="_Toc351203633"/>
      <w:r>
        <w:rPr>
          <w:rFonts w:ascii="Times New Roman" w:eastAsia="黑体" w:hAnsi="Times New Roman"/>
          <w:b w:val="0"/>
          <w:sz w:val="24"/>
          <w:szCs w:val="24"/>
        </w:rPr>
        <w:t>1</w:t>
      </w:r>
      <w:bookmarkStart w:id="95" w:name="_Toc296503156"/>
      <w:bookmarkStart w:id="96" w:name="_Toc296944495"/>
      <w:bookmarkStart w:id="97" w:name="_Toc296347155"/>
      <w:bookmarkStart w:id="98" w:name="_Toc292559361"/>
      <w:bookmarkStart w:id="99" w:name="_Toc297048342"/>
      <w:bookmarkStart w:id="100" w:name="_Toc296890984"/>
      <w:bookmarkStart w:id="101" w:name="_Toc297120456"/>
      <w:bookmarkStart w:id="102" w:name="_Toc296346657"/>
      <w:bookmarkStart w:id="103" w:name="_Toc292559866"/>
      <w:bookmarkStart w:id="104" w:name="_Toc296891196"/>
      <w:r>
        <w:rPr>
          <w:rFonts w:ascii="Times New Roman" w:eastAsia="黑体" w:hAnsi="Times New Roman"/>
          <w:b w:val="0"/>
          <w:sz w:val="24"/>
          <w:szCs w:val="24"/>
        </w:rPr>
        <w:t xml:space="preserve">. </w:t>
      </w:r>
      <w:r>
        <w:rPr>
          <w:rFonts w:ascii="Times New Roman" w:eastAsia="黑体" w:hAnsi="Times New Roman"/>
          <w:b w:val="0"/>
          <w:sz w:val="24"/>
          <w:szCs w:val="24"/>
        </w:rPr>
        <w:t>一般约定</w:t>
      </w:r>
      <w:bookmarkEnd w:id="94"/>
    </w:p>
    <w:bookmarkEnd w:id="95"/>
    <w:bookmarkEnd w:id="96"/>
    <w:bookmarkEnd w:id="97"/>
    <w:bookmarkEnd w:id="98"/>
    <w:bookmarkEnd w:id="99"/>
    <w:bookmarkEnd w:id="100"/>
    <w:bookmarkEnd w:id="101"/>
    <w:bookmarkEnd w:id="102"/>
    <w:bookmarkEnd w:id="103"/>
    <w:bookmarkEnd w:id="104"/>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 </w:t>
      </w:r>
      <w:r>
        <w:rPr>
          <w:rFonts w:ascii="Times New Roman" w:eastAsia="黑体"/>
          <w:sz w:val="24"/>
          <w:szCs w:val="24"/>
        </w:rPr>
        <w:t>词语定义</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w:t>
      </w:r>
      <w:r>
        <w:rPr>
          <w:rFonts w:ascii="Times New Roman" w:eastAsia="仿宋_GB2312"/>
          <w:sz w:val="24"/>
          <w:szCs w:val="24"/>
        </w:rPr>
        <w:t>合同</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1.1.1.10</w:t>
      </w:r>
      <w:r>
        <w:rPr>
          <w:rFonts w:ascii="Times New Roman" w:eastAsia="仿宋_GB2312"/>
          <w:sz w:val="24"/>
          <w:szCs w:val="24"/>
        </w:rPr>
        <w:t>其他合同文件包括：</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 </w:t>
      </w:r>
      <w:r>
        <w:rPr>
          <w:rFonts w:ascii="Times New Roman" w:eastAsia="仿宋_GB2312"/>
          <w:sz w:val="24"/>
          <w:szCs w:val="24"/>
        </w:rPr>
        <w:t>合同当事人及其他相关方</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1.1.2.4</w:t>
      </w:r>
      <w:r>
        <w:rPr>
          <w:rFonts w:ascii="Times New Roman" w:eastAsia="仿宋_GB2312"/>
          <w:sz w:val="24"/>
          <w:szCs w:val="24"/>
        </w:rPr>
        <w:t>监理人：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1.1.2.5 </w:t>
      </w:r>
      <w:r>
        <w:rPr>
          <w:rFonts w:ascii="Times New Roman" w:eastAsia="仿宋_GB2312"/>
          <w:sz w:val="24"/>
          <w:szCs w:val="24"/>
        </w:rPr>
        <w:t>设计人：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1.1.3 </w:t>
      </w:r>
      <w:r>
        <w:rPr>
          <w:rFonts w:ascii="Times New Roman" w:eastAsia="仿宋_GB2312"/>
          <w:sz w:val="24"/>
          <w:szCs w:val="24"/>
        </w:rPr>
        <w:t>工程和设备</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1.1.3.7 </w:t>
      </w:r>
      <w:r>
        <w:rPr>
          <w:rFonts w:ascii="Times New Roman" w:eastAsia="仿宋_GB2312"/>
          <w:sz w:val="24"/>
          <w:szCs w:val="24"/>
        </w:rPr>
        <w:t>作为施工现场组成部分的其他场所包括：</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1.1.3.9 </w:t>
      </w:r>
      <w:r>
        <w:rPr>
          <w:rFonts w:ascii="Times New Roman" w:eastAsia="仿宋_GB2312"/>
          <w:sz w:val="24"/>
          <w:szCs w:val="24"/>
        </w:rPr>
        <w:t>永久占地包括：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1.1.3.10 </w:t>
      </w:r>
      <w:r>
        <w:rPr>
          <w:rFonts w:ascii="Times New Roman" w:eastAsia="仿宋_GB2312"/>
          <w:sz w:val="24"/>
          <w:szCs w:val="24"/>
        </w:rPr>
        <w:t>临时占地包括：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1.3</w:t>
      </w:r>
      <w:r>
        <w:rPr>
          <w:rFonts w:ascii="Times New Roman" w:eastAsia="黑体"/>
          <w:sz w:val="24"/>
          <w:szCs w:val="24"/>
        </w:rPr>
        <w:t>法律</w:t>
      </w:r>
    </w:p>
    <w:p w:rsidR="00D6282D" w:rsidRDefault="00076BD9" w:rsidP="00076BD9">
      <w:pPr>
        <w:autoSpaceDE w:val="0"/>
        <w:autoSpaceDN w:val="0"/>
        <w:adjustRightInd w:val="0"/>
        <w:spacing w:line="480" w:lineRule="exact"/>
        <w:ind w:leftChars="284" w:left="966"/>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rsidR="00D6282D" w:rsidRDefault="00076BD9">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 </w:t>
      </w:r>
      <w:r>
        <w:rPr>
          <w:rFonts w:ascii="Times New Roman" w:eastAsia="黑体"/>
          <w:sz w:val="24"/>
          <w:szCs w:val="24"/>
        </w:rPr>
        <w:t>标准和规范</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1.4.1</w:t>
      </w:r>
      <w:r>
        <w:rPr>
          <w:rFonts w:ascii="Times New Roman" w:eastAsia="仿宋_GB2312"/>
          <w:sz w:val="24"/>
          <w:szCs w:val="24"/>
        </w:rPr>
        <w:t>适用于工程的标准规范包括：</w:t>
      </w:r>
      <w:r>
        <w:rPr>
          <w:rFonts w:ascii="Times New Roman" w:eastAsia="仿宋_GB2312"/>
          <w:sz w:val="24"/>
          <w:szCs w:val="24"/>
          <w:u w:val="single"/>
        </w:rPr>
        <w:t></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lastRenderedPageBreak/>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1.4.2 </w:t>
      </w:r>
      <w:r>
        <w:rPr>
          <w:rFonts w:ascii="Times New Roman" w:eastAsia="仿宋_GB2312"/>
          <w:sz w:val="24"/>
          <w:szCs w:val="24"/>
        </w:rPr>
        <w:t>发包人提供国外标准、规范的名称：；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发包人提供国外标准、规范的份数：；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发包人提供国外标准、规范的名称：。</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1.4.3</w:t>
      </w:r>
      <w:r>
        <w:rPr>
          <w:rFonts w:ascii="Times New Roman" w:eastAsia="仿宋_GB2312"/>
          <w:sz w:val="24"/>
          <w:szCs w:val="24"/>
        </w:rPr>
        <w:t>发包人对工程的技术标准和功能要求的特殊要求：</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after="120" w:line="480" w:lineRule="exact"/>
        <w:ind w:firstLineChars="200" w:firstLine="480"/>
        <w:outlineLvl w:val="0"/>
        <w:rPr>
          <w:rFonts w:ascii="Times New Roman" w:eastAsia="黑体"/>
          <w:sz w:val="24"/>
          <w:szCs w:val="24"/>
        </w:rPr>
      </w:pPr>
      <w:r>
        <w:rPr>
          <w:rFonts w:ascii="Times New Roman" w:eastAsia="黑体"/>
          <w:sz w:val="24"/>
          <w:szCs w:val="24"/>
        </w:rPr>
        <w:t xml:space="preserve">1.5 </w:t>
      </w:r>
      <w:r>
        <w:rPr>
          <w:rFonts w:ascii="Times New Roman" w:eastAsia="黑体"/>
          <w:sz w:val="24"/>
          <w:szCs w:val="24"/>
        </w:rPr>
        <w:t>合同文件的优先顺序</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 </w:t>
      </w:r>
      <w:r>
        <w:rPr>
          <w:rFonts w:ascii="Times New Roman" w:eastAsia="黑体"/>
          <w:sz w:val="24"/>
          <w:szCs w:val="24"/>
        </w:rPr>
        <w:t>图纸和承包人文件</w:t>
      </w:r>
      <w:r>
        <w:rPr>
          <w:rFonts w:ascii="Times New Roman" w:eastAsia="黑体"/>
          <w:sz w:val="24"/>
          <w:szCs w:val="24"/>
        </w:rPr>
        <w:tab/>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1.6.1 </w:t>
      </w:r>
      <w:r>
        <w:rPr>
          <w:rFonts w:ascii="Times New Roman" w:eastAsia="仿宋_GB2312"/>
          <w:sz w:val="24"/>
          <w:szCs w:val="24"/>
        </w:rPr>
        <w:t>图纸的提供</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1.6.4 </w:t>
      </w:r>
      <w:r>
        <w:rPr>
          <w:rFonts w:ascii="Times New Roman" w:eastAsia="仿宋_GB2312"/>
          <w:sz w:val="24"/>
          <w:szCs w:val="24"/>
        </w:rPr>
        <w:t>承包人文件</w:t>
      </w:r>
    </w:p>
    <w:p w:rsidR="00D6282D" w:rsidRDefault="00076BD9" w:rsidP="00076BD9">
      <w:pPr>
        <w:spacing w:line="480" w:lineRule="exact"/>
        <w:ind w:leftChars="284" w:left="966"/>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rsidR="00D6282D" w:rsidRDefault="00076BD9" w:rsidP="00076BD9">
      <w:pPr>
        <w:spacing w:line="480" w:lineRule="exact"/>
        <w:ind w:leftChars="284" w:left="966"/>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1.6.5 </w:t>
      </w:r>
      <w:r>
        <w:rPr>
          <w:rFonts w:ascii="Times New Roman" w:eastAsia="仿宋_GB2312"/>
          <w:sz w:val="24"/>
          <w:szCs w:val="24"/>
        </w:rPr>
        <w:t>现场图纸准备</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 </w:t>
      </w:r>
      <w:r>
        <w:rPr>
          <w:rFonts w:ascii="Times New Roman" w:eastAsia="黑体"/>
          <w:sz w:val="24"/>
          <w:szCs w:val="24"/>
        </w:rPr>
        <w:t>联络</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1.7.1</w:t>
      </w:r>
      <w:r>
        <w:rPr>
          <w:rFonts w:ascii="Times New Roman" w:eastAsia="仿宋_GB2312"/>
          <w:sz w:val="24"/>
          <w:szCs w:val="24"/>
        </w:rPr>
        <w:t>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ascii="Times New Roman" w:eastAsia="仿宋_GB2312" w:hint="eastAsia"/>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1.7.2 </w:t>
      </w:r>
      <w:r>
        <w:rPr>
          <w:rFonts w:ascii="Times New Roman" w:eastAsia="仿宋_GB2312"/>
          <w:sz w:val="24"/>
          <w:szCs w:val="24"/>
        </w:rPr>
        <w:t>发包人接收文件的地点：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承包人接收文件的地点：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1.10 </w:t>
      </w:r>
      <w:r>
        <w:rPr>
          <w:rFonts w:ascii="Times New Roman" w:eastAsia="黑体"/>
          <w:sz w:val="24"/>
          <w:szCs w:val="24"/>
        </w:rPr>
        <w:t>交通运输</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1</w:t>
      </w:r>
      <w:bookmarkStart w:id="105" w:name="_Toc312677986"/>
      <w:bookmarkStart w:id="106" w:name="_Toc318581155"/>
      <w:bookmarkStart w:id="107" w:name="_Toc304295521"/>
      <w:bookmarkStart w:id="108" w:name="_Toc300934943"/>
      <w:bookmarkStart w:id="109" w:name="_Toc303539100"/>
      <w:r>
        <w:rPr>
          <w:rFonts w:ascii="Times New Roman" w:eastAsia="仿宋_GB2312"/>
          <w:sz w:val="24"/>
          <w:szCs w:val="24"/>
        </w:rPr>
        <w:t xml:space="preserve">.10.1 </w:t>
      </w:r>
      <w:r>
        <w:rPr>
          <w:rFonts w:ascii="Times New Roman" w:eastAsia="仿宋_GB2312"/>
          <w:sz w:val="24"/>
          <w:szCs w:val="24"/>
        </w:rPr>
        <w:t>出入现场的权利</w:t>
      </w:r>
    </w:p>
    <w:p w:rsidR="00D6282D" w:rsidRDefault="00076BD9" w:rsidP="00076BD9">
      <w:pPr>
        <w:spacing w:line="480" w:lineRule="exact"/>
        <w:ind w:leftChars="284" w:left="966"/>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5"/>
    <w:bookmarkEnd w:id="106"/>
    <w:bookmarkEnd w:id="107"/>
    <w:bookmarkEnd w:id="108"/>
    <w:bookmarkEnd w:id="109"/>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1</w:t>
      </w:r>
      <w:bookmarkStart w:id="110" w:name="_Toc312677987"/>
      <w:bookmarkStart w:id="111" w:name="_Toc303539101"/>
      <w:bookmarkStart w:id="112" w:name="_Toc318581156"/>
      <w:bookmarkStart w:id="113" w:name="_Toc300934944"/>
      <w:bookmarkStart w:id="114" w:name="_Toc304295522"/>
      <w:r>
        <w:rPr>
          <w:rFonts w:ascii="Times New Roman" w:eastAsia="仿宋_GB2312"/>
          <w:sz w:val="24"/>
          <w:szCs w:val="24"/>
        </w:rPr>
        <w:t xml:space="preserve">.10.3 </w:t>
      </w:r>
      <w:r>
        <w:rPr>
          <w:rFonts w:ascii="Times New Roman" w:eastAsia="仿宋_GB2312"/>
          <w:sz w:val="24"/>
          <w:szCs w:val="24"/>
        </w:rPr>
        <w:t>场内交通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Start w:id="115" w:name="_Toc318581157"/>
      <w:bookmarkEnd w:id="110"/>
      <w:bookmarkEnd w:id="111"/>
      <w:bookmarkEnd w:id="112"/>
      <w:bookmarkEnd w:id="113"/>
      <w:bookmarkEnd w:id="114"/>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1.10.4</w:t>
      </w:r>
      <w:r>
        <w:rPr>
          <w:rFonts w:ascii="Times New Roman" w:eastAsia="仿宋_GB2312"/>
          <w:sz w:val="24"/>
          <w:szCs w:val="24"/>
        </w:rPr>
        <w:t>超大件和超重件的运输</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5"/>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1.11 </w:t>
      </w:r>
      <w:r>
        <w:rPr>
          <w:rFonts w:ascii="Times New Roman" w:eastAsia="黑体"/>
          <w:sz w:val="24"/>
          <w:szCs w:val="24"/>
        </w:rPr>
        <w:t>知识产权</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1.11.1</w:t>
      </w:r>
      <w:r>
        <w:rPr>
          <w:rFonts w:ascii="Times New Roman" w:eastAsia="仿宋_GB2312"/>
          <w:sz w:val="24"/>
          <w:szCs w:val="24"/>
        </w:rPr>
        <w:t>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rsidR="00D6282D" w:rsidRDefault="00076BD9" w:rsidP="00076BD9">
      <w:pPr>
        <w:spacing w:line="480" w:lineRule="exact"/>
        <w:ind w:leftChars="284" w:left="966"/>
        <w:rPr>
          <w:rFonts w:ascii="Times New Roman" w:eastAsia="仿宋_GB2312"/>
          <w:sz w:val="24"/>
          <w:szCs w:val="24"/>
        </w:rPr>
      </w:pPr>
      <w:r>
        <w:rPr>
          <w:rFonts w:ascii="Times New Roman" w:eastAsia="仿宋_GB2312"/>
          <w:sz w:val="24"/>
          <w:szCs w:val="24"/>
        </w:rPr>
        <w:t>关于发包人提供的上述文件的使用限制的要求：</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1.11.2 </w:t>
      </w:r>
      <w:r>
        <w:rPr>
          <w:rFonts w:ascii="Times New Roman" w:eastAsia="仿宋_GB2312"/>
          <w:sz w:val="24"/>
          <w:szCs w:val="24"/>
        </w:rPr>
        <w:t>关于承包人为实施工程所编制文件的著作权的归属：</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仿宋_GB2312"/>
          <w:sz w:val="24"/>
          <w:szCs w:val="24"/>
        </w:rPr>
      </w:pPr>
      <w:r>
        <w:rPr>
          <w:rFonts w:ascii="Times New Roman" w:eastAsia="仿宋_GB2312"/>
          <w:sz w:val="24"/>
          <w:szCs w:val="24"/>
        </w:rPr>
        <w:t xml:space="preserve">1.11.4 </w:t>
      </w:r>
      <w:r>
        <w:rPr>
          <w:rFonts w:ascii="Times New Roman" w:eastAsia="仿宋_GB2312"/>
          <w:sz w:val="24"/>
          <w:szCs w:val="24"/>
        </w:rPr>
        <w:t>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1.13</w:t>
      </w:r>
      <w:r>
        <w:rPr>
          <w:rFonts w:ascii="Times New Roman" w:eastAsia="黑体"/>
          <w:sz w:val="24"/>
          <w:szCs w:val="24"/>
        </w:rPr>
        <w:t>工程量清单错误的修正</w:t>
      </w:r>
    </w:p>
    <w:p w:rsidR="00D6282D" w:rsidRDefault="00076BD9">
      <w:pPr>
        <w:spacing w:line="480" w:lineRule="exact"/>
        <w:ind w:firstLineChars="200" w:firstLine="480"/>
        <w:rPr>
          <w:rFonts w:ascii="Times New Roman" w:eastAsia="仿宋_GB2312"/>
          <w:sz w:val="24"/>
          <w:szCs w:val="24"/>
        </w:rPr>
      </w:pPr>
      <w:r>
        <w:rPr>
          <w:rFonts w:ascii="Times New Roman" w:eastAsia="仿宋_GB2312" w:hint="eastAsia"/>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16" w:name="_Toc351203634"/>
      <w:r>
        <w:rPr>
          <w:rFonts w:ascii="Times New Roman" w:eastAsia="黑体" w:hAnsi="Times New Roman"/>
          <w:b w:val="0"/>
          <w:sz w:val="24"/>
          <w:szCs w:val="24"/>
        </w:rPr>
        <w:lastRenderedPageBreak/>
        <w:t>2</w:t>
      </w:r>
      <w:bookmarkStart w:id="117" w:name="_Toc296944496"/>
      <w:bookmarkStart w:id="118" w:name="_Toc296347156"/>
      <w:bookmarkStart w:id="119" w:name="_Toc292559867"/>
      <w:bookmarkStart w:id="120" w:name="_Toc296503157"/>
      <w:bookmarkStart w:id="121" w:name="_Toc297048343"/>
      <w:bookmarkStart w:id="122" w:name="_Toc296890985"/>
      <w:bookmarkStart w:id="123" w:name="_Toc296891197"/>
      <w:bookmarkStart w:id="124" w:name="_Toc297120457"/>
      <w:bookmarkStart w:id="125" w:name="_Toc296346658"/>
      <w:bookmarkStart w:id="126" w:name="_Toc292559362"/>
      <w:r>
        <w:rPr>
          <w:rFonts w:ascii="Times New Roman" w:eastAsia="黑体" w:hAnsi="Times New Roman"/>
          <w:b w:val="0"/>
          <w:sz w:val="24"/>
          <w:szCs w:val="24"/>
        </w:rPr>
        <w:t xml:space="preserve">. </w:t>
      </w:r>
      <w:r>
        <w:rPr>
          <w:rFonts w:ascii="Times New Roman" w:eastAsia="黑体" w:hAnsi="Times New Roman"/>
          <w:b w:val="0"/>
          <w:sz w:val="24"/>
          <w:szCs w:val="24"/>
        </w:rPr>
        <w:t>发包人</w:t>
      </w:r>
      <w:bookmarkEnd w:id="116"/>
    </w:p>
    <w:bookmarkEnd w:id="117"/>
    <w:bookmarkEnd w:id="118"/>
    <w:bookmarkEnd w:id="119"/>
    <w:bookmarkEnd w:id="120"/>
    <w:bookmarkEnd w:id="121"/>
    <w:bookmarkEnd w:id="122"/>
    <w:bookmarkEnd w:id="123"/>
    <w:bookmarkEnd w:id="124"/>
    <w:bookmarkEnd w:id="125"/>
    <w:bookmarkEnd w:id="126"/>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2.2 </w:t>
      </w:r>
      <w:r>
        <w:rPr>
          <w:rFonts w:ascii="Times New Roman" w:eastAsia="黑体"/>
          <w:sz w:val="24"/>
          <w:szCs w:val="24"/>
        </w:rPr>
        <w:t>发包人代表</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发包人代表：</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rsidR="00D6282D" w:rsidRDefault="00076BD9">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2.4 </w:t>
      </w:r>
      <w:r>
        <w:rPr>
          <w:rFonts w:ascii="Times New Roman" w:eastAsia="黑体"/>
          <w:sz w:val="24"/>
          <w:szCs w:val="24"/>
        </w:rPr>
        <w:t>施工现场、施工条件和基础资料的提供</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2.4.1 </w:t>
      </w:r>
      <w:r>
        <w:rPr>
          <w:rFonts w:ascii="Times New Roman" w:eastAsia="仿宋_GB2312"/>
          <w:sz w:val="24"/>
          <w:szCs w:val="24"/>
        </w:rPr>
        <w:t>提供施工现场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2.4.2 </w:t>
      </w:r>
      <w:r>
        <w:rPr>
          <w:rFonts w:ascii="Times New Roman" w:eastAsia="仿宋_GB2312"/>
          <w:sz w:val="24"/>
          <w:szCs w:val="24"/>
        </w:rPr>
        <w:t>提供施工条件</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关于发包人应负责提供施工</w:t>
      </w:r>
      <w:r>
        <w:rPr>
          <w:rFonts w:ascii="Times New Roman" w:eastAsia="仿宋_GB2312" w:hint="eastAsia"/>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2.5 </w:t>
      </w:r>
      <w:r>
        <w:rPr>
          <w:rFonts w:ascii="Times New Roman" w:eastAsia="黑体"/>
          <w:sz w:val="24"/>
          <w:szCs w:val="24"/>
        </w:rPr>
        <w:t>资金来源证明及支付担保</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27" w:name="_Toc351203635"/>
      <w:r>
        <w:rPr>
          <w:rFonts w:ascii="Times New Roman" w:eastAsia="黑体" w:hAnsi="Times New Roman"/>
          <w:b w:val="0"/>
          <w:sz w:val="24"/>
          <w:szCs w:val="24"/>
        </w:rPr>
        <w:t>3</w:t>
      </w:r>
      <w:bookmarkStart w:id="128" w:name="_Toc296891198"/>
      <w:bookmarkStart w:id="129" w:name="_Toc296890986"/>
      <w:bookmarkStart w:id="130" w:name="_Toc297048344"/>
      <w:bookmarkStart w:id="131" w:name="_Toc296503158"/>
      <w:bookmarkStart w:id="132" w:name="_Toc296346659"/>
      <w:bookmarkStart w:id="133" w:name="_Toc292559868"/>
      <w:bookmarkStart w:id="134" w:name="_Toc296347157"/>
      <w:bookmarkStart w:id="135" w:name="_Toc292559363"/>
      <w:bookmarkStart w:id="136" w:name="_Toc297120458"/>
      <w:bookmarkStart w:id="137" w:name="_Toc296944497"/>
      <w:r>
        <w:rPr>
          <w:rFonts w:ascii="Times New Roman" w:eastAsia="黑体" w:hAnsi="Times New Roman"/>
          <w:b w:val="0"/>
          <w:sz w:val="24"/>
          <w:szCs w:val="24"/>
        </w:rPr>
        <w:t xml:space="preserve">. </w:t>
      </w:r>
      <w:r>
        <w:rPr>
          <w:rFonts w:ascii="Times New Roman" w:eastAsia="黑体" w:hAnsi="Times New Roman"/>
          <w:b w:val="0"/>
          <w:sz w:val="24"/>
          <w:szCs w:val="24"/>
        </w:rPr>
        <w:t>承包人</w:t>
      </w:r>
      <w:bookmarkEnd w:id="127"/>
    </w:p>
    <w:bookmarkEnd w:id="128"/>
    <w:bookmarkEnd w:id="129"/>
    <w:bookmarkEnd w:id="130"/>
    <w:bookmarkEnd w:id="131"/>
    <w:bookmarkEnd w:id="132"/>
    <w:bookmarkEnd w:id="133"/>
    <w:bookmarkEnd w:id="134"/>
    <w:bookmarkEnd w:id="135"/>
    <w:bookmarkEnd w:id="136"/>
    <w:bookmarkEnd w:id="137"/>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3.1 </w:t>
      </w:r>
      <w:r>
        <w:rPr>
          <w:rFonts w:ascii="Times New Roman" w:eastAsia="黑体"/>
          <w:sz w:val="24"/>
          <w:szCs w:val="24"/>
        </w:rPr>
        <w:t>承包人的一般义务</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9</w:t>
      </w:r>
      <w:r>
        <w:rPr>
          <w:rFonts w:ascii="Times New Roman" w:eastAsia="仿宋_GB2312"/>
          <w:sz w:val="24"/>
          <w:szCs w:val="24"/>
        </w:rPr>
        <w:t>）承包人提交的竣工资料的内容：。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承包人需要提交的竣工资料套数：。</w:t>
      </w:r>
    </w:p>
    <w:p w:rsidR="00D6282D" w:rsidRDefault="00076BD9" w:rsidP="00076BD9">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承包人提交的竣工资料的费用承担：。</w:t>
      </w:r>
    </w:p>
    <w:p w:rsidR="00D6282D" w:rsidRDefault="00076BD9" w:rsidP="00076BD9">
      <w:pPr>
        <w:spacing w:line="480" w:lineRule="exact"/>
        <w:ind w:leftChars="304" w:left="1034"/>
        <w:jc w:val="left"/>
        <w:rPr>
          <w:rFonts w:ascii="Times New Roman" w:eastAsia="仿宋_GB2312"/>
          <w:sz w:val="24"/>
          <w:szCs w:val="24"/>
        </w:rPr>
      </w:pPr>
      <w:r>
        <w:rPr>
          <w:rFonts w:ascii="Times New Roman" w:eastAsia="仿宋_GB2312"/>
          <w:sz w:val="24"/>
          <w:szCs w:val="24"/>
        </w:rPr>
        <w:t>承包人提交的竣工资料移交时间：。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承包人提交的竣工资料形式要求：。</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w:t>
      </w:r>
      <w:r>
        <w:rPr>
          <w:rFonts w:ascii="Times New Roman" w:eastAsia="仿宋_GB2312" w:hint="eastAsia"/>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lastRenderedPageBreak/>
        <w:t xml:space="preserve">3.2 </w:t>
      </w:r>
      <w:r>
        <w:rPr>
          <w:rFonts w:ascii="Times New Roman" w:eastAsia="黑体" w:hint="eastAsia"/>
          <w:sz w:val="24"/>
          <w:szCs w:val="24"/>
        </w:rPr>
        <w:t>项目负责人</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3.2.1 </w:t>
      </w:r>
      <w:r>
        <w:rPr>
          <w:rFonts w:ascii="Times New Roman" w:eastAsia="仿宋_GB2312" w:hint="eastAsia"/>
          <w:sz w:val="24"/>
          <w:szCs w:val="24"/>
        </w:rPr>
        <w:t>项目负责人</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承包人对</w:t>
      </w:r>
      <w:r>
        <w:rPr>
          <w:rFonts w:ascii="Times New Roman" w:eastAsia="仿宋_GB2312" w:hint="eastAsia"/>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w:t>
      </w:r>
      <w:r>
        <w:rPr>
          <w:rFonts w:ascii="Times New Roman" w:eastAsia="仿宋_GB2312" w:hint="eastAsia"/>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承包人未提交劳动合同，以及没有为</w:t>
      </w:r>
      <w:r>
        <w:rPr>
          <w:rFonts w:ascii="Times New Roman" w:eastAsia="仿宋_GB2312" w:hint="eastAsia"/>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hint="eastAsia"/>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3.2.3 </w:t>
      </w:r>
      <w:r>
        <w:rPr>
          <w:rFonts w:ascii="Times New Roman" w:eastAsia="仿宋_GB2312"/>
          <w:sz w:val="24"/>
          <w:szCs w:val="24"/>
        </w:rPr>
        <w:t>承包人擅自更换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rsidR="00D6282D" w:rsidRDefault="00076BD9">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rsidR="00D6282D" w:rsidRDefault="00076BD9">
      <w:pPr>
        <w:spacing w:line="480" w:lineRule="exact"/>
        <w:outlineLvl w:val="0"/>
        <w:rPr>
          <w:rFonts w:ascii="Times New Roman" w:eastAsia="仿宋_GB2312"/>
          <w:sz w:val="24"/>
          <w:szCs w:val="24"/>
        </w:rPr>
      </w:pPr>
      <w:r>
        <w:rPr>
          <w:rFonts w:ascii="Times New Roman" w:eastAsia="仿宋_GB2312"/>
          <w:sz w:val="24"/>
          <w:szCs w:val="24"/>
        </w:rPr>
        <w:t xml:space="preserve">    3.2.4 </w:t>
      </w:r>
      <w:r>
        <w:rPr>
          <w:rFonts w:ascii="Times New Roman" w:eastAsia="仿宋_GB2312"/>
          <w:sz w:val="24"/>
          <w:szCs w:val="24"/>
        </w:rPr>
        <w:t>承包人无正当理由拒绝更换</w:t>
      </w:r>
      <w:r>
        <w:rPr>
          <w:rFonts w:ascii="Times New Roman" w:eastAsia="仿宋_GB2312" w:hint="eastAsia"/>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after="120" w:line="480" w:lineRule="exact"/>
        <w:ind w:firstLineChars="200" w:firstLine="480"/>
        <w:rPr>
          <w:rFonts w:ascii="Times New Roman" w:eastAsia="黑体"/>
          <w:sz w:val="24"/>
          <w:szCs w:val="24"/>
        </w:rPr>
      </w:pPr>
      <w:r>
        <w:rPr>
          <w:rFonts w:ascii="Times New Roman" w:eastAsia="黑体"/>
          <w:sz w:val="24"/>
          <w:szCs w:val="24"/>
        </w:rPr>
        <w:t xml:space="preserve">3.3 </w:t>
      </w:r>
      <w:r>
        <w:rPr>
          <w:rFonts w:ascii="Times New Roman" w:eastAsia="黑体"/>
          <w:sz w:val="24"/>
          <w:szCs w:val="24"/>
        </w:rPr>
        <w:t>承包人人员</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3.3.1 </w:t>
      </w:r>
      <w:r>
        <w:rPr>
          <w:rFonts w:ascii="Times New Roman" w:eastAsia="仿宋_GB2312"/>
          <w:sz w:val="24"/>
          <w:szCs w:val="24"/>
        </w:rPr>
        <w:t>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3.3.3 </w:t>
      </w:r>
      <w:r>
        <w:rPr>
          <w:rFonts w:ascii="Times New Roman" w:eastAsia="仿宋_GB2312"/>
          <w:sz w:val="24"/>
          <w:szCs w:val="24"/>
        </w:rPr>
        <w:t>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 xml:space="preserve">3.3.4 </w:t>
      </w:r>
      <w:r>
        <w:rPr>
          <w:rFonts w:ascii="Times New Roman" w:eastAsia="仿宋_GB2312"/>
          <w:sz w:val="24"/>
          <w:szCs w:val="24"/>
        </w:rPr>
        <w:t>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3.3.5</w:t>
      </w:r>
      <w:r>
        <w:rPr>
          <w:rFonts w:ascii="Times New Roman" w:eastAsia="仿宋_GB2312"/>
          <w:sz w:val="24"/>
          <w:szCs w:val="24"/>
        </w:rPr>
        <w:t>承包人擅自更换主要施工管理人员的违约责任：</w:t>
      </w:r>
      <w:r>
        <w:rPr>
          <w:rFonts w:ascii="Times New Roman" w:eastAsia="仿宋_GB2312"/>
          <w:sz w:val="24"/>
          <w:szCs w:val="24"/>
          <w:u w:val="single"/>
        </w:rPr>
        <w:lastRenderedPageBreak/>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3</w:t>
      </w:r>
      <w:bookmarkStart w:id="138" w:name="_Toc296346660"/>
      <w:bookmarkStart w:id="139" w:name="_Toc297216151"/>
      <w:bookmarkStart w:id="140" w:name="_Toc296890987"/>
      <w:bookmarkStart w:id="141" w:name="_Toc292559364"/>
      <w:bookmarkStart w:id="142" w:name="_Toc312677988"/>
      <w:bookmarkStart w:id="143" w:name="_Toc303539102"/>
      <w:bookmarkStart w:id="144" w:name="_Toc304295523"/>
      <w:bookmarkStart w:id="145" w:name="_Toc296944498"/>
      <w:bookmarkStart w:id="146" w:name="_Toc296503159"/>
      <w:bookmarkStart w:id="147" w:name="_Toc297120459"/>
      <w:bookmarkStart w:id="148" w:name="_Toc297123492"/>
      <w:bookmarkStart w:id="149" w:name="_Toc296347158"/>
      <w:bookmarkStart w:id="150" w:name="_Toc300934945"/>
      <w:bookmarkStart w:id="151" w:name="_Toc296891199"/>
      <w:bookmarkStart w:id="152" w:name="_Toc297048345"/>
      <w:bookmarkStart w:id="153" w:name="_Toc292559869"/>
      <w:r>
        <w:rPr>
          <w:rFonts w:ascii="Times New Roman" w:eastAsia="黑体"/>
          <w:sz w:val="24"/>
          <w:szCs w:val="24"/>
        </w:rPr>
        <w:t xml:space="preserve">.5 </w:t>
      </w:r>
      <w:r>
        <w:rPr>
          <w:rFonts w:ascii="Times New Roman" w:eastAsia="黑体"/>
          <w:sz w:val="24"/>
          <w:szCs w:val="24"/>
        </w:rPr>
        <w:t>分包</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3</w:t>
      </w:r>
      <w:bookmarkStart w:id="154" w:name="_Toc297048346"/>
      <w:bookmarkStart w:id="155" w:name="_Toc296944499"/>
      <w:bookmarkStart w:id="156" w:name="_Toc304295524"/>
      <w:bookmarkStart w:id="157" w:name="_Toc292559870"/>
      <w:bookmarkStart w:id="158" w:name="_Toc296891200"/>
      <w:bookmarkStart w:id="159" w:name="_Toc292559365"/>
      <w:bookmarkStart w:id="160" w:name="_Toc296346661"/>
      <w:bookmarkStart w:id="161" w:name="_Toc303539103"/>
      <w:bookmarkStart w:id="162" w:name="_Toc300934946"/>
      <w:bookmarkStart w:id="163" w:name="_Toc297123493"/>
      <w:bookmarkStart w:id="164" w:name="_Toc297216152"/>
      <w:bookmarkStart w:id="165" w:name="_Toc296890988"/>
      <w:bookmarkStart w:id="166" w:name="_Toc296347159"/>
      <w:bookmarkStart w:id="167" w:name="_Toc297120460"/>
      <w:bookmarkStart w:id="168" w:name="_Toc296503160"/>
      <w:bookmarkStart w:id="169" w:name="_Toc318581158"/>
      <w:bookmarkStart w:id="170" w:name="_Toc312677989"/>
      <w:r>
        <w:rPr>
          <w:rFonts w:ascii="Times New Roman" w:eastAsia="仿宋_GB2312"/>
          <w:sz w:val="24"/>
          <w:szCs w:val="24"/>
        </w:rPr>
        <w:t xml:space="preserve">.5.1 </w:t>
      </w:r>
      <w:r>
        <w:rPr>
          <w:rFonts w:ascii="Times New Roman" w:eastAsia="仿宋_GB2312"/>
          <w:sz w:val="24"/>
          <w:szCs w:val="24"/>
        </w:rPr>
        <w:t>分包的一般约定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Start w:id="171" w:name="_Toc296347160"/>
      <w:bookmarkStart w:id="172" w:name="_Toc304295525"/>
      <w:bookmarkStart w:id="173" w:name="_Toc296944500"/>
      <w:bookmarkStart w:id="174" w:name="_Toc296890989"/>
      <w:bookmarkStart w:id="175" w:name="_Toc296346662"/>
      <w:bookmarkStart w:id="176" w:name="_Toc300934947"/>
      <w:bookmarkStart w:id="177" w:name="_Toc296503161"/>
      <w:bookmarkStart w:id="178" w:name="_Toc297123494"/>
      <w:bookmarkStart w:id="179" w:name="_Toc296891201"/>
      <w:bookmarkStart w:id="180" w:name="_Toc297048347"/>
      <w:bookmarkStart w:id="181" w:name="_Toc297120461"/>
      <w:bookmarkStart w:id="182" w:name="_Toc303539104"/>
      <w:bookmarkStart w:id="183" w:name="_Toc297216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rsidR="00D6282D" w:rsidRDefault="00076BD9">
      <w:pPr>
        <w:spacing w:line="480" w:lineRule="exact"/>
        <w:rPr>
          <w:rFonts w:ascii="Times New Roman" w:eastAsia="仿宋_GB2312"/>
          <w:sz w:val="24"/>
          <w:szCs w:val="24"/>
        </w:rPr>
      </w:pPr>
      <w:r>
        <w:rPr>
          <w:rFonts w:ascii="Times New Roman" w:eastAsia="仿宋_GB2312"/>
          <w:sz w:val="24"/>
          <w:szCs w:val="24"/>
        </w:rPr>
        <w:t xml:space="preserve">    3</w:t>
      </w:r>
      <w:bookmarkStart w:id="184" w:name="_Toc312677990"/>
      <w:bookmarkStart w:id="185" w:name="_Toc318581159"/>
      <w:r>
        <w:rPr>
          <w:rFonts w:ascii="Times New Roman" w:eastAsia="仿宋_GB2312"/>
          <w:sz w:val="24"/>
          <w:szCs w:val="24"/>
        </w:rPr>
        <w:t>.5.2</w:t>
      </w:r>
      <w:r>
        <w:rPr>
          <w:rFonts w:ascii="Times New Roman" w:eastAsia="仿宋_GB2312"/>
          <w:sz w:val="24"/>
          <w:szCs w:val="24"/>
        </w:rPr>
        <w:t>分包的确定</w:t>
      </w:r>
    </w:p>
    <w:p w:rsidR="00D6282D" w:rsidRDefault="00076BD9">
      <w:pPr>
        <w:spacing w:line="480" w:lineRule="exact"/>
        <w:ind w:firstLineChars="200" w:firstLine="48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其他关于分包的约定：。</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 xml:space="preserve">3.5.4 </w:t>
      </w:r>
      <w:r>
        <w:rPr>
          <w:rFonts w:ascii="Times New Roman" w:eastAsia="仿宋_GB2312"/>
          <w:sz w:val="24"/>
          <w:szCs w:val="24"/>
        </w:rPr>
        <w:t>分包合同价款</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4"/>
    <w:bookmarkEnd w:id="18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3.6 </w:t>
      </w:r>
      <w:r>
        <w:rPr>
          <w:rFonts w:ascii="Times New Roman" w:eastAsia="黑体"/>
          <w:sz w:val="24"/>
          <w:szCs w:val="24"/>
        </w:rPr>
        <w:t>工程照管与成品、半成品保护</w:t>
      </w:r>
    </w:p>
    <w:p w:rsidR="00D6282D" w:rsidRDefault="00076BD9">
      <w:pPr>
        <w:spacing w:before="120" w:after="120" w:line="480" w:lineRule="exact"/>
        <w:ind w:firstLineChars="200" w:firstLine="48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3.7 </w:t>
      </w:r>
      <w:r>
        <w:rPr>
          <w:rFonts w:ascii="Times New Roman" w:eastAsia="黑体"/>
          <w:sz w:val="24"/>
          <w:szCs w:val="24"/>
        </w:rPr>
        <w:t>履约担保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承包人是否提供履约担保：</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承包人提供履约担保的形式</w:t>
      </w:r>
      <w:r>
        <w:rPr>
          <w:rFonts w:ascii="Times New Roman" w:eastAsia="仿宋_GB2312" w:hint="eastAsia"/>
          <w:sz w:val="24"/>
          <w:szCs w:val="24"/>
        </w:rPr>
        <w:t>、金额及期限的</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86" w:name="_Toc351203636"/>
      <w:r>
        <w:rPr>
          <w:rFonts w:ascii="Times New Roman" w:eastAsia="黑体" w:hAnsi="Times New Roman"/>
          <w:b w:val="0"/>
          <w:sz w:val="24"/>
          <w:szCs w:val="24"/>
        </w:rPr>
        <w:t>4</w:t>
      </w:r>
      <w:bookmarkStart w:id="187" w:name="_Toc297120462"/>
      <w:bookmarkStart w:id="188" w:name="_Toc292559366"/>
      <w:bookmarkStart w:id="189" w:name="_Toc296503162"/>
      <w:bookmarkStart w:id="190" w:name="_Toc296890990"/>
      <w:bookmarkStart w:id="191" w:name="_Toc296891202"/>
      <w:bookmarkStart w:id="192" w:name="_Toc297048348"/>
      <w:bookmarkStart w:id="193" w:name="_Toc296347161"/>
      <w:bookmarkStart w:id="194" w:name="_Toc296944501"/>
      <w:bookmarkStart w:id="195" w:name="_Toc292559871"/>
      <w:bookmarkStart w:id="196" w:name="_Toc267251413"/>
      <w:bookmarkStart w:id="197" w:name="_Toc296346663"/>
      <w:r>
        <w:rPr>
          <w:rFonts w:ascii="Times New Roman" w:eastAsia="黑体" w:hAnsi="Times New Roman"/>
          <w:b w:val="0"/>
          <w:sz w:val="24"/>
          <w:szCs w:val="24"/>
        </w:rPr>
        <w:t xml:space="preserve">. </w:t>
      </w:r>
      <w:r>
        <w:rPr>
          <w:rFonts w:ascii="Times New Roman" w:eastAsia="黑体" w:hAnsi="Times New Roman"/>
          <w:b w:val="0"/>
          <w:sz w:val="24"/>
          <w:szCs w:val="24"/>
        </w:rPr>
        <w:t>监</w:t>
      </w:r>
      <w:bookmarkEnd w:id="187"/>
      <w:bookmarkEnd w:id="188"/>
      <w:bookmarkEnd w:id="189"/>
      <w:bookmarkEnd w:id="190"/>
      <w:bookmarkEnd w:id="191"/>
      <w:bookmarkEnd w:id="192"/>
      <w:bookmarkEnd w:id="193"/>
      <w:bookmarkEnd w:id="194"/>
      <w:bookmarkEnd w:id="195"/>
      <w:bookmarkEnd w:id="196"/>
      <w:bookmarkEnd w:id="197"/>
      <w:r>
        <w:rPr>
          <w:rFonts w:ascii="Times New Roman" w:eastAsia="黑体" w:hAnsi="Times New Roman"/>
          <w:b w:val="0"/>
          <w:sz w:val="24"/>
          <w:szCs w:val="24"/>
        </w:rPr>
        <w:t>理人</w:t>
      </w:r>
      <w:bookmarkEnd w:id="186"/>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4.1</w:t>
      </w:r>
      <w:r>
        <w:rPr>
          <w:rFonts w:ascii="Times New Roman" w:eastAsia="黑体"/>
          <w:sz w:val="24"/>
          <w:szCs w:val="24"/>
        </w:rPr>
        <w:t>监理人的一般规定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关于监理人的监理权限：。</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4.2 </w:t>
      </w:r>
      <w:r>
        <w:rPr>
          <w:rFonts w:ascii="Times New Roman" w:eastAsia="黑体"/>
          <w:sz w:val="24"/>
          <w:szCs w:val="24"/>
        </w:rPr>
        <w:t>监理人员</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总监理工程师：</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lastRenderedPageBreak/>
        <w:t>通信地址：</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4.4 </w:t>
      </w:r>
      <w:r>
        <w:rPr>
          <w:rFonts w:ascii="Times New Roman" w:eastAsia="黑体"/>
          <w:sz w:val="24"/>
          <w:szCs w:val="24"/>
        </w:rPr>
        <w:t>商定或确定</w:t>
      </w:r>
    </w:p>
    <w:p w:rsidR="00D6282D" w:rsidRDefault="00076BD9">
      <w:pPr>
        <w:spacing w:line="480" w:lineRule="exact"/>
        <w:ind w:firstLineChars="200" w:firstLine="480"/>
        <w:rPr>
          <w:rFonts w:ascii="Times New Roman" w:eastAsia="仿宋_GB2312"/>
          <w:sz w:val="24"/>
          <w:szCs w:val="24"/>
        </w:rPr>
      </w:pPr>
      <w:bookmarkStart w:id="198" w:name="_Toc267251418"/>
      <w:r>
        <w:rPr>
          <w:rFonts w:ascii="Times New Roman" w:eastAsia="仿宋_GB2312"/>
          <w:sz w:val="24"/>
          <w:szCs w:val="24"/>
        </w:rPr>
        <w:t>在发包人和承包人不能通过协商达成一致意见时，发包人授权监理人对以下事项进行确定：</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6282D" w:rsidRDefault="00076BD9">
      <w:pPr>
        <w:pStyle w:val="4"/>
        <w:spacing w:line="480" w:lineRule="exact"/>
        <w:rPr>
          <w:rFonts w:ascii="Times New Roman" w:eastAsia="黑体" w:hAnsi="Times New Roman"/>
          <w:b w:val="0"/>
          <w:sz w:val="24"/>
          <w:szCs w:val="24"/>
        </w:rPr>
      </w:pPr>
      <w:bookmarkStart w:id="199" w:name="_Toc351203637"/>
      <w:r>
        <w:rPr>
          <w:rFonts w:ascii="Times New Roman" w:eastAsia="黑体" w:hAnsi="Times New Roman"/>
          <w:b w:val="0"/>
          <w:sz w:val="24"/>
          <w:szCs w:val="24"/>
        </w:rPr>
        <w:t>5</w:t>
      </w:r>
      <w:bookmarkStart w:id="200" w:name="_Toc296890991"/>
      <w:bookmarkStart w:id="201" w:name="_Toc296891203"/>
      <w:bookmarkStart w:id="202" w:name="_Toc296347162"/>
      <w:bookmarkStart w:id="203" w:name="_Toc296346664"/>
      <w:bookmarkStart w:id="204" w:name="_Toc296944502"/>
      <w:bookmarkStart w:id="205" w:name="_Toc296503163"/>
      <w:bookmarkStart w:id="206" w:name="_Toc297048349"/>
      <w:bookmarkStart w:id="207" w:name="_Toc292559367"/>
      <w:bookmarkStart w:id="208" w:name="_Toc292559872"/>
      <w:bookmarkStart w:id="209" w:name="_Toc297120463"/>
      <w:bookmarkEnd w:id="198"/>
      <w:r>
        <w:rPr>
          <w:rFonts w:ascii="Times New Roman" w:eastAsia="黑体" w:hAnsi="Times New Roman"/>
          <w:b w:val="0"/>
          <w:sz w:val="24"/>
          <w:szCs w:val="24"/>
        </w:rPr>
        <w:t xml:space="preserve">. </w:t>
      </w:r>
      <w:r>
        <w:rPr>
          <w:rFonts w:ascii="Times New Roman" w:eastAsia="黑体" w:hAnsi="Times New Roman"/>
          <w:b w:val="0"/>
          <w:sz w:val="24"/>
          <w:szCs w:val="24"/>
        </w:rPr>
        <w:t>工程质量</w:t>
      </w:r>
      <w:bookmarkEnd w:id="199"/>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5.1 </w:t>
      </w:r>
      <w:r>
        <w:rPr>
          <w:rFonts w:ascii="Times New Roman" w:eastAsia="黑体"/>
          <w:sz w:val="24"/>
          <w:szCs w:val="24"/>
        </w:rPr>
        <w:t>质量要求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5</w:t>
      </w:r>
      <w:bookmarkStart w:id="210" w:name="_Toc300934949"/>
      <w:bookmarkStart w:id="211" w:name="_Toc304295527"/>
      <w:bookmarkStart w:id="212" w:name="_Toc303539106"/>
      <w:bookmarkStart w:id="213" w:name="_Toc297216155"/>
      <w:bookmarkStart w:id="214" w:name="_Toc312677997"/>
      <w:bookmarkStart w:id="215" w:name="_Toc297123496"/>
      <w:bookmarkStart w:id="216" w:name="_Toc318581164"/>
      <w:r>
        <w:rPr>
          <w:rFonts w:ascii="Times New Roman" w:eastAsia="仿宋_GB2312"/>
          <w:sz w:val="24"/>
          <w:szCs w:val="24"/>
        </w:rPr>
        <w:t xml:space="preserve">.1.1 </w:t>
      </w:r>
      <w:r>
        <w:rPr>
          <w:rFonts w:ascii="Times New Roman" w:eastAsia="仿宋_GB2312"/>
          <w:sz w:val="24"/>
          <w:szCs w:val="24"/>
        </w:rPr>
        <w:t>特殊质量标准和要求：。</w:t>
      </w:r>
    </w:p>
    <w:p w:rsidR="00D6282D" w:rsidRDefault="00076BD9">
      <w:pPr>
        <w:spacing w:line="480" w:lineRule="exact"/>
        <w:ind w:firstLineChars="200" w:firstLine="480"/>
        <w:jc w:val="left"/>
        <w:rPr>
          <w:rFonts w:ascii="Times New Roman" w:eastAsia="黑体"/>
          <w:sz w:val="24"/>
          <w:szCs w:val="24"/>
        </w:rPr>
      </w:pPr>
      <w:r>
        <w:rPr>
          <w:rFonts w:ascii="Times New Roman" w:eastAsia="仿宋_GB2312"/>
          <w:sz w:val="24"/>
          <w:szCs w:val="24"/>
        </w:rPr>
        <w:t>关于工程奖项的约定：。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5.3 </w:t>
      </w:r>
      <w:r>
        <w:rPr>
          <w:rFonts w:ascii="Times New Roman" w:eastAsia="黑体"/>
          <w:sz w:val="24"/>
          <w:szCs w:val="24"/>
        </w:rPr>
        <w:t>隐蔽工程检查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5.3.2</w:t>
      </w:r>
      <w:r>
        <w:rPr>
          <w:rFonts w:ascii="Times New Roman" w:eastAsia="仿宋_GB2312"/>
          <w:sz w:val="24"/>
          <w:szCs w:val="24"/>
        </w:rPr>
        <w:t>承包人提前通知监理人隐蔽工程检查的期限的约定：。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关于延期最长不得超过：小时。</w:t>
      </w:r>
    </w:p>
    <w:p w:rsidR="00D6282D" w:rsidRDefault="00076BD9">
      <w:pPr>
        <w:pStyle w:val="4"/>
        <w:spacing w:line="480" w:lineRule="exact"/>
        <w:rPr>
          <w:rFonts w:ascii="Times New Roman" w:eastAsia="黑体" w:hAnsi="Times New Roman"/>
          <w:b w:val="0"/>
          <w:sz w:val="24"/>
          <w:szCs w:val="24"/>
        </w:rPr>
      </w:pPr>
      <w:bookmarkStart w:id="217" w:name="_Toc351203638"/>
      <w:r>
        <w:rPr>
          <w:rFonts w:ascii="Times New Roman" w:eastAsia="黑体" w:hAnsi="Times New Roman"/>
          <w:b w:val="0"/>
          <w:sz w:val="24"/>
          <w:szCs w:val="24"/>
        </w:rPr>
        <w:t xml:space="preserve">6. </w:t>
      </w:r>
      <w:r>
        <w:rPr>
          <w:rFonts w:ascii="Times New Roman" w:eastAsia="黑体" w:hAnsi="Times New Roman"/>
          <w:b w:val="0"/>
          <w:sz w:val="24"/>
          <w:szCs w:val="24"/>
        </w:rPr>
        <w:t>安全文明施工与环境保护</w:t>
      </w:r>
      <w:bookmarkEnd w:id="217"/>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6.1</w:t>
      </w:r>
      <w:r>
        <w:rPr>
          <w:rFonts w:ascii="Times New Roman" w:eastAsia="黑体"/>
          <w:sz w:val="24"/>
          <w:szCs w:val="24"/>
        </w:rPr>
        <w:t>安全文明施工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6.1.1</w:t>
      </w:r>
      <w:r>
        <w:rPr>
          <w:rFonts w:ascii="Times New Roman" w:eastAsia="仿宋_GB2312"/>
          <w:sz w:val="24"/>
          <w:szCs w:val="24"/>
        </w:rPr>
        <w:t>项目安全生产的达标目标及相应事项的约定：。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6.1.4 </w:t>
      </w:r>
      <w:r>
        <w:rPr>
          <w:rFonts w:ascii="Times New Roman" w:eastAsia="仿宋_GB2312"/>
          <w:sz w:val="24"/>
          <w:szCs w:val="24"/>
        </w:rPr>
        <w:t>关于治安保卫的特别约定：。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关于编制施工场地治安管理计划的约定：。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6.1.5 </w:t>
      </w:r>
      <w:r>
        <w:rPr>
          <w:rFonts w:ascii="Times New Roman" w:eastAsia="仿宋_GB2312" w:hint="eastAsia"/>
          <w:sz w:val="24"/>
          <w:szCs w:val="24"/>
        </w:rPr>
        <w:t>文明施工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合同当事人对文明施工的要求：。</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6.1.6 </w:t>
      </w:r>
      <w:r>
        <w:rPr>
          <w:rFonts w:ascii="Times New Roman" w:eastAsia="仿宋_GB2312"/>
          <w:sz w:val="24"/>
          <w:szCs w:val="24"/>
        </w:rPr>
        <w:t>关于安全文明施工费支付比例和支付期限的约定：。</w:t>
      </w:r>
    </w:p>
    <w:p w:rsidR="00D6282D" w:rsidRDefault="00076BD9">
      <w:pPr>
        <w:pStyle w:val="4"/>
        <w:spacing w:line="480" w:lineRule="exact"/>
        <w:rPr>
          <w:rFonts w:ascii="Times New Roman" w:eastAsia="黑体" w:hAnsi="Times New Roman"/>
          <w:b w:val="0"/>
          <w:sz w:val="24"/>
          <w:szCs w:val="24"/>
        </w:rPr>
      </w:pPr>
      <w:bookmarkStart w:id="218" w:name="_Toc351203639"/>
      <w:bookmarkEnd w:id="210"/>
      <w:bookmarkEnd w:id="211"/>
      <w:bookmarkEnd w:id="212"/>
      <w:bookmarkEnd w:id="213"/>
      <w:bookmarkEnd w:id="214"/>
      <w:bookmarkEnd w:id="215"/>
      <w:bookmarkEnd w:id="216"/>
      <w:r>
        <w:rPr>
          <w:rFonts w:ascii="Times New Roman" w:eastAsia="黑体" w:hAnsi="Times New Roman"/>
          <w:b w:val="0"/>
          <w:sz w:val="24"/>
          <w:szCs w:val="24"/>
        </w:rPr>
        <w:t xml:space="preserve">7. </w:t>
      </w:r>
      <w:r>
        <w:rPr>
          <w:rFonts w:ascii="Times New Roman" w:eastAsia="黑体" w:hAnsi="Times New Roman"/>
          <w:b w:val="0"/>
          <w:sz w:val="24"/>
          <w:szCs w:val="24"/>
        </w:rPr>
        <w:t>工期和进度</w:t>
      </w:r>
      <w:bookmarkEnd w:id="218"/>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7.1 </w:t>
      </w:r>
      <w:r>
        <w:rPr>
          <w:rFonts w:ascii="Times New Roman" w:eastAsia="黑体"/>
          <w:sz w:val="24"/>
          <w:szCs w:val="24"/>
        </w:rPr>
        <w:t>施工组织设计</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w:t>
      </w:r>
      <w:r>
        <w:rPr>
          <w:rFonts w:ascii="Times New Roman" w:eastAsia="仿宋_GB2312" w:hint="eastAsia"/>
          <w:sz w:val="24"/>
          <w:szCs w:val="24"/>
        </w:rPr>
        <w:t xml:space="preserve">1 </w:t>
      </w:r>
      <w:r>
        <w:rPr>
          <w:rFonts w:ascii="Times New Roman" w:eastAsia="仿宋_GB2312" w:hint="eastAsia"/>
          <w:sz w:val="24"/>
          <w:szCs w:val="24"/>
        </w:rPr>
        <w:t>合同当事人约定的</w:t>
      </w:r>
      <w:r>
        <w:rPr>
          <w:rFonts w:ascii="Times New Roman" w:eastAsia="仿宋_GB2312"/>
          <w:sz w:val="24"/>
          <w:szCs w:val="24"/>
        </w:rPr>
        <w:t>施工组织设计</w:t>
      </w:r>
      <w:r>
        <w:rPr>
          <w:rFonts w:ascii="Times New Roman" w:eastAsia="仿宋_GB2312" w:hint="eastAsia"/>
          <w:sz w:val="24"/>
          <w:szCs w:val="24"/>
        </w:rPr>
        <w:t>应包括的其他内容</w:t>
      </w:r>
      <w:r>
        <w:rPr>
          <w:rFonts w:ascii="Times New Roman" w:eastAsia="仿宋_GB2312"/>
          <w:sz w:val="24"/>
          <w:szCs w:val="24"/>
        </w:rPr>
        <w:t>：。</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7.1.2</w:t>
      </w:r>
      <w:r>
        <w:rPr>
          <w:rFonts w:ascii="Times New Roman" w:eastAsia="仿宋_GB2312"/>
          <w:sz w:val="24"/>
          <w:szCs w:val="24"/>
        </w:rPr>
        <w:t>施工组织设计的提交和修改</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承包人提交详细施工组织设计的期限的约定：。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发包人和监理人在收到</w:t>
      </w:r>
      <w:r>
        <w:rPr>
          <w:rFonts w:ascii="Times New Roman" w:eastAsia="仿宋_GB2312" w:hint="eastAsia"/>
          <w:sz w:val="24"/>
          <w:szCs w:val="24"/>
        </w:rPr>
        <w:t>详细的施工组织设计</w:t>
      </w:r>
      <w:r>
        <w:rPr>
          <w:rFonts w:ascii="Times New Roman" w:eastAsia="仿宋_GB2312"/>
          <w:sz w:val="24"/>
          <w:szCs w:val="24"/>
        </w:rPr>
        <w:t>后确认或提出修改意见的期限：。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19" w:name="_Toc312678005"/>
      <w:bookmarkStart w:id="220" w:name="_Toc312677479"/>
      <w:bookmarkStart w:id="221" w:name="_Toc303539123"/>
      <w:bookmarkStart w:id="222" w:name="_Toc297216173"/>
      <w:bookmarkStart w:id="223" w:name="_Toc304295541"/>
      <w:bookmarkStart w:id="224" w:name="_Toc300934966"/>
      <w:bookmarkStart w:id="225" w:name="_Toc297123514"/>
      <w:r>
        <w:rPr>
          <w:rFonts w:ascii="Times New Roman" w:eastAsia="黑体"/>
          <w:sz w:val="24"/>
          <w:szCs w:val="24"/>
        </w:rPr>
        <w:t xml:space="preserve">.2 </w:t>
      </w:r>
      <w:r>
        <w:rPr>
          <w:rFonts w:ascii="Times New Roman" w:eastAsia="黑体"/>
          <w:sz w:val="24"/>
          <w:szCs w:val="24"/>
        </w:rPr>
        <w:t>施工进度计划</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7.2.2 </w:t>
      </w:r>
      <w:r>
        <w:rPr>
          <w:rFonts w:ascii="Times New Roman" w:eastAsia="仿宋_GB2312"/>
          <w:sz w:val="24"/>
          <w:szCs w:val="24"/>
        </w:rPr>
        <w:t>施工进度计划的修订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7.3 </w:t>
      </w:r>
      <w:r>
        <w:rPr>
          <w:rFonts w:ascii="Times New Roman" w:eastAsia="黑体"/>
          <w:sz w:val="24"/>
          <w:szCs w:val="24"/>
        </w:rPr>
        <w:t>开工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7.3.1 </w:t>
      </w:r>
      <w:r>
        <w:rPr>
          <w:rFonts w:ascii="Times New Roman" w:eastAsia="仿宋_GB2312"/>
          <w:sz w:val="24"/>
          <w:szCs w:val="24"/>
        </w:rPr>
        <w:t>开工准备</w:t>
      </w:r>
    </w:p>
    <w:p w:rsidR="00D6282D" w:rsidRDefault="00076BD9">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rsidR="00D6282D" w:rsidRDefault="00076BD9">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关于承包人应完成的其他开工准备工作及期限：。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7.3.2</w:t>
      </w:r>
      <w:r>
        <w:rPr>
          <w:rFonts w:ascii="Times New Roman" w:eastAsia="仿宋_GB2312"/>
          <w:sz w:val="24"/>
          <w:szCs w:val="24"/>
        </w:rPr>
        <w:t>开工通知</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9"/>
    <w:bookmarkEnd w:id="220"/>
    <w:bookmarkEnd w:id="221"/>
    <w:bookmarkEnd w:id="222"/>
    <w:bookmarkEnd w:id="223"/>
    <w:bookmarkEnd w:id="224"/>
    <w:bookmarkEnd w:id="22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7.4 </w:t>
      </w:r>
      <w:r>
        <w:rPr>
          <w:rFonts w:ascii="Times New Roman" w:eastAsia="黑体"/>
          <w:sz w:val="24"/>
          <w:szCs w:val="24"/>
        </w:rPr>
        <w:t>测量放线</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7.4.1</w:t>
      </w:r>
      <w:r>
        <w:rPr>
          <w:rFonts w:ascii="Times New Roman" w:eastAsia="仿宋_GB2312"/>
          <w:sz w:val="24"/>
          <w:szCs w:val="24"/>
        </w:rPr>
        <w:t>发包人通过监理人向承包人提供测量基准点、基准线和水准点及其书面资料的期限：。</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26" w:name="_Toc304295546"/>
      <w:bookmarkStart w:id="227" w:name="_Toc303539125"/>
      <w:bookmarkStart w:id="228" w:name="_Toc312678010"/>
      <w:bookmarkStart w:id="229" w:name="_Toc312677484"/>
      <w:bookmarkStart w:id="230" w:name="_Toc297123516"/>
      <w:bookmarkStart w:id="231" w:name="_Toc297216175"/>
      <w:bookmarkStart w:id="232" w:name="_Toc300934968"/>
      <w:r>
        <w:rPr>
          <w:rFonts w:ascii="Times New Roman" w:eastAsia="黑体"/>
          <w:sz w:val="24"/>
          <w:szCs w:val="24"/>
        </w:rPr>
        <w:t xml:space="preserve">.5 </w:t>
      </w:r>
      <w:r>
        <w:rPr>
          <w:rFonts w:ascii="Times New Roman" w:eastAsia="黑体"/>
          <w:sz w:val="24"/>
          <w:szCs w:val="24"/>
        </w:rPr>
        <w:t>工期延误</w:t>
      </w:r>
    </w:p>
    <w:bookmarkEnd w:id="226"/>
    <w:bookmarkEnd w:id="227"/>
    <w:bookmarkEnd w:id="228"/>
    <w:bookmarkEnd w:id="229"/>
    <w:bookmarkEnd w:id="230"/>
    <w:bookmarkEnd w:id="231"/>
    <w:bookmarkEnd w:id="232"/>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7.5.1 </w:t>
      </w:r>
      <w:r>
        <w:rPr>
          <w:rFonts w:ascii="Times New Roman" w:eastAsia="仿宋_GB2312"/>
          <w:sz w:val="24"/>
          <w:szCs w:val="24"/>
        </w:rPr>
        <w:t>因发包人原因导致工期延误</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）因发包人原因导致工期延误的其他情形：。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7</w:t>
      </w:r>
      <w:bookmarkStart w:id="233" w:name="_Toc312678012"/>
      <w:bookmarkStart w:id="234" w:name="_Toc312677486"/>
      <w:bookmarkStart w:id="235" w:name="_Toc318581169"/>
      <w:bookmarkStart w:id="236" w:name="_Toc303539127"/>
      <w:bookmarkStart w:id="237" w:name="_Toc297123518"/>
      <w:bookmarkStart w:id="238" w:name="_Toc304295548"/>
      <w:bookmarkStart w:id="239" w:name="_Toc297216177"/>
      <w:bookmarkStart w:id="240" w:name="_Toc300934970"/>
      <w:r>
        <w:rPr>
          <w:rFonts w:ascii="Times New Roman" w:eastAsia="仿宋_GB2312"/>
          <w:sz w:val="24"/>
          <w:szCs w:val="24"/>
        </w:rPr>
        <w:t xml:space="preserve">.5.2 </w:t>
      </w:r>
      <w:r>
        <w:rPr>
          <w:rFonts w:ascii="Times New Roman" w:eastAsia="仿宋_GB2312"/>
          <w:sz w:val="24"/>
          <w:szCs w:val="24"/>
        </w:rPr>
        <w:t>因承包人原因导致工期延误</w:t>
      </w:r>
    </w:p>
    <w:bookmarkEnd w:id="233"/>
    <w:bookmarkEnd w:id="234"/>
    <w:bookmarkEnd w:id="235"/>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w:t>
      </w:r>
      <w:bookmarkStart w:id="241" w:name="_Toc312678013"/>
      <w:bookmarkStart w:id="242" w:name="_Toc312677487"/>
      <w:bookmarkStart w:id="243" w:name="_Toc318581170"/>
      <w:r>
        <w:rPr>
          <w:rFonts w:ascii="Times New Roman" w:eastAsia="仿宋_GB2312"/>
          <w:sz w:val="24"/>
          <w:szCs w:val="24"/>
        </w:rPr>
        <w:t>承包人原因造成工期延误，逾期竣工违约金的计算方法为：。</w:t>
      </w:r>
      <w:bookmarkEnd w:id="236"/>
      <w:bookmarkEnd w:id="237"/>
      <w:bookmarkEnd w:id="238"/>
      <w:bookmarkEnd w:id="239"/>
      <w:bookmarkEnd w:id="240"/>
      <w:bookmarkEnd w:id="241"/>
      <w:bookmarkEnd w:id="242"/>
    </w:p>
    <w:bookmarkEnd w:id="243"/>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因承包人原因造成工期延误，逾</w:t>
      </w:r>
      <w:bookmarkStart w:id="244" w:name="_Toc312678014"/>
      <w:bookmarkStart w:id="245" w:name="_Toc318581171"/>
      <w:r>
        <w:rPr>
          <w:rFonts w:ascii="Times New Roman" w:eastAsia="仿宋_GB2312"/>
          <w:sz w:val="24"/>
          <w:szCs w:val="24"/>
        </w:rPr>
        <w:t>期竣工违约金的上限：。</w:t>
      </w:r>
    </w:p>
    <w:bookmarkEnd w:id="244"/>
    <w:bookmarkEnd w:id="245"/>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46" w:name="_Toc297123519"/>
      <w:bookmarkStart w:id="247" w:name="_Toc304295549"/>
      <w:bookmarkStart w:id="248" w:name="_Toc300934971"/>
      <w:bookmarkStart w:id="249" w:name="_Toc303539128"/>
      <w:bookmarkStart w:id="250" w:name="_Toc312678015"/>
      <w:bookmarkStart w:id="251" w:name="_Toc297216178"/>
      <w:r>
        <w:rPr>
          <w:rFonts w:ascii="Times New Roman" w:eastAsia="黑体"/>
          <w:sz w:val="24"/>
          <w:szCs w:val="24"/>
        </w:rPr>
        <w:t xml:space="preserve">.6 </w:t>
      </w:r>
      <w:r>
        <w:rPr>
          <w:rFonts w:ascii="Times New Roman" w:eastAsia="黑体"/>
          <w:sz w:val="24"/>
          <w:szCs w:val="24"/>
        </w:rPr>
        <w:t>不</w:t>
      </w:r>
      <w:bookmarkEnd w:id="246"/>
      <w:bookmarkEnd w:id="247"/>
      <w:bookmarkEnd w:id="248"/>
      <w:bookmarkEnd w:id="249"/>
      <w:bookmarkEnd w:id="250"/>
      <w:bookmarkEnd w:id="251"/>
      <w:r>
        <w:rPr>
          <w:rFonts w:ascii="Times New Roman" w:eastAsia="黑体"/>
          <w:sz w:val="24"/>
          <w:szCs w:val="24"/>
        </w:rPr>
        <w:t>利物质条件</w:t>
      </w:r>
    </w:p>
    <w:p w:rsidR="00D6282D" w:rsidRDefault="00076BD9">
      <w:pPr>
        <w:spacing w:line="480" w:lineRule="exact"/>
        <w:ind w:firstLineChars="200" w:firstLine="480"/>
        <w:jc w:val="left"/>
        <w:rPr>
          <w:rFonts w:ascii="Times New Roman" w:eastAsia="仿宋_GB2312"/>
          <w:sz w:val="24"/>
          <w:szCs w:val="24"/>
        </w:rPr>
      </w:pPr>
      <w:bookmarkStart w:id="252" w:name="_Toc312678016"/>
      <w:bookmarkStart w:id="253" w:name="_Toc303539129"/>
      <w:bookmarkStart w:id="254" w:name="_Toc304295550"/>
      <w:bookmarkStart w:id="255" w:name="_Toc300934972"/>
      <w:bookmarkStart w:id="256" w:name="_Toc297216179"/>
      <w:bookmarkStart w:id="257" w:name="_Toc318581172"/>
      <w:bookmarkStart w:id="258" w:name="_Toc297123520"/>
      <w:r>
        <w:rPr>
          <w:rFonts w:ascii="Times New Roman" w:eastAsia="仿宋_GB2312"/>
          <w:sz w:val="24"/>
          <w:szCs w:val="24"/>
        </w:rPr>
        <w:t>不利物质条件的其他情形和有关约定：。</w:t>
      </w:r>
    </w:p>
    <w:bookmarkEnd w:id="252"/>
    <w:bookmarkEnd w:id="253"/>
    <w:bookmarkEnd w:id="254"/>
    <w:bookmarkEnd w:id="255"/>
    <w:bookmarkEnd w:id="256"/>
    <w:bookmarkEnd w:id="257"/>
    <w:bookmarkEnd w:id="258"/>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7</w:t>
      </w:r>
      <w:bookmarkStart w:id="259" w:name="_Toc300934973"/>
      <w:bookmarkStart w:id="260" w:name="_Toc312678017"/>
      <w:bookmarkStart w:id="261" w:name="_Toc304295551"/>
      <w:bookmarkStart w:id="262" w:name="_Toc297216180"/>
      <w:bookmarkStart w:id="263" w:name="_Toc303539130"/>
      <w:bookmarkStart w:id="264" w:name="_Toc297123521"/>
      <w:r>
        <w:rPr>
          <w:rFonts w:ascii="Times New Roman" w:eastAsia="黑体"/>
          <w:sz w:val="24"/>
          <w:szCs w:val="24"/>
        </w:rPr>
        <w:t>.7</w:t>
      </w:r>
      <w:r>
        <w:rPr>
          <w:rFonts w:ascii="Times New Roman" w:eastAsia="黑体"/>
          <w:sz w:val="24"/>
          <w:szCs w:val="24"/>
        </w:rPr>
        <w:t>异常恶劣的气候条件</w:t>
      </w:r>
    </w:p>
    <w:bookmarkEnd w:id="259"/>
    <w:bookmarkEnd w:id="260"/>
    <w:bookmarkEnd w:id="261"/>
    <w:bookmarkEnd w:id="262"/>
    <w:bookmarkEnd w:id="263"/>
    <w:bookmarkEnd w:id="26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7.9 </w:t>
      </w:r>
      <w:r>
        <w:rPr>
          <w:rFonts w:ascii="Times New Roman" w:eastAsia="黑体"/>
          <w:sz w:val="24"/>
          <w:szCs w:val="24"/>
        </w:rPr>
        <w:t>提前竣工的奖励</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7.9.2</w:t>
      </w:r>
      <w:r>
        <w:rPr>
          <w:rFonts w:ascii="Times New Roman" w:eastAsia="仿宋_GB2312"/>
          <w:sz w:val="24"/>
          <w:szCs w:val="24"/>
        </w:rPr>
        <w:t>提前竣工的奖励：。</w:t>
      </w:r>
    </w:p>
    <w:p w:rsidR="00D6282D" w:rsidRDefault="00076BD9">
      <w:pPr>
        <w:pStyle w:val="4"/>
        <w:spacing w:line="480" w:lineRule="exact"/>
        <w:rPr>
          <w:rFonts w:ascii="Times New Roman" w:eastAsia="黑体" w:hAnsi="Times New Roman"/>
          <w:b w:val="0"/>
          <w:sz w:val="24"/>
          <w:szCs w:val="24"/>
        </w:rPr>
      </w:pPr>
      <w:bookmarkStart w:id="265" w:name="_Toc351203640"/>
      <w:r>
        <w:rPr>
          <w:rFonts w:ascii="Times New Roman" w:eastAsia="黑体" w:hAnsi="Times New Roman"/>
          <w:b w:val="0"/>
          <w:sz w:val="24"/>
          <w:szCs w:val="24"/>
        </w:rPr>
        <w:t xml:space="preserve">8. </w:t>
      </w:r>
      <w:r>
        <w:rPr>
          <w:rFonts w:ascii="Times New Roman" w:eastAsia="黑体" w:hAnsi="Times New Roman"/>
          <w:b w:val="0"/>
          <w:sz w:val="24"/>
          <w:szCs w:val="24"/>
        </w:rPr>
        <w:t>材料与设备</w:t>
      </w:r>
      <w:bookmarkEnd w:id="265"/>
    </w:p>
    <w:bookmarkEnd w:id="200"/>
    <w:bookmarkEnd w:id="201"/>
    <w:bookmarkEnd w:id="202"/>
    <w:bookmarkEnd w:id="203"/>
    <w:bookmarkEnd w:id="204"/>
    <w:bookmarkEnd w:id="205"/>
    <w:bookmarkEnd w:id="206"/>
    <w:bookmarkEnd w:id="207"/>
    <w:bookmarkEnd w:id="208"/>
    <w:bookmarkEnd w:id="209"/>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8</w:t>
      </w:r>
      <w:bookmarkStart w:id="266" w:name="_Toc312677493"/>
      <w:bookmarkStart w:id="267" w:name="_Toc296891207"/>
      <w:bookmarkStart w:id="268" w:name="_Toc296346668"/>
      <w:bookmarkStart w:id="269" w:name="_Toc292559372"/>
      <w:bookmarkStart w:id="270" w:name="_Toc296944506"/>
      <w:bookmarkStart w:id="271" w:name="_Toc297216186"/>
      <w:bookmarkStart w:id="272" w:name="_Toc292559877"/>
      <w:bookmarkStart w:id="273" w:name="_Toc280868654"/>
      <w:bookmarkStart w:id="274" w:name="_Toc296347166"/>
      <w:bookmarkStart w:id="275" w:name="_Toc296503167"/>
      <w:bookmarkStart w:id="276" w:name="_Toc297123527"/>
      <w:bookmarkStart w:id="277" w:name="_Toc304295556"/>
      <w:bookmarkStart w:id="278" w:name="_Toc300934979"/>
      <w:bookmarkStart w:id="279" w:name="_Toc296890995"/>
      <w:bookmarkStart w:id="280" w:name="_Toc297048353"/>
      <w:bookmarkStart w:id="281" w:name="_Toc303539136"/>
      <w:bookmarkStart w:id="282" w:name="_Toc312678019"/>
      <w:bookmarkStart w:id="283" w:name="_Toc297120467"/>
      <w:bookmarkStart w:id="284" w:name="_Toc280868655"/>
      <w:bookmarkStart w:id="285" w:name="_Toc267251424"/>
      <w:bookmarkStart w:id="286" w:name="_Toc280868656"/>
      <w:r>
        <w:rPr>
          <w:rFonts w:ascii="Times New Roman" w:eastAsia="黑体"/>
          <w:sz w:val="24"/>
          <w:szCs w:val="24"/>
        </w:rPr>
        <w:t>.4</w:t>
      </w:r>
      <w:r>
        <w:rPr>
          <w:rFonts w:ascii="Times New Roman" w:eastAsia="黑体"/>
          <w:sz w:val="24"/>
          <w:szCs w:val="24"/>
        </w:rPr>
        <w:t>材料与工程设备的保管与使用</w:t>
      </w: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8</w:t>
      </w:r>
      <w:bookmarkStart w:id="287" w:name="_Toc292559878"/>
      <w:bookmarkStart w:id="288" w:name="_Toc292559373"/>
      <w:bookmarkStart w:id="289" w:name="_Toc304295557"/>
      <w:bookmarkStart w:id="290" w:name="_Toc296346669"/>
      <w:bookmarkStart w:id="291" w:name="_Toc296944507"/>
      <w:bookmarkStart w:id="292" w:name="_Toc296891208"/>
      <w:bookmarkStart w:id="293" w:name="_Toc296503168"/>
      <w:bookmarkStart w:id="294" w:name="_Toc300934980"/>
      <w:bookmarkStart w:id="295" w:name="_Toc297048354"/>
      <w:bookmarkStart w:id="296" w:name="_Toc296890996"/>
      <w:bookmarkStart w:id="297" w:name="_Toc318581173"/>
      <w:bookmarkStart w:id="298" w:name="_Toc297123528"/>
      <w:bookmarkStart w:id="299" w:name="_Toc296347167"/>
      <w:bookmarkStart w:id="300" w:name="_Toc297216187"/>
      <w:bookmarkStart w:id="301" w:name="_Toc303539137"/>
      <w:bookmarkStart w:id="302" w:name="_Toc312677494"/>
      <w:bookmarkStart w:id="303" w:name="_Toc297120468"/>
      <w:bookmarkStart w:id="304" w:name="_Toc312678020"/>
      <w:r>
        <w:rPr>
          <w:rFonts w:ascii="Times New Roman" w:eastAsia="仿宋_GB2312"/>
          <w:sz w:val="24"/>
          <w:szCs w:val="24"/>
        </w:rPr>
        <w:t>.4.1</w:t>
      </w:r>
      <w:r>
        <w:rPr>
          <w:rFonts w:ascii="Times New Roman" w:eastAsia="仿宋_GB2312"/>
          <w:sz w:val="24"/>
          <w:szCs w:val="24"/>
        </w:rPr>
        <w:t>发包人供应的材料设备的保管费用的承担：</w:t>
      </w:r>
    </w:p>
    <w:p w:rsidR="00D6282D" w:rsidRDefault="00076BD9">
      <w:pPr>
        <w:spacing w:line="480" w:lineRule="exact"/>
        <w:jc w:val="left"/>
        <w:rPr>
          <w:rFonts w:ascii="Times New Roman" w:eastAsia="仿宋_GB2312"/>
          <w:sz w:val="24"/>
          <w:szCs w:val="24"/>
        </w:rPr>
      </w:pPr>
      <w:r>
        <w:rPr>
          <w:rFonts w:ascii="Times New Roman" w:eastAsia="仿宋_GB2312"/>
          <w:sz w:val="24"/>
          <w:szCs w:val="24"/>
        </w:rPr>
        <w:t>。</w:t>
      </w:r>
      <w:bookmarkEnd w:id="287"/>
      <w:bookmarkEnd w:id="288"/>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8.6 </w:t>
      </w:r>
      <w:r>
        <w:rPr>
          <w:rFonts w:ascii="Times New Roman" w:eastAsia="黑体"/>
          <w:sz w:val="24"/>
          <w:szCs w:val="24"/>
        </w:rPr>
        <w:t>样品</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ascii="Times New Roman" w:eastAsia="仿宋_GB2312" w:hint="eastAsia"/>
          <w:sz w:val="24"/>
          <w:szCs w:val="24"/>
        </w:rPr>
        <w:t>与封存</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8.8 </w:t>
      </w:r>
      <w:r>
        <w:rPr>
          <w:rFonts w:ascii="Times New Roman" w:eastAsia="黑体"/>
          <w:sz w:val="24"/>
          <w:szCs w:val="24"/>
        </w:rPr>
        <w:t>施工设备和临时设施</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8.8.1 </w:t>
      </w:r>
      <w:r>
        <w:rPr>
          <w:rFonts w:ascii="Times New Roman" w:eastAsia="仿宋_GB2312"/>
          <w:sz w:val="24"/>
          <w:szCs w:val="24"/>
        </w:rPr>
        <w:t>承包人提供的施工设备和临时设施</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关于修建临时设施费用承担的约定：。</w:t>
      </w:r>
    </w:p>
    <w:p w:rsidR="00D6282D" w:rsidRDefault="00076BD9">
      <w:pPr>
        <w:pStyle w:val="4"/>
        <w:spacing w:line="480" w:lineRule="exact"/>
        <w:rPr>
          <w:rFonts w:ascii="Times New Roman" w:eastAsia="黑体" w:hAnsi="Times New Roman"/>
          <w:b w:val="0"/>
          <w:sz w:val="24"/>
          <w:szCs w:val="24"/>
        </w:rPr>
      </w:pPr>
      <w:bookmarkStart w:id="305" w:name="_Toc351203641"/>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Times New Roman" w:eastAsia="黑体" w:hAnsi="Times New Roman"/>
          <w:b w:val="0"/>
          <w:sz w:val="24"/>
          <w:szCs w:val="24"/>
        </w:rPr>
        <w:t>9</w:t>
      </w:r>
      <w:bookmarkStart w:id="306" w:name="_Toc312678021"/>
      <w:bookmarkStart w:id="307" w:name="_Toc297216192"/>
      <w:bookmarkStart w:id="308" w:name="_Toc303539139"/>
      <w:bookmarkStart w:id="309" w:name="_Toc300934982"/>
      <w:bookmarkStart w:id="310" w:name="_Toc312677495"/>
      <w:bookmarkStart w:id="311" w:name="_Toc304295559"/>
      <w:bookmarkStart w:id="312" w:name="_Toc297123533"/>
      <w:bookmarkStart w:id="313" w:name="_Toc292559883"/>
      <w:bookmarkStart w:id="314" w:name="_Toc297120473"/>
      <w:bookmarkStart w:id="315" w:name="_Toc292559378"/>
      <w:bookmarkStart w:id="316" w:name="_Toc296346674"/>
      <w:bookmarkStart w:id="317" w:name="_Toc267251427"/>
      <w:bookmarkStart w:id="318" w:name="_Toc296891213"/>
      <w:bookmarkStart w:id="319" w:name="_Toc296891001"/>
      <w:bookmarkStart w:id="320" w:name="_Toc296944512"/>
      <w:bookmarkStart w:id="321" w:name="_Toc297048359"/>
      <w:bookmarkStart w:id="322" w:name="_Toc296503173"/>
      <w:bookmarkStart w:id="323" w:name="_Toc296347172"/>
      <w:bookmarkStart w:id="324" w:name="_Toc267251428"/>
      <w:bookmarkEnd w:id="284"/>
      <w:bookmarkEnd w:id="285"/>
      <w:bookmarkEnd w:id="286"/>
      <w:r>
        <w:rPr>
          <w:rFonts w:ascii="Times New Roman" w:eastAsia="黑体" w:hAnsi="Times New Roman"/>
          <w:b w:val="0"/>
          <w:sz w:val="24"/>
          <w:szCs w:val="24"/>
        </w:rPr>
        <w:t xml:space="preserve">. </w:t>
      </w:r>
      <w:r>
        <w:rPr>
          <w:rFonts w:ascii="Times New Roman" w:eastAsia="黑体" w:hAnsi="Times New Roman"/>
          <w:b w:val="0"/>
          <w:sz w:val="24"/>
          <w:szCs w:val="24"/>
        </w:rPr>
        <w:t>试验与检验</w:t>
      </w:r>
      <w:bookmarkEnd w:id="305"/>
    </w:p>
    <w:bookmarkEnd w:id="306"/>
    <w:bookmarkEnd w:id="307"/>
    <w:bookmarkEnd w:id="308"/>
    <w:bookmarkEnd w:id="309"/>
    <w:bookmarkEnd w:id="310"/>
    <w:bookmarkEnd w:id="311"/>
    <w:bookmarkEnd w:id="31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9</w:t>
      </w:r>
      <w:bookmarkStart w:id="325" w:name="_Toc297216193"/>
      <w:bookmarkStart w:id="326" w:name="_Toc300934983"/>
      <w:bookmarkStart w:id="327" w:name="_Toc297123534"/>
      <w:bookmarkStart w:id="328" w:name="_Toc304295560"/>
      <w:bookmarkStart w:id="329" w:name="_Toc312677496"/>
      <w:bookmarkStart w:id="330" w:name="_Toc312678022"/>
      <w:bookmarkStart w:id="331" w:name="_Toc303539140"/>
      <w:r>
        <w:rPr>
          <w:rFonts w:ascii="Times New Roman" w:eastAsia="黑体"/>
          <w:sz w:val="24"/>
          <w:szCs w:val="24"/>
        </w:rPr>
        <w:t>.1</w:t>
      </w:r>
      <w:r>
        <w:rPr>
          <w:rFonts w:ascii="Times New Roman" w:eastAsia="黑体"/>
          <w:sz w:val="24"/>
          <w:szCs w:val="24"/>
        </w:rPr>
        <w:t>试验设备与试验人员</w:t>
      </w:r>
    </w:p>
    <w:bookmarkEnd w:id="325"/>
    <w:bookmarkEnd w:id="326"/>
    <w:bookmarkEnd w:id="327"/>
    <w:bookmarkEnd w:id="328"/>
    <w:bookmarkEnd w:id="329"/>
    <w:bookmarkEnd w:id="330"/>
    <w:bookmarkEnd w:id="331"/>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9</w:t>
      </w:r>
      <w:bookmarkStart w:id="332" w:name="_Toc300934984"/>
      <w:bookmarkStart w:id="333" w:name="_Toc312677497"/>
      <w:bookmarkStart w:id="334" w:name="_Toc297216194"/>
      <w:bookmarkStart w:id="335" w:name="_Toc304295561"/>
      <w:bookmarkStart w:id="336" w:name="_Toc297123535"/>
      <w:bookmarkStart w:id="337" w:name="_Toc303539141"/>
      <w:bookmarkStart w:id="338" w:name="_Toc312678023"/>
      <w:bookmarkStart w:id="339" w:name="_Toc318581174"/>
      <w:r>
        <w:rPr>
          <w:rFonts w:ascii="Times New Roman" w:eastAsia="仿宋_GB2312"/>
          <w:sz w:val="24"/>
          <w:szCs w:val="24"/>
        </w:rPr>
        <w:t xml:space="preserve">.1.2 </w:t>
      </w:r>
      <w:r>
        <w:rPr>
          <w:rFonts w:ascii="Times New Roman" w:eastAsia="仿宋_GB2312"/>
          <w:sz w:val="24"/>
          <w:szCs w:val="24"/>
        </w:rPr>
        <w:t>试验设备</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施工现场需要配置的试验场所：</w:t>
      </w:r>
      <w:bookmarkStart w:id="340" w:name="_Toc297216195"/>
      <w:bookmarkStart w:id="341" w:name="_Toc297123536"/>
      <w:bookmarkStart w:id="342" w:name="_Toc303539142"/>
      <w:bookmarkStart w:id="343" w:name="_Toc300934985"/>
      <w:bookmarkStart w:id="344" w:name="_Toc304295562"/>
      <w:bookmarkStart w:id="345" w:name="_Toc312678024"/>
      <w:bookmarkStart w:id="346" w:name="_Toc312677498"/>
      <w:bookmarkEnd w:id="332"/>
      <w:bookmarkEnd w:id="333"/>
      <w:bookmarkEnd w:id="334"/>
      <w:bookmarkEnd w:id="335"/>
      <w:bookmarkEnd w:id="336"/>
      <w:bookmarkEnd w:id="337"/>
      <w:bookmarkEnd w:id="338"/>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施工现场需要配备的试验设备：。</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施工现场需要具备的其他试验条件：。</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9.4 </w:t>
      </w:r>
      <w:r>
        <w:rPr>
          <w:rFonts w:ascii="Times New Roman" w:eastAsia="黑体"/>
          <w:sz w:val="24"/>
          <w:szCs w:val="24"/>
        </w:rPr>
        <w:t>现场工艺试验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现场工艺试验的有关约定：。</w:t>
      </w:r>
    </w:p>
    <w:p w:rsidR="00D6282D" w:rsidRDefault="00076BD9">
      <w:pPr>
        <w:pStyle w:val="4"/>
        <w:spacing w:line="480" w:lineRule="exact"/>
        <w:rPr>
          <w:rFonts w:ascii="Times New Roman" w:eastAsia="黑体" w:hAnsi="Times New Roman"/>
          <w:b w:val="0"/>
          <w:sz w:val="24"/>
          <w:szCs w:val="24"/>
        </w:rPr>
      </w:pPr>
      <w:bookmarkStart w:id="347" w:name="_Toc351203642"/>
      <w:bookmarkEnd w:id="339"/>
      <w:bookmarkEnd w:id="340"/>
      <w:bookmarkEnd w:id="341"/>
      <w:bookmarkEnd w:id="342"/>
      <w:bookmarkEnd w:id="343"/>
      <w:bookmarkEnd w:id="344"/>
      <w:bookmarkEnd w:id="345"/>
      <w:bookmarkEnd w:id="346"/>
      <w:r>
        <w:rPr>
          <w:rFonts w:ascii="Times New Roman" w:eastAsia="黑体" w:hAnsi="Times New Roman"/>
          <w:b w:val="0"/>
          <w:sz w:val="24"/>
          <w:szCs w:val="24"/>
        </w:rPr>
        <w:t>1</w:t>
      </w:r>
      <w:bookmarkStart w:id="348" w:name="_Toc297048379"/>
      <w:bookmarkStart w:id="349" w:name="_Toc296891021"/>
      <w:bookmarkStart w:id="350" w:name="_Toc296503193"/>
      <w:bookmarkStart w:id="351" w:name="_Toc304295566"/>
      <w:bookmarkStart w:id="352" w:name="_Toc300934989"/>
      <w:bookmarkStart w:id="353" w:name="_Toc292559398"/>
      <w:bookmarkStart w:id="354" w:name="_Toc296944532"/>
      <w:bookmarkStart w:id="355" w:name="_Toc296346694"/>
      <w:bookmarkStart w:id="356" w:name="_Toc297123540"/>
      <w:bookmarkStart w:id="357" w:name="_Toc297120493"/>
      <w:bookmarkStart w:id="358" w:name="_Toc303539146"/>
      <w:bookmarkStart w:id="359" w:name="_Toc297216199"/>
      <w:bookmarkStart w:id="360" w:name="_Toc292559903"/>
      <w:bookmarkStart w:id="361" w:name="_Toc296347192"/>
      <w:bookmarkStart w:id="362" w:name="_Toc296891233"/>
      <w:bookmarkStart w:id="363" w:name="_Toc312677499"/>
      <w:bookmarkStart w:id="364" w:name="_Toc312678025"/>
      <w:bookmarkStart w:id="365" w:name="_Toc267251441"/>
      <w:bookmarkStart w:id="366" w:name="_Toc267251437"/>
      <w:bookmarkStart w:id="367" w:name="_Toc267251435"/>
      <w:bookmarkStart w:id="368" w:name="_Toc267251439"/>
      <w:bookmarkStart w:id="369" w:name="_Toc267251433"/>
      <w:bookmarkStart w:id="370" w:name="_Toc267251440"/>
      <w:bookmarkStart w:id="371" w:name="_Toc267251442"/>
      <w:bookmarkEnd w:id="313"/>
      <w:bookmarkEnd w:id="314"/>
      <w:bookmarkEnd w:id="315"/>
      <w:bookmarkEnd w:id="316"/>
      <w:bookmarkEnd w:id="317"/>
      <w:bookmarkEnd w:id="318"/>
      <w:bookmarkEnd w:id="319"/>
      <w:bookmarkEnd w:id="320"/>
      <w:bookmarkEnd w:id="321"/>
      <w:bookmarkEnd w:id="322"/>
      <w:bookmarkEnd w:id="323"/>
      <w:bookmarkEnd w:id="324"/>
      <w:r>
        <w:rPr>
          <w:rFonts w:ascii="Times New Roman" w:eastAsia="黑体" w:hAnsi="Times New Roman"/>
          <w:b w:val="0"/>
          <w:sz w:val="24"/>
          <w:szCs w:val="24"/>
        </w:rPr>
        <w:t xml:space="preserve">0. </w:t>
      </w:r>
      <w:r>
        <w:rPr>
          <w:rFonts w:ascii="Times New Roman" w:eastAsia="黑体" w:hAnsi="Times New Roman"/>
          <w:b w:val="0"/>
          <w:sz w:val="24"/>
          <w:szCs w:val="24"/>
        </w:rPr>
        <w:t>变更</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bookmarkEnd w:id="363"/>
    <w:bookmarkEnd w:id="364"/>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w:t>
      </w:r>
      <w:bookmarkStart w:id="372" w:name="_Toc296346695"/>
      <w:bookmarkStart w:id="373" w:name="_Toc296944533"/>
      <w:bookmarkStart w:id="374" w:name="_Toc296347193"/>
      <w:bookmarkStart w:id="375" w:name="_Toc303539147"/>
      <w:bookmarkStart w:id="376" w:name="_Toc297048380"/>
      <w:bookmarkStart w:id="377" w:name="_Toc296503194"/>
      <w:bookmarkStart w:id="378" w:name="_Toc300934990"/>
      <w:bookmarkStart w:id="379" w:name="_Toc292559904"/>
      <w:bookmarkStart w:id="380" w:name="_Toc292559399"/>
      <w:bookmarkStart w:id="381" w:name="_Toc304295567"/>
      <w:bookmarkStart w:id="382" w:name="_Toc297123541"/>
      <w:bookmarkStart w:id="383" w:name="_Toc296891234"/>
      <w:bookmarkStart w:id="384" w:name="_Toc312677500"/>
      <w:bookmarkStart w:id="385" w:name="_Toc296891022"/>
      <w:bookmarkStart w:id="386" w:name="_Toc297216200"/>
      <w:bookmarkStart w:id="387" w:name="_Toc297120494"/>
      <w:bookmarkStart w:id="388" w:name="_Toc312678026"/>
      <w:r>
        <w:rPr>
          <w:rFonts w:ascii="Times New Roman" w:eastAsia="黑体"/>
          <w:sz w:val="24"/>
          <w:szCs w:val="24"/>
        </w:rPr>
        <w:t>0.1</w:t>
      </w:r>
      <w:r>
        <w:rPr>
          <w:rFonts w:ascii="Times New Roman" w:eastAsia="黑体"/>
          <w:sz w:val="24"/>
          <w:szCs w:val="24"/>
        </w:rPr>
        <w:t>变更的范围</w:t>
      </w:r>
    </w:p>
    <w:p w:rsidR="00D6282D" w:rsidRDefault="00076BD9">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10.4 </w:t>
      </w:r>
      <w:r>
        <w:rPr>
          <w:rFonts w:ascii="Times New Roman" w:eastAsia="黑体"/>
          <w:sz w:val="24"/>
          <w:szCs w:val="24"/>
        </w:rPr>
        <w:t>变更估价</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 xml:space="preserve">10.4.1 </w:t>
      </w:r>
      <w:r>
        <w:rPr>
          <w:rFonts w:ascii="Times New Roman" w:eastAsia="仿宋_GB2312" w:hint="eastAsia"/>
          <w:sz w:val="24"/>
          <w:szCs w:val="24"/>
        </w:rPr>
        <w:t>变更估价原则</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关于变更估价的约定</w:t>
      </w:r>
      <w:r>
        <w:rPr>
          <w:rFonts w:ascii="Times New Roman" w:eastAsia="仿宋_GB2312"/>
          <w:sz w:val="24"/>
          <w:szCs w:val="24"/>
        </w:rPr>
        <w:t xml:space="preserve">: </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w:t>
      </w:r>
      <w:bookmarkStart w:id="389" w:name="_Toc296891237"/>
      <w:bookmarkStart w:id="390" w:name="_Toc296503197"/>
      <w:bookmarkStart w:id="391" w:name="_Toc296347196"/>
      <w:bookmarkStart w:id="392" w:name="_Toc297048383"/>
      <w:bookmarkStart w:id="393" w:name="_Toc292559907"/>
      <w:bookmarkStart w:id="394" w:name="_Toc300934993"/>
      <w:bookmarkStart w:id="395" w:name="_Toc296346698"/>
      <w:bookmarkStart w:id="396" w:name="_Toc297123544"/>
      <w:bookmarkStart w:id="397" w:name="_Toc297120497"/>
      <w:bookmarkStart w:id="398" w:name="_Toc297216203"/>
      <w:bookmarkStart w:id="399" w:name="_Toc296944536"/>
      <w:bookmarkStart w:id="400" w:name="_Toc292559402"/>
      <w:bookmarkStart w:id="401" w:name="_Toc303539150"/>
      <w:bookmarkStart w:id="402" w:name="_Toc296891025"/>
      <w:bookmarkStart w:id="403" w:name="_Toc312677503"/>
      <w:bookmarkStart w:id="404" w:name="_Toc304295570"/>
      <w:bookmarkStart w:id="405" w:name="_Toc31267802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ascii="Times New Roman" w:eastAsia="黑体"/>
          <w:sz w:val="24"/>
          <w:szCs w:val="24"/>
        </w:rPr>
        <w:t>0.5</w:t>
      </w:r>
      <w:r>
        <w:rPr>
          <w:rFonts w:ascii="Times New Roman" w:eastAsia="黑体"/>
          <w:sz w:val="24"/>
          <w:szCs w:val="24"/>
        </w:rPr>
        <w:t>承</w:t>
      </w:r>
      <w:bookmarkStart w:id="406" w:name="_Toc296346704"/>
      <w:bookmarkStart w:id="407" w:name="_Toc297048389"/>
      <w:bookmarkStart w:id="408" w:name="_Toc297216204"/>
      <w:bookmarkStart w:id="409" w:name="_Toc296891243"/>
      <w:bookmarkStart w:id="410" w:name="_Toc292559913"/>
      <w:bookmarkStart w:id="411" w:name="_Toc297123545"/>
      <w:bookmarkStart w:id="412" w:name="_Toc296503203"/>
      <w:bookmarkStart w:id="413" w:name="_Toc292559408"/>
      <w:bookmarkStart w:id="414" w:name="_Toc296944542"/>
      <w:bookmarkStart w:id="415" w:name="_Toc303539151"/>
      <w:bookmarkStart w:id="416" w:name="_Toc296891031"/>
      <w:bookmarkStart w:id="417" w:name="_Toc297120503"/>
      <w:bookmarkStart w:id="418" w:name="_Toc296347202"/>
      <w:bookmarkStart w:id="419" w:name="_Toc30093499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Times New Roman" w:eastAsia="黑体"/>
          <w:sz w:val="24"/>
          <w:szCs w:val="24"/>
        </w:rPr>
        <w:t>包人的合理化建议</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监理人审查承包人合理化建议的期限：。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发包人审批承包人合理化建议的期限：。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w:t>
      </w:r>
      <w:bookmarkStart w:id="420" w:name="_Toc297123546"/>
      <w:bookmarkStart w:id="421" w:name="_Toc312677504"/>
      <w:bookmarkStart w:id="422" w:name="_Toc312678030"/>
      <w:bookmarkStart w:id="423" w:name="_Toc296891244"/>
      <w:bookmarkStart w:id="424" w:name="_Toc297120504"/>
      <w:bookmarkStart w:id="425" w:name="_Toc296891032"/>
      <w:bookmarkStart w:id="426" w:name="_Toc296346705"/>
      <w:bookmarkStart w:id="427" w:name="_Toc300934995"/>
      <w:bookmarkStart w:id="428" w:name="_Toc296944543"/>
      <w:bookmarkStart w:id="429" w:name="_Toc303539152"/>
      <w:bookmarkStart w:id="430" w:name="_Toc297048390"/>
      <w:bookmarkStart w:id="431" w:name="_Toc292559409"/>
      <w:bookmarkStart w:id="432" w:name="_Toc292559914"/>
      <w:bookmarkStart w:id="433" w:name="_Toc297216205"/>
      <w:bookmarkStart w:id="434" w:name="_Toc296503204"/>
      <w:bookmarkStart w:id="435" w:name="_Toc304295571"/>
      <w:bookmarkStart w:id="436" w:name="_Toc318581175"/>
      <w:bookmarkStart w:id="437" w:name="_Toc296347203"/>
      <w:r>
        <w:rPr>
          <w:rFonts w:ascii="Times New Roman" w:eastAsia="仿宋_GB2312"/>
          <w:sz w:val="24"/>
          <w:szCs w:val="24"/>
        </w:rPr>
        <w:t>包人提出的合理化建议降低了合同价格或者提高了工程经济效益的奖励的方法和金</w:t>
      </w:r>
      <w:r>
        <w:rPr>
          <w:rFonts w:ascii="Times New Roman" w:eastAsia="仿宋_GB2312"/>
          <w:sz w:val="24"/>
          <w:szCs w:val="24"/>
        </w:rPr>
        <w:lastRenderedPageBreak/>
        <w:t>额为：。</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1</w:t>
      </w:r>
      <w:bookmarkStart w:id="438" w:name="_Toc296503199"/>
      <w:bookmarkStart w:id="439" w:name="_Toc296891239"/>
      <w:bookmarkStart w:id="440" w:name="_Toc297216207"/>
      <w:bookmarkStart w:id="441" w:name="_Toc300934997"/>
      <w:bookmarkStart w:id="442" w:name="_Toc292559404"/>
      <w:bookmarkStart w:id="443" w:name="_Toc296944538"/>
      <w:bookmarkStart w:id="444" w:name="_Toc296891027"/>
      <w:bookmarkStart w:id="445" w:name="_Toc297123548"/>
      <w:bookmarkStart w:id="446" w:name="_Toc297048385"/>
      <w:bookmarkStart w:id="447" w:name="_Toc292559909"/>
      <w:bookmarkStart w:id="448" w:name="_Toc312677507"/>
      <w:bookmarkStart w:id="449" w:name="_Toc304295574"/>
      <w:bookmarkStart w:id="450" w:name="_Toc297120499"/>
      <w:bookmarkStart w:id="451" w:name="_Toc296346700"/>
      <w:bookmarkStart w:id="452" w:name="_Toc303539154"/>
      <w:bookmarkStart w:id="453" w:name="_Toc312678033"/>
      <w:bookmarkStart w:id="454" w:name="_Toc296347198"/>
      <w:r>
        <w:rPr>
          <w:rFonts w:ascii="Times New Roman" w:eastAsia="黑体"/>
          <w:sz w:val="24"/>
          <w:szCs w:val="24"/>
        </w:rPr>
        <w:t xml:space="preserve">0.7 </w:t>
      </w:r>
      <w:r>
        <w:rPr>
          <w:rFonts w:ascii="Times New Roman" w:eastAsia="黑体"/>
          <w:sz w:val="24"/>
          <w:szCs w:val="24"/>
        </w:rPr>
        <w:t>暂估价</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暂</w:t>
      </w:r>
      <w:bookmarkStart w:id="455" w:name="_Toc312677508"/>
      <w:bookmarkStart w:id="456" w:name="_Toc318581176"/>
      <w:bookmarkStart w:id="457" w:name="_Toc312678034"/>
      <w:r>
        <w:rPr>
          <w:rFonts w:ascii="Times New Roman" w:eastAsia="仿宋_GB2312"/>
          <w:sz w:val="24"/>
          <w:szCs w:val="24"/>
        </w:rPr>
        <w:t>估价材料和工程设备的明细详见附件</w:t>
      </w:r>
      <w:r>
        <w:rPr>
          <w:rFonts w:ascii="Times New Roman" w:eastAsia="仿宋_GB2312" w:hint="eastAsia"/>
          <w:sz w:val="24"/>
          <w:szCs w:val="24"/>
        </w:rPr>
        <w:t>11</w:t>
      </w:r>
      <w:r>
        <w:rPr>
          <w:rFonts w:ascii="Times New Roman" w:eastAsia="仿宋_GB2312" w:hint="eastAsia"/>
          <w:sz w:val="24"/>
          <w:szCs w:val="24"/>
        </w:rPr>
        <w:t>：《</w:t>
      </w:r>
      <w:r>
        <w:rPr>
          <w:rFonts w:ascii="Times New Roman" w:eastAsia="仿宋_GB2312"/>
          <w:sz w:val="24"/>
          <w:szCs w:val="24"/>
        </w:rPr>
        <w:t>暂估价一览表</w:t>
      </w:r>
      <w:r>
        <w:rPr>
          <w:rFonts w:ascii="Times New Roman" w:eastAsia="仿宋_GB2312" w:hint="eastAsia"/>
          <w:sz w:val="24"/>
          <w:szCs w:val="24"/>
        </w:rPr>
        <w:t>》。</w:t>
      </w:r>
    </w:p>
    <w:bookmarkEnd w:id="455"/>
    <w:bookmarkEnd w:id="456"/>
    <w:bookmarkEnd w:id="45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Start w:id="458" w:name="_Toc312677509"/>
      <w:bookmarkStart w:id="459" w:name="_Toc312678035"/>
      <w:bookmarkStart w:id="460" w:name="_Toc318581177"/>
      <w:r>
        <w:rPr>
          <w:rFonts w:ascii="Times New Roman" w:eastAsia="仿宋_GB2312"/>
          <w:sz w:val="24"/>
          <w:szCs w:val="24"/>
        </w:rPr>
        <w:t xml:space="preserve">0.7.1 </w:t>
      </w:r>
      <w:r>
        <w:rPr>
          <w:rFonts w:ascii="Times New Roman" w:eastAsia="仿宋_GB2312"/>
          <w:sz w:val="24"/>
          <w:szCs w:val="24"/>
        </w:rPr>
        <w:t>依法必须招标的暂估价项目</w:t>
      </w:r>
    </w:p>
    <w:bookmarkEnd w:id="458"/>
    <w:bookmarkEnd w:id="459"/>
    <w:bookmarkEnd w:id="460"/>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10.7.2 </w:t>
      </w:r>
      <w:r>
        <w:rPr>
          <w:rFonts w:ascii="Times New Roman" w:eastAsia="仿宋_GB2312"/>
          <w:sz w:val="24"/>
          <w:szCs w:val="24"/>
        </w:rPr>
        <w:t>不属于依法必须招标的暂估价项目</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种方式：承包人直接实施的暂估价项目</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承包人直接实施的暂估价项目的约定：。</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10.8 </w:t>
      </w:r>
      <w:r>
        <w:rPr>
          <w:rFonts w:ascii="Times New Roman" w:eastAsia="黑体"/>
          <w:sz w:val="24"/>
          <w:szCs w:val="24"/>
        </w:rPr>
        <w:t>暂列金额</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合同当事人关于暂列金额使用的约定：。</w:t>
      </w:r>
    </w:p>
    <w:p w:rsidR="00D6282D" w:rsidRDefault="00076BD9">
      <w:pPr>
        <w:pStyle w:val="4"/>
        <w:spacing w:line="480" w:lineRule="exact"/>
        <w:rPr>
          <w:rFonts w:ascii="Times New Roman" w:eastAsia="黑体" w:hAnsi="Times New Roman"/>
          <w:b w:val="0"/>
          <w:sz w:val="24"/>
          <w:szCs w:val="24"/>
        </w:rPr>
      </w:pPr>
      <w:bookmarkStart w:id="461" w:name="_Toc351203643"/>
      <w:r>
        <w:rPr>
          <w:rFonts w:ascii="Times New Roman" w:eastAsia="黑体" w:hAnsi="Times New Roman"/>
          <w:b w:val="0"/>
          <w:sz w:val="24"/>
          <w:szCs w:val="24"/>
        </w:rPr>
        <w:t xml:space="preserve">11. </w:t>
      </w:r>
      <w:r>
        <w:rPr>
          <w:rFonts w:ascii="Times New Roman" w:eastAsia="黑体" w:hAnsi="Times New Roman"/>
          <w:b w:val="0"/>
          <w:sz w:val="24"/>
          <w:szCs w:val="24"/>
        </w:rPr>
        <w:t>价格调整</w:t>
      </w:r>
      <w:bookmarkEnd w:id="461"/>
    </w:p>
    <w:p w:rsidR="00D6282D" w:rsidRDefault="00076BD9">
      <w:pPr>
        <w:spacing w:line="480" w:lineRule="exact"/>
        <w:ind w:firstLineChars="200" w:firstLine="480"/>
        <w:rPr>
          <w:rFonts w:ascii="Times New Roman" w:eastAsia="黑体"/>
          <w:sz w:val="24"/>
          <w:szCs w:val="24"/>
        </w:rPr>
      </w:pPr>
      <w:bookmarkStart w:id="462" w:name="_Toc297048387"/>
      <w:bookmarkStart w:id="463" w:name="_Toc303539157"/>
      <w:bookmarkStart w:id="464" w:name="_Toc292559911"/>
      <w:bookmarkStart w:id="465" w:name="_Toc296346702"/>
      <w:bookmarkStart w:id="466" w:name="_Toc292559406"/>
      <w:bookmarkStart w:id="467" w:name="_Toc300935000"/>
      <w:bookmarkStart w:id="468" w:name="_Toc297120501"/>
      <w:bookmarkStart w:id="469" w:name="_Toc296944540"/>
      <w:bookmarkStart w:id="470" w:name="_Toc296347200"/>
      <w:bookmarkStart w:id="471" w:name="_Toc296891241"/>
      <w:bookmarkStart w:id="472" w:name="_Toc297216209"/>
      <w:bookmarkStart w:id="473" w:name="_Toc296891029"/>
      <w:bookmarkStart w:id="474" w:name="_Toc297123550"/>
      <w:bookmarkStart w:id="475" w:name="_Toc304295577"/>
      <w:bookmarkStart w:id="476" w:name="_Toc312678039"/>
      <w:bookmarkStart w:id="477" w:name="_Toc296503201"/>
      <w:r>
        <w:rPr>
          <w:rFonts w:ascii="Times New Roman" w:eastAsia="黑体"/>
          <w:sz w:val="24"/>
          <w:szCs w:val="24"/>
        </w:rPr>
        <w:t xml:space="preserve">11.1 </w:t>
      </w:r>
      <w:r>
        <w:rPr>
          <w:rFonts w:ascii="Times New Roman" w:eastAsia="黑体"/>
          <w:sz w:val="24"/>
          <w:szCs w:val="24"/>
        </w:rPr>
        <w:t>市场价格波动引起的调整</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市场价格波动是否调整合同价格的约定：。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1</w:t>
      </w:r>
      <w:r>
        <w:rPr>
          <w:rFonts w:ascii="Times New Roman" w:eastAsia="仿宋_GB2312"/>
          <w:sz w:val="24"/>
          <w:szCs w:val="24"/>
        </w:rPr>
        <w:t>种方式：采用价格指数</w:t>
      </w:r>
      <w:r>
        <w:rPr>
          <w:rFonts w:ascii="Times New Roman" w:eastAsia="仿宋_GB2312" w:hint="eastAsia"/>
          <w:sz w:val="24"/>
          <w:szCs w:val="24"/>
        </w:rPr>
        <w:t>进行价格</w:t>
      </w:r>
      <w:r>
        <w:rPr>
          <w:rFonts w:ascii="Times New Roman" w:eastAsia="仿宋_GB2312"/>
          <w:sz w:val="24"/>
          <w:szCs w:val="24"/>
        </w:rPr>
        <w:t>调整。</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种方式：采用造价信息</w:t>
      </w:r>
      <w:r>
        <w:rPr>
          <w:rFonts w:ascii="Times New Roman" w:eastAsia="仿宋_GB2312" w:hint="eastAsia"/>
          <w:sz w:val="24"/>
          <w:szCs w:val="24"/>
        </w:rPr>
        <w:t>进行价格</w:t>
      </w:r>
      <w:r>
        <w:rPr>
          <w:rFonts w:ascii="Times New Roman" w:eastAsia="仿宋_GB2312"/>
          <w:sz w:val="24"/>
          <w:szCs w:val="24"/>
        </w:rPr>
        <w:t>调整。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）关于基准价格的约定：。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专用合同条款</w:t>
      </w:r>
      <w:r>
        <w:rPr>
          <w:rFonts w:hAnsi="宋体" w:cs="宋体" w:hint="eastAsia"/>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w:t>
      </w:r>
      <w:r>
        <w:rPr>
          <w:rFonts w:ascii="Times New Roman" w:eastAsia="仿宋_GB2312"/>
          <w:sz w:val="24"/>
          <w:szCs w:val="24"/>
        </w:rPr>
        <w:t>%</w:t>
      </w:r>
      <w:r>
        <w:rPr>
          <w:rFonts w:ascii="Times New Roman" w:eastAsia="仿宋_GB2312"/>
          <w:sz w:val="24"/>
          <w:szCs w:val="24"/>
        </w:rPr>
        <w:t>时，或材料单价跌幅以已标价工程量清单或预算书中载明材料单价为基础超过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Chars="200" w:firstLine="480"/>
        <w:jc w:val="left"/>
        <w:rPr>
          <w:rFonts w:ascii="Times New Roman" w:eastAsia="仿宋_GB2312"/>
          <w:sz w:val="24"/>
          <w:szCs w:val="24"/>
        </w:rPr>
      </w:pPr>
      <w:r>
        <w:rPr>
          <w:rFonts w:hAnsi="宋体" w:cs="宋体" w:hint="eastAsia"/>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w:t>
      </w:r>
      <w:r>
        <w:rPr>
          <w:rFonts w:ascii="Times New Roman" w:eastAsia="仿宋_GB2312"/>
          <w:sz w:val="24"/>
          <w:szCs w:val="24"/>
        </w:rPr>
        <w:t>%</w:t>
      </w:r>
      <w:r>
        <w:rPr>
          <w:rFonts w:ascii="Times New Roman" w:eastAsia="仿宋_GB2312"/>
          <w:sz w:val="24"/>
          <w:szCs w:val="24"/>
        </w:rPr>
        <w:t>时，材料单价涨幅以已标价工程量清单或预算书中载明材料单价为基础超过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645"/>
        <w:jc w:val="left"/>
        <w:rPr>
          <w:rFonts w:ascii="Times New Roman" w:eastAsia="仿宋_GB2312"/>
          <w:sz w:val="24"/>
          <w:szCs w:val="24"/>
        </w:rPr>
      </w:pPr>
      <w:r>
        <w:rPr>
          <w:rFonts w:hAnsi="宋体" w:cs="宋体" w:hint="eastAsia"/>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w:t>
      </w:r>
      <w:r>
        <w:rPr>
          <w:rFonts w:ascii="Times New Roman" w:eastAsia="仿宋_GB2312"/>
          <w:sz w:val="24"/>
          <w:szCs w:val="24"/>
        </w:rPr>
        <w:t>±%</w:t>
      </w:r>
      <w:r>
        <w:rPr>
          <w:rFonts w:ascii="Times New Roman" w:eastAsia="仿宋_GB2312"/>
          <w:sz w:val="24"/>
          <w:szCs w:val="24"/>
        </w:rPr>
        <w:t>时，其超过部分据实调整。</w:t>
      </w:r>
    </w:p>
    <w:p w:rsidR="00D6282D" w:rsidRDefault="00076BD9">
      <w:pPr>
        <w:spacing w:line="480" w:lineRule="exact"/>
        <w:ind w:firstLine="645"/>
        <w:jc w:val="left"/>
        <w:rPr>
          <w:rFonts w:ascii="Times New Roman" w:eastAsia="仿宋_GB2312"/>
          <w:sz w:val="24"/>
          <w:szCs w:val="24"/>
        </w:rPr>
      </w:pPr>
      <w:r>
        <w:rPr>
          <w:rFonts w:ascii="Times New Roman" w:eastAsia="仿宋_GB2312"/>
          <w:sz w:val="24"/>
          <w:szCs w:val="24"/>
        </w:rPr>
        <w:t>第</w:t>
      </w:r>
      <w:r>
        <w:rPr>
          <w:rFonts w:ascii="Times New Roman" w:eastAsia="仿宋_GB2312"/>
          <w:sz w:val="24"/>
          <w:szCs w:val="24"/>
        </w:rPr>
        <w:t>3</w:t>
      </w:r>
      <w:r>
        <w:rPr>
          <w:rFonts w:ascii="Times New Roman" w:eastAsia="仿宋_GB2312"/>
          <w:sz w:val="24"/>
          <w:szCs w:val="24"/>
        </w:rPr>
        <w:t>种方式：其他价格调整方式：。</w:t>
      </w:r>
    </w:p>
    <w:p w:rsidR="00D6282D" w:rsidRDefault="00076BD9">
      <w:pPr>
        <w:pStyle w:val="4"/>
        <w:spacing w:line="480" w:lineRule="exact"/>
        <w:rPr>
          <w:rFonts w:ascii="Times New Roman" w:eastAsia="黑体" w:hAnsi="Times New Roman"/>
          <w:b w:val="0"/>
          <w:sz w:val="24"/>
          <w:szCs w:val="24"/>
        </w:rPr>
      </w:pPr>
      <w:bookmarkStart w:id="478" w:name="_Toc296891245"/>
      <w:bookmarkStart w:id="479" w:name="_Toc296503205"/>
      <w:bookmarkStart w:id="480" w:name="_Toc296891033"/>
      <w:bookmarkStart w:id="481" w:name="_Toc292559410"/>
      <w:bookmarkStart w:id="482" w:name="_Toc292559915"/>
      <w:bookmarkStart w:id="483" w:name="_Toc296347204"/>
      <w:bookmarkStart w:id="484" w:name="_Toc296944544"/>
      <w:bookmarkStart w:id="485" w:name="_Toc296346706"/>
      <w:bookmarkStart w:id="486" w:name="_Toc297048391"/>
      <w:bookmarkStart w:id="487" w:name="_Toc297120505"/>
      <w:bookmarkStart w:id="488" w:name="_Toc351203644"/>
      <w:bookmarkStart w:id="489" w:name="_Toc297123552"/>
      <w:bookmarkStart w:id="490" w:name="_Toc300935002"/>
      <w:bookmarkStart w:id="491" w:name="_Toc297216211"/>
      <w:bookmarkStart w:id="492" w:name="_Toc303539159"/>
      <w:bookmarkStart w:id="493" w:name="_Toc312678040"/>
      <w:bookmarkStart w:id="494" w:name="_Toc304295579"/>
      <w:bookmarkEnd w:id="365"/>
      <w:bookmarkEnd w:id="366"/>
      <w:bookmarkEnd w:id="367"/>
      <w:bookmarkEnd w:id="368"/>
      <w:bookmarkEnd w:id="369"/>
      <w:bookmarkEnd w:id="370"/>
      <w:r>
        <w:rPr>
          <w:rFonts w:ascii="Times New Roman" w:eastAsia="黑体" w:hAnsi="Times New Roman"/>
          <w:b w:val="0"/>
          <w:sz w:val="24"/>
          <w:szCs w:val="24"/>
        </w:rPr>
        <w:lastRenderedPageBreak/>
        <w:t xml:space="preserve">12. </w:t>
      </w:r>
      <w:bookmarkEnd w:id="478"/>
      <w:bookmarkEnd w:id="479"/>
      <w:bookmarkEnd w:id="480"/>
      <w:bookmarkEnd w:id="481"/>
      <w:bookmarkEnd w:id="482"/>
      <w:bookmarkEnd w:id="483"/>
      <w:bookmarkEnd w:id="484"/>
      <w:bookmarkEnd w:id="485"/>
      <w:bookmarkEnd w:id="486"/>
      <w:bookmarkEnd w:id="487"/>
      <w:r>
        <w:rPr>
          <w:rFonts w:ascii="Times New Roman" w:eastAsia="黑体" w:hAnsi="Times New Roman"/>
          <w:b w:val="0"/>
          <w:sz w:val="24"/>
          <w:szCs w:val="24"/>
        </w:rPr>
        <w:t>合同价格、计量与支付</w:t>
      </w:r>
      <w:bookmarkEnd w:id="488"/>
    </w:p>
    <w:p w:rsidR="00D6282D" w:rsidRDefault="00076BD9">
      <w:pPr>
        <w:spacing w:line="480" w:lineRule="exact"/>
        <w:ind w:firstLineChars="200" w:firstLine="480"/>
        <w:rPr>
          <w:rFonts w:ascii="Times New Roman" w:eastAsia="黑体"/>
          <w:sz w:val="24"/>
          <w:szCs w:val="24"/>
        </w:rPr>
      </w:pPr>
      <w:bookmarkStart w:id="495" w:name="_Toc267251461"/>
      <w:bookmarkStart w:id="496" w:name="_Toc292559916"/>
      <w:bookmarkStart w:id="497" w:name="_Toc292559411"/>
      <w:bookmarkStart w:id="498" w:name="_Toc297120506"/>
      <w:bookmarkStart w:id="499" w:name="_Toc296346707"/>
      <w:bookmarkStart w:id="500" w:name="_Toc296891034"/>
      <w:bookmarkStart w:id="501" w:name="_Toc296944545"/>
      <w:bookmarkStart w:id="502" w:name="_Toc296891246"/>
      <w:bookmarkStart w:id="503" w:name="_Toc296347205"/>
      <w:bookmarkStart w:id="504" w:name="_Toc296503206"/>
      <w:bookmarkStart w:id="505" w:name="_Toc297048392"/>
      <w:bookmarkStart w:id="506" w:name="_Toc300935003"/>
      <w:bookmarkStart w:id="507" w:name="_Toc304295580"/>
      <w:bookmarkStart w:id="508" w:name="_Toc312678041"/>
      <w:bookmarkStart w:id="509" w:name="_Toc297123553"/>
      <w:bookmarkStart w:id="510" w:name="_Toc297216212"/>
      <w:bookmarkStart w:id="511" w:name="_Toc303539160"/>
      <w:bookmarkEnd w:id="489"/>
      <w:bookmarkEnd w:id="490"/>
      <w:bookmarkEnd w:id="491"/>
      <w:bookmarkEnd w:id="492"/>
      <w:bookmarkEnd w:id="493"/>
      <w:bookmarkEnd w:id="494"/>
      <w:r>
        <w:rPr>
          <w:rFonts w:ascii="Times New Roman" w:eastAsia="黑体"/>
          <w:sz w:val="24"/>
          <w:szCs w:val="24"/>
        </w:rPr>
        <w:t xml:space="preserve">12.1 </w:t>
      </w:r>
      <w:r>
        <w:rPr>
          <w:rFonts w:ascii="Times New Roman" w:eastAsia="黑体"/>
          <w:sz w:val="24"/>
          <w:szCs w:val="24"/>
        </w:rPr>
        <w:t>合</w:t>
      </w:r>
      <w:bookmarkEnd w:id="495"/>
      <w:bookmarkEnd w:id="496"/>
      <w:bookmarkEnd w:id="497"/>
      <w:r>
        <w:rPr>
          <w:rFonts w:ascii="Times New Roman" w:eastAsia="黑体"/>
          <w:sz w:val="24"/>
          <w:szCs w:val="24"/>
        </w:rPr>
        <w:t>同价</w:t>
      </w:r>
      <w:bookmarkEnd w:id="498"/>
      <w:bookmarkEnd w:id="499"/>
      <w:bookmarkEnd w:id="500"/>
      <w:bookmarkEnd w:id="501"/>
      <w:bookmarkEnd w:id="502"/>
      <w:bookmarkEnd w:id="503"/>
      <w:bookmarkEnd w:id="504"/>
      <w:bookmarkEnd w:id="505"/>
      <w:r>
        <w:rPr>
          <w:rFonts w:ascii="Times New Roman" w:eastAsia="黑体"/>
          <w:sz w:val="24"/>
          <w:szCs w:val="24"/>
        </w:rPr>
        <w:t>格形式</w:t>
      </w:r>
    </w:p>
    <w:bookmarkEnd w:id="506"/>
    <w:bookmarkEnd w:id="507"/>
    <w:bookmarkEnd w:id="508"/>
    <w:bookmarkEnd w:id="509"/>
    <w:bookmarkEnd w:id="510"/>
    <w:bookmarkEnd w:id="511"/>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r>
        <w:rPr>
          <w:rFonts w:ascii="Times New Roman" w:eastAsia="仿宋_GB2312"/>
          <w:sz w:val="24"/>
          <w:szCs w:val="24"/>
        </w:rPr>
        <w:t>、单价合同。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综合单价包含的风险范围：。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总价包含的风险范围：。</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风险费用的计算方法：。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风险范围以外合同价格的调整方法：。</w:t>
      </w:r>
    </w:p>
    <w:p w:rsidR="00D6282D" w:rsidRDefault="00076BD9">
      <w:pPr>
        <w:numPr>
          <w:ilvl w:val="0"/>
          <w:numId w:val="7"/>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rsidR="00D6282D" w:rsidRDefault="00076BD9">
      <w:pPr>
        <w:spacing w:line="480" w:lineRule="exact"/>
        <w:ind w:firstLineChars="200" w:firstLine="480"/>
        <w:rPr>
          <w:rFonts w:ascii="Times New Roman" w:eastAsia="黑体"/>
          <w:sz w:val="24"/>
          <w:szCs w:val="24"/>
        </w:rPr>
      </w:pPr>
      <w:bookmarkStart w:id="512" w:name="_Toc297123554"/>
      <w:bookmarkStart w:id="513" w:name="_Toc303539161"/>
      <w:bookmarkStart w:id="514" w:name="_Toc297216213"/>
      <w:bookmarkStart w:id="515" w:name="_Toc304295581"/>
      <w:bookmarkStart w:id="516" w:name="_Toc300935004"/>
      <w:bookmarkStart w:id="517" w:name="_Toc312678042"/>
      <w:bookmarkStart w:id="518" w:name="_Toc296944546"/>
      <w:bookmarkStart w:id="519" w:name="_Toc296891035"/>
      <w:bookmarkStart w:id="520" w:name="_Toc296891247"/>
      <w:bookmarkStart w:id="521" w:name="_Toc296346708"/>
      <w:bookmarkStart w:id="522" w:name="_Toc292559917"/>
      <w:bookmarkStart w:id="523" w:name="_Toc292559412"/>
      <w:bookmarkStart w:id="524" w:name="_Toc296347206"/>
      <w:bookmarkStart w:id="525" w:name="_Toc296503207"/>
      <w:bookmarkStart w:id="526" w:name="_Toc297120507"/>
      <w:bookmarkStart w:id="527" w:name="_Toc297048393"/>
      <w:r>
        <w:rPr>
          <w:rFonts w:ascii="Times New Roman" w:eastAsia="黑体"/>
          <w:sz w:val="24"/>
          <w:szCs w:val="24"/>
        </w:rPr>
        <w:t xml:space="preserve">12.2 </w:t>
      </w:r>
      <w:r>
        <w:rPr>
          <w:rFonts w:ascii="Times New Roman" w:eastAsia="黑体"/>
          <w:sz w:val="24"/>
          <w:szCs w:val="24"/>
        </w:rPr>
        <w:t>预付款</w:t>
      </w:r>
    </w:p>
    <w:bookmarkEnd w:id="512"/>
    <w:bookmarkEnd w:id="513"/>
    <w:bookmarkEnd w:id="514"/>
    <w:bookmarkEnd w:id="515"/>
    <w:bookmarkEnd w:id="516"/>
    <w:bookmarkEnd w:id="517"/>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12.2.1 </w:t>
      </w:r>
      <w:r>
        <w:rPr>
          <w:rFonts w:ascii="Times New Roman" w:eastAsia="仿宋_GB2312"/>
          <w:sz w:val="24"/>
          <w:szCs w:val="24"/>
        </w:rPr>
        <w:t>预付款的支付</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预付款支付比例或金额：。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预付款支付期限：。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预付款扣回的方式：。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12.2.2 </w:t>
      </w:r>
      <w:r>
        <w:rPr>
          <w:rFonts w:ascii="Times New Roman" w:eastAsia="仿宋_GB2312"/>
          <w:sz w:val="24"/>
          <w:szCs w:val="24"/>
        </w:rPr>
        <w:t>预付款担保</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承包人提交预付款担保的期限：。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预付款担保的形式为：。</w:t>
      </w:r>
    </w:p>
    <w:bookmarkEnd w:id="518"/>
    <w:bookmarkEnd w:id="519"/>
    <w:bookmarkEnd w:id="520"/>
    <w:bookmarkEnd w:id="521"/>
    <w:bookmarkEnd w:id="522"/>
    <w:bookmarkEnd w:id="523"/>
    <w:bookmarkEnd w:id="524"/>
    <w:bookmarkEnd w:id="525"/>
    <w:bookmarkEnd w:id="526"/>
    <w:bookmarkEnd w:id="527"/>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12.3 </w:t>
      </w:r>
      <w:r>
        <w:rPr>
          <w:rFonts w:ascii="Times New Roman" w:eastAsia="黑体"/>
          <w:sz w:val="24"/>
          <w:szCs w:val="24"/>
        </w:rPr>
        <w:t>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12.3.1 </w:t>
      </w:r>
      <w:r>
        <w:rPr>
          <w:rFonts w:ascii="Times New Roman" w:eastAsia="仿宋_GB2312"/>
          <w:sz w:val="24"/>
          <w:szCs w:val="24"/>
        </w:rPr>
        <w:t>计量原则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工程量计算规则：。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12.3.2 </w:t>
      </w:r>
      <w:r>
        <w:rPr>
          <w:rFonts w:ascii="Times New Roman" w:eastAsia="仿宋_GB2312"/>
          <w:sz w:val="24"/>
          <w:szCs w:val="24"/>
        </w:rPr>
        <w:t>计量周期</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关于计量周期的约定：。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12.3.3 </w:t>
      </w:r>
      <w:r>
        <w:rPr>
          <w:rFonts w:ascii="Times New Roman" w:eastAsia="仿宋_GB2312"/>
          <w:sz w:val="24"/>
          <w:szCs w:val="24"/>
        </w:rPr>
        <w:t>单价合同的计量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关于单价合同计量的约定：。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12.3.4 </w:t>
      </w:r>
      <w:r>
        <w:rPr>
          <w:rFonts w:ascii="Times New Roman" w:eastAsia="仿宋_GB2312"/>
          <w:sz w:val="24"/>
          <w:szCs w:val="24"/>
        </w:rPr>
        <w:t>总价合同的计量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关于总价合同计量的约定：。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12.3.5</w:t>
      </w:r>
      <w:r>
        <w:rPr>
          <w:rFonts w:ascii="Times New Roman" w:eastAsia="仿宋_GB2312"/>
          <w:sz w:val="24"/>
          <w:szCs w:val="24"/>
        </w:rPr>
        <w:t>总价合同采用支付分解表计量支付的，是否适用第</w:t>
      </w:r>
      <w:r>
        <w:rPr>
          <w:rFonts w:ascii="Times New Roman" w:eastAsia="仿宋_GB2312"/>
          <w:sz w:val="24"/>
          <w:szCs w:val="24"/>
        </w:rPr>
        <w:t xml:space="preserve">12.3.4 </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总价合同的计量</w:t>
      </w:r>
      <w:r>
        <w:rPr>
          <w:rFonts w:ascii="Times New Roman" w:eastAsia="仿宋_GB2312" w:hint="eastAsia"/>
          <w:sz w:val="24"/>
          <w:szCs w:val="24"/>
        </w:rPr>
        <w:t>〕</w:t>
      </w:r>
      <w:r>
        <w:rPr>
          <w:rFonts w:ascii="Times New Roman" w:eastAsia="仿宋_GB2312"/>
          <w:sz w:val="24"/>
          <w:szCs w:val="24"/>
        </w:rPr>
        <w:lastRenderedPageBreak/>
        <w:t>约定</w:t>
      </w:r>
      <w:r>
        <w:rPr>
          <w:rFonts w:ascii="Times New Roman" w:eastAsia="仿宋_GB2312" w:hint="eastAsia"/>
          <w:sz w:val="24"/>
          <w:szCs w:val="24"/>
        </w:rPr>
        <w:t>进行计量：</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12.3.6 </w:t>
      </w:r>
      <w:r>
        <w:rPr>
          <w:rFonts w:ascii="Times New Roman" w:eastAsia="仿宋_GB2312"/>
          <w:sz w:val="24"/>
          <w:szCs w:val="24"/>
        </w:rPr>
        <w:t>其他价格形式合同的计量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其他价格形式的计量方式和程序：。</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12.4 </w:t>
      </w:r>
      <w:r>
        <w:rPr>
          <w:rFonts w:ascii="Times New Roman" w:eastAsia="黑体"/>
          <w:sz w:val="24"/>
          <w:szCs w:val="24"/>
        </w:rPr>
        <w:t>工程进度款支付</w:t>
      </w:r>
    </w:p>
    <w:p w:rsidR="00D6282D" w:rsidRDefault="00076BD9">
      <w:pPr>
        <w:spacing w:line="480" w:lineRule="exact"/>
        <w:ind w:firstLineChars="200" w:firstLine="480"/>
        <w:jc w:val="left"/>
        <w:rPr>
          <w:rFonts w:ascii="Times New Roman" w:eastAsia="仿宋_GB2312"/>
          <w:sz w:val="24"/>
          <w:szCs w:val="24"/>
        </w:rPr>
      </w:pPr>
      <w:bookmarkStart w:id="528" w:name="_Toc296346712"/>
      <w:bookmarkStart w:id="529" w:name="_Toc296944550"/>
      <w:bookmarkStart w:id="530" w:name="_Toc296891039"/>
      <w:bookmarkStart w:id="531" w:name="_Toc303539163"/>
      <w:bookmarkStart w:id="532" w:name="_Toc296891251"/>
      <w:bookmarkStart w:id="533" w:name="_Toc297216215"/>
      <w:bookmarkStart w:id="534" w:name="_Toc297120511"/>
      <w:bookmarkStart w:id="535" w:name="_Toc297048397"/>
      <w:bookmarkStart w:id="536" w:name="_Toc296503211"/>
      <w:bookmarkStart w:id="537" w:name="_Toc296347210"/>
      <w:bookmarkStart w:id="538" w:name="_Toc300935006"/>
      <w:bookmarkStart w:id="539" w:name="_Toc292559921"/>
      <w:bookmarkStart w:id="540" w:name="_Toc297123556"/>
      <w:bookmarkStart w:id="541" w:name="_Toc292559416"/>
      <w:r>
        <w:rPr>
          <w:rFonts w:ascii="Times New Roman" w:eastAsia="仿宋_GB2312"/>
          <w:sz w:val="24"/>
          <w:szCs w:val="24"/>
        </w:rPr>
        <w:t xml:space="preserve">12.4.1 </w:t>
      </w:r>
      <w:r>
        <w:rPr>
          <w:rFonts w:ascii="Times New Roman" w:eastAsia="仿宋_GB2312"/>
          <w:sz w:val="24"/>
          <w:szCs w:val="24"/>
        </w:rPr>
        <w:t>付款周期</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关于付款周期的约定：。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12.4.2 </w:t>
      </w:r>
      <w:r>
        <w:rPr>
          <w:rFonts w:ascii="Times New Roman" w:eastAsia="仿宋_GB2312"/>
          <w:sz w:val="24"/>
          <w:szCs w:val="24"/>
        </w:rPr>
        <w:t>进度付款申请单的编制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关于进度付款申请单编制的约定：。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rFonts w:ascii="Times New Roman" w:eastAsia="仿宋_GB2312"/>
          <w:sz w:val="24"/>
          <w:szCs w:val="24"/>
        </w:rPr>
        <w:t xml:space="preserve">2.4.3 </w:t>
      </w:r>
      <w:r>
        <w:rPr>
          <w:rFonts w:ascii="Times New Roman" w:eastAsia="仿宋_GB2312"/>
          <w:sz w:val="24"/>
          <w:szCs w:val="24"/>
        </w:rPr>
        <w:t>进度付款申请单的提交</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）单价合同进度付款申请单提交的约定</w:t>
      </w:r>
      <w:r>
        <w:rPr>
          <w:rFonts w:ascii="Times New Roman" w:eastAsia="仿宋_GB2312" w:hint="eastAsia"/>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）总价合同进度付款申请单提交的约定</w:t>
      </w:r>
      <w:r>
        <w:rPr>
          <w:rFonts w:ascii="Times New Roman" w:eastAsia="仿宋_GB2312" w:hint="eastAsia"/>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）其他价格形式合同进度付款申请单提交的约定：。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12.4.4 </w:t>
      </w:r>
      <w:r>
        <w:rPr>
          <w:rFonts w:ascii="Times New Roman" w:eastAsia="仿宋_GB2312"/>
          <w:sz w:val="24"/>
          <w:szCs w:val="24"/>
        </w:rPr>
        <w:t>进度款审核和支付</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）监理人审查并报送发包人的期限：。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rsidR="00D6282D" w:rsidRDefault="00076BD9">
      <w:pPr>
        <w:spacing w:line="480" w:lineRule="exact"/>
        <w:jc w:val="left"/>
        <w:rPr>
          <w:rFonts w:ascii="Times New Roman" w:eastAsia="仿宋_GB2312"/>
          <w:sz w:val="24"/>
          <w:szCs w:val="24"/>
        </w:rPr>
      </w:pP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）发包人支付进度款的期限：。</w:t>
      </w:r>
    </w:p>
    <w:p w:rsidR="00D6282D" w:rsidRDefault="00076BD9">
      <w:pPr>
        <w:spacing w:line="480" w:lineRule="exact"/>
        <w:ind w:firstLineChars="250" w:firstLine="600"/>
        <w:jc w:val="left"/>
        <w:rPr>
          <w:rFonts w:ascii="Times New Roman" w:eastAsia="仿宋_GB2312"/>
          <w:sz w:val="24"/>
          <w:szCs w:val="24"/>
        </w:rPr>
      </w:pPr>
      <w:r>
        <w:rPr>
          <w:rFonts w:ascii="Times New Roman" w:eastAsia="仿宋_GB2312"/>
          <w:sz w:val="24"/>
          <w:szCs w:val="24"/>
        </w:rPr>
        <w:t>发包人逾期支付进度款的违约金的计算方式：。</w:t>
      </w:r>
    </w:p>
    <w:p w:rsidR="00D6282D" w:rsidRDefault="00076BD9">
      <w:pPr>
        <w:spacing w:line="480" w:lineRule="exact"/>
        <w:ind w:firstLineChars="250" w:firstLine="600"/>
        <w:jc w:val="left"/>
        <w:rPr>
          <w:rFonts w:ascii="Times New Roman" w:eastAsia="仿宋_GB2312"/>
          <w:sz w:val="24"/>
          <w:szCs w:val="24"/>
        </w:rPr>
      </w:pPr>
      <w:r>
        <w:rPr>
          <w:rFonts w:ascii="Times New Roman" w:eastAsia="仿宋_GB2312"/>
          <w:sz w:val="24"/>
          <w:szCs w:val="24"/>
        </w:rPr>
        <w:t xml:space="preserve">12.4.6 </w:t>
      </w:r>
      <w:r>
        <w:rPr>
          <w:rFonts w:ascii="Times New Roman" w:eastAsia="仿宋_GB2312"/>
          <w:sz w:val="24"/>
          <w:szCs w:val="24"/>
        </w:rPr>
        <w:t>支付分解表的编制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2</w:t>
      </w:r>
      <w:r>
        <w:rPr>
          <w:rFonts w:ascii="Times New Roman" w:eastAsia="仿宋_GB2312"/>
          <w:sz w:val="24"/>
          <w:szCs w:val="24"/>
        </w:rPr>
        <w:t>、总价合同支付分解表的编制与审批：。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3</w:t>
      </w:r>
      <w:r>
        <w:rPr>
          <w:rFonts w:ascii="Times New Roman" w:eastAsia="仿宋_GB2312"/>
          <w:sz w:val="24"/>
          <w:szCs w:val="24"/>
        </w:rPr>
        <w:t>、单价合同的总价项目支付分解表的编制与审批：。</w:t>
      </w:r>
    </w:p>
    <w:p w:rsidR="00D6282D" w:rsidRDefault="00076BD9">
      <w:pPr>
        <w:pStyle w:val="4"/>
        <w:spacing w:line="480" w:lineRule="exact"/>
        <w:rPr>
          <w:rFonts w:ascii="Times New Roman" w:eastAsia="黑体" w:hAnsi="Times New Roman"/>
          <w:b w:val="0"/>
          <w:sz w:val="24"/>
          <w:szCs w:val="24"/>
        </w:rPr>
      </w:pPr>
      <w:bookmarkStart w:id="542" w:name="_Toc351203645"/>
      <w:bookmarkStart w:id="543" w:name="_Toc296346720"/>
      <w:bookmarkStart w:id="544" w:name="_Toc292559424"/>
      <w:bookmarkStart w:id="545" w:name="_Toc296347218"/>
      <w:bookmarkStart w:id="546" w:name="_Toc292559929"/>
      <w:bookmarkStart w:id="547" w:name="_Toc296944558"/>
      <w:bookmarkStart w:id="548" w:name="_Toc297048405"/>
      <w:bookmarkStart w:id="549" w:name="_Toc296891047"/>
      <w:bookmarkStart w:id="550" w:name="_Toc297216223"/>
      <w:bookmarkStart w:id="551" w:name="_Toc312678053"/>
      <w:bookmarkStart w:id="552" w:name="_Toc296503219"/>
      <w:bookmarkStart w:id="553" w:name="_Toc303539172"/>
      <w:bookmarkStart w:id="554" w:name="_Toc296891259"/>
      <w:bookmarkStart w:id="555" w:name="_Toc297120519"/>
      <w:bookmarkStart w:id="556" w:name="_Toc297123564"/>
      <w:bookmarkStart w:id="557" w:name="_Toc304295593"/>
      <w:bookmarkStart w:id="558" w:name="_Toc300935015"/>
      <w:bookmarkEnd w:id="371"/>
      <w:r>
        <w:rPr>
          <w:rFonts w:ascii="Times New Roman" w:eastAsia="黑体" w:hAnsi="Times New Roman"/>
          <w:b w:val="0"/>
          <w:sz w:val="24"/>
          <w:szCs w:val="24"/>
        </w:rPr>
        <w:t>13.</w:t>
      </w:r>
      <w:r>
        <w:rPr>
          <w:rFonts w:ascii="Times New Roman" w:eastAsia="黑体" w:hAnsi="Times New Roman"/>
          <w:b w:val="0"/>
          <w:sz w:val="24"/>
          <w:szCs w:val="24"/>
        </w:rPr>
        <w:t>验收和工程试车</w:t>
      </w:r>
      <w:bookmarkEnd w:id="542"/>
    </w:p>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13.1 </w:t>
      </w:r>
      <w:r>
        <w:rPr>
          <w:rFonts w:ascii="Times New Roman" w:eastAsia="黑体"/>
          <w:sz w:val="24"/>
          <w:szCs w:val="24"/>
        </w:rPr>
        <w:t>分部分项工程验收</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13.1.2</w:t>
      </w:r>
      <w:r>
        <w:rPr>
          <w:rFonts w:ascii="Times New Roman" w:eastAsia="仿宋_GB2312"/>
          <w:sz w:val="24"/>
          <w:szCs w:val="24"/>
        </w:rPr>
        <w:t>监理人不能按时进行验收时，应提前小时提交书面延期要求。</w:t>
      </w:r>
    </w:p>
    <w:p w:rsidR="00D6282D" w:rsidRDefault="00076BD9">
      <w:pPr>
        <w:spacing w:line="480" w:lineRule="exact"/>
        <w:ind w:firstLineChars="200" w:firstLine="480"/>
        <w:jc w:val="left"/>
        <w:rPr>
          <w:rFonts w:ascii="Times New Roman" w:eastAsia="仿宋_GB2312"/>
          <w:b/>
          <w:sz w:val="24"/>
          <w:szCs w:val="24"/>
        </w:rPr>
      </w:pPr>
      <w:r>
        <w:rPr>
          <w:rFonts w:ascii="Times New Roman" w:eastAsia="仿宋_GB2312"/>
          <w:sz w:val="24"/>
          <w:szCs w:val="24"/>
        </w:rPr>
        <w:t>关于延期最长不得超过：小时。</w:t>
      </w:r>
    </w:p>
    <w:p w:rsidR="00D6282D" w:rsidRDefault="00076BD9">
      <w:pPr>
        <w:spacing w:line="480" w:lineRule="exact"/>
        <w:ind w:firstLineChars="200" w:firstLine="480"/>
        <w:rPr>
          <w:rFonts w:ascii="Times New Roman" w:eastAsia="黑体"/>
          <w:sz w:val="24"/>
          <w:szCs w:val="24"/>
        </w:rPr>
      </w:pPr>
      <w:bookmarkStart w:id="559" w:name="_Toc296891263"/>
      <w:bookmarkStart w:id="560" w:name="_Toc297123565"/>
      <w:bookmarkStart w:id="561" w:name="_Toc296891051"/>
      <w:bookmarkStart w:id="562" w:name="_Toc312678056"/>
      <w:bookmarkStart w:id="563" w:name="_Toc296347222"/>
      <w:bookmarkStart w:id="564" w:name="_Toc297216224"/>
      <w:bookmarkStart w:id="565" w:name="_Toc292559428"/>
      <w:bookmarkStart w:id="566" w:name="_Toc292559933"/>
      <w:bookmarkStart w:id="567" w:name="_Toc303539173"/>
      <w:bookmarkStart w:id="568" w:name="_Toc296944562"/>
      <w:bookmarkStart w:id="569" w:name="_Toc296503223"/>
      <w:bookmarkStart w:id="570" w:name="_Toc300935016"/>
      <w:bookmarkStart w:id="571" w:name="_Toc296346724"/>
      <w:bookmarkStart w:id="572" w:name="_Toc297048409"/>
      <w:bookmarkStart w:id="573" w:name="_Toc297120523"/>
      <w:bookmarkStart w:id="574" w:name="_Toc304295596"/>
      <w:bookmarkStart w:id="575" w:name="_Toc267251476"/>
      <w:bookmarkStart w:id="576" w:name="_Toc267251471"/>
      <w:bookmarkStart w:id="577" w:name="_Toc267251474"/>
      <w:bookmarkStart w:id="578" w:name="_Toc267251473"/>
      <w:bookmarkStart w:id="579" w:name="_Toc267251472"/>
      <w:bookmarkStart w:id="580" w:name="_Toc267251470"/>
      <w:bookmarkStart w:id="581" w:name="_Toc267251475"/>
      <w:r>
        <w:rPr>
          <w:rFonts w:ascii="Times New Roman" w:eastAsia="黑体"/>
          <w:sz w:val="24"/>
          <w:szCs w:val="24"/>
        </w:rPr>
        <w:t xml:space="preserve">13.2 </w:t>
      </w:r>
      <w:r>
        <w:rPr>
          <w:rFonts w:ascii="Times New Roman" w:eastAsia="黑体"/>
          <w:sz w:val="24"/>
          <w:szCs w:val="24"/>
        </w:rPr>
        <w:t>竣工验收</w:t>
      </w:r>
    </w:p>
    <w:p w:rsidR="00D6282D" w:rsidRDefault="00076BD9">
      <w:pPr>
        <w:spacing w:line="480" w:lineRule="exact"/>
        <w:ind w:firstLineChars="200" w:firstLine="480"/>
        <w:jc w:val="left"/>
        <w:rPr>
          <w:rFonts w:ascii="Times New Roman" w:eastAsia="仿宋_GB2312"/>
          <w:sz w:val="24"/>
          <w:szCs w:val="24"/>
        </w:rPr>
      </w:pPr>
      <w:bookmarkStart w:id="582" w:name="_Toc280868704"/>
      <w:bookmarkStart w:id="583" w:name="_Toc280868705"/>
      <w:bookmarkStart w:id="584" w:name="_Toc280868706"/>
      <w:bookmarkStart w:id="585" w:name="_Toc280868707"/>
      <w:bookmarkStart w:id="586" w:name="_Toc280868708"/>
      <w:bookmarkStart w:id="587" w:name="_Toc280868709"/>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ascii="Times New Roman" w:eastAsia="仿宋_GB2312"/>
          <w:sz w:val="24"/>
          <w:szCs w:val="24"/>
        </w:rPr>
        <w:t>13.2.2</w:t>
      </w:r>
      <w:r>
        <w:rPr>
          <w:rFonts w:ascii="Times New Roman" w:eastAsia="仿宋_GB2312"/>
          <w:sz w:val="24"/>
          <w:szCs w:val="24"/>
        </w:rPr>
        <w:t>竣工验收程序</w:t>
      </w:r>
    </w:p>
    <w:bookmarkEnd w:id="582"/>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关于竣工验收程序的约定：。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3"/>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lastRenderedPageBreak/>
        <w:t>13.2.5</w:t>
      </w:r>
      <w:r>
        <w:rPr>
          <w:rFonts w:ascii="Times New Roman" w:eastAsia="仿宋_GB2312"/>
          <w:sz w:val="24"/>
          <w:szCs w:val="24"/>
        </w:rPr>
        <w:t>移交、接收全部与部分工程</w:t>
      </w:r>
    </w:p>
    <w:bookmarkEnd w:id="584"/>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承包人向发包人移交工程的期限：。</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5"/>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承包人未按时移交工程的，违约金的计算方法为：。</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13.3 </w:t>
      </w:r>
      <w:r>
        <w:rPr>
          <w:rFonts w:ascii="Times New Roman" w:eastAsia="黑体"/>
          <w:sz w:val="24"/>
          <w:szCs w:val="24"/>
        </w:rPr>
        <w:t>工程试车</w:t>
      </w:r>
    </w:p>
    <w:bookmarkEnd w:id="586"/>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13.3.1 </w:t>
      </w:r>
      <w:r>
        <w:rPr>
          <w:rFonts w:ascii="Times New Roman" w:eastAsia="仿宋_GB2312"/>
          <w:sz w:val="24"/>
          <w:szCs w:val="24"/>
        </w:rPr>
        <w:t>试车程序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工程试车内容：。</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）单机无负荷试车费用由承担；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）无负荷联动试车费用由承担。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13.3.3 </w:t>
      </w:r>
      <w:r>
        <w:rPr>
          <w:rFonts w:ascii="Times New Roman" w:eastAsia="仿宋_GB2312"/>
          <w:sz w:val="24"/>
          <w:szCs w:val="24"/>
        </w:rPr>
        <w:t>投料试车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关于投料试车相关事项的约定：</w:t>
      </w:r>
      <w:r>
        <w:rPr>
          <w:rFonts w:ascii="Times New Roman" w:eastAsia="仿宋_GB2312"/>
          <w:sz w:val="24"/>
          <w:szCs w:val="24"/>
        </w:rPr>
        <w:t>。</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13.6 </w:t>
      </w:r>
      <w:r>
        <w:rPr>
          <w:rFonts w:ascii="Times New Roman" w:eastAsia="黑体"/>
          <w:sz w:val="24"/>
          <w:szCs w:val="24"/>
        </w:rPr>
        <w:t>竣工退场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13.6.1 </w:t>
      </w:r>
      <w:r>
        <w:rPr>
          <w:rFonts w:ascii="Times New Roman" w:eastAsia="仿宋_GB2312"/>
          <w:sz w:val="24"/>
          <w:szCs w:val="24"/>
        </w:rPr>
        <w:t>竣工退场</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承包人完成竣工退场的期限：。</w:t>
      </w:r>
    </w:p>
    <w:p w:rsidR="00D6282D" w:rsidRDefault="00076BD9">
      <w:pPr>
        <w:pStyle w:val="4"/>
        <w:spacing w:line="480" w:lineRule="exact"/>
        <w:rPr>
          <w:rFonts w:ascii="Times New Roman" w:eastAsia="黑体" w:hAnsi="Times New Roman"/>
          <w:b w:val="0"/>
          <w:sz w:val="24"/>
          <w:szCs w:val="24"/>
        </w:rPr>
      </w:pPr>
      <w:bookmarkStart w:id="588" w:name="_Toc351203646"/>
      <w:r>
        <w:rPr>
          <w:rFonts w:ascii="Times New Roman" w:eastAsia="黑体" w:hAnsi="Times New Roman"/>
          <w:b w:val="0"/>
          <w:sz w:val="24"/>
          <w:szCs w:val="24"/>
        </w:rPr>
        <w:t xml:space="preserve">14. </w:t>
      </w:r>
      <w:r>
        <w:rPr>
          <w:rFonts w:ascii="Times New Roman" w:eastAsia="黑体" w:hAnsi="Times New Roman"/>
          <w:b w:val="0"/>
          <w:sz w:val="24"/>
          <w:szCs w:val="24"/>
        </w:rPr>
        <w:t>竣工结算</w:t>
      </w:r>
      <w:bookmarkEnd w:id="588"/>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14.1 </w:t>
      </w:r>
      <w:r>
        <w:rPr>
          <w:rFonts w:ascii="Times New Roman" w:eastAsia="黑体"/>
          <w:sz w:val="24"/>
          <w:szCs w:val="24"/>
        </w:rPr>
        <w:t>竣工</w:t>
      </w:r>
      <w:r>
        <w:rPr>
          <w:rFonts w:ascii="Times New Roman" w:eastAsia="黑体" w:hint="eastAsia"/>
          <w:sz w:val="24"/>
          <w:szCs w:val="24"/>
        </w:rPr>
        <w:t>结算</w:t>
      </w:r>
      <w:r>
        <w:rPr>
          <w:rFonts w:ascii="Times New Roman" w:eastAsia="黑体"/>
          <w:sz w:val="24"/>
          <w:szCs w:val="24"/>
        </w:rPr>
        <w:t>申请</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承包人提交竣工</w:t>
      </w:r>
      <w:r>
        <w:rPr>
          <w:rFonts w:ascii="Times New Roman" w:eastAsia="仿宋_GB2312" w:hint="eastAsia"/>
          <w:sz w:val="24"/>
          <w:szCs w:val="24"/>
        </w:rPr>
        <w:t>结算</w:t>
      </w:r>
      <w:r>
        <w:rPr>
          <w:rFonts w:ascii="Times New Roman" w:eastAsia="仿宋_GB2312"/>
          <w:sz w:val="24"/>
          <w:szCs w:val="24"/>
        </w:rPr>
        <w:t>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竣工</w:t>
      </w:r>
      <w:r>
        <w:rPr>
          <w:rFonts w:ascii="Times New Roman" w:eastAsia="仿宋_GB2312" w:hint="eastAsia"/>
          <w:sz w:val="24"/>
          <w:szCs w:val="24"/>
        </w:rPr>
        <w:t>结算</w:t>
      </w:r>
      <w:r>
        <w:rPr>
          <w:rFonts w:ascii="Times New Roman" w:eastAsia="仿宋_GB2312"/>
          <w:sz w:val="24"/>
          <w:szCs w:val="24"/>
        </w:rPr>
        <w:t>申请单应包括的内容：。</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14.2 </w:t>
      </w:r>
      <w:r>
        <w:rPr>
          <w:rFonts w:ascii="Times New Roman" w:eastAsia="黑体"/>
          <w:sz w:val="24"/>
          <w:szCs w:val="24"/>
        </w:rPr>
        <w:t>竣工结算审核</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审批</w:t>
      </w:r>
      <w:r>
        <w:rPr>
          <w:rFonts w:ascii="Times New Roman" w:eastAsia="仿宋_GB2312"/>
          <w:sz w:val="24"/>
          <w:szCs w:val="24"/>
        </w:rPr>
        <w:t>竣工付款申请单的期限：。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发包人完成竣工付款的期限：。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关于竣工付款证书异议部分复核的方式和程序：</w:t>
      </w:r>
      <w:r>
        <w:rPr>
          <w:rFonts w:ascii="Times New Roman" w:eastAsia="仿宋_GB2312"/>
          <w:sz w:val="24"/>
          <w:szCs w:val="24"/>
        </w:rPr>
        <w:t>。</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14.4 </w:t>
      </w:r>
      <w:r>
        <w:rPr>
          <w:rFonts w:ascii="Times New Roman" w:eastAsia="黑体"/>
          <w:sz w:val="24"/>
          <w:szCs w:val="24"/>
        </w:rPr>
        <w:t>最终结清</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14.4.1 </w:t>
      </w:r>
      <w:r>
        <w:rPr>
          <w:rFonts w:ascii="Times New Roman" w:eastAsia="仿宋_GB2312"/>
          <w:sz w:val="24"/>
          <w:szCs w:val="24"/>
        </w:rPr>
        <w:t>最终结清申请单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承包人提交最终结清申请单的份数：。</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承包人提交最终结算申请单的期限：。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14.4.2 </w:t>
      </w:r>
      <w:r>
        <w:rPr>
          <w:rFonts w:ascii="Times New Roman" w:eastAsia="仿宋_GB2312"/>
          <w:sz w:val="24"/>
          <w:szCs w:val="24"/>
        </w:rPr>
        <w:t>最终结清证书和支付</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）发包人完成最终结清申请单的</w:t>
      </w:r>
      <w:r>
        <w:rPr>
          <w:rFonts w:ascii="Times New Roman" w:eastAsia="仿宋_GB2312" w:hint="eastAsia"/>
          <w:sz w:val="24"/>
          <w:szCs w:val="24"/>
        </w:rPr>
        <w:t>审批</w:t>
      </w:r>
      <w:r>
        <w:rPr>
          <w:rFonts w:ascii="Times New Roman" w:eastAsia="仿宋_GB2312"/>
          <w:sz w:val="24"/>
          <w:szCs w:val="24"/>
        </w:rPr>
        <w:t>并颁发最终结清证书的期限：。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）发包人完成支付的期限：。</w:t>
      </w:r>
    </w:p>
    <w:p w:rsidR="00D6282D" w:rsidRDefault="00076BD9">
      <w:pPr>
        <w:pStyle w:val="4"/>
        <w:spacing w:line="480" w:lineRule="exact"/>
        <w:rPr>
          <w:rFonts w:ascii="Times New Roman" w:eastAsia="黑体" w:hAnsi="Times New Roman"/>
          <w:b w:val="0"/>
          <w:sz w:val="24"/>
          <w:szCs w:val="24"/>
        </w:rPr>
      </w:pPr>
      <w:bookmarkStart w:id="589" w:name="_Toc351203647"/>
      <w:bookmarkStart w:id="590" w:name="_Toc267251483"/>
      <w:bookmarkStart w:id="591" w:name="_Toc267251484"/>
      <w:bookmarkStart w:id="592" w:name="_Toc267251482"/>
      <w:bookmarkStart w:id="593" w:name="_Toc267251485"/>
      <w:bookmarkStart w:id="594" w:name="_Toc267251488"/>
      <w:bookmarkStart w:id="595" w:name="_Toc267251490"/>
      <w:bookmarkStart w:id="596" w:name="_Toc267251489"/>
      <w:bookmarkStart w:id="597" w:name="_Toc267251486"/>
      <w:bookmarkStart w:id="598" w:name="_Toc267251493"/>
      <w:bookmarkStart w:id="599" w:name="_Toc267251494"/>
      <w:bookmarkStart w:id="600" w:name="_Toc267251498"/>
      <w:bookmarkStart w:id="601" w:name="_Toc267251496"/>
      <w:bookmarkStart w:id="602" w:name="_Toc267251502"/>
      <w:bookmarkStart w:id="603" w:name="_Toc267251495"/>
      <w:bookmarkStart w:id="604" w:name="_Toc267251492"/>
      <w:bookmarkStart w:id="605" w:name="_Toc267251497"/>
      <w:bookmarkStart w:id="606" w:name="_Toc267251499"/>
      <w:bookmarkStart w:id="607" w:name="_Toc267251503"/>
      <w:bookmarkStart w:id="608" w:name="_Toc267251501"/>
      <w:bookmarkStart w:id="609" w:name="_Toc267251491"/>
      <w:bookmarkStart w:id="610" w:name="_Toc267251506"/>
      <w:bookmarkStart w:id="611" w:name="_Toc267251504"/>
      <w:bookmarkStart w:id="612" w:name="_Toc267251507"/>
      <w:bookmarkStart w:id="613" w:name="_Toc267251508"/>
      <w:bookmarkStart w:id="614" w:name="_Toc267251510"/>
      <w:bookmarkStart w:id="615" w:name="_Toc267251509"/>
      <w:bookmarkStart w:id="616" w:name="_Toc267251511"/>
      <w:bookmarkStart w:id="617" w:name="_Toc267251514"/>
      <w:bookmarkStart w:id="618" w:name="_Toc267251515"/>
      <w:bookmarkStart w:id="619" w:name="_Toc267251513"/>
      <w:bookmarkEnd w:id="575"/>
      <w:bookmarkEnd w:id="576"/>
      <w:bookmarkEnd w:id="577"/>
      <w:bookmarkEnd w:id="578"/>
      <w:bookmarkEnd w:id="579"/>
      <w:bookmarkEnd w:id="580"/>
      <w:bookmarkEnd w:id="581"/>
      <w:bookmarkEnd w:id="587"/>
      <w:r>
        <w:rPr>
          <w:rFonts w:ascii="Times New Roman" w:eastAsia="黑体" w:hAnsi="Times New Roman"/>
          <w:b w:val="0"/>
          <w:sz w:val="24"/>
          <w:szCs w:val="24"/>
        </w:rPr>
        <w:lastRenderedPageBreak/>
        <w:t xml:space="preserve">15. </w:t>
      </w:r>
      <w:r>
        <w:rPr>
          <w:rFonts w:ascii="Times New Roman" w:eastAsia="黑体" w:hAnsi="Times New Roman"/>
          <w:b w:val="0"/>
          <w:sz w:val="24"/>
          <w:szCs w:val="24"/>
        </w:rPr>
        <w:t>缺陷责任期与保修</w:t>
      </w:r>
      <w:bookmarkEnd w:id="589"/>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15.2</w:t>
      </w:r>
      <w:r>
        <w:rPr>
          <w:rFonts w:ascii="Times New Roman" w:eastAsia="黑体"/>
          <w:sz w:val="24"/>
          <w:szCs w:val="24"/>
        </w:rPr>
        <w:t>缺陷责任期</w:t>
      </w:r>
      <w:bookmarkEnd w:id="590"/>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缺陷责任期的具体期限：。</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15.3 </w:t>
      </w:r>
      <w:r>
        <w:rPr>
          <w:rFonts w:ascii="Times New Roman" w:eastAsia="黑体"/>
          <w:sz w:val="24"/>
          <w:szCs w:val="24"/>
        </w:rPr>
        <w:t>质量保证金</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hint="eastAsia"/>
          <w:sz w:val="24"/>
          <w:szCs w:val="24"/>
        </w:rPr>
        <w:t>关于是否扣留质量保证金的约定：</w:t>
      </w:r>
      <w:r>
        <w:rPr>
          <w:rFonts w:ascii="Times New Roman" w:eastAsia="仿宋_GB2312"/>
          <w:sz w:val="24"/>
          <w:szCs w:val="24"/>
        </w:rPr>
        <w:t>。</w:t>
      </w:r>
      <w:r>
        <w:rPr>
          <w:rFonts w:eastAsia="仿宋_GB2312" w:hint="eastAsia"/>
          <w:sz w:val="24"/>
          <w:szCs w:val="24"/>
        </w:rPr>
        <w:t>在工程项目竣工前，承包人按专用合同条款第</w:t>
      </w:r>
      <w:r>
        <w:rPr>
          <w:rFonts w:eastAsia="仿宋_GB2312" w:hint="eastAsia"/>
          <w:sz w:val="24"/>
          <w:szCs w:val="24"/>
        </w:rPr>
        <w:t>3.7</w:t>
      </w:r>
      <w:r>
        <w:rPr>
          <w:rFonts w:eastAsia="仿宋_GB2312" w:hint="eastAsia"/>
          <w:sz w:val="24"/>
          <w:szCs w:val="24"/>
        </w:rPr>
        <w:t>条提供履约担保的，发包人不得同时预留工程质量保证金。</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15.3.1 </w:t>
      </w:r>
      <w:r>
        <w:rPr>
          <w:rFonts w:ascii="Times New Roman" w:eastAsia="仿宋_GB2312" w:hint="eastAsia"/>
          <w:sz w:val="24"/>
          <w:szCs w:val="24"/>
        </w:rPr>
        <w:t>承包人提供</w:t>
      </w:r>
      <w:r>
        <w:rPr>
          <w:rFonts w:ascii="Times New Roman" w:eastAsia="仿宋_GB2312"/>
          <w:sz w:val="24"/>
          <w:szCs w:val="24"/>
        </w:rPr>
        <w:t>质量保证金的</w:t>
      </w:r>
      <w:r>
        <w:rPr>
          <w:rFonts w:ascii="Times New Roman" w:eastAsia="仿宋_GB2312" w:hint="eastAsia"/>
          <w:sz w:val="24"/>
          <w:szCs w:val="24"/>
        </w:rPr>
        <w:t>方</w:t>
      </w:r>
      <w:r>
        <w:rPr>
          <w:rFonts w:ascii="Times New Roman" w:eastAsia="仿宋_GB2312"/>
          <w:sz w:val="24"/>
          <w:szCs w:val="24"/>
        </w:rPr>
        <w:t>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质量保证金采用以下第种方式：</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）质量保证金保函，保证金额为：；</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w:t>
      </w:r>
      <w:r>
        <w:rPr>
          <w:rFonts w:ascii="Times New Roman" w:eastAsia="仿宋_GB2312"/>
          <w:sz w:val="24"/>
          <w:szCs w:val="24"/>
        </w:rPr>
        <w:t>%</w:t>
      </w:r>
      <w:r>
        <w:rPr>
          <w:rFonts w:ascii="Times New Roman" w:eastAsia="仿宋_GB2312"/>
          <w:sz w:val="24"/>
          <w:szCs w:val="24"/>
        </w:rPr>
        <w:t>的工程款；</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w:t>
      </w:r>
      <w:r>
        <w:rPr>
          <w:rFonts w:ascii="Times New Roman" w:eastAsia="仿宋_GB2312" w:hint="eastAsia"/>
          <w:sz w:val="24"/>
          <w:szCs w:val="24"/>
        </w:rPr>
        <w:t>方</w:t>
      </w:r>
      <w:r>
        <w:rPr>
          <w:rFonts w:ascii="Times New Roman" w:eastAsia="仿宋_GB2312"/>
          <w:sz w:val="24"/>
          <w:szCs w:val="24"/>
        </w:rPr>
        <w:t>式</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15.3.2 </w:t>
      </w:r>
      <w:r>
        <w:rPr>
          <w:rFonts w:ascii="Times New Roman" w:eastAsia="仿宋_GB2312"/>
          <w:sz w:val="24"/>
          <w:szCs w:val="24"/>
        </w:rPr>
        <w:t>质量保证金的扣留</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质量保证金的扣留采取以下第种方式：</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）在支付工程进度款时逐次扣留，在此情形下，质量保证金的计算基数不包括预付款的支付、扣回以及价格调整的金额；</w:t>
      </w:r>
    </w:p>
    <w:p w:rsidR="00D6282D" w:rsidRDefault="00076BD9">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）工程竣工结算时一次性扣留质量保证金；</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）其他扣留方式</w:t>
      </w:r>
      <w:r>
        <w:rPr>
          <w:rFonts w:ascii="Times New Roman" w:eastAsia="仿宋_GB2312"/>
          <w:sz w:val="24"/>
          <w:szCs w:val="24"/>
        </w:rPr>
        <w:t>:</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关于质量保证金的补充约定：。</w:t>
      </w:r>
    </w:p>
    <w:bookmarkEnd w:id="591"/>
    <w:bookmarkEnd w:id="59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15.4</w:t>
      </w:r>
      <w:r>
        <w:rPr>
          <w:rFonts w:ascii="Times New Roman" w:eastAsia="黑体"/>
          <w:sz w:val="24"/>
          <w:szCs w:val="24"/>
        </w:rPr>
        <w:t>保修</w:t>
      </w:r>
    </w:p>
    <w:bookmarkEnd w:id="593"/>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15.4.1 </w:t>
      </w:r>
      <w:r>
        <w:rPr>
          <w:rFonts w:ascii="Times New Roman" w:eastAsia="仿宋_GB2312"/>
          <w:sz w:val="24"/>
          <w:szCs w:val="24"/>
        </w:rPr>
        <w:t>保修责任</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工程保修期为：。</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 xml:space="preserve">15.4.3 </w:t>
      </w:r>
      <w:r>
        <w:rPr>
          <w:rFonts w:ascii="Times New Roman" w:eastAsia="仿宋_GB2312"/>
          <w:sz w:val="24"/>
          <w:szCs w:val="24"/>
        </w:rPr>
        <w:t>修复通知</w:t>
      </w:r>
    </w:p>
    <w:p w:rsidR="00D6282D" w:rsidRDefault="00076BD9">
      <w:pPr>
        <w:spacing w:line="480" w:lineRule="exact"/>
        <w:ind w:firstLineChars="195" w:firstLine="468"/>
        <w:jc w:val="left"/>
        <w:rPr>
          <w:rFonts w:ascii="Times New Roman" w:eastAsia="仿宋_GB2312"/>
          <w:sz w:val="24"/>
          <w:szCs w:val="24"/>
        </w:rPr>
      </w:pPr>
      <w:r>
        <w:rPr>
          <w:rFonts w:ascii="Times New Roman" w:eastAsia="仿宋_GB2312"/>
          <w:sz w:val="24"/>
          <w:szCs w:val="24"/>
        </w:rPr>
        <w:t>承包人收到保修通知并到达工程现场的合理时间：。</w:t>
      </w:r>
    </w:p>
    <w:p w:rsidR="00D6282D" w:rsidRDefault="00076BD9">
      <w:pPr>
        <w:pStyle w:val="4"/>
        <w:spacing w:line="480" w:lineRule="exact"/>
        <w:rPr>
          <w:rFonts w:ascii="Times New Roman" w:eastAsia="黑体" w:hAnsi="Times New Roman"/>
          <w:b w:val="0"/>
          <w:sz w:val="24"/>
          <w:szCs w:val="24"/>
        </w:rPr>
      </w:pPr>
      <w:bookmarkStart w:id="620" w:name="_Toc351203648"/>
      <w:bookmarkStart w:id="621" w:name="_Toc280868717"/>
      <w:bookmarkStart w:id="622" w:name="_Toc280868718"/>
      <w:bookmarkEnd w:id="594"/>
      <w:bookmarkEnd w:id="595"/>
      <w:bookmarkEnd w:id="596"/>
      <w:bookmarkEnd w:id="597"/>
      <w:r>
        <w:rPr>
          <w:rFonts w:ascii="Times New Roman" w:eastAsia="黑体" w:hAnsi="Times New Roman"/>
          <w:b w:val="0"/>
          <w:sz w:val="24"/>
          <w:szCs w:val="24"/>
        </w:rPr>
        <w:t xml:space="preserve">16. </w:t>
      </w:r>
      <w:r>
        <w:rPr>
          <w:rFonts w:ascii="Times New Roman" w:eastAsia="黑体" w:hAnsi="Times New Roman"/>
          <w:b w:val="0"/>
          <w:sz w:val="24"/>
          <w:szCs w:val="24"/>
        </w:rPr>
        <w:t>违约</w:t>
      </w:r>
      <w:bookmarkEnd w:id="620"/>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16.1 </w:t>
      </w:r>
      <w:r>
        <w:rPr>
          <w:rFonts w:ascii="Times New Roman" w:eastAsia="黑体"/>
          <w:sz w:val="24"/>
          <w:szCs w:val="24"/>
        </w:rPr>
        <w:t>发包人违约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16.1.1</w:t>
      </w:r>
      <w:r>
        <w:rPr>
          <w:rFonts w:ascii="Times New Roman" w:eastAsia="仿宋_GB2312"/>
          <w:sz w:val="24"/>
          <w:szCs w:val="24"/>
        </w:rPr>
        <w:t>发包人违约的情形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发包人违约的其他情形：。</w:t>
      </w:r>
    </w:p>
    <w:p w:rsidR="00D6282D" w:rsidRDefault="00076BD9">
      <w:pPr>
        <w:spacing w:line="480" w:lineRule="exact"/>
        <w:ind w:left="1200" w:hangingChars="500" w:hanging="1200"/>
        <w:jc w:val="left"/>
        <w:rPr>
          <w:rFonts w:ascii="Times New Roman" w:eastAsia="仿宋_GB2312"/>
          <w:sz w:val="24"/>
          <w:szCs w:val="24"/>
        </w:rPr>
      </w:pPr>
      <w:r>
        <w:rPr>
          <w:rFonts w:ascii="Times New Roman" w:eastAsia="仿宋_GB2312"/>
          <w:sz w:val="24"/>
          <w:szCs w:val="24"/>
        </w:rPr>
        <w:t xml:space="preserve">    16.1.2 </w:t>
      </w:r>
      <w:r>
        <w:rPr>
          <w:rFonts w:ascii="Times New Roman" w:eastAsia="仿宋_GB2312"/>
          <w:sz w:val="24"/>
          <w:szCs w:val="24"/>
        </w:rPr>
        <w:t>发包人违约的责任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发包人违约责任的承担方式和计算方法：</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lastRenderedPageBreak/>
        <w:t>（</w:t>
      </w:r>
      <w:r>
        <w:rPr>
          <w:rFonts w:ascii="Times New Roman" w:eastAsia="仿宋_GB2312"/>
          <w:sz w:val="24"/>
          <w:szCs w:val="24"/>
        </w:rPr>
        <w:t>1</w:t>
      </w:r>
      <w:r>
        <w:rPr>
          <w:rFonts w:ascii="Times New Roman" w:eastAsia="仿宋_GB2312"/>
          <w:sz w:val="24"/>
          <w:szCs w:val="24"/>
        </w:rPr>
        <w:t>）因发包人原因未能在计划开工日期前</w:t>
      </w:r>
      <w:r>
        <w:rPr>
          <w:rFonts w:ascii="Times New Roman" w:eastAsia="仿宋_GB2312"/>
          <w:sz w:val="24"/>
          <w:szCs w:val="24"/>
        </w:rPr>
        <w:t>7</w:t>
      </w:r>
      <w:r>
        <w:rPr>
          <w:rFonts w:ascii="Times New Roman" w:eastAsia="仿宋_GB2312"/>
          <w:sz w:val="24"/>
          <w:szCs w:val="24"/>
        </w:rPr>
        <w:t>天内下达开工通知的违约责任：。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）因发包人原因未能按合同约定支付合同价款的违约责任：。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3</w:t>
      </w:r>
      <w:r>
        <w:rPr>
          <w:rFonts w:ascii="Times New Roman" w:eastAsia="仿宋_GB2312"/>
          <w:sz w:val="24"/>
          <w:szCs w:val="24"/>
        </w:rPr>
        <w:t>）发包人违反第</w:t>
      </w:r>
      <w:r>
        <w:rPr>
          <w:rFonts w:ascii="Times New Roman" w:eastAsia="仿宋_GB2312"/>
          <w:sz w:val="24"/>
          <w:szCs w:val="24"/>
        </w:rPr>
        <w:t>10.1</w:t>
      </w:r>
      <w:r>
        <w:rPr>
          <w:rFonts w:ascii="Times New Roman" w:eastAsia="仿宋_GB2312"/>
          <w:sz w:val="24"/>
          <w:szCs w:val="24"/>
        </w:rPr>
        <w:t>款</w:t>
      </w:r>
      <w:r>
        <w:rPr>
          <w:rFonts w:ascii="Times New Roman" w:eastAsia="仿宋_GB2312" w:hint="eastAsia"/>
          <w:sz w:val="24"/>
          <w:szCs w:val="24"/>
        </w:rPr>
        <w:t>〔</w:t>
      </w:r>
      <w:r>
        <w:rPr>
          <w:rFonts w:ascii="Times New Roman" w:eastAsia="仿宋_GB2312"/>
          <w:sz w:val="24"/>
          <w:szCs w:val="24"/>
        </w:rPr>
        <w:t>变更的范围</w:t>
      </w:r>
      <w:r>
        <w:rPr>
          <w:rFonts w:ascii="Times New Roman" w:eastAsia="仿宋_GB2312" w:hint="eastAsia"/>
          <w:sz w:val="24"/>
          <w:szCs w:val="24"/>
        </w:rPr>
        <w:t>〕</w:t>
      </w:r>
      <w:r>
        <w:rPr>
          <w:rFonts w:ascii="Times New Roman" w:eastAsia="仿宋_GB2312"/>
          <w:sz w:val="24"/>
          <w:szCs w:val="24"/>
        </w:rPr>
        <w:t>第（</w:t>
      </w:r>
      <w:r>
        <w:rPr>
          <w:rFonts w:ascii="Times New Roman" w:eastAsia="仿宋_GB2312"/>
          <w:sz w:val="24"/>
          <w:szCs w:val="24"/>
        </w:rPr>
        <w:t>2</w:t>
      </w:r>
      <w:r>
        <w:rPr>
          <w:rFonts w:ascii="Times New Roman" w:eastAsia="仿宋_GB2312"/>
          <w:sz w:val="24"/>
          <w:szCs w:val="24"/>
        </w:rPr>
        <w:t>）项约定，自行实施被取消的工作或转由他人实施的违约责任：。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4</w:t>
      </w:r>
      <w:r>
        <w:rPr>
          <w:rFonts w:ascii="Times New Roman" w:eastAsia="仿宋_GB2312"/>
          <w:sz w:val="24"/>
          <w:szCs w:val="24"/>
        </w:rPr>
        <w:t>）发包人提供的材料、工程设备的规格、数量或质量不符合合同约定，或因发包人原因导致交货日期延误或交货地点变更等情况的违约责任：。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5</w:t>
      </w:r>
      <w:r>
        <w:rPr>
          <w:rFonts w:ascii="Times New Roman" w:eastAsia="仿宋_GB2312"/>
          <w:sz w:val="24"/>
          <w:szCs w:val="24"/>
        </w:rPr>
        <w:t>）因发包人违反合同约定造成暂停施工的违约责任：。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6</w:t>
      </w:r>
      <w:r>
        <w:rPr>
          <w:rFonts w:ascii="Times New Roman" w:eastAsia="仿宋_GB2312"/>
          <w:sz w:val="24"/>
          <w:szCs w:val="24"/>
        </w:rPr>
        <w:t>）发包人无正当理由没有在约定期限内发出复工指示，导致承包人无法复工的违约责任：。</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7</w:t>
      </w:r>
      <w:r>
        <w:rPr>
          <w:rFonts w:ascii="Times New Roman" w:eastAsia="仿宋_GB2312"/>
          <w:sz w:val="24"/>
          <w:szCs w:val="24"/>
        </w:rPr>
        <w:t>）</w:t>
      </w:r>
      <w:r>
        <w:rPr>
          <w:rFonts w:ascii="Times New Roman" w:eastAsia="仿宋_GB2312" w:hint="eastAsia"/>
          <w:sz w:val="24"/>
          <w:szCs w:val="24"/>
        </w:rPr>
        <w:t>其他：</w:t>
      </w:r>
      <w:r>
        <w:rPr>
          <w:rFonts w:ascii="Times New Roman" w:eastAsia="仿宋_GB2312"/>
          <w:sz w:val="24"/>
          <w:szCs w:val="24"/>
        </w:rPr>
        <w:t>。</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16.1.3 </w:t>
      </w:r>
      <w:r>
        <w:rPr>
          <w:rFonts w:ascii="Times New Roman" w:eastAsia="仿宋_GB2312"/>
          <w:sz w:val="24"/>
          <w:szCs w:val="24"/>
        </w:rPr>
        <w:t>因发包人违约解除合同</w:t>
      </w:r>
    </w:p>
    <w:p w:rsidR="00D6282D" w:rsidRDefault="00076BD9">
      <w:pPr>
        <w:autoSpaceDE w:val="0"/>
        <w:autoSpaceDN w:val="0"/>
        <w:adjustRightInd w:val="0"/>
        <w:spacing w:line="480" w:lineRule="exact"/>
        <w:ind w:firstLineChars="200" w:firstLine="480"/>
        <w:jc w:val="left"/>
        <w:rPr>
          <w:rFonts w:ascii="Times New Roman" w:eastAsia="仿宋_GB2312"/>
          <w:sz w:val="24"/>
          <w:szCs w:val="24"/>
        </w:rPr>
      </w:pPr>
      <w:r>
        <w:rPr>
          <w:rFonts w:ascii="Times New Roman" w:eastAsia="仿宋_GB2312"/>
          <w:sz w:val="24"/>
          <w:szCs w:val="24"/>
        </w:rPr>
        <w:t>承包人按</w:t>
      </w:r>
      <w:r>
        <w:rPr>
          <w:rFonts w:ascii="Times New Roman" w:eastAsia="仿宋_GB2312"/>
          <w:sz w:val="24"/>
          <w:szCs w:val="24"/>
        </w:rPr>
        <w:t>16.1.1</w:t>
      </w:r>
      <w:r>
        <w:rPr>
          <w:rFonts w:ascii="Times New Roman" w:eastAsia="仿宋_GB2312"/>
          <w:sz w:val="24"/>
          <w:szCs w:val="24"/>
        </w:rPr>
        <w:t>项</w:t>
      </w:r>
      <w:r>
        <w:rPr>
          <w:rFonts w:ascii="Times New Roman" w:eastAsia="仿宋_GB2312" w:hint="eastAsia"/>
          <w:sz w:val="24"/>
          <w:szCs w:val="24"/>
        </w:rPr>
        <w:t>〔</w:t>
      </w:r>
      <w:r>
        <w:rPr>
          <w:rFonts w:ascii="Times New Roman" w:eastAsia="仿宋_GB2312"/>
          <w:sz w:val="24"/>
          <w:szCs w:val="24"/>
        </w:rPr>
        <w:t>发包人违约的情形</w:t>
      </w:r>
      <w:r>
        <w:rPr>
          <w:rFonts w:ascii="Times New Roman" w:eastAsia="仿宋_GB2312" w:hint="eastAsia"/>
          <w:sz w:val="24"/>
          <w:szCs w:val="24"/>
        </w:rPr>
        <w:t>〕</w:t>
      </w:r>
      <w:r>
        <w:rPr>
          <w:rFonts w:ascii="Times New Roman" w:eastAsia="仿宋_GB2312"/>
          <w:sz w:val="24"/>
          <w:szCs w:val="24"/>
        </w:rPr>
        <w:t>约定暂停施工满天后发包人仍不纠正其违约行为并致使合同目的不能实现的，承包人有权解除合同。</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16.2 </w:t>
      </w:r>
      <w:r>
        <w:rPr>
          <w:rFonts w:ascii="Times New Roman" w:eastAsia="黑体"/>
          <w:sz w:val="24"/>
          <w:szCs w:val="24"/>
        </w:rPr>
        <w:t>承包人违约</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16.2.1 </w:t>
      </w:r>
      <w:r>
        <w:rPr>
          <w:rFonts w:ascii="Times New Roman" w:eastAsia="仿宋_GB2312"/>
          <w:sz w:val="24"/>
          <w:szCs w:val="24"/>
        </w:rPr>
        <w:t>承包人违约的情形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承包人违约的其他情形：。</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16.2.2</w:t>
      </w:r>
      <w:r>
        <w:rPr>
          <w:rFonts w:ascii="Times New Roman" w:eastAsia="仿宋_GB2312"/>
          <w:sz w:val="24"/>
          <w:szCs w:val="24"/>
        </w:rPr>
        <w:t>承包人违约的责任</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承包人违约责任的承担方式和计算方法：。</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 xml:space="preserve">16.2.3 </w:t>
      </w:r>
      <w:r>
        <w:rPr>
          <w:rFonts w:ascii="Times New Roman" w:eastAsia="仿宋_GB2312"/>
          <w:sz w:val="24"/>
          <w:szCs w:val="24"/>
        </w:rPr>
        <w:t>因承包人违约解除合同</w:t>
      </w:r>
    </w:p>
    <w:p w:rsidR="00D6282D" w:rsidRDefault="00076BD9">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关于承包人违约解除合同的特别约定：。</w:t>
      </w:r>
    </w:p>
    <w:p w:rsidR="00D6282D" w:rsidRDefault="00076BD9">
      <w:pPr>
        <w:spacing w:before="120" w:after="120" w:line="480" w:lineRule="exact"/>
        <w:ind w:firstLineChars="200" w:firstLine="480"/>
        <w:rPr>
          <w:rFonts w:ascii="Times New Roman" w:eastAsia="仿宋_GB2312"/>
          <w:sz w:val="24"/>
          <w:szCs w:val="24"/>
        </w:rPr>
      </w:pPr>
      <w:r>
        <w:rPr>
          <w:rFonts w:ascii="Times New Roman" w:eastAsia="仿宋_GB2312"/>
          <w:sz w:val="24"/>
          <w:szCs w:val="24"/>
        </w:rPr>
        <w:t>发包人</w:t>
      </w:r>
      <w:r>
        <w:rPr>
          <w:rFonts w:ascii="Times New Roman" w:eastAsia="仿宋_GB2312" w:hint="eastAsia"/>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ascii="Times New Roman" w:eastAsia="仿宋_GB2312" w:hint="eastAsia"/>
          <w:sz w:val="24"/>
          <w:szCs w:val="24"/>
        </w:rPr>
        <w:t>的费用承担方式</w:t>
      </w:r>
      <w:r>
        <w:rPr>
          <w:rFonts w:ascii="Times New Roman" w:eastAsia="仿宋_GB2312"/>
          <w:sz w:val="24"/>
          <w:szCs w:val="24"/>
        </w:rPr>
        <w:t>：</w:t>
      </w:r>
      <w:r>
        <w:rPr>
          <w:rFonts w:ascii="Times New Roman" w:eastAsia="仿宋_GB2312" w:hint="eastAsia"/>
          <w:sz w:val="24"/>
          <w:szCs w:val="24"/>
        </w:rPr>
        <w:t>。</w:t>
      </w:r>
    </w:p>
    <w:p w:rsidR="00D6282D" w:rsidRDefault="00076BD9">
      <w:pPr>
        <w:pStyle w:val="4"/>
        <w:spacing w:line="480" w:lineRule="exact"/>
        <w:rPr>
          <w:rFonts w:ascii="Times New Roman" w:eastAsia="黑体" w:hAnsi="Times New Roman"/>
          <w:b w:val="0"/>
          <w:sz w:val="24"/>
          <w:szCs w:val="24"/>
        </w:rPr>
      </w:pPr>
      <w:bookmarkStart w:id="623" w:name="_Toc351203649"/>
      <w:r>
        <w:rPr>
          <w:rFonts w:ascii="Times New Roman" w:eastAsia="黑体" w:hAnsi="Times New Roman"/>
          <w:b w:val="0"/>
          <w:sz w:val="24"/>
          <w:szCs w:val="24"/>
        </w:rPr>
        <w:t xml:space="preserve">17. </w:t>
      </w:r>
      <w:r>
        <w:rPr>
          <w:rFonts w:ascii="Times New Roman" w:eastAsia="黑体" w:hAnsi="Times New Roman"/>
          <w:b w:val="0"/>
          <w:sz w:val="24"/>
          <w:szCs w:val="24"/>
        </w:rPr>
        <w:t>不可抗力</w:t>
      </w:r>
      <w:bookmarkEnd w:id="621"/>
      <w:bookmarkEnd w:id="623"/>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17.1 </w:t>
      </w:r>
      <w:r>
        <w:rPr>
          <w:rFonts w:ascii="Times New Roman" w:eastAsia="黑体"/>
          <w:sz w:val="24"/>
          <w:szCs w:val="24"/>
        </w:rPr>
        <w:t>不可抗力的确认</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17.4 </w:t>
      </w:r>
      <w:r>
        <w:rPr>
          <w:rFonts w:ascii="Times New Roman" w:eastAsia="黑体"/>
          <w:sz w:val="24"/>
          <w:szCs w:val="24"/>
        </w:rPr>
        <w:t>因不可抗力解除合同</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rsidR="00D6282D" w:rsidRDefault="00076BD9">
      <w:pPr>
        <w:pStyle w:val="4"/>
        <w:spacing w:line="480" w:lineRule="exact"/>
        <w:rPr>
          <w:rFonts w:ascii="Times New Roman" w:eastAsia="黑体" w:hAnsi="Times New Roman"/>
          <w:b w:val="0"/>
          <w:sz w:val="24"/>
          <w:szCs w:val="24"/>
        </w:rPr>
      </w:pPr>
      <w:bookmarkStart w:id="624" w:name="_Toc351203650"/>
      <w:r>
        <w:rPr>
          <w:rFonts w:ascii="Times New Roman" w:eastAsia="黑体" w:hAnsi="Times New Roman"/>
          <w:b w:val="0"/>
          <w:sz w:val="24"/>
          <w:szCs w:val="24"/>
        </w:rPr>
        <w:lastRenderedPageBreak/>
        <w:t xml:space="preserve">18. </w:t>
      </w:r>
      <w:r>
        <w:rPr>
          <w:rFonts w:ascii="Times New Roman" w:eastAsia="黑体" w:hAnsi="Times New Roman"/>
          <w:b w:val="0"/>
          <w:sz w:val="24"/>
          <w:szCs w:val="24"/>
        </w:rPr>
        <w:t>保险</w:t>
      </w:r>
      <w:bookmarkEnd w:id="624"/>
    </w:p>
    <w:bookmarkEnd w:id="622"/>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18.1 </w:t>
      </w:r>
      <w:r>
        <w:rPr>
          <w:rFonts w:ascii="Times New Roman" w:eastAsia="黑体"/>
          <w:sz w:val="24"/>
          <w:szCs w:val="24"/>
        </w:rPr>
        <w:t>工程保险</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关于工程保险的特别约定：。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18.3 </w:t>
      </w:r>
      <w:r>
        <w:rPr>
          <w:rFonts w:ascii="Times New Roman" w:eastAsia="黑体"/>
          <w:sz w:val="24"/>
          <w:szCs w:val="24"/>
        </w:rPr>
        <w:t>其他保险</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关于其他保险的约定：。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承包人是否应为其施工设备等办理财产保险：。</w:t>
      </w:r>
    </w:p>
    <w:p w:rsidR="00D6282D" w:rsidRDefault="00076BD9">
      <w:pPr>
        <w:spacing w:line="480" w:lineRule="exact"/>
        <w:ind w:firstLineChars="200" w:firstLine="480"/>
        <w:rPr>
          <w:rFonts w:ascii="Times New Roman" w:eastAsia="黑体"/>
          <w:sz w:val="24"/>
          <w:szCs w:val="24"/>
        </w:rPr>
      </w:pPr>
      <w:r>
        <w:rPr>
          <w:rFonts w:ascii="Times New Roman" w:eastAsia="黑体"/>
          <w:sz w:val="24"/>
          <w:szCs w:val="24"/>
        </w:rPr>
        <w:t xml:space="preserve">18.7 </w:t>
      </w:r>
      <w:r>
        <w:rPr>
          <w:rFonts w:ascii="Times New Roman" w:eastAsia="黑体"/>
          <w:sz w:val="24"/>
          <w:szCs w:val="24"/>
        </w:rPr>
        <w:t>通知义务</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关于变更保险合同时的通知义务的约定：。</w:t>
      </w:r>
    </w:p>
    <w:p w:rsidR="00D6282D" w:rsidRDefault="00076BD9">
      <w:pPr>
        <w:pStyle w:val="4"/>
        <w:spacing w:line="480" w:lineRule="exact"/>
        <w:rPr>
          <w:rFonts w:ascii="Times New Roman" w:eastAsia="黑体" w:hAnsi="Times New Roman"/>
          <w:b w:val="0"/>
          <w:sz w:val="24"/>
          <w:szCs w:val="24"/>
        </w:rPr>
      </w:pPr>
      <w:bookmarkStart w:id="625" w:name="_Toc351203651"/>
      <w:bookmarkEnd w:id="598"/>
      <w:bookmarkEnd w:id="599"/>
      <w:bookmarkEnd w:id="600"/>
      <w:bookmarkEnd w:id="601"/>
      <w:bookmarkEnd w:id="602"/>
      <w:bookmarkEnd w:id="603"/>
      <w:bookmarkEnd w:id="604"/>
      <w:bookmarkEnd w:id="605"/>
      <w:bookmarkEnd w:id="606"/>
      <w:bookmarkEnd w:id="607"/>
      <w:bookmarkEnd w:id="608"/>
      <w:bookmarkEnd w:id="609"/>
      <w:r>
        <w:rPr>
          <w:rFonts w:ascii="Times New Roman" w:eastAsia="黑体" w:hAnsi="Times New Roman"/>
          <w:b w:val="0"/>
          <w:sz w:val="24"/>
          <w:szCs w:val="24"/>
        </w:rPr>
        <w:t xml:space="preserve">20. </w:t>
      </w:r>
      <w:r>
        <w:rPr>
          <w:rFonts w:ascii="Times New Roman" w:eastAsia="黑体" w:hAnsi="Times New Roman"/>
          <w:b w:val="0"/>
          <w:sz w:val="24"/>
          <w:szCs w:val="24"/>
        </w:rPr>
        <w:t>争议解决</w:t>
      </w:r>
      <w:bookmarkEnd w:id="625"/>
    </w:p>
    <w:bookmarkEnd w:id="610"/>
    <w:bookmarkEnd w:id="611"/>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 xml:space="preserve">20.3 </w:t>
      </w:r>
      <w:r>
        <w:rPr>
          <w:rFonts w:ascii="Times New Roman" w:eastAsia="黑体"/>
          <w:sz w:val="24"/>
          <w:szCs w:val="24"/>
        </w:rPr>
        <w:t>争</w:t>
      </w:r>
      <w:bookmarkEnd w:id="612"/>
      <w:r>
        <w:rPr>
          <w:rFonts w:ascii="Times New Roman" w:eastAsia="黑体"/>
          <w:sz w:val="24"/>
          <w:szCs w:val="24"/>
        </w:rPr>
        <w:t>议评审</w:t>
      </w:r>
    </w:p>
    <w:p w:rsidR="00D6282D" w:rsidRDefault="00076BD9">
      <w:pPr>
        <w:spacing w:line="480" w:lineRule="exact"/>
        <w:ind w:leftChars="71" w:left="241" w:firstLineChars="150" w:firstLine="36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ascii="Times New Roman" w:eastAsia="仿宋_GB2312" w:hint="eastAsia"/>
          <w:sz w:val="24"/>
          <w:szCs w:val="24"/>
        </w:rPr>
        <w:t>定：。</w:t>
      </w:r>
    </w:p>
    <w:p w:rsidR="00D6282D" w:rsidRDefault="00076BD9">
      <w:pPr>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20.3.1 </w:t>
      </w:r>
      <w:r>
        <w:rPr>
          <w:rFonts w:ascii="Times New Roman" w:eastAsia="仿宋_GB2312"/>
          <w:sz w:val="24"/>
          <w:szCs w:val="24"/>
        </w:rPr>
        <w:t>争议评审小组的确定</w:t>
      </w:r>
    </w:p>
    <w:p w:rsidR="00D6282D" w:rsidRDefault="00076BD9">
      <w:pPr>
        <w:spacing w:line="480" w:lineRule="exact"/>
        <w:ind w:firstLineChars="200" w:firstLine="480"/>
        <w:jc w:val="left"/>
        <w:rPr>
          <w:rFonts w:ascii="Times New Roman" w:eastAsia="仿宋_GB2312"/>
          <w:sz w:val="24"/>
          <w:szCs w:val="24"/>
          <w:u w:val="single"/>
        </w:rPr>
      </w:pPr>
      <w:r>
        <w:rPr>
          <w:rFonts w:ascii="Times New Roman" w:eastAsia="仿宋_GB2312"/>
          <w:sz w:val="24"/>
          <w:szCs w:val="24"/>
        </w:rPr>
        <w:t>争议评审小组成员的确定：。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选定争议评审员的期限：。</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争议评审小组成员的报酬承担方式：。</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其他事项的约定：。</w:t>
      </w:r>
    </w:p>
    <w:p w:rsidR="00D6282D" w:rsidRDefault="00076BD9">
      <w:pPr>
        <w:autoSpaceDE w:val="0"/>
        <w:autoSpaceDN w:val="0"/>
        <w:adjustRightInd w:val="0"/>
        <w:spacing w:line="480" w:lineRule="exact"/>
        <w:ind w:firstLineChars="200" w:firstLine="480"/>
        <w:jc w:val="left"/>
        <w:outlineLvl w:val="0"/>
        <w:rPr>
          <w:rFonts w:ascii="Times New Roman" w:eastAsia="仿宋_GB2312"/>
          <w:sz w:val="24"/>
          <w:szCs w:val="24"/>
        </w:rPr>
      </w:pPr>
      <w:r>
        <w:rPr>
          <w:rFonts w:ascii="Times New Roman" w:eastAsia="仿宋_GB2312"/>
          <w:sz w:val="24"/>
          <w:szCs w:val="24"/>
        </w:rPr>
        <w:t xml:space="preserve">20.3.2 </w:t>
      </w:r>
      <w:r>
        <w:rPr>
          <w:rFonts w:ascii="Times New Roman" w:eastAsia="仿宋_GB2312"/>
          <w:sz w:val="24"/>
          <w:szCs w:val="24"/>
        </w:rPr>
        <w:t>争议评审小组的决定</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合同当事人关于本项的约定：。</w:t>
      </w:r>
    </w:p>
    <w:p w:rsidR="00D6282D" w:rsidRDefault="00076BD9">
      <w:pPr>
        <w:spacing w:line="480" w:lineRule="exact"/>
        <w:ind w:firstLineChars="200" w:firstLine="480"/>
        <w:outlineLvl w:val="0"/>
        <w:rPr>
          <w:rFonts w:ascii="Times New Roman" w:eastAsia="黑体"/>
          <w:sz w:val="24"/>
          <w:szCs w:val="24"/>
        </w:rPr>
      </w:pPr>
      <w:r>
        <w:rPr>
          <w:rFonts w:ascii="Times New Roman" w:eastAsia="黑体"/>
          <w:sz w:val="24"/>
          <w:szCs w:val="24"/>
        </w:rPr>
        <w:t>20.4</w:t>
      </w:r>
      <w:r>
        <w:rPr>
          <w:rFonts w:ascii="Times New Roman" w:eastAsia="黑体"/>
          <w:sz w:val="24"/>
          <w:szCs w:val="24"/>
        </w:rPr>
        <w:t>仲裁或诉讼</w:t>
      </w:r>
      <w:bookmarkEnd w:id="613"/>
    </w:p>
    <w:p w:rsidR="00D6282D" w:rsidRDefault="00076BD9">
      <w:pPr>
        <w:spacing w:after="120" w:line="480" w:lineRule="exact"/>
        <w:ind w:firstLineChars="200" w:firstLine="480"/>
        <w:rPr>
          <w:rFonts w:ascii="Times New Roman" w:eastAsia="黑体"/>
          <w:sz w:val="24"/>
          <w:szCs w:val="24"/>
        </w:rPr>
      </w:pPr>
      <w:r>
        <w:rPr>
          <w:rFonts w:ascii="Times New Roman" w:eastAsia="仿宋_GB2312"/>
          <w:sz w:val="24"/>
          <w:szCs w:val="24"/>
        </w:rPr>
        <w:t>因合同及合同有关事项发生的争议，按下列第种方式</w:t>
      </w:r>
      <w:r>
        <w:rPr>
          <w:rFonts w:ascii="Times New Roman" w:eastAsia="仿宋_GB2312" w:hint="eastAsia"/>
          <w:sz w:val="24"/>
          <w:szCs w:val="24"/>
        </w:rPr>
        <w:t>解</w:t>
      </w:r>
      <w:r>
        <w:rPr>
          <w:rFonts w:ascii="Times New Roman" w:eastAsia="仿宋_GB2312"/>
          <w:sz w:val="24"/>
          <w:szCs w:val="24"/>
        </w:rPr>
        <w:t>决：</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1</w:t>
      </w:r>
      <w:r>
        <w:rPr>
          <w:rFonts w:ascii="Times New Roman" w:eastAsia="仿宋_GB2312"/>
          <w:sz w:val="24"/>
          <w:szCs w:val="24"/>
        </w:rPr>
        <w:t>）向仲裁委员会申请仲裁；</w:t>
      </w:r>
    </w:p>
    <w:p w:rsidR="00D6282D" w:rsidRDefault="00076BD9">
      <w:pPr>
        <w:spacing w:line="480" w:lineRule="exact"/>
        <w:ind w:firstLineChars="200" w:firstLine="480"/>
        <w:jc w:val="left"/>
        <w:rPr>
          <w:rFonts w:ascii="Times New Roman" w:eastAsia="仿宋_GB2312"/>
          <w:sz w:val="24"/>
          <w:szCs w:val="24"/>
        </w:rPr>
      </w:pPr>
      <w:r>
        <w:rPr>
          <w:rFonts w:ascii="Times New Roman" w:eastAsia="仿宋_GB2312"/>
          <w:sz w:val="24"/>
          <w:szCs w:val="24"/>
        </w:rPr>
        <w:t>（</w:t>
      </w:r>
      <w:r>
        <w:rPr>
          <w:rFonts w:ascii="Times New Roman" w:eastAsia="仿宋_GB2312"/>
          <w:sz w:val="24"/>
          <w:szCs w:val="24"/>
        </w:rPr>
        <w:t>2</w:t>
      </w:r>
      <w:r>
        <w:rPr>
          <w:rFonts w:ascii="Times New Roman" w:eastAsia="仿宋_GB2312"/>
          <w:sz w:val="24"/>
          <w:szCs w:val="24"/>
        </w:rPr>
        <w:t>）向人民法院起诉。</w:t>
      </w:r>
      <w:bookmarkEnd w:id="614"/>
      <w:bookmarkEnd w:id="615"/>
      <w:bookmarkEnd w:id="616"/>
      <w:bookmarkEnd w:id="617"/>
      <w:bookmarkEnd w:id="618"/>
      <w:bookmarkEnd w:id="619"/>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D6282D">
      <w:pPr>
        <w:autoSpaceDE w:val="0"/>
        <w:autoSpaceDN w:val="0"/>
        <w:adjustRightInd w:val="0"/>
        <w:jc w:val="center"/>
        <w:outlineLvl w:val="0"/>
        <w:rPr>
          <w:rFonts w:hAnsi="宋体" w:cs="黑体"/>
          <w:b/>
          <w:sz w:val="36"/>
          <w:szCs w:val="36"/>
        </w:rPr>
      </w:pPr>
    </w:p>
    <w:p w:rsidR="00D6282D" w:rsidRDefault="00076BD9">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p>
    <w:p w:rsidR="00D6282D" w:rsidRDefault="00076BD9">
      <w:pPr>
        <w:spacing w:line="440" w:lineRule="exact"/>
        <w:rPr>
          <w:rFonts w:ascii="新宋体" w:eastAsia="新宋体" w:hAnsi="新宋体"/>
          <w:b/>
          <w:sz w:val="24"/>
        </w:rPr>
      </w:pPr>
      <w:r>
        <w:rPr>
          <w:rFonts w:ascii="新宋体" w:eastAsia="新宋体" w:hAnsi="新宋体" w:hint="eastAsia"/>
          <w:b/>
          <w:sz w:val="24"/>
        </w:rPr>
        <w:t>1、工程量清单说明</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6282D" w:rsidRDefault="00076BD9">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D6282D" w:rsidRDefault="00076BD9" w:rsidP="00076BD9">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D6282D" w:rsidRDefault="00076BD9">
      <w:pPr>
        <w:spacing w:line="440" w:lineRule="exact"/>
        <w:rPr>
          <w:rFonts w:ascii="新宋体" w:eastAsia="新宋体" w:hAnsi="新宋体"/>
          <w:b/>
          <w:sz w:val="24"/>
        </w:rPr>
      </w:pPr>
      <w:r>
        <w:rPr>
          <w:rFonts w:ascii="新宋体" w:eastAsia="新宋体" w:hAnsi="新宋体" w:hint="eastAsia"/>
          <w:b/>
          <w:sz w:val="24"/>
        </w:rPr>
        <w:t>2、投标报价说明</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（2）工程量清单采用《建设工程工程量清单计价规范》GB 50500-2013。定额采用《河南省市政工程预算定额》（HAA1-31-2016）、《河南省房屋建筑与装饰工程预算定额》（HA  01-31-2016）、《河南省通用安装工程预算定额》（HA  02-31-2016</w:t>
      </w:r>
      <w:r w:rsidR="00541DD1">
        <w:rPr>
          <w:rFonts w:ascii="新宋体" w:eastAsia="新宋体" w:hAnsi="新宋体" w:hint="eastAsia"/>
          <w:sz w:val="24"/>
        </w:rPr>
        <w:t>）。水利专业计价依据：</w:t>
      </w:r>
      <w:r>
        <w:rPr>
          <w:rFonts w:ascii="新宋体" w:eastAsia="新宋体" w:hAnsi="新宋体" w:hint="eastAsia"/>
          <w:sz w:val="24"/>
        </w:rPr>
        <w:t>《河南省水利水电工程设计概（估）算编制规定》（豫水建〔</w:t>
      </w:r>
      <w:r>
        <w:rPr>
          <w:rFonts w:ascii="新宋体" w:eastAsia="新宋体" w:hAnsi="新宋体"/>
          <w:sz w:val="24"/>
        </w:rPr>
        <w:t>2017</w:t>
      </w:r>
      <w:r>
        <w:rPr>
          <w:rFonts w:ascii="新宋体" w:eastAsia="新宋体" w:hAnsi="新宋体" w:hint="eastAsia"/>
          <w:sz w:val="24"/>
        </w:rPr>
        <w:t>〕</w:t>
      </w:r>
      <w:r>
        <w:rPr>
          <w:rFonts w:ascii="新宋体" w:eastAsia="新宋体" w:hAnsi="新宋体"/>
          <w:sz w:val="24"/>
        </w:rPr>
        <w:t>1</w:t>
      </w:r>
      <w:r>
        <w:rPr>
          <w:rFonts w:ascii="新宋体" w:eastAsia="新宋体" w:hAnsi="新宋体" w:hint="eastAsia"/>
          <w:sz w:val="24"/>
        </w:rPr>
        <w:t>号）、《2006年河南省水利水电工程预算定额》（豫水建〔</w:t>
      </w:r>
      <w:r>
        <w:rPr>
          <w:rFonts w:ascii="新宋体" w:eastAsia="新宋体" w:hAnsi="新宋体"/>
          <w:sz w:val="24"/>
        </w:rPr>
        <w:t>2006</w:t>
      </w:r>
      <w:r>
        <w:rPr>
          <w:rFonts w:ascii="新宋体" w:eastAsia="新宋体" w:hAnsi="新宋体" w:hint="eastAsia"/>
          <w:sz w:val="24"/>
        </w:rPr>
        <w:t>〕</w:t>
      </w:r>
      <w:r>
        <w:rPr>
          <w:rFonts w:ascii="新宋体" w:eastAsia="新宋体" w:hAnsi="新宋体"/>
          <w:sz w:val="24"/>
        </w:rPr>
        <w:t>52</w:t>
      </w:r>
      <w:r>
        <w:rPr>
          <w:rFonts w:ascii="新宋体" w:eastAsia="新宋体" w:hAnsi="新宋体" w:hint="eastAsia"/>
          <w:sz w:val="24"/>
        </w:rPr>
        <w:t>号）</w:t>
      </w:r>
      <w:r w:rsidR="00541DD1">
        <w:rPr>
          <w:rFonts w:ascii="新宋体" w:eastAsia="新宋体" w:hAnsi="新宋体" w:hint="eastAsia"/>
          <w:sz w:val="24"/>
        </w:rPr>
        <w:t>等相关计价文件</w:t>
      </w:r>
      <w:r>
        <w:rPr>
          <w:rFonts w:ascii="新宋体" w:eastAsia="新宋体" w:hAnsi="新宋体" w:hint="eastAsia"/>
          <w:sz w:val="24"/>
        </w:rPr>
        <w:t>及其他有关配套文件规定；</w:t>
      </w:r>
    </w:p>
    <w:p w:rsidR="00D6282D" w:rsidRDefault="00076BD9" w:rsidP="008A611A">
      <w:pPr>
        <w:spacing w:line="440" w:lineRule="exact"/>
        <w:ind w:left="1" w:firstLineChars="200" w:firstLine="480"/>
        <w:rPr>
          <w:rFonts w:ascii="新宋体" w:eastAsia="新宋体" w:hAnsi="新宋体"/>
          <w:sz w:val="24"/>
        </w:rPr>
      </w:pPr>
      <w:r>
        <w:rPr>
          <w:rFonts w:ascii="新宋体" w:eastAsia="新宋体" w:hAnsi="新宋体" w:hint="eastAsia"/>
          <w:sz w:val="24"/>
        </w:rPr>
        <w:t>（3）</w:t>
      </w:r>
      <w:r w:rsidR="008A611A">
        <w:rPr>
          <w:rFonts w:ascii="新宋体" w:eastAsia="新宋体" w:hAnsi="新宋体" w:hint="eastAsia"/>
          <w:sz w:val="24"/>
        </w:rPr>
        <w:t>税金按9%计入；</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8A611A">
        <w:rPr>
          <w:rFonts w:ascii="新宋体" w:eastAsia="新宋体" w:hAnsi="新宋体" w:hint="eastAsia"/>
          <w:sz w:val="24"/>
        </w:rPr>
        <w:t>4</w:t>
      </w:r>
      <w:r>
        <w:rPr>
          <w:rFonts w:ascii="新宋体" w:eastAsia="新宋体" w:hAnsi="新宋体" w:hint="eastAsia"/>
          <w:sz w:val="24"/>
        </w:rPr>
        <w:t>）主要材料价格依据《许昌工程造价信息》2019年</w:t>
      </w:r>
      <w:r w:rsidR="0080383F">
        <w:rPr>
          <w:rFonts w:ascii="新宋体" w:eastAsia="新宋体" w:hAnsi="新宋体" w:hint="eastAsia"/>
          <w:sz w:val="24"/>
        </w:rPr>
        <w:t>第6期、</w:t>
      </w:r>
      <w:r>
        <w:rPr>
          <w:rFonts w:ascii="新宋体" w:eastAsia="新宋体" w:hAnsi="新宋体" w:hint="eastAsia"/>
          <w:sz w:val="24"/>
        </w:rPr>
        <w:t>12月份材料价格及</w:t>
      </w:r>
      <w:r w:rsidR="0080383F">
        <w:rPr>
          <w:rFonts w:ascii="新宋体" w:eastAsia="新宋体" w:hAnsi="新宋体" w:hint="eastAsia"/>
          <w:sz w:val="24"/>
        </w:rPr>
        <w:t>许昌当地</w:t>
      </w:r>
      <w:r>
        <w:rPr>
          <w:rFonts w:ascii="新宋体" w:eastAsia="新宋体" w:hAnsi="新宋体" w:hint="eastAsia"/>
          <w:sz w:val="24"/>
        </w:rPr>
        <w:t>市场询价。</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lastRenderedPageBreak/>
        <w:t>（</w:t>
      </w:r>
      <w:r w:rsidR="008A611A">
        <w:rPr>
          <w:rFonts w:ascii="新宋体" w:eastAsia="新宋体" w:hAnsi="新宋体" w:hint="eastAsia"/>
          <w:sz w:val="24"/>
        </w:rPr>
        <w:t>5</w:t>
      </w:r>
      <w:r>
        <w:rPr>
          <w:rFonts w:ascii="新宋体" w:eastAsia="新宋体" w:hAnsi="新宋体" w:hint="eastAsia"/>
          <w:sz w:val="24"/>
        </w:rPr>
        <w:t>）</w:t>
      </w:r>
      <w:r w:rsidR="005C72AD">
        <w:rPr>
          <w:rFonts w:ascii="新宋体" w:eastAsia="新宋体" w:hAnsi="新宋体" w:hint="eastAsia"/>
          <w:sz w:val="24"/>
        </w:rPr>
        <w:t>本项目中市政、建筑安装专业的其他措施费（</w:t>
      </w:r>
      <w:r>
        <w:rPr>
          <w:rFonts w:ascii="新宋体" w:eastAsia="新宋体" w:hAnsi="新宋体" w:hint="eastAsia"/>
          <w:sz w:val="24"/>
        </w:rPr>
        <w:t>二次搬运费、夜间施工措施费、冬雨季施工措施费</w:t>
      </w:r>
      <w:r w:rsidR="005C72AD">
        <w:rPr>
          <w:rFonts w:ascii="新宋体" w:eastAsia="新宋体" w:hAnsi="新宋体" w:hint="eastAsia"/>
          <w:sz w:val="24"/>
        </w:rPr>
        <w:t>）</w:t>
      </w:r>
      <w:r w:rsidR="0080383F">
        <w:rPr>
          <w:rFonts w:ascii="新宋体" w:eastAsia="新宋体" w:hAnsi="新宋体" w:hint="eastAsia"/>
          <w:sz w:val="24"/>
        </w:rPr>
        <w:t>依据豫建设标【2017】99号文件</w:t>
      </w:r>
      <w:r w:rsidR="004E4ADF">
        <w:rPr>
          <w:rFonts w:ascii="新宋体" w:eastAsia="新宋体" w:hAnsi="新宋体" w:hint="eastAsia"/>
          <w:sz w:val="24"/>
        </w:rPr>
        <w:t>全部</w:t>
      </w:r>
      <w:r>
        <w:rPr>
          <w:rFonts w:ascii="新宋体" w:eastAsia="新宋体" w:hAnsi="新宋体" w:hint="eastAsia"/>
          <w:sz w:val="24"/>
        </w:rPr>
        <w:t>计取；</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w:t>
      </w:r>
      <w:r w:rsidR="008A611A">
        <w:rPr>
          <w:rFonts w:ascii="新宋体" w:eastAsia="新宋体" w:hAnsi="新宋体" w:hint="eastAsia"/>
          <w:sz w:val="24"/>
        </w:rPr>
        <w:t>6</w:t>
      </w:r>
      <w:r>
        <w:rPr>
          <w:rFonts w:ascii="新宋体" w:eastAsia="新宋体" w:hAnsi="新宋体" w:hint="eastAsia"/>
          <w:sz w:val="24"/>
        </w:rPr>
        <w:t>）暂列金额</w:t>
      </w:r>
      <w:r w:rsidR="00646DFD">
        <w:rPr>
          <w:rFonts w:ascii="新宋体" w:eastAsia="新宋体" w:hAnsi="新宋体" w:hint="eastAsia"/>
          <w:sz w:val="24"/>
        </w:rPr>
        <w:t>均</w:t>
      </w:r>
      <w:r>
        <w:rPr>
          <w:rFonts w:ascii="新宋体" w:eastAsia="新宋体" w:hAnsi="新宋体" w:hint="eastAsia"/>
          <w:sz w:val="24"/>
        </w:rPr>
        <w:t>按</w:t>
      </w:r>
      <w:r w:rsidR="00646DFD">
        <w:rPr>
          <w:rFonts w:ascii="新宋体" w:eastAsia="新宋体" w:hAnsi="新宋体" w:hint="eastAsia"/>
          <w:sz w:val="24"/>
        </w:rPr>
        <w:t>不高于</w:t>
      </w:r>
      <w:r>
        <w:rPr>
          <w:rFonts w:ascii="新宋体" w:eastAsia="新宋体" w:hAnsi="新宋体" w:hint="eastAsia"/>
          <w:sz w:val="24"/>
        </w:rPr>
        <w:t>5%</w:t>
      </w:r>
      <w:r w:rsidR="00646DFD">
        <w:rPr>
          <w:rFonts w:ascii="新宋体" w:eastAsia="新宋体" w:hAnsi="新宋体" w:hint="eastAsia"/>
          <w:sz w:val="24"/>
        </w:rPr>
        <w:t>的费率</w:t>
      </w:r>
      <w:r>
        <w:rPr>
          <w:rFonts w:ascii="新宋体" w:eastAsia="新宋体" w:hAnsi="新宋体" w:hint="eastAsia"/>
          <w:sz w:val="24"/>
        </w:rPr>
        <w:t>计入；</w:t>
      </w:r>
    </w:p>
    <w:p w:rsidR="00D6282D" w:rsidRDefault="00076BD9">
      <w:pPr>
        <w:spacing w:line="440" w:lineRule="exact"/>
        <w:ind w:left="1" w:firstLineChars="200" w:firstLine="480"/>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D6282D" w:rsidRDefault="00076BD9">
      <w:pPr>
        <w:spacing w:line="440" w:lineRule="exact"/>
        <w:ind w:left="1" w:firstLineChars="200" w:firstLine="480"/>
        <w:rPr>
          <w:rFonts w:ascii="新宋体" w:eastAsia="新宋体" w:hAnsi="新宋体"/>
          <w:sz w:val="24"/>
          <w:szCs w:val="22"/>
        </w:rPr>
      </w:pPr>
      <w:r>
        <w:rPr>
          <w:rFonts w:ascii="新宋体" w:eastAsia="新宋体" w:hAnsi="新宋体" w:hint="eastAsia"/>
          <w:sz w:val="24"/>
        </w:rPr>
        <w:t>2.3 工程</w:t>
      </w:r>
      <w:r>
        <w:rPr>
          <w:rFonts w:ascii="新宋体" w:eastAsia="新宋体" w:hAnsi="新宋体" w:hint="eastAsia"/>
          <w:sz w:val="24"/>
          <w:szCs w:val="22"/>
        </w:rPr>
        <w:t>量清单中标价的单价或金额，应包括所需人工费、材料费、施工机械使用费和管理费及利润，以及一定范围内的风险费用。所谓“一定范围内的风险”是指合同约定的风险。</w:t>
      </w:r>
    </w:p>
    <w:p w:rsidR="00D6282D" w:rsidRDefault="00076BD9">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2.6 除招标文件有强制性规定外，投标报价由投标人自主确定，但不得低于其成本。</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2.8 管理费应由投标人在保证不低于其成本的基础上做竞争性考虑；利润由投标人根据自身情况和综合实力做竞争性考虑。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2.9 投标报价中应考虑招标文件中要求投标人承担的风险范围以及相关的费用。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2.10 投标总价为投标人在投标文件中提出的各项支付金额的总和，为实施、完成招标工程并修补缺陷以及履行招标文件中约定的风险范围内的所有责任和义务所发生的全部费用。</w:t>
      </w:r>
    </w:p>
    <w:p w:rsidR="00D6282D" w:rsidRDefault="00076BD9">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w:t>
      </w:r>
      <w:r>
        <w:rPr>
          <w:rFonts w:ascii="新宋体" w:eastAsia="新宋体" w:hAnsi="新宋体" w:hint="eastAsia"/>
          <w:sz w:val="24"/>
        </w:rPr>
        <w:lastRenderedPageBreak/>
        <w:t>的变更除外)。</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D6282D" w:rsidRDefault="00076BD9">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D6282D" w:rsidRDefault="00076BD9">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D6282D" w:rsidRDefault="00076BD9">
      <w:pPr>
        <w:spacing w:line="440" w:lineRule="exact"/>
        <w:rPr>
          <w:rFonts w:ascii="新宋体" w:eastAsia="新宋体" w:hAnsi="新宋体"/>
          <w:b/>
          <w:sz w:val="24"/>
        </w:rPr>
      </w:pPr>
      <w:r>
        <w:rPr>
          <w:rFonts w:ascii="新宋体" w:eastAsia="新宋体" w:hAnsi="新宋体" w:hint="eastAsia"/>
          <w:b/>
          <w:sz w:val="24"/>
        </w:rPr>
        <w:t>4．工程量清单</w:t>
      </w:r>
    </w:p>
    <w:p w:rsidR="00D6282D" w:rsidRDefault="00076BD9">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r>
        <w:rPr>
          <w:rFonts w:hAnsi="宋体" w:cs="宋体" w:hint="eastAsia"/>
          <w:sz w:val="24"/>
          <w:szCs w:val="24"/>
        </w:rPr>
        <w:t>http://ggzy.xuchang.gov.cn/</w:t>
      </w:r>
      <w:r>
        <w:rPr>
          <w:rFonts w:ascii="新宋体" w:eastAsia="新宋体" w:hAnsi="新宋体" w:hint="eastAsia"/>
          <w:sz w:val="24"/>
        </w:rPr>
        <w:t>），通过“投标人/供应商登录”后自行下载。</w:t>
      </w:r>
    </w:p>
    <w:p w:rsidR="00D6282D" w:rsidRDefault="00D6282D">
      <w:pPr>
        <w:spacing w:line="440" w:lineRule="exact"/>
        <w:rPr>
          <w:rFonts w:ascii="新宋体" w:eastAsia="新宋体" w:hAnsi="新宋体"/>
          <w:sz w:val="24"/>
          <w:u w:val="single"/>
        </w:rPr>
      </w:pPr>
    </w:p>
    <w:p w:rsidR="00D6282D" w:rsidRDefault="00076BD9">
      <w:pPr>
        <w:autoSpaceDE w:val="0"/>
        <w:autoSpaceDN w:val="0"/>
        <w:adjustRightInd w:val="0"/>
        <w:jc w:val="center"/>
        <w:outlineLvl w:val="0"/>
        <w:rPr>
          <w:rFonts w:hAnsi="宋体" w:cs="黑体"/>
          <w:b/>
          <w:sz w:val="36"/>
          <w:szCs w:val="36"/>
        </w:rPr>
      </w:pPr>
      <w:bookmarkStart w:id="626" w:name="_Toc278443522"/>
      <w:bookmarkEnd w:id="79"/>
      <w:r>
        <w:rPr>
          <w:rFonts w:hAnsi="宋体" w:cs="黑体" w:hint="eastAsia"/>
          <w:b/>
          <w:sz w:val="36"/>
          <w:szCs w:val="36"/>
        </w:rPr>
        <w:t>第六章技术标准和要求</w:t>
      </w:r>
      <w:bookmarkEnd w:id="626"/>
    </w:p>
    <w:p w:rsidR="00D6282D" w:rsidRDefault="00D6282D">
      <w:pPr>
        <w:spacing w:line="500" w:lineRule="exact"/>
        <w:ind w:firstLineChars="200" w:firstLine="480"/>
        <w:jc w:val="left"/>
        <w:rPr>
          <w:rFonts w:ascii="新宋体" w:eastAsia="新宋体" w:hAnsi="新宋体"/>
          <w:sz w:val="24"/>
        </w:rPr>
      </w:pPr>
    </w:p>
    <w:p w:rsidR="00D6282D" w:rsidRDefault="00076BD9">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1、本工程技术标准和要求以适用的国家、行业以及地方规范、标准和规程为准。</w:t>
      </w:r>
    </w:p>
    <w:p w:rsidR="00D6282D" w:rsidRDefault="00076BD9">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D6282D" w:rsidRDefault="00D6282D">
      <w:pPr>
        <w:spacing w:line="500" w:lineRule="exact"/>
        <w:ind w:firstLineChars="200" w:firstLine="480"/>
        <w:jc w:val="left"/>
        <w:rPr>
          <w:rFonts w:ascii="新宋体" w:eastAsia="新宋体" w:hAnsi="新宋体"/>
          <w:sz w:val="24"/>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spacing w:line="420" w:lineRule="exact"/>
        <w:jc w:val="center"/>
        <w:rPr>
          <w:rFonts w:hAnsi="宋体" w:cs="黑体"/>
          <w:sz w:val="32"/>
          <w:szCs w:val="32"/>
        </w:rPr>
      </w:pPr>
    </w:p>
    <w:p w:rsidR="00D6282D" w:rsidRDefault="00D6282D">
      <w:pPr>
        <w:autoSpaceDE w:val="0"/>
        <w:autoSpaceDN w:val="0"/>
        <w:adjustRightInd w:val="0"/>
        <w:jc w:val="center"/>
        <w:outlineLvl w:val="0"/>
        <w:rPr>
          <w:rFonts w:hAnsi="宋体" w:cs="黑体"/>
          <w:b/>
          <w:sz w:val="44"/>
          <w:szCs w:val="44"/>
        </w:rPr>
      </w:pPr>
      <w:bookmarkStart w:id="627" w:name="_Toc278443525"/>
    </w:p>
    <w:p w:rsidR="00D6282D" w:rsidRDefault="00076BD9" w:rsidP="00C61767">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rsidR="00D6282D" w:rsidRDefault="00076BD9" w:rsidP="00C61767">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lastRenderedPageBreak/>
        <w:t>第七章投标文件格式</w:t>
      </w:r>
      <w:bookmarkEnd w:id="627"/>
    </w:p>
    <w:p w:rsidR="00D6282D" w:rsidRDefault="00076BD9">
      <w:pPr>
        <w:autoSpaceDE w:val="0"/>
        <w:autoSpaceDN w:val="0"/>
        <w:adjustRightInd w:val="0"/>
        <w:jc w:val="center"/>
        <w:rPr>
          <w:rFonts w:hAnsi="宋体" w:cs="宋体"/>
          <w:sz w:val="28"/>
          <w:u w:val="single"/>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8A74C0">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jc w:val="center"/>
        <w:rPr>
          <w:rFonts w:hAnsi="宋体" w:cs="宋体"/>
          <w:sz w:val="44"/>
        </w:rPr>
      </w:pPr>
      <w:r>
        <w:rPr>
          <w:rFonts w:hint="eastAsia"/>
          <w:bCs/>
          <w:sz w:val="44"/>
          <w:szCs w:val="44"/>
        </w:rPr>
        <w:t>商务标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076BD9">
      <w:pPr>
        <w:jc w:val="left"/>
        <w:rPr>
          <w:rFonts w:ascii="华文中宋" w:eastAsia="华文中宋" w:hAnsi="华文中宋"/>
          <w:b/>
          <w:bCs/>
          <w:sz w:val="32"/>
          <w:szCs w:val="32"/>
        </w:rPr>
      </w:pPr>
      <w:r>
        <w:rPr>
          <w:rFonts w:hAnsi="宋体" w:cs="宋体" w:hint="eastAsia"/>
          <w:sz w:val="28"/>
        </w:rPr>
        <w:br w:type="page"/>
      </w:r>
    </w:p>
    <w:p w:rsidR="00D6282D" w:rsidRDefault="00D6282D">
      <w:pPr>
        <w:tabs>
          <w:tab w:val="center" w:pos="4739"/>
        </w:tabs>
        <w:ind w:left="180"/>
        <w:jc w:val="center"/>
        <w:rPr>
          <w:rFonts w:ascii="黑体" w:eastAsia="黑体"/>
          <w:b/>
          <w:sz w:val="32"/>
        </w:rPr>
      </w:pPr>
    </w:p>
    <w:p w:rsidR="00D6282D" w:rsidRDefault="00076BD9">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D6282D" w:rsidRDefault="00076BD9">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D6282D" w:rsidRDefault="00D6282D">
      <w:pPr>
        <w:tabs>
          <w:tab w:val="center" w:pos="4739"/>
        </w:tabs>
        <w:ind w:left="180"/>
        <w:jc w:val="center"/>
        <w:rPr>
          <w:rFonts w:ascii="黑体" w:eastAsia="黑体"/>
          <w:b/>
          <w:sz w:val="32"/>
        </w:rPr>
      </w:pPr>
    </w:p>
    <w:p w:rsidR="00D6282D" w:rsidRDefault="00D6282D" w:rsidP="00076BD9">
      <w:pPr>
        <w:autoSpaceDE w:val="0"/>
        <w:autoSpaceDN w:val="0"/>
        <w:adjustRightInd w:val="0"/>
        <w:spacing w:line="420" w:lineRule="exact"/>
        <w:ind w:firstLineChars="1050" w:firstLine="3795"/>
        <w:jc w:val="left"/>
        <w:rPr>
          <w:rFonts w:hAnsi="宋体" w:cs="黑体"/>
          <w:b/>
          <w:sz w:val="36"/>
          <w:szCs w:val="36"/>
        </w:rPr>
      </w:pPr>
    </w:p>
    <w:p w:rsidR="00D6282D" w:rsidRDefault="00076BD9">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6282D" w:rsidRDefault="00D6282D">
      <w:pPr>
        <w:autoSpaceDE w:val="0"/>
        <w:autoSpaceDN w:val="0"/>
        <w:adjustRightInd w:val="0"/>
        <w:ind w:firstLineChars="1100" w:firstLine="3410"/>
        <w:jc w:val="left"/>
        <w:rPr>
          <w:rFonts w:hAnsi="宋体" w:cs="宋体"/>
          <w:sz w:val="31"/>
        </w:rPr>
      </w:pPr>
    </w:p>
    <w:p w:rsidR="00D6282D" w:rsidRDefault="00076BD9">
      <w:pPr>
        <w:autoSpaceDE w:val="0"/>
        <w:autoSpaceDN w:val="0"/>
        <w:adjustRightInd w:val="0"/>
        <w:jc w:val="center"/>
        <w:rPr>
          <w:rFonts w:hAnsi="宋体" w:cs="宋体"/>
          <w:sz w:val="28"/>
          <w:u w:val="single"/>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E277BD">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spacing w:line="420" w:lineRule="exact"/>
        <w:jc w:val="center"/>
        <w:rPr>
          <w:rFonts w:hAnsi="宋体" w:cs="宋体"/>
          <w:sz w:val="40"/>
          <w:szCs w:val="18"/>
        </w:rPr>
      </w:pPr>
      <w:r>
        <w:rPr>
          <w:rFonts w:hint="eastAsia"/>
          <w:bCs/>
          <w:sz w:val="40"/>
          <w:szCs w:val="40"/>
        </w:rPr>
        <w:t>综合（信用）标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ind w:firstLineChars="1300" w:firstLine="2990"/>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076BD9">
      <w:pPr>
        <w:jc w:val="left"/>
        <w:rPr>
          <w:rFonts w:ascii="华文中宋" w:eastAsia="华文中宋" w:hAnsi="华文中宋"/>
          <w:b/>
          <w:bCs/>
          <w:sz w:val="32"/>
          <w:szCs w:val="32"/>
        </w:rPr>
      </w:pPr>
      <w:r>
        <w:rPr>
          <w:rFonts w:hAnsi="宋体" w:cs="宋体" w:hint="eastAsia"/>
          <w:sz w:val="28"/>
        </w:rPr>
        <w:br w:type="page"/>
      </w:r>
    </w:p>
    <w:p w:rsidR="00D6282D" w:rsidRDefault="00D6282D" w:rsidP="00076BD9">
      <w:pPr>
        <w:autoSpaceDE w:val="0"/>
        <w:autoSpaceDN w:val="0"/>
        <w:adjustRightInd w:val="0"/>
        <w:spacing w:line="420" w:lineRule="exact"/>
        <w:ind w:firstLineChars="1050" w:firstLine="3795"/>
        <w:jc w:val="left"/>
        <w:rPr>
          <w:rFonts w:hAnsi="宋体" w:cs="黑体"/>
          <w:b/>
          <w:sz w:val="36"/>
          <w:szCs w:val="36"/>
        </w:rPr>
      </w:pPr>
    </w:p>
    <w:p w:rsidR="00D6282D" w:rsidRDefault="00076BD9" w:rsidP="00076BD9">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D6282D" w:rsidRDefault="00D6282D">
      <w:pPr>
        <w:autoSpaceDE w:val="0"/>
        <w:autoSpaceDN w:val="0"/>
        <w:adjustRightInd w:val="0"/>
        <w:spacing w:line="420" w:lineRule="exact"/>
        <w:jc w:val="center"/>
        <w:rPr>
          <w:rFonts w:hAnsi="宋体" w:cs="黑体"/>
          <w:sz w:val="28"/>
          <w:szCs w:val="28"/>
        </w:rPr>
      </w:pPr>
    </w:p>
    <w:p w:rsidR="00D6282D" w:rsidRDefault="00D6282D">
      <w:pPr>
        <w:autoSpaceDE w:val="0"/>
        <w:autoSpaceDN w:val="0"/>
        <w:adjustRightInd w:val="0"/>
        <w:spacing w:line="420" w:lineRule="exact"/>
        <w:jc w:val="center"/>
        <w:rPr>
          <w:rFonts w:hAnsi="宋体" w:cs="黑体"/>
          <w:sz w:val="28"/>
          <w:szCs w:val="28"/>
        </w:rPr>
      </w:pPr>
    </w:p>
    <w:p w:rsidR="00D6282D" w:rsidRDefault="00076BD9" w:rsidP="00076BD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6282D" w:rsidRDefault="00076BD9" w:rsidP="00076BD9">
      <w:pPr>
        <w:numPr>
          <w:ilvl w:val="0"/>
          <w:numId w:val="9"/>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6282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3D387D" w:rsidRDefault="00076BD9"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6282D" w:rsidRDefault="003D387D" w:rsidP="00076BD9">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十、承诺书。</w:t>
      </w:r>
    </w:p>
    <w:p w:rsidR="00D6282D" w:rsidRDefault="00076BD9">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6282D" w:rsidRDefault="00076BD9">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6282D" w:rsidRDefault="00D6282D" w:rsidP="00C61767">
      <w:pPr>
        <w:spacing w:beforeLines="100" w:line="510" w:lineRule="exact"/>
        <w:jc w:val="center"/>
        <w:rPr>
          <w:rFonts w:ascii="黑体" w:eastAsia="黑体" w:hAnsi="宋体"/>
          <w:sz w:val="24"/>
        </w:rPr>
      </w:pPr>
    </w:p>
    <w:p w:rsidR="00D6282D" w:rsidRDefault="00D6282D" w:rsidP="00C61767">
      <w:pPr>
        <w:spacing w:beforeLines="100" w:line="510" w:lineRule="exact"/>
        <w:jc w:val="center"/>
        <w:rPr>
          <w:rFonts w:ascii="黑体" w:eastAsia="黑体" w:hAnsi="宋体"/>
          <w:sz w:val="28"/>
          <w:szCs w:val="28"/>
        </w:rPr>
      </w:pPr>
    </w:p>
    <w:p w:rsidR="00D6282D" w:rsidRDefault="00D6282D" w:rsidP="00C61767">
      <w:pPr>
        <w:spacing w:beforeLines="100" w:line="510" w:lineRule="exact"/>
        <w:jc w:val="center"/>
        <w:rPr>
          <w:rFonts w:ascii="黑体" w:eastAsia="黑体" w:hAnsi="宋体"/>
          <w:sz w:val="28"/>
          <w:szCs w:val="28"/>
        </w:rPr>
      </w:pPr>
    </w:p>
    <w:p w:rsidR="00D6282D" w:rsidRDefault="00D6282D" w:rsidP="00C61767">
      <w:pPr>
        <w:spacing w:beforeLines="100" w:line="510" w:lineRule="exact"/>
        <w:jc w:val="center"/>
        <w:rPr>
          <w:rFonts w:ascii="黑体" w:eastAsia="黑体" w:hAnsi="宋体"/>
          <w:sz w:val="28"/>
          <w:szCs w:val="28"/>
        </w:rPr>
      </w:pPr>
    </w:p>
    <w:p w:rsidR="00D6282D" w:rsidRDefault="00D6282D" w:rsidP="00C61767">
      <w:pPr>
        <w:spacing w:beforeLines="100" w:line="510" w:lineRule="exact"/>
        <w:jc w:val="center"/>
        <w:rPr>
          <w:rFonts w:ascii="黑体" w:eastAsia="黑体" w:hAnsi="宋体"/>
          <w:sz w:val="28"/>
          <w:szCs w:val="28"/>
        </w:rPr>
      </w:pPr>
    </w:p>
    <w:p w:rsidR="00D6282D" w:rsidRDefault="00D6282D">
      <w:pPr>
        <w:tabs>
          <w:tab w:val="center" w:pos="4739"/>
        </w:tabs>
        <w:rPr>
          <w:rFonts w:hAnsi="宋体"/>
          <w:b/>
          <w:sz w:val="32"/>
        </w:rPr>
      </w:pPr>
    </w:p>
    <w:p w:rsidR="00D6282D" w:rsidRDefault="00076BD9">
      <w:pPr>
        <w:tabs>
          <w:tab w:val="center" w:pos="4739"/>
        </w:tabs>
        <w:jc w:val="center"/>
        <w:rPr>
          <w:rFonts w:hAnsi="宋体"/>
          <w:b/>
          <w:sz w:val="32"/>
        </w:rPr>
      </w:pPr>
      <w:r>
        <w:rPr>
          <w:rFonts w:hAnsi="宋体" w:hint="eastAsia"/>
          <w:b/>
          <w:sz w:val="32"/>
        </w:rPr>
        <w:lastRenderedPageBreak/>
        <w:t>一、投标函</w:t>
      </w:r>
    </w:p>
    <w:p w:rsidR="00D6282D" w:rsidRDefault="00076BD9" w:rsidP="00C61767">
      <w:pPr>
        <w:spacing w:beforeLines="100" w:afterLines="50" w:line="510" w:lineRule="exact"/>
        <w:jc w:val="center"/>
        <w:rPr>
          <w:rFonts w:ascii="黑体" w:eastAsia="黑体"/>
          <w:sz w:val="28"/>
          <w:szCs w:val="28"/>
        </w:rPr>
      </w:pPr>
      <w:bookmarkStart w:id="628" w:name="_Toc271787730"/>
      <w:r>
        <w:rPr>
          <w:rFonts w:ascii="黑体" w:eastAsia="黑体" w:hint="eastAsia"/>
          <w:sz w:val="28"/>
          <w:szCs w:val="28"/>
        </w:rPr>
        <w:t>投标函</w:t>
      </w:r>
    </w:p>
    <w:p w:rsidR="00D6282D" w:rsidRDefault="00076BD9">
      <w:pPr>
        <w:spacing w:line="480" w:lineRule="exact"/>
        <w:rPr>
          <w:rFonts w:ascii="新宋体" w:eastAsia="新宋体" w:hAnsi="新宋体"/>
          <w:sz w:val="24"/>
        </w:rPr>
      </w:pPr>
      <w:r>
        <w:rPr>
          <w:rFonts w:ascii="新宋体" w:eastAsia="新宋体" w:hAnsi="新宋体" w:hint="eastAsia"/>
          <w:sz w:val="24"/>
        </w:rPr>
        <w:t>致：（招标人名称）</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D6282D" w:rsidRDefault="00076BD9">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D6282D" w:rsidRDefault="00076BD9">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D6282D" w:rsidRDefault="00D6282D">
      <w:pPr>
        <w:spacing w:line="480" w:lineRule="exact"/>
        <w:ind w:firstLineChars="200" w:firstLine="480"/>
        <w:rPr>
          <w:rFonts w:ascii="新宋体" w:eastAsia="新宋体" w:hAnsi="新宋体"/>
          <w:sz w:val="24"/>
        </w:rPr>
      </w:pP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D6282D" w:rsidRDefault="00076BD9">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D6282D" w:rsidRDefault="00D6282D">
      <w:pPr>
        <w:autoSpaceDE w:val="0"/>
        <w:autoSpaceDN w:val="0"/>
        <w:adjustRightInd w:val="0"/>
        <w:outlineLvl w:val="0"/>
        <w:rPr>
          <w:rFonts w:ascii="黑体" w:eastAsia="黑体" w:hAnsi="新宋体" w:cs="黑体"/>
          <w:sz w:val="28"/>
          <w:szCs w:val="28"/>
        </w:rPr>
      </w:pPr>
      <w:bookmarkStart w:id="629" w:name="_Toc250616672"/>
    </w:p>
    <w:p w:rsidR="00D6282D" w:rsidRDefault="00D6282D">
      <w:pPr>
        <w:autoSpaceDE w:val="0"/>
        <w:autoSpaceDN w:val="0"/>
        <w:adjustRightInd w:val="0"/>
        <w:outlineLvl w:val="0"/>
        <w:rPr>
          <w:rFonts w:ascii="黑体" w:eastAsia="黑体" w:hAnsi="新宋体" w:cs="黑体"/>
          <w:sz w:val="28"/>
          <w:szCs w:val="28"/>
        </w:rPr>
      </w:pPr>
    </w:p>
    <w:p w:rsidR="00D6282D" w:rsidRDefault="00D6282D">
      <w:pPr>
        <w:pStyle w:val="a0"/>
        <w:ind w:firstLine="340"/>
      </w:pPr>
    </w:p>
    <w:p w:rsidR="0097317D" w:rsidRDefault="00076BD9" w:rsidP="009731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629"/>
    </w:p>
    <w:p w:rsidR="0097317D" w:rsidRPr="00162FD7" w:rsidRDefault="0097317D">
      <w:pPr>
        <w:autoSpaceDE w:val="0"/>
        <w:autoSpaceDN w:val="0"/>
        <w:adjustRightInd w:val="0"/>
        <w:jc w:val="center"/>
        <w:outlineLvl w:val="0"/>
        <w:rPr>
          <w:rFonts w:ascii="黑体" w:eastAsia="黑体" w:hAnsi="新宋体" w:cs="黑体"/>
          <w:sz w:val="24"/>
          <w:szCs w:val="28"/>
        </w:rPr>
      </w:pPr>
      <w:r w:rsidRPr="00162FD7">
        <w:rPr>
          <w:rFonts w:ascii="黑体" w:eastAsia="黑体" w:hAnsi="新宋体" w:cs="黑体" w:hint="eastAsia"/>
          <w:sz w:val="24"/>
          <w:szCs w:val="28"/>
        </w:rPr>
        <w:t>（2.1与2.2项投标人依据各部分情况选填一项，务必保持综合（信用）标中除报价部分之外的其余信息一致）</w:t>
      </w:r>
    </w:p>
    <w:p w:rsidR="0097317D" w:rsidRDefault="0097317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t>2.1适用于清标部分</w:t>
      </w:r>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D6282D" w:rsidTr="00CB50F9">
        <w:trPr>
          <w:trHeight w:val="665"/>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D6282D" w:rsidRDefault="00D6282D">
            <w:pPr>
              <w:jc w:val="center"/>
              <w:rPr>
                <w:rFonts w:ascii="新宋体" w:eastAsia="新宋体" w:hAnsi="新宋体"/>
                <w:sz w:val="24"/>
              </w:rPr>
            </w:pPr>
          </w:p>
        </w:tc>
      </w:tr>
      <w:tr w:rsidR="00D6282D" w:rsidTr="00CB50F9">
        <w:trPr>
          <w:trHeight w:val="703"/>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D6282D" w:rsidRDefault="00D6282D">
            <w:pPr>
              <w:jc w:val="center"/>
              <w:rPr>
                <w:rFonts w:ascii="新宋体" w:eastAsia="新宋体" w:hAnsi="新宋体"/>
                <w:sz w:val="24"/>
              </w:rPr>
            </w:pPr>
          </w:p>
        </w:tc>
      </w:tr>
      <w:tr w:rsidR="00D6282D">
        <w:trPr>
          <w:trHeight w:val="832"/>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D6282D" w:rsidRDefault="00D6282D">
            <w:pPr>
              <w:jc w:val="center"/>
              <w:rPr>
                <w:rFonts w:ascii="新宋体" w:eastAsia="新宋体" w:hAnsi="新宋体"/>
                <w:sz w:val="24"/>
              </w:rPr>
            </w:pPr>
          </w:p>
        </w:tc>
        <w:tc>
          <w:tcPr>
            <w:tcW w:w="610" w:type="dxa"/>
            <w:vAlign w:val="center"/>
          </w:tcPr>
          <w:p w:rsidR="00D6282D" w:rsidRDefault="00076BD9">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D6282D" w:rsidRDefault="00D6282D">
            <w:pPr>
              <w:jc w:val="center"/>
              <w:rPr>
                <w:rFonts w:ascii="新宋体" w:eastAsia="新宋体" w:hAnsi="新宋体"/>
                <w:sz w:val="24"/>
              </w:rPr>
            </w:pPr>
          </w:p>
        </w:tc>
        <w:tc>
          <w:tcPr>
            <w:tcW w:w="813"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D6282D" w:rsidRDefault="00D6282D">
            <w:pPr>
              <w:jc w:val="center"/>
              <w:rPr>
                <w:rFonts w:ascii="新宋体" w:eastAsia="新宋体" w:hAnsi="新宋体"/>
                <w:sz w:val="24"/>
              </w:rPr>
            </w:pPr>
          </w:p>
        </w:tc>
      </w:tr>
      <w:tr w:rsidR="00D6282D">
        <w:trPr>
          <w:trHeight w:val="832"/>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D6282D" w:rsidRDefault="00D6282D">
            <w:pPr>
              <w:jc w:val="center"/>
              <w:rPr>
                <w:rFonts w:ascii="新宋体" w:eastAsia="新宋体" w:hAnsi="新宋体"/>
                <w:sz w:val="24"/>
              </w:rPr>
            </w:pPr>
          </w:p>
        </w:tc>
        <w:tc>
          <w:tcPr>
            <w:tcW w:w="610" w:type="dxa"/>
            <w:vAlign w:val="center"/>
          </w:tcPr>
          <w:p w:rsidR="00D6282D" w:rsidRDefault="00076BD9">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D6282D" w:rsidRDefault="00D6282D">
            <w:pPr>
              <w:jc w:val="center"/>
              <w:rPr>
                <w:rFonts w:ascii="新宋体" w:eastAsia="新宋体" w:hAnsi="新宋体"/>
                <w:sz w:val="24"/>
              </w:rPr>
            </w:pPr>
          </w:p>
        </w:tc>
        <w:tc>
          <w:tcPr>
            <w:tcW w:w="813" w:type="dxa"/>
            <w:vAlign w:val="center"/>
          </w:tcPr>
          <w:p w:rsidR="00D6282D" w:rsidRDefault="00076BD9">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D6282D" w:rsidRDefault="00D6282D">
            <w:pPr>
              <w:jc w:val="center"/>
              <w:rPr>
                <w:rFonts w:ascii="新宋体" w:eastAsia="新宋体" w:hAnsi="新宋体"/>
                <w:sz w:val="24"/>
              </w:rPr>
            </w:pPr>
          </w:p>
        </w:tc>
      </w:tr>
      <w:tr w:rsidR="00D6282D" w:rsidTr="00CB50F9">
        <w:trPr>
          <w:trHeight w:val="709"/>
        </w:trPr>
        <w:tc>
          <w:tcPr>
            <w:tcW w:w="2929" w:type="dxa"/>
            <w:vMerge w:val="restart"/>
            <w:vAlign w:val="center"/>
          </w:tcPr>
          <w:p w:rsidR="00D6282D" w:rsidRDefault="00076BD9">
            <w:pPr>
              <w:jc w:val="center"/>
              <w:rPr>
                <w:rFonts w:ascii="新宋体" w:eastAsia="新宋体" w:hAnsi="新宋体"/>
                <w:sz w:val="24"/>
              </w:rPr>
            </w:pPr>
            <w:r>
              <w:rPr>
                <w:rFonts w:ascii="新宋体" w:eastAsia="新宋体" w:hAnsi="新宋体" w:hint="eastAsia"/>
                <w:sz w:val="24"/>
              </w:rPr>
              <w:t>投标报价</w:t>
            </w:r>
          </w:p>
          <w:p w:rsidR="00D6282D" w:rsidRDefault="00D6282D">
            <w:pPr>
              <w:jc w:val="center"/>
              <w:rPr>
                <w:rFonts w:ascii="新宋体" w:eastAsia="新宋体" w:hAnsi="新宋体"/>
                <w:sz w:val="24"/>
              </w:rPr>
            </w:pPr>
          </w:p>
        </w:tc>
        <w:tc>
          <w:tcPr>
            <w:tcW w:w="3455" w:type="dxa"/>
            <w:gridSpan w:val="5"/>
            <w:vAlign w:val="center"/>
          </w:tcPr>
          <w:p w:rsidR="00D6282D" w:rsidRDefault="00076BD9">
            <w:pPr>
              <w:rPr>
                <w:rFonts w:ascii="新宋体" w:eastAsia="新宋体" w:hAnsi="新宋体"/>
                <w:sz w:val="24"/>
              </w:rPr>
            </w:pPr>
            <w:r>
              <w:rPr>
                <w:rFonts w:ascii="新宋体" w:eastAsia="新宋体" w:hAnsi="新宋体" w:hint="eastAsia"/>
                <w:sz w:val="24"/>
              </w:rPr>
              <w:t>（大写）</w:t>
            </w:r>
          </w:p>
        </w:tc>
        <w:tc>
          <w:tcPr>
            <w:tcW w:w="2796" w:type="dxa"/>
            <w:vAlign w:val="center"/>
          </w:tcPr>
          <w:p w:rsidR="00D6282D" w:rsidRDefault="00076BD9">
            <w:pPr>
              <w:rPr>
                <w:rFonts w:ascii="新宋体" w:eastAsia="新宋体" w:hAnsi="新宋体"/>
                <w:sz w:val="24"/>
              </w:rPr>
            </w:pPr>
            <w:r>
              <w:rPr>
                <w:rFonts w:ascii="新宋体" w:eastAsia="新宋体" w:hAnsi="新宋体" w:hint="eastAsia"/>
                <w:sz w:val="24"/>
              </w:rPr>
              <w:t>（小写）</w:t>
            </w:r>
          </w:p>
        </w:tc>
      </w:tr>
      <w:tr w:rsidR="00D6282D">
        <w:trPr>
          <w:trHeight w:val="2036"/>
        </w:trPr>
        <w:tc>
          <w:tcPr>
            <w:tcW w:w="2929" w:type="dxa"/>
            <w:vMerge/>
            <w:vAlign w:val="center"/>
          </w:tcPr>
          <w:p w:rsidR="00D6282D" w:rsidRDefault="00D6282D">
            <w:pPr>
              <w:jc w:val="center"/>
              <w:rPr>
                <w:rFonts w:ascii="新宋体" w:eastAsia="新宋体" w:hAnsi="新宋体"/>
                <w:sz w:val="24"/>
              </w:rPr>
            </w:pPr>
          </w:p>
        </w:tc>
        <w:tc>
          <w:tcPr>
            <w:tcW w:w="6251" w:type="dxa"/>
            <w:gridSpan w:val="6"/>
            <w:vAlign w:val="center"/>
          </w:tcPr>
          <w:p w:rsidR="00D6282D" w:rsidRDefault="00076BD9">
            <w:pPr>
              <w:spacing w:line="480" w:lineRule="exact"/>
              <w:rPr>
                <w:rFonts w:ascii="新宋体" w:eastAsia="新宋体" w:hAnsi="新宋体"/>
                <w:sz w:val="24"/>
              </w:rPr>
            </w:pPr>
            <w:r>
              <w:rPr>
                <w:rFonts w:ascii="新宋体" w:eastAsia="新宋体" w:hAnsi="新宋体" w:hint="eastAsia"/>
                <w:sz w:val="24"/>
              </w:rPr>
              <w:t>其中：</w:t>
            </w:r>
          </w:p>
          <w:p w:rsidR="00D6282D" w:rsidRDefault="00076BD9">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规费RMB￥：元</w:t>
            </w:r>
          </w:p>
          <w:p w:rsidR="00D6282D" w:rsidRDefault="00076BD9">
            <w:pPr>
              <w:spacing w:before="100" w:beforeAutospacing="1" w:line="480" w:lineRule="exact"/>
              <w:ind w:firstLineChars="250" w:firstLine="600"/>
              <w:rPr>
                <w:rFonts w:ascii="新宋体" w:eastAsia="新宋体" w:hAnsi="新宋体"/>
                <w:sz w:val="24"/>
              </w:rPr>
            </w:pPr>
            <w:r>
              <w:rPr>
                <w:rFonts w:ascii="新宋体" w:eastAsia="新宋体" w:hAnsi="新宋体" w:hint="eastAsia"/>
                <w:sz w:val="24"/>
              </w:rPr>
              <w:t>税金RMB￥：元</w:t>
            </w:r>
          </w:p>
          <w:p w:rsidR="00D6282D" w:rsidRDefault="00076BD9">
            <w:pPr>
              <w:spacing w:before="100" w:beforeAutospacing="1"/>
              <w:ind w:firstLineChars="250" w:firstLine="600"/>
              <w:rPr>
                <w:rFonts w:ascii="新宋体" w:eastAsia="新宋体" w:hAnsi="新宋体"/>
                <w:sz w:val="24"/>
              </w:rPr>
            </w:pPr>
            <w:r>
              <w:rPr>
                <w:rFonts w:ascii="新宋体" w:eastAsia="新宋体" w:hAnsi="新宋体" w:hint="eastAsia"/>
                <w:sz w:val="24"/>
              </w:rPr>
              <w:t>安全文明措施费RMB￥：元</w:t>
            </w:r>
          </w:p>
        </w:tc>
      </w:tr>
      <w:tr w:rsidR="00D6282D" w:rsidTr="00CB50F9">
        <w:trPr>
          <w:trHeight w:val="657"/>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D6282D" w:rsidRDefault="00D6282D">
            <w:pPr>
              <w:jc w:val="center"/>
              <w:rPr>
                <w:rFonts w:ascii="新宋体" w:eastAsia="新宋体" w:hAnsi="新宋体"/>
                <w:sz w:val="24"/>
              </w:rPr>
            </w:pPr>
          </w:p>
        </w:tc>
      </w:tr>
      <w:tr w:rsidR="00D6282D" w:rsidTr="00CB50F9">
        <w:trPr>
          <w:trHeight w:val="708"/>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D6282D" w:rsidRDefault="00076BD9">
            <w:pPr>
              <w:jc w:val="center"/>
              <w:rPr>
                <w:rFonts w:ascii="新宋体" w:eastAsia="新宋体" w:hAnsi="新宋体"/>
                <w:sz w:val="24"/>
              </w:rPr>
            </w:pPr>
            <w:r>
              <w:rPr>
                <w:rFonts w:ascii="新宋体" w:eastAsia="新宋体" w:hAnsi="新宋体" w:hint="eastAsia"/>
                <w:sz w:val="24"/>
              </w:rPr>
              <w:t>日历天</w:t>
            </w:r>
          </w:p>
        </w:tc>
      </w:tr>
      <w:tr w:rsidR="00D6282D" w:rsidTr="00CB50F9">
        <w:trPr>
          <w:trHeight w:val="690"/>
        </w:trPr>
        <w:tc>
          <w:tcPr>
            <w:tcW w:w="2929" w:type="dxa"/>
            <w:vAlign w:val="center"/>
          </w:tcPr>
          <w:p w:rsidR="00D6282D" w:rsidRDefault="00076BD9">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D6282D" w:rsidRDefault="00D6282D">
            <w:pPr>
              <w:jc w:val="center"/>
              <w:rPr>
                <w:rFonts w:ascii="新宋体" w:eastAsia="新宋体" w:hAnsi="新宋体"/>
                <w:sz w:val="24"/>
                <w:u w:val="single"/>
              </w:rPr>
            </w:pPr>
          </w:p>
        </w:tc>
      </w:tr>
      <w:tr w:rsidR="00D6282D">
        <w:trPr>
          <w:trHeight w:val="2329"/>
        </w:trPr>
        <w:tc>
          <w:tcPr>
            <w:tcW w:w="9180" w:type="dxa"/>
            <w:gridSpan w:val="7"/>
          </w:tcPr>
          <w:p w:rsidR="00D6282D" w:rsidRDefault="00076BD9">
            <w:pPr>
              <w:rPr>
                <w:rFonts w:ascii="新宋体" w:eastAsia="新宋体" w:hAnsi="新宋体"/>
                <w:sz w:val="24"/>
              </w:rPr>
            </w:pPr>
            <w:r>
              <w:rPr>
                <w:rFonts w:ascii="新宋体" w:eastAsia="新宋体" w:hAnsi="新宋体" w:hint="eastAsia"/>
                <w:sz w:val="24"/>
              </w:rPr>
              <w:t xml:space="preserve"> 优惠与服务承诺：</w:t>
            </w: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D6282D">
            <w:pPr>
              <w:rPr>
                <w:rFonts w:ascii="新宋体" w:eastAsia="新宋体" w:hAnsi="新宋体"/>
                <w:sz w:val="24"/>
              </w:rPr>
            </w:pPr>
          </w:p>
          <w:p w:rsidR="00D6282D" w:rsidRDefault="00076BD9">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D6282D" w:rsidRDefault="00076BD9">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D6282D" w:rsidRDefault="00076BD9">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D6282D" w:rsidRDefault="00076BD9">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606CD8" w:rsidRDefault="0097317D" w:rsidP="00606CD8">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2.2适用于不清标部分</w:t>
      </w:r>
    </w:p>
    <w:tbl>
      <w:tblPr>
        <w:tblW w:w="91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9"/>
        <w:gridCol w:w="813"/>
        <w:gridCol w:w="610"/>
        <w:gridCol w:w="811"/>
        <w:gridCol w:w="813"/>
        <w:gridCol w:w="408"/>
        <w:gridCol w:w="2796"/>
      </w:tblGrid>
      <w:tr w:rsidR="00606CD8" w:rsidTr="0044281E">
        <w:trPr>
          <w:trHeight w:val="829"/>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工程名称</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54"/>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投标人</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3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项目负责人</w:t>
            </w:r>
          </w:p>
        </w:tc>
        <w:tc>
          <w:tcPr>
            <w:tcW w:w="813" w:type="dxa"/>
            <w:vAlign w:val="center"/>
          </w:tcPr>
          <w:p w:rsidR="00606CD8" w:rsidRDefault="00606CD8" w:rsidP="0044281E">
            <w:pPr>
              <w:jc w:val="center"/>
              <w:rPr>
                <w:rFonts w:ascii="新宋体" w:eastAsia="新宋体" w:hAnsi="新宋体"/>
                <w:sz w:val="24"/>
              </w:rPr>
            </w:pPr>
          </w:p>
        </w:tc>
        <w:tc>
          <w:tcPr>
            <w:tcW w:w="610"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级别</w:t>
            </w:r>
          </w:p>
        </w:tc>
        <w:tc>
          <w:tcPr>
            <w:tcW w:w="811" w:type="dxa"/>
            <w:vAlign w:val="center"/>
          </w:tcPr>
          <w:p w:rsidR="00606CD8" w:rsidRDefault="00606CD8" w:rsidP="0044281E">
            <w:pPr>
              <w:jc w:val="center"/>
              <w:rPr>
                <w:rFonts w:ascii="新宋体" w:eastAsia="新宋体" w:hAnsi="新宋体"/>
                <w:sz w:val="24"/>
              </w:rPr>
            </w:pPr>
          </w:p>
        </w:tc>
        <w:tc>
          <w:tcPr>
            <w:tcW w:w="813"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注册编号</w:t>
            </w:r>
          </w:p>
        </w:tc>
        <w:tc>
          <w:tcPr>
            <w:tcW w:w="3204" w:type="dxa"/>
            <w:gridSpan w:val="2"/>
            <w:vAlign w:val="center"/>
          </w:tcPr>
          <w:p w:rsidR="00606CD8" w:rsidRDefault="00606CD8" w:rsidP="0044281E">
            <w:pPr>
              <w:jc w:val="center"/>
              <w:rPr>
                <w:rFonts w:ascii="新宋体" w:eastAsia="新宋体" w:hAnsi="新宋体"/>
                <w:sz w:val="24"/>
              </w:rPr>
            </w:pPr>
          </w:p>
        </w:tc>
      </w:tr>
      <w:tr w:rsidR="00606CD8" w:rsidTr="0044281E">
        <w:trPr>
          <w:trHeight w:val="83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技术负责人</w:t>
            </w:r>
          </w:p>
        </w:tc>
        <w:tc>
          <w:tcPr>
            <w:tcW w:w="813" w:type="dxa"/>
            <w:vAlign w:val="center"/>
          </w:tcPr>
          <w:p w:rsidR="00606CD8" w:rsidRDefault="00606CD8" w:rsidP="0044281E">
            <w:pPr>
              <w:jc w:val="center"/>
              <w:rPr>
                <w:rFonts w:ascii="新宋体" w:eastAsia="新宋体" w:hAnsi="新宋体"/>
                <w:sz w:val="24"/>
              </w:rPr>
            </w:pPr>
          </w:p>
        </w:tc>
        <w:tc>
          <w:tcPr>
            <w:tcW w:w="610"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职称</w:t>
            </w:r>
          </w:p>
        </w:tc>
        <w:tc>
          <w:tcPr>
            <w:tcW w:w="811" w:type="dxa"/>
            <w:vAlign w:val="center"/>
          </w:tcPr>
          <w:p w:rsidR="00606CD8" w:rsidRDefault="00606CD8" w:rsidP="0044281E">
            <w:pPr>
              <w:jc w:val="center"/>
              <w:rPr>
                <w:rFonts w:ascii="新宋体" w:eastAsia="新宋体" w:hAnsi="新宋体"/>
                <w:sz w:val="24"/>
              </w:rPr>
            </w:pPr>
          </w:p>
        </w:tc>
        <w:tc>
          <w:tcPr>
            <w:tcW w:w="813"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证书编号</w:t>
            </w:r>
          </w:p>
        </w:tc>
        <w:tc>
          <w:tcPr>
            <w:tcW w:w="3204" w:type="dxa"/>
            <w:gridSpan w:val="2"/>
            <w:vAlign w:val="center"/>
          </w:tcPr>
          <w:p w:rsidR="00606CD8" w:rsidRDefault="00606CD8" w:rsidP="0044281E">
            <w:pPr>
              <w:jc w:val="center"/>
              <w:rPr>
                <w:rFonts w:ascii="新宋体" w:eastAsia="新宋体" w:hAnsi="新宋体"/>
                <w:sz w:val="24"/>
              </w:rPr>
            </w:pPr>
          </w:p>
        </w:tc>
      </w:tr>
      <w:tr w:rsidR="00606CD8" w:rsidTr="0044281E">
        <w:trPr>
          <w:trHeight w:val="796"/>
        </w:trPr>
        <w:tc>
          <w:tcPr>
            <w:tcW w:w="2929" w:type="dxa"/>
            <w:vAlign w:val="center"/>
          </w:tcPr>
          <w:p w:rsidR="00606CD8" w:rsidRDefault="00606CD8" w:rsidP="00606CD8">
            <w:pPr>
              <w:jc w:val="center"/>
              <w:rPr>
                <w:rFonts w:ascii="新宋体" w:eastAsia="新宋体" w:hAnsi="新宋体"/>
                <w:sz w:val="24"/>
              </w:rPr>
            </w:pPr>
            <w:r>
              <w:rPr>
                <w:rFonts w:ascii="新宋体" w:eastAsia="新宋体" w:hAnsi="新宋体" w:hint="eastAsia"/>
                <w:sz w:val="24"/>
              </w:rPr>
              <w:t>投标报价</w:t>
            </w:r>
          </w:p>
        </w:tc>
        <w:tc>
          <w:tcPr>
            <w:tcW w:w="3455" w:type="dxa"/>
            <w:gridSpan w:val="5"/>
            <w:vAlign w:val="center"/>
          </w:tcPr>
          <w:p w:rsidR="00606CD8" w:rsidRDefault="00606CD8" w:rsidP="0044281E">
            <w:pPr>
              <w:rPr>
                <w:rFonts w:ascii="新宋体" w:eastAsia="新宋体" w:hAnsi="新宋体"/>
                <w:sz w:val="24"/>
              </w:rPr>
            </w:pPr>
            <w:r>
              <w:rPr>
                <w:rFonts w:ascii="新宋体" w:eastAsia="新宋体" w:hAnsi="新宋体" w:hint="eastAsia"/>
                <w:sz w:val="24"/>
              </w:rPr>
              <w:t>（大写）</w:t>
            </w:r>
          </w:p>
        </w:tc>
        <w:tc>
          <w:tcPr>
            <w:tcW w:w="2796" w:type="dxa"/>
            <w:vAlign w:val="center"/>
          </w:tcPr>
          <w:p w:rsidR="00606CD8" w:rsidRDefault="00606CD8" w:rsidP="0044281E">
            <w:pPr>
              <w:rPr>
                <w:rFonts w:ascii="新宋体" w:eastAsia="新宋体" w:hAnsi="新宋体"/>
                <w:sz w:val="24"/>
              </w:rPr>
            </w:pPr>
            <w:r>
              <w:rPr>
                <w:rFonts w:ascii="新宋体" w:eastAsia="新宋体" w:hAnsi="新宋体" w:hint="eastAsia"/>
                <w:sz w:val="24"/>
              </w:rPr>
              <w:t>（小写）</w:t>
            </w:r>
          </w:p>
        </w:tc>
      </w:tr>
      <w:tr w:rsidR="00606CD8" w:rsidTr="0044281E">
        <w:trPr>
          <w:trHeight w:val="928"/>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投标质量等级</w:t>
            </w:r>
          </w:p>
        </w:tc>
        <w:tc>
          <w:tcPr>
            <w:tcW w:w="6251" w:type="dxa"/>
            <w:gridSpan w:val="6"/>
            <w:vAlign w:val="center"/>
          </w:tcPr>
          <w:p w:rsidR="00606CD8" w:rsidRDefault="00606CD8" w:rsidP="0044281E">
            <w:pPr>
              <w:jc w:val="center"/>
              <w:rPr>
                <w:rFonts w:ascii="新宋体" w:eastAsia="新宋体" w:hAnsi="新宋体"/>
                <w:sz w:val="24"/>
              </w:rPr>
            </w:pPr>
          </w:p>
        </w:tc>
      </w:tr>
      <w:tr w:rsidR="00606CD8" w:rsidTr="0044281E">
        <w:trPr>
          <w:trHeight w:val="842"/>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投标工期</w:t>
            </w:r>
          </w:p>
        </w:tc>
        <w:tc>
          <w:tcPr>
            <w:tcW w:w="6251" w:type="dxa"/>
            <w:gridSpan w:val="6"/>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日历天</w:t>
            </w:r>
          </w:p>
        </w:tc>
      </w:tr>
      <w:tr w:rsidR="00606CD8" w:rsidTr="0044281E">
        <w:trPr>
          <w:trHeight w:val="840"/>
        </w:trPr>
        <w:tc>
          <w:tcPr>
            <w:tcW w:w="2929" w:type="dxa"/>
            <w:vAlign w:val="center"/>
          </w:tcPr>
          <w:p w:rsidR="00606CD8" w:rsidRDefault="00606CD8" w:rsidP="0044281E">
            <w:pPr>
              <w:jc w:val="center"/>
              <w:rPr>
                <w:rFonts w:ascii="新宋体" w:eastAsia="新宋体" w:hAnsi="新宋体"/>
                <w:sz w:val="24"/>
              </w:rPr>
            </w:pPr>
            <w:r>
              <w:rPr>
                <w:rFonts w:ascii="新宋体" w:eastAsia="新宋体" w:hAnsi="新宋体" w:hint="eastAsia"/>
                <w:sz w:val="24"/>
              </w:rPr>
              <w:t>投标有效期</w:t>
            </w:r>
          </w:p>
        </w:tc>
        <w:tc>
          <w:tcPr>
            <w:tcW w:w="6251" w:type="dxa"/>
            <w:gridSpan w:val="6"/>
            <w:vAlign w:val="center"/>
          </w:tcPr>
          <w:p w:rsidR="00606CD8" w:rsidRDefault="00606CD8" w:rsidP="0044281E">
            <w:pPr>
              <w:jc w:val="center"/>
              <w:rPr>
                <w:rFonts w:ascii="新宋体" w:eastAsia="新宋体" w:hAnsi="新宋体"/>
                <w:sz w:val="24"/>
                <w:u w:val="single"/>
              </w:rPr>
            </w:pPr>
          </w:p>
        </w:tc>
      </w:tr>
      <w:tr w:rsidR="00606CD8" w:rsidTr="0044281E">
        <w:trPr>
          <w:trHeight w:val="2329"/>
        </w:trPr>
        <w:tc>
          <w:tcPr>
            <w:tcW w:w="9180" w:type="dxa"/>
            <w:gridSpan w:val="7"/>
          </w:tcPr>
          <w:p w:rsidR="00606CD8" w:rsidRDefault="00606CD8" w:rsidP="0044281E">
            <w:pPr>
              <w:rPr>
                <w:rFonts w:ascii="新宋体" w:eastAsia="新宋体" w:hAnsi="新宋体"/>
                <w:sz w:val="24"/>
              </w:rPr>
            </w:pPr>
            <w:r>
              <w:rPr>
                <w:rFonts w:ascii="新宋体" w:eastAsia="新宋体" w:hAnsi="新宋体" w:hint="eastAsia"/>
                <w:sz w:val="24"/>
              </w:rPr>
              <w:t xml:space="preserve"> 优惠与服务承诺：</w:t>
            </w: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p>
          <w:p w:rsidR="00606CD8" w:rsidRDefault="00606CD8" w:rsidP="0044281E">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3379FB" w:rsidRDefault="003379FB" w:rsidP="00606CD8">
      <w:pPr>
        <w:spacing w:line="360" w:lineRule="auto"/>
        <w:ind w:right="1315"/>
        <w:jc w:val="right"/>
        <w:rPr>
          <w:rFonts w:ascii="新宋体" w:eastAsia="新宋体" w:hAnsi="新宋体"/>
          <w:sz w:val="24"/>
        </w:rPr>
      </w:pPr>
    </w:p>
    <w:p w:rsidR="00606CD8" w:rsidRDefault="00606CD8" w:rsidP="00606CD8">
      <w:pPr>
        <w:spacing w:line="360" w:lineRule="auto"/>
        <w:ind w:right="1315"/>
        <w:jc w:val="right"/>
        <w:rPr>
          <w:rFonts w:ascii="新宋体" w:eastAsia="新宋体" w:hAnsi="新宋体"/>
          <w:sz w:val="24"/>
        </w:rPr>
      </w:pPr>
      <w:r>
        <w:rPr>
          <w:rFonts w:ascii="新宋体" w:eastAsia="新宋体" w:hAnsi="新宋体" w:hint="eastAsia"/>
          <w:sz w:val="24"/>
        </w:rPr>
        <w:t>投标单位（盖章）：</w:t>
      </w:r>
    </w:p>
    <w:p w:rsidR="00606CD8" w:rsidRDefault="00606CD8" w:rsidP="00606CD8">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606CD8" w:rsidRDefault="00606CD8" w:rsidP="00606CD8">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D6282D" w:rsidRDefault="00D6282D">
      <w:pPr>
        <w:autoSpaceDE w:val="0"/>
        <w:autoSpaceDN w:val="0"/>
        <w:adjustRightInd w:val="0"/>
        <w:spacing w:line="420" w:lineRule="exact"/>
        <w:jc w:val="center"/>
        <w:outlineLvl w:val="0"/>
        <w:rPr>
          <w:rFonts w:ascii="黑体" w:eastAsia="黑体" w:hAnsi="新宋体" w:cs="黑体"/>
          <w:sz w:val="28"/>
          <w:szCs w:val="28"/>
        </w:rPr>
      </w:pPr>
    </w:p>
    <w:p w:rsidR="00606CD8" w:rsidRDefault="00606CD8">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65656C" w:rsidRDefault="0065656C">
      <w:pPr>
        <w:autoSpaceDE w:val="0"/>
        <w:autoSpaceDN w:val="0"/>
        <w:adjustRightInd w:val="0"/>
        <w:spacing w:line="420" w:lineRule="exact"/>
        <w:jc w:val="center"/>
        <w:outlineLvl w:val="0"/>
        <w:rPr>
          <w:rFonts w:ascii="黑体" w:eastAsia="黑体" w:hAnsi="新宋体" w:cs="黑体"/>
          <w:sz w:val="28"/>
          <w:szCs w:val="28"/>
        </w:rPr>
      </w:pPr>
    </w:p>
    <w:p w:rsidR="00D6282D" w:rsidRDefault="00076BD9">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628"/>
      <w:r>
        <w:rPr>
          <w:rFonts w:hAnsi="宋体" w:cs="仿宋_GB2312" w:hint="eastAsia"/>
          <w:b/>
          <w:sz w:val="28"/>
          <w:szCs w:val="28"/>
        </w:rPr>
        <w:t>法定代表人身份证明、授权委托书</w:t>
      </w:r>
    </w:p>
    <w:p w:rsidR="00D6282D" w:rsidRDefault="00D6282D">
      <w:pPr>
        <w:autoSpaceDE w:val="0"/>
        <w:autoSpaceDN w:val="0"/>
        <w:adjustRightInd w:val="0"/>
        <w:spacing w:line="420" w:lineRule="exact"/>
        <w:jc w:val="center"/>
        <w:outlineLvl w:val="0"/>
        <w:rPr>
          <w:rFonts w:ascii="黑体" w:eastAsia="黑体" w:hAnsi="新宋体" w:cs="黑体"/>
          <w:sz w:val="28"/>
          <w:szCs w:val="28"/>
        </w:rPr>
      </w:pPr>
    </w:p>
    <w:p w:rsidR="00D6282D" w:rsidRDefault="00076BD9">
      <w:pPr>
        <w:autoSpaceDE w:val="0"/>
        <w:autoSpaceDN w:val="0"/>
        <w:adjustRightInd w:val="0"/>
        <w:spacing w:line="420" w:lineRule="exact"/>
        <w:jc w:val="center"/>
        <w:outlineLvl w:val="0"/>
        <w:rPr>
          <w:rFonts w:ascii="黑体" w:eastAsia="黑体" w:hAnsi="新宋体" w:cs="黑体"/>
          <w:sz w:val="28"/>
          <w:szCs w:val="28"/>
        </w:rPr>
      </w:pPr>
      <w:bookmarkStart w:id="630" w:name="_Toc271787731"/>
      <w:r>
        <w:rPr>
          <w:rFonts w:ascii="黑体" w:eastAsia="黑体" w:hAnsi="新宋体" w:cs="黑体" w:hint="eastAsia"/>
          <w:sz w:val="28"/>
          <w:szCs w:val="28"/>
        </w:rPr>
        <w:t>（一）法定代表人身份证明</w:t>
      </w:r>
      <w:bookmarkEnd w:id="630"/>
    </w:p>
    <w:p w:rsidR="00D6282D" w:rsidRDefault="00D6282D">
      <w:pPr>
        <w:autoSpaceDE w:val="0"/>
        <w:autoSpaceDN w:val="0"/>
        <w:adjustRightInd w:val="0"/>
        <w:spacing w:line="420" w:lineRule="exact"/>
        <w:jc w:val="center"/>
        <w:rPr>
          <w:rFonts w:hAnsi="宋体" w:cs="黑体"/>
          <w:sz w:val="28"/>
          <w:szCs w:val="28"/>
        </w:rPr>
      </w:pP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D6282D" w:rsidRDefault="00076BD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D6282D" w:rsidRDefault="00D6282D">
      <w:pPr>
        <w:autoSpaceDE w:val="0"/>
        <w:autoSpaceDN w:val="0"/>
        <w:adjustRightInd w:val="0"/>
        <w:spacing w:line="420" w:lineRule="exact"/>
        <w:ind w:firstLineChars="200" w:firstLine="480"/>
        <w:jc w:val="right"/>
        <w:rPr>
          <w:rFonts w:hAnsi="宋体" w:cs="仿宋_GB2312"/>
          <w:sz w:val="24"/>
        </w:rPr>
      </w:pPr>
    </w:p>
    <w:p w:rsidR="00D6282D" w:rsidRDefault="00076BD9">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D6282D" w:rsidRDefault="00076BD9">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D6282D" w:rsidRDefault="00D6282D">
      <w:pPr>
        <w:autoSpaceDE w:val="0"/>
        <w:autoSpaceDN w:val="0"/>
        <w:adjustRightInd w:val="0"/>
        <w:spacing w:line="420" w:lineRule="exact"/>
        <w:ind w:firstLineChars="200" w:firstLine="680"/>
        <w:jc w:val="right"/>
        <w:rPr>
          <w:rFonts w:hAnsi="宋体" w:cs="仿宋_GB2312"/>
          <w:szCs w:val="21"/>
        </w:rPr>
      </w:pPr>
    </w:p>
    <w:p w:rsidR="00D6282D" w:rsidRDefault="00076BD9">
      <w:pPr>
        <w:autoSpaceDE w:val="0"/>
        <w:autoSpaceDN w:val="0"/>
        <w:adjustRightInd w:val="0"/>
        <w:spacing w:line="420" w:lineRule="exact"/>
        <w:jc w:val="center"/>
        <w:outlineLvl w:val="0"/>
        <w:rPr>
          <w:rFonts w:ascii="黑体" w:eastAsia="黑体" w:hAnsi="新宋体" w:cs="黑体"/>
          <w:sz w:val="28"/>
          <w:szCs w:val="28"/>
        </w:rPr>
      </w:pPr>
      <w:bookmarkStart w:id="631" w:name="_Toc271787732"/>
      <w:r>
        <w:rPr>
          <w:rFonts w:ascii="黑体" w:eastAsia="黑体" w:hAnsi="新宋体" w:cs="黑体" w:hint="eastAsia"/>
          <w:sz w:val="28"/>
          <w:szCs w:val="28"/>
        </w:rPr>
        <w:t>（二）授权委托书</w:t>
      </w:r>
      <w:bookmarkEnd w:id="631"/>
    </w:p>
    <w:p w:rsidR="00D6282D" w:rsidRDefault="00D6282D">
      <w:pPr>
        <w:autoSpaceDE w:val="0"/>
        <w:autoSpaceDN w:val="0"/>
        <w:adjustRightInd w:val="0"/>
        <w:spacing w:line="420" w:lineRule="exact"/>
        <w:jc w:val="center"/>
        <w:rPr>
          <w:rFonts w:hAnsi="宋体" w:cs="黑体"/>
          <w:sz w:val="28"/>
          <w:szCs w:val="28"/>
        </w:rPr>
      </w:pP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D6282D" w:rsidRDefault="00076BD9">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D6282D" w:rsidRDefault="00D6282D">
      <w:pPr>
        <w:autoSpaceDE w:val="0"/>
        <w:autoSpaceDN w:val="0"/>
        <w:adjustRightInd w:val="0"/>
        <w:spacing w:line="440" w:lineRule="exact"/>
        <w:ind w:firstLineChars="200" w:firstLine="480"/>
        <w:jc w:val="left"/>
        <w:rPr>
          <w:rFonts w:hAnsi="宋体" w:cs="仿宋_GB2312"/>
          <w:sz w:val="24"/>
        </w:rPr>
      </w:pP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D6282D" w:rsidRDefault="00076BD9" w:rsidP="00076BD9">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D6282D" w:rsidRDefault="00076BD9" w:rsidP="00076BD9">
      <w:pPr>
        <w:autoSpaceDE w:val="0"/>
        <w:autoSpaceDN w:val="0"/>
        <w:adjustRightInd w:val="0"/>
        <w:spacing w:line="440" w:lineRule="exact"/>
        <w:ind w:firstLineChars="1542" w:firstLine="3701"/>
        <w:jc w:val="left"/>
        <w:rPr>
          <w:rFonts w:hAnsi="宋体"/>
          <w:b/>
          <w:sz w:val="32"/>
        </w:rPr>
      </w:pPr>
      <w:r>
        <w:rPr>
          <w:rFonts w:hAnsi="宋体" w:cs="仿宋_GB2312" w:hint="eastAsia"/>
          <w:sz w:val="24"/>
        </w:rPr>
        <w:t>年月日</w:t>
      </w:r>
    </w:p>
    <w:p w:rsidR="00D6282D" w:rsidRDefault="00D6282D">
      <w:pPr>
        <w:spacing w:line="360" w:lineRule="auto"/>
        <w:rPr>
          <w:rFonts w:hAnsi="宋体"/>
          <w:b/>
          <w:sz w:val="32"/>
        </w:rPr>
      </w:pPr>
    </w:p>
    <w:p w:rsidR="00DA7544" w:rsidRDefault="00DA7544">
      <w:pPr>
        <w:spacing w:line="360" w:lineRule="auto"/>
        <w:jc w:val="center"/>
        <w:rPr>
          <w:rFonts w:hAnsi="宋体"/>
          <w:b/>
          <w:bCs/>
          <w:sz w:val="32"/>
          <w:szCs w:val="32"/>
        </w:rPr>
      </w:pPr>
    </w:p>
    <w:p w:rsidR="00D6282D" w:rsidRDefault="00076BD9">
      <w:pPr>
        <w:spacing w:line="360" w:lineRule="auto"/>
        <w:jc w:val="center"/>
        <w:rPr>
          <w:rFonts w:hAnsi="宋体"/>
          <w:b/>
          <w:sz w:val="32"/>
        </w:rPr>
      </w:pPr>
      <w:r>
        <w:rPr>
          <w:rFonts w:hAnsi="宋体" w:hint="eastAsia"/>
          <w:b/>
          <w:bCs/>
          <w:noProof/>
          <w:sz w:val="32"/>
          <w:szCs w:val="32"/>
        </w:rPr>
        <w:lastRenderedPageBreak/>
        <w:drawing>
          <wp:anchor distT="0" distB="0" distL="0" distR="0" simplePos="0" relativeHeight="102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1026" name="Picture 2" descr="66"/>
            <wp:cNvGraphicFramePr/>
            <a:graphic xmlns:a="http://schemas.openxmlformats.org/drawingml/2006/main">
              <a:graphicData uri="http://schemas.openxmlformats.org/drawingml/2006/picture">
                <pic:pic xmlns:pic="http://schemas.openxmlformats.org/drawingml/2006/picture">
                  <pic:nvPicPr>
                    <pic:cNvPr id="1026" name="Picture 2" descr="66"/>
                    <pic:cNvPicPr/>
                  </pic:nvPicPr>
                  <pic:blipFill>
                    <a:blip r:embed="rId17" cstate="print"/>
                    <a:srcRect/>
                    <a:stretch>
                      <a:fillRect/>
                    </a:stretch>
                  </pic:blipFill>
                  <pic:spPr>
                    <a:xfrm>
                      <a:off x="0" y="0"/>
                      <a:ext cx="952499" cy="927099"/>
                    </a:xfrm>
                    <a:prstGeom prst="rect">
                      <a:avLst/>
                    </a:prstGeom>
                    <a:ln>
                      <a:noFill/>
                    </a:ln>
                  </pic:spPr>
                </pic:pic>
              </a:graphicData>
            </a:graphic>
          </wp:anchor>
        </w:drawing>
      </w:r>
      <w:r>
        <w:rPr>
          <w:rFonts w:hAnsi="宋体" w:hint="eastAsia"/>
          <w:b/>
          <w:bCs/>
          <w:sz w:val="32"/>
          <w:szCs w:val="32"/>
        </w:rPr>
        <w:t>四</w:t>
      </w:r>
      <w:r>
        <w:rPr>
          <w:rFonts w:hAnsi="宋体" w:hint="eastAsia"/>
          <w:b/>
          <w:sz w:val="32"/>
        </w:rPr>
        <w:t>、投标保证金</w:t>
      </w:r>
    </w:p>
    <w:p w:rsidR="00BA3156" w:rsidRPr="00BA3156" w:rsidRDefault="00BA3156" w:rsidP="00BA3156">
      <w:pPr>
        <w:autoSpaceDE w:val="0"/>
        <w:autoSpaceDN w:val="0"/>
        <w:adjustRightInd w:val="0"/>
        <w:spacing w:line="440" w:lineRule="exact"/>
        <w:jc w:val="left"/>
        <w:rPr>
          <w:rFonts w:hAnsi="宋体" w:cs="仿宋_GB2312"/>
          <w:sz w:val="24"/>
        </w:rPr>
      </w:pPr>
      <w:r w:rsidRPr="00BA3156">
        <w:rPr>
          <w:rFonts w:hAnsi="宋体" w:cs="仿宋_GB2312" w:hint="eastAsia"/>
          <w:sz w:val="24"/>
        </w:rPr>
        <w:t>附提交凭证：</w:t>
      </w:r>
    </w:p>
    <w:p w:rsidR="00BA3156" w:rsidRPr="00BA3156" w:rsidRDefault="00065233" w:rsidP="00BA3156">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1、</w:t>
      </w:r>
      <w:r w:rsidR="00BA3156" w:rsidRPr="00BA3156">
        <w:rPr>
          <w:rFonts w:hAnsi="宋体" w:cs="仿宋_GB2312" w:hint="eastAsia"/>
          <w:sz w:val="24"/>
        </w:rPr>
        <w:t>银行转帐、银行电汇方式的，于截止时间前通过投标人基本账户将款项一次足额递交、成功绑定，以收款人到账时间为准，在途资金无效。附本项目本标段“许昌市建安区公共资源交易中心保证金缴纳回执”。</w:t>
      </w:r>
    </w:p>
    <w:p w:rsidR="00D6282D" w:rsidRPr="00BA3156" w:rsidRDefault="00BA3156" w:rsidP="00BA3156">
      <w:pPr>
        <w:autoSpaceDE w:val="0"/>
        <w:autoSpaceDN w:val="0"/>
        <w:adjustRightInd w:val="0"/>
        <w:spacing w:line="440" w:lineRule="exact"/>
        <w:ind w:firstLineChars="200" w:firstLine="480"/>
        <w:jc w:val="left"/>
        <w:rPr>
          <w:rFonts w:hAnsi="宋体" w:cs="仿宋_GB2312"/>
          <w:sz w:val="24"/>
        </w:rPr>
      </w:pPr>
      <w:r w:rsidRPr="00BA3156">
        <w:rPr>
          <w:rFonts w:hAnsi="宋体" w:cs="仿宋_GB2312" w:hint="eastAsia"/>
          <w:sz w:val="24"/>
        </w:rPr>
        <w:t>2、使用保函方式的，保函应明确项目名称、项目编号及标段、受益人（招标人）、有效期（不低于本项目投标有效期），保函担保金额（不低于本项目本标段投标保证金数额）。附真实合法的保函原件扫描件，否则视为未按规定提交。</w:t>
      </w: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E7609A" w:rsidRDefault="00E7609A" w:rsidP="00076BD9">
      <w:pPr>
        <w:autoSpaceDE w:val="0"/>
        <w:autoSpaceDN w:val="0"/>
        <w:adjustRightInd w:val="0"/>
        <w:spacing w:line="360" w:lineRule="auto"/>
        <w:ind w:right="215" w:firstLineChars="845" w:firstLine="2715"/>
        <w:rPr>
          <w:rFonts w:hAnsi="宋体"/>
          <w:b/>
          <w:sz w:val="32"/>
        </w:rPr>
      </w:pPr>
    </w:p>
    <w:p w:rsidR="00D6282D" w:rsidRDefault="00076BD9" w:rsidP="00076BD9">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D6282D" w:rsidRDefault="00076BD9">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D6282D" w:rsidRDefault="00D6282D">
      <w:pPr>
        <w:autoSpaceDE w:val="0"/>
        <w:autoSpaceDN w:val="0"/>
        <w:adjustRightInd w:val="0"/>
        <w:spacing w:line="360" w:lineRule="auto"/>
        <w:ind w:right="215" w:firstLine="420"/>
        <w:jc w:val="center"/>
        <w:rPr>
          <w:rFonts w:hAnsi="宋体"/>
          <w:b/>
          <w:sz w:val="24"/>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969"/>
        <w:gridCol w:w="969"/>
        <w:gridCol w:w="1441"/>
        <w:gridCol w:w="969"/>
        <w:gridCol w:w="969"/>
        <w:gridCol w:w="969"/>
        <w:gridCol w:w="1435"/>
        <w:gridCol w:w="969"/>
      </w:tblGrid>
      <w:tr w:rsidR="00D6282D">
        <w:trPr>
          <w:trHeight w:val="625"/>
          <w:jc w:val="center"/>
        </w:trPr>
        <w:tc>
          <w:tcPr>
            <w:tcW w:w="968"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职务</w:t>
            </w:r>
          </w:p>
        </w:tc>
        <w:tc>
          <w:tcPr>
            <w:tcW w:w="96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96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职称</w:t>
            </w:r>
          </w:p>
        </w:tc>
        <w:tc>
          <w:tcPr>
            <w:tcW w:w="5783" w:type="dxa"/>
            <w:gridSpan w:val="5"/>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r>
      <w:tr w:rsidR="00D6282D">
        <w:trPr>
          <w:trHeight w:val="194"/>
          <w:jc w:val="center"/>
        </w:trPr>
        <w:tc>
          <w:tcPr>
            <w:tcW w:w="968"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96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96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1441"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级别</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证号</w:t>
            </w:r>
          </w:p>
        </w:tc>
        <w:tc>
          <w:tcPr>
            <w:tcW w:w="96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专业</w:t>
            </w:r>
          </w:p>
        </w:tc>
        <w:tc>
          <w:tcPr>
            <w:tcW w:w="1435"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9" w:type="dxa"/>
            <w:vAlign w:val="center"/>
          </w:tcPr>
          <w:p w:rsidR="00D6282D" w:rsidRDefault="00D6282D">
            <w:pPr>
              <w:autoSpaceDE w:val="0"/>
              <w:autoSpaceDN w:val="0"/>
              <w:adjustRightInd w:val="0"/>
              <w:spacing w:line="360" w:lineRule="auto"/>
              <w:ind w:right="215"/>
              <w:rPr>
                <w:rFonts w:hAnsi="宋体"/>
                <w:sz w:val="24"/>
              </w:rPr>
            </w:pPr>
          </w:p>
        </w:tc>
      </w:tr>
      <w:tr w:rsidR="00D6282D">
        <w:trPr>
          <w:trHeight w:val="596"/>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r w:rsidR="00D6282D">
        <w:trPr>
          <w:trHeight w:val="625"/>
          <w:jc w:val="center"/>
        </w:trPr>
        <w:tc>
          <w:tcPr>
            <w:tcW w:w="968"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076BD9">
            <w:pPr>
              <w:autoSpaceDE w:val="0"/>
              <w:autoSpaceDN w:val="0"/>
              <w:adjustRightInd w:val="0"/>
              <w:spacing w:line="360" w:lineRule="auto"/>
              <w:ind w:right="215"/>
              <w:rPr>
                <w:rFonts w:hAnsi="宋体"/>
                <w:sz w:val="24"/>
              </w:rPr>
            </w:pPr>
            <w:r>
              <w:rPr>
                <w:rFonts w:hAnsi="宋体" w:hint="eastAsia"/>
                <w:sz w:val="24"/>
              </w:rPr>
              <w:t>……</w:t>
            </w:r>
          </w:p>
        </w:tc>
        <w:tc>
          <w:tcPr>
            <w:tcW w:w="969" w:type="dxa"/>
          </w:tcPr>
          <w:p w:rsidR="00D6282D" w:rsidRDefault="00D6282D">
            <w:pPr>
              <w:autoSpaceDE w:val="0"/>
              <w:autoSpaceDN w:val="0"/>
              <w:adjustRightInd w:val="0"/>
              <w:spacing w:line="360" w:lineRule="auto"/>
              <w:ind w:right="215"/>
              <w:rPr>
                <w:rFonts w:hAnsi="宋体"/>
                <w:sz w:val="24"/>
              </w:rPr>
            </w:pPr>
          </w:p>
        </w:tc>
        <w:tc>
          <w:tcPr>
            <w:tcW w:w="1441"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c>
          <w:tcPr>
            <w:tcW w:w="1435" w:type="dxa"/>
          </w:tcPr>
          <w:p w:rsidR="00D6282D" w:rsidRDefault="00D6282D">
            <w:pPr>
              <w:autoSpaceDE w:val="0"/>
              <w:autoSpaceDN w:val="0"/>
              <w:adjustRightInd w:val="0"/>
              <w:spacing w:line="360" w:lineRule="auto"/>
              <w:ind w:right="215"/>
              <w:rPr>
                <w:rFonts w:hAnsi="宋体"/>
                <w:sz w:val="24"/>
              </w:rPr>
            </w:pPr>
          </w:p>
        </w:tc>
        <w:tc>
          <w:tcPr>
            <w:tcW w:w="969" w:type="dxa"/>
          </w:tcPr>
          <w:p w:rsidR="00D6282D" w:rsidRDefault="00D6282D">
            <w:pPr>
              <w:autoSpaceDE w:val="0"/>
              <w:autoSpaceDN w:val="0"/>
              <w:adjustRightInd w:val="0"/>
              <w:spacing w:line="360" w:lineRule="auto"/>
              <w:ind w:right="215"/>
              <w:rPr>
                <w:rFonts w:hAnsi="宋体"/>
                <w:sz w:val="24"/>
              </w:rPr>
            </w:pPr>
          </w:p>
        </w:tc>
      </w:tr>
    </w:tbl>
    <w:p w:rsidR="00D6282D" w:rsidRDefault="00076BD9" w:rsidP="00C61767">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D6282D" w:rsidRDefault="00076BD9">
      <w:pPr>
        <w:spacing w:line="420" w:lineRule="exact"/>
        <w:rPr>
          <w:rFonts w:ascii="黑体" w:eastAsia="黑体" w:hAnsi="宋体"/>
          <w:sz w:val="24"/>
        </w:rPr>
      </w:pPr>
      <w:r>
        <w:rPr>
          <w:rFonts w:ascii="黑体" w:eastAsia="黑体" w:hAnsi="宋体" w:hint="eastAsia"/>
          <w:sz w:val="24"/>
        </w:rPr>
        <w:t>附1：项目负责人简历表</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2"/>
        <w:gridCol w:w="1169"/>
        <w:gridCol w:w="1279"/>
        <w:gridCol w:w="1439"/>
        <w:gridCol w:w="2081"/>
        <w:gridCol w:w="2399"/>
      </w:tblGrid>
      <w:tr w:rsidR="00D6282D">
        <w:trPr>
          <w:trHeight w:val="460"/>
        </w:trPr>
        <w:tc>
          <w:tcPr>
            <w:tcW w:w="1232" w:type="dxa"/>
            <w:vAlign w:val="center"/>
          </w:tcPr>
          <w:p w:rsidR="00D6282D" w:rsidRDefault="00076BD9">
            <w:pPr>
              <w:jc w:val="center"/>
              <w:rPr>
                <w:rFonts w:hAnsi="宋体"/>
                <w:sz w:val="24"/>
              </w:rPr>
            </w:pPr>
            <w:r>
              <w:rPr>
                <w:rFonts w:hAnsi="宋体" w:hint="eastAsia"/>
                <w:sz w:val="24"/>
              </w:rPr>
              <w:t>姓  名</w:t>
            </w:r>
          </w:p>
        </w:tc>
        <w:tc>
          <w:tcPr>
            <w:tcW w:w="1169" w:type="dxa"/>
            <w:vAlign w:val="center"/>
          </w:tcPr>
          <w:p w:rsidR="00D6282D" w:rsidRDefault="00D6282D">
            <w:pPr>
              <w:jc w:val="center"/>
              <w:rPr>
                <w:rFonts w:hAnsi="宋体"/>
                <w:sz w:val="24"/>
              </w:rPr>
            </w:pPr>
          </w:p>
        </w:tc>
        <w:tc>
          <w:tcPr>
            <w:tcW w:w="1279" w:type="dxa"/>
            <w:vAlign w:val="center"/>
          </w:tcPr>
          <w:p w:rsidR="00D6282D" w:rsidRDefault="00076BD9">
            <w:pPr>
              <w:jc w:val="center"/>
              <w:rPr>
                <w:rFonts w:hAnsi="宋体"/>
                <w:sz w:val="24"/>
              </w:rPr>
            </w:pPr>
            <w:r>
              <w:rPr>
                <w:rFonts w:hAnsi="宋体" w:hint="eastAsia"/>
                <w:sz w:val="24"/>
              </w:rPr>
              <w:t>年  龄</w:t>
            </w:r>
          </w:p>
        </w:tc>
        <w:tc>
          <w:tcPr>
            <w:tcW w:w="1439" w:type="dxa"/>
            <w:vAlign w:val="center"/>
          </w:tcPr>
          <w:p w:rsidR="00D6282D" w:rsidRDefault="00D6282D">
            <w:pPr>
              <w:jc w:val="center"/>
              <w:rPr>
                <w:rFonts w:hAnsi="宋体"/>
                <w:sz w:val="24"/>
              </w:rPr>
            </w:pPr>
          </w:p>
        </w:tc>
        <w:tc>
          <w:tcPr>
            <w:tcW w:w="2081" w:type="dxa"/>
            <w:vAlign w:val="center"/>
          </w:tcPr>
          <w:p w:rsidR="00D6282D" w:rsidRDefault="00076BD9">
            <w:pPr>
              <w:jc w:val="center"/>
              <w:rPr>
                <w:rFonts w:hAnsi="宋体"/>
                <w:sz w:val="24"/>
              </w:rPr>
            </w:pPr>
            <w:r>
              <w:rPr>
                <w:rFonts w:hAnsi="宋体" w:hint="eastAsia"/>
                <w:sz w:val="24"/>
              </w:rPr>
              <w:t>学历</w:t>
            </w:r>
          </w:p>
        </w:tc>
        <w:tc>
          <w:tcPr>
            <w:tcW w:w="2399" w:type="dxa"/>
            <w:vAlign w:val="center"/>
          </w:tcPr>
          <w:p w:rsidR="00D6282D" w:rsidRDefault="00D6282D">
            <w:pPr>
              <w:jc w:val="center"/>
              <w:rPr>
                <w:rFonts w:hAnsi="宋体"/>
                <w:sz w:val="24"/>
              </w:rPr>
            </w:pP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职  称</w:t>
            </w:r>
          </w:p>
        </w:tc>
        <w:tc>
          <w:tcPr>
            <w:tcW w:w="1169" w:type="dxa"/>
            <w:vAlign w:val="center"/>
          </w:tcPr>
          <w:p w:rsidR="00D6282D" w:rsidRDefault="00D6282D">
            <w:pPr>
              <w:jc w:val="center"/>
              <w:rPr>
                <w:rFonts w:hAnsi="宋体"/>
                <w:sz w:val="24"/>
              </w:rPr>
            </w:pPr>
          </w:p>
        </w:tc>
        <w:tc>
          <w:tcPr>
            <w:tcW w:w="1279" w:type="dxa"/>
            <w:vAlign w:val="center"/>
          </w:tcPr>
          <w:p w:rsidR="00D6282D" w:rsidRDefault="00076BD9">
            <w:pPr>
              <w:jc w:val="center"/>
              <w:rPr>
                <w:rFonts w:hAnsi="宋体"/>
                <w:sz w:val="24"/>
              </w:rPr>
            </w:pPr>
            <w:r>
              <w:rPr>
                <w:rFonts w:hAnsi="宋体" w:hint="eastAsia"/>
                <w:sz w:val="24"/>
              </w:rPr>
              <w:t>职  务</w:t>
            </w:r>
          </w:p>
        </w:tc>
        <w:tc>
          <w:tcPr>
            <w:tcW w:w="1439" w:type="dxa"/>
            <w:vAlign w:val="center"/>
          </w:tcPr>
          <w:p w:rsidR="00D6282D" w:rsidRDefault="00D6282D">
            <w:pPr>
              <w:jc w:val="center"/>
              <w:rPr>
                <w:rFonts w:hAnsi="宋体"/>
                <w:sz w:val="24"/>
              </w:rPr>
            </w:pPr>
          </w:p>
        </w:tc>
        <w:tc>
          <w:tcPr>
            <w:tcW w:w="2081" w:type="dxa"/>
            <w:vAlign w:val="center"/>
          </w:tcPr>
          <w:p w:rsidR="00D6282D" w:rsidRDefault="00076BD9">
            <w:pPr>
              <w:jc w:val="center"/>
              <w:rPr>
                <w:rFonts w:hAnsi="宋体"/>
                <w:sz w:val="24"/>
              </w:rPr>
            </w:pPr>
            <w:r>
              <w:rPr>
                <w:rFonts w:hAnsi="宋体" w:hint="eastAsia"/>
                <w:sz w:val="24"/>
              </w:rPr>
              <w:t>拟在本工程任职</w:t>
            </w:r>
          </w:p>
        </w:tc>
        <w:tc>
          <w:tcPr>
            <w:tcW w:w="2399" w:type="dxa"/>
            <w:vAlign w:val="center"/>
          </w:tcPr>
          <w:p w:rsidR="00D6282D" w:rsidRDefault="00076BD9">
            <w:pPr>
              <w:jc w:val="center"/>
              <w:rPr>
                <w:rFonts w:hAnsi="宋体"/>
                <w:sz w:val="24"/>
              </w:rPr>
            </w:pPr>
            <w:r>
              <w:rPr>
                <w:rFonts w:hint="eastAsia"/>
                <w:sz w:val="24"/>
              </w:rPr>
              <w:t>项目负责人</w:t>
            </w:r>
          </w:p>
        </w:tc>
      </w:tr>
      <w:tr w:rsidR="00D6282D">
        <w:trPr>
          <w:trHeight w:val="460"/>
        </w:trPr>
        <w:tc>
          <w:tcPr>
            <w:tcW w:w="3680" w:type="dxa"/>
            <w:gridSpan w:val="3"/>
            <w:vAlign w:val="center"/>
          </w:tcPr>
          <w:p w:rsidR="00D6282D" w:rsidRDefault="00076BD9">
            <w:pPr>
              <w:jc w:val="center"/>
              <w:rPr>
                <w:rFonts w:hAnsi="宋体"/>
                <w:sz w:val="24"/>
              </w:rPr>
            </w:pPr>
            <w:r>
              <w:rPr>
                <w:rFonts w:hAnsi="宋体" w:hint="eastAsia"/>
                <w:sz w:val="24"/>
              </w:rPr>
              <w:t>注册建造师执业资格等级</w:t>
            </w:r>
          </w:p>
        </w:tc>
        <w:tc>
          <w:tcPr>
            <w:tcW w:w="1439" w:type="dxa"/>
            <w:vAlign w:val="center"/>
          </w:tcPr>
          <w:p w:rsidR="00D6282D" w:rsidRDefault="00076BD9">
            <w:pPr>
              <w:jc w:val="center"/>
              <w:rPr>
                <w:rFonts w:hAnsi="宋体"/>
                <w:sz w:val="24"/>
              </w:rPr>
            </w:pPr>
            <w:r>
              <w:rPr>
                <w:rFonts w:hAnsi="宋体"/>
                <w:sz w:val="24"/>
              </w:rPr>
              <w:t>级</w:t>
            </w:r>
          </w:p>
        </w:tc>
        <w:tc>
          <w:tcPr>
            <w:tcW w:w="2081" w:type="dxa"/>
            <w:vAlign w:val="center"/>
          </w:tcPr>
          <w:p w:rsidR="00D6282D" w:rsidRDefault="00076BD9">
            <w:pPr>
              <w:jc w:val="center"/>
              <w:rPr>
                <w:rFonts w:hAnsi="宋体"/>
                <w:sz w:val="24"/>
              </w:rPr>
            </w:pPr>
            <w:r>
              <w:rPr>
                <w:rFonts w:hAnsi="宋体" w:hint="eastAsia"/>
                <w:sz w:val="24"/>
              </w:rPr>
              <w:t>建造师专业</w:t>
            </w:r>
          </w:p>
        </w:tc>
        <w:tc>
          <w:tcPr>
            <w:tcW w:w="2399" w:type="dxa"/>
            <w:vAlign w:val="center"/>
          </w:tcPr>
          <w:p w:rsidR="00D6282D" w:rsidRDefault="00D6282D">
            <w:pPr>
              <w:jc w:val="center"/>
              <w:rPr>
                <w:sz w:val="24"/>
              </w:rPr>
            </w:pPr>
          </w:p>
        </w:tc>
      </w:tr>
      <w:tr w:rsidR="00D6282D">
        <w:trPr>
          <w:trHeight w:val="460"/>
        </w:trPr>
        <w:tc>
          <w:tcPr>
            <w:tcW w:w="3680" w:type="dxa"/>
            <w:gridSpan w:val="3"/>
            <w:vAlign w:val="center"/>
          </w:tcPr>
          <w:p w:rsidR="00D6282D" w:rsidRDefault="00076BD9">
            <w:pPr>
              <w:jc w:val="center"/>
              <w:rPr>
                <w:rFonts w:hAnsi="宋体"/>
                <w:sz w:val="24"/>
              </w:rPr>
            </w:pPr>
            <w:r>
              <w:rPr>
                <w:rFonts w:hAnsi="宋体" w:hint="eastAsia"/>
                <w:sz w:val="24"/>
              </w:rPr>
              <w:t>安全生产考核合格证书</w:t>
            </w:r>
          </w:p>
        </w:tc>
        <w:tc>
          <w:tcPr>
            <w:tcW w:w="5919" w:type="dxa"/>
            <w:gridSpan w:val="3"/>
            <w:vAlign w:val="center"/>
          </w:tcPr>
          <w:p w:rsidR="00D6282D" w:rsidRDefault="00D6282D">
            <w:pPr>
              <w:jc w:val="center"/>
              <w:rPr>
                <w:sz w:val="24"/>
              </w:rPr>
            </w:pP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毕业学校</w:t>
            </w:r>
          </w:p>
        </w:tc>
        <w:tc>
          <w:tcPr>
            <w:tcW w:w="8367" w:type="dxa"/>
            <w:gridSpan w:val="5"/>
            <w:vAlign w:val="center"/>
          </w:tcPr>
          <w:p w:rsidR="00D6282D" w:rsidRDefault="00076BD9">
            <w:pPr>
              <w:ind w:firstLineChars="400" w:firstLine="960"/>
              <w:rPr>
                <w:rFonts w:hAnsi="宋体"/>
                <w:sz w:val="24"/>
              </w:rPr>
            </w:pPr>
            <w:r>
              <w:rPr>
                <w:rFonts w:hAnsi="宋体" w:hint="eastAsia"/>
                <w:sz w:val="24"/>
              </w:rPr>
              <w:t>年毕业于                  学校            专业</w:t>
            </w:r>
          </w:p>
        </w:tc>
      </w:tr>
      <w:tr w:rsidR="00D6282D">
        <w:trPr>
          <w:trHeight w:val="460"/>
        </w:trPr>
        <w:tc>
          <w:tcPr>
            <w:tcW w:w="9599" w:type="dxa"/>
            <w:gridSpan w:val="6"/>
            <w:vAlign w:val="center"/>
          </w:tcPr>
          <w:p w:rsidR="00D6282D" w:rsidRDefault="00076BD9">
            <w:pPr>
              <w:jc w:val="center"/>
              <w:rPr>
                <w:rFonts w:hAnsi="宋体"/>
                <w:sz w:val="24"/>
              </w:rPr>
            </w:pPr>
            <w:r>
              <w:rPr>
                <w:rFonts w:hAnsi="宋体" w:hint="eastAsia"/>
                <w:sz w:val="24"/>
              </w:rPr>
              <w:t>主要工作经历</w:t>
            </w:r>
          </w:p>
        </w:tc>
      </w:tr>
      <w:tr w:rsidR="00D6282D">
        <w:trPr>
          <w:trHeight w:val="460"/>
        </w:trPr>
        <w:tc>
          <w:tcPr>
            <w:tcW w:w="1232" w:type="dxa"/>
            <w:vAlign w:val="center"/>
          </w:tcPr>
          <w:p w:rsidR="00D6282D" w:rsidRDefault="00076BD9">
            <w:pPr>
              <w:jc w:val="center"/>
              <w:rPr>
                <w:rFonts w:hAnsi="宋体"/>
                <w:sz w:val="24"/>
              </w:rPr>
            </w:pPr>
            <w:r>
              <w:rPr>
                <w:rFonts w:hAnsi="宋体" w:hint="eastAsia"/>
                <w:sz w:val="24"/>
              </w:rPr>
              <w:t>时  间</w:t>
            </w:r>
          </w:p>
        </w:tc>
        <w:tc>
          <w:tcPr>
            <w:tcW w:w="3887" w:type="dxa"/>
            <w:gridSpan w:val="3"/>
            <w:vAlign w:val="center"/>
          </w:tcPr>
          <w:p w:rsidR="00D6282D" w:rsidRDefault="00076BD9">
            <w:pPr>
              <w:jc w:val="center"/>
              <w:rPr>
                <w:rFonts w:hAnsi="宋体"/>
                <w:sz w:val="24"/>
              </w:rPr>
            </w:pPr>
            <w:r>
              <w:rPr>
                <w:rFonts w:hAnsi="宋体" w:hint="eastAsia"/>
                <w:sz w:val="24"/>
              </w:rPr>
              <w:t>参加过的类似项目名称</w:t>
            </w:r>
          </w:p>
        </w:tc>
        <w:tc>
          <w:tcPr>
            <w:tcW w:w="2081" w:type="dxa"/>
            <w:vAlign w:val="center"/>
          </w:tcPr>
          <w:p w:rsidR="00D6282D" w:rsidRDefault="00076BD9">
            <w:pPr>
              <w:jc w:val="center"/>
              <w:rPr>
                <w:rFonts w:hAnsi="宋体"/>
                <w:sz w:val="24"/>
              </w:rPr>
            </w:pPr>
            <w:r>
              <w:rPr>
                <w:rFonts w:hAnsi="宋体" w:hint="eastAsia"/>
                <w:sz w:val="24"/>
              </w:rPr>
              <w:t>工程概况说明</w:t>
            </w:r>
          </w:p>
        </w:tc>
        <w:tc>
          <w:tcPr>
            <w:tcW w:w="2399" w:type="dxa"/>
            <w:vAlign w:val="center"/>
          </w:tcPr>
          <w:p w:rsidR="00D6282D" w:rsidRDefault="00076BD9">
            <w:pPr>
              <w:jc w:val="center"/>
              <w:rPr>
                <w:rFonts w:hAnsi="宋体"/>
                <w:sz w:val="24"/>
              </w:rPr>
            </w:pPr>
            <w:r>
              <w:rPr>
                <w:rFonts w:hAnsi="宋体" w:hint="eastAsia"/>
                <w:sz w:val="24"/>
              </w:rPr>
              <w:t>发包人及联系电话</w:t>
            </w:r>
          </w:p>
        </w:tc>
      </w:tr>
      <w:tr w:rsidR="00D6282D">
        <w:trPr>
          <w:trHeight w:val="460"/>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r w:rsidR="00D6282D">
        <w:trPr>
          <w:trHeight w:val="460"/>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r w:rsidR="00D6282D">
        <w:trPr>
          <w:trHeight w:val="474"/>
        </w:trPr>
        <w:tc>
          <w:tcPr>
            <w:tcW w:w="1232" w:type="dxa"/>
            <w:vAlign w:val="center"/>
          </w:tcPr>
          <w:p w:rsidR="00D6282D" w:rsidRDefault="00D6282D">
            <w:pPr>
              <w:jc w:val="center"/>
              <w:rPr>
                <w:rFonts w:hAnsi="宋体"/>
                <w:sz w:val="24"/>
              </w:rPr>
            </w:pPr>
          </w:p>
        </w:tc>
        <w:tc>
          <w:tcPr>
            <w:tcW w:w="1169" w:type="dxa"/>
            <w:vAlign w:val="center"/>
          </w:tcPr>
          <w:p w:rsidR="00D6282D" w:rsidRDefault="00D6282D">
            <w:pPr>
              <w:jc w:val="center"/>
              <w:rPr>
                <w:rFonts w:hAnsi="宋体"/>
                <w:sz w:val="24"/>
              </w:rPr>
            </w:pPr>
          </w:p>
        </w:tc>
        <w:tc>
          <w:tcPr>
            <w:tcW w:w="1279" w:type="dxa"/>
            <w:vAlign w:val="center"/>
          </w:tcPr>
          <w:p w:rsidR="00D6282D" w:rsidRDefault="00D6282D">
            <w:pPr>
              <w:jc w:val="center"/>
              <w:rPr>
                <w:rFonts w:hAnsi="宋体"/>
                <w:sz w:val="24"/>
              </w:rPr>
            </w:pPr>
          </w:p>
        </w:tc>
        <w:tc>
          <w:tcPr>
            <w:tcW w:w="1439" w:type="dxa"/>
            <w:vAlign w:val="center"/>
          </w:tcPr>
          <w:p w:rsidR="00D6282D" w:rsidRDefault="00D6282D">
            <w:pPr>
              <w:jc w:val="center"/>
              <w:rPr>
                <w:rFonts w:hAnsi="宋体"/>
                <w:sz w:val="24"/>
              </w:rPr>
            </w:pPr>
          </w:p>
        </w:tc>
        <w:tc>
          <w:tcPr>
            <w:tcW w:w="2081" w:type="dxa"/>
            <w:vAlign w:val="center"/>
          </w:tcPr>
          <w:p w:rsidR="00D6282D" w:rsidRDefault="00D6282D">
            <w:pPr>
              <w:jc w:val="center"/>
              <w:rPr>
                <w:rFonts w:hAnsi="宋体"/>
                <w:sz w:val="24"/>
              </w:rPr>
            </w:pPr>
          </w:p>
        </w:tc>
        <w:tc>
          <w:tcPr>
            <w:tcW w:w="2399" w:type="dxa"/>
            <w:vAlign w:val="center"/>
          </w:tcPr>
          <w:p w:rsidR="00D6282D" w:rsidRDefault="00D6282D">
            <w:pPr>
              <w:jc w:val="center"/>
              <w:rPr>
                <w:rFonts w:hAnsi="宋体"/>
                <w:sz w:val="24"/>
              </w:rPr>
            </w:pPr>
          </w:p>
        </w:tc>
      </w:tr>
    </w:tbl>
    <w:p w:rsidR="00D6282D" w:rsidRDefault="00076BD9">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D6282D" w:rsidRDefault="00D6282D">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6282D">
        <w:trPr>
          <w:trHeight w:val="376"/>
        </w:trPr>
        <w:tc>
          <w:tcPr>
            <w:tcW w:w="9514" w:type="dxa"/>
            <w:gridSpan w:val="3"/>
            <w:tcBorders>
              <w:bottom w:val="single" w:sz="4" w:space="0" w:color="auto"/>
            </w:tcBorders>
            <w:vAlign w:val="center"/>
          </w:tcPr>
          <w:p w:rsidR="00D6282D" w:rsidRDefault="00076BD9">
            <w:pPr>
              <w:spacing w:line="640" w:lineRule="exact"/>
              <w:rPr>
                <w:rFonts w:hAnsi="宋体"/>
                <w:sz w:val="24"/>
              </w:rPr>
            </w:pPr>
            <w:r>
              <w:rPr>
                <w:rFonts w:hAnsi="宋体" w:hint="eastAsia"/>
                <w:sz w:val="24"/>
              </w:rPr>
              <w:t>岗位名称</w:t>
            </w:r>
          </w:p>
        </w:tc>
      </w:tr>
      <w:tr w:rsidR="00D6282D">
        <w:trPr>
          <w:trHeight w:val="426"/>
        </w:trPr>
        <w:tc>
          <w:tcPr>
            <w:tcW w:w="4630" w:type="dxa"/>
            <w:gridSpan w:val="2"/>
            <w:tcBorders>
              <w:left w:val="single" w:sz="4" w:space="0" w:color="auto"/>
            </w:tcBorders>
            <w:vAlign w:val="center"/>
          </w:tcPr>
          <w:p w:rsidR="00D6282D" w:rsidRDefault="00076BD9">
            <w:pPr>
              <w:spacing w:line="640" w:lineRule="exact"/>
              <w:rPr>
                <w:rFonts w:hAnsi="宋体"/>
                <w:sz w:val="24"/>
              </w:rPr>
            </w:pPr>
            <w:r>
              <w:rPr>
                <w:rFonts w:hAnsi="宋体" w:hint="eastAsia"/>
                <w:sz w:val="24"/>
              </w:rPr>
              <w:t>姓    名</w:t>
            </w:r>
          </w:p>
        </w:tc>
        <w:tc>
          <w:tcPr>
            <w:tcW w:w="4884" w:type="dxa"/>
            <w:tcBorders>
              <w:left w:val="nil"/>
            </w:tcBorders>
            <w:vAlign w:val="center"/>
          </w:tcPr>
          <w:p w:rsidR="00D6282D" w:rsidRDefault="00076BD9">
            <w:pPr>
              <w:spacing w:line="640" w:lineRule="exact"/>
              <w:rPr>
                <w:rFonts w:hAnsi="宋体"/>
                <w:sz w:val="24"/>
              </w:rPr>
            </w:pPr>
            <w:r>
              <w:rPr>
                <w:rFonts w:hAnsi="宋体" w:hint="eastAsia"/>
                <w:sz w:val="24"/>
              </w:rPr>
              <w:t>年    龄</w:t>
            </w:r>
          </w:p>
        </w:tc>
      </w:tr>
      <w:tr w:rsidR="00D6282D">
        <w:trPr>
          <w:trHeight w:val="511"/>
        </w:trPr>
        <w:tc>
          <w:tcPr>
            <w:tcW w:w="4630" w:type="dxa"/>
            <w:gridSpan w:val="2"/>
            <w:vAlign w:val="center"/>
          </w:tcPr>
          <w:p w:rsidR="00D6282D" w:rsidRDefault="00076BD9">
            <w:pPr>
              <w:spacing w:line="640" w:lineRule="exact"/>
              <w:rPr>
                <w:rFonts w:hAnsi="宋体"/>
                <w:sz w:val="24"/>
              </w:rPr>
            </w:pPr>
            <w:r>
              <w:rPr>
                <w:rFonts w:hAnsi="宋体" w:hint="eastAsia"/>
                <w:sz w:val="24"/>
              </w:rPr>
              <w:t>性    别</w:t>
            </w:r>
          </w:p>
        </w:tc>
        <w:tc>
          <w:tcPr>
            <w:tcW w:w="4884" w:type="dxa"/>
            <w:vAlign w:val="center"/>
          </w:tcPr>
          <w:p w:rsidR="00D6282D" w:rsidRDefault="00076BD9">
            <w:pPr>
              <w:spacing w:line="640" w:lineRule="exact"/>
              <w:rPr>
                <w:rFonts w:hAnsi="宋体"/>
                <w:sz w:val="24"/>
              </w:rPr>
            </w:pPr>
            <w:r>
              <w:rPr>
                <w:rFonts w:hAnsi="宋体" w:hint="eastAsia"/>
                <w:sz w:val="24"/>
              </w:rPr>
              <w:t>毕业学校</w:t>
            </w:r>
          </w:p>
        </w:tc>
      </w:tr>
      <w:tr w:rsidR="00D6282D">
        <w:trPr>
          <w:trHeight w:val="511"/>
        </w:trPr>
        <w:tc>
          <w:tcPr>
            <w:tcW w:w="4630" w:type="dxa"/>
            <w:gridSpan w:val="2"/>
            <w:vAlign w:val="center"/>
          </w:tcPr>
          <w:p w:rsidR="00D6282D" w:rsidRDefault="00076BD9">
            <w:pPr>
              <w:spacing w:line="640" w:lineRule="exact"/>
              <w:rPr>
                <w:rFonts w:hAnsi="宋体"/>
                <w:sz w:val="24"/>
              </w:rPr>
            </w:pPr>
            <w:r>
              <w:rPr>
                <w:rFonts w:hAnsi="宋体" w:hint="eastAsia"/>
                <w:sz w:val="24"/>
              </w:rPr>
              <w:t>学历和专业</w:t>
            </w:r>
          </w:p>
        </w:tc>
        <w:tc>
          <w:tcPr>
            <w:tcW w:w="4884" w:type="dxa"/>
            <w:vAlign w:val="center"/>
          </w:tcPr>
          <w:p w:rsidR="00D6282D" w:rsidRDefault="00076BD9">
            <w:pPr>
              <w:spacing w:line="640" w:lineRule="exact"/>
              <w:rPr>
                <w:rFonts w:hAnsi="宋体"/>
                <w:sz w:val="24"/>
              </w:rPr>
            </w:pPr>
            <w:r>
              <w:rPr>
                <w:rFonts w:hAnsi="宋体" w:hint="eastAsia"/>
                <w:sz w:val="24"/>
              </w:rPr>
              <w:t>毕业时间</w:t>
            </w:r>
          </w:p>
        </w:tc>
      </w:tr>
      <w:tr w:rsidR="00D6282D">
        <w:trPr>
          <w:trHeight w:val="523"/>
        </w:trPr>
        <w:tc>
          <w:tcPr>
            <w:tcW w:w="4630" w:type="dxa"/>
            <w:gridSpan w:val="2"/>
            <w:vAlign w:val="center"/>
          </w:tcPr>
          <w:p w:rsidR="00D6282D" w:rsidRDefault="00076BD9">
            <w:pPr>
              <w:spacing w:line="640" w:lineRule="exact"/>
              <w:rPr>
                <w:rFonts w:hAnsi="宋体"/>
                <w:sz w:val="24"/>
              </w:rPr>
            </w:pPr>
            <w:r>
              <w:rPr>
                <w:rFonts w:hAnsi="宋体" w:hint="eastAsia"/>
                <w:sz w:val="24"/>
              </w:rPr>
              <w:t>拥有的执业资格</w:t>
            </w:r>
          </w:p>
        </w:tc>
        <w:tc>
          <w:tcPr>
            <w:tcW w:w="4884" w:type="dxa"/>
            <w:vAlign w:val="center"/>
          </w:tcPr>
          <w:p w:rsidR="00D6282D" w:rsidRDefault="00076BD9">
            <w:pPr>
              <w:spacing w:line="640" w:lineRule="exact"/>
              <w:rPr>
                <w:rFonts w:hAnsi="宋体"/>
                <w:sz w:val="24"/>
              </w:rPr>
            </w:pPr>
            <w:r>
              <w:rPr>
                <w:rFonts w:hAnsi="宋体" w:hint="eastAsia"/>
                <w:sz w:val="24"/>
              </w:rPr>
              <w:t>专业职称</w:t>
            </w:r>
          </w:p>
        </w:tc>
      </w:tr>
      <w:tr w:rsidR="00D6282D">
        <w:trPr>
          <w:trHeight w:val="448"/>
        </w:trPr>
        <w:tc>
          <w:tcPr>
            <w:tcW w:w="4630" w:type="dxa"/>
            <w:gridSpan w:val="2"/>
            <w:vAlign w:val="center"/>
          </w:tcPr>
          <w:p w:rsidR="00D6282D" w:rsidRDefault="00076BD9">
            <w:pPr>
              <w:spacing w:line="640" w:lineRule="exact"/>
              <w:rPr>
                <w:rFonts w:hAnsi="宋体"/>
                <w:sz w:val="24"/>
              </w:rPr>
            </w:pPr>
            <w:r>
              <w:rPr>
                <w:rFonts w:hAnsi="宋体" w:hint="eastAsia"/>
                <w:sz w:val="24"/>
              </w:rPr>
              <w:t>执业资格证书编号</w:t>
            </w:r>
          </w:p>
        </w:tc>
        <w:tc>
          <w:tcPr>
            <w:tcW w:w="4884" w:type="dxa"/>
            <w:vAlign w:val="center"/>
          </w:tcPr>
          <w:p w:rsidR="00D6282D" w:rsidRDefault="00076BD9">
            <w:pPr>
              <w:spacing w:line="640" w:lineRule="exact"/>
              <w:rPr>
                <w:rFonts w:hAnsi="宋体"/>
                <w:sz w:val="24"/>
              </w:rPr>
            </w:pPr>
            <w:r>
              <w:rPr>
                <w:rFonts w:hAnsi="宋体" w:hint="eastAsia"/>
                <w:sz w:val="24"/>
              </w:rPr>
              <w:t>工作年限</w:t>
            </w:r>
          </w:p>
        </w:tc>
      </w:tr>
      <w:tr w:rsidR="00D6282D">
        <w:trPr>
          <w:trHeight w:val="2236"/>
        </w:trPr>
        <w:tc>
          <w:tcPr>
            <w:tcW w:w="1530" w:type="dxa"/>
          </w:tcPr>
          <w:p w:rsidR="00D6282D" w:rsidRDefault="00076BD9">
            <w:pPr>
              <w:jc w:val="left"/>
              <w:rPr>
                <w:rFonts w:hAnsi="宋体"/>
                <w:sz w:val="24"/>
              </w:rPr>
            </w:pPr>
            <w:r>
              <w:rPr>
                <w:rFonts w:hAnsi="宋体" w:hint="eastAsia"/>
                <w:sz w:val="24"/>
              </w:rPr>
              <w:t>主要</w:t>
            </w:r>
          </w:p>
          <w:p w:rsidR="00D6282D" w:rsidRDefault="00076BD9">
            <w:pPr>
              <w:jc w:val="left"/>
              <w:rPr>
                <w:rFonts w:hAnsi="宋体"/>
                <w:sz w:val="24"/>
              </w:rPr>
            </w:pPr>
            <w:r>
              <w:rPr>
                <w:rFonts w:hAnsi="宋体" w:hint="eastAsia"/>
                <w:sz w:val="24"/>
              </w:rPr>
              <w:t>工作</w:t>
            </w:r>
          </w:p>
          <w:p w:rsidR="00D6282D" w:rsidRDefault="00076BD9">
            <w:pPr>
              <w:jc w:val="left"/>
              <w:rPr>
                <w:rFonts w:hAnsi="宋体"/>
                <w:sz w:val="24"/>
              </w:rPr>
            </w:pPr>
            <w:r>
              <w:rPr>
                <w:rFonts w:hAnsi="宋体" w:hint="eastAsia"/>
                <w:sz w:val="24"/>
              </w:rPr>
              <w:t>业绩</w:t>
            </w:r>
          </w:p>
          <w:p w:rsidR="00D6282D" w:rsidRDefault="00076BD9">
            <w:pPr>
              <w:jc w:val="left"/>
              <w:rPr>
                <w:rFonts w:hAnsi="宋体"/>
                <w:sz w:val="24"/>
              </w:rPr>
            </w:pPr>
            <w:r>
              <w:rPr>
                <w:rFonts w:hAnsi="宋体" w:hint="eastAsia"/>
                <w:sz w:val="24"/>
              </w:rPr>
              <w:t>及担</w:t>
            </w:r>
          </w:p>
          <w:p w:rsidR="00D6282D" w:rsidRDefault="00076BD9">
            <w:pPr>
              <w:jc w:val="left"/>
              <w:rPr>
                <w:rFonts w:hAnsi="宋体"/>
                <w:sz w:val="24"/>
              </w:rPr>
            </w:pPr>
            <w:r>
              <w:rPr>
                <w:rFonts w:hAnsi="宋体" w:hint="eastAsia"/>
                <w:sz w:val="24"/>
              </w:rPr>
              <w:t>任的</w:t>
            </w:r>
          </w:p>
          <w:p w:rsidR="00D6282D" w:rsidRDefault="00076BD9">
            <w:pPr>
              <w:jc w:val="left"/>
              <w:rPr>
                <w:rFonts w:hAnsi="宋体"/>
                <w:sz w:val="24"/>
              </w:rPr>
            </w:pPr>
            <w:r>
              <w:rPr>
                <w:rFonts w:hAnsi="宋体" w:hint="eastAsia"/>
                <w:sz w:val="24"/>
              </w:rPr>
              <w:t>主要</w:t>
            </w:r>
          </w:p>
          <w:p w:rsidR="00D6282D" w:rsidRDefault="00076BD9">
            <w:pPr>
              <w:jc w:val="left"/>
              <w:rPr>
                <w:rFonts w:hAnsi="宋体"/>
                <w:sz w:val="24"/>
              </w:rPr>
            </w:pPr>
            <w:r>
              <w:rPr>
                <w:rFonts w:hAnsi="宋体" w:hint="eastAsia"/>
                <w:sz w:val="24"/>
              </w:rPr>
              <w:t>工作</w:t>
            </w:r>
          </w:p>
        </w:tc>
        <w:tc>
          <w:tcPr>
            <w:tcW w:w="7984" w:type="dxa"/>
            <w:gridSpan w:val="2"/>
          </w:tcPr>
          <w:p w:rsidR="00D6282D" w:rsidRDefault="00D6282D">
            <w:pPr>
              <w:rPr>
                <w:rFonts w:hAnsi="宋体"/>
                <w:sz w:val="24"/>
              </w:rPr>
            </w:pPr>
          </w:p>
        </w:tc>
      </w:tr>
    </w:tbl>
    <w:p w:rsidR="00D6282D" w:rsidRDefault="00D6282D">
      <w:pPr>
        <w:rPr>
          <w:rFonts w:ascii="黑体" w:eastAsia="黑体" w:hAnsi="宋体"/>
          <w:sz w:val="24"/>
        </w:rPr>
      </w:pPr>
    </w:p>
    <w:p w:rsidR="00D6282D" w:rsidRDefault="00D6282D">
      <w:pPr>
        <w:rPr>
          <w:rFonts w:ascii="黑体" w:eastAsia="黑体" w:hAnsi="宋体"/>
          <w:sz w:val="24"/>
        </w:rPr>
      </w:pPr>
    </w:p>
    <w:p w:rsidR="00D6282D" w:rsidRDefault="00076BD9">
      <w:pPr>
        <w:rPr>
          <w:rFonts w:ascii="黑体" w:eastAsia="黑体" w:hAnsi="宋体"/>
          <w:sz w:val="24"/>
        </w:rPr>
      </w:pPr>
      <w:r>
        <w:rPr>
          <w:rFonts w:ascii="黑体" w:eastAsia="黑体" w:hAnsi="宋体" w:hint="eastAsia"/>
          <w:sz w:val="24"/>
        </w:rPr>
        <w:t>附3：承诺书</w:t>
      </w:r>
    </w:p>
    <w:p w:rsidR="00D6282D" w:rsidRDefault="00076BD9">
      <w:pPr>
        <w:jc w:val="center"/>
        <w:rPr>
          <w:rFonts w:ascii="黑体" w:eastAsia="黑体" w:hAnsi="宋体"/>
          <w:sz w:val="24"/>
        </w:rPr>
      </w:pPr>
      <w:r>
        <w:rPr>
          <w:rFonts w:ascii="黑体" w:eastAsia="黑体" w:hAnsi="宋体" w:hint="eastAsia"/>
          <w:sz w:val="24"/>
        </w:rPr>
        <w:t>承诺书</w:t>
      </w:r>
    </w:p>
    <w:p w:rsidR="00D6282D" w:rsidRDefault="00076BD9" w:rsidP="00C6176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6282D" w:rsidRDefault="00076BD9">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项目负责人</w:t>
      </w:r>
      <w:r>
        <w:rPr>
          <w:rFonts w:hAnsi="宋体" w:hint="eastAsia"/>
          <w:sz w:val="24"/>
        </w:rPr>
        <w:t>（</w:t>
      </w:r>
      <w:r>
        <w:rPr>
          <w:rFonts w:hint="eastAsia"/>
          <w:sz w:val="24"/>
        </w:rPr>
        <w:t>项目负责人</w:t>
      </w:r>
      <w:r>
        <w:rPr>
          <w:rFonts w:hAnsi="宋体" w:hint="eastAsia"/>
          <w:sz w:val="24"/>
        </w:rPr>
        <w:t>姓名）现阶段没有担任任何在施建设工程项目的</w:t>
      </w:r>
      <w:r>
        <w:rPr>
          <w:rFonts w:hint="eastAsia"/>
          <w:sz w:val="24"/>
        </w:rPr>
        <w:t>项目负责人</w:t>
      </w:r>
      <w:r>
        <w:rPr>
          <w:rFonts w:hAnsi="宋体" w:hint="eastAsia"/>
          <w:sz w:val="24"/>
        </w:rPr>
        <w:t>。</w:t>
      </w:r>
    </w:p>
    <w:p w:rsidR="00D6282D" w:rsidRDefault="00076BD9">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D6282D" w:rsidRDefault="00076BD9">
      <w:pPr>
        <w:spacing w:line="440" w:lineRule="exact"/>
        <w:ind w:firstLineChars="200" w:firstLine="480"/>
        <w:rPr>
          <w:rFonts w:hAnsi="宋体"/>
          <w:sz w:val="24"/>
        </w:rPr>
      </w:pPr>
      <w:r>
        <w:rPr>
          <w:rFonts w:hAnsi="宋体" w:hint="eastAsia"/>
          <w:sz w:val="24"/>
        </w:rPr>
        <w:t>特此承诺</w:t>
      </w:r>
    </w:p>
    <w:p w:rsidR="00D6282D" w:rsidRDefault="00076BD9">
      <w:pPr>
        <w:spacing w:line="440" w:lineRule="exact"/>
        <w:jc w:val="right"/>
        <w:rPr>
          <w:rFonts w:hAnsi="宋体"/>
          <w:sz w:val="24"/>
        </w:rPr>
      </w:pPr>
      <w:r>
        <w:rPr>
          <w:rFonts w:hAnsi="宋体" w:hint="eastAsia"/>
          <w:sz w:val="24"/>
        </w:rPr>
        <w:t>投标人：（盖单位章）</w:t>
      </w:r>
    </w:p>
    <w:p w:rsidR="00D6282D" w:rsidRDefault="00076BD9">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D6282D" w:rsidRDefault="00076BD9">
      <w:pPr>
        <w:spacing w:line="440" w:lineRule="exact"/>
        <w:jc w:val="right"/>
        <w:rPr>
          <w:rFonts w:hAnsi="宋体"/>
          <w:sz w:val="24"/>
        </w:rPr>
      </w:pPr>
      <w:r>
        <w:rPr>
          <w:rFonts w:hAnsi="宋体" w:hint="eastAsia"/>
          <w:sz w:val="24"/>
        </w:rPr>
        <w:t>年月日</w:t>
      </w:r>
    </w:p>
    <w:p w:rsidR="00D6282D" w:rsidRDefault="00D6282D">
      <w:pPr>
        <w:autoSpaceDE w:val="0"/>
        <w:autoSpaceDN w:val="0"/>
        <w:adjustRightInd w:val="0"/>
        <w:spacing w:line="360" w:lineRule="auto"/>
        <w:ind w:right="215" w:firstLine="420"/>
        <w:jc w:val="center"/>
        <w:rPr>
          <w:rFonts w:hAnsi="宋体"/>
          <w:b/>
          <w:sz w:val="32"/>
        </w:rPr>
      </w:pPr>
    </w:p>
    <w:p w:rsidR="00D6282D" w:rsidRDefault="00D6282D">
      <w:pPr>
        <w:autoSpaceDE w:val="0"/>
        <w:autoSpaceDN w:val="0"/>
        <w:adjustRightInd w:val="0"/>
        <w:spacing w:line="360" w:lineRule="auto"/>
        <w:ind w:right="215" w:firstLine="420"/>
        <w:jc w:val="center"/>
        <w:rPr>
          <w:rFonts w:hAnsi="宋体"/>
          <w:b/>
          <w:sz w:val="32"/>
        </w:rPr>
      </w:pPr>
    </w:p>
    <w:p w:rsidR="00D6282D" w:rsidRDefault="00076BD9">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D6282D" w:rsidRDefault="00D6282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D6282D" w:rsidRDefault="00D6282D" w:rsidP="00076BD9">
            <w:pPr>
              <w:autoSpaceDE w:val="0"/>
              <w:autoSpaceDN w:val="0"/>
              <w:adjustRightInd w:val="0"/>
              <w:spacing w:line="360" w:lineRule="auto"/>
              <w:ind w:left="41" w:right="215" w:hangingChars="17" w:hanging="41"/>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147"/>
        </w:trPr>
        <w:tc>
          <w:tcPr>
            <w:tcW w:w="1772"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D6282D" w:rsidRDefault="00D6282D">
            <w:pPr>
              <w:autoSpaceDE w:val="0"/>
              <w:autoSpaceDN w:val="0"/>
              <w:adjustRightInd w:val="0"/>
              <w:spacing w:line="360" w:lineRule="auto"/>
              <w:ind w:right="215"/>
              <w:jc w:val="center"/>
              <w:rPr>
                <w:rFonts w:hAnsi="宋体"/>
                <w:sz w:val="24"/>
              </w:rPr>
            </w:pPr>
          </w:p>
        </w:tc>
        <w:tc>
          <w:tcPr>
            <w:tcW w:w="1655"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282D" w:rsidRDefault="00D6282D">
            <w:pPr>
              <w:autoSpaceDE w:val="0"/>
              <w:autoSpaceDN w:val="0"/>
              <w:adjustRightInd w:val="0"/>
              <w:spacing w:line="360" w:lineRule="auto"/>
              <w:ind w:right="215"/>
              <w:jc w:val="center"/>
              <w:rPr>
                <w:rFonts w:hAnsi="宋体"/>
                <w:sz w:val="24"/>
              </w:rPr>
            </w:pPr>
          </w:p>
        </w:tc>
        <w:tc>
          <w:tcPr>
            <w:tcW w:w="1751"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100"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D6282D" w:rsidRDefault="00D6282D">
            <w:pPr>
              <w:autoSpaceDE w:val="0"/>
              <w:autoSpaceDN w:val="0"/>
              <w:adjustRightInd w:val="0"/>
              <w:spacing w:line="360" w:lineRule="auto"/>
              <w:ind w:right="215"/>
              <w:jc w:val="center"/>
              <w:rPr>
                <w:rFonts w:hAnsi="宋体"/>
                <w:sz w:val="24"/>
              </w:rPr>
            </w:pPr>
          </w:p>
        </w:tc>
        <w:tc>
          <w:tcPr>
            <w:tcW w:w="1751" w:type="dxa"/>
            <w:gridSpan w:val="2"/>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100"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5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5209" w:type="dxa"/>
            <w:gridSpan w:val="6"/>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restart"/>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59"/>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7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59"/>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D6282D" w:rsidRDefault="00D6282D">
            <w:pPr>
              <w:autoSpaceDE w:val="0"/>
              <w:autoSpaceDN w:val="0"/>
              <w:adjustRightInd w:val="0"/>
              <w:spacing w:line="360" w:lineRule="auto"/>
              <w:ind w:right="215"/>
              <w:jc w:val="center"/>
              <w:rPr>
                <w:rFonts w:hAnsi="宋体"/>
                <w:sz w:val="24"/>
              </w:rPr>
            </w:pPr>
          </w:p>
        </w:tc>
        <w:tc>
          <w:tcPr>
            <w:tcW w:w="1249" w:type="dxa"/>
            <w:vMerge/>
            <w:vAlign w:val="center"/>
          </w:tcPr>
          <w:p w:rsidR="00D6282D" w:rsidRDefault="00D6282D">
            <w:pPr>
              <w:autoSpaceDE w:val="0"/>
              <w:autoSpaceDN w:val="0"/>
              <w:adjustRightInd w:val="0"/>
              <w:spacing w:line="360" w:lineRule="auto"/>
              <w:ind w:right="215"/>
              <w:jc w:val="center"/>
              <w:rPr>
                <w:rFonts w:hAnsi="宋体"/>
                <w:sz w:val="24"/>
              </w:rPr>
            </w:pPr>
          </w:p>
        </w:tc>
        <w:tc>
          <w:tcPr>
            <w:tcW w:w="2710" w:type="dxa"/>
            <w:gridSpan w:val="4"/>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3334"/>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r w:rsidR="00D6282D">
        <w:trPr>
          <w:trHeight w:val="948"/>
        </w:trPr>
        <w:tc>
          <w:tcPr>
            <w:tcW w:w="1772"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tc>
      </w:tr>
    </w:tbl>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D6282D">
      <w:pPr>
        <w:autoSpaceDE w:val="0"/>
        <w:autoSpaceDN w:val="0"/>
        <w:adjustRightInd w:val="0"/>
        <w:spacing w:line="360" w:lineRule="auto"/>
        <w:ind w:right="215" w:firstLine="420"/>
        <w:rPr>
          <w:rFonts w:hAnsi="宋体"/>
          <w:sz w:val="24"/>
        </w:rPr>
      </w:pPr>
    </w:p>
    <w:p w:rsidR="00D6282D" w:rsidRDefault="00076BD9">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D6282D" w:rsidRDefault="00D6282D">
      <w:pPr>
        <w:autoSpaceDE w:val="0"/>
        <w:autoSpaceDN w:val="0"/>
        <w:adjustRightInd w:val="0"/>
        <w:spacing w:line="360" w:lineRule="auto"/>
        <w:ind w:right="215" w:firstLine="420"/>
        <w:jc w:val="center"/>
        <w:rPr>
          <w:rFonts w:hAnsi="宋体"/>
          <w:b/>
          <w:sz w:val="32"/>
          <w:szCs w:val="32"/>
        </w:rPr>
      </w:pPr>
    </w:p>
    <w:p w:rsidR="00D6282D" w:rsidRDefault="00D6282D">
      <w:pPr>
        <w:pStyle w:val="a0"/>
        <w:ind w:firstLine="340"/>
      </w:pPr>
    </w:p>
    <w:p w:rsidR="00D6282D" w:rsidRDefault="00076BD9">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八、正在施工的和新承接的项目情况</w:t>
      </w:r>
    </w:p>
    <w:p w:rsidR="00D6282D" w:rsidRDefault="00D6282D">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89"/>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1"/>
          <w:jc w:val="center"/>
        </w:trPr>
        <w:tc>
          <w:tcPr>
            <w:tcW w:w="2273"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2455"/>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1044"/>
          <w:jc w:val="center"/>
        </w:trPr>
        <w:tc>
          <w:tcPr>
            <w:tcW w:w="2273"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bl>
    <w:p w:rsidR="00D6282D" w:rsidRDefault="00D6282D">
      <w:pPr>
        <w:autoSpaceDE w:val="0"/>
        <w:autoSpaceDN w:val="0"/>
        <w:adjustRightInd w:val="0"/>
        <w:spacing w:line="360" w:lineRule="auto"/>
        <w:ind w:right="215"/>
        <w:jc w:val="center"/>
        <w:rPr>
          <w:rFonts w:hAnsi="宋体" w:cs="仿宋_GB2312"/>
          <w:b/>
          <w:sz w:val="32"/>
          <w:szCs w:val="32"/>
        </w:rPr>
      </w:pPr>
    </w:p>
    <w:p w:rsidR="00D6282D" w:rsidRDefault="00076BD9">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49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512"/>
        </w:trPr>
        <w:tc>
          <w:tcPr>
            <w:tcW w:w="2349" w:type="dxa"/>
            <w:vAlign w:val="center"/>
          </w:tcPr>
          <w:p w:rsidR="00D6282D" w:rsidRDefault="00076BD9">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tc>
      </w:tr>
      <w:tr w:rsidR="00D6282D">
        <w:trPr>
          <w:trHeight w:val="325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D6282D" w:rsidRDefault="00D6282D">
            <w:pPr>
              <w:autoSpaceDE w:val="0"/>
              <w:autoSpaceDN w:val="0"/>
              <w:adjustRightInd w:val="0"/>
              <w:spacing w:line="360" w:lineRule="auto"/>
              <w:ind w:right="215"/>
              <w:rPr>
                <w:rFonts w:hAnsi="宋体"/>
                <w:sz w:val="24"/>
              </w:rPr>
            </w:pPr>
          </w:p>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jc w:val="center"/>
              <w:rPr>
                <w:rFonts w:hAnsi="宋体"/>
                <w:sz w:val="24"/>
              </w:rPr>
            </w:pPr>
          </w:p>
        </w:tc>
      </w:tr>
      <w:tr w:rsidR="00D6282D">
        <w:trPr>
          <w:trHeight w:val="1240"/>
        </w:trPr>
        <w:tc>
          <w:tcPr>
            <w:tcW w:w="2349" w:type="dxa"/>
            <w:vAlign w:val="center"/>
          </w:tcPr>
          <w:p w:rsidR="00D6282D" w:rsidRDefault="00076BD9">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D6282D" w:rsidRDefault="00D6282D">
            <w:pPr>
              <w:autoSpaceDE w:val="0"/>
              <w:autoSpaceDN w:val="0"/>
              <w:adjustRightInd w:val="0"/>
              <w:spacing w:line="360" w:lineRule="auto"/>
              <w:ind w:right="215"/>
              <w:jc w:val="center"/>
              <w:rPr>
                <w:rFonts w:hAnsi="宋体"/>
                <w:sz w:val="24"/>
              </w:rPr>
            </w:pPr>
          </w:p>
          <w:p w:rsidR="00D6282D" w:rsidRDefault="00D6282D">
            <w:pPr>
              <w:autoSpaceDE w:val="0"/>
              <w:autoSpaceDN w:val="0"/>
              <w:adjustRightInd w:val="0"/>
              <w:spacing w:line="360" w:lineRule="auto"/>
              <w:ind w:right="215"/>
              <w:rPr>
                <w:rFonts w:hAnsi="宋体"/>
                <w:sz w:val="24"/>
              </w:rPr>
            </w:pPr>
          </w:p>
        </w:tc>
      </w:tr>
    </w:tbl>
    <w:p w:rsidR="00D6282D" w:rsidRDefault="00D6282D">
      <w:pPr>
        <w:autoSpaceDE w:val="0"/>
        <w:autoSpaceDN w:val="0"/>
        <w:adjustRightInd w:val="0"/>
        <w:spacing w:line="360" w:lineRule="auto"/>
        <w:ind w:right="215"/>
        <w:jc w:val="center"/>
        <w:rPr>
          <w:rFonts w:hAnsi="宋体" w:cs="仿宋_GB2312"/>
          <w:b/>
          <w:sz w:val="32"/>
          <w:szCs w:val="32"/>
        </w:rPr>
      </w:pPr>
    </w:p>
    <w:p w:rsidR="00D6282D" w:rsidRDefault="00D6282D">
      <w:pPr>
        <w:autoSpaceDE w:val="0"/>
        <w:autoSpaceDN w:val="0"/>
        <w:adjustRightInd w:val="0"/>
        <w:spacing w:line="360" w:lineRule="auto"/>
        <w:ind w:right="215"/>
        <w:rPr>
          <w:rFonts w:hAnsi="宋体" w:cs="仿宋_GB2312"/>
          <w:b/>
          <w:sz w:val="32"/>
          <w:szCs w:val="32"/>
        </w:rPr>
      </w:pP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D6282D" w:rsidRDefault="00076BD9">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D6282D" w:rsidRDefault="00076BD9">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D6282D" w:rsidRDefault="00076BD9">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D6282D" w:rsidRDefault="00D6282D">
      <w:pPr>
        <w:autoSpaceDE w:val="0"/>
        <w:autoSpaceDN w:val="0"/>
        <w:adjustRightInd w:val="0"/>
        <w:spacing w:line="360" w:lineRule="auto"/>
        <w:ind w:right="215" w:firstLine="640"/>
        <w:rPr>
          <w:rFonts w:hAnsi="宋体"/>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D6282D" w:rsidP="00076BD9">
      <w:pPr>
        <w:autoSpaceDE w:val="0"/>
        <w:autoSpaceDN w:val="0"/>
        <w:adjustRightInd w:val="0"/>
        <w:spacing w:line="360" w:lineRule="auto"/>
        <w:ind w:right="215" w:firstLineChars="1200" w:firstLine="3855"/>
        <w:rPr>
          <w:rFonts w:hAnsi="宋体"/>
          <w:b/>
          <w:bCs/>
          <w:sz w:val="32"/>
          <w:szCs w:val="32"/>
        </w:rPr>
      </w:pPr>
    </w:p>
    <w:p w:rsidR="00D6282D" w:rsidRDefault="00076BD9" w:rsidP="00076BD9">
      <w:pPr>
        <w:autoSpaceDE w:val="0"/>
        <w:autoSpaceDN w:val="0"/>
        <w:adjustRightInd w:val="0"/>
        <w:spacing w:line="360" w:lineRule="auto"/>
        <w:ind w:right="215" w:firstLineChars="1200" w:firstLine="3855"/>
        <w:rPr>
          <w:rFonts w:hAnsi="宋体"/>
          <w:b/>
          <w:bCs/>
          <w:sz w:val="32"/>
          <w:szCs w:val="32"/>
        </w:rPr>
      </w:pPr>
      <w:r>
        <w:rPr>
          <w:rFonts w:hAnsi="宋体" w:hint="eastAsia"/>
          <w:b/>
          <w:bCs/>
          <w:sz w:val="32"/>
          <w:szCs w:val="32"/>
        </w:rPr>
        <w:lastRenderedPageBreak/>
        <w:t>十、承诺书</w:t>
      </w:r>
    </w:p>
    <w:p w:rsidR="00D6282D" w:rsidRDefault="00D6282D" w:rsidP="00C61767">
      <w:pPr>
        <w:spacing w:afterLines="100" w:line="440" w:lineRule="exact"/>
        <w:rPr>
          <w:rFonts w:hAnsi="宋体"/>
          <w:position w:val="-7"/>
          <w:sz w:val="24"/>
        </w:rPr>
      </w:pPr>
    </w:p>
    <w:p w:rsidR="00D6282D" w:rsidRDefault="00076BD9" w:rsidP="00C61767">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D6282D" w:rsidRDefault="00076BD9">
      <w:pPr>
        <w:spacing w:line="440" w:lineRule="exact"/>
        <w:ind w:firstLineChars="250" w:firstLine="600"/>
        <w:rPr>
          <w:rFonts w:hAnsi="宋体"/>
          <w:sz w:val="24"/>
        </w:rPr>
      </w:pPr>
      <w:r>
        <w:rPr>
          <w:rFonts w:hAnsi="宋体" w:hint="eastAsia"/>
          <w:sz w:val="24"/>
        </w:rPr>
        <w:t>我方在此承诺：如我方中标，愿意向招标人指定的帐户缴纳人民币叁仟万元（￥30000000.00）</w:t>
      </w:r>
      <w:r w:rsidR="007570D6">
        <w:rPr>
          <w:rFonts w:hAnsi="宋体" w:hint="eastAsia"/>
          <w:sz w:val="24"/>
        </w:rPr>
        <w:t>用于该项目的前期拆迁清表费用，年利率按7%计息。并</w:t>
      </w:r>
      <w:r>
        <w:rPr>
          <w:rFonts w:hAnsi="宋体" w:hint="eastAsia"/>
          <w:sz w:val="24"/>
        </w:rPr>
        <w:t>持有效缴纳证明在规定时间内与招标人签订施工合同，并愿意承担因我方就此弄虚作假所引起的一切法律后果。</w:t>
      </w:r>
    </w:p>
    <w:p w:rsidR="00D6282D" w:rsidRDefault="00076BD9">
      <w:pPr>
        <w:pStyle w:val="a0"/>
        <w:spacing w:line="440" w:lineRule="exact"/>
        <w:ind w:firstLineChars="200" w:firstLine="480"/>
        <w:rPr>
          <w:rFonts w:hAnsi="宋体"/>
          <w:sz w:val="24"/>
        </w:rPr>
      </w:pPr>
      <w:r>
        <w:rPr>
          <w:rFonts w:hAnsi="宋体" w:hint="eastAsia"/>
          <w:sz w:val="24"/>
        </w:rPr>
        <w:t>特此承诺</w:t>
      </w:r>
    </w:p>
    <w:p w:rsidR="00D6282D" w:rsidRDefault="00D6282D">
      <w:pPr>
        <w:spacing w:line="440" w:lineRule="exact"/>
        <w:jc w:val="right"/>
        <w:rPr>
          <w:rFonts w:hAnsi="宋体"/>
          <w:sz w:val="24"/>
        </w:rPr>
      </w:pPr>
    </w:p>
    <w:p w:rsidR="00D6282D" w:rsidRDefault="00076BD9">
      <w:pPr>
        <w:wordWrap w:val="0"/>
        <w:spacing w:line="440" w:lineRule="exact"/>
        <w:jc w:val="right"/>
        <w:rPr>
          <w:rFonts w:hAnsi="宋体"/>
          <w:sz w:val="24"/>
        </w:rPr>
      </w:pPr>
      <w:r>
        <w:rPr>
          <w:rFonts w:hAnsi="宋体" w:hint="eastAsia"/>
          <w:sz w:val="24"/>
        </w:rPr>
        <w:t xml:space="preserve">投标人：（盖单位章）  </w:t>
      </w:r>
    </w:p>
    <w:p w:rsidR="00D6282D" w:rsidRDefault="00076BD9">
      <w:pPr>
        <w:wordWrap w:val="0"/>
        <w:spacing w:line="440" w:lineRule="exact"/>
        <w:ind w:right="75"/>
        <w:jc w:val="right"/>
        <w:rPr>
          <w:rFonts w:hAnsi="宋体"/>
          <w:sz w:val="24"/>
        </w:rPr>
      </w:pPr>
      <w:r>
        <w:rPr>
          <w:rFonts w:hAnsi="宋体" w:hint="eastAsia"/>
          <w:sz w:val="24"/>
        </w:rPr>
        <w:t xml:space="preserve"> 法定代表人：</w:t>
      </w:r>
      <w:r>
        <w:rPr>
          <w:rFonts w:ascii="新宋体" w:eastAsia="新宋体" w:hAnsi="新宋体" w:hint="eastAsia"/>
          <w:sz w:val="24"/>
        </w:rPr>
        <w:t xml:space="preserve">（签字） </w:t>
      </w:r>
    </w:p>
    <w:p w:rsidR="00D6282D" w:rsidRDefault="00076BD9">
      <w:pPr>
        <w:wordWrap w:val="0"/>
        <w:spacing w:line="440" w:lineRule="exact"/>
        <w:jc w:val="right"/>
        <w:rPr>
          <w:rFonts w:hAnsi="宋体"/>
          <w:sz w:val="24"/>
        </w:rPr>
      </w:pPr>
      <w:r>
        <w:rPr>
          <w:rFonts w:hAnsi="宋体" w:hint="eastAsia"/>
          <w:sz w:val="24"/>
        </w:rPr>
        <w:t xml:space="preserve">年月日   </w:t>
      </w:r>
    </w:p>
    <w:p w:rsidR="00D6282D" w:rsidRDefault="00D6282D">
      <w:pPr>
        <w:autoSpaceDE w:val="0"/>
        <w:autoSpaceDN w:val="0"/>
        <w:adjustRightInd w:val="0"/>
        <w:spacing w:line="360" w:lineRule="auto"/>
        <w:ind w:right="215" w:firstLine="640"/>
        <w:rPr>
          <w:rFonts w:hAnsi="宋体"/>
          <w:bCs/>
          <w:sz w:val="32"/>
          <w:szCs w:val="32"/>
        </w:rPr>
      </w:pPr>
    </w:p>
    <w:p w:rsidR="00D6282D" w:rsidRDefault="00D6282D">
      <w:pPr>
        <w:tabs>
          <w:tab w:val="center" w:pos="4739"/>
        </w:tabs>
        <w:ind w:left="180"/>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tabs>
          <w:tab w:val="center" w:pos="4739"/>
        </w:tabs>
        <w:ind w:left="180"/>
        <w:jc w:val="right"/>
        <w:rPr>
          <w:sz w:val="32"/>
          <w:szCs w:val="32"/>
        </w:rPr>
      </w:pPr>
    </w:p>
    <w:p w:rsidR="00D6282D" w:rsidRDefault="00D6282D">
      <w:pPr>
        <w:autoSpaceDE w:val="0"/>
        <w:autoSpaceDN w:val="0"/>
        <w:adjustRightInd w:val="0"/>
        <w:jc w:val="right"/>
        <w:rPr>
          <w:rFonts w:hAnsi="宋体" w:cs="宋体"/>
          <w:sz w:val="23"/>
          <w:u w:val="single"/>
        </w:rPr>
      </w:pPr>
    </w:p>
    <w:p w:rsidR="00D6282D" w:rsidRDefault="00076BD9">
      <w:pPr>
        <w:autoSpaceDE w:val="0"/>
        <w:autoSpaceDN w:val="0"/>
        <w:adjustRightInd w:val="0"/>
        <w:jc w:val="center"/>
        <w:rPr>
          <w:rFonts w:hAnsi="宋体" w:cs="宋体"/>
          <w:sz w:val="28"/>
        </w:rPr>
      </w:pPr>
      <w:r>
        <w:rPr>
          <w:rFonts w:hAnsi="宋体" w:cs="宋体" w:hint="eastAsia"/>
          <w:sz w:val="31"/>
        </w:rPr>
        <w:t>（项目名称）施工</w:t>
      </w: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ind w:firstLineChars="900" w:firstLine="2520"/>
        <w:jc w:val="left"/>
        <w:rPr>
          <w:rFonts w:hAnsi="宋体" w:cs="宋体"/>
          <w:sz w:val="28"/>
        </w:rPr>
      </w:pPr>
    </w:p>
    <w:p w:rsidR="00D6282D" w:rsidRDefault="00D6282D">
      <w:pPr>
        <w:autoSpaceDE w:val="0"/>
        <w:autoSpaceDN w:val="0"/>
        <w:adjustRightInd w:val="0"/>
        <w:spacing w:line="420" w:lineRule="exact"/>
        <w:jc w:val="left"/>
        <w:rPr>
          <w:rFonts w:hAnsi="宋体" w:cs="宋体"/>
          <w:sz w:val="28"/>
        </w:rPr>
      </w:pPr>
    </w:p>
    <w:p w:rsidR="00D6282D" w:rsidRDefault="00D6282D">
      <w:pPr>
        <w:autoSpaceDE w:val="0"/>
        <w:autoSpaceDN w:val="0"/>
        <w:adjustRightInd w:val="0"/>
        <w:rPr>
          <w:rFonts w:hAnsi="宋体" w:cs="宋体"/>
          <w:b/>
          <w:spacing w:val="60"/>
          <w:sz w:val="70"/>
        </w:rPr>
      </w:pPr>
    </w:p>
    <w:p w:rsidR="00D6282D" w:rsidRDefault="00D6282D">
      <w:pPr>
        <w:autoSpaceDE w:val="0"/>
        <w:autoSpaceDN w:val="0"/>
        <w:adjustRightInd w:val="0"/>
        <w:jc w:val="center"/>
        <w:rPr>
          <w:rFonts w:hAnsi="宋体" w:cs="宋体"/>
          <w:b/>
          <w:spacing w:val="60"/>
          <w:sz w:val="70"/>
        </w:rPr>
      </w:pPr>
    </w:p>
    <w:p w:rsidR="00D6282D" w:rsidRDefault="00076BD9">
      <w:pPr>
        <w:autoSpaceDE w:val="0"/>
        <w:autoSpaceDN w:val="0"/>
        <w:adjustRightInd w:val="0"/>
        <w:jc w:val="center"/>
        <w:rPr>
          <w:rFonts w:hAnsi="宋体" w:cs="宋体"/>
          <w:sz w:val="44"/>
        </w:rPr>
      </w:pPr>
      <w:r>
        <w:rPr>
          <w:rFonts w:hAnsi="宋体" w:cs="宋体" w:hint="eastAsia"/>
          <w:b/>
          <w:spacing w:val="60"/>
          <w:sz w:val="70"/>
        </w:rPr>
        <w:t>投 标 文 件</w:t>
      </w:r>
    </w:p>
    <w:p w:rsidR="00D6282D" w:rsidRDefault="00076BD9">
      <w:pPr>
        <w:autoSpaceDE w:val="0"/>
        <w:autoSpaceDN w:val="0"/>
        <w:adjustRightInd w:val="0"/>
        <w:jc w:val="center"/>
        <w:rPr>
          <w:rFonts w:hAnsi="宋体" w:cs="宋体"/>
          <w:sz w:val="52"/>
          <w:szCs w:val="22"/>
        </w:rPr>
      </w:pPr>
      <w:r>
        <w:rPr>
          <w:rFonts w:hAnsi="宋体" w:cs="宋体" w:hint="eastAsia"/>
          <w:bCs/>
          <w:sz w:val="32"/>
          <w:szCs w:val="22"/>
        </w:rPr>
        <w:t>建安建工公字〔2020〕</w:t>
      </w:r>
      <w:r w:rsidR="00DF647F">
        <w:rPr>
          <w:rFonts w:hAnsi="宋体" w:cs="宋体" w:hint="eastAsia"/>
          <w:bCs/>
          <w:sz w:val="32"/>
          <w:szCs w:val="22"/>
        </w:rPr>
        <w:t>27</w:t>
      </w:r>
      <w:r>
        <w:rPr>
          <w:rFonts w:hAnsi="宋体" w:cs="宋体" w:hint="eastAsia"/>
          <w:bCs/>
          <w:sz w:val="32"/>
          <w:szCs w:val="22"/>
        </w:rPr>
        <w:t>号</w:t>
      </w:r>
    </w:p>
    <w:p w:rsidR="00D6282D" w:rsidRDefault="00076BD9">
      <w:pPr>
        <w:autoSpaceDE w:val="0"/>
        <w:autoSpaceDN w:val="0"/>
        <w:adjustRightInd w:val="0"/>
        <w:jc w:val="center"/>
        <w:rPr>
          <w:rFonts w:hAnsi="宋体" w:cs="宋体"/>
          <w:sz w:val="44"/>
        </w:rPr>
      </w:pPr>
      <w:r>
        <w:rPr>
          <w:rFonts w:hAnsi="宋体" w:cs="宋体" w:hint="eastAsia"/>
          <w:sz w:val="44"/>
        </w:rPr>
        <w:t>（技术标）</w:t>
      </w: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autoSpaceDE w:val="0"/>
        <w:autoSpaceDN w:val="0"/>
        <w:adjustRightInd w:val="0"/>
        <w:spacing w:line="420" w:lineRule="exact"/>
        <w:rPr>
          <w:rFonts w:hAnsi="宋体" w:cs="宋体"/>
          <w:sz w:val="44"/>
        </w:rPr>
      </w:pPr>
    </w:p>
    <w:p w:rsidR="00D6282D" w:rsidRDefault="00D6282D">
      <w:pPr>
        <w:pStyle w:val="a0"/>
        <w:ind w:firstLine="440"/>
        <w:rPr>
          <w:rFonts w:hAnsi="宋体" w:cs="宋体"/>
          <w:sz w:val="44"/>
        </w:rPr>
      </w:pPr>
    </w:p>
    <w:p w:rsidR="00D6282D" w:rsidRDefault="00D6282D">
      <w:pPr>
        <w:pStyle w:val="a0"/>
        <w:ind w:firstLine="440"/>
        <w:rPr>
          <w:rFonts w:hAnsi="宋体" w:cs="宋体"/>
          <w:sz w:val="44"/>
        </w:rPr>
      </w:pPr>
    </w:p>
    <w:p w:rsidR="00D6282D" w:rsidRDefault="00D6282D">
      <w:pPr>
        <w:autoSpaceDE w:val="0"/>
        <w:autoSpaceDN w:val="0"/>
        <w:adjustRightInd w:val="0"/>
        <w:spacing w:line="420" w:lineRule="exact"/>
        <w:jc w:val="center"/>
        <w:rPr>
          <w:rFonts w:hAnsi="宋体" w:cs="宋体"/>
          <w:sz w:val="44"/>
        </w:rPr>
      </w:pPr>
    </w:p>
    <w:p w:rsidR="00D6282D" w:rsidRDefault="00D6282D">
      <w:pPr>
        <w:pStyle w:val="Default"/>
        <w:jc w:val="center"/>
        <w:rPr>
          <w:rFonts w:hAnsi="宋体"/>
          <w:color w:val="auto"/>
          <w:sz w:val="23"/>
          <w:u w:val="single"/>
        </w:rPr>
      </w:pPr>
    </w:p>
    <w:p w:rsidR="00D6282D" w:rsidRDefault="00D6282D">
      <w:pPr>
        <w:pStyle w:val="Default"/>
        <w:spacing w:line="400" w:lineRule="exact"/>
        <w:jc w:val="center"/>
        <w:rPr>
          <w:rFonts w:hAnsi="宋体"/>
          <w:color w:val="auto"/>
          <w:sz w:val="23"/>
        </w:rPr>
      </w:pPr>
    </w:p>
    <w:p w:rsidR="00D6282D" w:rsidRDefault="00D6282D">
      <w:pPr>
        <w:pStyle w:val="Default"/>
        <w:spacing w:line="400" w:lineRule="exact"/>
        <w:jc w:val="center"/>
        <w:rPr>
          <w:rFonts w:hAnsi="宋体"/>
          <w:color w:val="auto"/>
          <w:sz w:val="23"/>
        </w:rPr>
      </w:pPr>
    </w:p>
    <w:p w:rsidR="00D6282D" w:rsidRDefault="00076BD9">
      <w:pPr>
        <w:pStyle w:val="Default"/>
        <w:spacing w:line="400" w:lineRule="exact"/>
        <w:jc w:val="center"/>
        <w:rPr>
          <w:rFonts w:hAnsi="宋体"/>
          <w:color w:val="auto"/>
          <w:sz w:val="23"/>
          <w:u w:val="single"/>
        </w:rPr>
      </w:pPr>
      <w:r>
        <w:rPr>
          <w:rFonts w:hAnsi="宋体" w:hint="eastAsia"/>
          <w:color w:val="auto"/>
          <w:sz w:val="23"/>
        </w:rPr>
        <w:t>投标人：（盖单位章）</w:t>
      </w:r>
    </w:p>
    <w:p w:rsidR="00D6282D" w:rsidRDefault="00076BD9">
      <w:pPr>
        <w:pStyle w:val="Default"/>
        <w:spacing w:line="400" w:lineRule="exact"/>
        <w:jc w:val="center"/>
        <w:rPr>
          <w:rFonts w:hAnsi="宋体"/>
          <w:color w:val="auto"/>
          <w:sz w:val="23"/>
          <w:u w:val="single"/>
        </w:rPr>
      </w:pPr>
      <w:r>
        <w:rPr>
          <w:rFonts w:hAnsi="宋体" w:hint="eastAsia"/>
          <w:color w:val="auto"/>
          <w:sz w:val="23"/>
        </w:rPr>
        <w:t>法定代表人或其委托代理人：（签字）</w:t>
      </w:r>
    </w:p>
    <w:p w:rsidR="00D6282D" w:rsidRDefault="00076BD9">
      <w:pPr>
        <w:pStyle w:val="Default"/>
        <w:spacing w:line="400" w:lineRule="exact"/>
        <w:jc w:val="center"/>
        <w:rPr>
          <w:rFonts w:hAnsi="宋体"/>
          <w:color w:val="auto"/>
          <w:sz w:val="23"/>
          <w:u w:val="single"/>
        </w:rPr>
      </w:pPr>
      <w:r>
        <w:rPr>
          <w:rFonts w:hAnsi="宋体" w:hint="eastAsia"/>
          <w:color w:val="auto"/>
          <w:sz w:val="23"/>
        </w:rPr>
        <w:t>年月日</w:t>
      </w:r>
    </w:p>
    <w:p w:rsidR="00D6282D" w:rsidRDefault="00D6282D">
      <w:pPr>
        <w:autoSpaceDE w:val="0"/>
        <w:autoSpaceDN w:val="0"/>
        <w:adjustRightInd w:val="0"/>
        <w:spacing w:line="420" w:lineRule="exact"/>
        <w:jc w:val="left"/>
        <w:rPr>
          <w:rFonts w:hAnsi="宋体" w:cs="宋体"/>
          <w:b/>
          <w:sz w:val="44"/>
        </w:rPr>
      </w:pPr>
    </w:p>
    <w:p w:rsidR="00D6282D" w:rsidRDefault="00D6282D">
      <w:pPr>
        <w:autoSpaceDE w:val="0"/>
        <w:autoSpaceDN w:val="0"/>
        <w:spacing w:line="540" w:lineRule="exact"/>
        <w:rPr>
          <w:rFonts w:hAnsi="宋体" w:cs="宋体"/>
          <w:b/>
          <w:sz w:val="36"/>
          <w:szCs w:val="36"/>
        </w:rPr>
      </w:pPr>
    </w:p>
    <w:p w:rsidR="00D6282D" w:rsidRDefault="00076BD9">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D6282D" w:rsidRDefault="00D6282D">
      <w:pPr>
        <w:autoSpaceDE w:val="0"/>
        <w:autoSpaceDN w:val="0"/>
        <w:spacing w:line="360" w:lineRule="auto"/>
        <w:jc w:val="center"/>
        <w:rPr>
          <w:rFonts w:ascii="仿宋_GB2312" w:eastAsia="仿宋_GB2312" w:hAnsi="宋体" w:cs="宋体"/>
          <w:b/>
          <w:sz w:val="36"/>
          <w:szCs w:val="36"/>
        </w:rPr>
      </w:pP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（1）内容完整性；</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（2）主要施工方案与技术措施；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（3）质量管理体系与措施；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（4）安全管理体系与措施；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（6）工期保证措施；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（7）拟投入资源配备计划；</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（8）施工进度表与网络计划图；</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（9）施工总平面图布置；</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（10）技术创新的应用实施措施；</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D6282D" w:rsidRDefault="00076BD9">
      <w:pPr>
        <w:autoSpaceDE w:val="0"/>
        <w:autoSpaceDN w:val="0"/>
        <w:spacing w:line="600" w:lineRule="exact"/>
        <w:ind w:firstLineChars="200" w:firstLine="480"/>
        <w:jc w:val="left"/>
        <w:outlineLvl w:val="0"/>
        <w:rPr>
          <w:rFonts w:hAnsi="宋体" w:cs="宋体"/>
          <w:sz w:val="24"/>
        </w:rPr>
      </w:pPr>
      <w:r>
        <w:rPr>
          <w:rFonts w:hAnsi="宋体" w:cs="宋体" w:hint="eastAsia"/>
          <w:sz w:val="24"/>
        </w:rPr>
        <w:t>（13）风险管理措施。</w:t>
      </w:r>
    </w:p>
    <w:p w:rsidR="00D6282D" w:rsidRDefault="00D6282D">
      <w:pPr>
        <w:tabs>
          <w:tab w:val="center" w:pos="4739"/>
        </w:tabs>
        <w:ind w:left="180"/>
        <w:rPr>
          <w:rFonts w:hAnsi="宋体" w:cs="宋体"/>
          <w:b/>
          <w:sz w:val="26"/>
          <w:szCs w:val="26"/>
        </w:rPr>
      </w:pPr>
    </w:p>
    <w:p w:rsidR="00D6282D" w:rsidRDefault="00D6282D">
      <w:pPr>
        <w:tabs>
          <w:tab w:val="center" w:pos="4739"/>
        </w:tabs>
        <w:ind w:left="180"/>
        <w:rPr>
          <w:rFonts w:hAnsi="宋体" w:cs="TimesNewRomanPSMT"/>
          <w:sz w:val="18"/>
          <w:szCs w:val="18"/>
        </w:rPr>
      </w:pPr>
    </w:p>
    <w:p w:rsidR="00D6282D" w:rsidRDefault="00D6282D">
      <w:pPr>
        <w:autoSpaceDE w:val="0"/>
        <w:autoSpaceDN w:val="0"/>
        <w:adjustRightInd w:val="0"/>
        <w:spacing w:line="420" w:lineRule="exact"/>
        <w:rPr>
          <w:rFonts w:hAnsi="宋体" w:cs="宋体"/>
          <w:b/>
          <w:sz w:val="26"/>
          <w:szCs w:val="26"/>
        </w:rPr>
      </w:pPr>
    </w:p>
    <w:sectPr w:rsidR="00D6282D" w:rsidSect="00D6282D">
      <w:footerReference w:type="default" r:id="rId18"/>
      <w:footerReference w:type="first" r:id="rId19"/>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6AE" w:rsidRDefault="008336AE" w:rsidP="00D6282D">
      <w:r>
        <w:separator/>
      </w:r>
    </w:p>
  </w:endnote>
  <w:endnote w:type="continuationSeparator" w:id="1">
    <w:p w:rsidR="008336AE" w:rsidRDefault="008336AE" w:rsidP="00D6282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F503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8" o:spid="_x0000_s2054" type="#_x0000_t202" style="position:absolute;left:0;text-align:left;margin-left:0;margin-top:0;width:4.55pt;height:11.65pt;z-index:251655168;mso-wrap-style:none;mso-position-horizontal:center;mso-position-horizontal-relative:margin;mso-width-relative:page;mso-height-relative:page" filled="f" stroked="f" strokeweight="1.25pt">
          <v:textbox style="mso-fit-shape-to-text:t" inset="0,0,0,0">
            <w:txbxContent>
              <w:p w:rsidR="00D6282D" w:rsidRDefault="00D6282D"/>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F503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099" o:spid="_x0000_s2053" type="#_x0000_t202" style="position:absolute;left:0;text-align:left;margin-left:0;margin-top:0;width:2in;height:2in;z-index:251656192;mso-wrap-style:none;mso-position-horizontal:center;mso-position-horizontal-relative:margin;mso-width-relative:page;mso-height-relative:page" filled="f" stroked="f" strokeweight="1.25pt">
          <v:textbox style="mso-fit-shape-to-text:t" inset="0,0,0,0">
            <w:txbxContent>
              <w:p w:rsidR="00D6282D" w:rsidRDefault="00CF503D">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C61767">
                  <w:rPr>
                    <w:noProof/>
                    <w:sz w:val="18"/>
                  </w:rPr>
                  <w:t>1</w:t>
                </w:r>
                <w:r>
                  <w:rPr>
                    <w:rFonts w:hint="eastAsia"/>
                    <w:sz w:val="18"/>
                  </w:rPr>
                  <w:fldChar w:fldCharType="end"/>
                </w:r>
              </w:p>
            </w:txbxContent>
          </v:textbox>
          <w10:wrap anchorx="margin"/>
        </v:shape>
      </w:pict>
    </w:r>
    <w:r>
      <w:pict>
        <v:shape id="4100" o:spid="_x0000_s2052" type="#_x0000_t202" style="position:absolute;left:0;text-align:left;margin-left:0;margin-top:0;width:4.55pt;height:11.65pt;z-index:251657216;mso-wrap-style:none;mso-position-horizontal:center;mso-position-horizontal-relative:margin;mso-width-relative:page;mso-height-relative:page" filled="f" stroked="f" strokeweight="1.25pt">
          <v:textbox style="mso-fit-shape-to-text:t" inset="0,0,0,0">
            <w:txbxContent>
              <w:p w:rsidR="00D6282D" w:rsidRDefault="00076BD9">
                <w:pPr>
                  <w:snapToGrid w:val="0"/>
                  <w:rPr>
                    <w:sz w:val="18"/>
                  </w:rPr>
                </w:pPr>
                <w:r>
                  <w:rPr>
                    <w:rFonts w:hint="eastAsia"/>
                    <w:sz w:val="18"/>
                  </w:rPr>
                  <w:t>1</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F503D">
    <w:pPr>
      <w:pStyle w:val="ac"/>
      <w:pBdr>
        <w:top w:val="single" w:sz="4" w:space="0" w:color="auto"/>
      </w:pBdr>
      <w:ind w:right="360"/>
      <w:jc w:val="center"/>
    </w:pPr>
    <w:r>
      <w:pict>
        <v:shapetype id="_x0000_t202" coordsize="21600,21600" o:spt="202" path="m,l,21600r21600,l21600,xe">
          <v:stroke joinstyle="miter"/>
          <v:path gradientshapeok="t" o:connecttype="rect"/>
        </v:shapetype>
        <v:shape id="4101" o:spid="_x0000_s2051" type="#_x0000_t202" style="position:absolute;left:0;text-align:left;margin-left:0;margin-top:0;width:2in;height:2in;z-index:251659264;mso-wrap-style:none;mso-position-horizontal:center;mso-position-horizontal-relative:margin;mso-width-relative:page;mso-height-relative:page" filled="f" stroked="f" strokeweight="1.25pt">
          <v:textbox style="mso-fit-shape-to-text:t" inset="0,0,0,0">
            <w:txbxContent>
              <w:p w:rsidR="00D6282D" w:rsidRDefault="00CF503D">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CA275F">
                  <w:rPr>
                    <w:noProof/>
                    <w:sz w:val="18"/>
                  </w:rPr>
                  <w:t>36</w:t>
                </w:r>
                <w:r>
                  <w:rPr>
                    <w:rFonts w:hint="eastAsia"/>
                    <w:sz w:val="18"/>
                  </w:rPr>
                  <w:fldChar w:fldCharType="end"/>
                </w:r>
              </w:p>
            </w:txbxContent>
          </v:textbox>
          <w10:wrap anchorx="margin"/>
        </v:shape>
      </w:pict>
    </w:r>
    <w:r>
      <w:pict>
        <v:shape id="4102" o:spid="_x0000_s2050" type="#_x0000_t202" style="position:absolute;left:0;text-align:left;margin-left:245.65pt;margin-top:-1.05pt;width:4.55pt;height:11.65pt;z-index:251660288;mso-wrap-style:none;mso-position-horizontal-relative:margin;mso-width-relative:page;mso-height-relative:page" filled="f" stroked="f" strokeweight="1.25pt">
          <v:textbox style="mso-fit-shape-to-text:t" inset="0,0,0,0">
            <w:txbxContent>
              <w:p w:rsidR="00D6282D" w:rsidRDefault="00D6282D">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CF503D">
    <w:pPr>
      <w:pStyle w:val="ac"/>
    </w:pPr>
    <w:r>
      <w:pict>
        <v:shapetype id="_x0000_t202" coordsize="21600,21600" o:spt="202" path="m,l,21600r21600,l21600,xe">
          <v:stroke joinstyle="miter"/>
          <v:path gradientshapeok="t" o:connecttype="rect"/>
        </v:shapetype>
        <v:shape id="4103" o:spid="_x0000_s2049" type="#_x0000_t202" style="position:absolute;margin-left:0;margin-top:0;width:2in;height:2in;z-index:251658240;mso-wrap-style:none;mso-position-horizontal:center;mso-position-horizontal-relative:margin;mso-width-relative:page;mso-height-relative:page" filled="f" stroked="f" strokeweight="1.25pt">
          <v:textbox style="mso-fit-shape-to-text:t" inset="0,0,0,0">
            <w:txbxContent>
              <w:p w:rsidR="00D6282D" w:rsidRDefault="00CF503D">
                <w:pPr>
                  <w:snapToGrid w:val="0"/>
                  <w:rPr>
                    <w:sz w:val="18"/>
                  </w:rPr>
                </w:pPr>
                <w:r>
                  <w:rPr>
                    <w:rFonts w:hint="eastAsia"/>
                    <w:sz w:val="18"/>
                  </w:rPr>
                  <w:fldChar w:fldCharType="begin"/>
                </w:r>
                <w:r w:rsidR="00076BD9">
                  <w:rPr>
                    <w:rFonts w:hint="eastAsia"/>
                    <w:sz w:val="18"/>
                  </w:rPr>
                  <w:instrText xml:space="preserve"> PAGE  \* MERGEFORMAT </w:instrText>
                </w:r>
                <w:r>
                  <w:rPr>
                    <w:rFonts w:hint="eastAsia"/>
                    <w:sz w:val="18"/>
                  </w:rPr>
                  <w:fldChar w:fldCharType="separate"/>
                </w:r>
                <w:r w:rsidR="00C61767">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6AE" w:rsidRDefault="008336AE" w:rsidP="00D6282D">
      <w:r>
        <w:separator/>
      </w:r>
    </w:p>
  </w:footnote>
  <w:footnote w:type="continuationSeparator" w:id="1">
    <w:p w:rsidR="008336AE" w:rsidRDefault="008336AE" w:rsidP="00D62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076BD9">
    <w:pPr>
      <w:pStyle w:val="ad"/>
      <w:pBdr>
        <w:bottom w:val="single" w:sz="6" w:space="0" w:color="auto"/>
      </w:pBdr>
      <w:jc w:val="both"/>
      <w:rPr>
        <w:rFonts w:ascii="华文新魏" w:eastAsia="华文新魏"/>
        <w:b/>
      </w:rPr>
    </w:pPr>
    <w:r>
      <w:rPr>
        <w:rFonts w:ascii="华文新魏" w:eastAsia="华文新魏" w:hint="eastAsia"/>
        <w:b/>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2D" w:rsidRDefault="00076BD9">
    <w:pPr>
      <w:pStyle w:val="ad"/>
      <w:pBdr>
        <w:bottom w:val="single" w:sz="4" w:space="0" w:color="auto"/>
      </w:pBdr>
      <w:jc w:val="both"/>
      <w:rPr>
        <w:szCs w:val="21"/>
      </w:rPr>
    </w:pPr>
    <w:r>
      <w:rPr>
        <w:rFonts w:ascii="华文新魏" w:eastAsia="华文新魏" w:hint="eastAsia"/>
        <w:b/>
      </w:rPr>
      <w:t xml:space="preserve">     ★施工招标文件★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1"/>
    <w:multiLevelType w:val="multilevel"/>
    <w:tmpl w:val="0000000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2"/>
    <w:multiLevelType w:val="singleLevel"/>
    <w:tmpl w:val="00000002"/>
    <w:lvl w:ilvl="0">
      <w:start w:val="1"/>
      <w:numFmt w:val="decimal"/>
      <w:suff w:val="nothing"/>
      <w:lvlText w:val="%1、"/>
      <w:lvlJc w:val="left"/>
    </w:lvl>
  </w:abstractNum>
  <w:abstractNum w:abstractNumId="3">
    <w:nsid w:val="00000005"/>
    <w:multiLevelType w:val="singleLevel"/>
    <w:tmpl w:val="00000005"/>
    <w:lvl w:ilvl="0">
      <w:start w:val="1"/>
      <w:numFmt w:val="decimal"/>
      <w:suff w:val="nothing"/>
      <w:lvlText w:val="%1、"/>
      <w:lvlJc w:val="left"/>
    </w:lvl>
  </w:abstractNum>
  <w:abstractNum w:abstractNumId="4">
    <w:nsid w:val="00000007"/>
    <w:multiLevelType w:val="singleLevel"/>
    <w:tmpl w:val="00000007"/>
    <w:lvl w:ilvl="0">
      <w:start w:val="2"/>
      <w:numFmt w:val="decimal"/>
      <w:suff w:val="nothing"/>
      <w:lvlText w:val="%1、"/>
      <w:lvlJc w:val="left"/>
    </w:lvl>
  </w:abstractNum>
  <w:abstractNum w:abstractNumId="5">
    <w:nsid w:val="00000008"/>
    <w:multiLevelType w:val="singleLevel"/>
    <w:tmpl w:val="00000008"/>
    <w:lvl w:ilvl="0">
      <w:start w:val="4"/>
      <w:numFmt w:val="decimal"/>
      <w:suff w:val="nothing"/>
      <w:lvlText w:val="%1、"/>
      <w:lvlJc w:val="left"/>
    </w:lvl>
  </w:abstractNum>
  <w:abstractNum w:abstractNumId="6">
    <w:nsid w:val="00000009"/>
    <w:multiLevelType w:val="singleLevel"/>
    <w:tmpl w:val="00000009"/>
    <w:lvl w:ilvl="0">
      <w:start w:val="1"/>
      <w:numFmt w:val="chineseCounting"/>
      <w:suff w:val="nothing"/>
      <w:lvlText w:val="%1、"/>
      <w:lvlJc w:val="left"/>
    </w:lvl>
  </w:abstractNum>
  <w:abstractNum w:abstractNumId="7">
    <w:nsid w:val="0000000A"/>
    <w:multiLevelType w:val="singleLevel"/>
    <w:tmpl w:val="0000000A"/>
    <w:lvl w:ilvl="0">
      <w:start w:val="1"/>
      <w:numFmt w:val="chineseCounting"/>
      <w:suff w:val="space"/>
      <w:lvlText w:val="第%1章"/>
      <w:lvlJc w:val="left"/>
    </w:lvl>
  </w:abstractNum>
  <w:abstractNum w:abstractNumId="8">
    <w:nsid w:val="0000000B"/>
    <w:multiLevelType w:val="multilevel"/>
    <w:tmpl w:val="0000000B"/>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E"/>
    <w:multiLevelType w:val="singleLevel"/>
    <w:tmpl w:val="0000000E"/>
    <w:lvl w:ilvl="0">
      <w:start w:val="1"/>
      <w:numFmt w:val="chineseCounting"/>
      <w:suff w:val="space"/>
      <w:lvlText w:val="第%1章"/>
      <w:lvlJc w:val="left"/>
      <w:rPr>
        <w:rFonts w:hint="eastAsia"/>
      </w:rPr>
    </w:lvl>
  </w:abstractNum>
  <w:num w:numId="1">
    <w:abstractNumId w:val="9"/>
  </w:num>
  <w:num w:numId="2">
    <w:abstractNumId w:val="7"/>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55BC1"/>
    <w:rsid w:val="00004405"/>
    <w:rsid w:val="00010260"/>
    <w:rsid w:val="00011CB9"/>
    <w:rsid w:val="000124E4"/>
    <w:rsid w:val="00020EEF"/>
    <w:rsid w:val="00021543"/>
    <w:rsid w:val="0003520E"/>
    <w:rsid w:val="00035CA4"/>
    <w:rsid w:val="00036C07"/>
    <w:rsid w:val="000375C1"/>
    <w:rsid w:val="00047EC4"/>
    <w:rsid w:val="00053641"/>
    <w:rsid w:val="0006228A"/>
    <w:rsid w:val="00064896"/>
    <w:rsid w:val="00065233"/>
    <w:rsid w:val="00066C4D"/>
    <w:rsid w:val="00067B94"/>
    <w:rsid w:val="00075CC3"/>
    <w:rsid w:val="00076BD9"/>
    <w:rsid w:val="000819D8"/>
    <w:rsid w:val="00081AFA"/>
    <w:rsid w:val="0008779E"/>
    <w:rsid w:val="0009097E"/>
    <w:rsid w:val="00096B84"/>
    <w:rsid w:val="00097242"/>
    <w:rsid w:val="000A3ACC"/>
    <w:rsid w:val="000A4C3B"/>
    <w:rsid w:val="000B2F2F"/>
    <w:rsid w:val="000B48A8"/>
    <w:rsid w:val="000B6A49"/>
    <w:rsid w:val="000B6EB0"/>
    <w:rsid w:val="000C0CCB"/>
    <w:rsid w:val="000C1F91"/>
    <w:rsid w:val="000C7F52"/>
    <w:rsid w:val="000D0938"/>
    <w:rsid w:val="000D25D9"/>
    <w:rsid w:val="000D3E74"/>
    <w:rsid w:val="000D7447"/>
    <w:rsid w:val="000E328B"/>
    <w:rsid w:val="000E4C18"/>
    <w:rsid w:val="000E7953"/>
    <w:rsid w:val="000E7C35"/>
    <w:rsid w:val="000F0DED"/>
    <w:rsid w:val="000F2218"/>
    <w:rsid w:val="000F3273"/>
    <w:rsid w:val="000F741F"/>
    <w:rsid w:val="00100F2D"/>
    <w:rsid w:val="00107E45"/>
    <w:rsid w:val="001108D8"/>
    <w:rsid w:val="00121C98"/>
    <w:rsid w:val="00122199"/>
    <w:rsid w:val="001230D9"/>
    <w:rsid w:val="0013011D"/>
    <w:rsid w:val="001312B2"/>
    <w:rsid w:val="00145BEA"/>
    <w:rsid w:val="00146D6D"/>
    <w:rsid w:val="00152803"/>
    <w:rsid w:val="00152D59"/>
    <w:rsid w:val="00153493"/>
    <w:rsid w:val="00162FD7"/>
    <w:rsid w:val="00163415"/>
    <w:rsid w:val="00163889"/>
    <w:rsid w:val="001654E5"/>
    <w:rsid w:val="001675F4"/>
    <w:rsid w:val="00171539"/>
    <w:rsid w:val="00171CEF"/>
    <w:rsid w:val="001800F3"/>
    <w:rsid w:val="0018068E"/>
    <w:rsid w:val="001848F0"/>
    <w:rsid w:val="00193CD1"/>
    <w:rsid w:val="00196129"/>
    <w:rsid w:val="00196194"/>
    <w:rsid w:val="00197E2D"/>
    <w:rsid w:val="001A0DF2"/>
    <w:rsid w:val="001A24D2"/>
    <w:rsid w:val="001A51EC"/>
    <w:rsid w:val="001B0C5A"/>
    <w:rsid w:val="001C1B42"/>
    <w:rsid w:val="001C48ED"/>
    <w:rsid w:val="001C6342"/>
    <w:rsid w:val="001D61EB"/>
    <w:rsid w:val="001E33FA"/>
    <w:rsid w:val="001E6D02"/>
    <w:rsid w:val="001F3667"/>
    <w:rsid w:val="00204F88"/>
    <w:rsid w:val="00210258"/>
    <w:rsid w:val="002147E4"/>
    <w:rsid w:val="002157C1"/>
    <w:rsid w:val="00215A8D"/>
    <w:rsid w:val="0021773F"/>
    <w:rsid w:val="0022141C"/>
    <w:rsid w:val="002233B5"/>
    <w:rsid w:val="00230777"/>
    <w:rsid w:val="002321CB"/>
    <w:rsid w:val="00233B48"/>
    <w:rsid w:val="00240DBB"/>
    <w:rsid w:val="00244A14"/>
    <w:rsid w:val="0024550D"/>
    <w:rsid w:val="00252F86"/>
    <w:rsid w:val="00255ADE"/>
    <w:rsid w:val="00255CA5"/>
    <w:rsid w:val="00261FE1"/>
    <w:rsid w:val="00262E19"/>
    <w:rsid w:val="00263A61"/>
    <w:rsid w:val="00277CC0"/>
    <w:rsid w:val="0028001E"/>
    <w:rsid w:val="002925E7"/>
    <w:rsid w:val="002A464C"/>
    <w:rsid w:val="002B0DBA"/>
    <w:rsid w:val="002B244C"/>
    <w:rsid w:val="002B41EB"/>
    <w:rsid w:val="002C0704"/>
    <w:rsid w:val="002E0470"/>
    <w:rsid w:val="002E1239"/>
    <w:rsid w:val="0031122A"/>
    <w:rsid w:val="0031144E"/>
    <w:rsid w:val="00311E10"/>
    <w:rsid w:val="00313A9F"/>
    <w:rsid w:val="00332462"/>
    <w:rsid w:val="00335617"/>
    <w:rsid w:val="003379FB"/>
    <w:rsid w:val="00342D53"/>
    <w:rsid w:val="00346FFF"/>
    <w:rsid w:val="0036180D"/>
    <w:rsid w:val="00371274"/>
    <w:rsid w:val="0037293F"/>
    <w:rsid w:val="00376D86"/>
    <w:rsid w:val="00380586"/>
    <w:rsid w:val="00381298"/>
    <w:rsid w:val="00383B1E"/>
    <w:rsid w:val="003866E4"/>
    <w:rsid w:val="0039118A"/>
    <w:rsid w:val="003B0839"/>
    <w:rsid w:val="003C25A0"/>
    <w:rsid w:val="003D387D"/>
    <w:rsid w:val="003E1BD5"/>
    <w:rsid w:val="003E428A"/>
    <w:rsid w:val="003E7A8B"/>
    <w:rsid w:val="003F290B"/>
    <w:rsid w:val="003F2A1D"/>
    <w:rsid w:val="004016FB"/>
    <w:rsid w:val="00402E2E"/>
    <w:rsid w:val="004066B2"/>
    <w:rsid w:val="00410F55"/>
    <w:rsid w:val="00424837"/>
    <w:rsid w:val="004266EB"/>
    <w:rsid w:val="00433427"/>
    <w:rsid w:val="00442041"/>
    <w:rsid w:val="00442DBD"/>
    <w:rsid w:val="00445645"/>
    <w:rsid w:val="00446907"/>
    <w:rsid w:val="00452CAA"/>
    <w:rsid w:val="0046138A"/>
    <w:rsid w:val="00462398"/>
    <w:rsid w:val="00464E1A"/>
    <w:rsid w:val="00480275"/>
    <w:rsid w:val="0048084E"/>
    <w:rsid w:val="00482863"/>
    <w:rsid w:val="004859BF"/>
    <w:rsid w:val="004864EF"/>
    <w:rsid w:val="00487118"/>
    <w:rsid w:val="00487AF3"/>
    <w:rsid w:val="00492194"/>
    <w:rsid w:val="0049367A"/>
    <w:rsid w:val="0049616F"/>
    <w:rsid w:val="00497672"/>
    <w:rsid w:val="004976B0"/>
    <w:rsid w:val="004A0593"/>
    <w:rsid w:val="004A448C"/>
    <w:rsid w:val="004A64CA"/>
    <w:rsid w:val="004A7C89"/>
    <w:rsid w:val="004B0CAD"/>
    <w:rsid w:val="004B18CD"/>
    <w:rsid w:val="004B38B4"/>
    <w:rsid w:val="004B48E5"/>
    <w:rsid w:val="004B6C7B"/>
    <w:rsid w:val="004C043A"/>
    <w:rsid w:val="004C2586"/>
    <w:rsid w:val="004C7863"/>
    <w:rsid w:val="004D18D5"/>
    <w:rsid w:val="004D4E46"/>
    <w:rsid w:val="004E0449"/>
    <w:rsid w:val="004E1D39"/>
    <w:rsid w:val="004E36C7"/>
    <w:rsid w:val="004E3834"/>
    <w:rsid w:val="004E4ADF"/>
    <w:rsid w:val="004F2178"/>
    <w:rsid w:val="004F301E"/>
    <w:rsid w:val="004F3E40"/>
    <w:rsid w:val="004F3F0F"/>
    <w:rsid w:val="004F6DE5"/>
    <w:rsid w:val="004F6FC2"/>
    <w:rsid w:val="00500969"/>
    <w:rsid w:val="005021D6"/>
    <w:rsid w:val="00512750"/>
    <w:rsid w:val="0051363C"/>
    <w:rsid w:val="00517278"/>
    <w:rsid w:val="005237E5"/>
    <w:rsid w:val="00524888"/>
    <w:rsid w:val="0052644F"/>
    <w:rsid w:val="005324F8"/>
    <w:rsid w:val="00534C68"/>
    <w:rsid w:val="00541DD1"/>
    <w:rsid w:val="0054411B"/>
    <w:rsid w:val="00555BC1"/>
    <w:rsid w:val="0055749E"/>
    <w:rsid w:val="005634A5"/>
    <w:rsid w:val="00566425"/>
    <w:rsid w:val="00572C38"/>
    <w:rsid w:val="00575066"/>
    <w:rsid w:val="005826D6"/>
    <w:rsid w:val="00583E91"/>
    <w:rsid w:val="00585CE5"/>
    <w:rsid w:val="00595696"/>
    <w:rsid w:val="0059687C"/>
    <w:rsid w:val="005A3CAF"/>
    <w:rsid w:val="005A4246"/>
    <w:rsid w:val="005B2C2C"/>
    <w:rsid w:val="005B4D55"/>
    <w:rsid w:val="005B560C"/>
    <w:rsid w:val="005B6B80"/>
    <w:rsid w:val="005C72AD"/>
    <w:rsid w:val="005D0432"/>
    <w:rsid w:val="005D0611"/>
    <w:rsid w:val="005D0F2F"/>
    <w:rsid w:val="005D2781"/>
    <w:rsid w:val="005D65CC"/>
    <w:rsid w:val="005E0422"/>
    <w:rsid w:val="005E29C2"/>
    <w:rsid w:val="005E388A"/>
    <w:rsid w:val="005E3E30"/>
    <w:rsid w:val="005F2783"/>
    <w:rsid w:val="005F3DCB"/>
    <w:rsid w:val="006067A5"/>
    <w:rsid w:val="00606CD8"/>
    <w:rsid w:val="00607EFE"/>
    <w:rsid w:val="006132A7"/>
    <w:rsid w:val="0061424C"/>
    <w:rsid w:val="0062275D"/>
    <w:rsid w:val="00627F41"/>
    <w:rsid w:val="006327CB"/>
    <w:rsid w:val="00633D9E"/>
    <w:rsid w:val="00636371"/>
    <w:rsid w:val="00646DFD"/>
    <w:rsid w:val="0065656C"/>
    <w:rsid w:val="006614F0"/>
    <w:rsid w:val="00667365"/>
    <w:rsid w:val="00671430"/>
    <w:rsid w:val="0067182D"/>
    <w:rsid w:val="006800AE"/>
    <w:rsid w:val="00681B04"/>
    <w:rsid w:val="0068515A"/>
    <w:rsid w:val="006858D4"/>
    <w:rsid w:val="00687257"/>
    <w:rsid w:val="00690E18"/>
    <w:rsid w:val="006931BA"/>
    <w:rsid w:val="00694E58"/>
    <w:rsid w:val="0069625A"/>
    <w:rsid w:val="006A3955"/>
    <w:rsid w:val="006A5FEE"/>
    <w:rsid w:val="006B0CE9"/>
    <w:rsid w:val="006B302A"/>
    <w:rsid w:val="006C309A"/>
    <w:rsid w:val="006D3700"/>
    <w:rsid w:val="006D4E06"/>
    <w:rsid w:val="006D5752"/>
    <w:rsid w:val="006D675F"/>
    <w:rsid w:val="006E338C"/>
    <w:rsid w:val="006E6BF0"/>
    <w:rsid w:val="006F1018"/>
    <w:rsid w:val="006F331E"/>
    <w:rsid w:val="006F5732"/>
    <w:rsid w:val="006F5EB9"/>
    <w:rsid w:val="006F7ED2"/>
    <w:rsid w:val="00701C19"/>
    <w:rsid w:val="00702E12"/>
    <w:rsid w:val="00706EDD"/>
    <w:rsid w:val="00707E9C"/>
    <w:rsid w:val="00712F87"/>
    <w:rsid w:val="007137A7"/>
    <w:rsid w:val="00713BA7"/>
    <w:rsid w:val="00714E8E"/>
    <w:rsid w:val="0071689F"/>
    <w:rsid w:val="00716D7B"/>
    <w:rsid w:val="00721BA2"/>
    <w:rsid w:val="00725D00"/>
    <w:rsid w:val="00727794"/>
    <w:rsid w:val="007311ED"/>
    <w:rsid w:val="00735A6D"/>
    <w:rsid w:val="00735ADA"/>
    <w:rsid w:val="007371AD"/>
    <w:rsid w:val="00737944"/>
    <w:rsid w:val="00740B18"/>
    <w:rsid w:val="007414BF"/>
    <w:rsid w:val="00742526"/>
    <w:rsid w:val="007451EF"/>
    <w:rsid w:val="0075052B"/>
    <w:rsid w:val="007570D6"/>
    <w:rsid w:val="007571A7"/>
    <w:rsid w:val="00760271"/>
    <w:rsid w:val="007609ED"/>
    <w:rsid w:val="00762936"/>
    <w:rsid w:val="007636D7"/>
    <w:rsid w:val="00764098"/>
    <w:rsid w:val="00764F8A"/>
    <w:rsid w:val="00765ECD"/>
    <w:rsid w:val="0077298D"/>
    <w:rsid w:val="0077473F"/>
    <w:rsid w:val="00776342"/>
    <w:rsid w:val="007764D4"/>
    <w:rsid w:val="007835C1"/>
    <w:rsid w:val="00783A2D"/>
    <w:rsid w:val="007874B7"/>
    <w:rsid w:val="007900A8"/>
    <w:rsid w:val="00792453"/>
    <w:rsid w:val="00794233"/>
    <w:rsid w:val="00796124"/>
    <w:rsid w:val="00796609"/>
    <w:rsid w:val="00796678"/>
    <w:rsid w:val="007A4DD9"/>
    <w:rsid w:val="007A6973"/>
    <w:rsid w:val="007B1326"/>
    <w:rsid w:val="007B2CB2"/>
    <w:rsid w:val="007B7A53"/>
    <w:rsid w:val="007C21B4"/>
    <w:rsid w:val="007D1BEF"/>
    <w:rsid w:val="007D69E3"/>
    <w:rsid w:val="007D72F2"/>
    <w:rsid w:val="007E01FE"/>
    <w:rsid w:val="007E2E9E"/>
    <w:rsid w:val="007F1512"/>
    <w:rsid w:val="007F2574"/>
    <w:rsid w:val="007F5B59"/>
    <w:rsid w:val="0080298C"/>
    <w:rsid w:val="00802AB5"/>
    <w:rsid w:val="00802C05"/>
    <w:rsid w:val="0080383F"/>
    <w:rsid w:val="00806A5E"/>
    <w:rsid w:val="00810417"/>
    <w:rsid w:val="00812A34"/>
    <w:rsid w:val="00812D27"/>
    <w:rsid w:val="008138FA"/>
    <w:rsid w:val="00817923"/>
    <w:rsid w:val="00830A06"/>
    <w:rsid w:val="008336AE"/>
    <w:rsid w:val="00834BE8"/>
    <w:rsid w:val="00834DAF"/>
    <w:rsid w:val="00835ED4"/>
    <w:rsid w:val="00844D9C"/>
    <w:rsid w:val="008515B7"/>
    <w:rsid w:val="00852237"/>
    <w:rsid w:val="00856BD6"/>
    <w:rsid w:val="008578C6"/>
    <w:rsid w:val="00863D1D"/>
    <w:rsid w:val="008670D8"/>
    <w:rsid w:val="00867613"/>
    <w:rsid w:val="00867E7F"/>
    <w:rsid w:val="00872ED7"/>
    <w:rsid w:val="008750A9"/>
    <w:rsid w:val="0087569F"/>
    <w:rsid w:val="00876F42"/>
    <w:rsid w:val="008822B5"/>
    <w:rsid w:val="0088684D"/>
    <w:rsid w:val="0088743C"/>
    <w:rsid w:val="00893891"/>
    <w:rsid w:val="00893FA1"/>
    <w:rsid w:val="00896CA7"/>
    <w:rsid w:val="008A3EDD"/>
    <w:rsid w:val="008A611A"/>
    <w:rsid w:val="008A74C0"/>
    <w:rsid w:val="008B0E02"/>
    <w:rsid w:val="008B4FC6"/>
    <w:rsid w:val="008D203C"/>
    <w:rsid w:val="008E0E5E"/>
    <w:rsid w:val="008E1164"/>
    <w:rsid w:val="008E21F3"/>
    <w:rsid w:val="008E2FD2"/>
    <w:rsid w:val="008E4C14"/>
    <w:rsid w:val="008F05D4"/>
    <w:rsid w:val="008F373E"/>
    <w:rsid w:val="009067CB"/>
    <w:rsid w:val="00906CC6"/>
    <w:rsid w:val="00907F2D"/>
    <w:rsid w:val="009140A0"/>
    <w:rsid w:val="00914D5F"/>
    <w:rsid w:val="00917C6A"/>
    <w:rsid w:val="0092226C"/>
    <w:rsid w:val="0092691F"/>
    <w:rsid w:val="00936666"/>
    <w:rsid w:val="00936C73"/>
    <w:rsid w:val="0093746E"/>
    <w:rsid w:val="00941591"/>
    <w:rsid w:val="00944E9E"/>
    <w:rsid w:val="009464BE"/>
    <w:rsid w:val="00952777"/>
    <w:rsid w:val="00952CE4"/>
    <w:rsid w:val="0096636E"/>
    <w:rsid w:val="0096693F"/>
    <w:rsid w:val="00967D37"/>
    <w:rsid w:val="00970062"/>
    <w:rsid w:val="0097301E"/>
    <w:rsid w:val="0097317D"/>
    <w:rsid w:val="00973ADD"/>
    <w:rsid w:val="00974CAC"/>
    <w:rsid w:val="00976C9D"/>
    <w:rsid w:val="00982A07"/>
    <w:rsid w:val="00984B6E"/>
    <w:rsid w:val="00992F3E"/>
    <w:rsid w:val="00997E6D"/>
    <w:rsid w:val="009A44F7"/>
    <w:rsid w:val="009A68F0"/>
    <w:rsid w:val="009B35B4"/>
    <w:rsid w:val="009B778D"/>
    <w:rsid w:val="009C0071"/>
    <w:rsid w:val="009C1232"/>
    <w:rsid w:val="009C213D"/>
    <w:rsid w:val="009C5873"/>
    <w:rsid w:val="009D18BA"/>
    <w:rsid w:val="009D22B5"/>
    <w:rsid w:val="009D3024"/>
    <w:rsid w:val="009D74A4"/>
    <w:rsid w:val="009E33C1"/>
    <w:rsid w:val="009E436D"/>
    <w:rsid w:val="009E70DC"/>
    <w:rsid w:val="009E7A56"/>
    <w:rsid w:val="009F086A"/>
    <w:rsid w:val="009F0F39"/>
    <w:rsid w:val="009F2DE8"/>
    <w:rsid w:val="00A00AC2"/>
    <w:rsid w:val="00A00FC2"/>
    <w:rsid w:val="00A01665"/>
    <w:rsid w:val="00A02903"/>
    <w:rsid w:val="00A05B2D"/>
    <w:rsid w:val="00A205F2"/>
    <w:rsid w:val="00A23244"/>
    <w:rsid w:val="00A27740"/>
    <w:rsid w:val="00A32157"/>
    <w:rsid w:val="00A324F9"/>
    <w:rsid w:val="00A3567D"/>
    <w:rsid w:val="00A462DB"/>
    <w:rsid w:val="00A46702"/>
    <w:rsid w:val="00A54686"/>
    <w:rsid w:val="00A546A8"/>
    <w:rsid w:val="00A553C6"/>
    <w:rsid w:val="00A6617A"/>
    <w:rsid w:val="00A661E3"/>
    <w:rsid w:val="00A66B44"/>
    <w:rsid w:val="00A7174A"/>
    <w:rsid w:val="00A7441A"/>
    <w:rsid w:val="00A777D1"/>
    <w:rsid w:val="00A778EB"/>
    <w:rsid w:val="00A807E9"/>
    <w:rsid w:val="00A815C9"/>
    <w:rsid w:val="00A82834"/>
    <w:rsid w:val="00A82D02"/>
    <w:rsid w:val="00A919C0"/>
    <w:rsid w:val="00AA01D2"/>
    <w:rsid w:val="00AB706B"/>
    <w:rsid w:val="00AC0EB6"/>
    <w:rsid w:val="00AC5330"/>
    <w:rsid w:val="00AC74A5"/>
    <w:rsid w:val="00AD01A4"/>
    <w:rsid w:val="00AD6B51"/>
    <w:rsid w:val="00AD7D08"/>
    <w:rsid w:val="00AE219E"/>
    <w:rsid w:val="00AE3724"/>
    <w:rsid w:val="00AF1243"/>
    <w:rsid w:val="00AF48C3"/>
    <w:rsid w:val="00B10077"/>
    <w:rsid w:val="00B121BA"/>
    <w:rsid w:val="00B21D38"/>
    <w:rsid w:val="00B224CF"/>
    <w:rsid w:val="00B25AF3"/>
    <w:rsid w:val="00B359DA"/>
    <w:rsid w:val="00B43D92"/>
    <w:rsid w:val="00B44375"/>
    <w:rsid w:val="00B448A1"/>
    <w:rsid w:val="00B45B32"/>
    <w:rsid w:val="00B46CED"/>
    <w:rsid w:val="00B5155B"/>
    <w:rsid w:val="00B51D3C"/>
    <w:rsid w:val="00B526E1"/>
    <w:rsid w:val="00B534DA"/>
    <w:rsid w:val="00B54AF6"/>
    <w:rsid w:val="00B644BA"/>
    <w:rsid w:val="00B650C7"/>
    <w:rsid w:val="00B6564B"/>
    <w:rsid w:val="00B662F7"/>
    <w:rsid w:val="00B673DA"/>
    <w:rsid w:val="00B70B4C"/>
    <w:rsid w:val="00B761C1"/>
    <w:rsid w:val="00B7759F"/>
    <w:rsid w:val="00B77922"/>
    <w:rsid w:val="00B904CA"/>
    <w:rsid w:val="00B91AB4"/>
    <w:rsid w:val="00B957FE"/>
    <w:rsid w:val="00B96199"/>
    <w:rsid w:val="00B96214"/>
    <w:rsid w:val="00B975E4"/>
    <w:rsid w:val="00BA3156"/>
    <w:rsid w:val="00BA40DF"/>
    <w:rsid w:val="00BA708E"/>
    <w:rsid w:val="00BB08FF"/>
    <w:rsid w:val="00BD67DE"/>
    <w:rsid w:val="00BD7AD2"/>
    <w:rsid w:val="00BE02ED"/>
    <w:rsid w:val="00BE2A79"/>
    <w:rsid w:val="00BE2B26"/>
    <w:rsid w:val="00BE3781"/>
    <w:rsid w:val="00BE5BAE"/>
    <w:rsid w:val="00BE673A"/>
    <w:rsid w:val="00BF1107"/>
    <w:rsid w:val="00BF31A1"/>
    <w:rsid w:val="00BF359C"/>
    <w:rsid w:val="00C07AA9"/>
    <w:rsid w:val="00C15070"/>
    <w:rsid w:val="00C15674"/>
    <w:rsid w:val="00C16790"/>
    <w:rsid w:val="00C16A35"/>
    <w:rsid w:val="00C23B50"/>
    <w:rsid w:val="00C27E0E"/>
    <w:rsid w:val="00C350F4"/>
    <w:rsid w:val="00C5093F"/>
    <w:rsid w:val="00C518A0"/>
    <w:rsid w:val="00C51DC2"/>
    <w:rsid w:val="00C54F82"/>
    <w:rsid w:val="00C5639A"/>
    <w:rsid w:val="00C56900"/>
    <w:rsid w:val="00C60D81"/>
    <w:rsid w:val="00C61767"/>
    <w:rsid w:val="00C665D4"/>
    <w:rsid w:val="00C66F0E"/>
    <w:rsid w:val="00C67836"/>
    <w:rsid w:val="00C67FDB"/>
    <w:rsid w:val="00C707D1"/>
    <w:rsid w:val="00C70D22"/>
    <w:rsid w:val="00C7321F"/>
    <w:rsid w:val="00C75B3B"/>
    <w:rsid w:val="00C76C1A"/>
    <w:rsid w:val="00C77AE4"/>
    <w:rsid w:val="00C82084"/>
    <w:rsid w:val="00C84B4A"/>
    <w:rsid w:val="00C955FE"/>
    <w:rsid w:val="00C9776E"/>
    <w:rsid w:val="00CA275F"/>
    <w:rsid w:val="00CA38F0"/>
    <w:rsid w:val="00CA6D30"/>
    <w:rsid w:val="00CB19CF"/>
    <w:rsid w:val="00CB2225"/>
    <w:rsid w:val="00CB50F9"/>
    <w:rsid w:val="00CB52C5"/>
    <w:rsid w:val="00CC58F3"/>
    <w:rsid w:val="00CD0C11"/>
    <w:rsid w:val="00CD1393"/>
    <w:rsid w:val="00CD4422"/>
    <w:rsid w:val="00CD44CA"/>
    <w:rsid w:val="00CD46A6"/>
    <w:rsid w:val="00CD5013"/>
    <w:rsid w:val="00CE0870"/>
    <w:rsid w:val="00CE2623"/>
    <w:rsid w:val="00CE7705"/>
    <w:rsid w:val="00CF503D"/>
    <w:rsid w:val="00D00054"/>
    <w:rsid w:val="00D004E1"/>
    <w:rsid w:val="00D02187"/>
    <w:rsid w:val="00D0458D"/>
    <w:rsid w:val="00D05D46"/>
    <w:rsid w:val="00D1112B"/>
    <w:rsid w:val="00D132B9"/>
    <w:rsid w:val="00D15F4D"/>
    <w:rsid w:val="00D27997"/>
    <w:rsid w:val="00D34B03"/>
    <w:rsid w:val="00D35EF5"/>
    <w:rsid w:val="00D4376C"/>
    <w:rsid w:val="00D47BA5"/>
    <w:rsid w:val="00D534EE"/>
    <w:rsid w:val="00D5383A"/>
    <w:rsid w:val="00D54F62"/>
    <w:rsid w:val="00D55204"/>
    <w:rsid w:val="00D5553E"/>
    <w:rsid w:val="00D600DA"/>
    <w:rsid w:val="00D6282D"/>
    <w:rsid w:val="00D62A2E"/>
    <w:rsid w:val="00D632AC"/>
    <w:rsid w:val="00D6729B"/>
    <w:rsid w:val="00D75509"/>
    <w:rsid w:val="00D80305"/>
    <w:rsid w:val="00D81905"/>
    <w:rsid w:val="00D866EA"/>
    <w:rsid w:val="00D94B4C"/>
    <w:rsid w:val="00D95C47"/>
    <w:rsid w:val="00D96D43"/>
    <w:rsid w:val="00D9729A"/>
    <w:rsid w:val="00DA2429"/>
    <w:rsid w:val="00DA3255"/>
    <w:rsid w:val="00DA5DAD"/>
    <w:rsid w:val="00DA7544"/>
    <w:rsid w:val="00DA7D71"/>
    <w:rsid w:val="00DB159D"/>
    <w:rsid w:val="00DB3D3F"/>
    <w:rsid w:val="00DB7C64"/>
    <w:rsid w:val="00DC5580"/>
    <w:rsid w:val="00DC6D39"/>
    <w:rsid w:val="00DD1D6F"/>
    <w:rsid w:val="00DE065F"/>
    <w:rsid w:val="00DE6957"/>
    <w:rsid w:val="00DF0A53"/>
    <w:rsid w:val="00DF10B0"/>
    <w:rsid w:val="00DF162A"/>
    <w:rsid w:val="00DF23DD"/>
    <w:rsid w:val="00DF3343"/>
    <w:rsid w:val="00DF5C56"/>
    <w:rsid w:val="00DF647F"/>
    <w:rsid w:val="00E04CDB"/>
    <w:rsid w:val="00E13E05"/>
    <w:rsid w:val="00E23BC8"/>
    <w:rsid w:val="00E277BD"/>
    <w:rsid w:val="00E32062"/>
    <w:rsid w:val="00E342F2"/>
    <w:rsid w:val="00E3434C"/>
    <w:rsid w:val="00E349EE"/>
    <w:rsid w:val="00E35B84"/>
    <w:rsid w:val="00E36D39"/>
    <w:rsid w:val="00E3743D"/>
    <w:rsid w:val="00E4429F"/>
    <w:rsid w:val="00E44F9D"/>
    <w:rsid w:val="00E53449"/>
    <w:rsid w:val="00E615D7"/>
    <w:rsid w:val="00E67520"/>
    <w:rsid w:val="00E70592"/>
    <w:rsid w:val="00E73B12"/>
    <w:rsid w:val="00E74737"/>
    <w:rsid w:val="00E7609A"/>
    <w:rsid w:val="00E82A4C"/>
    <w:rsid w:val="00E83845"/>
    <w:rsid w:val="00E84443"/>
    <w:rsid w:val="00E87138"/>
    <w:rsid w:val="00E9217F"/>
    <w:rsid w:val="00E921C9"/>
    <w:rsid w:val="00E95049"/>
    <w:rsid w:val="00E96510"/>
    <w:rsid w:val="00E96603"/>
    <w:rsid w:val="00EA083F"/>
    <w:rsid w:val="00EA22C0"/>
    <w:rsid w:val="00EA2DBE"/>
    <w:rsid w:val="00EA370D"/>
    <w:rsid w:val="00EA4FE0"/>
    <w:rsid w:val="00EA7826"/>
    <w:rsid w:val="00EB5336"/>
    <w:rsid w:val="00EB70B9"/>
    <w:rsid w:val="00EB799F"/>
    <w:rsid w:val="00EC1330"/>
    <w:rsid w:val="00EC442F"/>
    <w:rsid w:val="00EC6B3F"/>
    <w:rsid w:val="00EC7792"/>
    <w:rsid w:val="00ED03F1"/>
    <w:rsid w:val="00ED133D"/>
    <w:rsid w:val="00ED261A"/>
    <w:rsid w:val="00EE5768"/>
    <w:rsid w:val="00EF2BCD"/>
    <w:rsid w:val="00EF4523"/>
    <w:rsid w:val="00F041DF"/>
    <w:rsid w:val="00F07A93"/>
    <w:rsid w:val="00F1289A"/>
    <w:rsid w:val="00F1656C"/>
    <w:rsid w:val="00F167E2"/>
    <w:rsid w:val="00F21B3E"/>
    <w:rsid w:val="00F21D81"/>
    <w:rsid w:val="00F234F8"/>
    <w:rsid w:val="00F23DBF"/>
    <w:rsid w:val="00F2460A"/>
    <w:rsid w:val="00F3646A"/>
    <w:rsid w:val="00F37D0C"/>
    <w:rsid w:val="00F43270"/>
    <w:rsid w:val="00F43F6F"/>
    <w:rsid w:val="00F464EA"/>
    <w:rsid w:val="00F46BA9"/>
    <w:rsid w:val="00F46FD6"/>
    <w:rsid w:val="00F50115"/>
    <w:rsid w:val="00F534C2"/>
    <w:rsid w:val="00F55D55"/>
    <w:rsid w:val="00F5710B"/>
    <w:rsid w:val="00F57BB9"/>
    <w:rsid w:val="00F603C6"/>
    <w:rsid w:val="00F63549"/>
    <w:rsid w:val="00F63C39"/>
    <w:rsid w:val="00F6713E"/>
    <w:rsid w:val="00F672F5"/>
    <w:rsid w:val="00F674CA"/>
    <w:rsid w:val="00F7152D"/>
    <w:rsid w:val="00F71763"/>
    <w:rsid w:val="00F71E60"/>
    <w:rsid w:val="00F72EBC"/>
    <w:rsid w:val="00F72ECA"/>
    <w:rsid w:val="00F73058"/>
    <w:rsid w:val="00F74E89"/>
    <w:rsid w:val="00F8480D"/>
    <w:rsid w:val="00F91467"/>
    <w:rsid w:val="00F93C6C"/>
    <w:rsid w:val="00F94A0C"/>
    <w:rsid w:val="00FB0A8E"/>
    <w:rsid w:val="00FB1137"/>
    <w:rsid w:val="00FB1265"/>
    <w:rsid w:val="00FB56E7"/>
    <w:rsid w:val="00FD4ED4"/>
    <w:rsid w:val="00FE5AB7"/>
    <w:rsid w:val="00FE68E6"/>
    <w:rsid w:val="00FF0563"/>
    <w:rsid w:val="00FF126F"/>
    <w:rsid w:val="00FF19F3"/>
    <w:rsid w:val="00FF2DE8"/>
    <w:rsid w:val="00FF48A1"/>
    <w:rsid w:val="00FF4C75"/>
    <w:rsid w:val="00FF7121"/>
    <w:rsid w:val="0FBA58A2"/>
    <w:rsid w:val="210D07F8"/>
    <w:rsid w:val="55A22C22"/>
    <w:rsid w:val="7F7E5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Table Web 2" w:semiHidden="0" w:unhideWhenUsed="0"/>
    <w:lsdException w:name="Table Web 3" w:semiHidden="0" w:unhideWhenUsed="0"/>
    <w:lsdException w:name="Balloon Text" w:semiHidden="0" w:uiPriority="0" w:unhideWhenUsed="0"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282D"/>
    <w:pPr>
      <w:widowControl w:val="0"/>
      <w:jc w:val="both"/>
    </w:pPr>
    <w:rPr>
      <w:rFonts w:ascii="宋体"/>
      <w:sz w:val="34"/>
    </w:rPr>
  </w:style>
  <w:style w:type="paragraph" w:styleId="1">
    <w:name w:val="heading 1"/>
    <w:basedOn w:val="a"/>
    <w:next w:val="a"/>
    <w:qFormat/>
    <w:rsid w:val="00D628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282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D6282D"/>
    <w:pPr>
      <w:keepNext/>
      <w:keepLines/>
      <w:spacing w:before="260" w:after="260" w:line="416" w:lineRule="auto"/>
      <w:outlineLvl w:val="2"/>
    </w:pPr>
    <w:rPr>
      <w:b/>
      <w:bCs/>
      <w:sz w:val="32"/>
      <w:szCs w:val="32"/>
    </w:rPr>
  </w:style>
  <w:style w:type="paragraph" w:styleId="4">
    <w:name w:val="heading 4"/>
    <w:basedOn w:val="a"/>
    <w:next w:val="a"/>
    <w:qFormat/>
    <w:rsid w:val="00D6282D"/>
    <w:pPr>
      <w:keepNext/>
      <w:keepLines/>
      <w:spacing w:line="360" w:lineRule="auto"/>
      <w:outlineLvl w:val="3"/>
    </w:pPr>
    <w:rPr>
      <w:rFonts w:ascii="Arial" w:hAnsi="Arial"/>
      <w:b/>
      <w:bCs/>
      <w:szCs w:val="28"/>
    </w:rPr>
  </w:style>
  <w:style w:type="paragraph" w:styleId="5">
    <w:name w:val="heading 5"/>
    <w:basedOn w:val="a"/>
    <w:next w:val="a"/>
    <w:qFormat/>
    <w:rsid w:val="00D6282D"/>
    <w:pPr>
      <w:keepNext/>
      <w:keepLines/>
      <w:spacing w:before="280" w:after="290" w:line="376" w:lineRule="auto"/>
      <w:outlineLvl w:val="4"/>
    </w:pPr>
    <w:rPr>
      <w:b/>
      <w:bCs/>
      <w:sz w:val="28"/>
      <w:szCs w:val="28"/>
    </w:rPr>
  </w:style>
  <w:style w:type="paragraph" w:styleId="6">
    <w:name w:val="heading 6"/>
    <w:basedOn w:val="a"/>
    <w:next w:val="a"/>
    <w:qFormat/>
    <w:rsid w:val="00D6282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D6282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D6282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D6282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D6282D"/>
    <w:pPr>
      <w:ind w:firstLineChars="100" w:firstLine="420"/>
    </w:pPr>
  </w:style>
  <w:style w:type="paragraph" w:styleId="a4">
    <w:name w:val="Body Text"/>
    <w:basedOn w:val="a"/>
    <w:qFormat/>
    <w:rsid w:val="00D6282D"/>
    <w:pPr>
      <w:spacing w:after="120"/>
    </w:pPr>
  </w:style>
  <w:style w:type="paragraph" w:styleId="20">
    <w:name w:val="Body Text First Indent 2"/>
    <w:basedOn w:val="a5"/>
    <w:qFormat/>
    <w:rsid w:val="00D6282D"/>
    <w:pPr>
      <w:adjustRightInd w:val="0"/>
      <w:snapToGrid w:val="0"/>
      <w:spacing w:beforeAutospacing="1" w:afterAutospacing="1" w:line="360" w:lineRule="auto"/>
      <w:ind w:left="480" w:firstLineChars="200" w:firstLine="562"/>
      <w:jc w:val="left"/>
    </w:pPr>
    <w:rPr>
      <w:rFonts w:ascii="仿宋_GB2312" w:hAnsi="仿宋_GB2312" w:hint="eastAsia"/>
      <w:szCs w:val="30"/>
      <w:lang w:eastAsia="en-US"/>
    </w:rPr>
  </w:style>
  <w:style w:type="paragraph" w:styleId="a5">
    <w:name w:val="Body Text Indent"/>
    <w:basedOn w:val="a"/>
    <w:qFormat/>
    <w:rsid w:val="00D6282D"/>
    <w:pPr>
      <w:spacing w:after="120"/>
      <w:ind w:leftChars="200" w:left="420"/>
    </w:pPr>
  </w:style>
  <w:style w:type="paragraph" w:styleId="a6">
    <w:name w:val="Normal Indent"/>
    <w:basedOn w:val="a"/>
    <w:qFormat/>
    <w:rsid w:val="00D6282D"/>
    <w:pPr>
      <w:ind w:firstLineChars="200" w:firstLine="420"/>
    </w:pPr>
  </w:style>
  <w:style w:type="paragraph" w:styleId="a7">
    <w:name w:val="Document Map"/>
    <w:basedOn w:val="a"/>
    <w:qFormat/>
    <w:rsid w:val="00D6282D"/>
    <w:pPr>
      <w:shd w:val="clear" w:color="auto" w:fill="000080"/>
    </w:pPr>
  </w:style>
  <w:style w:type="paragraph" w:styleId="a8">
    <w:name w:val="annotation text"/>
    <w:basedOn w:val="a"/>
    <w:qFormat/>
    <w:rsid w:val="00D6282D"/>
    <w:pPr>
      <w:jc w:val="left"/>
    </w:pPr>
  </w:style>
  <w:style w:type="paragraph" w:styleId="30">
    <w:name w:val="Body Text 3"/>
    <w:basedOn w:val="a"/>
    <w:qFormat/>
    <w:rsid w:val="00D6282D"/>
    <w:rPr>
      <w:sz w:val="24"/>
    </w:rPr>
  </w:style>
  <w:style w:type="paragraph" w:styleId="31">
    <w:name w:val="toc 3"/>
    <w:basedOn w:val="a"/>
    <w:next w:val="a"/>
    <w:qFormat/>
    <w:rsid w:val="00D6282D"/>
    <w:pPr>
      <w:ind w:leftChars="400" w:left="840"/>
    </w:pPr>
  </w:style>
  <w:style w:type="paragraph" w:styleId="a9">
    <w:name w:val="Plain Text"/>
    <w:basedOn w:val="a"/>
    <w:link w:val="Char"/>
    <w:qFormat/>
    <w:rsid w:val="00D6282D"/>
    <w:rPr>
      <w:rFonts w:hAnsi="Courier New" w:cs="Courier New"/>
      <w:kern w:val="2"/>
      <w:sz w:val="21"/>
      <w:szCs w:val="21"/>
    </w:rPr>
  </w:style>
  <w:style w:type="paragraph" w:styleId="aa">
    <w:name w:val="Date"/>
    <w:basedOn w:val="a"/>
    <w:next w:val="a"/>
    <w:qFormat/>
    <w:rsid w:val="00D6282D"/>
    <w:pPr>
      <w:ind w:leftChars="2500" w:left="100"/>
    </w:pPr>
  </w:style>
  <w:style w:type="paragraph" w:styleId="21">
    <w:name w:val="Body Text Indent 2"/>
    <w:basedOn w:val="a"/>
    <w:qFormat/>
    <w:rsid w:val="00D6282D"/>
    <w:pPr>
      <w:spacing w:after="120" w:line="480" w:lineRule="auto"/>
      <w:ind w:leftChars="200" w:left="420"/>
    </w:pPr>
  </w:style>
  <w:style w:type="paragraph" w:styleId="ab">
    <w:name w:val="Balloon Text"/>
    <w:basedOn w:val="a"/>
    <w:qFormat/>
    <w:rsid w:val="00D6282D"/>
    <w:rPr>
      <w:sz w:val="18"/>
      <w:szCs w:val="18"/>
    </w:rPr>
  </w:style>
  <w:style w:type="paragraph" w:styleId="ac">
    <w:name w:val="footer"/>
    <w:basedOn w:val="a"/>
    <w:link w:val="Char0"/>
    <w:qFormat/>
    <w:rsid w:val="00D6282D"/>
    <w:pPr>
      <w:tabs>
        <w:tab w:val="center" w:pos="4153"/>
        <w:tab w:val="right" w:pos="8306"/>
      </w:tabs>
      <w:snapToGrid w:val="0"/>
      <w:jc w:val="left"/>
    </w:pPr>
    <w:rPr>
      <w:rFonts w:ascii="Times New Roman"/>
      <w:kern w:val="2"/>
      <w:sz w:val="18"/>
      <w:szCs w:val="18"/>
    </w:rPr>
  </w:style>
  <w:style w:type="paragraph" w:styleId="ad">
    <w:name w:val="header"/>
    <w:basedOn w:val="a"/>
    <w:link w:val="Char1"/>
    <w:qFormat/>
    <w:rsid w:val="00D6282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6282D"/>
    <w:pPr>
      <w:tabs>
        <w:tab w:val="right" w:leader="dot" w:pos="9060"/>
      </w:tabs>
      <w:spacing w:line="580" w:lineRule="exact"/>
    </w:pPr>
    <w:rPr>
      <w:rFonts w:ascii="黑体" w:eastAsia="黑体" w:hAnsi="宋体" w:cs="TimesNewRomanPSMT"/>
    </w:rPr>
  </w:style>
  <w:style w:type="paragraph" w:styleId="32">
    <w:name w:val="Body Text Indent 3"/>
    <w:basedOn w:val="a"/>
    <w:qFormat/>
    <w:rsid w:val="00D6282D"/>
    <w:pPr>
      <w:ind w:firstLineChars="200" w:firstLine="420"/>
    </w:pPr>
    <w:rPr>
      <w:rFonts w:hAnsi="宋体"/>
    </w:rPr>
  </w:style>
  <w:style w:type="paragraph" w:styleId="ae">
    <w:name w:val="Normal (Web)"/>
    <w:basedOn w:val="a"/>
    <w:qFormat/>
    <w:rsid w:val="00D6282D"/>
    <w:pPr>
      <w:widowControl/>
      <w:spacing w:before="100" w:beforeAutospacing="1" w:after="100" w:afterAutospacing="1"/>
      <w:jc w:val="left"/>
    </w:pPr>
    <w:rPr>
      <w:rFonts w:hAnsi="宋体" w:cs="宋体"/>
      <w:sz w:val="24"/>
    </w:rPr>
  </w:style>
  <w:style w:type="paragraph" w:styleId="af">
    <w:name w:val="Title"/>
    <w:basedOn w:val="a"/>
    <w:qFormat/>
    <w:rsid w:val="00D6282D"/>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D6282D"/>
    <w:rPr>
      <w:b/>
      <w:bCs/>
    </w:rPr>
  </w:style>
  <w:style w:type="character" w:styleId="af1">
    <w:name w:val="page number"/>
    <w:basedOn w:val="a1"/>
    <w:qFormat/>
    <w:rsid w:val="00D6282D"/>
  </w:style>
  <w:style w:type="character" w:styleId="af2">
    <w:name w:val="FollowedHyperlink"/>
    <w:qFormat/>
    <w:rsid w:val="00D6282D"/>
    <w:rPr>
      <w:color w:val="000000"/>
      <w:u w:val="none"/>
    </w:rPr>
  </w:style>
  <w:style w:type="character" w:styleId="af3">
    <w:name w:val="Emphasis"/>
    <w:basedOn w:val="a1"/>
    <w:qFormat/>
    <w:rsid w:val="00D6282D"/>
  </w:style>
  <w:style w:type="character" w:styleId="af4">
    <w:name w:val="Hyperlink"/>
    <w:basedOn w:val="a1"/>
    <w:qFormat/>
    <w:rsid w:val="00D6282D"/>
    <w:rPr>
      <w:color w:val="000000"/>
      <w:u w:val="none"/>
    </w:rPr>
  </w:style>
  <w:style w:type="character" w:customStyle="1" w:styleId="hover3">
    <w:name w:val="hover3"/>
    <w:qFormat/>
    <w:rsid w:val="00D6282D"/>
    <w:rPr>
      <w:bdr w:val="single" w:sz="6" w:space="0" w:color="FFCC33"/>
    </w:rPr>
  </w:style>
  <w:style w:type="character" w:customStyle="1" w:styleId="tit1">
    <w:name w:val="tit1"/>
    <w:basedOn w:val="a1"/>
    <w:qFormat/>
    <w:rsid w:val="00D6282D"/>
  </w:style>
  <w:style w:type="character" w:customStyle="1" w:styleId="textcontents">
    <w:name w:val="textcontents"/>
    <w:basedOn w:val="a1"/>
    <w:qFormat/>
    <w:rsid w:val="00D6282D"/>
  </w:style>
  <w:style w:type="character" w:customStyle="1" w:styleId="down">
    <w:name w:val="down"/>
    <w:qFormat/>
    <w:rsid w:val="00D6282D"/>
    <w:rPr>
      <w:shd w:val="clear" w:color="auto" w:fill="DAEEF9"/>
    </w:rPr>
  </w:style>
  <w:style w:type="character" w:customStyle="1" w:styleId="2Char">
    <w:name w:val="标题 2 Char"/>
    <w:link w:val="2"/>
    <w:qFormat/>
    <w:rsid w:val="00D6282D"/>
    <w:rPr>
      <w:rFonts w:ascii="Arial" w:eastAsia="黑体" w:hAnsi="Arial"/>
      <w:b/>
      <w:bCs/>
      <w:kern w:val="2"/>
      <w:sz w:val="32"/>
      <w:szCs w:val="32"/>
      <w:lang w:val="en-US" w:eastAsia="zh-CN" w:bidi="ar-SA"/>
    </w:rPr>
  </w:style>
  <w:style w:type="character" w:customStyle="1" w:styleId="Char">
    <w:name w:val="纯文本 Char"/>
    <w:link w:val="a9"/>
    <w:qFormat/>
    <w:rsid w:val="00D6282D"/>
    <w:rPr>
      <w:rFonts w:ascii="宋体" w:eastAsia="宋体" w:hAnsi="Courier New" w:cs="Courier New"/>
      <w:kern w:val="2"/>
      <w:sz w:val="21"/>
      <w:szCs w:val="21"/>
      <w:lang w:val="en-US" w:eastAsia="zh-CN" w:bidi="ar-SA"/>
    </w:rPr>
  </w:style>
  <w:style w:type="character" w:customStyle="1" w:styleId="lsl">
    <w:name w:val="lsl"/>
    <w:basedOn w:val="a1"/>
    <w:qFormat/>
    <w:rsid w:val="00D6282D"/>
  </w:style>
  <w:style w:type="character" w:customStyle="1" w:styleId="tit">
    <w:name w:val="tit"/>
    <w:basedOn w:val="a1"/>
    <w:qFormat/>
    <w:rsid w:val="00D6282D"/>
  </w:style>
  <w:style w:type="character" w:customStyle="1" w:styleId="sl">
    <w:name w:val="sl"/>
    <w:basedOn w:val="a1"/>
    <w:qFormat/>
    <w:rsid w:val="00D6282D"/>
  </w:style>
  <w:style w:type="character" w:customStyle="1" w:styleId="up">
    <w:name w:val="up"/>
    <w:basedOn w:val="a1"/>
    <w:qFormat/>
    <w:rsid w:val="00D6282D"/>
  </w:style>
  <w:style w:type="character" w:customStyle="1" w:styleId="lsr">
    <w:name w:val="lsr"/>
    <w:basedOn w:val="a1"/>
    <w:qFormat/>
    <w:rsid w:val="00D6282D"/>
  </w:style>
  <w:style w:type="character" w:customStyle="1" w:styleId="cpb">
    <w:name w:val="cpb"/>
    <w:qFormat/>
    <w:rsid w:val="00D6282D"/>
    <w:rPr>
      <w:color w:val="FFFFFF"/>
    </w:rPr>
  </w:style>
  <w:style w:type="character" w:customStyle="1" w:styleId="sr">
    <w:name w:val="sr"/>
    <w:basedOn w:val="a1"/>
    <w:qFormat/>
    <w:rsid w:val="00D6282D"/>
  </w:style>
  <w:style w:type="character" w:customStyle="1" w:styleId="apple-converted-space">
    <w:name w:val="apple-converted-space"/>
    <w:basedOn w:val="a1"/>
    <w:qFormat/>
    <w:rsid w:val="00D6282D"/>
  </w:style>
  <w:style w:type="character" w:customStyle="1" w:styleId="Char0">
    <w:name w:val="页脚 Char"/>
    <w:link w:val="ac"/>
    <w:qFormat/>
    <w:rsid w:val="00D6282D"/>
    <w:rPr>
      <w:kern w:val="2"/>
      <w:sz w:val="18"/>
      <w:szCs w:val="18"/>
    </w:rPr>
  </w:style>
  <w:style w:type="character" w:customStyle="1" w:styleId="font161">
    <w:name w:val="font161"/>
    <w:qFormat/>
    <w:rsid w:val="00D6282D"/>
    <w:rPr>
      <w:b/>
      <w:bCs/>
      <w:sz w:val="32"/>
      <w:szCs w:val="32"/>
    </w:rPr>
  </w:style>
  <w:style w:type="paragraph" w:customStyle="1" w:styleId="z-1">
    <w:name w:val="z-窗体顶端1"/>
    <w:basedOn w:val="a"/>
    <w:next w:val="a"/>
    <w:qFormat/>
    <w:rsid w:val="00D6282D"/>
    <w:pPr>
      <w:pBdr>
        <w:bottom w:val="single" w:sz="6" w:space="1" w:color="auto"/>
      </w:pBdr>
      <w:jc w:val="center"/>
    </w:pPr>
    <w:rPr>
      <w:rFonts w:ascii="Arial"/>
      <w:vanish/>
      <w:sz w:val="16"/>
    </w:rPr>
  </w:style>
  <w:style w:type="paragraph" w:customStyle="1" w:styleId="af5">
    <w:name w:val="表格"/>
    <w:basedOn w:val="a"/>
    <w:qFormat/>
    <w:rsid w:val="00D6282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6282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6282D"/>
    <w:pPr>
      <w:spacing w:before="120" w:after="120" w:line="400" w:lineRule="exact"/>
      <w:jc w:val="center"/>
    </w:pPr>
    <w:rPr>
      <w:rFonts w:ascii="黑体" w:eastAsia="黑体" w:hAnsi="黑体" w:cs="宋体"/>
      <w:b w:val="0"/>
      <w:bCs w:val="0"/>
      <w:sz w:val="32"/>
      <w:szCs w:val="20"/>
    </w:rPr>
  </w:style>
  <w:style w:type="paragraph" w:customStyle="1" w:styleId="af6">
    <w:name w:val="正文 + 自动设置"/>
    <w:basedOn w:val="1"/>
    <w:qFormat/>
    <w:rsid w:val="00D6282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6282D"/>
    <w:pPr>
      <w:spacing w:before="100" w:after="0" w:line="400" w:lineRule="exact"/>
    </w:pPr>
    <w:rPr>
      <w:rFonts w:ascii="Times New Roman" w:hAnsi="Times New Roman" w:cs="宋体"/>
      <w:b w:val="0"/>
      <w:bCs w:val="0"/>
      <w:sz w:val="28"/>
      <w:szCs w:val="20"/>
    </w:rPr>
  </w:style>
  <w:style w:type="paragraph" w:customStyle="1" w:styleId="11">
    <w:name w:val="正文1"/>
    <w:qFormat/>
    <w:rsid w:val="00D6282D"/>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D6282D"/>
    <w:pPr>
      <w:adjustRightInd w:val="0"/>
      <w:spacing w:line="600" w:lineRule="exact"/>
      <w:ind w:firstLineChars="200" w:firstLine="560"/>
      <w:jc w:val="center"/>
    </w:pPr>
  </w:style>
  <w:style w:type="paragraph" w:customStyle="1" w:styleId="Char2">
    <w:name w:val="Char"/>
    <w:basedOn w:val="a"/>
    <w:qFormat/>
    <w:rsid w:val="00D6282D"/>
    <w:rPr>
      <w:rFonts w:ascii="仿宋_GB2312" w:eastAsia="仿宋_GB2312"/>
      <w:b/>
      <w:sz w:val="32"/>
      <w:szCs w:val="32"/>
    </w:rPr>
  </w:style>
  <w:style w:type="paragraph" w:customStyle="1" w:styleId="p0">
    <w:name w:val="p0"/>
    <w:basedOn w:val="a"/>
    <w:qFormat/>
    <w:rsid w:val="00D6282D"/>
    <w:pPr>
      <w:widowControl/>
      <w:spacing w:line="408" w:lineRule="auto"/>
      <w:ind w:left="1"/>
      <w:textAlignment w:val="bottom"/>
    </w:pPr>
    <w:rPr>
      <w:color w:val="000000"/>
    </w:rPr>
  </w:style>
  <w:style w:type="paragraph" w:customStyle="1" w:styleId="12">
    <w:name w:val="1"/>
    <w:basedOn w:val="a"/>
    <w:next w:val="a"/>
    <w:qFormat/>
    <w:rsid w:val="00D6282D"/>
  </w:style>
  <w:style w:type="paragraph" w:customStyle="1" w:styleId="ParaCharCharCharCharCharCharChar">
    <w:name w:val="默认段落字体 Para Char Char Char Char Char Char Char"/>
    <w:basedOn w:val="a"/>
    <w:qFormat/>
    <w:rsid w:val="00D6282D"/>
    <w:rPr>
      <w:rFonts w:ascii="Tahoma" w:hAnsi="Tahoma"/>
      <w:sz w:val="24"/>
    </w:rPr>
  </w:style>
  <w:style w:type="paragraph" w:customStyle="1" w:styleId="60">
    <w:name w:val="6'"/>
    <w:basedOn w:val="a"/>
    <w:qFormat/>
    <w:rsid w:val="00D6282D"/>
    <w:pPr>
      <w:autoSpaceDE w:val="0"/>
      <w:autoSpaceDN w:val="0"/>
      <w:adjustRightInd w:val="0"/>
      <w:snapToGrid w:val="0"/>
      <w:spacing w:line="320" w:lineRule="exact"/>
      <w:jc w:val="center"/>
      <w:textAlignment w:val="baseline"/>
    </w:pPr>
    <w:rPr>
      <w:spacing w:val="20"/>
      <w:kern w:val="28"/>
    </w:rPr>
  </w:style>
  <w:style w:type="paragraph" w:customStyle="1" w:styleId="af7">
    <w:name w:val="表格文字"/>
    <w:basedOn w:val="a"/>
    <w:qFormat/>
    <w:rsid w:val="00D6282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6282D"/>
    <w:pPr>
      <w:spacing w:before="0" w:after="0" w:line="400" w:lineRule="exact"/>
    </w:pPr>
    <w:rPr>
      <w:rFonts w:eastAsia="黑体" w:cs="宋体"/>
      <w:b w:val="0"/>
      <w:bCs w:val="0"/>
      <w:sz w:val="24"/>
      <w:szCs w:val="20"/>
    </w:rPr>
  </w:style>
  <w:style w:type="paragraph" w:customStyle="1" w:styleId="Default">
    <w:name w:val="Default"/>
    <w:qFormat/>
    <w:rsid w:val="00D6282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6282D"/>
    <w:pPr>
      <w:pBdr>
        <w:top w:val="single" w:sz="6" w:space="1" w:color="auto"/>
      </w:pBdr>
      <w:jc w:val="center"/>
    </w:pPr>
    <w:rPr>
      <w:rFonts w:ascii="Arial"/>
      <w:vanish/>
      <w:sz w:val="16"/>
    </w:rPr>
  </w:style>
  <w:style w:type="paragraph" w:customStyle="1" w:styleId="13">
    <w:name w:val="列出段落1"/>
    <w:basedOn w:val="a"/>
    <w:uiPriority w:val="99"/>
    <w:qFormat/>
    <w:rsid w:val="00D6282D"/>
    <w:pPr>
      <w:adjustRightInd w:val="0"/>
      <w:snapToGrid w:val="0"/>
      <w:spacing w:line="360" w:lineRule="auto"/>
      <w:ind w:firstLineChars="200" w:firstLine="420"/>
    </w:pPr>
    <w:rPr>
      <w:color w:val="000000"/>
      <w:szCs w:val="21"/>
    </w:rPr>
  </w:style>
  <w:style w:type="paragraph" w:customStyle="1" w:styleId="cjk">
    <w:name w:val="cjk"/>
    <w:basedOn w:val="a"/>
    <w:qFormat/>
    <w:rsid w:val="00D6282D"/>
    <w:pPr>
      <w:widowControl/>
      <w:jc w:val="left"/>
    </w:pPr>
    <w:rPr>
      <w:rFonts w:hAnsi="宋体" w:cs="宋体"/>
      <w:sz w:val="24"/>
      <w:szCs w:val="24"/>
    </w:rPr>
  </w:style>
  <w:style w:type="character" w:customStyle="1" w:styleId="15">
    <w:name w:val="15"/>
    <w:qFormat/>
    <w:rsid w:val="00D6282D"/>
    <w:rPr>
      <w:rFonts w:ascii="Times New Roman" w:hAnsi="Times New Roman" w:cs="Times New Roman" w:hint="default"/>
      <w:color w:val="0000FF"/>
      <w:u w:val="single"/>
    </w:rPr>
  </w:style>
  <w:style w:type="character" w:customStyle="1" w:styleId="blue">
    <w:name w:val="blue"/>
    <w:basedOn w:val="a1"/>
    <w:qFormat/>
    <w:rsid w:val="00D6282D"/>
    <w:rPr>
      <w:color w:val="0371C6"/>
      <w:sz w:val="21"/>
      <w:szCs w:val="21"/>
    </w:rPr>
  </w:style>
  <w:style w:type="character" w:customStyle="1" w:styleId="gb-jt">
    <w:name w:val="gb-jt"/>
    <w:basedOn w:val="a1"/>
    <w:qFormat/>
    <w:rsid w:val="00D6282D"/>
  </w:style>
  <w:style w:type="character" w:customStyle="1" w:styleId="red">
    <w:name w:val="red"/>
    <w:basedOn w:val="a1"/>
    <w:qFormat/>
    <w:rsid w:val="00D6282D"/>
    <w:rPr>
      <w:color w:val="FF0000"/>
      <w:sz w:val="18"/>
      <w:szCs w:val="18"/>
    </w:rPr>
  </w:style>
  <w:style w:type="character" w:customStyle="1" w:styleId="red1">
    <w:name w:val="red1"/>
    <w:basedOn w:val="a1"/>
    <w:qFormat/>
    <w:rsid w:val="00D6282D"/>
    <w:rPr>
      <w:color w:val="FF0000"/>
      <w:sz w:val="18"/>
      <w:szCs w:val="18"/>
    </w:rPr>
  </w:style>
  <w:style w:type="character" w:customStyle="1" w:styleId="red2">
    <w:name w:val="red2"/>
    <w:basedOn w:val="a1"/>
    <w:qFormat/>
    <w:rsid w:val="00D6282D"/>
    <w:rPr>
      <w:color w:val="FF0000"/>
    </w:rPr>
  </w:style>
  <w:style w:type="character" w:customStyle="1" w:styleId="green">
    <w:name w:val="green"/>
    <w:basedOn w:val="a1"/>
    <w:qFormat/>
    <w:rsid w:val="00D6282D"/>
    <w:rPr>
      <w:color w:val="66AE00"/>
      <w:sz w:val="18"/>
      <w:szCs w:val="18"/>
    </w:rPr>
  </w:style>
  <w:style w:type="character" w:customStyle="1" w:styleId="green1">
    <w:name w:val="green1"/>
    <w:basedOn w:val="a1"/>
    <w:qFormat/>
    <w:rsid w:val="00D6282D"/>
    <w:rPr>
      <w:color w:val="66AE00"/>
      <w:sz w:val="18"/>
      <w:szCs w:val="18"/>
    </w:rPr>
  </w:style>
  <w:style w:type="character" w:customStyle="1" w:styleId="hover25">
    <w:name w:val="hover25"/>
    <w:basedOn w:val="a1"/>
    <w:qFormat/>
    <w:rsid w:val="00D6282D"/>
  </w:style>
  <w:style w:type="character" w:customStyle="1" w:styleId="right">
    <w:name w:val="right"/>
    <w:basedOn w:val="a1"/>
    <w:qFormat/>
    <w:rsid w:val="00D6282D"/>
    <w:rPr>
      <w:color w:val="999999"/>
      <w:sz w:val="18"/>
      <w:szCs w:val="18"/>
    </w:rPr>
  </w:style>
  <w:style w:type="character" w:customStyle="1" w:styleId="hover">
    <w:name w:val="hover"/>
    <w:basedOn w:val="a1"/>
    <w:qFormat/>
    <w:rsid w:val="00D6282D"/>
  </w:style>
  <w:style w:type="character" w:customStyle="1" w:styleId="Char1">
    <w:name w:val="页眉 Char"/>
    <w:basedOn w:val="a1"/>
    <w:link w:val="ad"/>
    <w:qFormat/>
    <w:rsid w:val="00D6282D"/>
    <w:rPr>
      <w:rFonts w:ascii="宋体"/>
      <w:sz w:val="18"/>
      <w:szCs w:val="18"/>
    </w:rPr>
  </w:style>
  <w:style w:type="character" w:customStyle="1" w:styleId="red3">
    <w:name w:val="red3"/>
    <w:basedOn w:val="a1"/>
    <w:qFormat/>
    <w:rsid w:val="00D6282D"/>
    <w:rPr>
      <w:color w:val="FF0000"/>
    </w:rPr>
  </w:style>
  <w:style w:type="character" w:customStyle="1" w:styleId="hover24">
    <w:name w:val="hover24"/>
    <w:basedOn w:val="a1"/>
    <w:qFormat/>
    <w:rsid w:val="00D6282D"/>
  </w:style>
  <w:style w:type="paragraph" w:styleId="af8">
    <w:name w:val="List Paragraph"/>
    <w:basedOn w:val="a"/>
    <w:uiPriority w:val="99"/>
    <w:rsid w:val="00D6282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9"/>
    <customShpInfo spid="_x0000_s1028"/>
    <customShpInfo spid="_x0000_s1027"/>
    <customShpInfo spid="_x0000_s1026"/>
    <customShpInfo spid="_x0000_s1025"/>
  </customShpExts>
</s:customData>
</file>

<file path=customXml/itemProps1.xml><?xml version="1.0" encoding="utf-8"?>
<ds:datastoreItem xmlns:ds="http://schemas.openxmlformats.org/officeDocument/2006/customXml" ds:itemID="{09FBA839-2B35-4AC6-9351-26BF403A72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80</Pages>
  <Words>6817</Words>
  <Characters>38857</Characters>
  <Application>Microsoft Office Word</Application>
  <DocSecurity>0</DocSecurity>
  <Lines>323</Lines>
  <Paragraphs>91</Paragraphs>
  <ScaleCrop>false</ScaleCrop>
  <Company>微软中国</Company>
  <LinksUpToDate>false</LinksUpToDate>
  <CharactersWithSpaces>45583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河南天扬工程项目管理有限公司:宁波</cp:lastModifiedBy>
  <cp:revision>513</cp:revision>
  <cp:lastPrinted>2020-03-12T05:37:00Z</cp:lastPrinted>
  <dcterms:created xsi:type="dcterms:W3CDTF">2020-03-11T01:13:00Z</dcterms:created>
  <dcterms:modified xsi:type="dcterms:W3CDTF">2020-03-12T08:16:00Z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