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845B6D"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市文化广电和旅游局</w:t>
      </w:r>
      <w:r w:rsidRPr="00D94605">
        <w:rPr>
          <w:rFonts w:asciiTheme="majorEastAsia" w:eastAsiaTheme="majorEastAsia" w:hAnsiTheme="majorEastAsia" w:cstheme="majorEastAsia" w:hint="eastAsia"/>
          <w:b/>
          <w:bCs/>
          <w:color w:val="000000"/>
          <w:sz w:val="44"/>
          <w:szCs w:val="44"/>
        </w:rPr>
        <w:t>“</w:t>
      </w:r>
      <w:r w:rsidRPr="00A541F3">
        <w:rPr>
          <w:rFonts w:asciiTheme="majorEastAsia" w:eastAsiaTheme="majorEastAsia" w:hAnsiTheme="majorEastAsia" w:cstheme="majorEastAsia" w:hint="eastAsia"/>
          <w:b/>
          <w:bCs/>
          <w:color w:val="000000"/>
          <w:sz w:val="44"/>
          <w:szCs w:val="44"/>
        </w:rPr>
        <w:t>全市集中购买流动图书馆服务</w:t>
      </w:r>
      <w:r w:rsidR="008C1E56">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02782D"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79790E">
        <w:rPr>
          <w:rFonts w:asciiTheme="majorEastAsia" w:eastAsiaTheme="majorEastAsia" w:hAnsiTheme="majorEastAsia" w:cstheme="majorEastAsia" w:hint="eastAsia"/>
          <w:b/>
          <w:bCs/>
          <w:color w:val="000000"/>
          <w:sz w:val="36"/>
          <w:szCs w:val="36"/>
        </w:rPr>
        <w:t>017</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9790E" w:rsidRPr="004F39E5">
        <w:rPr>
          <w:rFonts w:asciiTheme="majorEastAsia" w:eastAsiaTheme="majorEastAsia" w:hAnsiTheme="majorEastAsia" w:cstheme="majorEastAsia" w:hint="eastAsia"/>
          <w:b/>
          <w:bCs/>
          <w:color w:val="000000"/>
          <w:sz w:val="36"/>
          <w:szCs w:val="36"/>
        </w:rPr>
        <w:t>许昌市文化广电和旅游局</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02782D">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79790E">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FE32BE">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817D0A">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631940">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C0396C"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C0396C">
        <w:rPr>
          <w:rFonts w:asciiTheme="minorEastAsia" w:eastAsiaTheme="minorEastAsia" w:hAnsiTheme="minorEastAsia" w:hint="eastAsia"/>
          <w:color w:val="000000"/>
          <w:sz w:val="21"/>
          <w:szCs w:val="21"/>
          <w:shd w:val="clear" w:color="auto" w:fill="FFFFFF"/>
        </w:rPr>
        <w:t>许昌市政府采购服务中心(以下简称采购中心) 受</w:t>
      </w:r>
      <w:r w:rsidR="00C0396C">
        <w:rPr>
          <w:rFonts w:asciiTheme="minorEastAsia" w:eastAsiaTheme="minorEastAsia" w:hAnsiTheme="minorEastAsia" w:hint="eastAsia"/>
          <w:color w:val="000000"/>
          <w:sz w:val="21"/>
          <w:szCs w:val="21"/>
          <w:u w:val="single"/>
          <w:shd w:val="clear" w:color="auto" w:fill="FFFFFF"/>
        </w:rPr>
        <w:t>许昌市文化广电和旅游局</w:t>
      </w:r>
      <w:r w:rsidRPr="00C0396C">
        <w:rPr>
          <w:rFonts w:asciiTheme="minorEastAsia" w:eastAsiaTheme="minorEastAsia" w:hAnsiTheme="minorEastAsia" w:hint="eastAsia"/>
          <w:color w:val="000000"/>
          <w:sz w:val="21"/>
          <w:szCs w:val="21"/>
          <w:shd w:val="clear" w:color="auto" w:fill="FFFFFF"/>
        </w:rPr>
        <w:t>的委托，对“</w:t>
      </w:r>
      <w:r w:rsidR="00914CBE" w:rsidRPr="00914CBE">
        <w:rPr>
          <w:rFonts w:asciiTheme="minorEastAsia" w:eastAsiaTheme="minorEastAsia" w:hAnsiTheme="minorEastAsia" w:hint="eastAsia"/>
          <w:color w:val="000000"/>
          <w:sz w:val="21"/>
          <w:szCs w:val="21"/>
          <w:u w:val="single"/>
          <w:shd w:val="clear" w:color="auto" w:fill="FFFFFF"/>
        </w:rPr>
        <w:t>全市集中购买流动图书馆服务</w:t>
      </w:r>
      <w:r w:rsidR="00117200">
        <w:rPr>
          <w:rFonts w:asciiTheme="minorEastAsia" w:eastAsiaTheme="minorEastAsia" w:hAnsiTheme="minorEastAsia" w:hint="eastAsia"/>
          <w:color w:val="000000"/>
          <w:sz w:val="21"/>
          <w:szCs w:val="21"/>
          <w:shd w:val="clear" w:color="auto" w:fill="FFFFFF"/>
        </w:rPr>
        <w:t>（不见面开标）</w:t>
      </w:r>
      <w:r w:rsidRPr="00117200">
        <w:rPr>
          <w:rFonts w:asciiTheme="minorEastAsia" w:eastAsiaTheme="minorEastAsia" w:hAnsiTheme="minorEastAsia" w:hint="eastAsia"/>
          <w:color w:val="000000"/>
          <w:sz w:val="21"/>
          <w:szCs w:val="21"/>
          <w:shd w:val="clear" w:color="auto" w:fill="FFFFFF"/>
        </w:rPr>
        <w:t>”</w:t>
      </w:r>
      <w:r w:rsidRPr="00C0396C">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9B168C" w:rsidRPr="00914CBE">
        <w:rPr>
          <w:rFonts w:asciiTheme="minorEastAsia" w:eastAsiaTheme="minorEastAsia" w:hAnsiTheme="minorEastAsia" w:hint="eastAsia"/>
          <w:color w:val="000000"/>
          <w:sz w:val="21"/>
          <w:szCs w:val="21"/>
          <w:u w:val="single"/>
          <w:shd w:val="clear" w:color="auto" w:fill="FFFFFF"/>
        </w:rPr>
        <w:t>全市集中购买流动图书馆服务</w:t>
      </w:r>
      <w:r w:rsidR="00723E29">
        <w:rPr>
          <w:rFonts w:asciiTheme="minorEastAsia" w:eastAsiaTheme="minorEastAsia" w:hAnsiTheme="minorEastAsia"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9B168C">
        <w:rPr>
          <w:rFonts w:asciiTheme="minorEastAsia" w:eastAsiaTheme="minorEastAsia" w:hAnsiTheme="minorEastAsia" w:cs="仿宋_GB2312" w:hint="eastAsia"/>
          <w:color w:val="000000"/>
          <w:sz w:val="21"/>
          <w:szCs w:val="21"/>
          <w:shd w:val="clear" w:color="auto" w:fill="FFFFFF"/>
        </w:rPr>
        <w:t>20017</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321D18" w:rsidRPr="00696E6A">
        <w:rPr>
          <w:rFonts w:asciiTheme="minorEastAsia" w:eastAsiaTheme="minorEastAsia" w:hAnsiTheme="minorEastAsia" w:hint="eastAsia"/>
          <w:color w:val="000000"/>
          <w:sz w:val="21"/>
          <w:szCs w:val="21"/>
          <w:shd w:val="clear" w:color="auto" w:fill="FFFFFF"/>
        </w:rPr>
        <w:t>购买840次流动图书馆服务</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321D18">
        <w:rPr>
          <w:rFonts w:asciiTheme="minorEastAsia" w:eastAsiaTheme="minorEastAsia" w:hAnsiTheme="minorEastAsia" w:cs="仿宋_GB2312" w:hint="eastAsia"/>
          <w:color w:val="000000"/>
          <w:sz w:val="21"/>
          <w:szCs w:val="21"/>
          <w:u w:val="single"/>
          <w:shd w:val="clear" w:color="auto" w:fill="FFFFFF"/>
        </w:rPr>
        <w:t>2100000</w:t>
      </w:r>
      <w:r w:rsidRPr="00CC635B">
        <w:rPr>
          <w:rFonts w:asciiTheme="minorEastAsia" w:eastAsiaTheme="minorEastAsia" w:hAnsiTheme="minorEastAsia" w:cs="仿宋_GB2312" w:hint="eastAsia"/>
          <w:color w:val="000000"/>
          <w:sz w:val="21"/>
          <w:szCs w:val="21"/>
          <w:shd w:val="clear" w:color="auto" w:fill="FFFFFF"/>
        </w:rPr>
        <w:t>元。最高限价：</w:t>
      </w:r>
      <w:r w:rsidR="00321D18">
        <w:rPr>
          <w:rFonts w:asciiTheme="minorEastAsia" w:eastAsiaTheme="minorEastAsia" w:hAnsiTheme="minorEastAsia" w:cs="仿宋_GB2312" w:hint="eastAsia"/>
          <w:color w:val="000000"/>
          <w:sz w:val="21"/>
          <w:szCs w:val="21"/>
          <w:u w:val="single"/>
          <w:shd w:val="clear" w:color="auto" w:fill="FFFFFF"/>
        </w:rPr>
        <w:t>2100000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w:t>
      </w:r>
      <w:r w:rsidR="00321D18">
        <w:rPr>
          <w:rFonts w:asciiTheme="minorEastAsia" w:eastAsiaTheme="minorEastAsia" w:hAnsiTheme="minorEastAsia" w:hint="eastAsia"/>
          <w:color w:val="000000"/>
          <w:sz w:val="21"/>
          <w:szCs w:val="21"/>
          <w:shd w:val="clear" w:color="auto" w:fill="FFFFFF"/>
        </w:rPr>
        <w:t>服务</w:t>
      </w:r>
      <w:r w:rsidR="00321D18" w:rsidRPr="00696E6A">
        <w:rPr>
          <w:rFonts w:asciiTheme="minorEastAsia" w:eastAsiaTheme="minorEastAsia" w:hAnsiTheme="minorEastAsia" w:hint="eastAsia"/>
          <w:color w:val="000000"/>
          <w:sz w:val="21"/>
          <w:szCs w:val="21"/>
          <w:shd w:val="clear" w:color="auto" w:fill="FFFFFF"/>
        </w:rPr>
        <w:t>时间 ：</w:t>
      </w:r>
      <w:bookmarkStart w:id="0" w:name="交付日期"/>
      <w:r w:rsidR="00321D18" w:rsidRPr="001905A4">
        <w:rPr>
          <w:rFonts w:asciiTheme="minorEastAsia" w:eastAsiaTheme="minorEastAsia" w:hAnsiTheme="minorEastAsia" w:hint="eastAsia"/>
          <w:color w:val="000000"/>
          <w:sz w:val="21"/>
          <w:szCs w:val="21"/>
          <w:shd w:val="clear" w:color="auto" w:fill="FFFFFF"/>
        </w:rPr>
        <w:t>自合同生效之日起</w:t>
      </w:r>
      <w:bookmarkEnd w:id="0"/>
      <w:r w:rsidR="00321D18" w:rsidRPr="001905A4">
        <w:rPr>
          <w:rFonts w:asciiTheme="minorEastAsia" w:eastAsiaTheme="minorEastAsia" w:hAnsiTheme="minorEastAsia" w:hint="eastAsia"/>
          <w:color w:val="000000"/>
          <w:sz w:val="21"/>
          <w:szCs w:val="21"/>
          <w:shd w:val="clear" w:color="auto" w:fill="FFFFFF"/>
        </w:rPr>
        <w:t>3年</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w:t>
      </w:r>
      <w:r w:rsidR="0029035F" w:rsidRPr="001905A4">
        <w:rPr>
          <w:rFonts w:asciiTheme="minorEastAsia" w:eastAsiaTheme="minorEastAsia" w:hAnsiTheme="minorEastAsia" w:hint="eastAsia"/>
          <w:color w:val="000000"/>
          <w:sz w:val="21"/>
          <w:szCs w:val="21"/>
          <w:shd w:val="clear" w:color="auto" w:fill="FFFFFF"/>
        </w:rPr>
        <w:t>服务地点：</w:t>
      </w:r>
      <w:r w:rsidR="0029035F" w:rsidRPr="001905A4">
        <w:rPr>
          <w:rFonts w:asciiTheme="minorEastAsia" w:eastAsiaTheme="minorEastAsia" w:hAnsiTheme="minorEastAsia"/>
          <w:color w:val="000000"/>
          <w:sz w:val="21"/>
          <w:szCs w:val="21"/>
          <w:shd w:val="clear" w:color="auto" w:fill="FFFFFF"/>
        </w:rPr>
        <w:t>市本级、</w:t>
      </w:r>
      <w:r w:rsidR="0029035F" w:rsidRPr="001905A4">
        <w:rPr>
          <w:rFonts w:asciiTheme="minorEastAsia" w:eastAsiaTheme="minorEastAsia" w:hAnsiTheme="minorEastAsia" w:hint="eastAsia"/>
          <w:color w:val="000000"/>
          <w:sz w:val="21"/>
          <w:szCs w:val="21"/>
          <w:shd w:val="clear" w:color="auto" w:fill="FFFFFF"/>
        </w:rPr>
        <w:t>禹州市、长葛市、鄢陵县、襄城县、建安区、魏都区</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AE7796"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中国政府采购网</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AE7796" w:rsidRPr="00A5781B">
        <w:rPr>
          <w:rFonts w:asciiTheme="minorEastAsia" w:eastAsiaTheme="minorEastAsia" w:hAnsiTheme="minorEastAsia" w:cs="仿宋_GB2312"/>
          <w:color w:val="000000"/>
          <w:sz w:val="21"/>
          <w:szCs w:val="21"/>
          <w:shd w:val="clear" w:color="auto" w:fill="FFFFFF"/>
        </w:rPr>
        <w:t>www.chinanpo.gov.cn</w:t>
      </w:r>
      <w:r w:rsidR="00AE7796" w:rsidRPr="00A5781B">
        <w:rPr>
          <w:rFonts w:asciiTheme="minorEastAsia" w:eastAsiaTheme="minorEastAsia" w:hAnsiTheme="minorEastAsia" w:cs="仿宋_GB2312" w:hint="eastAsia"/>
          <w:color w:val="000000"/>
          <w:sz w:val="21"/>
          <w:szCs w:val="21"/>
          <w:shd w:val="clear" w:color="auto" w:fill="FFFFFF"/>
        </w:rPr>
        <w:t>）严重违法失信名单的</w:t>
      </w:r>
      <w:r w:rsidR="00AE7796">
        <w:rPr>
          <w:rFonts w:asciiTheme="minorEastAsia" w:eastAsiaTheme="minorEastAsia" w:hAnsiTheme="minorEastAsia" w:cs="仿宋_GB2312" w:hint="eastAsia"/>
          <w:color w:val="000000"/>
          <w:sz w:val="21"/>
          <w:szCs w:val="21"/>
          <w:shd w:val="clear" w:color="auto" w:fill="FFFFFF"/>
        </w:rPr>
        <w:t>社会组织</w:t>
      </w:r>
      <w:r w:rsidR="00AE7796" w:rsidRPr="00A5781B">
        <w:rPr>
          <w:rFonts w:asciiTheme="minorEastAsia" w:eastAsiaTheme="minorEastAsia" w:hAnsiTheme="minorEastAsia" w:cs="仿宋_GB2312" w:hint="eastAsia"/>
          <w:color w:val="000000"/>
          <w:sz w:val="21"/>
          <w:szCs w:val="21"/>
          <w:shd w:val="clear" w:color="auto" w:fill="FFFFFF"/>
        </w:rPr>
        <w:t>。</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00AE7796" w:rsidRPr="00CC635B">
        <w:rPr>
          <w:rFonts w:asciiTheme="minorEastAsia" w:eastAsiaTheme="minorEastAsia" w:hAnsiTheme="minorEastAsia" w:cs="仿宋_GB2312" w:hint="eastAsia"/>
          <w:color w:val="000000"/>
          <w:sz w:val="21"/>
          <w:szCs w:val="21"/>
          <w:shd w:val="clear" w:color="auto" w:fill="FFFFFF"/>
        </w:rPr>
        <w:t>本次招标</w:t>
      </w:r>
      <w:r w:rsidR="00AE7796" w:rsidRPr="004C0D4D">
        <w:rPr>
          <w:rFonts w:asciiTheme="minorEastAsia" w:eastAsiaTheme="minorEastAsia" w:hAnsiTheme="minorEastAsia" w:cs="仿宋_GB2312" w:hint="eastAsia"/>
          <w:color w:val="000000"/>
          <w:sz w:val="21"/>
          <w:szCs w:val="21"/>
          <w:shd w:val="clear" w:color="auto" w:fill="FFFFFF"/>
        </w:rPr>
        <w:t>不接受</w:t>
      </w:r>
      <w:r w:rsidR="00AE7796" w:rsidRPr="00CC635B">
        <w:rPr>
          <w:rFonts w:asciiTheme="minorEastAsia" w:eastAsiaTheme="minorEastAsia" w:hAnsiTheme="minorEastAsia" w:cs="仿宋_GB2312" w:hint="eastAsia"/>
          <w:color w:val="000000"/>
          <w:sz w:val="21"/>
          <w:szCs w:val="21"/>
          <w:shd w:val="clear" w:color="auto" w:fill="FFFFFF"/>
        </w:rPr>
        <w:t>联合体投标</w:t>
      </w:r>
      <w:r w:rsidR="00AE7796">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5E378A">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5E378A">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月</w:t>
      </w:r>
      <w:r w:rsidR="005E378A">
        <w:rPr>
          <w:rFonts w:asciiTheme="minorEastAsia" w:eastAsiaTheme="minorEastAsia" w:hAnsiTheme="minorEastAsia" w:cs="仿宋_GB2312" w:hint="eastAsia"/>
          <w:color w:val="000000"/>
          <w:sz w:val="21"/>
          <w:szCs w:val="21"/>
          <w:u w:val="single"/>
        </w:rPr>
        <w:t>25</w:t>
      </w:r>
      <w:r w:rsidRPr="00CC635B">
        <w:rPr>
          <w:rFonts w:asciiTheme="minorEastAsia" w:eastAsiaTheme="minorEastAsia" w:hAnsiTheme="minorEastAsia" w:cs="仿宋_GB2312" w:hint="eastAsia"/>
          <w:color w:val="000000"/>
          <w:sz w:val="21"/>
          <w:szCs w:val="21"/>
        </w:rPr>
        <w:t>日</w:t>
      </w:r>
      <w:r w:rsidR="005E378A">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5E378A">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FD474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5E378A">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FD4746">
        <w:rPr>
          <w:rFonts w:asciiTheme="minorEastAsia" w:eastAsiaTheme="minorEastAsia" w:hAnsiTheme="minorEastAsia" w:cs="仿宋_GB2312" w:hint="eastAsia"/>
          <w:sz w:val="21"/>
          <w:szCs w:val="21"/>
        </w:rPr>
        <w:t>（</w:t>
      </w:r>
      <w:r w:rsidRPr="00FD4746">
        <w:rPr>
          <w:rFonts w:asciiTheme="minorEastAsia" w:eastAsiaTheme="minorEastAsia" w:hAnsiTheme="minorEastAsia" w:cs="Arial" w:hint="eastAsia"/>
          <w:b/>
          <w:sz w:val="21"/>
          <w:szCs w:val="21"/>
        </w:rPr>
        <w:t>本项目采用远程不见面开标，投标人无须到现场</w:t>
      </w:r>
      <w:r w:rsidRPr="00FD4746">
        <w:rPr>
          <w:rFonts w:asciiTheme="minorEastAsia" w:eastAsiaTheme="minorEastAsia" w:hAnsiTheme="minorEastAsia" w:cs="Arial" w:hint="eastAsia"/>
          <w:sz w:val="21"/>
          <w:szCs w:val="21"/>
        </w:rPr>
        <w:t>）</w:t>
      </w:r>
      <w:r w:rsidRPr="00FD4746">
        <w:rPr>
          <w:rFonts w:asciiTheme="minorEastAsia" w:eastAsiaTheme="minorEastAsia" w:hAnsiTheme="minorEastAsia" w:cs="仿宋_GB2312" w:hint="eastAsia"/>
          <w:sz w:val="21"/>
          <w:szCs w:val="21"/>
        </w:rPr>
        <w:t>。</w:t>
      </w:r>
    </w:p>
    <w:p w:rsidR="00AB6C39" w:rsidRPr="00281502"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81502">
        <w:rPr>
          <w:rFonts w:asciiTheme="minorEastAsia" w:eastAsiaTheme="minorEastAsia" w:hAnsiTheme="minorEastAsia" w:cs="仿宋_GB2312" w:hint="eastAsia"/>
          <w:sz w:val="21"/>
          <w:szCs w:val="21"/>
        </w:rPr>
        <w:t>（三） 本项目为全流程电子化交易项目，投标人须提交电子投标文件。</w:t>
      </w:r>
    </w:p>
    <w:p w:rsidR="00AB6C39" w:rsidRPr="00281502"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81502">
        <w:rPr>
          <w:rFonts w:asciiTheme="minorEastAsia" w:eastAsiaTheme="minorEastAsia" w:hAnsiTheme="minorEastAsia" w:cs="仿宋_GB2312" w:hint="eastAsia"/>
          <w:sz w:val="21"/>
          <w:szCs w:val="21"/>
        </w:rPr>
        <w:t>1、加密电子投标文件</w:t>
      </w:r>
      <w:r w:rsidRPr="00281502">
        <w:rPr>
          <w:rFonts w:asciiTheme="minorEastAsia" w:hAnsiTheme="minorEastAsia" w:cs="宋体" w:hint="eastAsia"/>
          <w:sz w:val="21"/>
          <w:szCs w:val="21"/>
        </w:rPr>
        <w:t>（</w:t>
      </w:r>
      <w:r w:rsidRPr="00281502">
        <w:rPr>
          <w:rFonts w:asciiTheme="minorEastAsia" w:eastAsiaTheme="minorEastAsia" w:hAnsiTheme="minorEastAsia"/>
          <w:sz w:val="21"/>
          <w:szCs w:val="21"/>
        </w:rPr>
        <w:t>.file</w:t>
      </w:r>
      <w:r w:rsidRPr="00281502">
        <w:rPr>
          <w:rFonts w:asciiTheme="minorEastAsia" w:hAnsiTheme="minorEastAsia" w:cs="宋体" w:hint="eastAsia"/>
          <w:sz w:val="21"/>
          <w:szCs w:val="21"/>
        </w:rPr>
        <w:t>格式）须</w:t>
      </w:r>
      <w:r w:rsidRPr="00281502">
        <w:rPr>
          <w:rFonts w:asciiTheme="minorEastAsia" w:eastAsiaTheme="minorEastAsia" w:hAnsiTheme="minorEastAsia" w:cs="仿宋_GB2312" w:hint="eastAsia"/>
          <w:sz w:val="21"/>
          <w:szCs w:val="21"/>
        </w:rPr>
        <w:t>在投标截止时间（开标时间）前通过《全国公共资源交易平台(河南省</w:t>
      </w:r>
      <w:r w:rsidRPr="00281502">
        <w:rPr>
          <w:rFonts w:ascii="MS Mincho" w:eastAsia="MS Mincho" w:hAnsi="MS Mincho" w:cs="MS Mincho" w:hint="eastAsia"/>
          <w:sz w:val="21"/>
          <w:szCs w:val="21"/>
        </w:rPr>
        <w:t>▪</w:t>
      </w:r>
      <w:r w:rsidRPr="00281502">
        <w:rPr>
          <w:rFonts w:ascii="宋体" w:hAnsi="宋体" w:cs="宋体" w:hint="eastAsia"/>
          <w:sz w:val="21"/>
          <w:szCs w:val="21"/>
        </w:rPr>
        <w:t>许昌市</w:t>
      </w:r>
      <w:r w:rsidRPr="00281502">
        <w:rPr>
          <w:rFonts w:asciiTheme="minorEastAsia" w:eastAsiaTheme="minorEastAsia" w:hAnsiTheme="minorEastAsia" w:cs="仿宋_GB2312" w:hint="eastAsia"/>
          <w:sz w:val="21"/>
          <w:szCs w:val="21"/>
        </w:rPr>
        <w:t>)》公共资源交易系统成功上传。</w:t>
      </w:r>
    </w:p>
    <w:p w:rsidR="00AB6C39" w:rsidRPr="00281502"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81502">
        <w:rPr>
          <w:rFonts w:asciiTheme="minorEastAsia" w:eastAsiaTheme="minorEastAsia" w:hAnsiTheme="minorEastAsia" w:cs="仿宋_GB2312" w:hint="eastAsia"/>
          <w:sz w:val="21"/>
          <w:szCs w:val="21"/>
        </w:rPr>
        <w:t>2、开标时间前，投标人</w:t>
      </w:r>
      <w:r w:rsidRPr="00281502">
        <w:rPr>
          <w:rFonts w:asciiTheme="minorEastAsia" w:eastAsiaTheme="minorEastAsia" w:hAnsiTheme="minorEastAsia" w:cs="仿宋_GB2312" w:hint="eastAsia"/>
          <w:sz w:val="21"/>
          <w:szCs w:val="21"/>
          <w:shd w:val="clear" w:color="auto" w:fill="FFFFFF"/>
        </w:rPr>
        <w:t>使用CA数字证书登录全国公共资源交易平台（河南省</w:t>
      </w:r>
      <w:r w:rsidR="00AE7796" w:rsidRPr="00281502">
        <w:rPr>
          <w:rFonts w:asciiTheme="minorEastAsia" w:eastAsiaTheme="minorEastAsia" w:hAnsiTheme="minorEastAsia" w:cs="仿宋_GB2312" w:hint="eastAsia"/>
          <w:sz w:val="21"/>
          <w:szCs w:val="21"/>
          <w:shd w:val="clear" w:color="auto" w:fill="FFFFFF"/>
        </w:rPr>
        <w:t>.</w:t>
      </w:r>
      <w:r w:rsidRPr="00281502">
        <w:rPr>
          <w:rFonts w:asciiTheme="minorEastAsia" w:eastAsiaTheme="minorEastAsia" w:hAnsiTheme="minorEastAsia" w:cs="仿宋_GB2312" w:hint="eastAsia"/>
          <w:sz w:val="21"/>
          <w:szCs w:val="21"/>
          <w:shd w:val="clear" w:color="auto" w:fill="FFFFFF"/>
        </w:rPr>
        <w:t>许昌市）——进入公共资源交易系统（http://ggzy.xuchang.gov.cn:8088/ggzy/）——点击“项目信息——项目名称”——在系统操作导航栏点击“开标——不见面开标大厅”，</w:t>
      </w:r>
      <w:r w:rsidRPr="00281502">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982C33" w:rsidRDefault="00982C33" w:rsidP="00982C33">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Pr="00696E6A">
        <w:rPr>
          <w:rFonts w:asciiTheme="minorEastAsia" w:hAnsiTheme="minorEastAsia" w:cs="Times New Roman" w:hint="eastAsia"/>
          <w:color w:val="000000"/>
          <w:szCs w:val="21"/>
          <w:shd w:val="clear" w:color="auto" w:fill="FFFFFF"/>
        </w:rPr>
        <w:t>许昌市文化广电和旅游局</w:t>
      </w:r>
    </w:p>
    <w:p w:rsidR="00982C33" w:rsidRPr="00C90424" w:rsidRDefault="00982C33" w:rsidP="00982C33">
      <w:pPr>
        <w:adjustRightInd w:val="0"/>
        <w:spacing w:line="360" w:lineRule="auto"/>
        <w:ind w:firstLineChars="400" w:firstLine="840"/>
        <w:contextualSpacing/>
        <w:jc w:val="left"/>
        <w:rPr>
          <w:rFonts w:asciiTheme="minorEastAsia" w:hAnsiTheme="minorEastAsia" w:cs="Times New Roman"/>
          <w:color w:val="000000"/>
          <w:szCs w:val="21"/>
          <w:shd w:val="clear" w:color="auto" w:fill="FFFFFF"/>
        </w:rPr>
      </w:pPr>
      <w:r w:rsidRPr="00C90424">
        <w:rPr>
          <w:rFonts w:asciiTheme="minorEastAsia" w:hAnsiTheme="minorEastAsia" w:cs="Times New Roman" w:hint="eastAsia"/>
          <w:color w:val="000000"/>
          <w:szCs w:val="21"/>
          <w:shd w:val="clear" w:color="auto" w:fill="FFFFFF"/>
        </w:rPr>
        <w:t>地址：许昌市八一东路广电大厦</w:t>
      </w:r>
    </w:p>
    <w:p w:rsidR="00982C33" w:rsidRPr="00C90424" w:rsidRDefault="00982C33" w:rsidP="00982C33">
      <w:pPr>
        <w:adjustRightInd w:val="0"/>
        <w:spacing w:line="360" w:lineRule="auto"/>
        <w:ind w:firstLineChars="400" w:firstLine="840"/>
        <w:contextualSpacing/>
        <w:jc w:val="left"/>
        <w:rPr>
          <w:rFonts w:asciiTheme="minorEastAsia" w:hAnsiTheme="minorEastAsia" w:cs="Times New Roman"/>
          <w:color w:val="000000"/>
          <w:szCs w:val="21"/>
          <w:shd w:val="clear" w:color="auto" w:fill="FFFFFF"/>
        </w:rPr>
      </w:pPr>
      <w:r w:rsidRPr="00C90424">
        <w:rPr>
          <w:rFonts w:asciiTheme="minorEastAsia" w:hAnsiTheme="minorEastAsia" w:cs="Times New Roman" w:hint="eastAsia"/>
          <w:color w:val="000000"/>
          <w:szCs w:val="21"/>
          <w:shd w:val="clear" w:color="auto" w:fill="FFFFFF"/>
        </w:rPr>
        <w:t>联系人：陈猛                  联系电话：18697379661</w:t>
      </w:r>
    </w:p>
    <w:p w:rsidR="00982C33" w:rsidRDefault="00982C33" w:rsidP="00982C33">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982C33" w:rsidRPr="00AD1C56" w:rsidRDefault="00982C33" w:rsidP="00982C33">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lastRenderedPageBreak/>
        <w:t>地址：</w:t>
      </w:r>
      <w:r w:rsidRPr="007D204E">
        <w:rPr>
          <w:rFonts w:ascii="宋体" w:hAnsi="宋体" w:hint="eastAsia"/>
          <w:szCs w:val="21"/>
        </w:rPr>
        <w:t>许昌市</w:t>
      </w:r>
      <w:r w:rsidRPr="007D204E">
        <w:rPr>
          <w:rFonts w:asciiTheme="minorEastAsia" w:hAnsiTheme="minorEastAsia" w:cs="Arial"/>
          <w:szCs w:val="21"/>
        </w:rPr>
        <w:t>龙兴路与竹林路交汇处</w:t>
      </w:r>
      <w:r w:rsidRPr="007D204E">
        <w:rPr>
          <w:rFonts w:asciiTheme="minorEastAsia" w:hAnsiTheme="minorEastAsia" w:cs="仿宋_GB2312" w:hint="eastAsia"/>
          <w:szCs w:val="21"/>
        </w:rPr>
        <w:t>创业服务中心C座</w:t>
      </w:r>
    </w:p>
    <w:p w:rsidR="00982C33" w:rsidRDefault="00982C33" w:rsidP="00982C33">
      <w:pPr>
        <w:adjustRightInd w:val="0"/>
        <w:spacing w:line="360" w:lineRule="auto"/>
        <w:ind w:firstLineChars="400" w:firstLine="840"/>
        <w:contextualSpacing/>
        <w:jc w:val="left"/>
        <w:rPr>
          <w:rFonts w:ascii="宋体" w:hAnsi="宋体"/>
          <w:szCs w:val="21"/>
        </w:rPr>
      </w:pPr>
      <w:r>
        <w:rPr>
          <w:rFonts w:ascii="宋体" w:hAnsi="宋体" w:hint="eastAsia"/>
          <w:szCs w:val="21"/>
        </w:rPr>
        <w:t>联系人：沙先生                联系电话：</w:t>
      </w:r>
      <w:bookmarkStart w:id="1" w:name="联系人电话"/>
      <w:r>
        <w:rPr>
          <w:rFonts w:ascii="宋体" w:hAnsi="宋体"/>
          <w:szCs w:val="21"/>
        </w:rPr>
        <w:t>0</w:t>
      </w:r>
      <w:bookmarkEnd w:id="1"/>
      <w:r>
        <w:rPr>
          <w:rFonts w:ascii="宋体" w:hAnsi="宋体" w:hint="eastAsia"/>
          <w:szCs w:val="21"/>
        </w:rPr>
        <w:t>374-2968687</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845B6D">
      <w:pPr>
        <w:pStyle w:val="af"/>
        <w:ind w:firstLine="320"/>
        <w:rPr>
          <w:rFonts w:ascii="仿宋_GB2312" w:eastAsia="仿宋_GB2312"/>
          <w:b/>
          <w:sz w:val="32"/>
          <w:szCs w:val="32"/>
        </w:rPr>
      </w:pPr>
    </w:p>
    <w:p w:rsidR="00AB6C39" w:rsidRPr="00FD4746" w:rsidRDefault="00AB6C39" w:rsidP="00AB6C39">
      <w:pPr>
        <w:tabs>
          <w:tab w:val="left" w:pos="7095"/>
        </w:tabs>
        <w:spacing w:line="360" w:lineRule="auto"/>
        <w:ind w:firstLineChars="200" w:firstLine="422"/>
        <w:contextualSpacing/>
        <w:rPr>
          <w:rFonts w:hAnsi="宋体"/>
          <w:b/>
          <w:szCs w:val="21"/>
        </w:rPr>
      </w:pPr>
      <w:r w:rsidRPr="00FD4746">
        <w:rPr>
          <w:rFonts w:asciiTheme="minorEastAsia" w:hAnsiTheme="minorEastAsia" w:hint="eastAsia"/>
          <w:b/>
          <w:szCs w:val="21"/>
        </w:rPr>
        <w:t>1.</w:t>
      </w:r>
      <w:r w:rsidRPr="00FD4746">
        <w:rPr>
          <w:rFonts w:hAnsi="宋体" w:hint="eastAsia"/>
          <w:b/>
          <w:szCs w:val="21"/>
        </w:rPr>
        <w:t>投标人应按招标文件规定编制、提交、解密电子投标文件。</w:t>
      </w:r>
    </w:p>
    <w:p w:rsidR="00AB6C39" w:rsidRPr="00FD4746" w:rsidRDefault="00AB6C39" w:rsidP="00AB6C39">
      <w:pPr>
        <w:tabs>
          <w:tab w:val="left" w:pos="7095"/>
        </w:tabs>
        <w:spacing w:line="360" w:lineRule="auto"/>
        <w:ind w:firstLineChars="200" w:firstLine="422"/>
        <w:contextualSpacing/>
        <w:rPr>
          <w:rFonts w:hAnsi="宋体"/>
          <w:b/>
          <w:szCs w:val="21"/>
        </w:rPr>
      </w:pPr>
      <w:r w:rsidRPr="00FD4746">
        <w:rPr>
          <w:rFonts w:asciiTheme="minorEastAsia" w:hAnsiTheme="minorEastAsia" w:hint="eastAsia"/>
          <w:b/>
          <w:szCs w:val="21"/>
        </w:rPr>
        <w:t>2</w:t>
      </w:r>
      <w:r w:rsidRPr="00FD4746">
        <w:rPr>
          <w:rFonts w:asciiTheme="minorEastAsia" w:hAnsiTheme="minorEastAsia"/>
          <w:b/>
          <w:szCs w:val="21"/>
        </w:rPr>
        <w:t>.</w:t>
      </w:r>
      <w:r w:rsidRPr="00FD4746">
        <w:rPr>
          <w:rFonts w:hAnsi="宋体" w:hint="eastAsia"/>
          <w:b/>
          <w:szCs w:val="21"/>
        </w:rPr>
        <w:t>电子文件下载、制作、提交期间和远程不见面开标（</w:t>
      </w:r>
      <w:r w:rsidRPr="00FD4746">
        <w:rPr>
          <w:rFonts w:hAnsi="宋体" w:hint="eastAsia"/>
          <w:szCs w:val="21"/>
        </w:rPr>
        <w:t>电子投标文件的解密</w:t>
      </w:r>
      <w:r w:rsidRPr="00FD4746">
        <w:rPr>
          <w:rFonts w:hAnsi="宋体" w:hint="eastAsia"/>
          <w:b/>
          <w:szCs w:val="21"/>
        </w:rPr>
        <w:t>）环节，投标人须使用同一个</w:t>
      </w:r>
      <w:r w:rsidRPr="00FD4746">
        <w:rPr>
          <w:rFonts w:hAnsi="宋体"/>
          <w:b/>
          <w:szCs w:val="21"/>
        </w:rPr>
        <w:t>CA</w:t>
      </w:r>
      <w:r w:rsidRPr="00FD4746">
        <w:rPr>
          <w:rFonts w:hAnsi="宋体"/>
          <w:b/>
          <w:szCs w:val="21"/>
        </w:rPr>
        <w:t>数字证书</w:t>
      </w:r>
      <w:r w:rsidRPr="00FD4746">
        <w:rPr>
          <w:rFonts w:hAnsi="宋体" w:hint="eastAsia"/>
          <w:b/>
          <w:szCs w:val="21"/>
        </w:rPr>
        <w:t>（证书须在有效期内并可正常使用）</w:t>
      </w:r>
      <w:r w:rsidRPr="00FD4746">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FD4746" w:rsidRDefault="00AB6C39" w:rsidP="00AB6C39">
      <w:pPr>
        <w:tabs>
          <w:tab w:val="left" w:pos="7095"/>
        </w:tabs>
        <w:spacing w:line="360" w:lineRule="auto"/>
        <w:ind w:leftChars="50" w:left="105" w:firstLineChars="150" w:firstLine="315"/>
        <w:contextualSpacing/>
        <w:rPr>
          <w:rFonts w:hAnsi="宋体"/>
          <w:szCs w:val="21"/>
        </w:rPr>
      </w:pPr>
      <w:r w:rsidRPr="00FD4746">
        <w:rPr>
          <w:rFonts w:hAnsi="宋体" w:hint="eastAsia"/>
          <w:szCs w:val="21"/>
        </w:rPr>
        <w:t>一个标段对应生成一个文件夹（</w:t>
      </w:r>
      <w:r w:rsidRPr="00FD4746">
        <w:rPr>
          <w:rFonts w:hAnsi="宋体" w:hint="eastAsia"/>
          <w:szCs w:val="21"/>
        </w:rPr>
        <w:t>xxxx</w:t>
      </w:r>
      <w:r w:rsidRPr="00FD4746">
        <w:rPr>
          <w:rFonts w:hAnsi="宋体" w:hint="eastAsia"/>
          <w:szCs w:val="21"/>
        </w:rPr>
        <w:t>项目</w:t>
      </w:r>
      <w:r w:rsidRPr="00FD4746">
        <w:rPr>
          <w:rFonts w:hAnsi="宋体" w:hint="eastAsia"/>
          <w:szCs w:val="21"/>
        </w:rPr>
        <w:t>xx</w:t>
      </w:r>
      <w:r w:rsidRPr="00FD4746">
        <w:rPr>
          <w:rFonts w:hAnsi="宋体" w:hint="eastAsia"/>
          <w:szCs w:val="21"/>
        </w:rPr>
        <w:t>标段）</w:t>
      </w:r>
      <w:r w:rsidRPr="00FD4746">
        <w:rPr>
          <w:rFonts w:hAnsi="宋体" w:hint="eastAsia"/>
          <w:szCs w:val="21"/>
        </w:rPr>
        <w:t>,</w:t>
      </w:r>
      <w:r w:rsidRPr="00FD4746">
        <w:rPr>
          <w:rFonts w:hAnsi="宋体" w:hint="eastAsia"/>
          <w:szCs w:val="21"/>
        </w:rPr>
        <w:t>其中后缀名为“</w:t>
      </w:r>
      <w:r w:rsidRPr="00FD4746">
        <w:rPr>
          <w:rFonts w:hAnsi="宋体"/>
          <w:szCs w:val="21"/>
        </w:rPr>
        <w:t>.file</w:t>
      </w:r>
      <w:r w:rsidRPr="00FD4746">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D4746">
        <w:rPr>
          <w:rFonts w:asciiTheme="minorEastAsia" w:hAnsiTheme="minorEastAsia"/>
          <w:szCs w:val="21"/>
        </w:rPr>
        <w:t>4</w:t>
      </w:r>
      <w:r w:rsidRPr="00FD4746">
        <w:rPr>
          <w:rFonts w:asciiTheme="minorEastAsia" w:hAnsiTheme="minorEastAsia" w:hint="eastAsia"/>
          <w:szCs w:val="21"/>
        </w:rPr>
        <w:t>.1加密</w:t>
      </w:r>
      <w:r w:rsidRPr="00FD4746">
        <w:rPr>
          <w:rFonts w:hAnsi="宋体" w:hint="eastAsia"/>
          <w:szCs w:val="21"/>
        </w:rPr>
        <w:t>电子投标文件应按规定在投标截止时间（开标时间</w:t>
      </w:r>
      <w:r w:rsidRPr="00F94449">
        <w:rPr>
          <w:rFonts w:hAnsi="宋体" w:hint="eastAsia"/>
          <w:color w:val="000000"/>
          <w:szCs w:val="21"/>
        </w:rPr>
        <w:t>）之前成功提交至《全国公共资</w:t>
      </w:r>
      <w:r w:rsidRPr="00F94449">
        <w:rPr>
          <w:rFonts w:hAnsi="宋体" w:hint="eastAsia"/>
          <w:color w:val="000000"/>
          <w:szCs w:val="21"/>
        </w:rPr>
        <w:lastRenderedPageBreak/>
        <w:t>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281502" w:rsidRDefault="00AB6C39" w:rsidP="00AB6C39">
      <w:pPr>
        <w:tabs>
          <w:tab w:val="left" w:pos="7095"/>
        </w:tabs>
        <w:spacing w:line="360" w:lineRule="auto"/>
        <w:ind w:firstLineChars="200" w:firstLine="420"/>
        <w:contextualSpacing/>
        <w:rPr>
          <w:rFonts w:hAnsi="宋体"/>
          <w:szCs w:val="21"/>
        </w:rPr>
      </w:pPr>
      <w:r w:rsidRPr="00281502">
        <w:rPr>
          <w:rFonts w:asciiTheme="minorEastAsia" w:hAnsiTheme="minorEastAsia"/>
          <w:szCs w:val="21"/>
        </w:rPr>
        <w:t>4</w:t>
      </w:r>
      <w:r w:rsidRPr="00281502">
        <w:rPr>
          <w:rFonts w:asciiTheme="minorEastAsia" w:hAnsiTheme="minorEastAsia" w:hint="eastAsia"/>
          <w:szCs w:val="21"/>
        </w:rPr>
        <w:t>.</w:t>
      </w:r>
      <w:r w:rsidRPr="00281502">
        <w:rPr>
          <w:rFonts w:asciiTheme="minorEastAsia" w:hAnsiTheme="minorEastAsia"/>
          <w:szCs w:val="21"/>
        </w:rPr>
        <w:t>3</w:t>
      </w:r>
      <w:r w:rsidRPr="00281502">
        <w:rPr>
          <w:rFonts w:asciiTheme="minorEastAsia" w:hAnsiTheme="minorEastAsia" w:hint="eastAsia"/>
          <w:szCs w:val="21"/>
        </w:rPr>
        <w:t xml:space="preserve"> 加密</w:t>
      </w:r>
      <w:r w:rsidRPr="00281502">
        <w:rPr>
          <w:rFonts w:hAnsi="宋体" w:hint="eastAsia"/>
          <w:szCs w:val="21"/>
        </w:rPr>
        <w:t>电子投标文件成功提交后，《全国公共资源交易平台</w:t>
      </w:r>
      <w:r w:rsidRPr="00281502">
        <w:rPr>
          <w:rFonts w:hAnsi="宋体" w:hint="eastAsia"/>
          <w:szCs w:val="21"/>
        </w:rPr>
        <w:t>(</w:t>
      </w:r>
      <w:r w:rsidRPr="00281502">
        <w:rPr>
          <w:rFonts w:hAnsi="宋体" w:hint="eastAsia"/>
          <w:szCs w:val="21"/>
        </w:rPr>
        <w:t>河南省</w:t>
      </w:r>
      <w:r w:rsidR="00FA5297" w:rsidRPr="00281502">
        <w:rPr>
          <w:rFonts w:ascii="MS Mincho" w:hAnsi="MS Mincho" w:cs="MS Mincho" w:hint="eastAsia"/>
          <w:szCs w:val="21"/>
        </w:rPr>
        <w:t>.</w:t>
      </w:r>
      <w:r w:rsidRPr="00281502">
        <w:rPr>
          <w:rFonts w:ascii="宋体" w:eastAsia="宋体" w:hAnsi="宋体" w:cs="宋体" w:hint="eastAsia"/>
          <w:szCs w:val="21"/>
        </w:rPr>
        <w:t>许昌市</w:t>
      </w:r>
      <w:r w:rsidRPr="00281502">
        <w:rPr>
          <w:rFonts w:hAnsi="宋体" w:hint="eastAsia"/>
          <w:szCs w:val="21"/>
        </w:rPr>
        <w:t>)</w:t>
      </w:r>
      <w:r w:rsidRPr="00281502">
        <w:rPr>
          <w:rFonts w:hAnsi="宋体" w:hint="eastAsia"/>
          <w:szCs w:val="21"/>
        </w:rPr>
        <w:t>》公共资源交易系统（</w:t>
      </w:r>
      <w:hyperlink r:id="rId9" w:history="1">
        <w:r w:rsidRPr="00281502">
          <w:rPr>
            <w:rStyle w:val="a9"/>
            <w:rFonts w:hAnsi="宋体"/>
            <w:color w:val="auto"/>
            <w:szCs w:val="21"/>
          </w:rPr>
          <w:t>http://221.14.6.70:8088/ggzy/</w:t>
        </w:r>
      </w:hyperlink>
      <w:r w:rsidRPr="00281502">
        <w:rPr>
          <w:rFonts w:hAnsi="宋体" w:hint="eastAsia"/>
          <w:szCs w:val="21"/>
        </w:rPr>
        <w:t>）</w:t>
      </w:r>
      <w:r w:rsidRPr="00281502">
        <w:rPr>
          <w:rFonts w:asciiTheme="minorEastAsia" w:hAnsiTheme="minorEastAsia" w:cs="仿宋_GB2312" w:hint="eastAsia"/>
          <w:szCs w:val="21"/>
        </w:rPr>
        <w:t>生成“投标文件提交回执单”。</w:t>
      </w:r>
    </w:p>
    <w:p w:rsidR="00AB6C39" w:rsidRPr="00FD4746" w:rsidRDefault="00AB6C39" w:rsidP="00AB6C39">
      <w:pPr>
        <w:tabs>
          <w:tab w:val="left" w:pos="7095"/>
        </w:tabs>
        <w:spacing w:line="360" w:lineRule="auto"/>
        <w:ind w:firstLineChars="200" w:firstLine="422"/>
        <w:contextualSpacing/>
        <w:rPr>
          <w:rFonts w:hAnsi="宋体"/>
          <w:b/>
          <w:szCs w:val="21"/>
        </w:rPr>
      </w:pPr>
      <w:r w:rsidRPr="00FD4746">
        <w:rPr>
          <w:rFonts w:asciiTheme="minorEastAsia" w:hAnsiTheme="minorEastAsia" w:hint="eastAsia"/>
          <w:b/>
          <w:szCs w:val="21"/>
        </w:rPr>
        <w:t>5.远程不见面开标（</w:t>
      </w:r>
      <w:r w:rsidRPr="00FD4746">
        <w:rPr>
          <w:rFonts w:hAnsi="宋体" w:hint="eastAsia"/>
          <w:b/>
          <w:szCs w:val="21"/>
        </w:rPr>
        <w:t>电子投标文件的解密</w:t>
      </w:r>
      <w:r w:rsidRPr="00FD4746">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FD4746" w:rsidRPr="00FD4746" w:rsidRDefault="00FD4746" w:rsidP="00FD4746">
      <w:pPr>
        <w:tabs>
          <w:tab w:val="left" w:pos="7095"/>
        </w:tabs>
        <w:spacing w:line="360" w:lineRule="auto"/>
        <w:ind w:firstLineChars="200" w:firstLine="420"/>
        <w:contextualSpacing/>
        <w:rPr>
          <w:rFonts w:asciiTheme="minorEastAsia" w:hAnsiTheme="minorEastAsia"/>
          <w:color w:val="000000"/>
          <w:szCs w:val="21"/>
        </w:rPr>
      </w:pPr>
      <w:r w:rsidRPr="00FD4746">
        <w:rPr>
          <w:rFonts w:asciiTheme="minorEastAsia" w:hAnsiTheme="minorEastAsia" w:hint="eastAsia"/>
          <w:color w:val="000000"/>
          <w:szCs w:val="21"/>
        </w:rPr>
        <w:t>6.1全流程电子化交易（不见面开标）项目，评标委员会以成功上传、解密的电子投标文件为依据评审。</w:t>
      </w:r>
    </w:p>
    <w:p w:rsidR="00FD4746" w:rsidRPr="00FD4746" w:rsidRDefault="00FD4746" w:rsidP="00FD4746">
      <w:pPr>
        <w:tabs>
          <w:tab w:val="left" w:pos="7095"/>
        </w:tabs>
        <w:spacing w:line="360" w:lineRule="auto"/>
        <w:ind w:firstLineChars="200" w:firstLine="420"/>
        <w:contextualSpacing/>
        <w:rPr>
          <w:rFonts w:asciiTheme="minorEastAsia" w:hAnsiTheme="minorEastAsia"/>
          <w:color w:val="000000"/>
          <w:szCs w:val="21"/>
        </w:rPr>
      </w:pPr>
      <w:r w:rsidRPr="00FD4746">
        <w:rPr>
          <w:rFonts w:asciiTheme="minorEastAsia" w:hAnsiTheme="minorEastAsia" w:hint="eastAsia"/>
          <w:color w:val="000000"/>
          <w:szCs w:val="21"/>
        </w:rPr>
        <w:t>6.2 评标期间，投标人应保持通讯手机畅通。评标委员会如要求投标人作出澄清、说明或者补正等，投标人应在评标委员会要求的评标期间合理的时间内通过电子邮件形式提供。</w:t>
      </w:r>
    </w:p>
    <w:p w:rsidR="00FD4746" w:rsidRPr="00FD4746" w:rsidRDefault="00FD4746" w:rsidP="00FD4746">
      <w:pPr>
        <w:tabs>
          <w:tab w:val="left" w:pos="7095"/>
        </w:tabs>
        <w:spacing w:line="360" w:lineRule="auto"/>
        <w:ind w:firstLineChars="200" w:firstLine="420"/>
        <w:contextualSpacing/>
        <w:rPr>
          <w:rFonts w:asciiTheme="minorEastAsia" w:hAnsiTheme="minorEastAsia"/>
          <w:color w:val="000000"/>
          <w:szCs w:val="21"/>
        </w:rPr>
      </w:pPr>
      <w:r w:rsidRPr="00FD4746">
        <w:rPr>
          <w:rFonts w:asciiTheme="minorEastAsia" w:hAnsiTheme="minorEastAsia" w:hint="eastAsia"/>
          <w:color w:val="000000"/>
          <w:szCs w:val="21"/>
        </w:rPr>
        <w:t>投标人通过电子邮件提供的书面说明或相关证明材料应加盖公章，或者由法定代表人或其授权的代表签字。</w:t>
      </w:r>
    </w:p>
    <w:p w:rsidR="00E4427E" w:rsidRPr="00F94449" w:rsidRDefault="00E4427E" w:rsidP="00E4427E">
      <w:pPr>
        <w:tabs>
          <w:tab w:val="left" w:pos="7095"/>
        </w:tabs>
        <w:spacing w:line="360" w:lineRule="auto"/>
        <w:ind w:firstLineChars="200" w:firstLine="420"/>
        <w:contextualSpacing/>
        <w:rPr>
          <w:rFonts w:hAnsi="宋体"/>
          <w:color w:val="000000"/>
          <w:szCs w:val="21"/>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D02E61" w:rsidRPr="00D02E61" w:rsidRDefault="00E4427E" w:rsidP="00D02E61">
      <w:pPr>
        <w:pStyle w:val="aa"/>
        <w:widowControl/>
        <w:numPr>
          <w:ilvl w:val="0"/>
          <w:numId w:val="27"/>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D02E61">
        <w:rPr>
          <w:rFonts w:asciiTheme="minorEastAsia" w:hAnsiTheme="minorEastAsia" w:cs="黑体" w:hint="eastAsia"/>
          <w:b/>
          <w:bCs/>
          <w:color w:val="000000"/>
          <w:sz w:val="24"/>
          <w:szCs w:val="24"/>
          <w:shd w:val="clear" w:color="auto" w:fill="FFFFFF"/>
        </w:rPr>
        <w:t>本项目需实现的功能或者目标</w:t>
      </w:r>
    </w:p>
    <w:p w:rsidR="00D02E61" w:rsidRDefault="00D02E61" w:rsidP="00D02E61">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D02E61">
        <w:rPr>
          <w:rFonts w:asciiTheme="minorEastAsia" w:hAnsiTheme="minorEastAsia" w:cs="仿宋_GB2312" w:hint="eastAsia"/>
          <w:sz w:val="24"/>
          <w:szCs w:val="24"/>
          <w:lang w:val="zh-CN"/>
        </w:rPr>
        <w:t>流动图书车是近年来国内外开展流动图书服务的重要载体，车内配备提供图书服务所必需的书籍、设施设备等，为馆外的读者送书上门或在交通不便的偏远地区图书流动站、基层乡村（社区）为当地读者提供图书借阅服务。</w:t>
      </w:r>
    </w:p>
    <w:p w:rsidR="00951250" w:rsidRDefault="00D02E61" w:rsidP="00D02E61">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1E676D">
        <w:rPr>
          <w:rFonts w:asciiTheme="minorEastAsia" w:hAnsiTheme="minorEastAsia" w:cs="仿宋_GB2312" w:hint="eastAsia"/>
          <w:sz w:val="24"/>
          <w:szCs w:val="24"/>
          <w:lang w:val="zh-CN"/>
        </w:rPr>
        <w:t>本服务项目中须配备流动图书车、服务设施设备及人员，深入基层开展纸质文献资源服务、数字文献资源服务、阅读推广活动、参考咨询服务、图书配送服务、基层文化辅导以及文化宣传展览服务等流动图书服务。</w:t>
      </w:r>
    </w:p>
    <w:p w:rsidR="00500C3A" w:rsidRDefault="00E4427E" w:rsidP="00500C3A">
      <w:pPr>
        <w:widowControl/>
        <w:spacing w:line="560" w:lineRule="atLeast"/>
        <w:ind w:firstLine="600"/>
        <w:jc w:val="left"/>
        <w:rPr>
          <w:rFonts w:ascii="仿宋" w:eastAsia="仿宋" w:hAnsi="仿宋" w:cs="仿宋"/>
          <w:color w:val="000000"/>
          <w:kern w:val="0"/>
          <w:sz w:val="32"/>
          <w:szCs w:val="32"/>
          <w:shd w:val="clear" w:color="auto" w:fill="FFFFFF"/>
        </w:rPr>
      </w:pPr>
      <w:r w:rsidRPr="0018653E">
        <w:rPr>
          <w:rFonts w:asciiTheme="minorEastAsia" w:hAnsiTheme="minorEastAsia" w:cs="黑体" w:hint="eastAsia"/>
          <w:b/>
          <w:bCs/>
          <w:color w:val="000000"/>
          <w:sz w:val="24"/>
          <w:szCs w:val="24"/>
          <w:shd w:val="clear" w:color="auto" w:fill="FFFFFF"/>
        </w:rPr>
        <w:t>二、采购清单</w:t>
      </w:r>
    </w:p>
    <w:tbl>
      <w:tblPr>
        <w:tblStyle w:val="af3"/>
        <w:tblW w:w="9150" w:type="dxa"/>
        <w:tblLook w:val="0000"/>
      </w:tblPr>
      <w:tblGrid>
        <w:gridCol w:w="3651"/>
        <w:gridCol w:w="1434"/>
        <w:gridCol w:w="1370"/>
        <w:gridCol w:w="1482"/>
        <w:gridCol w:w="1213"/>
      </w:tblGrid>
      <w:tr w:rsidR="00500C3A" w:rsidRPr="00500C3A" w:rsidTr="000F4744">
        <w:trPr>
          <w:trHeight w:val="1139"/>
        </w:trPr>
        <w:tc>
          <w:tcPr>
            <w:tcW w:w="3651" w:type="dxa"/>
            <w:vAlign w:val="center"/>
          </w:tcPr>
          <w:p w:rsidR="00500C3A" w:rsidRPr="00500C3A" w:rsidRDefault="00500C3A" w:rsidP="000F4744">
            <w:pPr>
              <w:widowControl/>
              <w:spacing w:line="560" w:lineRule="atLeast"/>
              <w:ind w:firstLine="482"/>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服务区域</w:t>
            </w:r>
          </w:p>
          <w:p w:rsidR="00500C3A" w:rsidRPr="00500C3A" w:rsidRDefault="00500C3A" w:rsidP="000F4744">
            <w:pPr>
              <w:widowControl/>
              <w:spacing w:line="560" w:lineRule="atLeast"/>
              <w:ind w:firstLine="482"/>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（基层乡镇、行政村/社区）</w:t>
            </w:r>
          </w:p>
        </w:tc>
        <w:tc>
          <w:tcPr>
            <w:tcW w:w="1434" w:type="dxa"/>
            <w:vAlign w:val="center"/>
          </w:tcPr>
          <w:p w:rsidR="00500C3A" w:rsidRPr="00500C3A" w:rsidRDefault="00500C3A" w:rsidP="000F4744">
            <w:pPr>
              <w:widowControl/>
              <w:spacing w:line="560" w:lineRule="atLeast"/>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第一年度服务次数</w:t>
            </w:r>
          </w:p>
        </w:tc>
        <w:tc>
          <w:tcPr>
            <w:tcW w:w="1370" w:type="dxa"/>
            <w:vAlign w:val="center"/>
          </w:tcPr>
          <w:p w:rsidR="00500C3A" w:rsidRPr="00500C3A" w:rsidRDefault="00500C3A" w:rsidP="000F4744">
            <w:pPr>
              <w:widowControl/>
              <w:spacing w:line="560" w:lineRule="atLeast"/>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第二年度服务次数</w:t>
            </w:r>
          </w:p>
        </w:tc>
        <w:tc>
          <w:tcPr>
            <w:tcW w:w="1482" w:type="dxa"/>
            <w:vAlign w:val="center"/>
          </w:tcPr>
          <w:p w:rsidR="00500C3A" w:rsidRPr="00500C3A" w:rsidRDefault="00500C3A" w:rsidP="000F4744">
            <w:pPr>
              <w:widowControl/>
              <w:spacing w:line="560" w:lineRule="atLeast"/>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第三年度服务次数</w:t>
            </w:r>
          </w:p>
        </w:tc>
        <w:tc>
          <w:tcPr>
            <w:tcW w:w="1213" w:type="dxa"/>
            <w:vAlign w:val="center"/>
          </w:tcPr>
          <w:p w:rsidR="00500C3A" w:rsidRPr="00500C3A" w:rsidRDefault="00500C3A" w:rsidP="000F4744">
            <w:pPr>
              <w:widowControl/>
              <w:spacing w:line="560" w:lineRule="atLeast"/>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小计</w:t>
            </w:r>
          </w:p>
        </w:tc>
      </w:tr>
      <w:tr w:rsidR="00500C3A" w:rsidRPr="00500C3A" w:rsidTr="000F4744">
        <w:trPr>
          <w:trHeight w:val="570"/>
        </w:trPr>
        <w:tc>
          <w:tcPr>
            <w:tcW w:w="3651" w:type="dxa"/>
          </w:tcPr>
          <w:p w:rsidR="00500C3A" w:rsidRPr="00500C3A" w:rsidRDefault="00500C3A" w:rsidP="000F4744">
            <w:pPr>
              <w:widowControl/>
              <w:spacing w:line="560" w:lineRule="atLeast"/>
              <w:ind w:firstLine="480"/>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中心城区</w:t>
            </w:r>
          </w:p>
        </w:tc>
        <w:tc>
          <w:tcPr>
            <w:tcW w:w="1434"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370"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482"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213" w:type="dxa"/>
          </w:tcPr>
          <w:p w:rsidR="00500C3A" w:rsidRPr="00500C3A" w:rsidRDefault="00500C3A" w:rsidP="007E2F77">
            <w:pPr>
              <w:widowControl/>
              <w:spacing w:line="560" w:lineRule="atLeast"/>
              <w:ind w:firstLine="480"/>
              <w:jc w:val="left"/>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120</w:t>
            </w:r>
          </w:p>
        </w:tc>
      </w:tr>
      <w:tr w:rsidR="00500C3A" w:rsidRPr="00500C3A" w:rsidTr="000F4744">
        <w:trPr>
          <w:trHeight w:val="570"/>
        </w:trPr>
        <w:tc>
          <w:tcPr>
            <w:tcW w:w="3651" w:type="dxa"/>
          </w:tcPr>
          <w:p w:rsidR="00500C3A" w:rsidRPr="00500C3A" w:rsidRDefault="00500C3A" w:rsidP="000F4744">
            <w:pPr>
              <w:widowControl/>
              <w:spacing w:line="560" w:lineRule="atLeast"/>
              <w:ind w:firstLine="480"/>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禹州市</w:t>
            </w:r>
          </w:p>
        </w:tc>
        <w:tc>
          <w:tcPr>
            <w:tcW w:w="1434"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370"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482"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213" w:type="dxa"/>
          </w:tcPr>
          <w:p w:rsidR="00500C3A" w:rsidRPr="00500C3A" w:rsidRDefault="00500C3A" w:rsidP="007E2F77">
            <w:pPr>
              <w:widowControl/>
              <w:spacing w:line="560" w:lineRule="atLeast"/>
              <w:ind w:firstLine="480"/>
              <w:jc w:val="left"/>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120</w:t>
            </w:r>
          </w:p>
        </w:tc>
      </w:tr>
      <w:tr w:rsidR="00500C3A" w:rsidRPr="00500C3A" w:rsidTr="000F4744">
        <w:trPr>
          <w:trHeight w:val="570"/>
        </w:trPr>
        <w:tc>
          <w:tcPr>
            <w:tcW w:w="3651" w:type="dxa"/>
          </w:tcPr>
          <w:p w:rsidR="00500C3A" w:rsidRPr="00500C3A" w:rsidRDefault="00500C3A" w:rsidP="000F4744">
            <w:pPr>
              <w:widowControl/>
              <w:spacing w:line="560" w:lineRule="atLeast"/>
              <w:ind w:firstLine="480"/>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长葛市</w:t>
            </w:r>
          </w:p>
        </w:tc>
        <w:tc>
          <w:tcPr>
            <w:tcW w:w="1434"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370"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482"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213" w:type="dxa"/>
          </w:tcPr>
          <w:p w:rsidR="00500C3A" w:rsidRPr="00500C3A" w:rsidRDefault="00500C3A" w:rsidP="007E2F77">
            <w:pPr>
              <w:widowControl/>
              <w:spacing w:line="560" w:lineRule="atLeast"/>
              <w:ind w:firstLine="480"/>
              <w:jc w:val="left"/>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120</w:t>
            </w:r>
          </w:p>
        </w:tc>
      </w:tr>
      <w:tr w:rsidR="00500C3A" w:rsidRPr="00500C3A" w:rsidTr="000F4744">
        <w:trPr>
          <w:trHeight w:val="570"/>
        </w:trPr>
        <w:tc>
          <w:tcPr>
            <w:tcW w:w="3651" w:type="dxa"/>
          </w:tcPr>
          <w:p w:rsidR="00500C3A" w:rsidRPr="00500C3A" w:rsidRDefault="00500C3A" w:rsidP="000F4744">
            <w:pPr>
              <w:widowControl/>
              <w:spacing w:line="560" w:lineRule="atLeast"/>
              <w:ind w:firstLine="480"/>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鄢陵县</w:t>
            </w:r>
          </w:p>
        </w:tc>
        <w:tc>
          <w:tcPr>
            <w:tcW w:w="1434"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370"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482"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213" w:type="dxa"/>
          </w:tcPr>
          <w:p w:rsidR="00500C3A" w:rsidRPr="00500C3A" w:rsidRDefault="00500C3A" w:rsidP="007E2F77">
            <w:pPr>
              <w:widowControl/>
              <w:spacing w:line="560" w:lineRule="atLeast"/>
              <w:ind w:firstLine="480"/>
              <w:jc w:val="left"/>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120</w:t>
            </w:r>
          </w:p>
        </w:tc>
      </w:tr>
      <w:tr w:rsidR="00500C3A" w:rsidRPr="00500C3A" w:rsidTr="000F4744">
        <w:trPr>
          <w:trHeight w:val="570"/>
        </w:trPr>
        <w:tc>
          <w:tcPr>
            <w:tcW w:w="3651" w:type="dxa"/>
          </w:tcPr>
          <w:p w:rsidR="00500C3A" w:rsidRPr="00500C3A" w:rsidRDefault="00500C3A" w:rsidP="000F4744">
            <w:pPr>
              <w:widowControl/>
              <w:spacing w:line="560" w:lineRule="atLeast"/>
              <w:ind w:firstLine="480"/>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襄城县</w:t>
            </w:r>
          </w:p>
        </w:tc>
        <w:tc>
          <w:tcPr>
            <w:tcW w:w="1434"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370"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482"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213" w:type="dxa"/>
          </w:tcPr>
          <w:p w:rsidR="00500C3A" w:rsidRPr="00500C3A" w:rsidRDefault="00500C3A" w:rsidP="007E2F77">
            <w:pPr>
              <w:widowControl/>
              <w:spacing w:line="560" w:lineRule="atLeast"/>
              <w:ind w:firstLine="480"/>
              <w:jc w:val="left"/>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120</w:t>
            </w:r>
          </w:p>
        </w:tc>
      </w:tr>
      <w:tr w:rsidR="00500C3A" w:rsidRPr="00500C3A" w:rsidTr="000F4744">
        <w:trPr>
          <w:trHeight w:val="570"/>
        </w:trPr>
        <w:tc>
          <w:tcPr>
            <w:tcW w:w="3651" w:type="dxa"/>
          </w:tcPr>
          <w:p w:rsidR="00500C3A" w:rsidRPr="00500C3A" w:rsidRDefault="00500C3A" w:rsidP="000F4744">
            <w:pPr>
              <w:widowControl/>
              <w:spacing w:line="560" w:lineRule="atLeast"/>
              <w:ind w:firstLine="480"/>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魏都区</w:t>
            </w:r>
          </w:p>
        </w:tc>
        <w:tc>
          <w:tcPr>
            <w:tcW w:w="1434"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370"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482"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213" w:type="dxa"/>
          </w:tcPr>
          <w:p w:rsidR="00500C3A" w:rsidRPr="00500C3A" w:rsidRDefault="00500C3A" w:rsidP="007E2F77">
            <w:pPr>
              <w:widowControl/>
              <w:spacing w:line="560" w:lineRule="atLeast"/>
              <w:ind w:firstLine="480"/>
              <w:jc w:val="left"/>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120</w:t>
            </w:r>
          </w:p>
        </w:tc>
      </w:tr>
      <w:tr w:rsidR="00500C3A" w:rsidRPr="00500C3A" w:rsidTr="000F4744">
        <w:trPr>
          <w:trHeight w:val="570"/>
        </w:trPr>
        <w:tc>
          <w:tcPr>
            <w:tcW w:w="3651" w:type="dxa"/>
          </w:tcPr>
          <w:p w:rsidR="00500C3A" w:rsidRPr="00500C3A" w:rsidRDefault="00500C3A" w:rsidP="000F4744">
            <w:pPr>
              <w:widowControl/>
              <w:spacing w:line="560" w:lineRule="atLeast"/>
              <w:ind w:firstLine="480"/>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建安区</w:t>
            </w:r>
          </w:p>
        </w:tc>
        <w:tc>
          <w:tcPr>
            <w:tcW w:w="1434"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370"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482"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40</w:t>
            </w:r>
          </w:p>
        </w:tc>
        <w:tc>
          <w:tcPr>
            <w:tcW w:w="1213" w:type="dxa"/>
          </w:tcPr>
          <w:p w:rsidR="00500C3A" w:rsidRPr="00500C3A" w:rsidRDefault="00500C3A" w:rsidP="007E2F77">
            <w:pPr>
              <w:widowControl/>
              <w:spacing w:line="560" w:lineRule="atLeast"/>
              <w:ind w:firstLine="480"/>
              <w:jc w:val="left"/>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120</w:t>
            </w:r>
          </w:p>
        </w:tc>
      </w:tr>
      <w:tr w:rsidR="00500C3A" w:rsidRPr="00500C3A" w:rsidTr="000F4744">
        <w:trPr>
          <w:trHeight w:val="570"/>
        </w:trPr>
        <w:tc>
          <w:tcPr>
            <w:tcW w:w="3651" w:type="dxa"/>
          </w:tcPr>
          <w:p w:rsidR="00500C3A" w:rsidRPr="00500C3A" w:rsidRDefault="00500C3A" w:rsidP="000F4744">
            <w:pPr>
              <w:widowControl/>
              <w:spacing w:line="560" w:lineRule="atLeast"/>
              <w:ind w:firstLine="480"/>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年度合计</w:t>
            </w:r>
          </w:p>
        </w:tc>
        <w:tc>
          <w:tcPr>
            <w:tcW w:w="1434"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280</w:t>
            </w:r>
          </w:p>
        </w:tc>
        <w:tc>
          <w:tcPr>
            <w:tcW w:w="1370"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280</w:t>
            </w:r>
          </w:p>
        </w:tc>
        <w:tc>
          <w:tcPr>
            <w:tcW w:w="1482"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280</w:t>
            </w:r>
          </w:p>
        </w:tc>
        <w:tc>
          <w:tcPr>
            <w:tcW w:w="1213" w:type="dxa"/>
          </w:tcPr>
          <w:p w:rsidR="00500C3A" w:rsidRPr="00500C3A" w:rsidRDefault="00500C3A" w:rsidP="000F4744">
            <w:pPr>
              <w:widowControl/>
              <w:spacing w:line="560" w:lineRule="atLeast"/>
              <w:ind w:firstLine="480"/>
              <w:rPr>
                <w:rFonts w:asciiTheme="minorEastAsia" w:eastAsiaTheme="minorEastAsia" w:hAnsiTheme="minorEastAsia" w:cs="仿宋_GB2312"/>
                <w:kern w:val="2"/>
                <w:sz w:val="21"/>
                <w:szCs w:val="21"/>
                <w:lang w:val="zh-CN"/>
              </w:rPr>
            </w:pPr>
          </w:p>
        </w:tc>
      </w:tr>
      <w:tr w:rsidR="00500C3A" w:rsidRPr="00500C3A" w:rsidTr="000F4744">
        <w:trPr>
          <w:trHeight w:val="570"/>
        </w:trPr>
        <w:tc>
          <w:tcPr>
            <w:tcW w:w="9150" w:type="dxa"/>
            <w:gridSpan w:val="5"/>
          </w:tcPr>
          <w:p w:rsidR="00500C3A" w:rsidRPr="00500C3A" w:rsidRDefault="00500C3A" w:rsidP="000F4744">
            <w:pPr>
              <w:widowControl/>
              <w:spacing w:line="560" w:lineRule="atLeast"/>
              <w:ind w:firstLine="480"/>
              <w:jc w:val="center"/>
              <w:rPr>
                <w:rFonts w:asciiTheme="minorEastAsia" w:eastAsiaTheme="minorEastAsia" w:hAnsiTheme="minorEastAsia" w:cs="仿宋_GB2312"/>
                <w:kern w:val="2"/>
                <w:sz w:val="21"/>
                <w:szCs w:val="21"/>
                <w:lang w:val="zh-CN"/>
              </w:rPr>
            </w:pPr>
            <w:r w:rsidRPr="00500C3A">
              <w:rPr>
                <w:rFonts w:asciiTheme="minorEastAsia" w:eastAsiaTheme="minorEastAsia" w:hAnsiTheme="minorEastAsia" w:cs="仿宋_GB2312" w:hint="eastAsia"/>
                <w:kern w:val="2"/>
                <w:sz w:val="21"/>
                <w:szCs w:val="21"/>
                <w:lang w:val="zh-CN"/>
              </w:rPr>
              <w:t>合计：840次</w:t>
            </w:r>
          </w:p>
        </w:tc>
      </w:tr>
    </w:tbl>
    <w:p w:rsidR="00500C3A" w:rsidRPr="00500C3A" w:rsidRDefault="00500C3A" w:rsidP="00500C3A">
      <w:pPr>
        <w:widowControl/>
        <w:spacing w:line="560" w:lineRule="atLeast"/>
        <w:jc w:val="left"/>
        <w:rPr>
          <w:rFonts w:asciiTheme="minorEastAsia" w:hAnsiTheme="minorEastAsia" w:cs="仿宋_GB2312"/>
          <w:szCs w:val="21"/>
          <w:lang w:val="zh-CN"/>
        </w:rPr>
      </w:pPr>
    </w:p>
    <w:tbl>
      <w:tblPr>
        <w:tblW w:w="8946" w:type="dxa"/>
        <w:tblLayout w:type="fixed"/>
        <w:tblCellMar>
          <w:left w:w="0" w:type="dxa"/>
          <w:right w:w="0" w:type="dxa"/>
        </w:tblCellMar>
        <w:tblLook w:val="0000"/>
      </w:tblPr>
      <w:tblGrid>
        <w:gridCol w:w="550"/>
        <w:gridCol w:w="946"/>
        <w:gridCol w:w="1222"/>
        <w:gridCol w:w="4527"/>
        <w:gridCol w:w="850"/>
        <w:gridCol w:w="851"/>
      </w:tblGrid>
      <w:tr w:rsidR="00500C3A" w:rsidRPr="00500C3A" w:rsidTr="000F4744">
        <w:trPr>
          <w:trHeight w:val="573"/>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序号</w:t>
            </w: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设施类型</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设施名称</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设备配置要求</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单位</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数量</w:t>
            </w:r>
          </w:p>
        </w:tc>
      </w:tr>
      <w:tr w:rsidR="00500C3A" w:rsidRPr="00500C3A" w:rsidTr="000F4744">
        <w:trPr>
          <w:trHeight w:val="573"/>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lastRenderedPageBreak/>
              <w:t>1</w:t>
            </w: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汽车流动图书车</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汽车流动图书车要求</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（一）发动机</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▲1.发动机排放标准：国五</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2.安装位置：后置</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3.发动机型式：直列六缸、水冷、增压中冷、高压共轨</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▲4.发动机排量(ml)：≥6500</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5.额定功率/转速 (kW/（r/min）)：≥ 180/1700</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6.最大扭矩/转速 (N.m/（r/min）)：≤1150/1200-1700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（二）整车质量、技术参数</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1.外廓尺寸：</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总长（mm）: 10490≤总长≤11000</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总宽（mm）：≥2490mm</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总高（mm）：≥3590mm</w:t>
            </w:r>
          </w:p>
          <w:p w:rsidR="00500C3A" w:rsidRPr="00500C3A" w:rsidRDefault="00500C3A" w:rsidP="00865C06">
            <w:pPr>
              <w:pStyle w:val="0"/>
              <w:widowControl/>
              <w:jc w:val="left"/>
              <w:rPr>
                <w:rFonts w:asciiTheme="minorEastAsia" w:eastAsiaTheme="minorEastAsia" w:hAnsiTheme="minorEastAsia" w:cs="仿宋_GB2312"/>
                <w:szCs w:val="21"/>
                <w:lang w:val="zh-CN"/>
              </w:rPr>
            </w:pPr>
            <w:r w:rsidRPr="00500C3A">
              <w:rPr>
                <w:rFonts w:asciiTheme="minorEastAsia" w:eastAsiaTheme="minorEastAsia" w:hAnsiTheme="minorEastAsia" w:cs="仿宋_GB2312" w:hint="eastAsia"/>
                <w:szCs w:val="21"/>
                <w:lang w:val="zh-CN"/>
              </w:rPr>
              <w:t xml:space="preserve">2.限速装置及其型式：发动机 ECU 限速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3.最小转弯直径(m)：≤22</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4.轴距（mm）：≥5170</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5.前轮距≥2053</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6.后轮距 ≥1860</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7.前悬/后悬(mm)：≤2250/3190</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8.最小离地间隙(mm)：≥185</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9.接近角( °) ≥9°</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10.离去角( °) ≥9°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11.整备质量(kg) ：≥12250  ,前轴/后轴  3640/8130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 12.最大总质量(kg) ≥15500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 13.最高车速（Km/h）：≧100</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14.额定载客（含驾驶员）（人）：≦ 9 人</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（三）底盘配置</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1.离合器：单片、干式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2.驱动型式：4×2 后轴驱动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▲3.变速器：国产6档变速器，远距离软轴操作方式。</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4.前桥：国产桥，工字型断面、端拳式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5.后桥：国产桥，整体式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▲6.悬架系统：多簧片（10/8或10/12）</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7.转向系统：循环球式、整体式液压助力转向 ，方向盘上下、前后可调</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8.行车制动系统：气压双回路，前盘后鼓制动器，自动调节</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lastRenderedPageBreak/>
              <w:t xml:space="preserve">9.驻车制动型式：储能弹簧制动器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10.辅助制动系型式：电涡流缓速器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11.ABS 系统</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12.轴荷：≧ 5130/10370</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 xml:space="preserve">13.轮胎规格：11R22.5 </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14.轮胎数：6</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15.是否具有灭火装置：有</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16.蓄电池/发电机：免维护蓄电池195AH两只/150A发电机+120A发电机</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（四）车身及电器配置</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1.车身结构：半承载式车身结构、平地板</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2.车身内饰：简化内饰，整体式空调风道，简易出风口。</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3.车门及门泵：气动外摆门,前、后均有伸缩式活动踏步。</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4.车窗：全封闭玻璃，两侧最后推拉窗</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5.座椅：豪华司机椅、后排5人椅、工作台工作椅、全部3点式安全带。</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6.空调系统：行车过程中使用；非独立顶置式，制冷量≧24000kcal/h。</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7.除霜系统：发动机余热除霜系统</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8.电器线路：24V、单线制、负极搭铁</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9.起动机：24V电磁操纵型</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10.蓄电池/发电机：免维护蓄电池195AH两只/150A发电机+120A发电机</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11.视听系统：硬盘播放器，2个无线话筒</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12.后视系统：电动兔耳后视镜，单探头彩色倒车监视系统</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13.灯具：整体式前大灯</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14.雨刷器：对刮式雨刷器</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15.整车窗帘：客车专用软窗帘，蓝色。</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16.整车线束：采用200℃阻燃辐照线、采用优质车用专用电线。</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17.服务设施：1个1kg灭火器，遮阳帘</w:t>
            </w:r>
          </w:p>
          <w:p w:rsidR="00500C3A" w:rsidRPr="00500C3A" w:rsidRDefault="00500C3A" w:rsidP="00865C06">
            <w:pPr>
              <w:pStyle w:val="a7"/>
              <w:widowControl/>
              <w:shd w:val="clear" w:color="auto" w:fill="FFFFFF"/>
              <w:rPr>
                <w:rFonts w:asciiTheme="minorEastAsia" w:eastAsiaTheme="minorEastAsia" w:hAnsiTheme="minorEastAsia" w:cs="仿宋_GB2312"/>
                <w:sz w:val="21"/>
                <w:szCs w:val="21"/>
                <w:lang w:val="zh-CN"/>
              </w:rPr>
            </w:pPr>
            <w:r w:rsidRPr="00500C3A">
              <w:rPr>
                <w:rFonts w:asciiTheme="minorEastAsia" w:eastAsiaTheme="minorEastAsia" w:hAnsiTheme="minorEastAsia" w:cs="仿宋_GB2312" w:hint="eastAsia"/>
                <w:sz w:val="21"/>
                <w:szCs w:val="21"/>
                <w:lang w:val="zh-CN"/>
              </w:rPr>
              <w:t>18.防锈工艺：整车阴极电泳工艺。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lastRenderedPageBreak/>
              <w:t>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1</w:t>
            </w:r>
          </w:p>
        </w:tc>
      </w:tr>
      <w:tr w:rsidR="00500C3A" w:rsidRPr="00500C3A" w:rsidTr="000F4744">
        <w:trPr>
          <w:trHeight w:val="573"/>
        </w:trPr>
        <w:tc>
          <w:tcPr>
            <w:tcW w:w="5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lastRenderedPageBreak/>
              <w:t>2</w:t>
            </w:r>
          </w:p>
        </w:tc>
        <w:tc>
          <w:tcPr>
            <w:tcW w:w="9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车辆改装</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挂式空调</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2P挂式冷暖空调，额定电压220V，制冷量≧5000W，制冷量≧6650W空调内机固定在车内窗立柱上，做减震处理；空调外机放置司机侧的行李舱内。</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台</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外接电源线</w:t>
            </w:r>
            <w:r w:rsidRPr="00500C3A">
              <w:rPr>
                <w:rFonts w:asciiTheme="minorEastAsia" w:eastAsiaTheme="minorEastAsia" w:hAnsiTheme="minorEastAsia" w:cs="仿宋_GB2312" w:hint="eastAsia"/>
                <w:b w:val="0"/>
                <w:bCs w:val="0"/>
                <w:caps w:val="0"/>
                <w:color w:val="auto"/>
                <w:sz w:val="21"/>
                <w:szCs w:val="21"/>
                <w:lang w:val="zh-CN"/>
              </w:rPr>
              <w:lastRenderedPageBreak/>
              <w:t>缆盘</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lastRenderedPageBreak/>
              <w:t>3芯10方防水线，50米长外接电缆。配自制绕线</w:t>
            </w:r>
            <w:r w:rsidRPr="00500C3A">
              <w:rPr>
                <w:rFonts w:asciiTheme="minorEastAsia" w:eastAsiaTheme="minorEastAsia" w:hAnsiTheme="minorEastAsia" w:cs="仿宋_GB2312" w:hint="eastAsia"/>
                <w:b w:val="0"/>
                <w:bCs w:val="0"/>
                <w:caps w:val="0"/>
                <w:color w:val="auto"/>
                <w:sz w:val="21"/>
                <w:szCs w:val="21"/>
                <w:lang w:val="zh-CN"/>
              </w:rPr>
              <w:lastRenderedPageBreak/>
              <w:t>器1套，安全、便捷、可靠。</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lastRenderedPageBreak/>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照明灯系统</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整车8组led照明灯，停车的时候使用。</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套</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组合插座</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10A 5孔/32A型.装配不低于15个10A 5孔电源插座\符合国标的要求，明盒安装、三线制布线、接头装接线端子。</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套</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遮阳棚</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长6米，可伸长2.5米，手动可调。布料。</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辅助材料</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全车辅助材料（各种工具类、耗材类辅助材料）。</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自动切换开关</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b w:val="0"/>
                <w:bCs w:val="0"/>
                <w:caps w:val="0"/>
                <w:color w:val="auto"/>
                <w:sz w:val="21"/>
                <w:szCs w:val="21"/>
                <w:lang w:val="zh-CN"/>
              </w:rPr>
              <w:t>30mm*120mm。</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3kw全自动逆变器</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1.集逆变、自动充电、市电电池自动切换于一体。</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纯正弦波输出，输入输出完全隔离设计，逆变效率高达88%-90%，带有逆变节能模式。</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2.智能四段充电，多种电池类型选择，充电电流自动调节。</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3.多重保护功能，设有交流和直流输入高低压保护、过流保护、过载保护、温度保护、输出短路等。</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4.内置交流旁路继电器（＜10ms），真正实现交流不断电输出。</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5.超宽市电输入电压。</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6.LED显示工作状况，标配RJ11接口。</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7.负载和温度控制风扇启动。</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8.混合动力工作（太阳能，蓄电池，市电，发电机等自由切换）。</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9.可选配：远程可视LCD数字控制面板/RJ45接口；逆变优先模式；无电池启动功能。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件</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整车布线</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采用国标电缆、线缆。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配电箱</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widowControl/>
              <w:snapToGrid w:val="0"/>
              <w:jc w:val="left"/>
              <w:rPr>
                <w:rFonts w:asciiTheme="minorEastAsia" w:hAnsiTheme="minorEastAsia" w:cs="仿宋_GB2312"/>
                <w:szCs w:val="21"/>
                <w:lang w:val="zh-CN"/>
              </w:rPr>
            </w:pPr>
            <w:r w:rsidRPr="00500C3A">
              <w:rPr>
                <w:rFonts w:asciiTheme="minorEastAsia" w:hAnsiTheme="minorEastAsia" w:cs="仿宋_GB2312" w:hint="eastAsia"/>
                <w:szCs w:val="21"/>
                <w:lang w:val="zh-CN"/>
              </w:rPr>
              <w:t>独立的市电安全配电箱AC220V/50Hz。提供服务车详细配电系统图1套。</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套</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高清监控摄像机</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 支持200万像素红外增强超低照度CMOS传感器。</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 高清数字图像分辨率，支持1920*1080</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3. 内置红外灯，红外距离大于等于30米，支持ICR日夜转换，支持宽动态， 支持强光抑制。</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4. 支持3D降噪、图像增强、边缘增强、伽马调节。</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5.支持走廊模式。</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6.支持电子防抖功能。</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7.支持H.264/MJPEG视频编码，支持三码流，压缩比例高。</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8.支持隐私遮挡，移动侦测等智能分析功能。</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9.支持入侵、越线、人数统计等智能分析功能。</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10.支持电子放大和电子拖拽。</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11.支持主动接入技术，可主动连接管理平台，轻松接入。</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12.支持心跳功能，及时发现和恢复网3络线路故障。</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13.人性化结构设计，方便现场安装调试；10/100M网络自适应。</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14.支持双云台旋转，预置云台位。</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15.支持远程管理，多平台查看。</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套</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4G无线路由器</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1.网络标准 IEEE 802.11b，IEEE 802.11g，IEEE 802.11n。</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2.最高传输速率 300Mbps，频率范围 2.4GHz，内置天线。</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3.网络接口 1个10/100/1000Mbps LAN/WAN复用接口</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4.支持 4G全网通网络模式，支持VPN功能，支持WPS功能 。</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5.支持无线安全 SSID 广播和隐藏；None（Open）、WPA2-PSK、WPA/WPA2-PSK加密方式；速率自动调</w:t>
            </w:r>
            <w:r w:rsidRPr="00500C3A">
              <w:rPr>
                <w:rFonts w:asciiTheme="minorEastAsia" w:eastAsiaTheme="minorEastAsia" w:hAnsiTheme="minorEastAsia" w:cs="仿宋_GB2312" w:hint="eastAsia"/>
                <w:b w:val="0"/>
                <w:bCs w:val="0"/>
                <w:caps w:val="0"/>
                <w:color w:val="auto"/>
                <w:sz w:val="21"/>
                <w:szCs w:val="21"/>
                <w:lang w:val="zh-CN"/>
              </w:rPr>
              <w:lastRenderedPageBreak/>
              <w:t>整；STA状态显示。</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6.支持无线频段：LTE: B1/B3/B5/B8/B26/B28/B34/B38/B39/B40/B41(B41: 2545~2655MHz) UMTS: B1/B5/B8 TD-SCDMA：B34/B39TD-SCDMA：Band 34/39 1900 MHz/2100 MHz</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7.支持APP远程管理。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lastRenderedPageBreak/>
              <w:t>台</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数据流量卡</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支持4G网络标准 IEEE 802.11b，IEEE 802.11g，IEEE 802.11n。</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2.最高传输速率300Mbps，频率范围 2.4GHz，内置天线。</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3.网络接口 1个10/100/1000Mbps LAN/WAN复用接口</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4.支持 4G全网通网络模式，支持VPN功能，支持WPS功能 。</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5.支持无线安全 SSID 广播和隐藏；None（Open）、WPA2-PSK、WPA/WPA2-PSK加密方式；速率自动调整；STA状态显示。</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6.支持无线频段：LTE: B1/B3/B5/B8/B26/B28/B34/B38/B39/B40/B41(B41: 2545~2655MHz) UMTS: B1/B5/B8 TD-SCDMA：B34/B39TD-SCDMA：Band 34/39 1900 MHz/2100 MHz</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7.支持APP远程管理。数据通信网络制式，满足智能设备数据传输所需流量，不低于100G/月，数据数据传输速率不低于100Mbps。</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张</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3</w:t>
            </w:r>
          </w:p>
        </w:tc>
        <w:tc>
          <w:tcPr>
            <w:tcW w:w="9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流动图书馆内部设施配备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钢板烤漆书架</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865C06">
            <w:pPr>
              <w:widowControl/>
              <w:jc w:val="left"/>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1.每层高度均不少于28cm；</w:t>
            </w:r>
          </w:p>
          <w:p w:rsidR="00500C3A" w:rsidRPr="00500C3A" w:rsidRDefault="00500C3A" w:rsidP="00865C06">
            <w:pPr>
              <w:widowControl/>
              <w:jc w:val="left"/>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2.车厢内两侧安装五层钢板烤漆书架（实际长度按现场测量并配置，最下方一层净高约310MM，书架水平净深度297MM;上面四层净高约310MM，书架水平净深度200MM。</w:t>
            </w:r>
          </w:p>
          <w:p w:rsidR="00500C3A" w:rsidRPr="00500C3A" w:rsidRDefault="00500C3A" w:rsidP="00865C06">
            <w:pPr>
              <w:widowControl/>
              <w:jc w:val="left"/>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3.横隔层板向里倾斜（内角约呈80度），保证摆放的图书在车辆行使中不会掉落；</w:t>
            </w:r>
          </w:p>
          <w:p w:rsidR="00500C3A" w:rsidRPr="00500C3A" w:rsidRDefault="00500C3A" w:rsidP="00865C06">
            <w:pPr>
              <w:widowControl/>
              <w:jc w:val="left"/>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4.书架板材厚度不小于0.1CM，书架转角位需要做圆角处理，书架能安全承受满载图书的重量，书架位置地板加固设计，并做好车平衡，每层书架后挡板应加高，以防止图书滑到书架后面，书架工艺需工整平滑，安全实用；</w:t>
            </w:r>
          </w:p>
          <w:p w:rsidR="00500C3A" w:rsidRPr="00500C3A" w:rsidRDefault="00500C3A" w:rsidP="00865C06">
            <w:pPr>
              <w:widowControl/>
              <w:jc w:val="left"/>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lastRenderedPageBreak/>
              <w:t>5.可容纳图书、期刊、少儿绘本5000册。</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lastRenderedPageBreak/>
              <w:t>组</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2</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简易阅读凳</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蓝色皮革带弹簧垫，不带靠背，不带扶手，钢板烤漆制作，下设对开门储物柜，可移动。</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w:t>
            </w:r>
          </w:p>
        </w:tc>
      </w:tr>
      <w:tr w:rsidR="00500C3A" w:rsidRPr="00500C3A" w:rsidTr="000F4744">
        <w:trPr>
          <w:trHeight w:val="573"/>
        </w:trPr>
        <w:tc>
          <w:tcPr>
            <w:tcW w:w="550"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车后部座椅</w:t>
            </w:r>
          </w:p>
        </w:tc>
        <w:tc>
          <w:tcPr>
            <w:tcW w:w="4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5个，</w:t>
            </w:r>
            <w:r w:rsidRPr="00500C3A">
              <w:rPr>
                <w:rFonts w:asciiTheme="minorEastAsia" w:eastAsiaTheme="minorEastAsia" w:hAnsiTheme="minorEastAsia" w:cs="仿宋_GB2312"/>
                <w:b w:val="0"/>
                <w:bCs w:val="0"/>
                <w:caps w:val="0"/>
                <w:color w:val="auto"/>
                <w:sz w:val="21"/>
                <w:szCs w:val="21"/>
                <w:lang w:val="zh-CN"/>
              </w:rPr>
              <w:t>材料为</w:t>
            </w:r>
            <w:r w:rsidRPr="00500C3A">
              <w:rPr>
                <w:rFonts w:asciiTheme="minorEastAsia" w:eastAsiaTheme="minorEastAsia" w:hAnsiTheme="minorEastAsia" w:cs="仿宋_GB2312" w:hint="eastAsia"/>
                <w:b w:val="0"/>
                <w:bCs w:val="0"/>
                <w:caps w:val="0"/>
                <w:color w:val="auto"/>
                <w:sz w:val="21"/>
                <w:szCs w:val="21"/>
                <w:lang w:val="zh-CN"/>
              </w:rPr>
              <w:t>汽车专用皮革，颜色为蓝色，带安全带。</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折叠椅</w:t>
            </w:r>
          </w:p>
        </w:tc>
        <w:tc>
          <w:tcPr>
            <w:tcW w:w="4527" w:type="dxa"/>
            <w:tcBorders>
              <w:top w:val="single" w:sz="4" w:space="0" w:color="000000"/>
              <w:left w:val="single" w:sz="4" w:space="0" w:color="000000"/>
              <w:bottom w:val="single" w:sz="4" w:space="0" w:color="000000"/>
              <w:right w:val="single" w:sz="4" w:space="0" w:color="000000"/>
            </w:tcBorders>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b w:val="0"/>
                <w:bCs w:val="0"/>
                <w:caps w:val="0"/>
                <w:color w:val="auto"/>
                <w:sz w:val="21"/>
                <w:szCs w:val="21"/>
                <w:lang w:val="zh-CN"/>
              </w:rPr>
              <w:t>侧墙上固定，材料为汽车专用皮革，颜色为蓝色，</w:t>
            </w:r>
            <w:r w:rsidRPr="00500C3A">
              <w:rPr>
                <w:rFonts w:asciiTheme="minorEastAsia" w:eastAsiaTheme="minorEastAsia" w:hAnsiTheme="minorEastAsia" w:cs="仿宋_GB2312" w:hint="eastAsia"/>
                <w:b w:val="0"/>
                <w:bCs w:val="0"/>
                <w:caps w:val="0"/>
                <w:color w:val="auto"/>
                <w:sz w:val="21"/>
                <w:szCs w:val="21"/>
                <w:lang w:val="zh-CN"/>
              </w:rPr>
              <w:t>带安全带。</w:t>
            </w:r>
          </w:p>
        </w:tc>
        <w:tc>
          <w:tcPr>
            <w:tcW w:w="8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w:t>
            </w:r>
          </w:p>
        </w:tc>
      </w:tr>
      <w:tr w:rsidR="00500C3A" w:rsidRPr="00500C3A" w:rsidTr="000F4744">
        <w:trPr>
          <w:trHeight w:val="573"/>
        </w:trPr>
        <w:tc>
          <w:tcPr>
            <w:tcW w:w="550" w:type="dxa"/>
            <w:vMerge/>
            <w:tcBorders>
              <w:left w:val="single" w:sz="4" w:space="0" w:color="000000"/>
              <w:right w:val="single" w:sz="4" w:space="0" w:color="000000"/>
            </w:tcBorders>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期刊架</w:t>
            </w:r>
          </w:p>
        </w:tc>
        <w:tc>
          <w:tcPr>
            <w:tcW w:w="4527" w:type="dxa"/>
            <w:tcBorders>
              <w:top w:val="single" w:sz="4" w:space="0" w:color="000000"/>
              <w:left w:val="single" w:sz="4" w:space="0" w:color="000000"/>
              <w:bottom w:val="single" w:sz="4" w:space="0" w:color="000000"/>
              <w:right w:val="single" w:sz="4" w:space="0" w:color="000000"/>
            </w:tcBorders>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期刊柜规格800mm*300mm*1300mm。期刊柜不少于三层。</w:t>
            </w:r>
          </w:p>
        </w:tc>
        <w:tc>
          <w:tcPr>
            <w:tcW w:w="8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4</w:t>
            </w:r>
            <w:r w:rsidRPr="00500C3A">
              <w:rPr>
                <w:rFonts w:asciiTheme="minorEastAsia" w:eastAsiaTheme="minorEastAsia" w:hAnsiTheme="minorEastAsia" w:cs="仿宋_GB2312"/>
                <w:b w:val="0"/>
                <w:bCs w:val="0"/>
                <w:caps w:val="0"/>
                <w:color w:val="auto"/>
                <w:sz w:val="21"/>
                <w:szCs w:val="21"/>
                <w:lang w:val="zh-CN"/>
              </w:rPr>
              <w:t>3</w:t>
            </w:r>
            <w:r w:rsidRPr="00500C3A">
              <w:rPr>
                <w:rFonts w:asciiTheme="minorEastAsia" w:eastAsiaTheme="minorEastAsia" w:hAnsiTheme="minorEastAsia" w:cs="仿宋_GB2312" w:hint="eastAsia"/>
                <w:b w:val="0"/>
                <w:bCs w:val="0"/>
                <w:caps w:val="0"/>
                <w:color w:val="auto"/>
                <w:sz w:val="21"/>
                <w:szCs w:val="21"/>
                <w:lang w:val="zh-CN"/>
              </w:rPr>
              <w:t>寸车载</w:t>
            </w:r>
            <w:r w:rsidRPr="00500C3A">
              <w:rPr>
                <w:rFonts w:asciiTheme="minorEastAsia" w:eastAsiaTheme="minorEastAsia" w:hAnsiTheme="minorEastAsia" w:cs="仿宋_GB2312"/>
                <w:b w:val="0"/>
                <w:bCs w:val="0"/>
                <w:caps w:val="0"/>
                <w:color w:val="auto"/>
                <w:sz w:val="21"/>
                <w:szCs w:val="21"/>
                <w:lang w:val="zh-CN"/>
              </w:rPr>
              <w:t>电子书借阅机</w:t>
            </w:r>
          </w:p>
        </w:tc>
        <w:tc>
          <w:tcPr>
            <w:tcW w:w="4527" w:type="dxa"/>
            <w:tcBorders>
              <w:top w:val="single" w:sz="4" w:space="0" w:color="000000"/>
              <w:left w:val="single" w:sz="4" w:space="0" w:color="000000"/>
              <w:bottom w:val="single" w:sz="4" w:space="0" w:color="000000"/>
              <w:right w:val="single" w:sz="4" w:space="0" w:color="000000"/>
            </w:tcBorders>
          </w:tcPr>
          <w:p w:rsidR="00500C3A" w:rsidRPr="00500C3A" w:rsidRDefault="00500C3A" w:rsidP="00865C06">
            <w:pPr>
              <w:pStyle w:val="11"/>
              <w:ind w:firstLineChars="0" w:firstLine="0"/>
              <w:rPr>
                <w:rFonts w:asciiTheme="minorEastAsia" w:hAnsiTheme="minorEastAsia" w:cs="仿宋_GB2312"/>
                <w:szCs w:val="21"/>
                <w:lang w:val="zh-CN"/>
              </w:rPr>
            </w:pPr>
            <w:r w:rsidRPr="00500C3A">
              <w:rPr>
                <w:rFonts w:asciiTheme="minorEastAsia" w:hAnsiTheme="minorEastAsia" w:cs="仿宋_GB2312" w:hint="eastAsia"/>
                <w:szCs w:val="21"/>
                <w:lang w:val="zh-CN"/>
              </w:rPr>
              <w:t>1.整体集成需求：采用竖立式结构，触屏为触摸互动屏，≥43寸高性能多点触控屏，用户可任意在屏幕进行放大缩小操作，方便用户阅读。</w:t>
            </w:r>
          </w:p>
          <w:p w:rsidR="00500C3A" w:rsidRPr="00500C3A" w:rsidRDefault="00500C3A" w:rsidP="00865C06">
            <w:pPr>
              <w:pStyle w:val="11"/>
              <w:ind w:firstLineChars="0" w:firstLine="0"/>
              <w:rPr>
                <w:rFonts w:asciiTheme="minorEastAsia" w:hAnsiTheme="minorEastAsia" w:cs="仿宋_GB2312"/>
                <w:szCs w:val="21"/>
                <w:lang w:val="zh-CN"/>
              </w:rPr>
            </w:pPr>
            <w:r w:rsidRPr="00500C3A">
              <w:rPr>
                <w:rFonts w:asciiTheme="minorEastAsia" w:hAnsiTheme="minorEastAsia" w:cs="仿宋_GB2312" w:hint="eastAsia"/>
                <w:szCs w:val="21"/>
                <w:lang w:val="zh-CN"/>
              </w:rPr>
              <w:t>2.分辨率：1920×1080；亮度：350cd/㎡；屏幕比例：16：9，对比度：3000:1；可视角度：89°/89°/89°/89°(L/R/U/D)；响应时间：≤6.5ms；灯管寿命：≥500000小时；</w:t>
            </w:r>
          </w:p>
          <w:p w:rsidR="00500C3A" w:rsidRPr="00500C3A" w:rsidRDefault="00500C3A" w:rsidP="00865C06">
            <w:pPr>
              <w:pStyle w:val="11"/>
              <w:ind w:firstLineChars="0" w:firstLine="0"/>
              <w:rPr>
                <w:rFonts w:asciiTheme="minorEastAsia" w:hAnsiTheme="minorEastAsia" w:cs="仿宋_GB2312"/>
                <w:szCs w:val="21"/>
                <w:lang w:val="zh-CN"/>
              </w:rPr>
            </w:pPr>
            <w:r w:rsidRPr="00500C3A">
              <w:rPr>
                <w:rFonts w:asciiTheme="minorEastAsia" w:hAnsiTheme="minorEastAsia" w:cs="仿宋_GB2312" w:hint="eastAsia"/>
                <w:szCs w:val="21"/>
                <w:lang w:val="zh-CN"/>
              </w:rPr>
              <w:t>3.处理器：双核 主频≥1.2G；内存：≥1GB DDR3 1333；电源：100-240VAC, 50/60HZ；网络功能：标准RJ45接口、wiFi。</w:t>
            </w:r>
          </w:p>
          <w:p w:rsidR="00500C3A" w:rsidRPr="00500C3A" w:rsidRDefault="00500C3A" w:rsidP="00865C06">
            <w:pPr>
              <w:pStyle w:val="11"/>
              <w:ind w:firstLineChars="0" w:firstLine="0"/>
              <w:rPr>
                <w:rFonts w:asciiTheme="minorEastAsia" w:hAnsiTheme="minorEastAsia" w:cs="仿宋_GB2312"/>
                <w:szCs w:val="21"/>
                <w:lang w:val="zh-CN"/>
              </w:rPr>
            </w:pPr>
            <w:r w:rsidRPr="00500C3A">
              <w:rPr>
                <w:rFonts w:asciiTheme="minorEastAsia" w:hAnsiTheme="minorEastAsia" w:cs="仿宋_GB2312" w:hint="eastAsia"/>
                <w:szCs w:val="21"/>
                <w:lang w:val="zh-CN"/>
              </w:rPr>
              <w:t>4.App同时提供安卓、ios操作系统两个版本软件，App端具有扫描图书二维码下载功能。</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5.终端用户可以通过微信客户端阅读使用，微信客户端是扫码阅读机配套的移动端程序。通过微信客户端可以关注采购人公众服务号，通过采购人公众服务号内扫描二维码功能直接扫码阅读机上的数字资源的二维码下载图书到终端中阅读。</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6.借阅机内epub格式电子书数量不少于5000种，且每月更新不少于150种。全部内容均为正版授权。每册电子书均提供精美高清的图片与资源简介预览。电子书内容均为经典读物及畅销内容，其中人民文学出版社、人民美术出版社、人民音乐出版社、大百科全书出版社、商务印书馆、中华书局、民主与法制出版社、生活·读书·新知三联书店、中国对外翻译出版公司内容不少于3000种。</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7. 期刊数量不少于400种，全部内容均为正版授</w:t>
            </w:r>
            <w:r w:rsidRPr="00500C3A">
              <w:rPr>
                <w:rFonts w:asciiTheme="minorEastAsia" w:eastAsiaTheme="minorEastAsia" w:hAnsiTheme="minorEastAsia" w:cs="仿宋_GB2312" w:hint="eastAsia"/>
                <w:b w:val="0"/>
                <w:bCs w:val="0"/>
                <w:caps w:val="0"/>
                <w:color w:val="auto"/>
                <w:sz w:val="21"/>
                <w:szCs w:val="21"/>
                <w:lang w:val="zh-CN"/>
              </w:rPr>
              <w:lastRenderedPageBreak/>
              <w:t>权。其中思政类期刊数量不少于150种，期刊内容包括瞭望东方周刊、三联生活周刊、财经、时尚健康、睿士、名车志、家居廊、东方养生、中国银幕、电子世界、知音、中国老年报、国际问题研究等知名杂志期刊。期刊实现每日自动更新。</w:t>
            </w:r>
          </w:p>
        </w:tc>
        <w:tc>
          <w:tcPr>
            <w:tcW w:w="8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lastRenderedPageBreak/>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馆员工作站（含PC）</w:t>
            </w:r>
          </w:p>
        </w:tc>
        <w:tc>
          <w:tcPr>
            <w:tcW w:w="4527" w:type="dxa"/>
            <w:tcBorders>
              <w:top w:val="single" w:sz="4" w:space="0" w:color="000000"/>
              <w:left w:val="single" w:sz="4" w:space="0" w:color="000000"/>
              <w:bottom w:val="single" w:sz="4" w:space="0" w:color="000000"/>
              <w:right w:val="single" w:sz="4" w:space="0" w:color="000000"/>
            </w:tcBorders>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1.内存容量：8G</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2.显卡类别：集成显卡</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3.分辨率：全高清屏（1920×1080）</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4.处理器：Intel i5低功耗版</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5.硬盘容量：256G固态</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6.CPU类型Intel 第8代 酷睿</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7.CPU型号Intel Core i5-8265U</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8.屏幕规格：14英寸</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9.显示比例：宽屏16：9</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10.音频端口：耳机、麦克风二合一   接口</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11.显示端口：HDMI接口</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12.其他端口：2 x USB 3.1、1XType-C</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13.电池：3芯 锂离子电池</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14.续航时间：&gt;8小时</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15.电源适配器：45W AC适配器</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16.系统软件采用模块化设计架构，各外设功能模块（如读者证模块，</w:t>
            </w:r>
            <w:r w:rsidRPr="00500C3A">
              <w:rPr>
                <w:rFonts w:asciiTheme="minorEastAsia" w:eastAsiaTheme="minorEastAsia" w:hAnsiTheme="minorEastAsia" w:cs="仿宋_GB2312"/>
                <w:b w:val="0"/>
                <w:bCs w:val="0"/>
                <w:caps w:val="0"/>
                <w:color w:val="auto"/>
                <w:sz w:val="21"/>
                <w:szCs w:val="21"/>
                <w:lang w:val="zh-CN"/>
              </w:rPr>
              <w:t>SIP2</w:t>
            </w:r>
            <w:r w:rsidRPr="00500C3A">
              <w:rPr>
                <w:rFonts w:asciiTheme="minorEastAsia" w:eastAsiaTheme="minorEastAsia" w:hAnsiTheme="minorEastAsia" w:cs="仿宋_GB2312" w:hint="eastAsia"/>
                <w:b w:val="0"/>
                <w:bCs w:val="0"/>
                <w:caps w:val="0"/>
                <w:color w:val="auto"/>
                <w:sz w:val="21"/>
                <w:szCs w:val="21"/>
                <w:lang w:val="zh-CN"/>
              </w:rPr>
              <w:t>接口模块）对应不同的独立文件，可根据实际需要在配置程序中灵活选择加载启用。</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17.可对</w:t>
            </w:r>
            <w:r w:rsidRPr="00500C3A">
              <w:rPr>
                <w:rFonts w:asciiTheme="minorEastAsia" w:eastAsiaTheme="minorEastAsia" w:hAnsiTheme="minorEastAsia" w:cs="仿宋_GB2312"/>
                <w:b w:val="0"/>
                <w:bCs w:val="0"/>
                <w:caps w:val="0"/>
                <w:color w:val="auto"/>
                <w:sz w:val="21"/>
                <w:szCs w:val="21"/>
                <w:lang w:val="zh-CN"/>
              </w:rPr>
              <w:t>RFID</w:t>
            </w:r>
            <w:r w:rsidRPr="00500C3A">
              <w:rPr>
                <w:rFonts w:asciiTheme="minorEastAsia" w:eastAsiaTheme="minorEastAsia" w:hAnsiTheme="minorEastAsia" w:cs="仿宋_GB2312" w:hint="eastAsia"/>
                <w:b w:val="0"/>
                <w:bCs w:val="0"/>
                <w:caps w:val="0"/>
                <w:color w:val="auto"/>
                <w:sz w:val="21"/>
                <w:szCs w:val="21"/>
                <w:lang w:val="zh-CN"/>
              </w:rPr>
              <w:t>标签非接触式地进行阅读，有读取</w:t>
            </w:r>
            <w:r w:rsidRPr="00500C3A">
              <w:rPr>
                <w:rFonts w:asciiTheme="minorEastAsia" w:eastAsiaTheme="minorEastAsia" w:hAnsiTheme="minorEastAsia" w:cs="仿宋_GB2312"/>
                <w:b w:val="0"/>
                <w:bCs w:val="0"/>
                <w:caps w:val="0"/>
                <w:color w:val="auto"/>
                <w:sz w:val="21"/>
                <w:szCs w:val="21"/>
                <w:lang w:val="zh-CN"/>
              </w:rPr>
              <w:t>RFID</w:t>
            </w:r>
            <w:r w:rsidRPr="00500C3A">
              <w:rPr>
                <w:rFonts w:asciiTheme="minorEastAsia" w:eastAsiaTheme="minorEastAsia" w:hAnsiTheme="minorEastAsia" w:cs="仿宋_GB2312" w:hint="eastAsia"/>
                <w:b w:val="0"/>
                <w:bCs w:val="0"/>
                <w:caps w:val="0"/>
                <w:color w:val="auto"/>
                <w:sz w:val="21"/>
                <w:szCs w:val="21"/>
                <w:lang w:val="zh-CN"/>
              </w:rPr>
              <w:t>图书标签、编写图书标签、改写图书标签的能力。</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18.提供双重功能可以处理ISO15693-2,3 ,ISO18000-3 标准的RFID 标签, 同时支持扫描图书条形码。</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19.可对多种类型借书证进行阅读，如RFID卡、二代身份证等有效证件。</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lastRenderedPageBreak/>
              <w:t>20.读者可输入密码配合图书馆业务系统应用。</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21.在作为标签编写工作站使用时,能够结合剔除书籍清单在扫描到条形码时自动提示馆员，而不是继续改写RFID。</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22.软件功能完备，可根据用户需求进行定制修改，支持工作人员处理各种图书借还、自助续借、预约、处理罚金、检测修改标签安全状态等业务。</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23. 系统提供准确的用户所需的工作统计，如操作数量、操作类型、成功与否的操作统计等。操作结束后可根据需要打印各种收据及书单。</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24.可对条形码进行识别转换后将条码号写入RFID标签，转换效率高。</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25.可通过标准串口、USB接口或网络接口连接至计算机设备。</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26.系统有准确的声音和画面的操作提示，清新指示条形码扫描是否成功，RFID标签编写是否成功的状态。</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27.用于阅读的RFID天线不受天线周围的其他标签的影响，只有在天线正上方的标签才能被读到。</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28.设备系统通过简单的硬件转换可以升级，紧跟最新技术发展。</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29</w:t>
            </w:r>
            <w:r w:rsidRPr="00500C3A">
              <w:rPr>
                <w:rFonts w:asciiTheme="minorEastAsia" w:eastAsiaTheme="minorEastAsia" w:hAnsiTheme="minorEastAsia" w:cs="仿宋_GB2312"/>
                <w:b w:val="0"/>
                <w:bCs w:val="0"/>
                <w:caps w:val="0"/>
                <w:color w:val="auto"/>
                <w:sz w:val="21"/>
                <w:szCs w:val="21"/>
                <w:lang w:val="zh-CN"/>
              </w:rPr>
              <w:t>.</w:t>
            </w:r>
            <w:r w:rsidRPr="00500C3A">
              <w:rPr>
                <w:rFonts w:asciiTheme="minorEastAsia" w:eastAsiaTheme="minorEastAsia" w:hAnsiTheme="minorEastAsia" w:cs="仿宋_GB2312" w:hint="eastAsia"/>
                <w:b w:val="0"/>
                <w:bCs w:val="0"/>
                <w:caps w:val="0"/>
                <w:color w:val="auto"/>
                <w:sz w:val="21"/>
                <w:szCs w:val="21"/>
                <w:lang w:val="zh-CN"/>
              </w:rPr>
              <w:t>具有远程控制软件，可内网穿透，实现画面传输与指令传输；控制端通过网页浏览器即可实现对被控端电脑远程开关机、远程桌面实时监控等功能。</w:t>
            </w:r>
          </w:p>
        </w:tc>
        <w:tc>
          <w:tcPr>
            <w:tcW w:w="8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lastRenderedPageBreak/>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RFID图书标签</w:t>
            </w:r>
          </w:p>
        </w:tc>
        <w:tc>
          <w:tcPr>
            <w:tcW w:w="4527" w:type="dxa"/>
            <w:tcBorders>
              <w:top w:val="single" w:sz="4" w:space="0" w:color="000000"/>
              <w:left w:val="single" w:sz="4" w:space="0" w:color="000000"/>
              <w:bottom w:val="single" w:sz="4" w:space="0" w:color="000000"/>
              <w:right w:val="single" w:sz="4" w:space="0" w:color="000000"/>
            </w:tcBorders>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r w:rsidRPr="00500C3A">
              <w:rPr>
                <w:rFonts w:asciiTheme="minorEastAsia" w:eastAsiaTheme="minorEastAsia" w:hAnsiTheme="minorEastAsia" w:cs="仿宋_GB2312" w:hint="eastAsia"/>
                <w:b w:val="0"/>
                <w:bCs w:val="0"/>
                <w:caps w:val="0"/>
                <w:color w:val="auto"/>
                <w:sz w:val="21"/>
                <w:szCs w:val="21"/>
                <w:lang w:val="zh-CN"/>
              </w:rPr>
              <w:tab/>
              <w:t>标签中有存储器，存储在其中的资料可重复读、写。标签中须存储一些基本信息，中标人应根据采购人的需要提供最优化的数据结构存储方案和存取管理程序，优化读取速度，提高处理的效率；</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w:t>
            </w:r>
            <w:r w:rsidRPr="00500C3A">
              <w:rPr>
                <w:rFonts w:asciiTheme="minorEastAsia" w:eastAsiaTheme="minorEastAsia" w:hAnsiTheme="minorEastAsia" w:cs="仿宋_GB2312" w:hint="eastAsia"/>
                <w:b w:val="0"/>
                <w:bCs w:val="0"/>
                <w:caps w:val="0"/>
                <w:color w:val="auto"/>
                <w:sz w:val="21"/>
                <w:szCs w:val="21"/>
                <w:lang w:val="zh-CN"/>
              </w:rPr>
              <w:tab/>
              <w:t>标签可以非接触式地读取和写入，加快文献流通的处理速度。</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3.</w:t>
            </w:r>
            <w:r w:rsidRPr="00500C3A">
              <w:rPr>
                <w:rFonts w:asciiTheme="minorEastAsia" w:eastAsiaTheme="minorEastAsia" w:hAnsiTheme="minorEastAsia" w:cs="仿宋_GB2312" w:hint="eastAsia"/>
                <w:b w:val="0"/>
                <w:bCs w:val="0"/>
                <w:caps w:val="0"/>
                <w:color w:val="auto"/>
                <w:sz w:val="21"/>
                <w:szCs w:val="21"/>
                <w:lang w:val="zh-CN"/>
              </w:rPr>
              <w:tab/>
              <w:t>标签必须使用防冲突的运算法则，能保证多个标签同时可靠识别。</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4.</w:t>
            </w:r>
            <w:r w:rsidRPr="00500C3A">
              <w:rPr>
                <w:rFonts w:asciiTheme="minorEastAsia" w:eastAsiaTheme="minorEastAsia" w:hAnsiTheme="minorEastAsia" w:cs="仿宋_GB2312" w:hint="eastAsia"/>
                <w:b w:val="0"/>
                <w:bCs w:val="0"/>
                <w:caps w:val="0"/>
                <w:color w:val="auto"/>
                <w:sz w:val="21"/>
                <w:szCs w:val="21"/>
                <w:lang w:val="zh-CN"/>
              </w:rPr>
              <w:tab/>
              <w:t>标签具有较高的安全性，防止存储在其中的信息被随意读取或改写。</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lastRenderedPageBreak/>
              <w:t>5.</w:t>
            </w:r>
            <w:r w:rsidRPr="00500C3A">
              <w:rPr>
                <w:rFonts w:asciiTheme="minorEastAsia" w:eastAsiaTheme="minorEastAsia" w:hAnsiTheme="minorEastAsia" w:cs="仿宋_GB2312" w:hint="eastAsia"/>
                <w:b w:val="0"/>
                <w:bCs w:val="0"/>
                <w:caps w:val="0"/>
                <w:color w:val="auto"/>
                <w:sz w:val="21"/>
                <w:szCs w:val="21"/>
                <w:lang w:val="zh-CN"/>
              </w:rPr>
              <w:tab/>
              <w:t>图书标签采用AFI 或EAS 位作为防盗的安全标志方法。且AFI标志位必须可以用户自由修改。</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6.</w:t>
            </w:r>
            <w:r w:rsidRPr="00500C3A">
              <w:rPr>
                <w:rFonts w:asciiTheme="minorEastAsia" w:eastAsiaTheme="minorEastAsia" w:hAnsiTheme="minorEastAsia" w:cs="仿宋_GB2312" w:hint="eastAsia"/>
                <w:b w:val="0"/>
                <w:bCs w:val="0"/>
                <w:caps w:val="0"/>
                <w:color w:val="auto"/>
                <w:sz w:val="21"/>
                <w:szCs w:val="21"/>
                <w:lang w:val="zh-CN"/>
              </w:rPr>
              <w:tab/>
              <w:t>标签固有频率误差频率小于或等于±300K Hz范围；</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7.</w:t>
            </w:r>
            <w:r w:rsidRPr="00500C3A">
              <w:rPr>
                <w:rFonts w:asciiTheme="minorEastAsia" w:eastAsiaTheme="minorEastAsia" w:hAnsiTheme="minorEastAsia" w:cs="仿宋_GB2312" w:hint="eastAsia"/>
                <w:b w:val="0"/>
                <w:bCs w:val="0"/>
                <w:caps w:val="0"/>
                <w:color w:val="auto"/>
                <w:sz w:val="21"/>
                <w:szCs w:val="21"/>
                <w:lang w:val="zh-CN"/>
              </w:rPr>
              <w:tab/>
              <w:t>RFID阅读产品设备可在非常短的时间内读取存储在标签中的资料（实际工作环境，若以标签容量1024 bits为标准计算，每种工序中标签的读取速度都能达到0.1s之内，阅读距离不小于25CM）;</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8.</w:t>
            </w:r>
            <w:r w:rsidRPr="00500C3A">
              <w:rPr>
                <w:rFonts w:asciiTheme="minorEastAsia" w:eastAsiaTheme="minorEastAsia" w:hAnsiTheme="minorEastAsia" w:cs="仿宋_GB2312" w:hint="eastAsia"/>
                <w:b w:val="0"/>
                <w:bCs w:val="0"/>
                <w:caps w:val="0"/>
                <w:color w:val="auto"/>
                <w:sz w:val="21"/>
                <w:szCs w:val="21"/>
                <w:lang w:val="zh-CN"/>
              </w:rPr>
              <w:tab/>
              <w:t>相关的RFID阅读产品设备，可在非常短的时间内读取存储在标签中的资料有粘性，保证在标签质保期内不开胶脱落，同时应保证采用中性粘胶对图书及其它介质黏贴表面无损害。</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9.</w:t>
            </w:r>
            <w:r w:rsidRPr="00500C3A">
              <w:rPr>
                <w:rFonts w:asciiTheme="minorEastAsia" w:eastAsiaTheme="minorEastAsia" w:hAnsiTheme="minorEastAsia" w:cs="仿宋_GB2312" w:hint="eastAsia"/>
                <w:b w:val="0"/>
                <w:bCs w:val="0"/>
                <w:caps w:val="0"/>
                <w:color w:val="auto"/>
                <w:sz w:val="21"/>
                <w:szCs w:val="21"/>
                <w:lang w:val="zh-CN"/>
              </w:rPr>
              <w:tab/>
              <w:t>工作频率：高频(13.56MHz)</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10.</w:t>
            </w:r>
            <w:r w:rsidRPr="00500C3A">
              <w:rPr>
                <w:rFonts w:asciiTheme="minorEastAsia" w:eastAsiaTheme="minorEastAsia" w:hAnsiTheme="minorEastAsia" w:cs="仿宋_GB2312" w:hint="eastAsia"/>
                <w:b w:val="0"/>
                <w:bCs w:val="0"/>
                <w:caps w:val="0"/>
                <w:color w:val="auto"/>
                <w:sz w:val="21"/>
                <w:szCs w:val="21"/>
                <w:lang w:val="zh-CN"/>
              </w:rPr>
              <w:tab/>
              <w:t>尺寸：50mm*50mm</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11.</w:t>
            </w:r>
            <w:r w:rsidRPr="00500C3A">
              <w:rPr>
                <w:rFonts w:asciiTheme="minorEastAsia" w:eastAsiaTheme="minorEastAsia" w:hAnsiTheme="minorEastAsia" w:cs="仿宋_GB2312" w:hint="eastAsia"/>
                <w:b w:val="0"/>
                <w:bCs w:val="0"/>
                <w:caps w:val="0"/>
                <w:color w:val="auto"/>
                <w:sz w:val="21"/>
                <w:szCs w:val="21"/>
                <w:lang w:val="zh-CN"/>
              </w:rPr>
              <w:tab/>
              <w:t>内存容量：≥1024 bits</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12.</w:t>
            </w:r>
            <w:r w:rsidRPr="00500C3A">
              <w:rPr>
                <w:rFonts w:asciiTheme="minorEastAsia" w:eastAsiaTheme="minorEastAsia" w:hAnsiTheme="minorEastAsia" w:cs="仿宋_GB2312" w:hint="eastAsia"/>
                <w:b w:val="0"/>
                <w:bCs w:val="0"/>
                <w:caps w:val="0"/>
                <w:color w:val="auto"/>
                <w:sz w:val="21"/>
                <w:szCs w:val="21"/>
                <w:lang w:val="zh-CN"/>
              </w:rPr>
              <w:tab/>
              <w:t>有效识读距离：符合自助借还、书架、安全门等设备读取要求</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13.</w:t>
            </w:r>
            <w:r w:rsidRPr="00500C3A">
              <w:rPr>
                <w:rFonts w:asciiTheme="minorEastAsia" w:eastAsiaTheme="minorEastAsia" w:hAnsiTheme="minorEastAsia" w:cs="仿宋_GB2312" w:hint="eastAsia"/>
                <w:b w:val="0"/>
                <w:bCs w:val="0"/>
                <w:caps w:val="0"/>
                <w:color w:val="auto"/>
                <w:sz w:val="21"/>
                <w:szCs w:val="21"/>
                <w:lang w:val="zh-CN"/>
              </w:rPr>
              <w:tab/>
              <w:t>数据保存时间：≧10年</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14.</w:t>
            </w:r>
            <w:r w:rsidRPr="00500C3A">
              <w:rPr>
                <w:rFonts w:asciiTheme="minorEastAsia" w:eastAsiaTheme="minorEastAsia" w:hAnsiTheme="minorEastAsia" w:cs="仿宋_GB2312" w:hint="eastAsia"/>
                <w:b w:val="0"/>
                <w:bCs w:val="0"/>
                <w:caps w:val="0"/>
                <w:color w:val="auto"/>
                <w:sz w:val="21"/>
                <w:szCs w:val="21"/>
                <w:lang w:val="zh-CN"/>
              </w:rPr>
              <w:tab/>
              <w:t>有效使用寿命：≥10 年</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15.</w:t>
            </w:r>
            <w:r w:rsidRPr="00500C3A">
              <w:rPr>
                <w:rFonts w:asciiTheme="minorEastAsia" w:eastAsiaTheme="minorEastAsia" w:hAnsiTheme="minorEastAsia" w:cs="仿宋_GB2312" w:hint="eastAsia"/>
                <w:b w:val="0"/>
                <w:bCs w:val="0"/>
                <w:caps w:val="0"/>
                <w:color w:val="auto"/>
                <w:sz w:val="21"/>
                <w:szCs w:val="21"/>
                <w:lang w:val="zh-CN"/>
              </w:rPr>
              <w:tab/>
              <w:t>有效使用次数≥10万次</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16.</w:t>
            </w:r>
            <w:r w:rsidRPr="00500C3A">
              <w:rPr>
                <w:rFonts w:asciiTheme="minorEastAsia" w:eastAsiaTheme="minorEastAsia" w:hAnsiTheme="minorEastAsia" w:cs="仿宋_GB2312" w:hint="eastAsia"/>
                <w:b w:val="0"/>
                <w:bCs w:val="0"/>
                <w:caps w:val="0"/>
                <w:color w:val="auto"/>
                <w:sz w:val="21"/>
                <w:szCs w:val="21"/>
                <w:lang w:val="zh-CN"/>
              </w:rPr>
              <w:tab/>
              <w:t>读取距离:6cm－100cm</w:t>
            </w:r>
          </w:p>
        </w:tc>
        <w:tc>
          <w:tcPr>
            <w:tcW w:w="8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lastRenderedPageBreak/>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500</w:t>
            </w:r>
          </w:p>
        </w:tc>
      </w:tr>
      <w:tr w:rsidR="00500C3A" w:rsidRPr="00500C3A" w:rsidTr="000F4744">
        <w:trPr>
          <w:trHeight w:val="573"/>
        </w:trPr>
        <w:tc>
          <w:tcPr>
            <w:tcW w:w="550" w:type="dxa"/>
            <w:vMerge/>
            <w:tcBorders>
              <w:left w:val="single" w:sz="4" w:space="0" w:color="000000"/>
              <w:right w:val="single" w:sz="4" w:space="0" w:color="000000"/>
            </w:tcBorders>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工作台</w:t>
            </w:r>
          </w:p>
        </w:tc>
        <w:tc>
          <w:tcPr>
            <w:tcW w:w="4527" w:type="dxa"/>
            <w:tcBorders>
              <w:top w:val="single" w:sz="4" w:space="0" w:color="000000"/>
              <w:left w:val="single" w:sz="4" w:space="0" w:color="000000"/>
              <w:bottom w:val="single" w:sz="4" w:space="0" w:color="000000"/>
              <w:right w:val="single" w:sz="4" w:space="0" w:color="000000"/>
            </w:tcBorders>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冷轧板烤漆，上设两个抽屉下为空， 下空方便图书管理员人员工作，外廓尺寸600mm×550mm×700mm。</w:t>
            </w:r>
          </w:p>
        </w:tc>
        <w:tc>
          <w:tcPr>
            <w:tcW w:w="8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件</w:t>
            </w:r>
          </w:p>
        </w:tc>
        <w:tc>
          <w:tcPr>
            <w:tcW w:w="851"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right w:val="single" w:sz="4" w:space="0" w:color="000000"/>
            </w:tcBorders>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饮水机</w:t>
            </w:r>
          </w:p>
        </w:tc>
        <w:tc>
          <w:tcPr>
            <w:tcW w:w="4527" w:type="dxa"/>
            <w:tcBorders>
              <w:top w:val="single" w:sz="4" w:space="0" w:color="000000"/>
              <w:left w:val="single" w:sz="4" w:space="0" w:color="000000"/>
              <w:bottom w:val="single" w:sz="4" w:space="0" w:color="000000"/>
              <w:right w:val="single" w:sz="4" w:space="0" w:color="000000"/>
            </w:tcBorders>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品牌:车载冷热饮水机，带杯架。</w:t>
            </w:r>
          </w:p>
        </w:tc>
        <w:tc>
          <w:tcPr>
            <w:tcW w:w="8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件</w:t>
            </w:r>
          </w:p>
        </w:tc>
        <w:tc>
          <w:tcPr>
            <w:tcW w:w="851"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vMerge/>
            <w:tcBorders>
              <w:left w:val="single" w:sz="4" w:space="0" w:color="000000"/>
              <w:bottom w:val="single" w:sz="4" w:space="0" w:color="000000"/>
              <w:right w:val="single" w:sz="4" w:space="0" w:color="000000"/>
            </w:tcBorders>
            <w:vAlign w:val="center"/>
          </w:tcPr>
          <w:p w:rsidR="00500C3A" w:rsidRPr="00500C3A" w:rsidRDefault="00500C3A" w:rsidP="000F4744">
            <w:pPr>
              <w:widowControl/>
              <w:jc w:val="center"/>
              <w:textAlignment w:val="center"/>
              <w:rPr>
                <w:rFonts w:asciiTheme="minorEastAsia" w:hAnsiTheme="minorEastAsia" w:cs="仿宋_GB2312"/>
                <w:szCs w:val="21"/>
                <w:lang w:val="zh-CN"/>
              </w:rPr>
            </w:pPr>
          </w:p>
        </w:tc>
        <w:tc>
          <w:tcPr>
            <w:tcW w:w="946" w:type="dxa"/>
            <w:vMerge/>
            <w:tcBorders>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固定工作椅</w:t>
            </w:r>
          </w:p>
        </w:tc>
        <w:tc>
          <w:tcPr>
            <w:tcW w:w="4527" w:type="dxa"/>
            <w:tcBorders>
              <w:top w:val="single" w:sz="4" w:space="0" w:color="000000"/>
              <w:left w:val="single" w:sz="4" w:space="0" w:color="000000"/>
              <w:bottom w:val="single" w:sz="4" w:space="0" w:color="000000"/>
              <w:right w:val="single" w:sz="4" w:space="0" w:color="000000"/>
            </w:tcBorders>
          </w:tcPr>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b w:val="0"/>
                <w:bCs w:val="0"/>
                <w:caps w:val="0"/>
                <w:color w:val="auto"/>
                <w:sz w:val="21"/>
                <w:szCs w:val="21"/>
                <w:lang w:val="zh-CN"/>
              </w:rPr>
              <w:t>材料为汽车专用皮革，颜色为蓝色，</w:t>
            </w:r>
            <w:r w:rsidRPr="00500C3A">
              <w:rPr>
                <w:rFonts w:asciiTheme="minorEastAsia" w:eastAsiaTheme="minorEastAsia" w:hAnsiTheme="minorEastAsia" w:cs="仿宋_GB2312" w:hint="eastAsia"/>
                <w:b w:val="0"/>
                <w:bCs w:val="0"/>
                <w:caps w:val="0"/>
                <w:color w:val="auto"/>
                <w:sz w:val="21"/>
                <w:szCs w:val="21"/>
                <w:lang w:val="zh-CN"/>
              </w:rPr>
              <w:t>带安全带。</w:t>
            </w:r>
          </w:p>
        </w:tc>
        <w:tc>
          <w:tcPr>
            <w:tcW w:w="8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件</w:t>
            </w:r>
          </w:p>
        </w:tc>
        <w:tc>
          <w:tcPr>
            <w:tcW w:w="851"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1</w:t>
            </w:r>
          </w:p>
        </w:tc>
      </w:tr>
      <w:tr w:rsidR="00500C3A" w:rsidRPr="00500C3A" w:rsidTr="000F4744">
        <w:trPr>
          <w:trHeight w:val="573"/>
        </w:trPr>
        <w:tc>
          <w:tcPr>
            <w:tcW w:w="5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widowControl/>
              <w:jc w:val="center"/>
              <w:textAlignment w:val="center"/>
              <w:rPr>
                <w:rFonts w:asciiTheme="minorEastAsia" w:hAnsiTheme="minorEastAsia" w:cs="仿宋_GB2312"/>
                <w:szCs w:val="21"/>
                <w:lang w:val="zh-CN"/>
              </w:rPr>
            </w:pPr>
            <w:r w:rsidRPr="00500C3A">
              <w:rPr>
                <w:rFonts w:asciiTheme="minorEastAsia" w:hAnsiTheme="minorEastAsia" w:cs="仿宋_GB2312" w:hint="eastAsia"/>
                <w:szCs w:val="21"/>
                <w:lang w:val="zh-CN"/>
              </w:rPr>
              <w:t>4</w:t>
            </w:r>
          </w:p>
        </w:tc>
        <w:tc>
          <w:tcPr>
            <w:tcW w:w="946"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流动图书服务</w:t>
            </w:r>
          </w:p>
        </w:tc>
        <w:tc>
          <w:tcPr>
            <w:tcW w:w="1222"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流动图书服务</w:t>
            </w:r>
          </w:p>
        </w:tc>
        <w:tc>
          <w:tcPr>
            <w:tcW w:w="4527" w:type="dxa"/>
            <w:tcBorders>
              <w:top w:val="single" w:sz="4" w:space="0" w:color="000000"/>
              <w:left w:val="single" w:sz="4" w:space="0" w:color="000000"/>
              <w:bottom w:val="single" w:sz="4" w:space="0" w:color="000000"/>
              <w:right w:val="single" w:sz="4" w:space="0" w:color="000000"/>
            </w:tcBorders>
          </w:tcPr>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人员配置:所配备流动服务人员须身体健康，专业素质过硬，有一定工作经验。大客车驾驶员2名，须具有大型载客汽车准驾资格（A1及以上驾照）；总协调人员1名（对于基层流动服务点和阅读推广活动进行提前规划和协调）。</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▲2.服务次数：每年不少于280次。</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3.服务区域——市本级、魏都区、建安区、禹州市、</w:t>
            </w:r>
            <w:r w:rsidRPr="00500C3A">
              <w:rPr>
                <w:rFonts w:asciiTheme="minorEastAsia" w:hAnsiTheme="minorEastAsia" w:cs="仿宋_GB2312" w:hint="eastAsia"/>
                <w:szCs w:val="21"/>
                <w:lang w:val="zh-CN"/>
              </w:rPr>
              <w:lastRenderedPageBreak/>
              <w:t>长葛市、鄢陵县、襄城县。</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4.</w:t>
            </w:r>
            <w:r w:rsidRPr="00500C3A">
              <w:rPr>
                <w:rFonts w:asciiTheme="minorEastAsia" w:hAnsiTheme="minorEastAsia" w:cs="仿宋_GB2312" w:hint="eastAsia"/>
                <w:szCs w:val="21"/>
                <w:lang w:val="zh-CN"/>
              </w:rPr>
              <w:tab/>
              <w:t>服务内容：开展图书流动阅读活动，包含活动现场和服务保障、服务策划、服务实施，阅读推广活动。</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▲5.每年不少于12次展览活动</w:t>
            </w:r>
            <w:r w:rsidRPr="00500C3A">
              <w:rPr>
                <w:rFonts w:asciiTheme="minorEastAsia" w:hAnsiTheme="minorEastAsia" w:cs="仿宋_GB2312"/>
                <w:szCs w:val="21"/>
                <w:lang w:val="zh-CN"/>
              </w:rPr>
              <w:t>，</w:t>
            </w:r>
            <w:r w:rsidRPr="00500C3A">
              <w:rPr>
                <w:rFonts w:asciiTheme="minorEastAsia" w:hAnsiTheme="minorEastAsia" w:cs="仿宋_GB2312" w:hint="eastAsia"/>
                <w:szCs w:val="21"/>
                <w:lang w:val="zh-CN"/>
              </w:rPr>
              <w:t>（展览内容和展板由各区图书馆自行提供）</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不少于12次阅读推广活动。</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6.服务时间及标准：每次流动服务时间不少于8小时，除车辆、设备维护及天气、自然灾害等不可抗力原因，双休日、节假日须正常服务。</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7.车身须有统一的许昌市流动图书服务车字样及标识，车辆外观整洁、干净。</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8.服务人员为经过专业技能培训的专业服务人员，具备一定的图书馆专业知识、专业技能，服务车司机及服务人员工作时须着统一工作装，工作装有明显的标识，同时佩带工作证。</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9.工作人员在回答现场读者问题时，按照采购人提供的相关服务介绍及服务内容，耐心回答读者提问。</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10. 服务人员在执行现场服务业务时，须有详细的服务作业任务单。</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11. 服务人员每次到达服务点时，需对服务点周围的环境进行保洁整理作业，保障服务点环境清洁。</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12.</w:t>
            </w:r>
            <w:r w:rsidRPr="00500C3A">
              <w:rPr>
                <w:rFonts w:asciiTheme="minorEastAsia" w:hAnsiTheme="minorEastAsia" w:cs="仿宋_GB2312" w:hint="eastAsia"/>
                <w:szCs w:val="21"/>
                <w:lang w:val="zh-CN"/>
              </w:rPr>
              <w:tab/>
              <w:t>每次服务定期在各服务点进行集中处理读者问题，比如:“图书逾期罚款”问题、“办理读者证”问题。</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13.</w:t>
            </w:r>
            <w:r w:rsidRPr="00500C3A">
              <w:rPr>
                <w:rFonts w:asciiTheme="minorEastAsia" w:hAnsiTheme="minorEastAsia" w:cs="仿宋_GB2312" w:hint="eastAsia"/>
                <w:szCs w:val="21"/>
                <w:lang w:val="zh-CN"/>
              </w:rPr>
              <w:tab/>
              <w:t>服务人员及与图书馆之间的图书物流资产管理须有科学规范管理，并由专人配合按照采购人的操作规范进行文献配送登记与核销。</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14.</w:t>
            </w:r>
            <w:r w:rsidRPr="00500C3A">
              <w:rPr>
                <w:rFonts w:asciiTheme="minorEastAsia" w:hAnsiTheme="minorEastAsia" w:cs="仿宋_GB2312" w:hint="eastAsia"/>
                <w:szCs w:val="21"/>
                <w:lang w:val="zh-CN"/>
              </w:rPr>
              <w:tab/>
              <w:t>服务车图书在调配书库的出库/入库须采用“专业的图书物流管理软件”进行操作和处理。</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15.</w:t>
            </w:r>
            <w:r w:rsidRPr="00500C3A">
              <w:rPr>
                <w:rFonts w:asciiTheme="minorEastAsia" w:hAnsiTheme="minorEastAsia" w:cs="仿宋_GB2312" w:hint="eastAsia"/>
                <w:szCs w:val="21"/>
                <w:lang w:val="zh-CN"/>
              </w:rPr>
              <w:tab/>
              <w:t>如在作业过程中发现数据与实体有任何误差，请及时与采购方工作人员进行核实、确认和处理。</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16.</w:t>
            </w:r>
            <w:r w:rsidRPr="00500C3A">
              <w:rPr>
                <w:rFonts w:asciiTheme="minorEastAsia" w:hAnsiTheme="minorEastAsia" w:cs="仿宋_GB2312" w:hint="eastAsia"/>
                <w:szCs w:val="21"/>
                <w:lang w:val="zh-CN"/>
              </w:rPr>
              <w:tab/>
              <w:t>服务车出现服务延期、延误等情况时需及时与招标人报告。</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17.</w:t>
            </w:r>
            <w:r w:rsidRPr="00500C3A">
              <w:rPr>
                <w:rFonts w:asciiTheme="minorEastAsia" w:hAnsiTheme="minorEastAsia" w:cs="仿宋_GB2312" w:hint="eastAsia"/>
                <w:szCs w:val="21"/>
                <w:lang w:val="zh-CN"/>
              </w:rPr>
              <w:tab/>
              <w:t>须制订服务配送及管理业务统计数据和报表，每月定期向采购人进行通报和核对。</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18.</w:t>
            </w:r>
            <w:r w:rsidRPr="00500C3A">
              <w:rPr>
                <w:rFonts w:asciiTheme="minorEastAsia" w:hAnsiTheme="minorEastAsia" w:cs="仿宋_GB2312" w:hint="eastAsia"/>
                <w:szCs w:val="21"/>
                <w:lang w:val="zh-CN"/>
              </w:rPr>
              <w:tab/>
              <w:t>服务车流通业务数据实现后台业务系统的数据共享。</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19. 移动图书服务车的电子资源借阅机保证数据实时更新。</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lastRenderedPageBreak/>
              <w:t>20.</w:t>
            </w:r>
            <w:r w:rsidRPr="00500C3A">
              <w:rPr>
                <w:rFonts w:asciiTheme="minorEastAsia" w:hAnsiTheme="minorEastAsia" w:cs="仿宋_GB2312" w:hint="eastAsia"/>
                <w:szCs w:val="21"/>
                <w:lang w:val="zh-CN"/>
              </w:rPr>
              <w:tab/>
              <w:t>借阅机内epub格式电子书数量不少于5000种，且每月更新不少于150种。全部内容均为正版授权。每册电子书均提供精美高清的图片与资源简介预览。经典读物及畅销内容不少于3000种。</w:t>
            </w:r>
          </w:p>
          <w:p w:rsidR="00500C3A" w:rsidRPr="00500C3A" w:rsidRDefault="00500C3A" w:rsidP="00865C06">
            <w:pPr>
              <w:rPr>
                <w:rFonts w:asciiTheme="minorEastAsia" w:hAnsiTheme="minorEastAsia" w:cs="仿宋_GB2312"/>
                <w:szCs w:val="21"/>
                <w:lang w:val="zh-CN"/>
              </w:rPr>
            </w:pPr>
            <w:r w:rsidRPr="00500C3A">
              <w:rPr>
                <w:rFonts w:asciiTheme="minorEastAsia" w:hAnsiTheme="minorEastAsia" w:cs="仿宋_GB2312" w:hint="eastAsia"/>
                <w:szCs w:val="21"/>
                <w:lang w:val="zh-CN"/>
              </w:rPr>
              <w:t>21.</w:t>
            </w:r>
            <w:r w:rsidRPr="00500C3A">
              <w:rPr>
                <w:rFonts w:asciiTheme="minorEastAsia" w:hAnsiTheme="minorEastAsia" w:cs="仿宋_GB2312" w:hint="eastAsia"/>
                <w:szCs w:val="21"/>
                <w:lang w:val="zh-CN"/>
              </w:rPr>
              <w:tab/>
              <w:t>期刊数量不少于200种，全部内容均为正版授权。其中思政类期刊数量不少于150种，期刊实现每日自动更新。</w:t>
            </w:r>
          </w:p>
          <w:p w:rsidR="00500C3A" w:rsidRPr="00500C3A" w:rsidRDefault="00500C3A" w:rsidP="00865C06">
            <w:pPr>
              <w:pStyle w:val="15"/>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22.每年的服务次数和服务内容都是经过专业的策划实施。</w:t>
            </w:r>
          </w:p>
        </w:tc>
        <w:tc>
          <w:tcPr>
            <w:tcW w:w="850"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lastRenderedPageBreak/>
              <w:t>次</w:t>
            </w:r>
          </w:p>
        </w:tc>
        <w:tc>
          <w:tcPr>
            <w:tcW w:w="851" w:type="dxa"/>
            <w:tcBorders>
              <w:top w:val="single" w:sz="4" w:space="0" w:color="000000"/>
              <w:left w:val="single" w:sz="4" w:space="0" w:color="000000"/>
              <w:bottom w:val="single" w:sz="4" w:space="0" w:color="000000"/>
              <w:right w:val="single" w:sz="4" w:space="0" w:color="000000"/>
            </w:tcBorders>
            <w:vAlign w:val="center"/>
          </w:tcPr>
          <w:p w:rsidR="00500C3A" w:rsidRPr="00500C3A" w:rsidRDefault="00500C3A" w:rsidP="000F4744">
            <w:pPr>
              <w:pStyle w:val="15"/>
              <w:jc w:val="center"/>
              <w:rPr>
                <w:rFonts w:asciiTheme="minorEastAsia" w:eastAsiaTheme="minorEastAsia" w:hAnsiTheme="minorEastAsia" w:cs="仿宋_GB2312"/>
                <w:b w:val="0"/>
                <w:bCs w:val="0"/>
                <w:caps w:val="0"/>
                <w:color w:val="auto"/>
                <w:sz w:val="21"/>
                <w:szCs w:val="21"/>
                <w:lang w:val="zh-CN"/>
              </w:rPr>
            </w:pPr>
            <w:r w:rsidRPr="00500C3A">
              <w:rPr>
                <w:rFonts w:asciiTheme="minorEastAsia" w:eastAsiaTheme="minorEastAsia" w:hAnsiTheme="minorEastAsia" w:cs="仿宋_GB2312" w:hint="eastAsia"/>
                <w:b w:val="0"/>
                <w:bCs w:val="0"/>
                <w:caps w:val="0"/>
                <w:color w:val="auto"/>
                <w:sz w:val="21"/>
                <w:szCs w:val="21"/>
                <w:lang w:val="zh-CN"/>
              </w:rPr>
              <w:t>840</w:t>
            </w:r>
          </w:p>
        </w:tc>
      </w:tr>
    </w:tbl>
    <w:p w:rsidR="00E4427E" w:rsidRPr="00CA1263" w:rsidRDefault="00E4427E" w:rsidP="00500C3A">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F94C9F" w:rsidRPr="00CA1263" w:rsidRDefault="00F94C9F" w:rsidP="00F94C9F">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0F4744" w:rsidRDefault="000F4744" w:rsidP="000F4744">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0F4744" w:rsidRDefault="002933E9" w:rsidP="000F4744">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000F4744" w:rsidRPr="004B4E17">
        <w:rPr>
          <w:rFonts w:asciiTheme="minorEastAsia" w:hAnsiTheme="minorEastAsia" w:cs="仿宋_GB2312" w:hint="eastAsia"/>
          <w:sz w:val="24"/>
          <w:szCs w:val="24"/>
          <w:lang w:val="zh-CN"/>
        </w:rPr>
        <w:t>流动图书馆服务必备设施及要求序号4馆员工作站（含PC）须符合ISO15693标准及ISO 18000-3标准。</w:t>
      </w:r>
    </w:p>
    <w:p w:rsidR="000F4744" w:rsidRPr="004B4E17" w:rsidRDefault="002933E9" w:rsidP="000F4744">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宋体" w:hint="eastAsia"/>
          <w:kern w:val="0"/>
          <w:sz w:val="24"/>
          <w:szCs w:val="24"/>
        </w:rPr>
        <w:lastRenderedPageBreak/>
        <w:t>（2）</w:t>
      </w:r>
      <w:r w:rsidR="000F4744" w:rsidRPr="004B4E17">
        <w:rPr>
          <w:rFonts w:asciiTheme="minorEastAsia" w:hAnsiTheme="minorEastAsia" w:cs="仿宋_GB2312" w:hint="eastAsia"/>
          <w:sz w:val="24"/>
          <w:szCs w:val="24"/>
          <w:lang w:val="zh-CN"/>
        </w:rPr>
        <w:t>流动图书馆服务必备设施及要求序号4RFID图书标签须符合ISO15693标准、ISO 18000-3标准或ISO18000-6C标准等。</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w:t>
      </w:r>
      <w:r w:rsidR="00B51069" w:rsidRPr="00B869CF">
        <w:rPr>
          <w:rFonts w:asciiTheme="minorEastAsia" w:hAnsiTheme="minorEastAsia" w:cs="宋体" w:hint="eastAsia"/>
          <w:b/>
          <w:color w:val="000000"/>
          <w:kern w:val="0"/>
          <w:sz w:val="24"/>
          <w:szCs w:val="24"/>
          <w:lang w:val="zh-CN"/>
        </w:rPr>
        <w:t>采购标的的其他技术、服务等要求</w:t>
      </w:r>
    </w:p>
    <w:p w:rsidR="006F69CD" w:rsidRPr="00F44522" w:rsidRDefault="006F69CD" w:rsidP="006F69C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6F69CD" w:rsidRPr="00F44522" w:rsidRDefault="006F69CD" w:rsidP="006F69CD">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6F69CD" w:rsidRPr="007952D7" w:rsidRDefault="006F69CD" w:rsidP="006F69C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6F69CD" w:rsidRPr="007952D7" w:rsidRDefault="006F69CD" w:rsidP="006F69C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Pr="007952D7">
        <w:rPr>
          <w:rFonts w:asciiTheme="minorEastAsia" w:hAnsiTheme="minorEastAsia" w:cs="宋体" w:hint="eastAsia"/>
          <w:kern w:val="0"/>
          <w:sz w:val="24"/>
          <w:szCs w:val="24"/>
        </w:rPr>
        <w:t>、中标人在服务过程中应负责保障以下安全问题，并提供安全保障承诺函：</w:t>
      </w:r>
    </w:p>
    <w:p w:rsidR="006F69CD" w:rsidRPr="007952D7" w:rsidRDefault="006F69CD" w:rsidP="006F69CD">
      <w:pPr>
        <w:spacing w:line="360" w:lineRule="auto"/>
        <w:ind w:firstLineChars="200" w:firstLine="480"/>
        <w:contextualSpacing/>
        <w:rPr>
          <w:rFonts w:asciiTheme="minorEastAsia" w:hAnsiTheme="minorEastAsia" w:cs="宋体"/>
          <w:kern w:val="0"/>
          <w:sz w:val="24"/>
          <w:szCs w:val="24"/>
        </w:rPr>
      </w:pPr>
      <w:r w:rsidRPr="007952D7">
        <w:rPr>
          <w:rFonts w:asciiTheme="minorEastAsia" w:hAnsiTheme="minorEastAsia" w:cs="宋体" w:hint="eastAsia"/>
          <w:kern w:val="0"/>
          <w:sz w:val="24"/>
          <w:szCs w:val="24"/>
        </w:rPr>
        <w:t>（1）人身安全：主要包括工作人员的人身安全和服务对象的人身安全。</w:t>
      </w:r>
    </w:p>
    <w:p w:rsidR="006F69CD" w:rsidRPr="007952D7" w:rsidRDefault="006F69CD" w:rsidP="006F69CD">
      <w:pPr>
        <w:spacing w:line="360" w:lineRule="auto"/>
        <w:ind w:firstLineChars="200" w:firstLine="480"/>
        <w:contextualSpacing/>
        <w:rPr>
          <w:rFonts w:asciiTheme="minorEastAsia" w:hAnsiTheme="minorEastAsia" w:cs="宋体"/>
          <w:kern w:val="0"/>
          <w:sz w:val="24"/>
          <w:szCs w:val="24"/>
        </w:rPr>
      </w:pPr>
      <w:r w:rsidRPr="007952D7">
        <w:rPr>
          <w:rFonts w:asciiTheme="minorEastAsia" w:hAnsiTheme="minorEastAsia" w:cs="宋体" w:hint="eastAsia"/>
          <w:kern w:val="0"/>
          <w:sz w:val="24"/>
          <w:szCs w:val="24"/>
        </w:rPr>
        <w:t>（2）设备安全：主要包括图书流通车以及车内携带的设备、工具的失窃、损坏等问题。</w:t>
      </w:r>
    </w:p>
    <w:p w:rsidR="006F69CD" w:rsidRDefault="006F69CD" w:rsidP="006F69CD">
      <w:pPr>
        <w:spacing w:line="360" w:lineRule="auto"/>
        <w:ind w:firstLineChars="200" w:firstLine="480"/>
        <w:contextualSpacing/>
        <w:rPr>
          <w:rFonts w:asciiTheme="minorEastAsia" w:hAnsiTheme="minorEastAsia" w:cs="宋体"/>
          <w:kern w:val="0"/>
          <w:sz w:val="24"/>
          <w:szCs w:val="24"/>
        </w:rPr>
      </w:pPr>
      <w:r w:rsidRPr="007952D7">
        <w:rPr>
          <w:rFonts w:asciiTheme="minorEastAsia" w:hAnsiTheme="minorEastAsia" w:cs="宋体" w:hint="eastAsia"/>
          <w:kern w:val="0"/>
          <w:sz w:val="24"/>
          <w:szCs w:val="24"/>
        </w:rPr>
        <w:t>（3）文献资料安全：主要包括图书、期刊、报纸、展板等文献资料的失窃和损坏等问题。</w:t>
      </w:r>
    </w:p>
    <w:p w:rsidR="006F69CD" w:rsidRDefault="006F69CD" w:rsidP="006F69CD">
      <w:pPr>
        <w:spacing w:line="360" w:lineRule="auto"/>
        <w:ind w:firstLineChars="200" w:firstLine="480"/>
        <w:contextualSpacing/>
        <w:rPr>
          <w:rFonts w:asciiTheme="minorEastAsia" w:hAnsiTheme="minorEastAsia" w:cs="宋体"/>
          <w:kern w:val="0"/>
          <w:sz w:val="24"/>
          <w:szCs w:val="24"/>
        </w:rPr>
      </w:pPr>
      <w:r w:rsidRPr="007952D7">
        <w:rPr>
          <w:rFonts w:asciiTheme="minorEastAsia" w:hAnsiTheme="minorEastAsia" w:cs="宋体" w:hint="eastAsia"/>
          <w:kern w:val="0"/>
          <w:sz w:val="24"/>
          <w:szCs w:val="24"/>
        </w:rPr>
        <w:t>（4）其他安全问题：除上述安全问题以外，在服务过程中出现的其他安全问题。以上安全问题是由中标人自身的原因造成的，则由中标人负责解决，若由不可抗力原因造成的损失，则由招标人和中标人协商解决。</w:t>
      </w:r>
    </w:p>
    <w:p w:rsidR="006F69CD" w:rsidRDefault="006F69CD" w:rsidP="006F69C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sidRPr="007952D7">
        <w:rPr>
          <w:rFonts w:asciiTheme="minorEastAsia" w:hAnsiTheme="minorEastAsia" w:cs="宋体" w:hint="eastAsia"/>
          <w:kern w:val="0"/>
          <w:sz w:val="24"/>
          <w:szCs w:val="24"/>
        </w:rPr>
        <w:t>、服务期内流动服务车、设施设备运行，损耗，保养，维护、资源更新，开展服务活动及人员等各项费用均包含在年度服务费用中。</w:t>
      </w:r>
    </w:p>
    <w:p w:rsidR="006F69CD" w:rsidRDefault="006F69CD" w:rsidP="006F69C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6</w:t>
      </w:r>
      <w:r w:rsidRPr="007952D7">
        <w:rPr>
          <w:rFonts w:asciiTheme="minorEastAsia" w:hAnsiTheme="minorEastAsia" w:cs="宋体" w:hint="eastAsia"/>
          <w:kern w:val="0"/>
          <w:sz w:val="24"/>
          <w:szCs w:val="24"/>
        </w:rPr>
        <w:t>、本项目为购买服务项目，车辆所有权及内部设施归中标人所有。</w:t>
      </w:r>
    </w:p>
    <w:p w:rsidR="006F69CD" w:rsidRDefault="006F69CD" w:rsidP="006F69C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7</w:t>
      </w:r>
      <w:r w:rsidRPr="007952D7">
        <w:rPr>
          <w:rFonts w:asciiTheme="minorEastAsia" w:hAnsiTheme="minorEastAsia" w:cs="宋体" w:hint="eastAsia"/>
          <w:kern w:val="0"/>
          <w:sz w:val="24"/>
          <w:szCs w:val="24"/>
        </w:rPr>
        <w:t>、本项目为交钥匙工程，服务期间，因开展服务活动产生的损耗、资源更新、软硬件系统对接、设备维护等费用均由中标人承担。</w:t>
      </w:r>
    </w:p>
    <w:p w:rsidR="006F69CD" w:rsidRPr="007952D7" w:rsidRDefault="006F69CD" w:rsidP="006F69C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8</w:t>
      </w:r>
      <w:r w:rsidRPr="007952D7">
        <w:rPr>
          <w:rFonts w:asciiTheme="minorEastAsia" w:hAnsiTheme="minorEastAsia" w:cs="宋体" w:hint="eastAsia"/>
          <w:kern w:val="0"/>
          <w:sz w:val="24"/>
          <w:szCs w:val="24"/>
        </w:rPr>
        <w:t>、所提供开展服务的车辆整车及改装后需符合国家相关行业标准、规范，质量检测及安全要求。</w:t>
      </w:r>
    </w:p>
    <w:p w:rsidR="00E4427E" w:rsidRPr="00B92A37" w:rsidRDefault="00E4427E" w:rsidP="00B92A3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B869CF">
        <w:rPr>
          <w:rFonts w:asciiTheme="minorEastAsia" w:hAnsiTheme="minorEastAsia" w:cs="宋体" w:hint="eastAsia"/>
          <w:b/>
          <w:color w:val="000000"/>
          <w:kern w:val="0"/>
          <w:sz w:val="24"/>
          <w:szCs w:val="24"/>
          <w:lang w:val="zh-CN"/>
        </w:rPr>
        <w:t>五、验收标准</w:t>
      </w:r>
    </w:p>
    <w:p w:rsidR="003B280D" w:rsidRPr="00B37D32" w:rsidRDefault="003B280D" w:rsidP="003B280D">
      <w:pPr>
        <w:widowControl/>
        <w:shd w:val="clear" w:color="auto" w:fill="FFFFFF"/>
        <w:spacing w:line="360" w:lineRule="auto"/>
        <w:ind w:firstLineChars="200" w:firstLine="480"/>
        <w:contextualSpacing/>
        <w:jc w:val="left"/>
        <w:rPr>
          <w:rFonts w:ascii="楷体" w:eastAsia="楷体" w:hAnsi="楷体" w:cs="宋体"/>
          <w:color w:val="000000"/>
          <w:kern w:val="0"/>
          <w:szCs w:val="21"/>
          <w:lang w:val="zh-CN"/>
        </w:rPr>
      </w:pPr>
      <w:r w:rsidRPr="00B37D32">
        <w:rPr>
          <w:rFonts w:asciiTheme="minorEastAsia" w:hAnsiTheme="minorEastAsia" w:cs="宋体" w:hint="eastAsia"/>
          <w:kern w:val="0"/>
          <w:sz w:val="24"/>
          <w:szCs w:val="24"/>
        </w:rPr>
        <w:t>以年度为单位，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77ACE" w:rsidRDefault="00977ACE" w:rsidP="00977ACE">
      <w:pPr>
        <w:pStyle w:val="a7"/>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lastRenderedPageBreak/>
        <w:t>六</w:t>
      </w:r>
      <w:r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2100000</w:t>
      </w:r>
      <w:r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2100000</w:t>
      </w:r>
      <w:r w:rsidRPr="0067638E">
        <w:rPr>
          <w:rFonts w:asciiTheme="minorEastAsia" w:eastAsiaTheme="minorEastAsia" w:hAnsiTheme="minorEastAsia" w:cs="宋体" w:hint="eastAsia"/>
          <w:b/>
          <w:color w:val="000000"/>
          <w:kern w:val="0"/>
          <w:lang w:val="zh-CN"/>
        </w:rPr>
        <w:t>元。超出最高限价的投标无效。</w:t>
      </w:r>
    </w:p>
    <w:p w:rsidR="00977ACE" w:rsidRPr="001A466B" w:rsidRDefault="00977ACE" w:rsidP="00977AC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hAnsiTheme="minorEastAsia" w:cs="宋体" w:hint="eastAsia"/>
          <w:b/>
          <w:color w:val="000000"/>
          <w:kern w:val="0"/>
          <w:lang w:val="zh-CN"/>
        </w:rPr>
        <w:t>七</w:t>
      </w:r>
      <w:r w:rsidRPr="0067638E">
        <w:rPr>
          <w:rFonts w:asciiTheme="minorEastAsia" w:hAnsiTheme="minorEastAsia" w:cs="宋体" w:hint="eastAsia"/>
          <w:b/>
          <w:color w:val="000000"/>
          <w:kern w:val="0"/>
          <w:lang w:val="zh-CN"/>
        </w:rPr>
        <w:t>、资金支付</w:t>
      </w:r>
    </w:p>
    <w:p w:rsidR="00977ACE" w:rsidRDefault="00977ACE" w:rsidP="00977AC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Pr="00830C31">
        <w:rPr>
          <w:rFonts w:asciiTheme="minorEastAsia" w:hAnsiTheme="minorEastAsia" w:cs="宋体" w:hint="eastAsia"/>
          <w:color w:val="000000"/>
          <w:kern w:val="0"/>
          <w:sz w:val="24"/>
          <w:szCs w:val="24"/>
          <w:lang w:val="zh-CN"/>
        </w:rPr>
        <w:t>银行转账</w:t>
      </w:r>
    </w:p>
    <w:p w:rsidR="00977ACE" w:rsidRPr="00830C31" w:rsidRDefault="00977ACE" w:rsidP="00977AC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Pr="00830C31">
        <w:rPr>
          <w:rFonts w:asciiTheme="minorEastAsia" w:hAnsiTheme="minorEastAsia" w:cs="宋体" w:hint="eastAsia"/>
          <w:color w:val="000000"/>
          <w:kern w:val="0"/>
          <w:sz w:val="24"/>
          <w:szCs w:val="24"/>
          <w:lang w:val="zh-CN"/>
        </w:rPr>
        <w:t>1、自合同生效起15个工作日内，采购人向中标人支付合同总金额的30%。2、按照招标文件要求与投标文件承诺，第一年度年末考核合格后15个工作日内采购人向中标人支付合同总金额的25%；第二年度年末考核合格后15个工作日内采购人向中标人支付合同总金额的25%；第三年度年末考核合格后15个工作日内采购人向中标人支付合同总金额的20%。</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F94C9F" w:rsidRDefault="00F94C9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3C5889" w:rsidRPr="002A4363" w:rsidRDefault="003C5889" w:rsidP="003C5889">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全市集中购买流动图书馆服务</w:t>
            </w:r>
            <w:r w:rsidR="00723E29">
              <w:rPr>
                <w:rFonts w:asciiTheme="minorEastAsia" w:hAnsiTheme="minorEastAsia" w:hint="eastAsia"/>
                <w:color w:val="000000"/>
                <w:szCs w:val="21"/>
                <w:shd w:val="clear" w:color="auto" w:fill="FFFFFF"/>
              </w:rPr>
              <w:t>（不见面开标）</w:t>
            </w:r>
          </w:p>
          <w:p w:rsidR="003C5889" w:rsidRPr="002A4363" w:rsidRDefault="003C5889" w:rsidP="003C5889">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ZFCG-G2020017号</w:t>
            </w:r>
          </w:p>
          <w:p w:rsidR="003C5889" w:rsidRPr="002A4363" w:rsidRDefault="003C5889" w:rsidP="003C5889">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Pr="00696E6A">
              <w:rPr>
                <w:rFonts w:asciiTheme="minorEastAsia" w:hAnsiTheme="minorEastAsia" w:cs="Times New Roman" w:hint="eastAsia"/>
                <w:color w:val="000000"/>
                <w:szCs w:val="21"/>
                <w:shd w:val="clear" w:color="auto" w:fill="FFFFFF"/>
              </w:rPr>
              <w:t>购买840次流动图书馆服务</w:t>
            </w:r>
          </w:p>
          <w:p w:rsidR="00E4427E" w:rsidRPr="002A4363" w:rsidRDefault="003C5889" w:rsidP="003C5889">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Pr="001905A4">
              <w:rPr>
                <w:rFonts w:asciiTheme="minorEastAsia" w:hAnsiTheme="minorEastAsia" w:cs="Times New Roman"/>
                <w:color w:val="000000"/>
                <w:szCs w:val="21"/>
                <w:shd w:val="clear" w:color="auto" w:fill="FFFFFF"/>
              </w:rPr>
              <w:t>市本级、</w:t>
            </w:r>
            <w:r w:rsidRPr="001905A4">
              <w:rPr>
                <w:rFonts w:asciiTheme="minorEastAsia" w:hAnsiTheme="minorEastAsia" w:cs="Times New Roman" w:hint="eastAsia"/>
                <w:color w:val="000000"/>
                <w:szCs w:val="21"/>
                <w:shd w:val="clear" w:color="auto" w:fill="FFFFFF"/>
              </w:rPr>
              <w:t>禹州市、长葛市、鄢陵县、襄城县、建安区、魏都区</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F204D3" w:rsidRPr="00F434F8" w:rsidRDefault="00F204D3" w:rsidP="00F204D3">
            <w:pPr>
              <w:autoSpaceDE w:val="0"/>
              <w:autoSpaceDN w:val="0"/>
              <w:adjustRightInd w:val="0"/>
              <w:spacing w:line="360" w:lineRule="auto"/>
              <w:jc w:val="left"/>
              <w:rPr>
                <w:rFonts w:asciiTheme="minorEastAsia" w:hAnsiTheme="minorEastAsia" w:cs="Times New Roman"/>
                <w:color w:val="000000"/>
                <w:szCs w:val="21"/>
                <w:shd w:val="clear" w:color="auto" w:fill="FFFFFF"/>
              </w:rPr>
            </w:pPr>
            <w:r w:rsidRPr="00F434F8">
              <w:rPr>
                <w:rFonts w:asciiTheme="minorEastAsia" w:hAnsiTheme="minorEastAsia" w:cs="Times New Roman" w:hint="eastAsia"/>
                <w:color w:val="000000"/>
                <w:szCs w:val="21"/>
                <w:shd w:val="clear" w:color="auto" w:fill="FFFFFF"/>
              </w:rPr>
              <w:t>名称：许昌市文化广电和旅游局</w:t>
            </w:r>
          </w:p>
          <w:p w:rsidR="00F204D3" w:rsidRPr="00F434F8" w:rsidRDefault="00F204D3" w:rsidP="00F204D3">
            <w:pPr>
              <w:autoSpaceDE w:val="0"/>
              <w:autoSpaceDN w:val="0"/>
              <w:adjustRightInd w:val="0"/>
              <w:spacing w:line="360" w:lineRule="auto"/>
              <w:jc w:val="left"/>
              <w:rPr>
                <w:rFonts w:asciiTheme="minorEastAsia" w:hAnsiTheme="minorEastAsia" w:cs="Times New Roman"/>
                <w:color w:val="000000"/>
                <w:szCs w:val="21"/>
                <w:shd w:val="clear" w:color="auto" w:fill="FFFFFF"/>
              </w:rPr>
            </w:pPr>
            <w:r w:rsidRPr="00F434F8">
              <w:rPr>
                <w:rFonts w:asciiTheme="minorEastAsia" w:hAnsiTheme="minorEastAsia" w:cs="Times New Roman" w:hint="eastAsia"/>
                <w:color w:val="000000"/>
                <w:szCs w:val="21"/>
                <w:shd w:val="clear" w:color="auto" w:fill="FFFFFF"/>
              </w:rPr>
              <w:t>地址：许昌市八一东路广电大厦</w:t>
            </w:r>
          </w:p>
          <w:p w:rsidR="00E4427E" w:rsidRPr="002A4363" w:rsidRDefault="00F204D3" w:rsidP="00F204D3">
            <w:pPr>
              <w:autoSpaceDE w:val="0"/>
              <w:autoSpaceDN w:val="0"/>
              <w:adjustRightInd w:val="0"/>
              <w:spacing w:line="360" w:lineRule="auto"/>
              <w:jc w:val="left"/>
              <w:rPr>
                <w:rFonts w:asciiTheme="minorEastAsia" w:hAnsiTheme="minorEastAsia" w:cs="仿宋_GB2312"/>
                <w:szCs w:val="21"/>
              </w:rPr>
            </w:pPr>
            <w:r w:rsidRPr="00F434F8">
              <w:rPr>
                <w:rFonts w:asciiTheme="minorEastAsia" w:hAnsiTheme="minorEastAsia" w:cs="Times New Roman" w:hint="eastAsia"/>
                <w:color w:val="000000"/>
                <w:szCs w:val="21"/>
                <w:shd w:val="clear" w:color="auto" w:fill="FFFFFF"/>
              </w:rPr>
              <w:t>联系人：陈猛                   电话：18697379661</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F94C9F">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00F94C9F" w:rsidRPr="00C659C5">
              <w:rPr>
                <w:rFonts w:asciiTheme="minorEastAsia" w:hAnsiTheme="minorEastAsia" w:cs="仿宋_GB2312" w:hint="eastAsia"/>
                <w:szCs w:val="21"/>
              </w:rPr>
              <w:t>许昌市龙兴路与竹林路交汇处创业服务中心C座</w:t>
            </w:r>
          </w:p>
          <w:p w:rsidR="00E4427E" w:rsidRPr="002A4363" w:rsidRDefault="0086393B" w:rsidP="008639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00EB6309" w:rsidRPr="00263E9C">
              <w:rPr>
                <w:rFonts w:asciiTheme="minorEastAsia" w:hAnsiTheme="minorEastAsia" w:cs="仿宋_GB2312" w:hint="eastAsia"/>
                <w:b/>
                <w:color w:val="000000"/>
                <w:szCs w:val="21"/>
                <w:shd w:val="clear" w:color="auto" w:fill="FFFFFF"/>
              </w:rPr>
              <w:t>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w:t>
            </w:r>
            <w:r w:rsidR="00EB6309" w:rsidRPr="002A4363">
              <w:rPr>
                <w:rFonts w:asciiTheme="minorEastAsia" w:hAnsiTheme="minorEastAsia" w:cs="宋体" w:hint="eastAsia"/>
                <w:kern w:val="0"/>
                <w:szCs w:val="21"/>
              </w:rPr>
              <w:t>经采购人认定的被列入失信被执行人、重大税</w:t>
            </w:r>
            <w:r w:rsidR="00EB6309">
              <w:rPr>
                <w:rFonts w:asciiTheme="minorEastAsia" w:hAnsiTheme="minorEastAsia" w:cs="宋体" w:hint="eastAsia"/>
                <w:kern w:val="0"/>
                <w:szCs w:val="21"/>
              </w:rPr>
              <w:t>收违法案件当事人名单、</w:t>
            </w:r>
            <w:r w:rsidR="00EB6309" w:rsidRPr="00CC635B">
              <w:rPr>
                <w:rFonts w:asciiTheme="minorEastAsia" w:hAnsiTheme="minorEastAsia" w:cs="仿宋_GB2312"/>
                <w:color w:val="000000"/>
                <w:szCs w:val="21"/>
                <w:shd w:val="clear" w:color="auto" w:fill="FFFFFF"/>
              </w:rPr>
              <w:t>政府采购严重违法失信行为记录名单</w:t>
            </w:r>
            <w:r w:rsidR="00EB6309">
              <w:rPr>
                <w:rFonts w:asciiTheme="minorEastAsia" w:hAnsiTheme="minorEastAsia" w:cs="仿宋_GB2312" w:hint="eastAsia"/>
                <w:color w:val="000000"/>
                <w:szCs w:val="21"/>
                <w:shd w:val="clear" w:color="auto" w:fill="FFFFFF"/>
              </w:rPr>
              <w:t>、</w:t>
            </w:r>
            <w:r w:rsidR="00EB6309" w:rsidRPr="00263E9C">
              <w:rPr>
                <w:rFonts w:asciiTheme="minorEastAsia" w:hAnsiTheme="minorEastAsia" w:cs="宋体" w:hint="eastAsia"/>
                <w:kern w:val="0"/>
                <w:szCs w:val="21"/>
              </w:rPr>
              <w:t>严重违法失信社会组织名单的投标人，将拒绝其参与本次政府采购活动。</w:t>
            </w:r>
          </w:p>
          <w:p w:rsidR="00E4427E" w:rsidRPr="00B9622C"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2A3F90"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2A3F90"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B9622C" w:rsidP="00B9622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2100000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2A3F90"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2A3F90"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2A3F90"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2A3F90"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CE0DC3">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CE0DC3">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CE0DC3">
              <w:rPr>
                <w:rFonts w:asciiTheme="minorEastAsia" w:hAnsiTheme="minorEastAsia" w:cs="宋体" w:hint="eastAsia"/>
                <w:bCs/>
                <w:szCs w:val="21"/>
                <w:lang w:val="zh-CN"/>
              </w:rPr>
              <w:t>3</w:t>
            </w:r>
            <w:r w:rsidRPr="002A4363">
              <w:rPr>
                <w:rFonts w:asciiTheme="minorEastAsia" w:hAnsiTheme="minorEastAsia" w:cs="宋体" w:hint="eastAsia"/>
                <w:bCs/>
                <w:szCs w:val="21"/>
                <w:lang w:val="zh-CN"/>
              </w:rPr>
              <w:t>月</w:t>
            </w:r>
            <w:r w:rsidR="00CE0DC3">
              <w:rPr>
                <w:rFonts w:asciiTheme="minorEastAsia" w:hAnsiTheme="minorEastAsia" w:cs="宋体" w:hint="eastAsia"/>
                <w:bCs/>
                <w:szCs w:val="21"/>
                <w:lang w:val="zh-CN"/>
              </w:rPr>
              <w:t>25</w:t>
            </w:r>
            <w:r w:rsidRPr="002A4363">
              <w:rPr>
                <w:rFonts w:asciiTheme="minorEastAsia" w:hAnsiTheme="minorEastAsia" w:cs="宋体" w:hint="eastAsia"/>
                <w:bCs/>
                <w:szCs w:val="21"/>
                <w:lang w:val="zh-CN"/>
              </w:rPr>
              <w:t>日</w:t>
            </w:r>
            <w:r w:rsidR="00CE0DC3">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CE0DC3">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6E396C" w:rsidRDefault="00E4427E" w:rsidP="00EF6AB8">
            <w:pPr>
              <w:autoSpaceDE w:val="0"/>
              <w:autoSpaceDN w:val="0"/>
              <w:adjustRightInd w:val="0"/>
              <w:spacing w:line="360" w:lineRule="auto"/>
              <w:jc w:val="center"/>
              <w:rPr>
                <w:rFonts w:asciiTheme="minorEastAsia" w:hAnsiTheme="minorEastAsia" w:cs="黑体"/>
                <w:color w:val="FF0000"/>
                <w:szCs w:val="21"/>
              </w:rPr>
            </w:pPr>
            <w:r w:rsidRPr="006E396C">
              <w:rPr>
                <w:rFonts w:asciiTheme="minorEastAsia" w:hAnsiTheme="minorEastAsia" w:cs="黑体" w:hint="eastAsia"/>
                <w:color w:val="FF0000"/>
                <w:szCs w:val="21"/>
              </w:rPr>
              <w:t>开标地点</w:t>
            </w:r>
          </w:p>
        </w:tc>
        <w:tc>
          <w:tcPr>
            <w:tcW w:w="6813" w:type="dxa"/>
            <w:vAlign w:val="center"/>
          </w:tcPr>
          <w:p w:rsidR="00E4427E" w:rsidRPr="002A4363" w:rsidRDefault="00EA280E" w:rsidP="00CE0DC3">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许昌市公共资源交易中心</w:t>
            </w:r>
            <w:r w:rsidR="006E396C">
              <w:rPr>
                <w:rFonts w:asciiTheme="minorEastAsia" w:hAnsiTheme="minorEastAsia" w:cs="仿宋_GB2312" w:hint="eastAsia"/>
                <w:color w:val="000000"/>
                <w:szCs w:val="21"/>
              </w:rPr>
              <w:t>三楼开标</w:t>
            </w:r>
            <w:r w:rsidR="00CE0DC3">
              <w:rPr>
                <w:rFonts w:asciiTheme="minorEastAsia" w:hAnsiTheme="minorEastAsia" w:cs="仿宋_GB2312" w:hint="eastAsia"/>
                <w:color w:val="000000"/>
                <w:szCs w:val="21"/>
                <w:u w:val="single"/>
              </w:rPr>
              <w:t>3</w:t>
            </w:r>
            <w:r w:rsidR="006E396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681A24" w:rsidRDefault="002A3F90" w:rsidP="00EF6AB8">
            <w:pPr>
              <w:autoSpaceDE w:val="0"/>
              <w:autoSpaceDN w:val="0"/>
              <w:adjustRightInd w:val="0"/>
              <w:spacing w:line="360" w:lineRule="auto"/>
              <w:rPr>
                <w:rFonts w:asciiTheme="minorEastAsia" w:hAnsiTheme="minorEastAsia" w:cs="宋体"/>
                <w:szCs w:val="21"/>
              </w:rPr>
            </w:pPr>
            <w:r w:rsidRPr="00681A24">
              <w:rPr>
                <w:rFonts w:ascii="新宋体" w:eastAsia="新宋体" w:hAnsi="新宋体"/>
                <w:b/>
                <w:szCs w:val="21"/>
              </w:rPr>
              <w:fldChar w:fldCharType="begin"/>
            </w:r>
            <w:r w:rsidR="00E4427E" w:rsidRPr="00681A24">
              <w:rPr>
                <w:rFonts w:ascii="新宋体" w:eastAsia="新宋体" w:hAnsi="新宋体"/>
                <w:b/>
                <w:szCs w:val="21"/>
              </w:rPr>
              <w:instrText xml:space="preserve"> </w:instrText>
            </w:r>
            <w:r w:rsidR="00E4427E" w:rsidRPr="00681A24">
              <w:rPr>
                <w:rFonts w:ascii="新宋体" w:eastAsia="新宋体" w:hAnsi="新宋体" w:hint="eastAsia"/>
                <w:b/>
                <w:szCs w:val="21"/>
              </w:rPr>
              <w:instrText>eq \o\ac(□,√)</w:instrText>
            </w:r>
            <w:r w:rsidRPr="00681A24">
              <w:rPr>
                <w:rFonts w:ascii="新宋体" w:eastAsia="新宋体" w:hAnsi="新宋体"/>
                <w:b/>
                <w:szCs w:val="21"/>
              </w:rPr>
              <w:fldChar w:fldCharType="end"/>
            </w:r>
            <w:r w:rsidR="00E4427E" w:rsidRPr="00681A24">
              <w:rPr>
                <w:rFonts w:ascii="新宋体" w:eastAsia="新宋体" w:hAnsi="新宋体" w:hint="eastAsia"/>
                <w:szCs w:val="21"/>
              </w:rPr>
              <w:t>电子投标文件：成功上传至《全国公共资源交易平台（河南省·许昌市）》公共资源交易系统加密电子投标文件1份</w:t>
            </w:r>
            <w:r w:rsidR="00E4427E" w:rsidRPr="00681A24">
              <w:rPr>
                <w:rFonts w:hAnsi="宋体" w:cs="宋体" w:hint="eastAsia"/>
                <w:szCs w:val="21"/>
                <w:lang w:val="zh-CN"/>
              </w:rPr>
              <w:t>（文件格式为：</w:t>
            </w:r>
            <w:r w:rsidR="00E4427E" w:rsidRPr="00681A24">
              <w:rPr>
                <w:rFonts w:hAnsi="宋体" w:cs="宋体" w:hint="eastAsia"/>
                <w:szCs w:val="21"/>
                <w:lang w:val="zh-CN"/>
              </w:rPr>
              <w:t xml:space="preserve"> XXX</w:t>
            </w:r>
            <w:r w:rsidR="00E4427E" w:rsidRPr="00681A24">
              <w:rPr>
                <w:rFonts w:hAnsi="宋体" w:cs="宋体" w:hint="eastAsia"/>
                <w:szCs w:val="21"/>
                <w:lang w:val="zh-CN"/>
              </w:rPr>
              <w:t>公司</w:t>
            </w:r>
            <w:r w:rsidR="00E4427E" w:rsidRPr="00681A24">
              <w:rPr>
                <w:rFonts w:hAnsi="宋体" w:cs="宋体" w:hint="eastAsia"/>
                <w:szCs w:val="21"/>
                <w:lang w:val="zh-CN"/>
              </w:rPr>
              <w:t>XXX</w:t>
            </w:r>
            <w:r w:rsidR="00E4427E" w:rsidRPr="00681A24">
              <w:rPr>
                <w:rFonts w:hAnsi="宋体" w:cs="宋体" w:hint="eastAsia"/>
                <w:szCs w:val="21"/>
                <w:lang w:val="zh-CN"/>
              </w:rPr>
              <w:t>项目编号</w:t>
            </w:r>
            <w:r w:rsidR="00E4427E" w:rsidRPr="00681A24">
              <w:rPr>
                <w:rFonts w:hAnsi="宋体" w:cs="宋体" w:hint="eastAsia"/>
                <w:szCs w:val="21"/>
                <w:lang w:val="zh-CN"/>
              </w:rPr>
              <w:t>.file</w:t>
            </w:r>
            <w:r w:rsidR="00E4427E" w:rsidRPr="00681A24">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681A24">
              <w:rPr>
                <w:rFonts w:asciiTheme="minorEastAsia" w:hAnsiTheme="minorEastAsia" w:cs="宋体" w:hint="eastAsia"/>
                <w:b/>
                <w:bCs/>
                <w:szCs w:val="21"/>
                <w:lang w:val="zh-CN"/>
              </w:rPr>
              <w:t>□</w:t>
            </w:r>
            <w:r w:rsidR="00E4427E" w:rsidRPr="00681A24">
              <w:rPr>
                <w:rFonts w:ascii="新宋体" w:eastAsia="新宋体" w:hAnsi="新宋体" w:hint="eastAsia"/>
                <w:szCs w:val="21"/>
              </w:rPr>
              <w:t>纸质</w:t>
            </w:r>
            <w:r w:rsidR="00E4427E" w:rsidRPr="002A4363">
              <w:rPr>
                <w:rFonts w:ascii="新宋体" w:eastAsia="新宋体" w:hAnsi="新宋体" w:hint="eastAsia"/>
                <w:szCs w:val="21"/>
              </w:rPr>
              <w:t>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2A3F90"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A62AB1">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2A3F90"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2A3F90"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2A3F90"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2A3F90"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681A2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81A24">
              <w:rPr>
                <w:rFonts w:asciiTheme="minorEastAsia" w:hAnsiTheme="minorEastAsia" w:cs="宋体" w:hint="eastAsia"/>
                <w:bCs/>
                <w:szCs w:val="21"/>
                <w:lang w:val="zh-CN"/>
              </w:rPr>
              <w:t>电子化采购模式</w:t>
            </w:r>
          </w:p>
        </w:tc>
        <w:tc>
          <w:tcPr>
            <w:tcW w:w="6813" w:type="dxa"/>
            <w:vAlign w:val="center"/>
          </w:tcPr>
          <w:p w:rsidR="00E4427E" w:rsidRPr="00681A24" w:rsidRDefault="002A3F90" w:rsidP="00EF6AB8">
            <w:pPr>
              <w:autoSpaceDE w:val="0"/>
              <w:autoSpaceDN w:val="0"/>
              <w:adjustRightInd w:val="0"/>
              <w:spacing w:line="360" w:lineRule="auto"/>
              <w:contextualSpacing/>
              <w:rPr>
                <w:rFonts w:hAnsi="宋体" w:cs="宋体"/>
                <w:szCs w:val="21"/>
                <w:lang w:val="zh-CN"/>
              </w:rPr>
            </w:pPr>
            <w:r w:rsidRPr="00681A24">
              <w:rPr>
                <w:rFonts w:asciiTheme="minorEastAsia" w:hAnsiTheme="minorEastAsia" w:cs="宋体"/>
                <w:b/>
                <w:kern w:val="0"/>
                <w:szCs w:val="21"/>
                <w:lang w:val="zh-CN"/>
              </w:rPr>
              <w:fldChar w:fldCharType="begin"/>
            </w:r>
            <w:r w:rsidR="00E4427E" w:rsidRPr="00681A24">
              <w:rPr>
                <w:rFonts w:asciiTheme="minorEastAsia" w:hAnsiTheme="minorEastAsia" w:cs="宋体"/>
                <w:b/>
                <w:kern w:val="0"/>
                <w:szCs w:val="21"/>
                <w:lang w:val="zh-CN"/>
              </w:rPr>
              <w:instrText xml:space="preserve"> </w:instrText>
            </w:r>
            <w:r w:rsidR="00E4427E" w:rsidRPr="00681A24">
              <w:rPr>
                <w:rFonts w:asciiTheme="minorEastAsia" w:hAnsiTheme="minorEastAsia" w:cs="宋体" w:hint="eastAsia"/>
                <w:b/>
                <w:kern w:val="0"/>
                <w:szCs w:val="21"/>
                <w:lang w:val="zh-CN"/>
              </w:rPr>
              <w:instrText>eq \o\ac(□,</w:instrText>
            </w:r>
            <w:r w:rsidR="00E4427E" w:rsidRPr="00681A24">
              <w:rPr>
                <w:rFonts w:asciiTheme="minorEastAsia" w:hAnsiTheme="minorEastAsia" w:cs="宋体" w:hint="eastAsia"/>
                <w:b/>
                <w:kern w:val="0"/>
                <w:position w:val="2"/>
                <w:szCs w:val="21"/>
                <w:lang w:val="zh-CN"/>
              </w:rPr>
              <w:instrText>√</w:instrText>
            </w:r>
            <w:r w:rsidR="00E4427E" w:rsidRPr="00681A24">
              <w:rPr>
                <w:rFonts w:asciiTheme="minorEastAsia" w:hAnsiTheme="minorEastAsia" w:cs="宋体" w:hint="eastAsia"/>
                <w:b/>
                <w:kern w:val="0"/>
                <w:szCs w:val="21"/>
                <w:lang w:val="zh-CN"/>
              </w:rPr>
              <w:instrText>)</w:instrText>
            </w:r>
            <w:r w:rsidRPr="00681A24">
              <w:rPr>
                <w:rFonts w:asciiTheme="minorEastAsia" w:hAnsiTheme="minorEastAsia" w:cs="宋体"/>
                <w:b/>
                <w:kern w:val="0"/>
                <w:szCs w:val="21"/>
                <w:lang w:val="zh-CN"/>
              </w:rPr>
              <w:fldChar w:fldCharType="end"/>
            </w:r>
            <w:r w:rsidR="00E4427E" w:rsidRPr="00681A24">
              <w:rPr>
                <w:rFonts w:asciiTheme="minorEastAsia" w:hAnsiTheme="minorEastAsia" w:cs="宋体" w:hint="eastAsia"/>
                <w:bCs/>
                <w:szCs w:val="21"/>
                <w:lang w:val="zh-CN"/>
              </w:rPr>
              <w:t>是。</w:t>
            </w:r>
            <w:r w:rsidR="00E4427E" w:rsidRPr="00681A24">
              <w:rPr>
                <w:rFonts w:hAnsi="宋体" w:cs="宋体" w:hint="eastAsia"/>
                <w:szCs w:val="21"/>
                <w:lang w:val="zh-CN"/>
              </w:rPr>
              <w:t>投标人投标时须</w:t>
            </w:r>
            <w:r w:rsidR="001D566E" w:rsidRPr="00681A24">
              <w:rPr>
                <w:rFonts w:hAnsi="宋体" w:cs="宋体" w:hint="eastAsia"/>
                <w:szCs w:val="21"/>
                <w:lang w:val="zh-CN"/>
              </w:rPr>
              <w:t>成功上传、解密</w:t>
            </w:r>
            <w:r w:rsidR="00E4427E" w:rsidRPr="00681A24">
              <w:rPr>
                <w:rFonts w:hAnsi="宋体" w:cs="宋体" w:hint="eastAsia"/>
                <w:szCs w:val="21"/>
                <w:lang w:val="zh-CN"/>
              </w:rPr>
              <w:t>电子投标文件。投标人资质、业绩、荣誉及相关人员证明材料等资料原件不再</w:t>
            </w:r>
            <w:r w:rsidR="00BC10EF" w:rsidRPr="00681A24">
              <w:rPr>
                <w:rFonts w:hAnsi="宋体" w:cs="宋体" w:hint="eastAsia"/>
                <w:szCs w:val="21"/>
                <w:lang w:val="zh-CN"/>
              </w:rPr>
              <w:t>提交</w:t>
            </w:r>
            <w:r w:rsidR="00E4427E" w:rsidRPr="00681A24">
              <w:rPr>
                <w:rFonts w:hAnsi="宋体" w:cs="宋体" w:hint="eastAsia"/>
                <w:szCs w:val="21"/>
                <w:lang w:val="zh-CN"/>
              </w:rPr>
              <w:t>（本招标文件第六章另有要求提供原件的除外）。</w:t>
            </w:r>
          </w:p>
          <w:p w:rsidR="00E4427E" w:rsidRPr="00681A24"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681A24">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4E5884" w:rsidRPr="00D37AA9" w:rsidRDefault="004E5884" w:rsidP="004E5884">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4E5884" w:rsidRPr="00D37AA9" w:rsidRDefault="004E5884" w:rsidP="004E5884">
            <w:pPr>
              <w:autoSpaceDE w:val="0"/>
              <w:autoSpaceDN w:val="0"/>
              <w:adjustRightInd w:val="0"/>
              <w:spacing w:line="360" w:lineRule="auto"/>
              <w:contextualSpacing/>
              <w:rPr>
                <w:rFonts w:ascii="ˎ̥" w:hAnsi="ˎ̥" w:hint="eastAsia"/>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4E5884" w:rsidP="004E5884">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E4427E">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E4427E">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E4427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1C7D4A" w:rsidRDefault="001C7D4A" w:rsidP="001C7D4A">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E4427E" w:rsidRPr="00634FA0" w:rsidRDefault="00E4427E" w:rsidP="00E4427E">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56AAC" w:rsidRPr="00B44784" w:rsidRDefault="00E4427E" w:rsidP="00956AAC">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956AAC" w:rsidRPr="00B44784">
        <w:rPr>
          <w:rFonts w:asciiTheme="minorEastAsia" w:hAnsiTheme="minorEastAsia" w:cs="宋体" w:hint="eastAsia"/>
          <w:kern w:val="0"/>
          <w:szCs w:val="21"/>
        </w:rPr>
        <w:t>信用信息的使用原则：经采购人认定的被列入</w:t>
      </w:r>
      <w:r w:rsidR="00956AAC" w:rsidRPr="002A4363">
        <w:rPr>
          <w:rFonts w:asciiTheme="minorEastAsia" w:hAnsiTheme="minorEastAsia" w:cs="宋体" w:hint="eastAsia"/>
          <w:kern w:val="0"/>
          <w:szCs w:val="21"/>
        </w:rPr>
        <w:t>失信被执行人、重大税</w:t>
      </w:r>
      <w:r w:rsidR="00956AAC">
        <w:rPr>
          <w:rFonts w:asciiTheme="minorEastAsia" w:hAnsiTheme="minorEastAsia" w:cs="宋体" w:hint="eastAsia"/>
          <w:kern w:val="0"/>
          <w:szCs w:val="21"/>
        </w:rPr>
        <w:t>收违法案件当事人名单、</w:t>
      </w:r>
      <w:r w:rsidR="00956AAC" w:rsidRPr="00CC635B">
        <w:rPr>
          <w:rFonts w:asciiTheme="minorEastAsia" w:hAnsiTheme="minorEastAsia" w:cs="仿宋_GB2312"/>
          <w:color w:val="000000"/>
          <w:szCs w:val="21"/>
          <w:shd w:val="clear" w:color="auto" w:fill="FFFFFF"/>
        </w:rPr>
        <w:t>政府采购严重违法失信行为记录名单</w:t>
      </w:r>
      <w:r w:rsidR="00956AAC">
        <w:rPr>
          <w:rFonts w:asciiTheme="minorEastAsia" w:hAnsiTheme="minorEastAsia" w:cs="仿宋_GB2312" w:hint="eastAsia"/>
          <w:color w:val="000000"/>
          <w:szCs w:val="21"/>
          <w:shd w:val="clear" w:color="auto" w:fill="FFFFFF"/>
        </w:rPr>
        <w:t>、</w:t>
      </w:r>
      <w:r w:rsidR="00956AAC" w:rsidRPr="00263E9C">
        <w:rPr>
          <w:rFonts w:asciiTheme="minorEastAsia" w:hAnsiTheme="minorEastAsia" w:cs="宋体" w:hint="eastAsia"/>
          <w:kern w:val="0"/>
          <w:szCs w:val="21"/>
        </w:rPr>
        <w:t>严重违法失信社会组织名单</w:t>
      </w:r>
      <w:r w:rsidR="00956AAC" w:rsidRPr="00B44784">
        <w:rPr>
          <w:rFonts w:asciiTheme="minorEastAsia" w:hAnsiTheme="minorEastAsia" w:cs="宋体" w:hint="eastAsia"/>
          <w:kern w:val="0"/>
          <w:szCs w:val="21"/>
        </w:rPr>
        <w:t>的投标人，将拒绝其参与</w:t>
      </w:r>
      <w:r w:rsidR="00956AAC" w:rsidRPr="00382DCE">
        <w:rPr>
          <w:rFonts w:asciiTheme="minorEastAsia" w:hAnsiTheme="minorEastAsia" w:cs="宋体" w:hint="eastAsia"/>
          <w:kern w:val="0"/>
          <w:szCs w:val="21"/>
        </w:rPr>
        <w:t>本次</w:t>
      </w:r>
      <w:r w:rsidR="00956AAC" w:rsidRPr="00B44784">
        <w:rPr>
          <w:rFonts w:asciiTheme="minorEastAsia" w:hAnsiTheme="minorEastAsia" w:cs="宋体" w:hint="eastAsia"/>
          <w:kern w:val="0"/>
          <w:szCs w:val="21"/>
        </w:rPr>
        <w:t>政府采购活动。</w:t>
      </w:r>
    </w:p>
    <w:p w:rsidR="00E4427E" w:rsidRPr="00B44784" w:rsidRDefault="00E4427E" w:rsidP="00E4427E">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w:t>
      </w:r>
      <w:r w:rsidRPr="00B44784">
        <w:rPr>
          <w:rFonts w:asciiTheme="minorEastAsia" w:hAnsiTheme="minorEastAsia" w:cs="宋体" w:hint="eastAsia"/>
          <w:kern w:val="0"/>
          <w:szCs w:val="21"/>
        </w:rPr>
        <w:lastRenderedPageBreak/>
        <w:t>投标人自行提供的与网站信息不一致的其他证明材料亦不作为评审依据。</w:t>
      </w:r>
    </w:p>
    <w:p w:rsidR="00E4427E" w:rsidRPr="0058369C" w:rsidRDefault="00E4427E" w:rsidP="00E4427E">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4427E" w:rsidRPr="000332D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4427E" w:rsidRPr="00142DB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770487" w:rsidRDefault="00E4427E" w:rsidP="00E4427E">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E4427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E4427E" w:rsidRPr="00E4000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659C5">
        <w:rPr>
          <w:rFonts w:asciiTheme="minorEastAsia" w:hAnsiTheme="minorEastAsia" w:cs="宋体"/>
          <w:kern w:val="0"/>
          <w:szCs w:val="21"/>
        </w:rPr>
        <w:t>.file</w:t>
      </w:r>
      <w:r w:rsidRPr="00C659C5">
        <w:rPr>
          <w:rFonts w:asciiTheme="minorEastAsia" w:hAnsiTheme="minorEastAsia" w:cs="宋体" w:hint="eastAsia"/>
          <w:kern w:val="0"/>
          <w:szCs w:val="21"/>
        </w:rPr>
        <w:t>”的文件用于电子投标使用。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C659C5"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投标文件应参照招标文件第</w:t>
      </w:r>
      <w:r w:rsidR="006A5CBD" w:rsidRPr="00C659C5">
        <w:rPr>
          <w:rFonts w:asciiTheme="minorEastAsia" w:hAnsiTheme="minorEastAsia" w:cs="宋体" w:hint="eastAsia"/>
          <w:kern w:val="0"/>
          <w:szCs w:val="21"/>
        </w:rPr>
        <w:t>八</w:t>
      </w:r>
      <w:r w:rsidRPr="00C659C5">
        <w:rPr>
          <w:rFonts w:asciiTheme="minorEastAsia" w:hAnsiTheme="minorEastAsia" w:cs="宋体" w:hint="eastAsia"/>
          <w:kern w:val="0"/>
          <w:szCs w:val="21"/>
        </w:rPr>
        <w:t>部分（投标文件有关格式）的内容要求、编排顺序和格式要求，</w:t>
      </w:r>
      <w:r w:rsidR="006A5CBD" w:rsidRPr="00C659C5">
        <w:rPr>
          <w:rFonts w:asciiTheme="minorEastAsia" w:hAnsiTheme="minorEastAsia" w:cs="宋体" w:hint="eastAsia"/>
          <w:kern w:val="0"/>
          <w:szCs w:val="21"/>
        </w:rPr>
        <w:t>投标人应按照以上要求</w:t>
      </w:r>
      <w:r w:rsidR="007B6180" w:rsidRPr="00C659C5">
        <w:rPr>
          <w:rFonts w:asciiTheme="minorEastAsia" w:hAnsiTheme="minorEastAsia" w:cs="宋体" w:hint="eastAsia"/>
          <w:kern w:val="0"/>
          <w:szCs w:val="21"/>
        </w:rPr>
        <w:t>以A4幅</w:t>
      </w:r>
      <w:r w:rsidR="006A5CBD" w:rsidRPr="00C659C5">
        <w:rPr>
          <w:rFonts w:asciiTheme="minorEastAsia" w:hAnsiTheme="minorEastAsia" w:cs="宋体" w:hint="eastAsia"/>
          <w:kern w:val="0"/>
          <w:szCs w:val="21"/>
        </w:rPr>
        <w:t>将投标文件编上唯一的连贯页码，</w:t>
      </w:r>
      <w:r w:rsidRPr="00C659C5">
        <w:rPr>
          <w:rFonts w:asciiTheme="minorEastAsia" w:hAnsiTheme="minorEastAsia" w:cs="宋体" w:hint="eastAsia"/>
          <w:kern w:val="0"/>
          <w:szCs w:val="21"/>
        </w:rPr>
        <w:t>并在投标文件封面上注明：所投项目名称、项目编号、投标人名称、日期等字样。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C659C5"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投标人应提交投标文件份数见“投标人须知前附表”。</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C659C5"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投标人必须在“投标邀请”和“投标人须知前附表”中规定的投标截止时间前，将</w:t>
      </w:r>
      <w:r w:rsidR="00DD5D5B" w:rsidRPr="00C659C5">
        <w:rPr>
          <w:rFonts w:asciiTheme="minorEastAsia" w:hAnsiTheme="minorEastAsia" w:cs="仿宋_GB2312" w:hint="eastAsia"/>
          <w:szCs w:val="21"/>
        </w:rPr>
        <w:t>加密电子投标文件</w:t>
      </w:r>
      <w:r w:rsidR="00DD5D5B" w:rsidRPr="00C659C5">
        <w:rPr>
          <w:rFonts w:asciiTheme="minorEastAsia" w:hAnsiTheme="minorEastAsia" w:cs="宋体" w:hint="eastAsia"/>
          <w:szCs w:val="21"/>
        </w:rPr>
        <w:t>（</w:t>
      </w:r>
      <w:r w:rsidR="00DD5D5B" w:rsidRPr="00C659C5">
        <w:rPr>
          <w:rFonts w:asciiTheme="minorEastAsia" w:hAnsiTheme="minorEastAsia"/>
          <w:szCs w:val="21"/>
        </w:rPr>
        <w:t>.file</w:t>
      </w:r>
      <w:r w:rsidR="00DD5D5B" w:rsidRPr="00C659C5">
        <w:rPr>
          <w:rFonts w:asciiTheme="minorEastAsia" w:hAnsiTheme="minorEastAsia" w:cs="宋体" w:hint="eastAsia"/>
          <w:szCs w:val="21"/>
        </w:rPr>
        <w:t>格式）</w:t>
      </w:r>
      <w:r w:rsidR="00DD5D5B" w:rsidRPr="00C659C5">
        <w:rPr>
          <w:rFonts w:asciiTheme="minorEastAsia" w:hAnsiTheme="minorEastAsia" w:cs="仿宋_GB2312" w:hint="eastAsia"/>
          <w:szCs w:val="21"/>
        </w:rPr>
        <w:t>通过《全国公共资源交易平台(河南省</w:t>
      </w:r>
      <w:r w:rsidR="00DD5D5B" w:rsidRPr="00C659C5">
        <w:rPr>
          <w:rFonts w:ascii="MS Mincho" w:eastAsia="MS Mincho" w:hAnsi="MS Mincho" w:cs="MS Mincho" w:hint="eastAsia"/>
          <w:szCs w:val="21"/>
        </w:rPr>
        <w:t>▪</w:t>
      </w:r>
      <w:r w:rsidR="00DD5D5B" w:rsidRPr="00C659C5">
        <w:rPr>
          <w:rFonts w:ascii="宋体" w:hAnsi="宋体" w:cs="宋体" w:hint="eastAsia"/>
          <w:szCs w:val="21"/>
        </w:rPr>
        <w:t>许昌市</w:t>
      </w:r>
      <w:r w:rsidR="00DD5D5B" w:rsidRPr="00C659C5">
        <w:rPr>
          <w:rFonts w:asciiTheme="minorEastAsia" w:hAnsiTheme="minorEastAsia" w:cs="仿宋_GB2312" w:hint="eastAsia"/>
          <w:szCs w:val="21"/>
        </w:rPr>
        <w:t>)》公共资源交易系统成功上传。</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C659C5">
        <w:rPr>
          <w:rFonts w:asciiTheme="minorEastAsia" w:hAnsiTheme="minorEastAsia" w:cs="宋体" w:hint="eastAsia"/>
          <w:kern w:val="0"/>
          <w:szCs w:val="21"/>
        </w:rPr>
        <w:t>提交</w:t>
      </w:r>
      <w:r w:rsidRPr="00C659C5">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C659C5" w:rsidRDefault="00E4427E" w:rsidP="00E4427E">
      <w:pPr>
        <w:autoSpaceDE w:val="0"/>
        <w:autoSpaceDN w:val="0"/>
        <w:spacing w:line="360" w:lineRule="auto"/>
        <w:ind w:left="964"/>
        <w:contextualSpacing/>
        <w:rPr>
          <w:rFonts w:asciiTheme="minorEastAsia" w:hAnsiTheme="minorEastAsia" w:cs="宋体"/>
          <w:kern w:val="0"/>
          <w:szCs w:val="21"/>
        </w:rPr>
      </w:pPr>
      <w:r w:rsidRPr="00C659C5">
        <w:rPr>
          <w:rFonts w:asciiTheme="minorEastAsia" w:hAnsiTheme="minorEastAsia" w:cs="宋体" w:hint="eastAsia"/>
          <w:kern w:val="0"/>
          <w:szCs w:val="21"/>
        </w:rPr>
        <w:t>投标截止时间之后上传的投标文件，招标人将拒绝接收。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C659C5" w:rsidRDefault="00E4427E" w:rsidP="00E4427E">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投标人在投标截止时间前，对投标文件进行补充、修改或者撤回的，须书面通知招标人。</w:t>
      </w:r>
    </w:p>
    <w:p w:rsidR="00E4427E" w:rsidRPr="00C659C5" w:rsidRDefault="00E4427E" w:rsidP="00E4427E">
      <w:pPr>
        <w:autoSpaceDE w:val="0"/>
        <w:autoSpaceDN w:val="0"/>
        <w:spacing w:line="360" w:lineRule="auto"/>
        <w:ind w:left="964"/>
        <w:contextualSpacing/>
        <w:rPr>
          <w:rFonts w:asciiTheme="minorEastAsia" w:hAnsiTheme="minorEastAsia" w:cs="宋体"/>
          <w:kern w:val="0"/>
          <w:szCs w:val="21"/>
        </w:rPr>
      </w:pPr>
      <w:r w:rsidRPr="00C659C5">
        <w:rPr>
          <w:rFonts w:asciiTheme="minorEastAsia" w:hAnsiTheme="minorEastAsia" w:cs="宋体" w:hint="eastAsia"/>
          <w:kern w:val="0"/>
          <w:szCs w:val="21"/>
        </w:rPr>
        <w:lastRenderedPageBreak/>
        <w:t>投标人应当在投标截止时间前完成电子投标文件的提交，可以补充、修改或撤回。投标截止时间前未完成电子投标文件提交的，视为撤回投标文件。</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投标人补充、修改的内容并作为投标文件的组成部分。补充或修改应当按招标文件要求签署、盖章、</w:t>
      </w:r>
      <w:r w:rsidR="002A2A03" w:rsidRPr="00C659C5">
        <w:rPr>
          <w:rFonts w:asciiTheme="minorEastAsia" w:hAnsiTheme="minorEastAsia" w:cs="宋体" w:hint="eastAsia"/>
          <w:kern w:val="0"/>
          <w:szCs w:val="21"/>
        </w:rPr>
        <w:t>提</w:t>
      </w:r>
      <w:r w:rsidRPr="00C659C5">
        <w:rPr>
          <w:rFonts w:asciiTheme="minorEastAsia" w:hAnsiTheme="minorEastAsia" w:cs="宋体" w:hint="eastAsia"/>
          <w:kern w:val="0"/>
          <w:szCs w:val="21"/>
        </w:rPr>
        <w:t>交，并应注明“修改</w:t>
      </w:r>
      <w:r w:rsidRPr="00C659C5">
        <w:rPr>
          <w:rFonts w:asciiTheme="minorEastAsia" w:hAnsiTheme="minorEastAsia" w:cs="宋体"/>
          <w:kern w:val="0"/>
          <w:szCs w:val="21"/>
        </w:rPr>
        <w:t>”</w:t>
      </w:r>
      <w:r w:rsidRPr="00C659C5">
        <w:rPr>
          <w:rFonts w:asciiTheme="minorEastAsia" w:hAnsiTheme="minorEastAsia" w:cs="宋体" w:hint="eastAsia"/>
          <w:kern w:val="0"/>
          <w:szCs w:val="21"/>
        </w:rPr>
        <w:t>或“补充</w:t>
      </w:r>
      <w:r w:rsidRPr="00C659C5">
        <w:rPr>
          <w:rFonts w:asciiTheme="minorEastAsia" w:hAnsiTheme="minorEastAsia" w:cs="宋体"/>
          <w:kern w:val="0"/>
          <w:szCs w:val="21"/>
        </w:rPr>
        <w:t>”</w:t>
      </w:r>
      <w:r w:rsidRPr="00C659C5">
        <w:rPr>
          <w:rFonts w:asciiTheme="minorEastAsia" w:hAnsiTheme="minorEastAsia" w:cs="宋体" w:hint="eastAsia"/>
          <w:kern w:val="0"/>
          <w:szCs w:val="21"/>
        </w:rPr>
        <w:t>字样。</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投标人在</w:t>
      </w:r>
      <w:r w:rsidR="00DB1985" w:rsidRPr="00C659C5">
        <w:rPr>
          <w:rFonts w:asciiTheme="minorEastAsia" w:hAnsiTheme="minorEastAsia" w:cs="宋体" w:hint="eastAsia"/>
          <w:kern w:val="0"/>
          <w:szCs w:val="21"/>
        </w:rPr>
        <w:t>提交</w:t>
      </w:r>
      <w:r w:rsidRPr="00C659C5">
        <w:rPr>
          <w:rFonts w:asciiTheme="minorEastAsia" w:hAnsiTheme="minorEastAsia" w:cs="宋体" w:hint="eastAsia"/>
          <w:kern w:val="0"/>
          <w:szCs w:val="21"/>
        </w:rPr>
        <w:t>投标文件后，可以撤回其投标，但投标人必须在规定的投标截止时间前以书面形式告知招标人。</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投标人不得在投标有效期内撤销投标文件，否则投标人将承担违背投标承诺函的责任追究。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59C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59C5">
        <w:rPr>
          <w:rFonts w:asciiTheme="minorEastAsia" w:hAnsiTheme="minorEastAsia" w:cs="宋体" w:hint="eastAsia"/>
          <w:b/>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4427E" w:rsidRPr="00F84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4427E" w:rsidRPr="00C659C5" w:rsidRDefault="00E4427E" w:rsidP="00583E58">
      <w:pPr>
        <w:pStyle w:val="aa"/>
        <w:numPr>
          <w:ilvl w:val="0"/>
          <w:numId w:val="23"/>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招标人将按招标文件规定的时间和地点组织</w:t>
      </w:r>
      <w:r w:rsidR="00BB059A" w:rsidRPr="00C659C5">
        <w:rPr>
          <w:rFonts w:asciiTheme="minorEastAsia" w:hAnsiTheme="minorEastAsia" w:cs="宋体" w:hint="eastAsia"/>
          <w:kern w:val="0"/>
          <w:szCs w:val="21"/>
        </w:rPr>
        <w:t>远程不见面</w:t>
      </w:r>
      <w:r w:rsidRPr="00C659C5">
        <w:rPr>
          <w:rFonts w:asciiTheme="minorEastAsia" w:hAnsiTheme="minorEastAsia" w:cs="宋体" w:hint="eastAsia"/>
          <w:kern w:val="0"/>
          <w:szCs w:val="21"/>
        </w:rPr>
        <w:t>开标。开标由代理机构主持，</w:t>
      </w:r>
      <w:r w:rsidR="00BB059A" w:rsidRPr="00C659C5">
        <w:rPr>
          <w:rFonts w:asciiTheme="minorEastAsia" w:hAnsiTheme="minorEastAsia" w:cs="宋体" w:hint="eastAsia"/>
          <w:kern w:val="0"/>
          <w:szCs w:val="21"/>
        </w:rPr>
        <w:t>投标人无须到现场</w:t>
      </w:r>
      <w:r w:rsidRPr="00C659C5">
        <w:rPr>
          <w:rFonts w:asciiTheme="minorEastAsia" w:hAnsiTheme="minorEastAsia" w:cs="宋体" w:hint="eastAsia"/>
          <w:kern w:val="0"/>
          <w:szCs w:val="21"/>
        </w:rPr>
        <w:t>。评标委员会成员不得参加开标活动。</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开标时，由</w:t>
      </w:r>
      <w:r w:rsidR="00D002DB" w:rsidRPr="00C659C5">
        <w:rPr>
          <w:rFonts w:asciiTheme="minorEastAsia" w:hAnsiTheme="minorEastAsia" w:cs="宋体" w:hint="eastAsia"/>
          <w:kern w:val="0"/>
          <w:szCs w:val="21"/>
        </w:rPr>
        <w:t>代理机构开通远程不见面开标大厅及开启“文字互动”等功能</w:t>
      </w:r>
      <w:r w:rsidRPr="00C659C5">
        <w:rPr>
          <w:rFonts w:asciiTheme="minorEastAsia" w:hAnsiTheme="minorEastAsia" w:cs="宋体" w:hint="eastAsia"/>
          <w:kern w:val="0"/>
          <w:szCs w:val="21"/>
        </w:rPr>
        <w:t>；</w:t>
      </w:r>
      <w:r w:rsidR="000A1C15" w:rsidRPr="00C659C5">
        <w:rPr>
          <w:rFonts w:asciiTheme="minorEastAsia" w:hAnsiTheme="minorEastAsia" w:cs="宋体" w:hint="eastAsia"/>
          <w:kern w:val="0"/>
          <w:szCs w:val="21"/>
        </w:rPr>
        <w:t>投标人、代理机构</w:t>
      </w:r>
      <w:r w:rsidRPr="00C659C5">
        <w:rPr>
          <w:rFonts w:asciiTheme="minorEastAsia" w:hAnsiTheme="minorEastAsia" w:cs="宋体" w:hint="eastAsia"/>
          <w:kern w:val="0"/>
          <w:szCs w:val="21"/>
        </w:rPr>
        <w:t>进行电子投标文件的解密。解密后</w:t>
      </w:r>
      <w:r w:rsidR="000A1C15" w:rsidRPr="00C659C5">
        <w:rPr>
          <w:rFonts w:asciiTheme="minorEastAsia" w:hAnsiTheme="minorEastAsia" w:hint="eastAsia"/>
          <w:szCs w:val="21"/>
        </w:rPr>
        <w:t>投标人选择功能栏“开标记录”按钮</w:t>
      </w:r>
      <w:r w:rsidR="00760CBE" w:rsidRPr="00C659C5">
        <w:rPr>
          <w:rFonts w:asciiTheme="minorEastAsia" w:hAnsiTheme="minorEastAsia" w:hint="eastAsia"/>
          <w:szCs w:val="21"/>
        </w:rPr>
        <w:t>可查看</w:t>
      </w:r>
      <w:r w:rsidRPr="00C659C5">
        <w:rPr>
          <w:rFonts w:asciiTheme="minorEastAsia" w:hAnsiTheme="minorEastAsia" w:cs="宋体" w:hint="eastAsia"/>
          <w:kern w:val="0"/>
          <w:szCs w:val="21"/>
        </w:rPr>
        <w:t>投标人名称、投标价格、修改和撤回投标的通知（如有的话）和招标文件规定的需要宣布的其他内容。</w:t>
      </w:r>
    </w:p>
    <w:p w:rsidR="00E4427E" w:rsidRPr="00C659C5"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sidRPr="00C659C5">
        <w:rPr>
          <w:rFonts w:asciiTheme="minorEastAsia" w:hAnsiTheme="minorEastAsia" w:cs="宋体" w:hint="eastAsia"/>
          <w:kern w:val="0"/>
          <w:szCs w:val="21"/>
        </w:rPr>
        <w:t>24.3.1  电子投标文件的解密。全流程电子化交易项目电子投标文件采用双重加密。解密需分标段进行两次解密。</w:t>
      </w:r>
    </w:p>
    <w:p w:rsidR="00E4427E" w:rsidRPr="00C659C5" w:rsidRDefault="00E4427E" w:rsidP="00281430">
      <w:pPr>
        <w:autoSpaceDE w:val="0"/>
        <w:autoSpaceDN w:val="0"/>
        <w:spacing w:line="360" w:lineRule="auto"/>
        <w:ind w:leftChars="876" w:left="2976" w:hangingChars="541" w:hanging="1136"/>
        <w:contextualSpacing/>
        <w:jc w:val="left"/>
        <w:rPr>
          <w:rFonts w:asciiTheme="minorEastAsia" w:hAnsiTheme="minorEastAsia" w:cs="宋体"/>
          <w:kern w:val="0"/>
          <w:szCs w:val="21"/>
        </w:rPr>
      </w:pPr>
      <w:r w:rsidRPr="00C659C5">
        <w:rPr>
          <w:rFonts w:asciiTheme="minorEastAsia" w:hAnsiTheme="minorEastAsia" w:cs="宋体" w:hint="eastAsia"/>
          <w:kern w:val="0"/>
          <w:szCs w:val="21"/>
        </w:rPr>
        <w:t>24.3.1.1  投标人解密：投标人使用本单位CA数字证书远程进行解密。</w:t>
      </w:r>
    </w:p>
    <w:p w:rsidR="00E4427E" w:rsidRPr="00C659C5"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sidRPr="00C659C5">
        <w:rPr>
          <w:rFonts w:asciiTheme="minorEastAsia" w:hAnsiTheme="minorEastAsia" w:cs="宋体" w:hint="eastAsia"/>
          <w:kern w:val="0"/>
          <w:szCs w:val="21"/>
        </w:rPr>
        <w:t>24.3.1.2  代理机构解密：代理机构</w:t>
      </w:r>
      <w:r w:rsidRPr="00C659C5">
        <w:rPr>
          <w:rFonts w:asciiTheme="minorEastAsia" w:hAnsiTheme="minorEastAsia" w:cs="宋体"/>
          <w:kern w:val="0"/>
          <w:szCs w:val="21"/>
        </w:rPr>
        <w:t>按</w:t>
      </w:r>
      <w:r w:rsidRPr="00C659C5">
        <w:rPr>
          <w:rFonts w:asciiTheme="minorEastAsia" w:hAnsiTheme="minorEastAsia" w:cs="宋体" w:hint="eastAsia"/>
          <w:kern w:val="0"/>
          <w:szCs w:val="21"/>
        </w:rPr>
        <w:t>电子</w:t>
      </w:r>
      <w:r w:rsidRPr="00C659C5">
        <w:rPr>
          <w:rFonts w:asciiTheme="minorEastAsia" w:hAnsiTheme="minorEastAsia" w:cs="宋体"/>
          <w:kern w:val="0"/>
          <w:szCs w:val="21"/>
        </w:rPr>
        <w:t>投标</w:t>
      </w:r>
      <w:r w:rsidRPr="00C659C5">
        <w:rPr>
          <w:rFonts w:asciiTheme="minorEastAsia" w:hAnsiTheme="minorEastAsia" w:cs="宋体" w:hint="eastAsia"/>
          <w:kern w:val="0"/>
          <w:szCs w:val="21"/>
        </w:rPr>
        <w:t>文件到达交易系统</w:t>
      </w:r>
      <w:r w:rsidRPr="00C659C5">
        <w:rPr>
          <w:rFonts w:asciiTheme="minorEastAsia" w:hAnsiTheme="minorEastAsia" w:cs="宋体"/>
          <w:kern w:val="0"/>
          <w:szCs w:val="21"/>
        </w:rPr>
        <w:t>的先后顺序</w:t>
      </w:r>
      <w:r w:rsidRPr="00C659C5">
        <w:rPr>
          <w:rFonts w:asciiTheme="minorEastAsia" w:hAnsiTheme="minorEastAsia" w:cs="宋体" w:hint="eastAsia"/>
          <w:kern w:val="0"/>
          <w:szCs w:val="21"/>
        </w:rPr>
        <w:t>，使用本单位CA数字证书进行再次解密。</w:t>
      </w:r>
    </w:p>
    <w:p w:rsidR="00E4427E" w:rsidRPr="00C659C5" w:rsidRDefault="00E4427E" w:rsidP="00E4427E">
      <w:pPr>
        <w:autoSpaceDE w:val="0"/>
        <w:autoSpaceDN w:val="0"/>
        <w:spacing w:line="360" w:lineRule="auto"/>
        <w:ind w:left="964"/>
        <w:contextualSpacing/>
        <w:rPr>
          <w:rFonts w:asciiTheme="minorEastAsia" w:hAnsiTheme="minorEastAsia" w:cs="宋体"/>
          <w:kern w:val="0"/>
          <w:szCs w:val="21"/>
        </w:rPr>
      </w:pPr>
      <w:r w:rsidRPr="00C659C5">
        <w:rPr>
          <w:rFonts w:asciiTheme="minorEastAsia" w:hAnsiTheme="minorEastAsia" w:cs="宋体" w:hint="eastAsia"/>
          <w:kern w:val="0"/>
          <w:szCs w:val="21"/>
        </w:rPr>
        <w:lastRenderedPageBreak/>
        <w:t>24.3.2   电子投标文件解密异常情况处理</w:t>
      </w:r>
    </w:p>
    <w:p w:rsidR="00E4427E" w:rsidRPr="00C659C5" w:rsidRDefault="00E4427E" w:rsidP="00E4427E">
      <w:pPr>
        <w:autoSpaceDE w:val="0"/>
        <w:autoSpaceDN w:val="0"/>
        <w:spacing w:line="360" w:lineRule="auto"/>
        <w:ind w:leftChars="878" w:left="2835" w:hangingChars="472" w:hanging="991"/>
        <w:contextualSpacing/>
        <w:rPr>
          <w:rFonts w:asciiTheme="minorEastAsia" w:hAnsiTheme="minorEastAsia" w:cs="宋体"/>
          <w:kern w:val="0"/>
          <w:szCs w:val="21"/>
        </w:rPr>
      </w:pPr>
      <w:r w:rsidRPr="00C659C5">
        <w:rPr>
          <w:rFonts w:asciiTheme="minorEastAsia" w:hAnsiTheme="minorEastAsia" w:cs="宋体" w:hint="eastAsia"/>
          <w:kern w:val="0"/>
          <w:szCs w:val="21"/>
        </w:rPr>
        <w:t>24.3.2.1  因投标人原因电子投标文件解密失败的，其投标将被拒绝。</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投标人不足3家的，不得开标。</w:t>
      </w:r>
    </w:p>
    <w:p w:rsidR="00E4427E" w:rsidRPr="00C659C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asciiTheme="minorEastAsia" w:hAnsiTheme="minorEastAsia" w:cs="宋体" w:hint="eastAsia"/>
          <w:kern w:val="0"/>
          <w:szCs w:val="21"/>
        </w:rPr>
        <w:t>开标过程由采购代理机构负责记录，</w:t>
      </w:r>
      <w:r w:rsidR="000362D3" w:rsidRPr="00C659C5">
        <w:rPr>
          <w:rFonts w:hAnsi="宋体" w:hint="eastAsia"/>
          <w:szCs w:val="21"/>
        </w:rPr>
        <w:t>《开标记录表》</w:t>
      </w:r>
      <w:r w:rsidR="00710043" w:rsidRPr="00C659C5">
        <w:rPr>
          <w:rFonts w:hAnsi="宋体" w:hint="eastAsia"/>
          <w:szCs w:val="21"/>
        </w:rPr>
        <w:t>经投标人</w:t>
      </w:r>
      <w:r w:rsidR="000362D3" w:rsidRPr="00C659C5">
        <w:rPr>
          <w:rFonts w:hAnsi="宋体" w:hint="eastAsia"/>
          <w:szCs w:val="21"/>
        </w:rPr>
        <w:t>进行电子签章</w:t>
      </w:r>
      <w:r w:rsidR="006279FD" w:rsidRPr="00C659C5">
        <w:rPr>
          <w:rFonts w:hAnsi="宋体" w:hint="eastAsia"/>
          <w:szCs w:val="21"/>
        </w:rPr>
        <w:t>、</w:t>
      </w:r>
      <w:r w:rsidR="00710043" w:rsidRPr="00C659C5">
        <w:rPr>
          <w:rFonts w:asciiTheme="minorEastAsia" w:hAnsiTheme="minorEastAsia" w:cs="宋体" w:hint="eastAsia"/>
          <w:kern w:val="0"/>
          <w:szCs w:val="21"/>
        </w:rPr>
        <w:t>由参加开标相关工作人员签字确认后随采购文件一并存档。</w:t>
      </w:r>
      <w:r w:rsidR="000362D3" w:rsidRPr="00C659C5">
        <w:rPr>
          <w:rFonts w:hAnsi="宋体" w:hint="eastAsia"/>
          <w:szCs w:val="21"/>
        </w:rPr>
        <w:t>投标人未</w:t>
      </w:r>
      <w:r w:rsidR="006279FD" w:rsidRPr="00C659C5">
        <w:rPr>
          <w:rFonts w:hAnsi="宋体" w:hint="eastAsia"/>
          <w:szCs w:val="21"/>
        </w:rPr>
        <w:t>电子</w:t>
      </w:r>
      <w:r w:rsidR="000362D3" w:rsidRPr="00C659C5">
        <w:rPr>
          <w:rFonts w:hAnsi="宋体" w:hint="eastAsia"/>
          <w:szCs w:val="21"/>
        </w:rPr>
        <w:t>签章的，视同认可开标结果。</w:t>
      </w:r>
    </w:p>
    <w:p w:rsidR="00E4427E" w:rsidRPr="00C659C5" w:rsidRDefault="00D62F9D"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59C5">
        <w:rPr>
          <w:rFonts w:hAnsi="宋体" w:hint="eastAsia"/>
          <w:szCs w:val="21"/>
        </w:rPr>
        <w:t>投标人对开标过程和开标记录如有疑义，</w:t>
      </w:r>
      <w:r w:rsidR="008175D0" w:rsidRPr="00C659C5">
        <w:rPr>
          <w:rFonts w:asciiTheme="minorEastAsia" w:hAnsiTheme="minorEastAsia" w:cs="宋体" w:hint="eastAsia"/>
          <w:kern w:val="0"/>
          <w:szCs w:val="21"/>
        </w:rPr>
        <w:t>以及认为采购人、采购代理机构相关工作人员有需要回避的情形的，</w:t>
      </w:r>
      <w:r w:rsidR="0040687E" w:rsidRPr="00C659C5">
        <w:rPr>
          <w:rFonts w:hAnsi="宋体" w:hint="eastAsia"/>
          <w:szCs w:val="21"/>
        </w:rPr>
        <w:t>应</w:t>
      </w:r>
      <w:r w:rsidRPr="00C659C5">
        <w:rPr>
          <w:rFonts w:hAnsi="宋体" w:hint="eastAsia"/>
          <w:szCs w:val="21"/>
        </w:rPr>
        <w:t>在不见面开标大厅“文字互动”对话框或“新增质疑”处在线提出询问</w:t>
      </w:r>
      <w:r w:rsidRPr="00C659C5">
        <w:rPr>
          <w:rFonts w:asciiTheme="minorEastAsia" w:hAnsiTheme="minorEastAsia" w:cs="宋体" w:hint="eastAsia"/>
          <w:kern w:val="0"/>
          <w:szCs w:val="21"/>
        </w:rPr>
        <w:t>或者回避申请。</w:t>
      </w:r>
      <w:r w:rsidR="00E4427E" w:rsidRPr="00C659C5">
        <w:rPr>
          <w:rFonts w:asciiTheme="minorEastAsia" w:hAnsiTheme="minorEastAsia" w:cs="宋体" w:hint="eastAsia"/>
          <w:kern w:val="0"/>
          <w:szCs w:val="21"/>
        </w:rPr>
        <w:t>采购人、采购代理机构对投标人代表提出的询问或者回避申请应当及时处理。</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Pr="00765428" w:rsidRDefault="00765428" w:rsidP="0076542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w:t>
      </w:r>
      <w:r w:rsidR="00E4427E" w:rsidRPr="00765428">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7105F7" w:rsidRDefault="00765428" w:rsidP="00E4427E">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E4427E" w:rsidRPr="00BD77B4" w:rsidRDefault="00765428" w:rsidP="00E4427E">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.1.2  采购项目符合下列情形之一的，评标委员会成员人数应当为7人以上单数：</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.1.2.1  </w:t>
      </w:r>
      <w:r w:rsidR="00E4427E" w:rsidRPr="00BD77B4">
        <w:rPr>
          <w:rFonts w:asciiTheme="minorEastAsia" w:hAnsiTheme="minorEastAsia" w:cs="宋体" w:hint="eastAsia"/>
          <w:kern w:val="0"/>
          <w:szCs w:val="21"/>
        </w:rPr>
        <w:t>采购预算金额在1000万元以上；</w:t>
      </w:r>
    </w:p>
    <w:p w:rsidR="00E4427E" w:rsidRPr="00BD77B4" w:rsidRDefault="00E4427E"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.1.2.2  </w:t>
      </w:r>
      <w:r w:rsidRPr="00BD77B4">
        <w:rPr>
          <w:rFonts w:asciiTheme="minorEastAsia" w:hAnsiTheme="minorEastAsia" w:cs="宋体" w:hint="eastAsia"/>
          <w:kern w:val="0"/>
          <w:szCs w:val="21"/>
        </w:rPr>
        <w:t>技术复杂；</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.1.2.3  </w:t>
      </w:r>
      <w:r w:rsidR="00E4427E" w:rsidRPr="00BD77B4">
        <w:rPr>
          <w:rFonts w:asciiTheme="minorEastAsia" w:hAnsiTheme="minorEastAsia" w:cs="宋体" w:hint="eastAsia"/>
          <w:kern w:val="0"/>
          <w:szCs w:val="21"/>
        </w:rPr>
        <w:t>社会影响较大。</w:t>
      </w:r>
    </w:p>
    <w:p w:rsidR="00E4427E" w:rsidRPr="003D2B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lastRenderedPageBreak/>
        <w:t>评审专家与投标人存在下列利害关系之一的,应当回避:</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.3.2  </w:t>
      </w:r>
      <w:r w:rsidRPr="0033593F">
        <w:rPr>
          <w:rFonts w:asciiTheme="minorEastAsia" w:hAnsiTheme="minorEastAsia" w:cs="宋体" w:hint="eastAsia"/>
          <w:kern w:val="0"/>
          <w:szCs w:val="21"/>
        </w:rPr>
        <w:t>与供应商的法定代表人或者负责人有夫妻、直系血亲、三代以内旁系血亲或者近姻亲关系；</w:t>
      </w:r>
    </w:p>
    <w:p w:rsidR="00E4427E" w:rsidRPr="0033593F" w:rsidRDefault="00765428"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.3.3  </w:t>
      </w:r>
      <w:r w:rsidR="00E4427E" w:rsidRPr="0033593F">
        <w:rPr>
          <w:rFonts w:asciiTheme="minorEastAsia" w:hAnsiTheme="minorEastAsia" w:cs="宋体" w:hint="eastAsia"/>
          <w:kern w:val="0"/>
          <w:szCs w:val="21"/>
        </w:rPr>
        <w:t>与供应商有其他可能影响政府采购活动公平、公正进行的关系。</w:t>
      </w:r>
    </w:p>
    <w:p w:rsidR="00E4427E" w:rsidRPr="00F6614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lastRenderedPageBreak/>
        <w:t>投标文件报价出现前后不一致的修正</w:t>
      </w:r>
    </w:p>
    <w:p w:rsidR="00E4427E" w:rsidRPr="00301814" w:rsidRDefault="00E4427E" w:rsidP="00E4427E">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.2  </w:t>
      </w:r>
      <w:r w:rsidRPr="000318E9">
        <w:rPr>
          <w:rFonts w:asciiTheme="minorEastAsia" w:hAnsiTheme="minorEastAsia" w:cs="宋体" w:hint="eastAsia"/>
          <w:kern w:val="0"/>
          <w:szCs w:val="21"/>
        </w:rPr>
        <w:t>大写金额和小写金额不一致的，以大写金额为准；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E4427E" w:rsidRDefault="00E4427E" w:rsidP="00E4427E">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w:t>
      </w:r>
      <w:r w:rsidR="00084BD0">
        <w:rPr>
          <w:rFonts w:asciiTheme="minorEastAsia" w:hAnsiTheme="minorEastAsia" w:cs="宋体" w:hint="eastAsia"/>
          <w:kern w:val="0"/>
          <w:szCs w:val="21"/>
        </w:rPr>
        <w:t>8</w:t>
      </w:r>
      <w:r>
        <w:rPr>
          <w:rFonts w:asciiTheme="minorEastAsia" w:hAnsiTheme="minorEastAsia" w:cs="宋体" w:hint="eastAsia"/>
          <w:kern w:val="0"/>
          <w:szCs w:val="21"/>
        </w:rPr>
        <w:t xml:space="preserve">.4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084BD0" w:rsidRDefault="00084BD0" w:rsidP="00084BD0">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w:t>
      </w:r>
      <w:r w:rsidR="00E4427E" w:rsidRPr="00084BD0">
        <w:rPr>
          <w:rFonts w:asciiTheme="minorEastAsia" w:hAnsiTheme="minorEastAsia" w:cs="宋体" w:hint="eastAsia"/>
          <w:kern w:val="0"/>
          <w:szCs w:val="21"/>
        </w:rPr>
        <w:t>投标文件属下列情况之一的，按照无效投标处理：</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.1.1  </w:t>
      </w:r>
      <w:r w:rsidR="00E4427E" w:rsidRPr="0067408D">
        <w:rPr>
          <w:rFonts w:asciiTheme="minorEastAsia" w:hAnsiTheme="minorEastAsia" w:cs="宋体" w:hint="eastAsia"/>
          <w:kern w:val="0"/>
          <w:szCs w:val="21"/>
        </w:rPr>
        <w:t>未按照招标文件的规定提</w:t>
      </w:r>
      <w:r w:rsidR="00E4427E" w:rsidRPr="00CB2B6A">
        <w:rPr>
          <w:rFonts w:asciiTheme="minorEastAsia" w:hAnsiTheme="minorEastAsia" w:cs="宋体" w:hint="eastAsia"/>
          <w:kern w:val="0"/>
          <w:szCs w:val="21"/>
        </w:rPr>
        <w:t>交投标承诺函</w:t>
      </w:r>
      <w:r w:rsidR="00E4427E" w:rsidRPr="0067408D">
        <w:rPr>
          <w:rFonts w:asciiTheme="minorEastAsia" w:hAnsiTheme="minorEastAsia" w:cs="宋体" w:hint="eastAsia"/>
          <w:kern w:val="0"/>
          <w:szCs w:val="21"/>
        </w:rPr>
        <w:t>的；</w:t>
      </w:r>
      <w:r w:rsidR="00E4427E" w:rsidRPr="0067408D">
        <w:rPr>
          <w:rFonts w:asciiTheme="minorEastAsia" w:hAnsiTheme="minorEastAsia" w:cs="宋体"/>
          <w:kern w:val="0"/>
          <w:szCs w:val="21"/>
        </w:rPr>
        <w:t xml:space="preserve"> </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.1.2  </w:t>
      </w:r>
      <w:r w:rsidR="00E4427E" w:rsidRPr="0067408D">
        <w:rPr>
          <w:rFonts w:asciiTheme="minorEastAsia" w:hAnsiTheme="minorEastAsia" w:cs="宋体" w:hint="eastAsia"/>
          <w:kern w:val="0"/>
          <w:szCs w:val="21"/>
        </w:rPr>
        <w:t xml:space="preserve"> 投标文件未按招标文件要求签署、盖章的；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.1.3  </w:t>
      </w:r>
      <w:r w:rsidR="00E4427E" w:rsidRPr="0067408D">
        <w:rPr>
          <w:rFonts w:asciiTheme="minorEastAsia" w:hAnsiTheme="minorEastAsia" w:cs="宋体" w:hint="eastAsia"/>
          <w:kern w:val="0"/>
          <w:szCs w:val="21"/>
        </w:rPr>
        <w:t xml:space="preserve"> 不具备招标文件中规定的资格要求的；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.1.4  </w:t>
      </w:r>
      <w:r w:rsidR="00E4427E" w:rsidRPr="0067408D">
        <w:rPr>
          <w:rFonts w:asciiTheme="minorEastAsia" w:hAnsiTheme="minorEastAsia" w:cs="宋体" w:hint="eastAsia"/>
          <w:kern w:val="0"/>
          <w:szCs w:val="21"/>
        </w:rPr>
        <w:t xml:space="preserve"> 报价超过招标文件中规定的预算金额或者最高限价的；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.1.5  </w:t>
      </w:r>
      <w:r w:rsidR="00E4427E" w:rsidRPr="0067408D">
        <w:rPr>
          <w:rFonts w:asciiTheme="minorEastAsia" w:hAnsiTheme="minorEastAsia" w:cs="宋体" w:hint="eastAsia"/>
          <w:kern w:val="0"/>
          <w:szCs w:val="21"/>
        </w:rPr>
        <w:t xml:space="preserve"> </w:t>
      </w:r>
      <w:r w:rsidR="00E4427E" w:rsidRPr="0067408D">
        <w:rPr>
          <w:rFonts w:asciiTheme="minorEastAsia" w:hAnsiTheme="minorEastAsia" w:cs="宋体"/>
          <w:kern w:val="0"/>
          <w:szCs w:val="21"/>
        </w:rPr>
        <w:t>投标文件含有采购人不能接受的附加条件的</w:t>
      </w:r>
      <w:r w:rsidR="00E4427E" w:rsidRPr="0067408D">
        <w:rPr>
          <w:rFonts w:asciiTheme="minorEastAsia" w:hAnsiTheme="minorEastAsia" w:cs="宋体" w:hint="eastAsia"/>
          <w:kern w:val="0"/>
          <w:szCs w:val="21"/>
        </w:rPr>
        <w:t>。</w:t>
      </w:r>
    </w:p>
    <w:p w:rsidR="00E4427E" w:rsidRPr="00C70AC1"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.2.1  </w:t>
      </w:r>
      <w:r w:rsidR="00E4427E" w:rsidRPr="00893B24">
        <w:rPr>
          <w:rFonts w:asciiTheme="minorEastAsia" w:hAnsiTheme="minorEastAsia" w:cs="宋体" w:hint="eastAsia"/>
          <w:kern w:val="0"/>
          <w:szCs w:val="21"/>
        </w:rPr>
        <w:t xml:space="preserve"> 不同投标人的投标文件由同一单位或者个人编制；</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.2.2  </w:t>
      </w:r>
      <w:r w:rsidR="00E4427E" w:rsidRPr="00893B24">
        <w:rPr>
          <w:rFonts w:asciiTheme="minorEastAsia" w:hAnsiTheme="minorEastAsia" w:cs="宋体" w:hint="eastAsia"/>
          <w:kern w:val="0"/>
          <w:szCs w:val="21"/>
        </w:rPr>
        <w:t xml:space="preserve"> 不同投标人委托同一单位或者个人办理投标事宜；</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.2.3  </w:t>
      </w:r>
      <w:r w:rsidR="00E4427E" w:rsidRPr="00893B24">
        <w:rPr>
          <w:rFonts w:asciiTheme="minorEastAsia" w:hAnsiTheme="minorEastAsia" w:cs="宋体" w:hint="eastAsia"/>
          <w:kern w:val="0"/>
          <w:szCs w:val="21"/>
        </w:rPr>
        <w:t xml:space="preserve"> 不同投标人的投标文件载明的项目管理成员或者联系人员为同一人；</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.2.4  </w:t>
      </w:r>
      <w:r w:rsidR="00E4427E" w:rsidRPr="00893B24">
        <w:rPr>
          <w:rFonts w:asciiTheme="minorEastAsia" w:hAnsiTheme="minorEastAsia" w:cs="宋体" w:hint="eastAsia"/>
          <w:kern w:val="0"/>
          <w:szCs w:val="21"/>
        </w:rPr>
        <w:t xml:space="preserve"> 不同投标人的投标文件异常一致或者投标报价呈规律性差异；</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.2.5  </w:t>
      </w:r>
      <w:r w:rsidR="00E4427E" w:rsidRPr="00893B24">
        <w:rPr>
          <w:rFonts w:asciiTheme="minorEastAsia" w:hAnsiTheme="minorEastAsia" w:cs="宋体" w:hint="eastAsia"/>
          <w:kern w:val="0"/>
          <w:szCs w:val="21"/>
        </w:rPr>
        <w:t xml:space="preserve"> </w:t>
      </w:r>
      <w:r w:rsidR="00E4427E">
        <w:rPr>
          <w:rFonts w:asciiTheme="minorEastAsia" w:hAnsiTheme="minorEastAsia" w:cs="宋体" w:hint="eastAsia"/>
          <w:kern w:val="0"/>
          <w:szCs w:val="21"/>
        </w:rPr>
        <w:t>不同投标人的投标文件相互混装。</w:t>
      </w:r>
    </w:p>
    <w:p w:rsidR="00E4427E" w:rsidRPr="009D203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sidR="0053242C">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w:t>
      </w:r>
      <w:r w:rsidRPr="009D203C">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765428" w:rsidRPr="005E5E47" w:rsidRDefault="00765428" w:rsidP="0076542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Pr="008C40A8" w:rsidRDefault="00E4427E" w:rsidP="00E4427E">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153E21" w:rsidRDefault="00153E21" w:rsidP="00153E2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w:t>
      </w:r>
      <w:r w:rsidR="00E4427E" w:rsidRPr="00153E21">
        <w:rPr>
          <w:rFonts w:asciiTheme="minorEastAsia" w:hAnsiTheme="minorEastAsia" w:cs="宋体" w:hint="eastAsia"/>
          <w:kern w:val="0"/>
          <w:szCs w:val="21"/>
        </w:rPr>
        <w:t>评标方法分为最低评标价法和综合评分法。</w:t>
      </w:r>
    </w:p>
    <w:p w:rsidR="00E4427E" w:rsidRPr="00F105D7"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  </w:t>
      </w:r>
      <w:r w:rsidRPr="00F105D7">
        <w:rPr>
          <w:rFonts w:asciiTheme="minorEastAsia" w:hAnsiTheme="minorEastAsia" w:cs="宋体" w:hint="eastAsia"/>
          <w:kern w:val="0"/>
          <w:szCs w:val="21"/>
        </w:rPr>
        <w:t>最低评标价法</w:t>
      </w:r>
    </w:p>
    <w:p w:rsidR="00E4427E" w:rsidRPr="00F105D7" w:rsidRDefault="00E4427E" w:rsidP="00E4427E">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最低评标价法，是指投标文件满足招标文件全部实质性要求，且</w:t>
      </w:r>
      <w:r w:rsidRPr="00F105D7">
        <w:rPr>
          <w:rFonts w:asciiTheme="minorEastAsia" w:hAnsiTheme="minorEastAsia" w:cs="宋体" w:hint="eastAsia"/>
          <w:kern w:val="0"/>
          <w:szCs w:val="21"/>
        </w:rPr>
        <w:lastRenderedPageBreak/>
        <w:t>投标报价最低的投标人为中标候选人的评标方法。</w:t>
      </w:r>
    </w:p>
    <w:p w:rsidR="00E4427E" w:rsidRPr="00F105D7"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E4427E" w:rsidRPr="00746A32"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012712"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Pr="0048788B"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.2.2 </w:t>
      </w:r>
      <w:r w:rsidRPr="0048788B">
        <w:rPr>
          <w:rFonts w:asciiTheme="minorEastAsia" w:hAnsiTheme="minorEastAsia" w:cs="宋体" w:hint="eastAsia"/>
          <w:kern w:val="0"/>
          <w:szCs w:val="21"/>
        </w:rPr>
        <w:t xml:space="preserve"> 评标过程中，不得去掉报价中的最高报价和最低报价。</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E4427E">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评标委员会及其成员有下列行为之一的，其评审意见无效：</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.1 </w:t>
      </w:r>
      <w:r w:rsidRPr="00547C51">
        <w:rPr>
          <w:rFonts w:asciiTheme="minorEastAsia" w:hAnsiTheme="minorEastAsia" w:cs="宋体" w:hint="eastAsia"/>
          <w:kern w:val="0"/>
          <w:szCs w:val="21"/>
        </w:rPr>
        <w:t xml:space="preserve"> 确定参与评标至评标结束前私自接触投标人；</w:t>
      </w:r>
    </w:p>
    <w:p w:rsidR="00E4427E" w:rsidRPr="00547C51" w:rsidRDefault="00E4427E" w:rsidP="00E4427E">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.2  </w:t>
      </w:r>
      <w:r w:rsidRPr="00547C51">
        <w:rPr>
          <w:rFonts w:asciiTheme="minorEastAsia" w:hAnsiTheme="minorEastAsia" w:cs="宋体" w:hint="eastAsia"/>
          <w:kern w:val="0"/>
          <w:szCs w:val="21"/>
        </w:rPr>
        <w:t>接受投标人提出的与投标文件不一致的澄清或者说明，《投标人须知》26条规定的情形除外；</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.3 </w:t>
      </w:r>
      <w:r w:rsidRPr="00547C51">
        <w:rPr>
          <w:rFonts w:asciiTheme="minorEastAsia" w:hAnsiTheme="minorEastAsia" w:cs="宋体" w:hint="eastAsia"/>
          <w:kern w:val="0"/>
          <w:szCs w:val="21"/>
        </w:rPr>
        <w:t xml:space="preserve"> 违反评标纪律发表倾向性意见或者征询采购人的倾向性意见；</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.4 </w:t>
      </w:r>
      <w:r w:rsidRPr="00547C51">
        <w:rPr>
          <w:rFonts w:asciiTheme="minorEastAsia" w:hAnsiTheme="minorEastAsia" w:cs="宋体" w:hint="eastAsia"/>
          <w:kern w:val="0"/>
          <w:szCs w:val="21"/>
        </w:rPr>
        <w:t xml:space="preserve"> 对需要专业判断的主观评审因素协商评分；</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.5 </w:t>
      </w:r>
      <w:r w:rsidRPr="00547C51">
        <w:rPr>
          <w:rFonts w:asciiTheme="minorEastAsia" w:hAnsiTheme="minorEastAsia" w:cs="宋体" w:hint="eastAsia"/>
          <w:kern w:val="0"/>
          <w:szCs w:val="21"/>
        </w:rPr>
        <w:t xml:space="preserve"> 在评标过程中擅离职守，影响评标程序正常进行的；</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.6 </w:t>
      </w:r>
      <w:r w:rsidRPr="00547C51">
        <w:rPr>
          <w:rFonts w:asciiTheme="minorEastAsia" w:hAnsiTheme="minorEastAsia" w:cs="宋体" w:hint="eastAsia"/>
          <w:kern w:val="0"/>
          <w:szCs w:val="21"/>
        </w:rPr>
        <w:t xml:space="preserve"> 记录、复制或者带走任何评标资料；</w:t>
      </w:r>
    </w:p>
    <w:p w:rsidR="00E4427E" w:rsidRPr="00153E21" w:rsidRDefault="00E4427E" w:rsidP="00153E21">
      <w:pPr>
        <w:pStyle w:val="aa"/>
        <w:numPr>
          <w:ilvl w:val="1"/>
          <w:numId w:val="24"/>
        </w:numPr>
        <w:autoSpaceDE w:val="0"/>
        <w:autoSpaceDN w:val="0"/>
        <w:spacing w:line="360" w:lineRule="auto"/>
        <w:ind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其他不遵守评标纪律的行为。</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153E21">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评审专家应当遵守评审工作纪律，不得泄露评审文件、评审情况和评审中获悉的商业秘密。</w:t>
      </w:r>
    </w:p>
    <w:p w:rsidR="00E4427E" w:rsidRP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153E21">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3A5621" w:rsidRPr="003A5621" w:rsidRDefault="003A5621" w:rsidP="003A56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E4427E" w:rsidRPr="003A562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4427E" w:rsidRPr="003A5621" w:rsidRDefault="003A5621"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3A562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37.1</w:t>
      </w:r>
      <w:r w:rsidR="00E4427E" w:rsidRPr="00B70EBC">
        <w:rPr>
          <w:rFonts w:asciiTheme="minorEastAsia" w:hAnsiTheme="minorEastAsia" w:cs="宋体" w:hint="eastAsia"/>
          <w:kern w:val="0"/>
          <w:szCs w:val="21"/>
        </w:rPr>
        <w:t>采购人确认中标人后，招标人在公告中标结果的同时，向中标人发出中标通知书。</w:t>
      </w:r>
    </w:p>
    <w:p w:rsidR="00E4427E" w:rsidRPr="00B24D17"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中标通知书发出后，采购人不得违法改变中标结果，中标人无正当理由不得放弃中标。</w:t>
      </w:r>
    </w:p>
    <w:p w:rsidR="00E4427E"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4427E" w:rsidRPr="001453AC"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38.1</w:t>
      </w:r>
      <w:r w:rsidR="00E4427E" w:rsidRPr="00B70EB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00E4427E" w:rsidRPr="00B70EBC">
        <w:rPr>
          <w:rFonts w:asciiTheme="minorEastAsia" w:hAnsiTheme="minorEastAsia" w:cs="宋体"/>
          <w:kern w:val="0"/>
          <w:szCs w:val="21"/>
        </w:rPr>
        <w:t>提出质疑的供应商应当是参与</w:t>
      </w:r>
      <w:r w:rsidR="00E4427E" w:rsidRPr="00B70EBC">
        <w:rPr>
          <w:rFonts w:asciiTheme="minorEastAsia" w:hAnsiTheme="minorEastAsia" w:cs="宋体" w:hint="eastAsia"/>
          <w:kern w:val="0"/>
          <w:szCs w:val="21"/>
        </w:rPr>
        <w:t>本</w:t>
      </w:r>
      <w:r w:rsidR="00E4427E" w:rsidRPr="00B70EBC">
        <w:rPr>
          <w:rFonts w:asciiTheme="minorEastAsia" w:hAnsiTheme="minorEastAsia" w:cs="宋体"/>
          <w:kern w:val="0"/>
          <w:szCs w:val="21"/>
        </w:rPr>
        <w:t>项目采购活动的供应商。</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E4427E" w:rsidRPr="00A15F7A"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E4427E" w:rsidRPr="001A3DE4"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4302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4427E"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lastRenderedPageBreak/>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253446" w:rsidRDefault="00E4427E" w:rsidP="00253446">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Pr>
          <w:rFonts w:asciiTheme="minorEastAsia" w:hAnsiTheme="minorEastAsia" w:cs="仿宋_GB2312" w:hint="eastAsia"/>
          <w:szCs w:val="21"/>
          <w:lang w:val="zh-CN"/>
        </w:rPr>
        <w:t>政府采购</w:t>
      </w:r>
      <w:r w:rsidR="00253446" w:rsidRPr="007E1FE9">
        <w:rPr>
          <w:rFonts w:asciiTheme="minorEastAsia" w:hAnsiTheme="minorEastAsia" w:cs="仿宋_GB2312" w:hint="eastAsia"/>
          <w:szCs w:val="21"/>
          <w:lang w:val="zh-CN"/>
        </w:rPr>
        <w:t>项目</w:t>
      </w:r>
      <w:r w:rsidR="00253446">
        <w:rPr>
          <w:rFonts w:asciiTheme="minorEastAsia" w:hAnsiTheme="minorEastAsia" w:cs="仿宋_GB2312" w:hint="eastAsia"/>
          <w:szCs w:val="21"/>
          <w:lang w:val="zh-CN"/>
        </w:rPr>
        <w:t>应</w:t>
      </w:r>
      <w:r w:rsidR="00253446" w:rsidRPr="007E1FE9">
        <w:rPr>
          <w:rFonts w:asciiTheme="minorEastAsia" w:hAnsiTheme="minorEastAsia" w:cs="仿宋_GB2312" w:hint="eastAsia"/>
          <w:szCs w:val="21"/>
          <w:lang w:val="zh-CN"/>
        </w:rPr>
        <w:t>落实</w:t>
      </w:r>
      <w:r w:rsidR="00253446">
        <w:rPr>
          <w:rFonts w:asciiTheme="minorEastAsia" w:hAnsiTheme="minorEastAsia" w:cs="仿宋_GB2312" w:hint="eastAsia"/>
          <w:szCs w:val="21"/>
          <w:lang w:val="zh-CN"/>
        </w:rPr>
        <w:t>节约能源、保护环境、</w:t>
      </w:r>
      <w:r w:rsidR="00253446" w:rsidRPr="007E1FE9">
        <w:rPr>
          <w:rFonts w:asciiTheme="minorEastAsia" w:hAnsiTheme="minorEastAsia" w:cs="仿宋_GB2312" w:hint="eastAsia"/>
          <w:szCs w:val="21"/>
          <w:lang w:val="zh-CN"/>
        </w:rPr>
        <w:t>促进中小企业发展、支持监狱企业发展、促进残疾人就业等政府采购政策。</w:t>
      </w:r>
    </w:p>
    <w:p w:rsidR="00E4427E" w:rsidRPr="007E1FE9" w:rsidRDefault="00E4427E" w:rsidP="00253446">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540F14" w:rsidRDefault="00E4427E" w:rsidP="00690B8E">
            <w:pPr>
              <w:spacing w:line="360" w:lineRule="auto"/>
              <w:rPr>
                <w:rFonts w:asciiTheme="minorEastAsia" w:hAnsiTheme="minorEastAsia"/>
                <w:bCs/>
                <w:color w:val="FF0000"/>
                <w:szCs w:val="21"/>
              </w:rPr>
            </w:pPr>
            <w:r w:rsidRPr="00F63C44">
              <w:rPr>
                <w:rFonts w:asciiTheme="minorEastAsia" w:hAnsiTheme="minorEastAsia" w:hint="eastAsia"/>
                <w:bCs/>
                <w:szCs w:val="21"/>
              </w:rPr>
              <w:t>（4）信用信息的使用原则：</w:t>
            </w:r>
            <w:r w:rsidR="00F63C44" w:rsidRPr="00B44784">
              <w:rPr>
                <w:rFonts w:asciiTheme="minorEastAsia" w:hAnsiTheme="minorEastAsia" w:cs="宋体" w:hint="eastAsia"/>
                <w:kern w:val="0"/>
                <w:szCs w:val="21"/>
              </w:rPr>
              <w:t>经采购人认定的被列入</w:t>
            </w:r>
            <w:r w:rsidR="00F63C44" w:rsidRPr="002A4363">
              <w:rPr>
                <w:rFonts w:asciiTheme="minorEastAsia" w:hAnsiTheme="minorEastAsia" w:cs="宋体" w:hint="eastAsia"/>
                <w:kern w:val="0"/>
                <w:szCs w:val="21"/>
              </w:rPr>
              <w:t>失信被执行人、重大税</w:t>
            </w:r>
            <w:r w:rsidR="00F63C44">
              <w:rPr>
                <w:rFonts w:asciiTheme="minorEastAsia" w:hAnsiTheme="minorEastAsia" w:cs="宋体" w:hint="eastAsia"/>
                <w:kern w:val="0"/>
                <w:szCs w:val="21"/>
              </w:rPr>
              <w:t>收违法案件当事人名单、</w:t>
            </w:r>
            <w:r w:rsidR="00F63C44" w:rsidRPr="00CC635B">
              <w:rPr>
                <w:rFonts w:asciiTheme="minorEastAsia" w:hAnsiTheme="minorEastAsia" w:cs="仿宋_GB2312"/>
                <w:color w:val="000000"/>
                <w:szCs w:val="21"/>
                <w:shd w:val="clear" w:color="auto" w:fill="FFFFFF"/>
              </w:rPr>
              <w:t>政府采购严重违法失信行为记录名单</w:t>
            </w:r>
            <w:r w:rsidR="00F63C44">
              <w:rPr>
                <w:rFonts w:asciiTheme="minorEastAsia" w:hAnsiTheme="minorEastAsia" w:cs="仿宋_GB2312" w:hint="eastAsia"/>
                <w:color w:val="000000"/>
                <w:szCs w:val="21"/>
                <w:shd w:val="clear" w:color="auto" w:fill="FFFFFF"/>
              </w:rPr>
              <w:t>、</w:t>
            </w:r>
            <w:r w:rsidR="00F63C44" w:rsidRPr="00263E9C">
              <w:rPr>
                <w:rFonts w:asciiTheme="minorEastAsia" w:hAnsiTheme="minorEastAsia" w:cs="宋体" w:hint="eastAsia"/>
                <w:kern w:val="0"/>
                <w:szCs w:val="21"/>
              </w:rPr>
              <w:t>严重违法失信社会组织名单</w:t>
            </w:r>
            <w:r w:rsidR="00F63C44" w:rsidRPr="00B44784">
              <w:rPr>
                <w:rFonts w:asciiTheme="minorEastAsia" w:hAnsiTheme="minorEastAsia" w:cs="宋体" w:hint="eastAsia"/>
                <w:kern w:val="0"/>
                <w:szCs w:val="21"/>
              </w:rPr>
              <w:t>的投标人，将拒绝其参与</w:t>
            </w:r>
            <w:r w:rsidR="00F63C44" w:rsidRPr="00382DCE">
              <w:rPr>
                <w:rFonts w:asciiTheme="minorEastAsia" w:hAnsiTheme="minorEastAsia" w:cs="宋体" w:hint="eastAsia"/>
                <w:kern w:val="0"/>
                <w:szCs w:val="21"/>
              </w:rPr>
              <w:t>本次</w:t>
            </w:r>
            <w:r w:rsidR="00F63C44" w:rsidRPr="00B44784">
              <w:rPr>
                <w:rFonts w:asciiTheme="minorEastAsia" w:hAnsiTheme="minorEastAsia" w:cs="宋体" w:hint="eastAsia"/>
                <w:kern w:val="0"/>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244AF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44AFE">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244AF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44AF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244AFE">
        <w:rPr>
          <w:rFonts w:asciiTheme="minorEastAsia" w:eastAsiaTheme="minorEastAsia" w:hAnsiTheme="minorEastAsia" w:cs="仿宋_GB2312" w:hint="eastAsia"/>
          <w:sz w:val="21"/>
          <w:szCs w:val="21"/>
          <w:lang w:val="zh-CN"/>
        </w:rPr>
        <w:t>10</w:t>
      </w:r>
      <w:r w:rsidRPr="00244AF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244AF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244AF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44AFE">
        <w:rPr>
          <w:rFonts w:asciiTheme="minorEastAsia" w:eastAsiaTheme="minorEastAsia" w:hAnsiTheme="minorEastAsia" w:cs="仿宋_GB2312" w:hint="eastAsia"/>
          <w:sz w:val="21"/>
          <w:szCs w:val="21"/>
          <w:lang w:val="zh-CN"/>
        </w:rPr>
        <w:t>小型和微型企业不包含民办非企业单位。</w:t>
      </w:r>
    </w:p>
    <w:p w:rsidR="00E4427E" w:rsidRPr="00244AFE" w:rsidRDefault="00E4427E" w:rsidP="00E4427E">
      <w:pPr>
        <w:spacing w:line="360" w:lineRule="auto"/>
        <w:ind w:firstLineChars="200" w:firstLine="420"/>
        <w:contextualSpacing/>
        <w:rPr>
          <w:rFonts w:asciiTheme="minorEastAsia" w:hAnsiTheme="minorEastAsia" w:cs="仿宋_GB2312"/>
          <w:szCs w:val="21"/>
          <w:lang w:val="zh-CN"/>
        </w:rPr>
      </w:pPr>
      <w:r w:rsidRPr="00244AFE">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4427E" w:rsidRPr="00244AF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244AFE">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44AFE">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w:t>
      </w:r>
      <w:r w:rsidRPr="00C6500F">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B84083" w:rsidRPr="00CD0DF3" w:rsidRDefault="00B84083" w:rsidP="00B84083">
      <w:pPr>
        <w:pStyle w:val="a3"/>
        <w:spacing w:line="360" w:lineRule="auto"/>
        <w:ind w:firstLineChars="200" w:firstLine="422"/>
        <w:contextualSpacing/>
        <w:rPr>
          <w:rFonts w:asciiTheme="minorEastAsia" w:hAnsiTheme="minorEastAsia" w:cs="仿宋_GB2312"/>
          <w:b/>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000"/>
      </w:tblPr>
      <w:tblGrid>
        <w:gridCol w:w="1384"/>
        <w:gridCol w:w="1560"/>
        <w:gridCol w:w="6095"/>
      </w:tblGrid>
      <w:tr w:rsidR="00B84083" w:rsidTr="00575055">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B84083" w:rsidRDefault="00B84083" w:rsidP="00B84083">
            <w:pPr>
              <w:widowControl/>
              <w:spacing w:line="360" w:lineRule="auto"/>
              <w:jc w:val="center"/>
              <w:rPr>
                <w:color w:val="000000"/>
              </w:rPr>
            </w:pPr>
            <w:r>
              <w:rPr>
                <w:rFonts w:ascii="宋体" w:hAnsi="宋体" w:hint="eastAsia"/>
                <w:color w:val="000000"/>
                <w:szCs w:val="21"/>
              </w:rPr>
              <w:t>分值构成(总分100分)</w:t>
            </w:r>
          </w:p>
        </w:tc>
        <w:tc>
          <w:tcPr>
            <w:tcW w:w="6095" w:type="dxa"/>
            <w:tcBorders>
              <w:top w:val="single" w:sz="4" w:space="0" w:color="auto"/>
              <w:left w:val="nil"/>
              <w:bottom w:val="single" w:sz="4" w:space="0" w:color="auto"/>
              <w:right w:val="single" w:sz="4" w:space="0" w:color="auto"/>
            </w:tcBorders>
            <w:vAlign w:val="center"/>
          </w:tcPr>
          <w:p w:rsidR="00B84083" w:rsidRDefault="00B84083" w:rsidP="00575055">
            <w:pPr>
              <w:widowControl/>
              <w:spacing w:line="360" w:lineRule="auto"/>
              <w:ind w:firstLineChars="200" w:firstLine="420"/>
              <w:jc w:val="left"/>
              <w:rPr>
                <w:color w:val="000000"/>
              </w:rPr>
            </w:pPr>
            <w:r>
              <w:rPr>
                <w:rFonts w:ascii="宋体" w:hAnsi="宋体" w:hint="eastAsia"/>
                <w:color w:val="000000"/>
                <w:szCs w:val="21"/>
              </w:rPr>
              <w:t>价格分值：</w:t>
            </w:r>
            <w:r>
              <w:rPr>
                <w:rFonts w:ascii="宋体" w:hAnsi="宋体" w:cs="宋体" w:hint="eastAsia"/>
                <w:color w:val="000000"/>
                <w:kern w:val="0"/>
                <w:szCs w:val="21"/>
                <w:u w:val="single"/>
              </w:rPr>
              <w:t>30</w:t>
            </w:r>
            <w:r>
              <w:rPr>
                <w:rFonts w:ascii="宋体" w:hAnsi="宋体" w:hint="eastAsia"/>
                <w:color w:val="000000"/>
                <w:szCs w:val="21"/>
              </w:rPr>
              <w:t>分</w:t>
            </w:r>
          </w:p>
          <w:p w:rsidR="00B84083" w:rsidRDefault="00B84083" w:rsidP="00575055">
            <w:pPr>
              <w:widowControl/>
              <w:spacing w:line="360" w:lineRule="auto"/>
              <w:ind w:firstLineChars="200" w:firstLine="420"/>
              <w:jc w:val="left"/>
              <w:rPr>
                <w:color w:val="000000"/>
              </w:rPr>
            </w:pPr>
            <w:r>
              <w:rPr>
                <w:rFonts w:ascii="宋体" w:hAnsi="宋体" w:hint="eastAsia"/>
                <w:color w:val="000000"/>
                <w:szCs w:val="21"/>
              </w:rPr>
              <w:t>商务部分：</w:t>
            </w:r>
            <w:r>
              <w:rPr>
                <w:rFonts w:ascii="宋体" w:hAnsi="宋体" w:cs="宋体" w:hint="eastAsia"/>
                <w:color w:val="000000"/>
                <w:kern w:val="0"/>
                <w:szCs w:val="21"/>
                <w:u w:val="single"/>
              </w:rPr>
              <w:t>14</w:t>
            </w:r>
            <w:r>
              <w:rPr>
                <w:rFonts w:ascii="宋体" w:hAnsi="宋体" w:hint="eastAsia"/>
                <w:color w:val="000000"/>
                <w:szCs w:val="21"/>
              </w:rPr>
              <w:t>分</w:t>
            </w:r>
          </w:p>
          <w:p w:rsidR="00B84083" w:rsidRDefault="00B84083" w:rsidP="00575055">
            <w:pPr>
              <w:widowControl/>
              <w:spacing w:line="360" w:lineRule="auto"/>
              <w:ind w:firstLineChars="200" w:firstLine="420"/>
              <w:jc w:val="left"/>
              <w:rPr>
                <w:color w:val="000000"/>
              </w:rPr>
            </w:pPr>
            <w:r>
              <w:rPr>
                <w:rFonts w:ascii="宋体" w:hAnsi="宋体" w:hint="eastAsia"/>
                <w:color w:val="000000"/>
                <w:szCs w:val="21"/>
              </w:rPr>
              <w:t>技术部分：</w:t>
            </w:r>
            <w:r>
              <w:rPr>
                <w:rFonts w:ascii="宋体" w:hAnsi="宋体" w:cs="宋体" w:hint="eastAsia"/>
                <w:color w:val="000000"/>
                <w:kern w:val="0"/>
                <w:szCs w:val="21"/>
                <w:u w:val="single"/>
              </w:rPr>
              <w:t>36</w:t>
            </w:r>
            <w:r>
              <w:rPr>
                <w:rFonts w:ascii="宋体" w:hAnsi="宋体" w:hint="eastAsia"/>
                <w:color w:val="000000"/>
                <w:szCs w:val="21"/>
              </w:rPr>
              <w:t>分</w:t>
            </w:r>
          </w:p>
          <w:p w:rsidR="00B84083" w:rsidRDefault="00B84083" w:rsidP="00575055">
            <w:pPr>
              <w:widowControl/>
              <w:spacing w:line="360" w:lineRule="auto"/>
              <w:ind w:firstLineChars="200" w:firstLine="420"/>
              <w:jc w:val="left"/>
              <w:rPr>
                <w:color w:val="000000"/>
              </w:rPr>
            </w:pPr>
            <w:r>
              <w:rPr>
                <w:rFonts w:ascii="宋体" w:hAnsi="宋体" w:hint="eastAsia"/>
                <w:color w:val="000000"/>
                <w:szCs w:val="21"/>
              </w:rPr>
              <w:t>服务部分：</w:t>
            </w:r>
            <w:r>
              <w:rPr>
                <w:rFonts w:ascii="宋体" w:hAnsi="宋体" w:cs="宋体" w:hint="eastAsia"/>
                <w:color w:val="000000"/>
                <w:kern w:val="0"/>
                <w:szCs w:val="21"/>
                <w:u w:val="single"/>
              </w:rPr>
              <w:t>20</w:t>
            </w:r>
            <w:r>
              <w:rPr>
                <w:rFonts w:ascii="宋体" w:hAnsi="宋体" w:hint="eastAsia"/>
                <w:color w:val="000000"/>
                <w:szCs w:val="21"/>
              </w:rPr>
              <w:t>分</w:t>
            </w:r>
          </w:p>
        </w:tc>
      </w:tr>
      <w:tr w:rsidR="00B84083" w:rsidTr="00575055">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B84083" w:rsidRDefault="00B84083" w:rsidP="00575055">
            <w:pPr>
              <w:widowControl/>
              <w:snapToGrid w:val="0"/>
              <w:spacing w:line="360" w:lineRule="auto"/>
              <w:jc w:val="center"/>
              <w:rPr>
                <w:color w:val="000000"/>
              </w:rPr>
            </w:pPr>
            <w:r>
              <w:rPr>
                <w:rFonts w:ascii="宋体" w:hAnsi="宋体" w:cs="宋体" w:hint="eastAsia"/>
                <w:b/>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B84083" w:rsidRDefault="00B84083" w:rsidP="00575055">
            <w:pPr>
              <w:widowControl/>
              <w:snapToGrid w:val="0"/>
              <w:spacing w:line="360" w:lineRule="auto"/>
              <w:jc w:val="center"/>
              <w:rPr>
                <w:color w:val="000000"/>
              </w:rPr>
            </w:pPr>
            <w:r>
              <w:rPr>
                <w:rFonts w:ascii="宋体" w:hAnsi="宋体" w:cs="宋体" w:hint="eastAsia"/>
                <w:b/>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B84083" w:rsidRDefault="00B84083" w:rsidP="00575055">
            <w:pPr>
              <w:widowControl/>
              <w:snapToGrid w:val="0"/>
              <w:spacing w:line="360" w:lineRule="auto"/>
              <w:jc w:val="center"/>
              <w:rPr>
                <w:color w:val="000000"/>
              </w:rPr>
            </w:pPr>
            <w:r>
              <w:rPr>
                <w:rFonts w:ascii="宋体" w:hAnsi="宋体" w:cs="宋体" w:hint="eastAsia"/>
                <w:b/>
                <w:color w:val="000000"/>
                <w:kern w:val="0"/>
                <w:szCs w:val="21"/>
              </w:rPr>
              <w:t>评标标准</w:t>
            </w:r>
          </w:p>
        </w:tc>
      </w:tr>
      <w:tr w:rsidR="00B84083" w:rsidTr="00575055">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B84083" w:rsidRDefault="00B84083" w:rsidP="00575055">
            <w:pPr>
              <w:widowControl/>
              <w:snapToGrid w:val="0"/>
              <w:spacing w:line="360" w:lineRule="auto"/>
              <w:ind w:leftChars="-2" w:hangingChars="2" w:hanging="4"/>
              <w:jc w:val="center"/>
              <w:rPr>
                <w:color w:val="000000"/>
              </w:rPr>
            </w:pPr>
            <w:r>
              <w:rPr>
                <w:rFonts w:ascii="宋体" w:hAnsi="宋体" w:cs="宋体" w:hint="eastAsia"/>
                <w:color w:val="000000"/>
                <w:szCs w:val="21"/>
              </w:rPr>
              <w:t>报价部分</w:t>
            </w:r>
          </w:p>
          <w:p w:rsidR="00B84083" w:rsidRDefault="00B84083" w:rsidP="00575055">
            <w:pPr>
              <w:widowControl/>
              <w:snapToGrid w:val="0"/>
              <w:spacing w:line="360" w:lineRule="auto"/>
              <w:ind w:leftChars="-2" w:hangingChars="2" w:hanging="4"/>
              <w:jc w:val="center"/>
              <w:rPr>
                <w:color w:val="000000"/>
              </w:rPr>
            </w:pPr>
            <w:r>
              <w:rPr>
                <w:rFonts w:ascii="宋体" w:hAnsi="宋体" w:cs="宋体" w:hint="eastAsia"/>
                <w:color w:val="000000"/>
                <w:szCs w:val="21"/>
              </w:rPr>
              <w:t>（</w:t>
            </w:r>
            <w:r>
              <w:rPr>
                <w:rFonts w:ascii="宋体" w:hAnsi="宋体" w:cs="宋体" w:hint="eastAsia"/>
                <w:color w:val="000000"/>
                <w:kern w:val="0"/>
                <w:szCs w:val="21"/>
                <w:u w:val="single"/>
              </w:rPr>
              <w:t>30</w:t>
            </w:r>
            <w:r>
              <w:rPr>
                <w:rFonts w:ascii="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B84083" w:rsidRDefault="00B84083" w:rsidP="00575055">
            <w:pPr>
              <w:widowControl/>
              <w:snapToGrid w:val="0"/>
              <w:spacing w:line="360" w:lineRule="auto"/>
              <w:jc w:val="center"/>
              <w:rPr>
                <w:color w:val="000000"/>
              </w:rPr>
            </w:pPr>
            <w:r>
              <w:rPr>
                <w:rFonts w:ascii="宋体" w:hAnsi="宋体" w:cs="宋体" w:hint="eastAsia"/>
                <w:color w:val="000000"/>
                <w:szCs w:val="21"/>
              </w:rPr>
              <w:t>报价（</w:t>
            </w:r>
            <w:r>
              <w:rPr>
                <w:rFonts w:ascii="宋体" w:hAnsi="宋体" w:cs="宋体" w:hint="eastAsia"/>
                <w:color w:val="000000"/>
                <w:kern w:val="0"/>
                <w:szCs w:val="21"/>
                <w:u w:val="single"/>
              </w:rPr>
              <w:t>30</w:t>
            </w:r>
            <w:r>
              <w:rPr>
                <w:rFonts w:ascii="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B84083" w:rsidRDefault="00B84083" w:rsidP="00575055">
            <w:pPr>
              <w:widowControl/>
              <w:spacing w:line="360" w:lineRule="auto"/>
              <w:jc w:val="left"/>
              <w:rPr>
                <w:color w:val="000000"/>
              </w:rPr>
            </w:pPr>
            <w:r>
              <w:rPr>
                <w:rFonts w:ascii="宋体" w:hAnsi="宋体" w:hint="eastAsia"/>
                <w:color w:val="000000"/>
                <w:szCs w:val="21"/>
              </w:rPr>
              <w:t>评标基准价：满足招标文件要求的有效投标报价中，最低的投标报价为评标基准价。</w:t>
            </w:r>
          </w:p>
          <w:p w:rsidR="00B84083" w:rsidRDefault="00B84083" w:rsidP="00575055">
            <w:pPr>
              <w:widowControl/>
              <w:spacing w:line="360" w:lineRule="auto"/>
              <w:jc w:val="left"/>
              <w:rPr>
                <w:color w:val="000000"/>
              </w:rPr>
            </w:pPr>
            <w:r>
              <w:rPr>
                <w:rFonts w:ascii="宋体" w:hAnsi="宋体" w:hint="eastAsia"/>
                <w:color w:val="000000"/>
                <w:szCs w:val="21"/>
              </w:rPr>
              <w:t>投标报价得分=（评标基准价/投标报价）×</w:t>
            </w:r>
            <w:r>
              <w:rPr>
                <w:rFonts w:ascii="宋体" w:hAnsi="宋体" w:cs="宋体" w:hint="eastAsia"/>
                <w:color w:val="000000"/>
                <w:kern w:val="0"/>
                <w:szCs w:val="21"/>
                <w:u w:val="single"/>
              </w:rPr>
              <w:t>30</w:t>
            </w:r>
          </w:p>
        </w:tc>
      </w:tr>
      <w:tr w:rsidR="00B84083" w:rsidTr="00575055">
        <w:trPr>
          <w:trHeight w:val="907"/>
        </w:trPr>
        <w:tc>
          <w:tcPr>
            <w:tcW w:w="1384" w:type="dxa"/>
            <w:vMerge w:val="restart"/>
            <w:tcBorders>
              <w:top w:val="nil"/>
              <w:left w:val="single" w:sz="4" w:space="0" w:color="auto"/>
              <w:right w:val="single" w:sz="4" w:space="0" w:color="auto"/>
            </w:tcBorders>
            <w:vAlign w:val="center"/>
          </w:tcPr>
          <w:p w:rsidR="00B84083" w:rsidRDefault="00B84083" w:rsidP="00575055">
            <w:pPr>
              <w:widowControl/>
              <w:snapToGrid w:val="0"/>
              <w:spacing w:line="360" w:lineRule="auto"/>
              <w:ind w:leftChars="-2" w:hangingChars="2" w:hanging="4"/>
              <w:jc w:val="center"/>
              <w:rPr>
                <w:color w:val="000000"/>
              </w:rPr>
            </w:pPr>
            <w:r>
              <w:rPr>
                <w:rFonts w:ascii="宋体" w:hAnsi="宋体" w:cs="宋体" w:hint="eastAsia"/>
                <w:color w:val="000000"/>
                <w:szCs w:val="21"/>
              </w:rPr>
              <w:t>商务部分</w:t>
            </w:r>
          </w:p>
          <w:p w:rsidR="00B84083" w:rsidRDefault="00B84083" w:rsidP="00575055">
            <w:pPr>
              <w:widowControl/>
              <w:snapToGrid w:val="0"/>
              <w:spacing w:line="360" w:lineRule="auto"/>
              <w:ind w:leftChars="-2" w:hangingChars="2" w:hanging="4"/>
              <w:jc w:val="center"/>
              <w:rPr>
                <w:color w:val="000000"/>
              </w:rPr>
            </w:pPr>
            <w:r>
              <w:rPr>
                <w:rFonts w:ascii="宋体" w:hAnsi="宋体" w:cs="宋体" w:hint="eastAsia"/>
                <w:color w:val="000000"/>
                <w:szCs w:val="21"/>
              </w:rPr>
              <w:t>（</w:t>
            </w:r>
            <w:r>
              <w:rPr>
                <w:rFonts w:ascii="宋体" w:hAnsi="宋体" w:cs="宋体" w:hint="eastAsia"/>
                <w:color w:val="000000"/>
                <w:kern w:val="0"/>
                <w:szCs w:val="21"/>
                <w:u w:val="single"/>
              </w:rPr>
              <w:t>14</w:t>
            </w:r>
            <w:r>
              <w:rPr>
                <w:rFonts w:ascii="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B84083" w:rsidRDefault="00B84083" w:rsidP="00575055">
            <w:pPr>
              <w:widowControl/>
              <w:snapToGrid w:val="0"/>
              <w:spacing w:line="360" w:lineRule="auto"/>
              <w:jc w:val="center"/>
              <w:rPr>
                <w:color w:val="000000"/>
              </w:rPr>
            </w:pPr>
            <w:r>
              <w:rPr>
                <w:rFonts w:ascii="宋体" w:hAnsi="宋体" w:hint="eastAsia"/>
                <w:color w:val="000000"/>
                <w:szCs w:val="21"/>
              </w:rPr>
              <w:t>业绩（</w:t>
            </w:r>
            <w:r>
              <w:rPr>
                <w:rFonts w:ascii="宋体" w:hAnsi="宋体" w:cs="宋体" w:hint="eastAsia"/>
                <w:color w:val="000000"/>
                <w:kern w:val="0"/>
                <w:szCs w:val="21"/>
                <w:u w:val="single"/>
              </w:rPr>
              <w:t>3</w:t>
            </w:r>
            <w:r>
              <w:rPr>
                <w:rFonts w:ascii="宋体" w:hAnsi="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B84083" w:rsidRDefault="00B84083" w:rsidP="00575055">
            <w:pPr>
              <w:widowControl/>
              <w:spacing w:line="360" w:lineRule="auto"/>
              <w:jc w:val="left"/>
              <w:rPr>
                <w:color w:val="000000"/>
              </w:rPr>
            </w:pPr>
            <w:r>
              <w:rPr>
                <w:rFonts w:ascii="宋体" w:hAnsi="宋体" w:cs="仿宋_GB2312" w:hint="eastAsia"/>
                <w:color w:val="000000"/>
                <w:szCs w:val="21"/>
              </w:rPr>
              <w:t>投标人提供2016年1月1日以来类似项目合同，每提供1个得3分，最高得3分。（需提供中标通知书和采购合同）</w:t>
            </w:r>
          </w:p>
        </w:tc>
      </w:tr>
      <w:tr w:rsidR="00B84083" w:rsidTr="00575055">
        <w:trPr>
          <w:trHeight w:val="907"/>
        </w:trPr>
        <w:tc>
          <w:tcPr>
            <w:tcW w:w="1384" w:type="dxa"/>
            <w:vMerge/>
            <w:tcBorders>
              <w:left w:val="single" w:sz="4" w:space="0" w:color="auto"/>
              <w:right w:val="single" w:sz="4" w:space="0" w:color="auto"/>
            </w:tcBorders>
            <w:vAlign w:val="center"/>
          </w:tcPr>
          <w:p w:rsidR="00B84083" w:rsidRDefault="00B84083" w:rsidP="00575055">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vAlign w:val="center"/>
          </w:tcPr>
          <w:p w:rsidR="00B84083" w:rsidRDefault="00B84083" w:rsidP="00575055">
            <w:pPr>
              <w:widowControl/>
              <w:snapToGrid w:val="0"/>
              <w:spacing w:line="360" w:lineRule="auto"/>
              <w:jc w:val="center"/>
              <w:rPr>
                <w:color w:val="000000"/>
              </w:rPr>
            </w:pPr>
            <w:r>
              <w:rPr>
                <w:rFonts w:ascii="宋体" w:hAnsi="宋体" w:hint="eastAsia"/>
                <w:color w:val="000000"/>
                <w:szCs w:val="21"/>
              </w:rPr>
              <w:t>管理体系</w:t>
            </w:r>
          </w:p>
          <w:p w:rsidR="00B84083" w:rsidRDefault="00B84083" w:rsidP="00575055">
            <w:pPr>
              <w:widowControl/>
              <w:snapToGrid w:val="0"/>
              <w:spacing w:line="360" w:lineRule="auto"/>
              <w:jc w:val="center"/>
              <w:rPr>
                <w:color w:val="000000"/>
              </w:rPr>
            </w:pPr>
            <w:r>
              <w:rPr>
                <w:rFonts w:ascii="宋体" w:hAnsi="宋体" w:hint="eastAsia"/>
                <w:color w:val="000000"/>
                <w:szCs w:val="21"/>
              </w:rPr>
              <w:t>（</w:t>
            </w:r>
            <w:r>
              <w:rPr>
                <w:rFonts w:ascii="宋体" w:hAnsi="宋体" w:cs="宋体" w:hint="eastAsia"/>
                <w:color w:val="000000"/>
                <w:kern w:val="0"/>
                <w:szCs w:val="21"/>
                <w:u w:val="single"/>
              </w:rPr>
              <w:t>9</w:t>
            </w:r>
            <w:r>
              <w:rPr>
                <w:rFonts w:ascii="宋体" w:hAnsi="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B84083" w:rsidRDefault="00B84083" w:rsidP="00575055">
            <w:pPr>
              <w:widowControl/>
              <w:spacing w:line="360" w:lineRule="auto"/>
              <w:jc w:val="left"/>
              <w:rPr>
                <w:rFonts w:ascii="宋体" w:hAnsi="宋体"/>
                <w:color w:val="000000"/>
                <w:szCs w:val="21"/>
              </w:rPr>
            </w:pPr>
            <w:r>
              <w:rPr>
                <w:rFonts w:ascii="宋体" w:hAnsi="宋体" w:hint="eastAsia"/>
                <w:color w:val="000000"/>
                <w:szCs w:val="21"/>
              </w:rPr>
              <w:t>1.投标人提供有效的（ISO9001）质量管理体系认证证书得3分，没有不得分。</w:t>
            </w:r>
          </w:p>
          <w:p w:rsidR="00B84083" w:rsidRDefault="00B84083" w:rsidP="00575055">
            <w:pPr>
              <w:widowControl/>
              <w:spacing w:line="360" w:lineRule="auto"/>
              <w:jc w:val="left"/>
              <w:rPr>
                <w:rFonts w:ascii="宋体" w:hAnsi="宋体"/>
                <w:color w:val="000000"/>
                <w:szCs w:val="21"/>
              </w:rPr>
            </w:pPr>
            <w:r>
              <w:rPr>
                <w:rFonts w:ascii="宋体" w:hAnsi="宋体" w:hint="eastAsia"/>
                <w:color w:val="000000"/>
                <w:szCs w:val="21"/>
              </w:rPr>
              <w:t>2.投标人提供有效的（OHSAS18001）职业健康安全管理体系认证证书得3分，没有不得分。</w:t>
            </w:r>
          </w:p>
          <w:p w:rsidR="00B84083" w:rsidRDefault="00B84083" w:rsidP="00575055">
            <w:pPr>
              <w:widowControl/>
              <w:spacing w:line="360" w:lineRule="auto"/>
              <w:jc w:val="left"/>
              <w:rPr>
                <w:color w:val="000000"/>
              </w:rPr>
            </w:pPr>
            <w:r>
              <w:rPr>
                <w:rFonts w:ascii="宋体" w:hAnsi="宋体" w:hint="eastAsia"/>
                <w:color w:val="000000"/>
                <w:szCs w:val="21"/>
              </w:rPr>
              <w:t>3.投标人提供有效的（ISO14001）环境管理体系认证证书得3分，没有不得分。</w:t>
            </w:r>
          </w:p>
        </w:tc>
      </w:tr>
      <w:tr w:rsidR="00B84083" w:rsidTr="00575055">
        <w:trPr>
          <w:trHeight w:val="558"/>
        </w:trPr>
        <w:tc>
          <w:tcPr>
            <w:tcW w:w="1384" w:type="dxa"/>
            <w:vMerge/>
            <w:tcBorders>
              <w:left w:val="single" w:sz="4" w:space="0" w:color="auto"/>
              <w:bottom w:val="single" w:sz="4" w:space="0" w:color="auto"/>
              <w:right w:val="single" w:sz="4" w:space="0" w:color="auto"/>
            </w:tcBorders>
            <w:vAlign w:val="center"/>
          </w:tcPr>
          <w:p w:rsidR="00B84083" w:rsidRDefault="00B84083" w:rsidP="00575055">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vAlign w:val="center"/>
          </w:tcPr>
          <w:p w:rsidR="00B84083" w:rsidRPr="00C001D1" w:rsidRDefault="00B84083" w:rsidP="00575055">
            <w:pPr>
              <w:widowControl/>
              <w:spacing w:line="360" w:lineRule="auto"/>
              <w:jc w:val="center"/>
              <w:rPr>
                <w:rFonts w:asciiTheme="minorEastAsia" w:hAnsiTheme="minorEastAsia"/>
                <w:color w:val="000000"/>
              </w:rPr>
            </w:pPr>
            <w:r w:rsidRPr="00C001D1">
              <w:rPr>
                <w:rFonts w:asciiTheme="minorEastAsia" w:hAnsiTheme="minorEastAsia" w:hint="eastAsia"/>
                <w:color w:val="000000"/>
                <w:szCs w:val="21"/>
              </w:rPr>
              <w:t>节约能源、保护环境政策加分（</w:t>
            </w:r>
            <w:r w:rsidRPr="00C001D1">
              <w:rPr>
                <w:rFonts w:asciiTheme="minorEastAsia" w:hAnsiTheme="minorEastAsia" w:cs="宋体" w:hint="eastAsia"/>
                <w:color w:val="000000"/>
                <w:kern w:val="0"/>
                <w:szCs w:val="21"/>
                <w:u w:val="single"/>
              </w:rPr>
              <w:t xml:space="preserve">2 </w:t>
            </w:r>
            <w:r w:rsidRPr="00C001D1">
              <w:rPr>
                <w:rFonts w:asciiTheme="minorEastAsia" w:hAnsiTheme="minorEastAsia"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B84083" w:rsidRPr="00C001D1" w:rsidRDefault="00B84083" w:rsidP="00575055">
            <w:pPr>
              <w:widowControl/>
              <w:spacing w:line="360" w:lineRule="auto"/>
              <w:jc w:val="left"/>
              <w:rPr>
                <w:rFonts w:asciiTheme="minorEastAsia" w:hAnsiTheme="minorEastAsia"/>
                <w:color w:val="000000"/>
              </w:rPr>
            </w:pPr>
            <w:r w:rsidRPr="00C001D1">
              <w:rPr>
                <w:rFonts w:asciiTheme="minorEastAsia" w:hAnsiTheme="minorEastAsia" w:cs="宋体" w:hint="eastAsia"/>
                <w:color w:val="000000"/>
                <w:kern w:val="0"/>
                <w:szCs w:val="21"/>
              </w:rPr>
              <w:t>1、除政府强制采购的节能产品外，投标人所投产品属于“节能产品政府采购品目清单”优先采购产品，</w:t>
            </w:r>
            <w:r w:rsidRPr="00C001D1">
              <w:rPr>
                <w:rFonts w:asciiTheme="minorEastAsia" w:hAnsiTheme="minorEastAsia" w:cs="仿宋_GB2312" w:hint="eastAsia"/>
                <w:color w:val="000000"/>
                <w:szCs w:val="21"/>
              </w:rPr>
              <w:t>投标</w:t>
            </w:r>
            <w:r w:rsidRPr="00C001D1">
              <w:rPr>
                <w:rFonts w:asciiTheme="minorEastAsia" w:hAnsiTheme="minorEastAsia" w:hint="eastAsia"/>
                <w:color w:val="000000"/>
                <w:szCs w:val="21"/>
              </w:rPr>
              <w:t>文件中提供具有国家确定的认证机构出具的、处于有效期之内的节能产品认证证</w:t>
            </w:r>
            <w:r w:rsidRPr="00C001D1">
              <w:rPr>
                <w:rFonts w:asciiTheme="minorEastAsia" w:hAnsiTheme="minorEastAsia" w:hint="eastAsia"/>
                <w:color w:val="000000"/>
                <w:szCs w:val="21"/>
              </w:rPr>
              <w:lastRenderedPageBreak/>
              <w:t>书。每项0.5分，满分1分。</w:t>
            </w:r>
          </w:p>
          <w:p w:rsidR="00B84083" w:rsidRPr="00C001D1" w:rsidRDefault="00B84083" w:rsidP="00575055">
            <w:pPr>
              <w:widowControl/>
              <w:spacing w:line="360" w:lineRule="auto"/>
              <w:jc w:val="left"/>
              <w:rPr>
                <w:rFonts w:asciiTheme="minorEastAsia" w:hAnsiTheme="minorEastAsia"/>
                <w:color w:val="000000"/>
              </w:rPr>
            </w:pPr>
            <w:r w:rsidRPr="00C001D1">
              <w:rPr>
                <w:rFonts w:asciiTheme="minorEastAsia" w:hAnsiTheme="minorEastAsia" w:cs="宋体" w:hint="eastAsia"/>
                <w:color w:val="000000"/>
                <w:kern w:val="0"/>
                <w:szCs w:val="21"/>
              </w:rPr>
              <w:t>2、投标人所投产品属于“环境标志产品政府采购品目清单”内产品，</w:t>
            </w:r>
            <w:r w:rsidRPr="00C001D1">
              <w:rPr>
                <w:rFonts w:asciiTheme="minorEastAsia" w:hAnsiTheme="minorEastAsia" w:cs="仿宋_GB2312" w:hint="eastAsia"/>
                <w:color w:val="000000"/>
                <w:szCs w:val="21"/>
              </w:rPr>
              <w:t>投标文件中提供</w:t>
            </w:r>
            <w:r w:rsidRPr="00C001D1">
              <w:rPr>
                <w:rFonts w:asciiTheme="minorEastAsia" w:hAnsiTheme="minorEastAsia" w:hint="eastAsia"/>
                <w:color w:val="000000"/>
                <w:szCs w:val="21"/>
              </w:rPr>
              <w:t>具有国家确定的认证机构出具的、处于有效期之内的</w:t>
            </w:r>
            <w:r w:rsidRPr="00C001D1">
              <w:rPr>
                <w:rFonts w:asciiTheme="minorEastAsia" w:hAnsiTheme="minorEastAsia" w:cs="宋体" w:hint="eastAsia"/>
                <w:color w:val="000000"/>
                <w:kern w:val="0"/>
                <w:szCs w:val="21"/>
              </w:rPr>
              <w:t>环境标志</w:t>
            </w:r>
            <w:r w:rsidRPr="00C001D1">
              <w:rPr>
                <w:rFonts w:asciiTheme="minorEastAsia" w:hAnsiTheme="minorEastAsia" w:hint="eastAsia"/>
                <w:color w:val="000000"/>
                <w:szCs w:val="21"/>
              </w:rPr>
              <w:t>产品认证证书</w:t>
            </w:r>
            <w:r w:rsidRPr="00C001D1">
              <w:rPr>
                <w:rFonts w:asciiTheme="minorEastAsia" w:hAnsiTheme="minorEastAsia" w:cs="仿宋_GB2312" w:hint="eastAsia"/>
                <w:color w:val="000000"/>
                <w:szCs w:val="21"/>
              </w:rPr>
              <w:t>。</w:t>
            </w:r>
            <w:r w:rsidRPr="00C001D1">
              <w:rPr>
                <w:rFonts w:asciiTheme="minorEastAsia" w:hAnsiTheme="minorEastAsia" w:cs="宋体" w:hint="eastAsia"/>
                <w:color w:val="000000"/>
                <w:kern w:val="0"/>
                <w:szCs w:val="21"/>
              </w:rPr>
              <w:t>每项0.5分，满分1分。</w:t>
            </w:r>
          </w:p>
        </w:tc>
      </w:tr>
      <w:tr w:rsidR="00B84083" w:rsidTr="00575055">
        <w:trPr>
          <w:trHeight w:val="907"/>
        </w:trPr>
        <w:tc>
          <w:tcPr>
            <w:tcW w:w="1384" w:type="dxa"/>
            <w:vMerge w:val="restart"/>
            <w:tcBorders>
              <w:top w:val="nil"/>
              <w:left w:val="single" w:sz="4" w:space="0" w:color="auto"/>
              <w:right w:val="single" w:sz="4" w:space="0" w:color="auto"/>
            </w:tcBorders>
            <w:vAlign w:val="center"/>
          </w:tcPr>
          <w:p w:rsidR="00B84083" w:rsidRDefault="00B84083" w:rsidP="00575055">
            <w:pPr>
              <w:widowControl/>
              <w:snapToGrid w:val="0"/>
              <w:spacing w:line="360" w:lineRule="auto"/>
              <w:jc w:val="center"/>
              <w:rPr>
                <w:color w:val="000000"/>
              </w:rPr>
            </w:pPr>
            <w:r>
              <w:rPr>
                <w:rFonts w:ascii="宋体" w:hAnsi="宋体" w:cs="宋体" w:hint="eastAsia"/>
                <w:color w:val="000000"/>
                <w:szCs w:val="21"/>
              </w:rPr>
              <w:lastRenderedPageBreak/>
              <w:t>技术部分</w:t>
            </w:r>
          </w:p>
          <w:p w:rsidR="00B84083" w:rsidRDefault="00B84083" w:rsidP="00575055">
            <w:pPr>
              <w:rPr>
                <w:rFonts w:ascii="微软雅黑" w:eastAsia="微软雅黑" w:hAnsi="微软雅黑" w:cs="微软雅黑"/>
                <w:color w:val="000000"/>
                <w:sz w:val="24"/>
              </w:rPr>
            </w:pPr>
            <w:r>
              <w:rPr>
                <w:rFonts w:ascii="宋体" w:hAnsi="宋体" w:cs="宋体" w:hint="eastAsia"/>
                <w:color w:val="000000"/>
                <w:szCs w:val="21"/>
              </w:rPr>
              <w:t>（</w:t>
            </w:r>
            <w:r>
              <w:rPr>
                <w:rFonts w:ascii="宋体" w:hAnsi="宋体" w:cs="宋体" w:hint="eastAsia"/>
                <w:color w:val="000000"/>
                <w:kern w:val="0"/>
                <w:szCs w:val="21"/>
                <w:u w:val="single"/>
              </w:rPr>
              <w:t>36</w:t>
            </w:r>
            <w:r>
              <w:rPr>
                <w:rFonts w:ascii="宋体" w:hAnsi="宋体" w:cs="宋体" w:hint="eastAsia"/>
                <w:color w:val="000000"/>
                <w:szCs w:val="21"/>
              </w:rPr>
              <w:t>分）</w:t>
            </w:r>
          </w:p>
        </w:tc>
        <w:tc>
          <w:tcPr>
            <w:tcW w:w="1560" w:type="dxa"/>
            <w:tcBorders>
              <w:top w:val="nil"/>
              <w:left w:val="nil"/>
              <w:bottom w:val="single" w:sz="4" w:space="0" w:color="auto"/>
              <w:right w:val="single" w:sz="4" w:space="0" w:color="auto"/>
            </w:tcBorders>
            <w:vAlign w:val="center"/>
          </w:tcPr>
          <w:p w:rsidR="00B84083" w:rsidRPr="00C001D1" w:rsidRDefault="00B84083" w:rsidP="00575055">
            <w:pPr>
              <w:widowControl/>
              <w:snapToGrid w:val="0"/>
              <w:spacing w:line="360" w:lineRule="auto"/>
              <w:rPr>
                <w:rFonts w:asciiTheme="minorEastAsia" w:hAnsiTheme="minorEastAsia"/>
                <w:color w:val="000000"/>
              </w:rPr>
            </w:pPr>
            <w:r w:rsidRPr="00C001D1">
              <w:rPr>
                <w:rFonts w:asciiTheme="minorEastAsia" w:hAnsiTheme="minorEastAsia" w:hint="eastAsia"/>
                <w:color w:val="000000"/>
                <w:szCs w:val="21"/>
              </w:rPr>
              <w:t>服务技术规格、参数与要求响应（</w:t>
            </w:r>
            <w:r w:rsidRPr="00C001D1">
              <w:rPr>
                <w:rFonts w:asciiTheme="minorEastAsia" w:hAnsiTheme="minorEastAsia" w:cs="宋体" w:hint="eastAsia"/>
                <w:color w:val="000000"/>
                <w:kern w:val="0"/>
                <w:szCs w:val="21"/>
                <w:u w:val="single"/>
              </w:rPr>
              <w:t>18</w:t>
            </w:r>
            <w:r w:rsidRPr="00C001D1">
              <w:rPr>
                <w:rFonts w:asciiTheme="minorEastAsia" w:hAnsiTheme="minorEastAsia"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B84083" w:rsidRPr="00C001D1" w:rsidRDefault="00B84083" w:rsidP="00575055">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szCs w:val="21"/>
              </w:rPr>
              <w:t>投标技术参数实质性优于“采购清单-流动图书馆服务必备设施及要求”序号1、序号4中带▲项的，每优于1项得3分，满分18分。</w:t>
            </w:r>
          </w:p>
        </w:tc>
      </w:tr>
      <w:tr w:rsidR="00B84083" w:rsidTr="00575055">
        <w:trPr>
          <w:trHeight w:val="907"/>
        </w:trPr>
        <w:tc>
          <w:tcPr>
            <w:tcW w:w="1384" w:type="dxa"/>
            <w:vMerge/>
            <w:tcBorders>
              <w:left w:val="single" w:sz="4" w:space="0" w:color="auto"/>
              <w:bottom w:val="single" w:sz="4" w:space="0" w:color="auto"/>
              <w:right w:val="single" w:sz="4" w:space="0" w:color="auto"/>
            </w:tcBorders>
            <w:vAlign w:val="center"/>
          </w:tcPr>
          <w:p w:rsidR="00B84083" w:rsidRDefault="00B84083" w:rsidP="00575055">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vAlign w:val="center"/>
          </w:tcPr>
          <w:p w:rsidR="00B84083" w:rsidRPr="00C001D1" w:rsidRDefault="00B84083" w:rsidP="00575055">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技术方案</w:t>
            </w:r>
          </w:p>
          <w:p w:rsidR="00B84083" w:rsidRPr="00C001D1" w:rsidRDefault="00B84083" w:rsidP="00575055">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w:t>
            </w:r>
            <w:r w:rsidRPr="00C001D1">
              <w:rPr>
                <w:rFonts w:asciiTheme="minorEastAsia" w:hAnsiTheme="minorEastAsia" w:cs="宋体" w:hint="eastAsia"/>
                <w:color w:val="000000"/>
                <w:kern w:val="0"/>
                <w:szCs w:val="21"/>
                <w:u w:val="single"/>
              </w:rPr>
              <w:t>18</w:t>
            </w:r>
            <w:r w:rsidRPr="00C001D1">
              <w:rPr>
                <w:rFonts w:asciiTheme="minorEastAsia" w:hAnsiTheme="minorEastAsia"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B84083" w:rsidRPr="00C001D1" w:rsidRDefault="00B84083" w:rsidP="00575055">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rPr>
              <w:t>1、技术方案中有车辆改装设计方案，且设备配置齐全，功能完善，有车辆改装系统设计图纸、流动服务车内外效果图或实景图得4分。</w:t>
            </w:r>
          </w:p>
          <w:p w:rsidR="00B84083" w:rsidRPr="00C001D1" w:rsidRDefault="00B84083" w:rsidP="00575055">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rPr>
              <w:t>2.技术方案中有流动服务方案、</w:t>
            </w:r>
            <w:r w:rsidRPr="00C001D1">
              <w:rPr>
                <w:rFonts w:asciiTheme="minorEastAsia" w:hAnsiTheme="minorEastAsia" w:hint="eastAsia"/>
                <w:color w:val="000000"/>
                <w:szCs w:val="21"/>
              </w:rPr>
              <w:t>人员配备方案、线路规划方案</w:t>
            </w:r>
            <w:r w:rsidRPr="00C001D1">
              <w:rPr>
                <w:rFonts w:asciiTheme="minorEastAsia" w:hAnsiTheme="minorEastAsia" w:hint="eastAsia"/>
                <w:color w:val="000000"/>
              </w:rPr>
              <w:t>、管理制度措施的得4分；</w:t>
            </w:r>
          </w:p>
          <w:p w:rsidR="00B84083" w:rsidRPr="00C001D1" w:rsidRDefault="00B84083" w:rsidP="00575055">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rPr>
              <w:t>3.服务车辆行驶里程不超过1000公里者得10分；行驶里程≥1000公里，＜5000公里者得5分；行驶里程≥5000公里，＜10000公里者得1分，≥10000公里者不得分（提供承诺函）</w:t>
            </w:r>
          </w:p>
        </w:tc>
      </w:tr>
      <w:tr w:rsidR="00B84083" w:rsidTr="00575055">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B84083" w:rsidRDefault="00B84083" w:rsidP="00575055">
            <w:pPr>
              <w:widowControl/>
              <w:snapToGrid w:val="0"/>
              <w:spacing w:line="360" w:lineRule="auto"/>
              <w:jc w:val="center"/>
              <w:rPr>
                <w:color w:val="000000"/>
              </w:rPr>
            </w:pPr>
            <w:r>
              <w:rPr>
                <w:rFonts w:ascii="宋体" w:hAnsi="宋体" w:cs="宋体" w:hint="eastAsia"/>
                <w:color w:val="000000"/>
                <w:szCs w:val="21"/>
              </w:rPr>
              <w:t>服务部分</w:t>
            </w:r>
          </w:p>
          <w:p w:rsidR="00B84083" w:rsidRDefault="00B84083" w:rsidP="00575055">
            <w:pPr>
              <w:widowControl/>
              <w:snapToGrid w:val="0"/>
              <w:spacing w:line="360" w:lineRule="auto"/>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kern w:val="0"/>
                <w:szCs w:val="21"/>
                <w:u w:val="single"/>
              </w:rPr>
              <w:t>20</w:t>
            </w:r>
            <w:r>
              <w:rPr>
                <w:rFonts w:ascii="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B84083" w:rsidRPr="00C001D1" w:rsidRDefault="00B84083" w:rsidP="00575055">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出版社授权</w:t>
            </w:r>
          </w:p>
          <w:p w:rsidR="00B84083" w:rsidRPr="00C001D1" w:rsidRDefault="00B84083" w:rsidP="00575055">
            <w:pPr>
              <w:widowControl/>
              <w:snapToGrid w:val="0"/>
              <w:spacing w:line="360" w:lineRule="auto"/>
              <w:jc w:val="center"/>
              <w:rPr>
                <w:rFonts w:asciiTheme="minorEastAsia" w:hAnsiTheme="minorEastAsia" w:cs="宋体"/>
                <w:color w:val="000000"/>
                <w:szCs w:val="21"/>
              </w:rPr>
            </w:pPr>
            <w:r w:rsidRPr="00C001D1">
              <w:rPr>
                <w:rFonts w:asciiTheme="minorEastAsia" w:hAnsiTheme="minorEastAsia" w:hint="eastAsia"/>
                <w:color w:val="000000"/>
                <w:szCs w:val="21"/>
              </w:rPr>
              <w:t>（</w:t>
            </w:r>
            <w:r w:rsidRPr="00C001D1">
              <w:rPr>
                <w:rFonts w:asciiTheme="minorEastAsia" w:hAnsiTheme="minorEastAsia" w:cs="宋体" w:hint="eastAsia"/>
                <w:color w:val="000000"/>
                <w:kern w:val="0"/>
                <w:szCs w:val="21"/>
                <w:u w:val="single"/>
              </w:rPr>
              <w:t>10</w:t>
            </w:r>
            <w:r w:rsidRPr="00C001D1">
              <w:rPr>
                <w:rFonts w:asciiTheme="minorEastAsia" w:hAnsiTheme="minorEastAsia"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B84083" w:rsidRPr="00C001D1" w:rsidRDefault="00B84083" w:rsidP="00575055">
            <w:pPr>
              <w:widowControl/>
              <w:snapToGrid w:val="0"/>
              <w:spacing w:line="360" w:lineRule="auto"/>
              <w:jc w:val="left"/>
              <w:rPr>
                <w:rFonts w:asciiTheme="minorEastAsia" w:hAnsiTheme="minorEastAsia"/>
                <w:color w:val="000000"/>
                <w:szCs w:val="21"/>
              </w:rPr>
            </w:pPr>
            <w:r w:rsidRPr="00C001D1">
              <w:rPr>
                <w:rFonts w:asciiTheme="minorEastAsia" w:hAnsiTheme="minorEastAsia" w:hint="eastAsia"/>
                <w:color w:val="000000"/>
              </w:rPr>
              <w:t>提供中华书局、人民文学出版社、生活读书新知三联书店、商务印书馆、中国美术出版总社、现代教育出版社、中国民主法制出版社、人民音乐出版社、荣宝斋、中国大百科全书出版社的专项授权书（提供出版社或出版社指定数字产品对外合作方针对本项目的专项授权证明）。提供一家授权得1分，满分10分。</w:t>
            </w:r>
          </w:p>
        </w:tc>
      </w:tr>
      <w:tr w:rsidR="00B84083" w:rsidTr="00575055">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B84083" w:rsidRDefault="00B84083" w:rsidP="00575055">
            <w:pPr>
              <w:rPr>
                <w:rFonts w:ascii="微软雅黑" w:eastAsia="微软雅黑" w:hAnsi="微软雅黑" w:cs="微软雅黑"/>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84083" w:rsidRPr="00C001D1" w:rsidRDefault="00B84083" w:rsidP="00575055">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服务人员配备</w:t>
            </w:r>
            <w:r w:rsidRPr="00C001D1">
              <w:rPr>
                <w:rFonts w:asciiTheme="minorEastAsia" w:hAnsiTheme="minorEastAsia" w:cs="宋体" w:hint="eastAsia"/>
                <w:color w:val="000000"/>
                <w:szCs w:val="21"/>
              </w:rPr>
              <w:t>（</w:t>
            </w:r>
            <w:r w:rsidRPr="00C001D1">
              <w:rPr>
                <w:rFonts w:asciiTheme="minorEastAsia" w:hAnsiTheme="minorEastAsia" w:cs="宋体" w:hint="eastAsia"/>
                <w:color w:val="000000"/>
                <w:kern w:val="0"/>
                <w:szCs w:val="21"/>
                <w:u w:val="single"/>
              </w:rPr>
              <w:t>8</w:t>
            </w:r>
            <w:r w:rsidRPr="00C001D1">
              <w:rPr>
                <w:rFonts w:asciiTheme="minorEastAsia" w:hAnsiTheme="minorEastAsia"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B84083" w:rsidRPr="00C001D1" w:rsidRDefault="00B84083" w:rsidP="00575055">
            <w:pPr>
              <w:widowControl/>
              <w:spacing w:line="360" w:lineRule="exact"/>
              <w:rPr>
                <w:rFonts w:asciiTheme="minorEastAsia" w:hAnsiTheme="minorEastAsia" w:cs="宋体"/>
                <w:color w:val="000000"/>
                <w:szCs w:val="21"/>
              </w:rPr>
            </w:pPr>
            <w:r w:rsidRPr="00C001D1">
              <w:rPr>
                <w:rFonts w:asciiTheme="minorEastAsia" w:hAnsiTheme="minorEastAsia" w:cs="宋体" w:hint="eastAsia"/>
                <w:color w:val="000000"/>
                <w:szCs w:val="21"/>
              </w:rPr>
              <w:t>1.拟派项目服务人员中流动服务车司机驾龄≥5年，且没有重大交通事故历史的得4分。（提供承诺函）</w:t>
            </w:r>
          </w:p>
          <w:p w:rsidR="00B84083" w:rsidRPr="00C001D1" w:rsidRDefault="00B84083" w:rsidP="00575055">
            <w:pPr>
              <w:widowControl/>
              <w:spacing w:line="360" w:lineRule="exact"/>
              <w:rPr>
                <w:rFonts w:asciiTheme="minorEastAsia" w:hAnsiTheme="minorEastAsia" w:cs="宋体"/>
                <w:color w:val="000000"/>
                <w:szCs w:val="21"/>
              </w:rPr>
            </w:pPr>
            <w:r w:rsidRPr="00C001D1">
              <w:rPr>
                <w:rFonts w:asciiTheme="minorEastAsia" w:hAnsiTheme="minorEastAsia" w:cs="宋体" w:hint="eastAsia"/>
                <w:color w:val="000000"/>
                <w:szCs w:val="21"/>
              </w:rPr>
              <w:t>2.拟派项目服务人员具有2年以上图书馆从业经验的得4分（提供承诺函）</w:t>
            </w:r>
          </w:p>
        </w:tc>
      </w:tr>
      <w:tr w:rsidR="00B84083" w:rsidTr="00575055">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B84083" w:rsidRDefault="00B84083" w:rsidP="00575055">
            <w:pPr>
              <w:rPr>
                <w:rFonts w:ascii="微软雅黑" w:eastAsia="微软雅黑" w:hAnsi="微软雅黑" w:cs="微软雅黑"/>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84083" w:rsidRPr="00C001D1" w:rsidRDefault="00B84083" w:rsidP="00575055">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投标文件编制</w:t>
            </w:r>
          </w:p>
          <w:p w:rsidR="00B84083" w:rsidRPr="00C001D1" w:rsidRDefault="00B84083" w:rsidP="00575055">
            <w:pPr>
              <w:widowControl/>
              <w:snapToGrid w:val="0"/>
              <w:spacing w:line="360" w:lineRule="auto"/>
              <w:jc w:val="center"/>
              <w:rPr>
                <w:rFonts w:asciiTheme="minorEastAsia" w:hAnsiTheme="minorEastAsia"/>
                <w:color w:val="000000"/>
              </w:rPr>
            </w:pPr>
            <w:r w:rsidRPr="00C001D1">
              <w:rPr>
                <w:rFonts w:asciiTheme="minorEastAsia" w:hAnsiTheme="minorEastAsia" w:hint="eastAsia"/>
                <w:color w:val="000000"/>
                <w:szCs w:val="21"/>
              </w:rPr>
              <w:t>（2分）</w:t>
            </w:r>
          </w:p>
        </w:tc>
        <w:tc>
          <w:tcPr>
            <w:tcW w:w="6095" w:type="dxa"/>
            <w:tcBorders>
              <w:top w:val="single" w:sz="4" w:space="0" w:color="auto"/>
              <w:left w:val="nil"/>
              <w:bottom w:val="single" w:sz="4" w:space="0" w:color="auto"/>
              <w:right w:val="single" w:sz="4" w:space="0" w:color="auto"/>
            </w:tcBorders>
            <w:vAlign w:val="center"/>
          </w:tcPr>
          <w:p w:rsidR="00B84083" w:rsidRPr="00C001D1" w:rsidRDefault="00B84083" w:rsidP="00575055">
            <w:pPr>
              <w:widowControl/>
              <w:snapToGrid w:val="0"/>
              <w:spacing w:line="360" w:lineRule="auto"/>
              <w:jc w:val="left"/>
              <w:rPr>
                <w:rFonts w:asciiTheme="minorEastAsia" w:hAnsiTheme="minorEastAsia"/>
                <w:color w:val="000000"/>
              </w:rPr>
            </w:pPr>
            <w:r w:rsidRPr="00C001D1">
              <w:rPr>
                <w:rFonts w:asciiTheme="minorEastAsia" w:hAnsiTheme="minorEastAsia" w:hint="eastAsia"/>
                <w:color w:val="000000"/>
                <w:szCs w:val="21"/>
              </w:rPr>
              <w:t>编制规范、文字清晰、无差错2分。</w:t>
            </w:r>
          </w:p>
        </w:tc>
      </w:tr>
    </w:tbl>
    <w:p w:rsidR="00E4427E" w:rsidRDefault="00E4427E" w:rsidP="00E4427E">
      <w:pPr>
        <w:spacing w:line="360" w:lineRule="auto"/>
        <w:ind w:firstLineChars="200" w:firstLine="422"/>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244AFE" w:rsidRDefault="00E4427E" w:rsidP="00BB6B3D">
            <w:pPr>
              <w:jc w:val="center"/>
              <w:rPr>
                <w:rFonts w:ascii="宋体" w:hAnsi="宋体"/>
                <w:b/>
                <w:szCs w:val="21"/>
                <w:lang w:val="en-GB"/>
              </w:rPr>
            </w:pPr>
            <w:r w:rsidRPr="00244AFE">
              <w:rPr>
                <w:rFonts w:ascii="宋体" w:hAnsi="宋体" w:hint="eastAsia"/>
                <w:szCs w:val="21"/>
              </w:rPr>
              <w:t>对小型和微型企业产品的价格扣除</w:t>
            </w:r>
            <w:r w:rsidR="00BB6B3D" w:rsidRPr="00244AFE">
              <w:rPr>
                <w:rFonts w:ascii="宋体" w:hAnsi="宋体" w:hint="eastAsia"/>
                <w:szCs w:val="21"/>
                <w:u w:val="single"/>
              </w:rPr>
              <w:t>10</w:t>
            </w:r>
            <w:r w:rsidRPr="00244AFE">
              <w:rPr>
                <w:rFonts w:ascii="宋体" w:hAnsi="宋体" w:hint="eastAsia"/>
                <w:szCs w:val="21"/>
              </w:rPr>
              <w:t>%</w:t>
            </w:r>
          </w:p>
        </w:tc>
        <w:tc>
          <w:tcPr>
            <w:tcW w:w="2835" w:type="dxa"/>
            <w:vMerge w:val="restart"/>
            <w:shd w:val="clear" w:color="auto" w:fill="auto"/>
            <w:vAlign w:val="center"/>
          </w:tcPr>
          <w:p w:rsidR="00E4427E" w:rsidRPr="00244AFE" w:rsidRDefault="00E4427E" w:rsidP="00EF6AB8">
            <w:pPr>
              <w:jc w:val="center"/>
              <w:rPr>
                <w:szCs w:val="21"/>
                <w:lang w:val="en-GB"/>
              </w:rPr>
            </w:pPr>
            <w:r w:rsidRPr="00244AFE">
              <w:rPr>
                <w:rFonts w:hint="eastAsia"/>
                <w:szCs w:val="21"/>
                <w:lang w:val="en-GB"/>
              </w:rPr>
              <w:t>评标价格＝投标报价—</w:t>
            </w:r>
            <w:r w:rsidRPr="00244AFE">
              <w:rPr>
                <w:rFonts w:hint="eastAsia"/>
                <w:szCs w:val="21"/>
              </w:rPr>
              <w:t>小型和微型企业产品的价格</w:t>
            </w:r>
            <w:r w:rsidRPr="00244AFE">
              <w:rPr>
                <w:rFonts w:ascii="宋体" w:hAnsi="宋体" w:hint="eastAsia"/>
                <w:szCs w:val="21"/>
                <w:lang w:val="en-GB"/>
              </w:rPr>
              <w:t>×</w:t>
            </w:r>
            <w:r w:rsidR="00BB6B3D" w:rsidRPr="00244AFE">
              <w:rPr>
                <w:rFonts w:hint="eastAsia"/>
                <w:szCs w:val="21"/>
                <w:lang w:val="en-GB"/>
              </w:rPr>
              <w:t>10</w:t>
            </w:r>
            <w:r w:rsidRPr="00244AFE">
              <w:rPr>
                <w:rFonts w:hint="eastAsia"/>
                <w:szCs w:val="21"/>
                <w:lang w:val="en-GB"/>
              </w:rPr>
              <w:t>%</w:t>
            </w:r>
          </w:p>
          <w:p w:rsidR="00E4427E" w:rsidRPr="00244AFE"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244AFE" w:rsidRDefault="00E4427E" w:rsidP="00EF6AB8">
            <w:pPr>
              <w:jc w:val="center"/>
              <w:rPr>
                <w:rFonts w:ascii="宋体" w:hAnsi="宋体"/>
                <w:szCs w:val="21"/>
              </w:rPr>
            </w:pPr>
            <w:r w:rsidRPr="00244AFE">
              <w:rPr>
                <w:rFonts w:ascii="宋体" w:hAnsi="宋体" w:hint="eastAsia"/>
                <w:szCs w:val="21"/>
              </w:rPr>
              <w:t>对小型和微型企业产品的价格扣除</w:t>
            </w:r>
            <w:r w:rsidR="00BB6B3D" w:rsidRPr="00244AFE">
              <w:rPr>
                <w:rFonts w:ascii="宋体" w:hAnsi="宋体" w:hint="eastAsia"/>
                <w:szCs w:val="21"/>
                <w:u w:val="single"/>
              </w:rPr>
              <w:t>10</w:t>
            </w:r>
            <w:r w:rsidRPr="00244AFE">
              <w:rPr>
                <w:rFonts w:ascii="宋体" w:hAnsi="宋体" w:hint="eastAsia"/>
                <w:szCs w:val="21"/>
              </w:rPr>
              <w:t>%</w:t>
            </w:r>
          </w:p>
          <w:p w:rsidR="00E4427E" w:rsidRPr="00244AFE" w:rsidRDefault="00E4427E" w:rsidP="00EF6AB8">
            <w:pPr>
              <w:jc w:val="center"/>
              <w:rPr>
                <w:rFonts w:ascii="宋体" w:hAnsi="宋体"/>
                <w:b/>
                <w:szCs w:val="21"/>
                <w:lang w:val="en-GB"/>
              </w:rPr>
            </w:pPr>
            <w:r w:rsidRPr="00244AFE">
              <w:rPr>
                <w:rFonts w:ascii="宋体" w:hAnsi="宋体" w:hint="eastAsia"/>
                <w:szCs w:val="21"/>
              </w:rPr>
              <w:t>（不再享受序号3的价格折扣）</w:t>
            </w:r>
          </w:p>
        </w:tc>
        <w:tc>
          <w:tcPr>
            <w:tcW w:w="2835" w:type="dxa"/>
            <w:vMerge/>
            <w:shd w:val="clear" w:color="auto" w:fill="auto"/>
          </w:tcPr>
          <w:p w:rsidR="00E4427E" w:rsidRPr="00244AFE"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B84083">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F68B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074086"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4427E" w:rsidRPr="00AC045F" w:rsidTr="00EF6AB8">
        <w:tc>
          <w:tcPr>
            <w:tcW w:w="46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4427E" w:rsidRPr="00414486" w:rsidRDefault="00E4427E" w:rsidP="00EF6AB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27E" w:rsidRPr="00414486" w:rsidRDefault="00E4427E" w:rsidP="00EF6AB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double" w:sz="4" w:space="0" w:color="auto"/>
            </w:tcBorders>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7</w:t>
            </w:r>
          </w:p>
        </w:tc>
        <w:tc>
          <w:tcPr>
            <w:tcW w:w="3751" w:type="dxa"/>
            <w:gridSpan w:val="4"/>
            <w:tcBorders>
              <w:top w:val="doub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E4427E" w:rsidRPr="00414486" w:rsidRDefault="00E4427E" w:rsidP="00EF6AB8">
            <w:pPr>
              <w:jc w:val="center"/>
              <w:rPr>
                <w:szCs w:val="21"/>
              </w:rPr>
            </w:pPr>
          </w:p>
        </w:tc>
        <w:tc>
          <w:tcPr>
            <w:tcW w:w="1560"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8</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9</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4427E" w:rsidRPr="00414486" w:rsidRDefault="00E4427E" w:rsidP="00EF6AB8">
            <w:pPr>
              <w:jc w:val="center"/>
              <w:rPr>
                <w:szCs w:val="21"/>
              </w:rPr>
            </w:pPr>
          </w:p>
        </w:tc>
        <w:tc>
          <w:tcPr>
            <w:tcW w:w="1560"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5</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6</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7</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814"/>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8</w:t>
            </w:r>
          </w:p>
        </w:tc>
        <w:tc>
          <w:tcPr>
            <w:tcW w:w="1200" w:type="dxa"/>
            <w:gridSpan w:val="2"/>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restart"/>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bottom w:val="single" w:sz="4" w:space="0" w:color="auto"/>
            </w:tcBorders>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bottom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bl>
    <w:p w:rsidR="00E4427E" w:rsidRPr="00CF1E45"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E4427E" w:rsidRPr="00CF1E45"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4427E"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4E792C">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E4427E" w:rsidRPr="003E4965" w:rsidRDefault="002A3F90"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4427E">
        <w:rPr>
          <w:rFonts w:ascii="楷体" w:eastAsia="楷体" w:hAnsi="楷体"/>
          <w:color w:val="000000"/>
          <w:sz w:val="24"/>
          <w:szCs w:val="24"/>
        </w:rPr>
        <w:instrText xml:space="preserve"> </w:instrText>
      </w:r>
      <w:r w:rsidR="00E4427E">
        <w:rPr>
          <w:rFonts w:ascii="楷体" w:eastAsia="楷体" w:hAnsi="楷体" w:hint="eastAsia"/>
          <w:color w:val="000000"/>
          <w:sz w:val="24"/>
          <w:szCs w:val="24"/>
        </w:rPr>
        <w:instrText>= 4 \* GB3</w:instrText>
      </w:r>
      <w:r w:rsidR="00E4427E">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E4427E">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E4427E">
        <w:rPr>
          <w:rFonts w:ascii="楷体" w:eastAsia="楷体" w:hAnsi="楷体" w:hint="eastAsia"/>
          <w:color w:val="000000"/>
          <w:sz w:val="24"/>
          <w:szCs w:val="24"/>
        </w:rPr>
        <w:t>本</w:t>
      </w:r>
      <w:r w:rsidR="00E4427E" w:rsidRPr="00CF1E45">
        <w:rPr>
          <w:rFonts w:ascii="楷体" w:eastAsia="楷体" w:hAnsi="楷体" w:hint="eastAsia"/>
          <w:color w:val="000000"/>
          <w:sz w:val="24"/>
          <w:szCs w:val="24"/>
        </w:rPr>
        <w:t>表序号</w:t>
      </w:r>
      <w:r w:rsidR="004E792C">
        <w:rPr>
          <w:rFonts w:ascii="楷体" w:eastAsia="楷体" w:hAnsi="楷体" w:hint="eastAsia"/>
          <w:color w:val="000000"/>
          <w:sz w:val="24"/>
          <w:szCs w:val="24"/>
        </w:rPr>
        <w:t>30</w:t>
      </w:r>
      <w:r w:rsidR="00E4427E" w:rsidRPr="00295CC4">
        <w:rPr>
          <w:rFonts w:ascii="楷体" w:eastAsia="楷体" w:hAnsi="楷体" w:hint="eastAsia"/>
          <w:color w:val="000000"/>
          <w:sz w:val="24"/>
          <w:szCs w:val="24"/>
        </w:rPr>
        <w:t>～</w:t>
      </w:r>
      <w:r w:rsidR="00E4427E">
        <w:rPr>
          <w:rFonts w:ascii="楷体" w:eastAsia="楷体" w:hAnsi="楷体" w:hint="eastAsia"/>
          <w:color w:val="000000"/>
          <w:sz w:val="24"/>
          <w:szCs w:val="24"/>
        </w:rPr>
        <w:t>3</w:t>
      </w:r>
      <w:r w:rsidR="004E792C">
        <w:rPr>
          <w:rFonts w:ascii="楷体" w:eastAsia="楷体" w:hAnsi="楷体" w:hint="eastAsia"/>
          <w:color w:val="000000"/>
          <w:sz w:val="24"/>
          <w:szCs w:val="24"/>
        </w:rPr>
        <w:t>2</w:t>
      </w:r>
      <w:r w:rsidR="00E4427E">
        <w:rPr>
          <w:rFonts w:ascii="楷体" w:eastAsia="楷体" w:hAnsi="楷体" w:hint="eastAsia"/>
          <w:color w:val="000000"/>
          <w:sz w:val="24"/>
          <w:szCs w:val="24"/>
        </w:rPr>
        <w:t>仅适用于物业项目</w:t>
      </w:r>
      <w:r w:rsidR="00E4427E" w:rsidRPr="00CF1E45">
        <w:rPr>
          <w:rFonts w:ascii="楷体" w:eastAsia="楷体" w:hAnsi="楷体" w:hint="eastAsia"/>
          <w:color w:val="000000"/>
          <w:sz w:val="24"/>
          <w:szCs w:val="24"/>
        </w:rPr>
        <w:t>。</w:t>
      </w: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4427E" w:rsidRPr="000E102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945983" w:rsidRDefault="00E4427E" w:rsidP="008C1E56">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4427E" w:rsidRPr="00945983" w:rsidRDefault="00E4427E" w:rsidP="00E4427E">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945983" w:rsidRDefault="00E4427E" w:rsidP="00E4427E">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E4427E" w:rsidRPr="00475D6F" w:rsidRDefault="00E4427E" w:rsidP="00E4427E">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043E"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DF2776" w:rsidRDefault="00E4427E" w:rsidP="00E4427E">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4427E" w:rsidRPr="007568C2"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721711" w:rsidRDefault="00E4427E" w:rsidP="00E4427E">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5670BD">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E4427E" w:rsidRPr="00721711" w:rsidRDefault="00E4427E" w:rsidP="00E4427E">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E4427E" w:rsidRPr="00244AFE"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44AF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44AFE">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244AFE">
        <w:rPr>
          <w:rFonts w:ascii="宋体" w:hAnsi="宋体" w:hint="eastAsia"/>
          <w:sz w:val="21"/>
          <w:szCs w:val="21"/>
        </w:rPr>
        <w:t>并承诺在发生争议时不会以对《招标文件》存在误解、不明白的条款为由，对贵中心行使任何法律上的抗辩权。</w:t>
      </w:r>
    </w:p>
    <w:p w:rsidR="00E4427E" w:rsidRPr="00244AFE" w:rsidRDefault="00E4427E" w:rsidP="00E4427E">
      <w:pPr>
        <w:adjustRightInd w:val="0"/>
        <w:spacing w:line="360" w:lineRule="auto"/>
        <w:ind w:firstLineChars="200" w:firstLine="420"/>
        <w:contextualSpacing/>
        <w:rPr>
          <w:rFonts w:asciiTheme="minorEastAsia" w:hAnsiTheme="minorEastAsia" w:cs="Courier New"/>
          <w:szCs w:val="21"/>
        </w:rPr>
      </w:pPr>
      <w:r w:rsidRPr="00244AFE">
        <w:rPr>
          <w:rFonts w:asciiTheme="minorEastAsia" w:hAnsiTheme="minorEastAsia" w:cs="Courier New" w:hint="eastAsia"/>
          <w:szCs w:val="21"/>
        </w:rPr>
        <w:t>我方已完全明白招标文件的所有条款要求，并申明如下：</w:t>
      </w:r>
    </w:p>
    <w:p w:rsidR="00E4427E" w:rsidRPr="00721711"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4427E"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721711" w:rsidRDefault="00E4427E" w:rsidP="00E4427E">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F56F73" w:rsidRPr="00721711" w:rsidRDefault="00F56F73" w:rsidP="00F56F73">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6F73" w:rsidRDefault="00F56F73" w:rsidP="00F56F73">
      <w:pPr>
        <w:adjustRightInd w:val="0"/>
        <w:snapToGrid w:val="0"/>
        <w:spacing w:line="360" w:lineRule="auto"/>
        <w:ind w:firstLineChars="2050" w:firstLine="4305"/>
        <w:rPr>
          <w:rFonts w:asciiTheme="minorEastAsia" w:hAnsiTheme="minorEastAsia" w:cs="宋体"/>
          <w:szCs w:val="21"/>
        </w:rPr>
      </w:pPr>
    </w:p>
    <w:p w:rsidR="00F56F73" w:rsidRDefault="00F56F73" w:rsidP="00F56F7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8D1661" w:rsidRDefault="008D1661">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244AFE" w:rsidRPr="00DF2776" w:rsidRDefault="00244AFE" w:rsidP="00244AFE">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244AFE" w:rsidRDefault="00244AFE" w:rsidP="00244AFE">
      <w:pPr>
        <w:autoSpaceDE w:val="0"/>
        <w:autoSpaceDN w:val="0"/>
        <w:adjustRightInd w:val="0"/>
        <w:spacing w:line="480" w:lineRule="auto"/>
        <w:ind w:firstLineChars="257" w:firstLine="617"/>
        <w:rPr>
          <w:rFonts w:ascii="宋体" w:hAnsi="宋体"/>
          <w:color w:val="000000"/>
          <w:sz w:val="24"/>
          <w:szCs w:val="24"/>
        </w:rPr>
      </w:pPr>
    </w:p>
    <w:p w:rsidR="00244AFE" w:rsidRPr="00251DBD" w:rsidRDefault="00244AFE" w:rsidP="00244AF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244AFE" w:rsidRPr="00251DBD" w:rsidRDefault="00244AFE" w:rsidP="00244AF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244AFE" w:rsidRPr="00251DBD" w:rsidRDefault="00244AFE" w:rsidP="00244AF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244AFE" w:rsidRPr="00251DBD" w:rsidRDefault="00244AFE" w:rsidP="00244AF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244AFE" w:rsidRPr="00251DBD" w:rsidRDefault="00244AFE" w:rsidP="00244AF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244AFE" w:rsidRPr="00244AFE" w:rsidRDefault="00244AFE" w:rsidP="00244AFE">
      <w:pPr>
        <w:pStyle w:val="12"/>
        <w:spacing w:line="480" w:lineRule="auto"/>
        <w:ind w:firstLineChars="225" w:firstLine="540"/>
        <w:jc w:val="left"/>
        <w:rPr>
          <w:rFonts w:asciiTheme="minorEastAsia" w:hAnsiTheme="minorEastAsia"/>
          <w:sz w:val="21"/>
          <w:szCs w:val="21"/>
        </w:rPr>
      </w:pPr>
      <w:r w:rsidRPr="00244AFE">
        <w:rPr>
          <w:rFonts w:asciiTheme="minorEastAsia" w:hAnsiTheme="minorEastAsia" w:hint="eastAsia"/>
          <w:szCs w:val="21"/>
        </w:rPr>
        <w:t>法定代表人（单位负责人）联系电话（手机）：</w:t>
      </w:r>
    </w:p>
    <w:p w:rsidR="00244AFE" w:rsidRPr="00251DBD" w:rsidRDefault="00244AFE" w:rsidP="00244AFE">
      <w:pPr>
        <w:pStyle w:val="12"/>
        <w:spacing w:line="480" w:lineRule="auto"/>
        <w:ind w:firstLineChars="225" w:firstLine="473"/>
        <w:jc w:val="left"/>
        <w:rPr>
          <w:rFonts w:asciiTheme="minorEastAsia" w:hAnsiTheme="minorEastAsia"/>
          <w:color w:val="000000"/>
          <w:sz w:val="21"/>
          <w:szCs w:val="21"/>
        </w:rPr>
      </w:pPr>
    </w:p>
    <w:p w:rsidR="00244AFE" w:rsidRPr="00251DBD" w:rsidRDefault="00244AFE" w:rsidP="00244AFE">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244AFE" w:rsidRPr="00251DBD" w:rsidRDefault="00244AFE" w:rsidP="00244AFE">
      <w:pPr>
        <w:pStyle w:val="12"/>
        <w:spacing w:line="480" w:lineRule="auto"/>
        <w:ind w:leftChars="-256" w:left="-538" w:firstLineChars="257" w:firstLine="540"/>
        <w:jc w:val="center"/>
        <w:rPr>
          <w:rFonts w:asciiTheme="minorEastAsia" w:hAnsiTheme="minorEastAsia"/>
          <w:bCs/>
          <w:color w:val="000000"/>
          <w:sz w:val="21"/>
          <w:szCs w:val="21"/>
        </w:rPr>
      </w:pPr>
    </w:p>
    <w:p w:rsidR="00244AFE" w:rsidRPr="00251DBD" w:rsidRDefault="00244AFE" w:rsidP="00244AFE">
      <w:pPr>
        <w:autoSpaceDE w:val="0"/>
        <w:autoSpaceDN w:val="0"/>
        <w:adjustRightInd w:val="0"/>
        <w:spacing w:line="360" w:lineRule="auto"/>
        <w:ind w:right="-11"/>
        <w:rPr>
          <w:rFonts w:asciiTheme="minorEastAsia" w:hAnsiTheme="minorEastAsia" w:cs="宋体"/>
          <w:szCs w:val="21"/>
          <w:lang w:val="zh-CN"/>
        </w:rPr>
      </w:pPr>
    </w:p>
    <w:p w:rsidR="00244AFE" w:rsidRPr="00251DBD" w:rsidRDefault="00244AFE" w:rsidP="00244AFE">
      <w:pPr>
        <w:autoSpaceDE w:val="0"/>
        <w:autoSpaceDN w:val="0"/>
        <w:adjustRightInd w:val="0"/>
        <w:spacing w:line="360" w:lineRule="auto"/>
        <w:ind w:right="-11"/>
        <w:rPr>
          <w:rFonts w:asciiTheme="minorEastAsia" w:hAnsiTheme="minorEastAsia" w:cs="宋体"/>
          <w:szCs w:val="21"/>
          <w:lang w:val="zh-CN"/>
        </w:rPr>
      </w:pPr>
    </w:p>
    <w:p w:rsidR="00244AFE" w:rsidRPr="00251DBD" w:rsidRDefault="00244AFE" w:rsidP="00244AFE">
      <w:pPr>
        <w:autoSpaceDE w:val="0"/>
        <w:autoSpaceDN w:val="0"/>
        <w:adjustRightInd w:val="0"/>
        <w:spacing w:line="360" w:lineRule="auto"/>
        <w:ind w:right="-11"/>
        <w:rPr>
          <w:rFonts w:asciiTheme="minorEastAsia" w:hAnsiTheme="minorEastAsia" w:cs="宋体"/>
          <w:szCs w:val="21"/>
          <w:lang w:val="zh-CN"/>
        </w:rPr>
      </w:pPr>
    </w:p>
    <w:p w:rsidR="00244AFE" w:rsidRPr="00251DBD" w:rsidRDefault="00244AFE" w:rsidP="00244AFE">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244AFE" w:rsidRPr="00251DBD" w:rsidRDefault="00244AFE" w:rsidP="00244AFE">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244AFE" w:rsidRPr="00251DBD" w:rsidRDefault="00244AFE" w:rsidP="00244AFE">
      <w:pPr>
        <w:pStyle w:val="13"/>
        <w:spacing w:line="480" w:lineRule="auto"/>
        <w:rPr>
          <w:rFonts w:asciiTheme="minorEastAsia" w:hAnsiTheme="minorEastAsia" w:cs="Arial"/>
          <w:color w:val="000000"/>
          <w:sz w:val="21"/>
          <w:szCs w:val="21"/>
        </w:rPr>
      </w:pPr>
    </w:p>
    <w:p w:rsidR="00244AFE" w:rsidRPr="00251DBD" w:rsidRDefault="00244AFE" w:rsidP="00244AFE">
      <w:pPr>
        <w:rPr>
          <w:szCs w:val="21"/>
        </w:rPr>
      </w:pPr>
    </w:p>
    <w:p w:rsidR="00244AFE" w:rsidRPr="00251DBD" w:rsidRDefault="00244AFE" w:rsidP="00244AFE">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244AFE" w:rsidRDefault="00244AFE" w:rsidP="00244AFE">
      <w:pPr>
        <w:spacing w:line="480" w:lineRule="exact"/>
        <w:jc w:val="center"/>
        <w:rPr>
          <w:rFonts w:ascii="宋体" w:hAnsi="宋体"/>
          <w:b/>
          <w:bCs/>
          <w:color w:val="000000"/>
          <w:sz w:val="36"/>
          <w:szCs w:val="36"/>
        </w:rPr>
      </w:pPr>
    </w:p>
    <w:p w:rsidR="00244AFE" w:rsidRPr="00304216" w:rsidRDefault="00244AFE" w:rsidP="00244AFE">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244AFE" w:rsidRDefault="00244AFE" w:rsidP="00244AFE">
      <w:pPr>
        <w:spacing w:line="480" w:lineRule="exact"/>
        <w:jc w:val="center"/>
        <w:rPr>
          <w:rFonts w:ascii="宋体" w:hAnsi="宋体"/>
          <w:b/>
          <w:bCs/>
          <w:color w:val="000000"/>
          <w:sz w:val="36"/>
          <w:szCs w:val="36"/>
        </w:rPr>
      </w:pPr>
    </w:p>
    <w:p w:rsidR="00244AFE" w:rsidRPr="00361029" w:rsidRDefault="00244AFE" w:rsidP="00244AF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244AFE" w:rsidRPr="00361029" w:rsidRDefault="00244AFE" w:rsidP="00244AF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244AFE" w:rsidRPr="00361029" w:rsidRDefault="00244AFE" w:rsidP="00244AF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44AFE" w:rsidRPr="00361029" w:rsidRDefault="00244AFE" w:rsidP="00244AF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244AFE" w:rsidRPr="00361029" w:rsidRDefault="00244AFE" w:rsidP="00244AFE">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244AFE" w:rsidRPr="00F914F6" w:rsidRDefault="00244AFE" w:rsidP="00244AFE">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244AFE" w:rsidRDefault="00244AFE" w:rsidP="00244AFE">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244AFE" w:rsidRPr="00244AFE" w:rsidRDefault="00244AFE" w:rsidP="00244AFE">
      <w:pPr>
        <w:spacing w:line="480" w:lineRule="auto"/>
        <w:ind w:firstLineChars="200" w:firstLine="420"/>
        <w:rPr>
          <w:rFonts w:asciiTheme="minorEastAsia" w:hAnsiTheme="minorEastAsia"/>
          <w:szCs w:val="21"/>
        </w:rPr>
      </w:pPr>
      <w:r w:rsidRPr="00244AFE">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244AFE" w:rsidRPr="00D023F6" w:rsidTr="007E175C">
        <w:trPr>
          <w:gridAfter w:val="1"/>
          <w:wAfter w:w="14" w:type="dxa"/>
          <w:trHeight w:val="2636"/>
        </w:trPr>
        <w:tc>
          <w:tcPr>
            <w:tcW w:w="4484" w:type="dxa"/>
            <w:vAlign w:val="center"/>
          </w:tcPr>
          <w:p w:rsidR="00244AFE" w:rsidRPr="00D023F6" w:rsidRDefault="00244AFE" w:rsidP="007E175C">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244AFE" w:rsidRPr="00D023F6" w:rsidRDefault="00244AFE" w:rsidP="007E175C">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244AFE" w:rsidRPr="00361029" w:rsidTr="007E175C">
        <w:trPr>
          <w:trHeight w:val="2781"/>
        </w:trPr>
        <w:tc>
          <w:tcPr>
            <w:tcW w:w="4491" w:type="dxa"/>
            <w:gridSpan w:val="2"/>
            <w:vAlign w:val="center"/>
          </w:tcPr>
          <w:p w:rsidR="00244AFE" w:rsidRPr="00D023F6" w:rsidRDefault="00244AFE" w:rsidP="007E175C">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244AFE" w:rsidRPr="00D023F6" w:rsidRDefault="00244AFE" w:rsidP="007E175C">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244AFE" w:rsidRPr="00D023F6" w:rsidRDefault="00244AFE" w:rsidP="007E175C">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244AFE" w:rsidRPr="00D023F6" w:rsidRDefault="00244AFE" w:rsidP="007E175C">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E4427E" w:rsidRPr="00304216" w:rsidRDefault="00E4427E" w:rsidP="005537DB">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4427E" w:rsidRPr="00BD6B19" w:rsidRDefault="00E4427E" w:rsidP="008C1E56">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4427E" w:rsidRPr="00BD6B19" w:rsidRDefault="00E4427E" w:rsidP="008C1E5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BD6B19" w:rsidRDefault="00E4427E" w:rsidP="008C1E5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4427E" w:rsidRPr="00BD6B19" w:rsidRDefault="00E4427E" w:rsidP="008C1E5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4427E" w:rsidRPr="00BD6B19" w:rsidRDefault="00E4427E" w:rsidP="008C1E56">
      <w:pPr>
        <w:spacing w:beforeLines="50" w:afterLines="50" w:line="360" w:lineRule="auto"/>
        <w:ind w:firstLineChars="236" w:firstLine="496"/>
        <w:rPr>
          <w:rFonts w:asciiTheme="minorEastAsia" w:hAnsiTheme="minorEastAsia" w:cs="宋体"/>
          <w:szCs w:val="21"/>
          <w:lang w:val="zh-CN"/>
        </w:rPr>
      </w:pPr>
    </w:p>
    <w:p w:rsidR="00141921" w:rsidRPr="00721711" w:rsidRDefault="00141921" w:rsidP="0014192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41921" w:rsidRDefault="00141921" w:rsidP="00141921">
      <w:pPr>
        <w:adjustRightInd w:val="0"/>
        <w:snapToGrid w:val="0"/>
        <w:spacing w:line="360" w:lineRule="auto"/>
        <w:ind w:firstLineChars="2050" w:firstLine="4305"/>
        <w:rPr>
          <w:rFonts w:asciiTheme="minorEastAsia" w:hAnsiTheme="minorEastAsia" w:cs="宋体"/>
          <w:szCs w:val="21"/>
        </w:rPr>
      </w:pPr>
    </w:p>
    <w:p w:rsidR="00141921" w:rsidRDefault="00141921" w:rsidP="0014192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Pr="001B74CA" w:rsidRDefault="00E4427E" w:rsidP="008C1E56">
      <w:pPr>
        <w:spacing w:beforeLines="50" w:afterLines="50" w:line="360" w:lineRule="auto"/>
        <w:ind w:right="420" w:firstLineChars="2286" w:firstLine="5486"/>
        <w:rPr>
          <w:rFonts w:asciiTheme="minorEastAsia" w:hAnsiTheme="minorEastAsia" w:cs="宋体"/>
          <w:sz w:val="24"/>
          <w:szCs w:val="24"/>
          <w:lang w:val="zh-CN"/>
        </w:rPr>
      </w:pPr>
    </w:p>
    <w:p w:rsidR="00E4427E" w:rsidRPr="000D56C3"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4427E" w:rsidRPr="00A030B9" w:rsidRDefault="00E4427E" w:rsidP="00E4427E">
      <w:pPr>
        <w:autoSpaceDE w:val="0"/>
        <w:autoSpaceDN w:val="0"/>
        <w:snapToGrid w:val="0"/>
        <w:spacing w:line="360" w:lineRule="auto"/>
        <w:jc w:val="center"/>
        <w:rPr>
          <w:rFonts w:ascii="宋体" w:hAnsi="宋体"/>
          <w:b/>
          <w:bCs/>
          <w:color w:val="000000"/>
          <w:sz w:val="24"/>
          <w:szCs w:val="24"/>
        </w:rPr>
      </w:pPr>
    </w:p>
    <w:p w:rsidR="00E4427E" w:rsidRPr="00A030B9" w:rsidRDefault="00E4427E" w:rsidP="008C1E5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2149D">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E4427E" w:rsidRPr="00A030B9" w:rsidRDefault="00E4427E" w:rsidP="008C1E56">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4427E" w:rsidRPr="00A030B9" w:rsidRDefault="00E4427E" w:rsidP="008C1E5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4427E" w:rsidRPr="00A030B9" w:rsidRDefault="00E4427E" w:rsidP="008C1E5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4427E" w:rsidRPr="00A030B9" w:rsidRDefault="00E4427E" w:rsidP="008C1E5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4427E" w:rsidRPr="00A030B9" w:rsidRDefault="00E4427E" w:rsidP="008C1E5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4427E" w:rsidRPr="00A030B9" w:rsidRDefault="00E4427E" w:rsidP="008C1E5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4427E" w:rsidRDefault="00E4427E" w:rsidP="00E4427E">
      <w:pPr>
        <w:rPr>
          <w:color w:val="000000"/>
          <w:sz w:val="28"/>
          <w:szCs w:val="28"/>
          <w:u w:val="single"/>
        </w:rPr>
      </w:pPr>
    </w:p>
    <w:p w:rsidR="00E4427E" w:rsidRPr="00590700" w:rsidRDefault="00E4427E" w:rsidP="00E4427E">
      <w:pPr>
        <w:rPr>
          <w:color w:val="000000"/>
          <w:sz w:val="28"/>
          <w:szCs w:val="28"/>
          <w:u w:val="single"/>
        </w:rPr>
      </w:pPr>
    </w:p>
    <w:p w:rsidR="00E2149D" w:rsidRPr="00721711" w:rsidRDefault="00E2149D" w:rsidP="00E2149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149D" w:rsidRDefault="00E2149D" w:rsidP="00E2149D">
      <w:pPr>
        <w:adjustRightInd w:val="0"/>
        <w:snapToGrid w:val="0"/>
        <w:spacing w:line="360" w:lineRule="auto"/>
        <w:ind w:firstLineChars="2050" w:firstLine="4305"/>
        <w:rPr>
          <w:rFonts w:asciiTheme="minorEastAsia" w:hAnsiTheme="minorEastAsia" w:cs="宋体"/>
          <w:szCs w:val="21"/>
        </w:rPr>
      </w:pPr>
    </w:p>
    <w:p w:rsidR="00E2149D" w:rsidRDefault="00E2149D" w:rsidP="00E2149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4B3DF6"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ind w:right="-11"/>
        <w:rPr>
          <w:rFonts w:ascii="宋体" w:cs="宋体"/>
          <w:szCs w:val="21"/>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outlineLvl w:val="0"/>
        <w:rPr>
          <w:rFonts w:ascii="宋体" w:cs="宋体"/>
          <w:sz w:val="24"/>
          <w:lang w:val="zh-CN"/>
        </w:rPr>
      </w:pPr>
    </w:p>
    <w:p w:rsidR="00E4427E" w:rsidRPr="003042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726CB"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E4427E" w:rsidRPr="009A452D" w:rsidRDefault="00E4427E" w:rsidP="008C1E5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4D5213" w:rsidRPr="009A452D" w:rsidRDefault="004D5213" w:rsidP="004D521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E4427E" w:rsidRPr="009A452D" w:rsidRDefault="00E4427E" w:rsidP="008C1E5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Default="00E4427E" w:rsidP="00E4427E">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4427E" w:rsidRPr="00D50F93" w:rsidTr="00EF6AB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E4427E" w:rsidRPr="00D50F93" w:rsidRDefault="00E4427E" w:rsidP="00EF6AB8">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E7013F" w:rsidRPr="009A452D" w:rsidRDefault="00E7013F" w:rsidP="00E7013F">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Default="00E4427E" w:rsidP="00E4427E">
      <w:pPr>
        <w:autoSpaceDE w:val="0"/>
        <w:autoSpaceDN w:val="0"/>
        <w:adjustRightInd w:val="0"/>
        <w:spacing w:line="480" w:lineRule="auto"/>
        <w:rPr>
          <w:rFonts w:asciiTheme="minorEastAsia" w:hAnsiTheme="minorEastAsia" w:cs="宋体"/>
          <w:szCs w:val="21"/>
          <w:lang w:val="zh-CN"/>
        </w:rPr>
      </w:pP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B02024" w:rsidRDefault="00E4427E" w:rsidP="00E4427E">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13622E" w:rsidRDefault="00E4427E" w:rsidP="008C1E56">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E4427E" w:rsidRDefault="00E4427E" w:rsidP="00E4427E">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E4427E" w:rsidRPr="0013622E" w:rsidRDefault="00E4427E" w:rsidP="00E4427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27E" w:rsidRPr="0013622E" w:rsidTr="00EF6AB8">
        <w:trPr>
          <w:trHeight w:val="777"/>
        </w:trPr>
        <w:tc>
          <w:tcPr>
            <w:tcW w:w="712"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E4427E" w:rsidRDefault="00E4427E" w:rsidP="00EF6AB8">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CB18E4" w:rsidRPr="009A452D" w:rsidRDefault="00CB18E4" w:rsidP="00CB18E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13622E" w:rsidRDefault="00E4427E" w:rsidP="00E4427E">
      <w:pPr>
        <w:autoSpaceDE w:val="0"/>
        <w:autoSpaceDN w:val="0"/>
        <w:adjustRightInd w:val="0"/>
        <w:spacing w:line="480" w:lineRule="auto"/>
        <w:rPr>
          <w:rFonts w:asciiTheme="minorEastAsia" w:hAnsiTheme="minorEastAsia" w:cs="宋体"/>
          <w:szCs w:val="21"/>
          <w:lang w:val="zh-CN"/>
        </w:rPr>
      </w:pPr>
    </w:p>
    <w:p w:rsidR="00E4427E" w:rsidRPr="006B6406"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13622E" w:rsidRDefault="00E4427E" w:rsidP="00E4427E">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674726" w:rsidRDefault="00E4427E" w:rsidP="008C1E56">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E4427E" w:rsidRPr="00674726" w:rsidRDefault="00E4427E" w:rsidP="00E4427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90349C" w:rsidRPr="009A452D" w:rsidRDefault="0090349C" w:rsidP="0090349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674726" w:rsidRDefault="00E4427E" w:rsidP="00E4427E">
      <w:pPr>
        <w:autoSpaceDE w:val="0"/>
        <w:autoSpaceDN w:val="0"/>
        <w:adjustRightInd w:val="0"/>
        <w:spacing w:line="480" w:lineRule="auto"/>
        <w:rPr>
          <w:rFonts w:asciiTheme="minorEastAsia" w:hAnsiTheme="minorEastAsia" w:cs="宋体"/>
          <w:szCs w:val="21"/>
          <w:lang w:val="zh-CN"/>
        </w:rPr>
      </w:pPr>
    </w:p>
    <w:p w:rsidR="00E4427E" w:rsidRPr="00674726" w:rsidRDefault="00E4427E" w:rsidP="00E4427E">
      <w:pPr>
        <w:snapToGrid w:val="0"/>
        <w:spacing w:line="500" w:lineRule="exact"/>
        <w:rPr>
          <w:rFonts w:asciiTheme="minorEastAsia" w:hAnsiTheme="minorEastAsia" w:cs="宋体"/>
          <w:szCs w:val="21"/>
          <w:lang w:val="zh-CN"/>
        </w:rPr>
      </w:pPr>
    </w:p>
    <w:p w:rsidR="00E4427E" w:rsidRPr="00674726" w:rsidRDefault="00E4427E" w:rsidP="00E4427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w:t>
      </w:r>
      <w:r w:rsidR="00DA56DB">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A339F0" w:rsidRDefault="00E4427E" w:rsidP="008C1E56">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E4427E" w:rsidRDefault="00E4427E" w:rsidP="00E4427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FF282C" w:rsidRPr="009A452D" w:rsidRDefault="00FF282C" w:rsidP="00FF282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A339F0" w:rsidRDefault="00E4427E" w:rsidP="00E4427E">
      <w:pPr>
        <w:autoSpaceDE w:val="0"/>
        <w:autoSpaceDN w:val="0"/>
        <w:adjustRightInd w:val="0"/>
        <w:spacing w:line="480" w:lineRule="auto"/>
        <w:rPr>
          <w:rFonts w:asciiTheme="minorEastAsia" w:hAnsiTheme="minorEastAsia" w:cs="宋体"/>
          <w:szCs w:val="21"/>
          <w:lang w:val="zh-CN"/>
        </w:rPr>
      </w:pPr>
    </w:p>
    <w:p w:rsidR="00E4427E" w:rsidRPr="00A339F0" w:rsidRDefault="00E4427E" w:rsidP="00E4427E">
      <w:pPr>
        <w:snapToGrid w:val="0"/>
        <w:spacing w:line="500" w:lineRule="exact"/>
        <w:rPr>
          <w:rFonts w:asciiTheme="minorEastAsia" w:hAnsiTheme="minorEastAsia" w:cs="宋体"/>
          <w:szCs w:val="21"/>
          <w:lang w:val="zh-CN"/>
        </w:rPr>
      </w:pPr>
    </w:p>
    <w:p w:rsidR="00E4427E" w:rsidRDefault="00E4427E" w:rsidP="00E4427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FF282C">
        <w:rPr>
          <w:rFonts w:asciiTheme="minorEastAsia" w:hAnsiTheme="minorEastAsia" w:cs="宋体" w:hint="eastAsia"/>
          <w:szCs w:val="21"/>
          <w:lang w:val="zh-CN"/>
        </w:rPr>
        <w:t>所投产品节能认证证书须附后。</w:t>
      </w: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7C38FE" w:rsidRPr="00896816" w:rsidRDefault="007C38FE" w:rsidP="007C38F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C38FE" w:rsidRPr="00D306DE" w:rsidRDefault="007C38FE" w:rsidP="007C38FE">
      <w:pPr>
        <w:autoSpaceDE w:val="0"/>
        <w:autoSpaceDN w:val="0"/>
        <w:adjustRightInd w:val="0"/>
        <w:spacing w:line="360" w:lineRule="auto"/>
        <w:jc w:val="center"/>
        <w:outlineLvl w:val="0"/>
        <w:rPr>
          <w:rFonts w:ascii="宋体" w:hAnsi="宋体"/>
          <w:b/>
          <w:bCs/>
          <w:color w:val="000000"/>
          <w:sz w:val="28"/>
          <w:szCs w:val="28"/>
        </w:rPr>
      </w:pPr>
    </w:p>
    <w:p w:rsidR="007C38FE" w:rsidRPr="00A339F0" w:rsidRDefault="007C38FE" w:rsidP="008C1E56">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C38FE" w:rsidRDefault="007C38FE" w:rsidP="007C38F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7C38FE" w:rsidRDefault="007C38FE" w:rsidP="007C38F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C38FE" w:rsidRPr="00674726" w:rsidTr="000F4744">
        <w:trPr>
          <w:trHeight w:val="225"/>
          <w:tblHeader/>
        </w:trPr>
        <w:tc>
          <w:tcPr>
            <w:tcW w:w="282" w:type="pct"/>
            <w:shd w:val="clear" w:color="auto" w:fill="F2F2F2" w:themeFill="background1" w:themeFillShade="F2"/>
            <w:vAlign w:val="center"/>
          </w:tcPr>
          <w:p w:rsidR="007C38FE" w:rsidRPr="00674726" w:rsidRDefault="007C38FE" w:rsidP="000F474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7C38FE" w:rsidRPr="00674726" w:rsidRDefault="007C38FE" w:rsidP="000F474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7C38FE" w:rsidRPr="00674726" w:rsidRDefault="007C38FE" w:rsidP="000F474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7C38FE" w:rsidRPr="00674726" w:rsidRDefault="007C38FE" w:rsidP="000F474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7C38FE" w:rsidRPr="00674726" w:rsidRDefault="007C38FE" w:rsidP="000F474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7C38FE" w:rsidRPr="00674726" w:rsidRDefault="007C38FE" w:rsidP="000F474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7C38FE" w:rsidRPr="00674726" w:rsidRDefault="007C38FE" w:rsidP="000F474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C38FE" w:rsidRPr="00674726" w:rsidTr="000F4744">
        <w:trPr>
          <w:trHeight w:val="851"/>
        </w:trPr>
        <w:tc>
          <w:tcPr>
            <w:tcW w:w="282" w:type="pct"/>
            <w:vAlign w:val="center"/>
          </w:tcPr>
          <w:p w:rsidR="007C38FE" w:rsidRPr="00674726" w:rsidRDefault="007C38FE" w:rsidP="000F474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7C38FE" w:rsidRPr="00674726" w:rsidRDefault="007C38FE" w:rsidP="000F4744">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0F4744">
            <w:pPr>
              <w:pStyle w:val="ac"/>
              <w:spacing w:line="360" w:lineRule="auto"/>
              <w:rPr>
                <w:rFonts w:ascii="宋体" w:eastAsia="宋体" w:hAnsi="宋体" w:cs="Times New Roman"/>
                <w:sz w:val="21"/>
                <w:szCs w:val="21"/>
              </w:rPr>
            </w:pPr>
          </w:p>
        </w:tc>
        <w:tc>
          <w:tcPr>
            <w:tcW w:w="665" w:type="pct"/>
          </w:tcPr>
          <w:p w:rsidR="007C38FE" w:rsidRPr="00674726" w:rsidRDefault="007C38FE" w:rsidP="000F4744">
            <w:pPr>
              <w:pStyle w:val="ac"/>
              <w:spacing w:line="360" w:lineRule="auto"/>
              <w:rPr>
                <w:rFonts w:ascii="宋体" w:eastAsia="宋体" w:hAnsi="宋体" w:cs="Times New Roman"/>
                <w:sz w:val="21"/>
                <w:szCs w:val="21"/>
              </w:rPr>
            </w:pPr>
          </w:p>
        </w:tc>
        <w:tc>
          <w:tcPr>
            <w:tcW w:w="884" w:type="pct"/>
          </w:tcPr>
          <w:p w:rsidR="007C38FE" w:rsidRPr="00674726" w:rsidRDefault="007C38FE" w:rsidP="000F4744">
            <w:pPr>
              <w:pStyle w:val="ac"/>
              <w:spacing w:line="360" w:lineRule="auto"/>
              <w:rPr>
                <w:rFonts w:ascii="宋体" w:eastAsia="宋体" w:hAnsi="宋体" w:cs="Times New Roman"/>
                <w:sz w:val="21"/>
                <w:szCs w:val="21"/>
              </w:rPr>
            </w:pPr>
          </w:p>
        </w:tc>
        <w:tc>
          <w:tcPr>
            <w:tcW w:w="858" w:type="pct"/>
          </w:tcPr>
          <w:p w:rsidR="007C38FE" w:rsidRPr="00674726" w:rsidRDefault="007C38FE" w:rsidP="000F4744">
            <w:pPr>
              <w:pStyle w:val="ac"/>
              <w:spacing w:line="360" w:lineRule="auto"/>
              <w:rPr>
                <w:rFonts w:ascii="宋体" w:eastAsia="宋体" w:hAnsi="宋体" w:cs="Times New Roman"/>
                <w:sz w:val="21"/>
                <w:szCs w:val="21"/>
              </w:rPr>
            </w:pPr>
          </w:p>
        </w:tc>
        <w:tc>
          <w:tcPr>
            <w:tcW w:w="760" w:type="pct"/>
          </w:tcPr>
          <w:p w:rsidR="007C38FE" w:rsidRPr="00674726" w:rsidRDefault="007C38FE" w:rsidP="000F4744">
            <w:pPr>
              <w:pStyle w:val="ac"/>
              <w:spacing w:line="360" w:lineRule="auto"/>
              <w:rPr>
                <w:rFonts w:ascii="宋体" w:eastAsia="宋体" w:hAnsi="宋体" w:cs="Times New Roman"/>
                <w:sz w:val="21"/>
                <w:szCs w:val="21"/>
              </w:rPr>
            </w:pPr>
          </w:p>
        </w:tc>
      </w:tr>
      <w:tr w:rsidR="007C38FE" w:rsidRPr="00674726" w:rsidTr="000F4744">
        <w:trPr>
          <w:trHeight w:val="851"/>
        </w:trPr>
        <w:tc>
          <w:tcPr>
            <w:tcW w:w="282" w:type="pct"/>
            <w:vAlign w:val="center"/>
          </w:tcPr>
          <w:p w:rsidR="007C38FE" w:rsidRPr="00674726" w:rsidRDefault="007C38FE" w:rsidP="000F474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7C38FE" w:rsidRPr="00674726" w:rsidRDefault="007C38FE" w:rsidP="000F4744">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0F4744">
            <w:pPr>
              <w:pStyle w:val="ac"/>
              <w:spacing w:line="360" w:lineRule="auto"/>
              <w:rPr>
                <w:rFonts w:ascii="宋体" w:eastAsia="宋体" w:hAnsi="宋体" w:cs="Times New Roman"/>
                <w:sz w:val="21"/>
                <w:szCs w:val="21"/>
              </w:rPr>
            </w:pPr>
          </w:p>
        </w:tc>
        <w:tc>
          <w:tcPr>
            <w:tcW w:w="665" w:type="pct"/>
          </w:tcPr>
          <w:p w:rsidR="007C38FE" w:rsidRPr="00674726" w:rsidRDefault="007C38FE" w:rsidP="000F4744">
            <w:pPr>
              <w:pStyle w:val="ac"/>
              <w:spacing w:line="360" w:lineRule="auto"/>
              <w:rPr>
                <w:rFonts w:ascii="宋体" w:eastAsia="宋体" w:hAnsi="宋体" w:cs="Times New Roman"/>
                <w:sz w:val="21"/>
                <w:szCs w:val="21"/>
              </w:rPr>
            </w:pPr>
          </w:p>
        </w:tc>
        <w:tc>
          <w:tcPr>
            <w:tcW w:w="884" w:type="pct"/>
          </w:tcPr>
          <w:p w:rsidR="007C38FE" w:rsidRPr="00674726" w:rsidRDefault="007C38FE" w:rsidP="000F4744">
            <w:pPr>
              <w:pStyle w:val="ac"/>
              <w:spacing w:line="360" w:lineRule="auto"/>
              <w:rPr>
                <w:rFonts w:ascii="宋体" w:eastAsia="宋体" w:hAnsi="宋体" w:cs="Times New Roman"/>
                <w:sz w:val="21"/>
                <w:szCs w:val="21"/>
              </w:rPr>
            </w:pPr>
          </w:p>
        </w:tc>
        <w:tc>
          <w:tcPr>
            <w:tcW w:w="858" w:type="pct"/>
          </w:tcPr>
          <w:p w:rsidR="007C38FE" w:rsidRPr="00674726" w:rsidRDefault="007C38FE" w:rsidP="000F4744">
            <w:pPr>
              <w:pStyle w:val="ac"/>
              <w:spacing w:line="360" w:lineRule="auto"/>
              <w:rPr>
                <w:rFonts w:ascii="宋体" w:eastAsia="宋体" w:hAnsi="宋体" w:cs="Times New Roman"/>
                <w:sz w:val="21"/>
                <w:szCs w:val="21"/>
              </w:rPr>
            </w:pPr>
          </w:p>
        </w:tc>
        <w:tc>
          <w:tcPr>
            <w:tcW w:w="760" w:type="pct"/>
          </w:tcPr>
          <w:p w:rsidR="007C38FE" w:rsidRPr="00674726" w:rsidRDefault="007C38FE" w:rsidP="000F4744">
            <w:pPr>
              <w:pStyle w:val="ac"/>
              <w:spacing w:line="360" w:lineRule="auto"/>
              <w:rPr>
                <w:rFonts w:ascii="宋体" w:eastAsia="宋体" w:hAnsi="宋体" w:cs="Times New Roman"/>
                <w:sz w:val="21"/>
                <w:szCs w:val="21"/>
              </w:rPr>
            </w:pPr>
          </w:p>
        </w:tc>
      </w:tr>
      <w:tr w:rsidR="007C38FE" w:rsidRPr="00674726" w:rsidTr="000F4744">
        <w:trPr>
          <w:trHeight w:val="851"/>
        </w:trPr>
        <w:tc>
          <w:tcPr>
            <w:tcW w:w="282" w:type="pct"/>
            <w:vAlign w:val="center"/>
          </w:tcPr>
          <w:p w:rsidR="007C38FE" w:rsidRPr="00674726" w:rsidRDefault="007C38FE" w:rsidP="000F474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7C38FE" w:rsidRPr="00674726" w:rsidRDefault="007C38FE" w:rsidP="000F4744">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0F4744">
            <w:pPr>
              <w:pStyle w:val="ac"/>
              <w:spacing w:line="360" w:lineRule="auto"/>
              <w:rPr>
                <w:rFonts w:ascii="宋体" w:eastAsia="宋体" w:hAnsi="宋体" w:cs="Times New Roman"/>
                <w:sz w:val="21"/>
                <w:szCs w:val="21"/>
              </w:rPr>
            </w:pPr>
          </w:p>
        </w:tc>
        <w:tc>
          <w:tcPr>
            <w:tcW w:w="665" w:type="pct"/>
          </w:tcPr>
          <w:p w:rsidR="007C38FE" w:rsidRPr="00674726" w:rsidRDefault="007C38FE" w:rsidP="000F4744">
            <w:pPr>
              <w:pStyle w:val="ac"/>
              <w:spacing w:line="360" w:lineRule="auto"/>
              <w:rPr>
                <w:rFonts w:ascii="宋体" w:eastAsia="宋体" w:hAnsi="宋体" w:cs="Times New Roman"/>
                <w:sz w:val="21"/>
                <w:szCs w:val="21"/>
              </w:rPr>
            </w:pPr>
          </w:p>
        </w:tc>
        <w:tc>
          <w:tcPr>
            <w:tcW w:w="884" w:type="pct"/>
          </w:tcPr>
          <w:p w:rsidR="007C38FE" w:rsidRPr="00674726" w:rsidRDefault="007C38FE" w:rsidP="000F4744">
            <w:pPr>
              <w:pStyle w:val="ac"/>
              <w:spacing w:line="360" w:lineRule="auto"/>
              <w:rPr>
                <w:rFonts w:ascii="宋体" w:eastAsia="宋体" w:hAnsi="宋体" w:cs="Times New Roman"/>
                <w:sz w:val="21"/>
                <w:szCs w:val="21"/>
              </w:rPr>
            </w:pPr>
          </w:p>
        </w:tc>
        <w:tc>
          <w:tcPr>
            <w:tcW w:w="858" w:type="pct"/>
          </w:tcPr>
          <w:p w:rsidR="007C38FE" w:rsidRPr="00674726" w:rsidRDefault="007C38FE" w:rsidP="000F4744">
            <w:pPr>
              <w:pStyle w:val="ac"/>
              <w:spacing w:line="360" w:lineRule="auto"/>
              <w:rPr>
                <w:rFonts w:ascii="宋体" w:eastAsia="宋体" w:hAnsi="宋体" w:cs="Times New Roman"/>
                <w:sz w:val="21"/>
                <w:szCs w:val="21"/>
              </w:rPr>
            </w:pPr>
          </w:p>
        </w:tc>
        <w:tc>
          <w:tcPr>
            <w:tcW w:w="760" w:type="pct"/>
          </w:tcPr>
          <w:p w:rsidR="007C38FE" w:rsidRPr="00674726" w:rsidRDefault="007C38FE" w:rsidP="000F4744">
            <w:pPr>
              <w:pStyle w:val="ac"/>
              <w:spacing w:line="360" w:lineRule="auto"/>
              <w:rPr>
                <w:rFonts w:ascii="宋体" w:eastAsia="宋体" w:hAnsi="宋体" w:cs="Times New Roman"/>
                <w:sz w:val="21"/>
                <w:szCs w:val="21"/>
              </w:rPr>
            </w:pPr>
          </w:p>
        </w:tc>
      </w:tr>
    </w:tbl>
    <w:p w:rsidR="007C38FE" w:rsidRDefault="007C38FE" w:rsidP="007C38FE">
      <w:pPr>
        <w:autoSpaceDE w:val="0"/>
        <w:autoSpaceDN w:val="0"/>
        <w:adjustRightInd w:val="0"/>
        <w:spacing w:line="480" w:lineRule="auto"/>
        <w:rPr>
          <w:rFonts w:asciiTheme="minorEastAsia" w:hAnsiTheme="minorEastAsia" w:cs="宋体"/>
          <w:szCs w:val="21"/>
        </w:rPr>
      </w:pPr>
    </w:p>
    <w:p w:rsidR="007C38FE" w:rsidRPr="00A339F0" w:rsidRDefault="007C38FE" w:rsidP="007C38FE">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7C38FE" w:rsidRPr="00A339F0" w:rsidRDefault="007C38FE" w:rsidP="007C38FE">
      <w:pPr>
        <w:snapToGrid w:val="0"/>
        <w:spacing w:line="500" w:lineRule="exact"/>
        <w:rPr>
          <w:rFonts w:asciiTheme="minorEastAsia" w:hAnsiTheme="minorEastAsia" w:cs="宋体"/>
          <w:szCs w:val="21"/>
          <w:lang w:val="zh-CN"/>
        </w:rPr>
      </w:pPr>
    </w:p>
    <w:p w:rsidR="007C38FE" w:rsidRDefault="007C38FE" w:rsidP="007C38F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7C38FE" w:rsidRPr="007C38FE" w:rsidRDefault="007C38FE" w:rsidP="00E4427E">
      <w:pPr>
        <w:autoSpaceDE w:val="0"/>
        <w:autoSpaceDN w:val="0"/>
        <w:adjustRightInd w:val="0"/>
        <w:spacing w:line="360" w:lineRule="auto"/>
        <w:jc w:val="center"/>
        <w:outlineLvl w:val="0"/>
        <w:rPr>
          <w:rFonts w:ascii="宋体" w:hAnsi="宋体"/>
          <w:b/>
          <w:bCs/>
          <w:color w:val="000000"/>
          <w:sz w:val="24"/>
          <w:szCs w:val="24"/>
        </w:rPr>
      </w:pPr>
    </w:p>
    <w:p w:rsidR="007C38FE" w:rsidRDefault="007C38FE">
      <w:pPr>
        <w:widowControl/>
        <w:jc w:val="left"/>
        <w:rPr>
          <w:rFonts w:ascii="宋体" w:hAnsi="宋体"/>
          <w:b/>
          <w:bCs/>
          <w:color w:val="000000"/>
          <w:sz w:val="24"/>
          <w:szCs w:val="24"/>
        </w:rPr>
      </w:pPr>
      <w:r>
        <w:rPr>
          <w:rFonts w:ascii="宋体" w:hAnsi="宋体"/>
          <w:b/>
          <w:bCs/>
          <w:color w:val="000000"/>
          <w:sz w:val="24"/>
          <w:szCs w:val="24"/>
        </w:rPr>
        <w:br w:type="page"/>
      </w: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C38F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E4427E" w:rsidRPr="00B30127" w:rsidRDefault="00E4427E" w:rsidP="00E4427E">
      <w:pPr>
        <w:spacing w:line="360" w:lineRule="auto"/>
        <w:jc w:val="center"/>
        <w:rPr>
          <w:rFonts w:ascii="宋体" w:hAnsi="宋体"/>
          <w:b/>
          <w:bCs/>
          <w:color w:val="000000"/>
          <w:szCs w:val="21"/>
        </w:rPr>
      </w:pP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4427E"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7C38FE" w:rsidRPr="00721711" w:rsidRDefault="007C38FE" w:rsidP="007C38F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C38FE" w:rsidRDefault="007C38FE" w:rsidP="007C38FE">
      <w:pPr>
        <w:adjustRightInd w:val="0"/>
        <w:snapToGrid w:val="0"/>
        <w:spacing w:line="360" w:lineRule="auto"/>
        <w:ind w:firstLineChars="2050" w:firstLine="4305"/>
        <w:rPr>
          <w:rFonts w:asciiTheme="minorEastAsia" w:hAnsiTheme="minorEastAsia" w:cs="宋体"/>
          <w:szCs w:val="21"/>
        </w:rPr>
      </w:pPr>
    </w:p>
    <w:p w:rsidR="007C38FE" w:rsidRDefault="007C38FE" w:rsidP="007C38F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spacing w:line="480" w:lineRule="auto"/>
        <w:ind w:leftChars="2075" w:left="4358"/>
        <w:rPr>
          <w:rFonts w:asciiTheme="minorEastAsia" w:hAnsiTheme="minorEastAsia" w:cs="Arial"/>
          <w:color w:val="000000"/>
          <w:szCs w:val="21"/>
        </w:rPr>
      </w:pPr>
    </w:p>
    <w:p w:rsidR="00E4427E" w:rsidRDefault="00E4427E" w:rsidP="00E4427E">
      <w:pPr>
        <w:spacing w:line="480" w:lineRule="auto"/>
        <w:ind w:leftChars="2075" w:left="4358"/>
        <w:rPr>
          <w:rFonts w:asciiTheme="minorEastAsia" w:hAnsiTheme="minorEastAsia" w:cs="Arial"/>
          <w:color w:val="000000"/>
          <w:szCs w:val="21"/>
        </w:rPr>
      </w:pPr>
    </w:p>
    <w:p w:rsidR="00E4427E" w:rsidRPr="009623EE" w:rsidRDefault="00E4427E" w:rsidP="00E4427E">
      <w:pPr>
        <w:spacing w:line="480" w:lineRule="auto"/>
        <w:ind w:leftChars="2075" w:left="4358"/>
        <w:rPr>
          <w:rFonts w:asciiTheme="minorEastAsia" w:hAnsiTheme="minorEastAsia" w:cs="Arial"/>
          <w:color w:val="00000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sidR="00A76E49">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E4427E" w:rsidRDefault="00E4427E" w:rsidP="00E4427E">
      <w:pPr>
        <w:spacing w:line="360" w:lineRule="auto"/>
        <w:rPr>
          <w:rFonts w:ascii="宋体" w:hAnsi="宋体"/>
          <w:szCs w:val="21"/>
        </w:rPr>
      </w:pP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4427E"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A76E49" w:rsidRPr="00721711" w:rsidRDefault="00A76E49" w:rsidP="00A76E4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76E49" w:rsidRDefault="00A76E49" w:rsidP="00A76E49">
      <w:pPr>
        <w:adjustRightInd w:val="0"/>
        <w:snapToGrid w:val="0"/>
        <w:spacing w:line="360" w:lineRule="auto"/>
        <w:ind w:firstLineChars="2050" w:firstLine="4305"/>
        <w:rPr>
          <w:rFonts w:asciiTheme="minorEastAsia" w:hAnsiTheme="minorEastAsia" w:cs="宋体"/>
          <w:szCs w:val="21"/>
        </w:rPr>
      </w:pPr>
    </w:p>
    <w:p w:rsidR="00A76E49" w:rsidRDefault="00A76E49" w:rsidP="00A76E4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AB1F1D" w:rsidRDefault="00E4427E" w:rsidP="00E4427E">
      <w:pPr>
        <w:spacing w:line="480" w:lineRule="auto"/>
        <w:ind w:leftChars="2075" w:left="4358"/>
        <w:rPr>
          <w:rFonts w:asciiTheme="minorEastAsia" w:hAnsiTheme="minorEastAsia" w:cs="Arial"/>
          <w:color w:val="000000"/>
          <w:szCs w:val="21"/>
        </w:rPr>
      </w:pP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5D6E67">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7570E2" w:rsidRDefault="00E4427E" w:rsidP="00E4427E">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 w:rsidR="00E4427E" w:rsidRDefault="00E4427E" w:rsidP="00E4427E"/>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5D6E67" w:rsidRPr="00721711" w:rsidRDefault="005D6E67" w:rsidP="005D6E67">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D6E67" w:rsidRDefault="005D6E67" w:rsidP="005D6E67">
      <w:pPr>
        <w:adjustRightInd w:val="0"/>
        <w:snapToGrid w:val="0"/>
        <w:spacing w:line="360" w:lineRule="auto"/>
        <w:ind w:firstLineChars="2050" w:firstLine="4305"/>
        <w:rPr>
          <w:rFonts w:asciiTheme="minorEastAsia" w:hAnsiTheme="minorEastAsia" w:cs="宋体"/>
          <w:szCs w:val="21"/>
        </w:rPr>
      </w:pPr>
    </w:p>
    <w:p w:rsidR="005D6E67" w:rsidRDefault="005D6E67" w:rsidP="005D6E6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44270"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4427E" w:rsidRDefault="00E4427E" w:rsidP="00E4427E"/>
    <w:p w:rsidR="00E4427E" w:rsidRDefault="00E4427E" w:rsidP="00E4427E"/>
    <w:p w:rsidR="00E4427E" w:rsidRDefault="00E4427E" w:rsidP="00E4427E"/>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636AAD" w:rsidRDefault="00636AAD"/>
    <w:sectPr w:rsidR="00636AAD"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EFB" w:rsidRDefault="00D92EFB" w:rsidP="003B6632">
      <w:r>
        <w:separator/>
      </w:r>
    </w:p>
  </w:endnote>
  <w:endnote w:type="continuationSeparator" w:id="0">
    <w:p w:rsidR="00D92EFB" w:rsidRDefault="00D92EFB"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44" w:rsidRDefault="002A3F9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F4744" w:rsidRDefault="002A3F90">
                <w:pPr>
                  <w:pStyle w:val="a5"/>
                </w:pPr>
                <w:fldSimple w:instr=" PAGE  \* MERGEFORMAT ">
                  <w:r w:rsidR="00817D0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EFB" w:rsidRDefault="00D92EFB" w:rsidP="003B6632">
      <w:r>
        <w:separator/>
      </w:r>
    </w:p>
  </w:footnote>
  <w:footnote w:type="continuationSeparator" w:id="0">
    <w:p w:rsidR="00D92EFB" w:rsidRDefault="00D92EFB"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23CBB"/>
    <w:multiLevelType w:val="hybridMultilevel"/>
    <w:tmpl w:val="18FE15FC"/>
    <w:lvl w:ilvl="0" w:tplc="8DCE9F1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CC3004A"/>
    <w:multiLevelType w:val="multilevel"/>
    <w:tmpl w:val="87706832"/>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246CB1"/>
    <w:multiLevelType w:val="multilevel"/>
    <w:tmpl w:val="29A87530"/>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15">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4A4D31A5"/>
    <w:multiLevelType w:val="multilevel"/>
    <w:tmpl w:val="7B40C222"/>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7">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1"/>
  </w:num>
  <w:num w:numId="4">
    <w:abstractNumId w:val="0"/>
  </w:num>
  <w:num w:numId="5">
    <w:abstractNumId w:val="4"/>
  </w:num>
  <w:num w:numId="6">
    <w:abstractNumId w:val="9"/>
  </w:num>
  <w:num w:numId="7">
    <w:abstractNumId w:val="22"/>
  </w:num>
  <w:num w:numId="8">
    <w:abstractNumId w:val="23"/>
  </w:num>
  <w:num w:numId="9">
    <w:abstractNumId w:val="15"/>
  </w:num>
  <w:num w:numId="10">
    <w:abstractNumId w:val="11"/>
  </w:num>
  <w:num w:numId="11">
    <w:abstractNumId w:val="6"/>
  </w:num>
  <w:num w:numId="12">
    <w:abstractNumId w:val="7"/>
  </w:num>
  <w:num w:numId="13">
    <w:abstractNumId w:val="26"/>
  </w:num>
  <w:num w:numId="14">
    <w:abstractNumId w:val="13"/>
  </w:num>
  <w:num w:numId="15">
    <w:abstractNumId w:val="24"/>
  </w:num>
  <w:num w:numId="16">
    <w:abstractNumId w:val="5"/>
  </w:num>
  <w:num w:numId="17">
    <w:abstractNumId w:val="8"/>
  </w:num>
  <w:num w:numId="18">
    <w:abstractNumId w:val="19"/>
  </w:num>
  <w:num w:numId="19">
    <w:abstractNumId w:val="12"/>
  </w:num>
  <w:num w:numId="20">
    <w:abstractNumId w:val="18"/>
  </w:num>
  <w:num w:numId="21">
    <w:abstractNumId w:val="2"/>
  </w:num>
  <w:num w:numId="22">
    <w:abstractNumId w:val="17"/>
  </w:num>
  <w:num w:numId="23">
    <w:abstractNumId w:val="25"/>
  </w:num>
  <w:num w:numId="24">
    <w:abstractNumId w:val="14"/>
  </w:num>
  <w:num w:numId="25">
    <w:abstractNumId w:val="10"/>
  </w:num>
  <w:num w:numId="26">
    <w:abstractNumId w:val="1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1547"/>
    <w:rsid w:val="000066CB"/>
    <w:rsid w:val="00026D3A"/>
    <w:rsid w:val="0002782D"/>
    <w:rsid w:val="00033285"/>
    <w:rsid w:val="000362D3"/>
    <w:rsid w:val="00036AB0"/>
    <w:rsid w:val="0004236C"/>
    <w:rsid w:val="000456D3"/>
    <w:rsid w:val="00061D67"/>
    <w:rsid w:val="00062D93"/>
    <w:rsid w:val="00084158"/>
    <w:rsid w:val="00084BD0"/>
    <w:rsid w:val="000A1C15"/>
    <w:rsid w:val="000A200D"/>
    <w:rsid w:val="000A7111"/>
    <w:rsid w:val="000B59E2"/>
    <w:rsid w:val="000D0F74"/>
    <w:rsid w:val="000D347D"/>
    <w:rsid w:val="000E3653"/>
    <w:rsid w:val="000E550F"/>
    <w:rsid w:val="000F3C55"/>
    <w:rsid w:val="000F4624"/>
    <w:rsid w:val="000F4744"/>
    <w:rsid w:val="001031CD"/>
    <w:rsid w:val="00106C30"/>
    <w:rsid w:val="00113E3C"/>
    <w:rsid w:val="00117200"/>
    <w:rsid w:val="00141921"/>
    <w:rsid w:val="00153E21"/>
    <w:rsid w:val="0015504D"/>
    <w:rsid w:val="00183C0B"/>
    <w:rsid w:val="001A331E"/>
    <w:rsid w:val="001C1E79"/>
    <w:rsid w:val="001C7D4A"/>
    <w:rsid w:val="001D566E"/>
    <w:rsid w:val="002020EC"/>
    <w:rsid w:val="0020623B"/>
    <w:rsid w:val="00206BF6"/>
    <w:rsid w:val="00211D48"/>
    <w:rsid w:val="0022462B"/>
    <w:rsid w:val="00244AFE"/>
    <w:rsid w:val="00253446"/>
    <w:rsid w:val="002649BD"/>
    <w:rsid w:val="00270789"/>
    <w:rsid w:val="0027099F"/>
    <w:rsid w:val="00281430"/>
    <w:rsid w:val="00281502"/>
    <w:rsid w:val="0029035F"/>
    <w:rsid w:val="002933E9"/>
    <w:rsid w:val="002A2A03"/>
    <w:rsid w:val="002A3F19"/>
    <w:rsid w:val="002A3F90"/>
    <w:rsid w:val="002A7854"/>
    <w:rsid w:val="002B5CC6"/>
    <w:rsid w:val="002B6419"/>
    <w:rsid w:val="002D16C8"/>
    <w:rsid w:val="002E1953"/>
    <w:rsid w:val="003026E2"/>
    <w:rsid w:val="003209FF"/>
    <w:rsid w:val="00321D18"/>
    <w:rsid w:val="00326E53"/>
    <w:rsid w:val="00340CF2"/>
    <w:rsid w:val="003439EC"/>
    <w:rsid w:val="00361AA9"/>
    <w:rsid w:val="0036236B"/>
    <w:rsid w:val="00366833"/>
    <w:rsid w:val="00372CE4"/>
    <w:rsid w:val="00391E9F"/>
    <w:rsid w:val="00392712"/>
    <w:rsid w:val="0039364A"/>
    <w:rsid w:val="003A0289"/>
    <w:rsid w:val="003A2074"/>
    <w:rsid w:val="003A5621"/>
    <w:rsid w:val="003B280D"/>
    <w:rsid w:val="003B6632"/>
    <w:rsid w:val="003C432B"/>
    <w:rsid w:val="003C446C"/>
    <w:rsid w:val="003C5889"/>
    <w:rsid w:val="003D3A8F"/>
    <w:rsid w:val="0040687E"/>
    <w:rsid w:val="00420AE3"/>
    <w:rsid w:val="0042246D"/>
    <w:rsid w:val="004320F0"/>
    <w:rsid w:val="00444950"/>
    <w:rsid w:val="0046132F"/>
    <w:rsid w:val="004704F4"/>
    <w:rsid w:val="00473635"/>
    <w:rsid w:val="0048402A"/>
    <w:rsid w:val="0049371C"/>
    <w:rsid w:val="004A02A9"/>
    <w:rsid w:val="004A1869"/>
    <w:rsid w:val="004A6C18"/>
    <w:rsid w:val="004B0847"/>
    <w:rsid w:val="004C63B0"/>
    <w:rsid w:val="004D5213"/>
    <w:rsid w:val="004E5884"/>
    <w:rsid w:val="004E792C"/>
    <w:rsid w:val="004F6C11"/>
    <w:rsid w:val="00500C3A"/>
    <w:rsid w:val="005018F1"/>
    <w:rsid w:val="005045E7"/>
    <w:rsid w:val="0053242C"/>
    <w:rsid w:val="005336BC"/>
    <w:rsid w:val="0054080C"/>
    <w:rsid w:val="00540F14"/>
    <w:rsid w:val="00541A67"/>
    <w:rsid w:val="00552323"/>
    <w:rsid w:val="005537DB"/>
    <w:rsid w:val="00556964"/>
    <w:rsid w:val="00563C67"/>
    <w:rsid w:val="005670BD"/>
    <w:rsid w:val="00583E58"/>
    <w:rsid w:val="005965CF"/>
    <w:rsid w:val="005B61CB"/>
    <w:rsid w:val="005C20FE"/>
    <w:rsid w:val="005C4F0F"/>
    <w:rsid w:val="005D6E67"/>
    <w:rsid w:val="005E1EEC"/>
    <w:rsid w:val="005E378A"/>
    <w:rsid w:val="005E3FAA"/>
    <w:rsid w:val="005F4263"/>
    <w:rsid w:val="0061174C"/>
    <w:rsid w:val="00611E18"/>
    <w:rsid w:val="006279FD"/>
    <w:rsid w:val="00631940"/>
    <w:rsid w:val="00636AAD"/>
    <w:rsid w:val="006439CE"/>
    <w:rsid w:val="0066558C"/>
    <w:rsid w:val="00674A35"/>
    <w:rsid w:val="00681A24"/>
    <w:rsid w:val="00690B8E"/>
    <w:rsid w:val="00695D5A"/>
    <w:rsid w:val="006A16C2"/>
    <w:rsid w:val="006A5CBD"/>
    <w:rsid w:val="006A5E16"/>
    <w:rsid w:val="006B4FF5"/>
    <w:rsid w:val="006E1E91"/>
    <w:rsid w:val="006E396C"/>
    <w:rsid w:val="006E72DC"/>
    <w:rsid w:val="006F69CD"/>
    <w:rsid w:val="00702AED"/>
    <w:rsid w:val="00704489"/>
    <w:rsid w:val="00710043"/>
    <w:rsid w:val="00713F05"/>
    <w:rsid w:val="00723E29"/>
    <w:rsid w:val="00727E24"/>
    <w:rsid w:val="00730378"/>
    <w:rsid w:val="007353FD"/>
    <w:rsid w:val="0074134F"/>
    <w:rsid w:val="00743FD6"/>
    <w:rsid w:val="0074469F"/>
    <w:rsid w:val="007554DC"/>
    <w:rsid w:val="00760005"/>
    <w:rsid w:val="00760CBE"/>
    <w:rsid w:val="00765428"/>
    <w:rsid w:val="00776300"/>
    <w:rsid w:val="007767CC"/>
    <w:rsid w:val="00780670"/>
    <w:rsid w:val="0079790E"/>
    <w:rsid w:val="007B6180"/>
    <w:rsid w:val="007C0448"/>
    <w:rsid w:val="007C1243"/>
    <w:rsid w:val="007C38FE"/>
    <w:rsid w:val="007E2338"/>
    <w:rsid w:val="007E2F77"/>
    <w:rsid w:val="007E55EC"/>
    <w:rsid w:val="007E5F3F"/>
    <w:rsid w:val="007E62F2"/>
    <w:rsid w:val="00800F49"/>
    <w:rsid w:val="00805439"/>
    <w:rsid w:val="00805FF3"/>
    <w:rsid w:val="008175D0"/>
    <w:rsid w:val="00817D0A"/>
    <w:rsid w:val="00821ED4"/>
    <w:rsid w:val="0083105C"/>
    <w:rsid w:val="0084465F"/>
    <w:rsid w:val="00845B6D"/>
    <w:rsid w:val="00846CF0"/>
    <w:rsid w:val="00853677"/>
    <w:rsid w:val="0086393B"/>
    <w:rsid w:val="00865C06"/>
    <w:rsid w:val="00875E42"/>
    <w:rsid w:val="008925C6"/>
    <w:rsid w:val="00897F2A"/>
    <w:rsid w:val="008A2A01"/>
    <w:rsid w:val="008A54AB"/>
    <w:rsid w:val="008B5BCD"/>
    <w:rsid w:val="008C137D"/>
    <w:rsid w:val="008C1E56"/>
    <w:rsid w:val="008D1661"/>
    <w:rsid w:val="008E4406"/>
    <w:rsid w:val="009019F6"/>
    <w:rsid w:val="00902F27"/>
    <w:rsid w:val="0090349C"/>
    <w:rsid w:val="00914CBE"/>
    <w:rsid w:val="00915F4D"/>
    <w:rsid w:val="00925EB4"/>
    <w:rsid w:val="00937421"/>
    <w:rsid w:val="00951250"/>
    <w:rsid w:val="00956AAC"/>
    <w:rsid w:val="00957E4A"/>
    <w:rsid w:val="00966249"/>
    <w:rsid w:val="00966FD1"/>
    <w:rsid w:val="00977A5F"/>
    <w:rsid w:val="00977ACE"/>
    <w:rsid w:val="009802F9"/>
    <w:rsid w:val="00982C33"/>
    <w:rsid w:val="009830EE"/>
    <w:rsid w:val="009B0ADF"/>
    <w:rsid w:val="009B168C"/>
    <w:rsid w:val="009B288B"/>
    <w:rsid w:val="009B522B"/>
    <w:rsid w:val="009C12AB"/>
    <w:rsid w:val="009C5D63"/>
    <w:rsid w:val="009D05DC"/>
    <w:rsid w:val="009D31DE"/>
    <w:rsid w:val="009E40F5"/>
    <w:rsid w:val="00A024FB"/>
    <w:rsid w:val="00A43B57"/>
    <w:rsid w:val="00A62AB1"/>
    <w:rsid w:val="00A712DA"/>
    <w:rsid w:val="00A74796"/>
    <w:rsid w:val="00A76E49"/>
    <w:rsid w:val="00A809F7"/>
    <w:rsid w:val="00AB5DE3"/>
    <w:rsid w:val="00AB6C39"/>
    <w:rsid w:val="00AD2A95"/>
    <w:rsid w:val="00AE69B7"/>
    <w:rsid w:val="00AE7796"/>
    <w:rsid w:val="00AF64D1"/>
    <w:rsid w:val="00B03982"/>
    <w:rsid w:val="00B102AE"/>
    <w:rsid w:val="00B14F3F"/>
    <w:rsid w:val="00B22497"/>
    <w:rsid w:val="00B36205"/>
    <w:rsid w:val="00B51069"/>
    <w:rsid w:val="00B63AF5"/>
    <w:rsid w:val="00B7030E"/>
    <w:rsid w:val="00B70EBC"/>
    <w:rsid w:val="00B84083"/>
    <w:rsid w:val="00B876F8"/>
    <w:rsid w:val="00B92A37"/>
    <w:rsid w:val="00B9622C"/>
    <w:rsid w:val="00BA4E24"/>
    <w:rsid w:val="00BB059A"/>
    <w:rsid w:val="00BB0F5C"/>
    <w:rsid w:val="00BB6B3D"/>
    <w:rsid w:val="00BC10EF"/>
    <w:rsid w:val="00BC77AE"/>
    <w:rsid w:val="00BD17F8"/>
    <w:rsid w:val="00BD2B31"/>
    <w:rsid w:val="00C0396C"/>
    <w:rsid w:val="00C47E9F"/>
    <w:rsid w:val="00C659C5"/>
    <w:rsid w:val="00C71315"/>
    <w:rsid w:val="00C747C6"/>
    <w:rsid w:val="00C7743B"/>
    <w:rsid w:val="00C77C9B"/>
    <w:rsid w:val="00C82F62"/>
    <w:rsid w:val="00CA1A50"/>
    <w:rsid w:val="00CA43C0"/>
    <w:rsid w:val="00CB18E4"/>
    <w:rsid w:val="00CB2B2F"/>
    <w:rsid w:val="00CB2EA0"/>
    <w:rsid w:val="00CC25D7"/>
    <w:rsid w:val="00CD0235"/>
    <w:rsid w:val="00CD4C7E"/>
    <w:rsid w:val="00CE0DC3"/>
    <w:rsid w:val="00D002DB"/>
    <w:rsid w:val="00D02E61"/>
    <w:rsid w:val="00D15F10"/>
    <w:rsid w:val="00D23B78"/>
    <w:rsid w:val="00D34E5A"/>
    <w:rsid w:val="00D5536F"/>
    <w:rsid w:val="00D601D1"/>
    <w:rsid w:val="00D62F9D"/>
    <w:rsid w:val="00D653B3"/>
    <w:rsid w:val="00D70436"/>
    <w:rsid w:val="00D81DDE"/>
    <w:rsid w:val="00D92EFB"/>
    <w:rsid w:val="00DA56DB"/>
    <w:rsid w:val="00DB1985"/>
    <w:rsid w:val="00DD27D3"/>
    <w:rsid w:val="00DD5D5B"/>
    <w:rsid w:val="00DF1D7C"/>
    <w:rsid w:val="00E000C7"/>
    <w:rsid w:val="00E16B31"/>
    <w:rsid w:val="00E2149D"/>
    <w:rsid w:val="00E26481"/>
    <w:rsid w:val="00E4427E"/>
    <w:rsid w:val="00E547EF"/>
    <w:rsid w:val="00E66A9F"/>
    <w:rsid w:val="00E7013F"/>
    <w:rsid w:val="00E761B9"/>
    <w:rsid w:val="00EA0DBE"/>
    <w:rsid w:val="00EA280E"/>
    <w:rsid w:val="00EB6309"/>
    <w:rsid w:val="00EB636D"/>
    <w:rsid w:val="00EC67B7"/>
    <w:rsid w:val="00EE2B6A"/>
    <w:rsid w:val="00EF6AB8"/>
    <w:rsid w:val="00F15BD5"/>
    <w:rsid w:val="00F1770B"/>
    <w:rsid w:val="00F204D3"/>
    <w:rsid w:val="00F239FF"/>
    <w:rsid w:val="00F255D7"/>
    <w:rsid w:val="00F4043C"/>
    <w:rsid w:val="00F56F73"/>
    <w:rsid w:val="00F63C44"/>
    <w:rsid w:val="00F63E36"/>
    <w:rsid w:val="00F900A6"/>
    <w:rsid w:val="00F934D9"/>
    <w:rsid w:val="00F94051"/>
    <w:rsid w:val="00F94C9F"/>
    <w:rsid w:val="00F94FEB"/>
    <w:rsid w:val="00FA0A74"/>
    <w:rsid w:val="00FA1A0F"/>
    <w:rsid w:val="00FA5297"/>
    <w:rsid w:val="00FB1462"/>
    <w:rsid w:val="00FB1E65"/>
    <w:rsid w:val="00FB77B6"/>
    <w:rsid w:val="00FC12EE"/>
    <w:rsid w:val="00FC2484"/>
    <w:rsid w:val="00FD1DEA"/>
    <w:rsid w:val="00FD2039"/>
    <w:rsid w:val="00FD4746"/>
    <w:rsid w:val="00FE32BE"/>
    <w:rsid w:val="00FE45F8"/>
    <w:rsid w:val="00FF282C"/>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0">
    <w:name w:val="正文_0"/>
    <w:rsid w:val="00500C3A"/>
    <w:pPr>
      <w:widowControl w:val="0"/>
      <w:jc w:val="both"/>
    </w:pPr>
    <w:rPr>
      <w:rFonts w:ascii="Calibri" w:eastAsia="宋体" w:hAnsi="Calibri" w:cs="Times New Roman"/>
      <w:szCs w:val="24"/>
    </w:rPr>
  </w:style>
  <w:style w:type="table" w:styleId="af3">
    <w:name w:val="Table Grid"/>
    <w:basedOn w:val="a1"/>
    <w:rsid w:val="00500C3A"/>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TotalTime>
  <Pages>87</Pages>
  <Words>7013</Words>
  <Characters>39978</Characters>
  <Application>Microsoft Office Word</Application>
  <DocSecurity>0</DocSecurity>
  <Lines>333</Lines>
  <Paragraphs>93</Paragraphs>
  <ScaleCrop>false</ScaleCrop>
  <Company/>
  <LinksUpToDate>false</LinksUpToDate>
  <CharactersWithSpaces>46898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319</cp:revision>
  <dcterms:created xsi:type="dcterms:W3CDTF">2019-08-05T00:24:00Z</dcterms:created>
  <dcterms:modified xsi:type="dcterms:W3CDTF">2020-03-09T01:08:00Z</dcterms:modified>
</cp:coreProperties>
</file>