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1320" w:firstLineChars="300"/>
        <w:jc w:val="both"/>
        <w:rPr>
          <w:rFonts w:hint="default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禹州市无梁镇白马寺一事一议工程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3520" w:firstLineChars="800"/>
        <w:jc w:val="both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谈判报告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1、项目名称：禹州市无梁镇白马寺一事一议工程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2、项目编号：YZCG-T2020015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2020年1月19日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4、变更公告发布日期：2020年2月3日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5、开标日期：2020年3月4日9时00分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7、最高限价：27.53万元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30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3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河南鹏运建筑工程有限公司</w:t>
            </w:r>
          </w:p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河南圣哲市政工程有限公司</w:t>
            </w:r>
          </w:p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3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 xml:space="preserve">河南海马建设工程有限公司 </w:t>
            </w:r>
          </w:p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经审查不同供应商电子响应文件制作硬件特征码不雷同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447"/>
        <w:gridCol w:w="539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4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5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default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河南鹏运建筑工程有限公司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275098.13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275020.00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>河南圣哲市政工程有限公司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275264.97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275150.00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  <w:t xml:space="preserve">河南海马建设工程有限公司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仿宋" w:hAnsi="仿宋" w:eastAsia="仿宋"/>
                <w:b/>
                <w:bCs/>
                <w:sz w:val="30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275181.30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274980.00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jc w:val="left"/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 xml:space="preserve">河南海马建设工程有限公司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河南省安阳市滑县万古镇马成精村 306 省道路南预制厂院内 6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联系人：姚准     联系方式：0372-8125519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274980.00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大写：贰拾柒万肆仟玖佰捌拾元整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河南鹏运建筑工程有限公司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地址：驻马店市通达路与金山路交叉口帝豪花园 43 号商铺上下两层.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联系人：关怡涵   联系方式：13183029991.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成交金额：275020.00元 大写：贰拾柒万伍仟零贰拾元整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成交候选人（成交人）名称：河南圣哲市政工程有限公司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地址：获嘉县徐营镇东浮庄村村委会院内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联系人：宋晓鹏    联系方式：0373-5211133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成交金额：275150.00元 大写：贰拾柒万伍仟壹佰伍拾元整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沈应举、王晓珑、张金池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2020年3月6日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432ABD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6B66BE9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09867E1"/>
    <w:rsid w:val="43C12AC1"/>
    <w:rsid w:val="44AD511D"/>
    <w:rsid w:val="44CC47B6"/>
    <w:rsid w:val="45135C26"/>
    <w:rsid w:val="455676DE"/>
    <w:rsid w:val="47410E15"/>
    <w:rsid w:val="47E40D79"/>
    <w:rsid w:val="48881D94"/>
    <w:rsid w:val="48CC0AB7"/>
    <w:rsid w:val="49996A42"/>
    <w:rsid w:val="4A314C94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5B2231D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135AC0"/>
    <w:rsid w:val="5FA94EBD"/>
    <w:rsid w:val="61431519"/>
    <w:rsid w:val="61FC32E6"/>
    <w:rsid w:val="63C96526"/>
    <w:rsid w:val="65E41C24"/>
    <w:rsid w:val="661F6E11"/>
    <w:rsid w:val="668E1DA4"/>
    <w:rsid w:val="69584ABE"/>
    <w:rsid w:val="6A665125"/>
    <w:rsid w:val="6B5A5BFB"/>
    <w:rsid w:val="6CE11831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  <w:style w:type="character" w:customStyle="1" w:styleId="82">
    <w:name w:val="close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2019-11-05T05:22:00Z</cp:lastPrinted>
  <dcterms:modified xsi:type="dcterms:W3CDTF">2020-03-06T00:38:44Z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