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center"/>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建安建工公字〔2020〕12号</w:t>
      </w:r>
    </w:p>
    <w:p>
      <w:pPr>
        <w:widowControl/>
        <w:shd w:val="clear" w:color="auto" w:fill="FFFFFF"/>
        <w:spacing w:line="330" w:lineRule="atLeast"/>
        <w:jc w:val="center"/>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lang w:val="zh-CN"/>
        </w:rPr>
        <w:t>许昌市建安区交通运输局</w:t>
      </w:r>
    </w:p>
    <w:p>
      <w:pPr>
        <w:widowControl/>
        <w:shd w:val="clear" w:color="auto" w:fill="FFFFFF"/>
        <w:spacing w:line="330" w:lineRule="atLeast"/>
        <w:jc w:val="center"/>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2020年中、省、市专项扶贫资金项目（1-3标段）</w:t>
      </w:r>
    </w:p>
    <w:p>
      <w:pPr>
        <w:widowControl/>
        <w:shd w:val="clear" w:color="auto" w:fill="FFFFFF"/>
        <w:spacing w:line="330" w:lineRule="atLeast"/>
        <w:jc w:val="center"/>
        <w:rPr>
          <w:rFonts w:ascii="微软雅黑" w:hAnsi="微软雅黑" w:eastAsia="仿宋" w:cs="微软雅黑"/>
          <w:color w:val="000000"/>
          <w:sz w:val="27"/>
          <w:szCs w:val="27"/>
        </w:rPr>
      </w:pPr>
      <w:r>
        <w:rPr>
          <w:rFonts w:hint="eastAsia" w:ascii="仿宋" w:hAnsi="仿宋" w:eastAsia="仿宋" w:cs="仿宋"/>
          <w:b/>
          <w:color w:val="000000"/>
          <w:kern w:val="0"/>
          <w:sz w:val="32"/>
          <w:szCs w:val="32"/>
          <w:shd w:val="clear" w:color="auto" w:fill="FFFFFF"/>
        </w:rPr>
        <w:t>评标结果公告</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spacing w:val="15"/>
          <w:kern w:val="0"/>
          <w:sz w:val="30"/>
          <w:szCs w:val="30"/>
          <w:shd w:val="clear" w:color="auto" w:fill="FFFFFF"/>
        </w:rPr>
        <w:t>一、基本情况和数据表</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（一）项目概况</w:t>
      </w:r>
    </w:p>
    <w:p>
      <w:pPr>
        <w:widowControl/>
        <w:shd w:val="clear" w:color="auto" w:fill="FFFFFF"/>
        <w:spacing w:line="330" w:lineRule="atLeast"/>
        <w:ind w:firstLine="56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1、项目编号：建安建工公字〔2020〕12号</w:t>
      </w:r>
    </w:p>
    <w:p>
      <w:pPr>
        <w:spacing w:line="312"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2、项目概况：</w:t>
      </w:r>
      <w:r>
        <w:rPr>
          <w:rFonts w:hint="eastAsia" w:ascii="仿宋" w:hAnsi="仿宋" w:eastAsia="仿宋" w:cs="仿宋"/>
          <w:color w:val="000000"/>
          <w:kern w:val="0"/>
          <w:sz w:val="28"/>
          <w:szCs w:val="28"/>
          <w:shd w:val="clear" w:color="auto" w:fill="FFFFFF"/>
          <w:lang w:val="zh-CN"/>
        </w:rPr>
        <w:t>共分为三个标段</w:t>
      </w:r>
      <w:r>
        <w:rPr>
          <w:rFonts w:hint="eastAsia" w:ascii="仿宋" w:hAnsi="仿宋" w:eastAsia="仿宋" w:cs="仿宋"/>
          <w:color w:val="000000"/>
          <w:kern w:val="0"/>
          <w:sz w:val="28"/>
          <w:szCs w:val="28"/>
          <w:shd w:val="clear" w:color="auto" w:fill="FFFFFF"/>
        </w:rPr>
        <w:t>，分别是：</w:t>
      </w:r>
    </w:p>
    <w:p>
      <w:pPr>
        <w:spacing w:line="312"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一标：苏桥镇双李村村内道路、司堂村村内道路、吴村谢村村内道路、程庄村村内道路建设项目；</w:t>
      </w:r>
    </w:p>
    <w:p>
      <w:pPr>
        <w:spacing w:line="312"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二标：椹涧乡西耿村村内道路建设项目；</w:t>
      </w:r>
    </w:p>
    <w:p>
      <w:pPr>
        <w:spacing w:line="312" w:lineRule="auto"/>
        <w:ind w:firstLine="560" w:firstLineChars="200"/>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三标：五女店镇桃杖董村村内道路、白雾李村村内道路建设项目。</w:t>
      </w:r>
    </w:p>
    <w:p>
      <w:pPr>
        <w:widowControl/>
        <w:shd w:val="clear" w:color="auto" w:fill="FFFFFF"/>
        <w:spacing w:line="330" w:lineRule="atLeast"/>
        <w:ind w:firstLine="560"/>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3、招标范围：招标文件、工程量清单、图纸及答疑纪要（如有）范围内的所有工程内容。</w:t>
      </w:r>
    </w:p>
    <w:p>
      <w:pPr>
        <w:spacing w:line="36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4、招标控制价：一标段：3588795.00元 ； </w:t>
      </w:r>
    </w:p>
    <w:p>
      <w:pPr>
        <w:spacing w:line="36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二标段：855706.00元 ； </w:t>
      </w:r>
    </w:p>
    <w:p>
      <w:pPr>
        <w:spacing w:line="36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三标段：1915069.00元；</w:t>
      </w:r>
    </w:p>
    <w:p>
      <w:pPr>
        <w:widowControl/>
        <w:shd w:val="clear" w:color="auto" w:fill="FFFFFF"/>
        <w:spacing w:line="330" w:lineRule="atLeast"/>
        <w:ind w:firstLine="560"/>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5、计划工期：30日历天；</w:t>
      </w:r>
    </w:p>
    <w:p>
      <w:pPr>
        <w:widowControl/>
        <w:shd w:val="clear" w:color="auto" w:fill="FFFFFF"/>
        <w:spacing w:line="330" w:lineRule="atLeast"/>
        <w:ind w:firstLine="560"/>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6、质量要求：合格（符合相关国家标准的要求）；</w:t>
      </w:r>
    </w:p>
    <w:p>
      <w:pPr>
        <w:widowControl/>
        <w:shd w:val="clear" w:color="auto" w:fill="FFFFFF"/>
        <w:spacing w:line="330" w:lineRule="atLeast"/>
        <w:ind w:firstLine="560"/>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7、评标办法：技术评分最低标价法；</w:t>
      </w:r>
    </w:p>
    <w:p>
      <w:pPr>
        <w:widowControl/>
        <w:shd w:val="clear" w:color="auto" w:fill="FFFFFF"/>
        <w:spacing w:line="330" w:lineRule="atLeast"/>
        <w:ind w:firstLine="560"/>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8、资格审查方式：资格后审</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（二）招标过程</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本工程招标采用公开招标方式进行，按照法定公开招标程序和要求，于2020年1月22日至2020年2月24日在《全国公共资源交易平台(河南省</w:t>
      </w:r>
      <w:r>
        <w:rPr>
          <w:rFonts w:ascii="MS Mincho" w:hAnsi="MS Mincho" w:eastAsia="MS Mincho" w:cs="MS Mincho"/>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rPr>
        <w:t>许昌市)》、《河南省电子招标投标公共服务平台》上公开发布招标信息，于投标截止时间递交投标文件及投标保证金的投标单位一标段有四家、二标段有三家、三标段有四家。</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color w:val="000000"/>
          <w:kern w:val="0"/>
          <w:sz w:val="28"/>
          <w:szCs w:val="28"/>
          <w:shd w:val="clear" w:color="auto" w:fill="FFFFFF"/>
        </w:rPr>
        <w:t>（三）项目开标数据表</w:t>
      </w:r>
    </w:p>
    <w:tbl>
      <w:tblPr>
        <w:tblStyle w:val="9"/>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555"/>
        <w:gridCol w:w="2135"/>
        <w:gridCol w:w="891"/>
        <w:gridCol w:w="39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9" w:hRule="atLeast"/>
          <w:jc w:val="center"/>
        </w:trPr>
        <w:tc>
          <w:tcPr>
            <w:tcW w:w="912" w:type="pc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招标人名称</w:t>
            </w:r>
          </w:p>
        </w:tc>
        <w:tc>
          <w:tcPr>
            <w:tcW w:w="4087" w:type="pct"/>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lang w:val="zh-CN"/>
              </w:rPr>
              <w:t>许昌市建安区交通运输局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4" w:hRule="atLeast"/>
          <w:jc w:val="center"/>
        </w:trPr>
        <w:tc>
          <w:tcPr>
            <w:tcW w:w="912"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招标代理</w:t>
            </w:r>
          </w:p>
          <w:p>
            <w:pPr>
              <w:widowControl/>
              <w:spacing w:line="330" w:lineRule="atLeast"/>
              <w:jc w:val="center"/>
            </w:pPr>
            <w:r>
              <w:rPr>
                <w:rFonts w:hint="eastAsia" w:ascii="仿宋" w:hAnsi="仿宋" w:eastAsia="仿宋" w:cs="仿宋"/>
                <w:color w:val="000000"/>
                <w:kern w:val="0"/>
                <w:sz w:val="24"/>
              </w:rPr>
              <w:t>机构名称</w:t>
            </w:r>
          </w:p>
        </w:tc>
        <w:tc>
          <w:tcPr>
            <w:tcW w:w="4087" w:type="pct"/>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丰汇国际项目管理有限公司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4" w:hRule="atLeast"/>
          <w:jc w:val="center"/>
        </w:trPr>
        <w:tc>
          <w:tcPr>
            <w:tcW w:w="912"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工程名称</w:t>
            </w:r>
          </w:p>
        </w:tc>
        <w:tc>
          <w:tcPr>
            <w:tcW w:w="4087" w:type="pct"/>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2020年中、省、市专项扶贫资金项目（1-3标段）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5" w:hRule="atLeast"/>
          <w:jc w:val="center"/>
        </w:trPr>
        <w:tc>
          <w:tcPr>
            <w:tcW w:w="912"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开标时间</w:t>
            </w:r>
          </w:p>
        </w:tc>
        <w:tc>
          <w:tcPr>
            <w:tcW w:w="1252"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2020年2月24日9时30分</w:t>
            </w:r>
          </w:p>
        </w:tc>
        <w:tc>
          <w:tcPr>
            <w:tcW w:w="523"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开标地点</w:t>
            </w:r>
          </w:p>
        </w:tc>
        <w:tc>
          <w:tcPr>
            <w:tcW w:w="2311"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许昌市建安区兴业大厦公共资源交易中心开标一室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5" w:hRule="atLeast"/>
          <w:jc w:val="center"/>
        </w:trPr>
        <w:tc>
          <w:tcPr>
            <w:tcW w:w="912"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评标时间</w:t>
            </w:r>
          </w:p>
        </w:tc>
        <w:tc>
          <w:tcPr>
            <w:tcW w:w="1252"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2020年2月24日11时35分</w:t>
            </w:r>
          </w:p>
        </w:tc>
        <w:tc>
          <w:tcPr>
            <w:tcW w:w="523"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评标地点</w:t>
            </w:r>
          </w:p>
        </w:tc>
        <w:tc>
          <w:tcPr>
            <w:tcW w:w="2311"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许昌市建安区兴业大厦公共资源交易中心评标一室</w:t>
            </w:r>
          </w:p>
        </w:tc>
      </w:tr>
    </w:tbl>
    <w:p>
      <w:pPr>
        <w:widowControl/>
        <w:numPr>
          <w:ilvl w:val="0"/>
          <w:numId w:val="1"/>
        </w:numPr>
        <w:shd w:val="clear" w:color="auto" w:fill="FFFFFF"/>
        <w:spacing w:before="226" w:line="330" w:lineRule="atLeast"/>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开标记录表</w:t>
      </w:r>
    </w:p>
    <w:p>
      <w:pPr>
        <w:widowControl/>
        <w:shd w:val="clear" w:color="auto" w:fill="FFFFFF"/>
        <w:spacing w:line="330" w:lineRule="atLeast"/>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一标段：</w:t>
      </w:r>
    </w:p>
    <w:tbl>
      <w:tblPr>
        <w:tblStyle w:val="9"/>
        <w:tblW w:w="5000" w:type="pct"/>
        <w:tblInd w:w="0" w:type="dxa"/>
        <w:tblLayout w:type="autofit"/>
        <w:tblCellMar>
          <w:top w:w="0" w:type="dxa"/>
          <w:left w:w="0" w:type="dxa"/>
          <w:bottom w:w="0" w:type="dxa"/>
          <w:right w:w="0" w:type="dxa"/>
        </w:tblCellMar>
      </w:tblPr>
      <w:tblGrid>
        <w:gridCol w:w="399"/>
        <w:gridCol w:w="2047"/>
        <w:gridCol w:w="702"/>
        <w:gridCol w:w="1325"/>
        <w:gridCol w:w="844"/>
        <w:gridCol w:w="770"/>
        <w:gridCol w:w="2249"/>
      </w:tblGrid>
      <w:tr>
        <w:tblPrEx>
          <w:tblCellMar>
            <w:top w:w="0" w:type="dxa"/>
            <w:left w:w="0" w:type="dxa"/>
            <w:bottom w:w="0" w:type="dxa"/>
            <w:right w:w="0" w:type="dxa"/>
          </w:tblCellMar>
        </w:tblPrEx>
        <w:trPr>
          <w:trHeight w:val="834" w:hRule="atLeast"/>
        </w:trPr>
        <w:tc>
          <w:tcPr>
            <w:tcW w:w="239" w:type="pct"/>
            <w:tcBorders>
              <w:top w:val="single" w:color="000000" w:sz="8" w:space="0"/>
              <w:left w:val="single" w:color="000000" w:sz="12" w:space="0"/>
              <w:bottom w:val="single" w:color="000000" w:sz="8" w:space="0"/>
              <w:right w:val="single" w:color="000000"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序号</w:t>
            </w:r>
          </w:p>
        </w:tc>
        <w:tc>
          <w:tcPr>
            <w:tcW w:w="1649" w:type="pct"/>
            <w:gridSpan w:val="2"/>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投标单位</w:t>
            </w:r>
          </w:p>
        </w:tc>
        <w:tc>
          <w:tcPr>
            <w:tcW w:w="794"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工期（日历天）</w:t>
            </w:r>
          </w:p>
        </w:tc>
        <w:tc>
          <w:tcPr>
            <w:tcW w:w="506"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质量要求</w:t>
            </w:r>
          </w:p>
        </w:tc>
        <w:tc>
          <w:tcPr>
            <w:tcW w:w="462"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密封情况</w:t>
            </w:r>
          </w:p>
        </w:tc>
        <w:tc>
          <w:tcPr>
            <w:tcW w:w="1349" w:type="pct"/>
            <w:tcBorders>
              <w:top w:val="single" w:color="auto" w:sz="8" w:space="0"/>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对本次开标过程是否有异议</w:t>
            </w:r>
          </w:p>
        </w:tc>
      </w:tr>
      <w:tr>
        <w:tblPrEx>
          <w:tblCellMar>
            <w:top w:w="0" w:type="dxa"/>
            <w:left w:w="0" w:type="dxa"/>
            <w:bottom w:w="0" w:type="dxa"/>
            <w:right w:w="0" w:type="dxa"/>
          </w:tblCellMar>
        </w:tblPrEx>
        <w:trPr>
          <w:trHeight w:val="90"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1</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河南恒通公路桥梁建设有限公司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38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2</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河南鼎畅路桥工程有限公司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6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3</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河南泽宇水利水电工程有限公司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6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河南正百合建筑工程有限公司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25" w:hRule="atLeast"/>
        </w:trPr>
        <w:tc>
          <w:tcPr>
            <w:tcW w:w="1467" w:type="pct"/>
            <w:gridSpan w:val="2"/>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工期（日历天）</w:t>
            </w:r>
          </w:p>
        </w:tc>
        <w:tc>
          <w:tcPr>
            <w:tcW w:w="1216"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质量要求</w:t>
            </w:r>
          </w:p>
        </w:tc>
        <w:tc>
          <w:tcPr>
            <w:tcW w:w="1811" w:type="pct"/>
            <w:gridSpan w:val="2"/>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r>
    </w:tbl>
    <w:p>
      <w:pPr>
        <w:widowControl/>
        <w:shd w:val="clear" w:color="auto" w:fill="FFFFFF"/>
        <w:spacing w:line="330" w:lineRule="atLeast"/>
        <w:jc w:val="left"/>
        <w:rPr>
          <w:rFonts w:ascii="仿宋" w:hAnsi="仿宋" w:eastAsia="仿宋" w:cs="仿宋"/>
          <w:color w:val="000000"/>
          <w:kern w:val="0"/>
          <w:sz w:val="28"/>
          <w:szCs w:val="28"/>
          <w:shd w:val="clear" w:color="auto" w:fill="FFFFFF"/>
        </w:rPr>
      </w:pPr>
    </w:p>
    <w:p>
      <w:pPr>
        <w:widowControl/>
        <w:shd w:val="clear" w:color="auto" w:fill="FFFFFF"/>
        <w:spacing w:line="330" w:lineRule="atLeast"/>
        <w:jc w:val="left"/>
        <w:rPr>
          <w:rFonts w:ascii="仿宋" w:hAnsi="仿宋" w:eastAsia="仿宋" w:cs="仿宋"/>
          <w:color w:val="000000"/>
          <w:kern w:val="0"/>
          <w:sz w:val="28"/>
          <w:szCs w:val="28"/>
          <w:shd w:val="clear" w:color="auto" w:fill="FFFFFF"/>
        </w:rPr>
      </w:pPr>
    </w:p>
    <w:p>
      <w:pPr>
        <w:widowControl/>
        <w:shd w:val="clear" w:color="auto" w:fill="FFFFFF"/>
        <w:spacing w:line="330" w:lineRule="atLeast"/>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二标段：</w:t>
      </w:r>
    </w:p>
    <w:tbl>
      <w:tblPr>
        <w:tblStyle w:val="9"/>
        <w:tblW w:w="5000" w:type="pct"/>
        <w:tblInd w:w="0" w:type="dxa"/>
        <w:tblLayout w:type="autofit"/>
        <w:tblCellMar>
          <w:top w:w="0" w:type="dxa"/>
          <w:left w:w="0" w:type="dxa"/>
          <w:bottom w:w="0" w:type="dxa"/>
          <w:right w:w="0" w:type="dxa"/>
        </w:tblCellMar>
      </w:tblPr>
      <w:tblGrid>
        <w:gridCol w:w="399"/>
        <w:gridCol w:w="2047"/>
        <w:gridCol w:w="702"/>
        <w:gridCol w:w="1325"/>
        <w:gridCol w:w="844"/>
        <w:gridCol w:w="770"/>
        <w:gridCol w:w="2249"/>
      </w:tblGrid>
      <w:tr>
        <w:tblPrEx>
          <w:tblCellMar>
            <w:top w:w="0" w:type="dxa"/>
            <w:left w:w="0" w:type="dxa"/>
            <w:bottom w:w="0" w:type="dxa"/>
            <w:right w:w="0" w:type="dxa"/>
          </w:tblCellMar>
        </w:tblPrEx>
        <w:trPr>
          <w:trHeight w:val="834" w:hRule="atLeast"/>
        </w:trPr>
        <w:tc>
          <w:tcPr>
            <w:tcW w:w="239" w:type="pct"/>
            <w:tcBorders>
              <w:top w:val="single" w:color="000000" w:sz="8" w:space="0"/>
              <w:left w:val="single" w:color="000000" w:sz="12" w:space="0"/>
              <w:bottom w:val="single" w:color="000000" w:sz="8" w:space="0"/>
              <w:right w:val="single" w:color="000000"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序号</w:t>
            </w:r>
          </w:p>
        </w:tc>
        <w:tc>
          <w:tcPr>
            <w:tcW w:w="1649" w:type="pct"/>
            <w:gridSpan w:val="2"/>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投标单位</w:t>
            </w:r>
          </w:p>
        </w:tc>
        <w:tc>
          <w:tcPr>
            <w:tcW w:w="794"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工期（日历天）</w:t>
            </w:r>
          </w:p>
        </w:tc>
        <w:tc>
          <w:tcPr>
            <w:tcW w:w="506"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质量要求</w:t>
            </w:r>
          </w:p>
        </w:tc>
        <w:tc>
          <w:tcPr>
            <w:tcW w:w="462"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密封情况</w:t>
            </w:r>
          </w:p>
        </w:tc>
        <w:tc>
          <w:tcPr>
            <w:tcW w:w="1349" w:type="pct"/>
            <w:tcBorders>
              <w:top w:val="single" w:color="auto" w:sz="8" w:space="0"/>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对本次开标过程是否有异议</w:t>
            </w:r>
          </w:p>
        </w:tc>
      </w:tr>
      <w:tr>
        <w:tblPrEx>
          <w:tblCellMar>
            <w:top w:w="0" w:type="dxa"/>
            <w:left w:w="0" w:type="dxa"/>
            <w:bottom w:w="0" w:type="dxa"/>
            <w:right w:w="0" w:type="dxa"/>
          </w:tblCellMar>
        </w:tblPrEx>
        <w:trPr>
          <w:trHeight w:val="90"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1</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河南腾富建筑工程有限公司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38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2</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河南畅祥路桥工程有限公司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6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3</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河南恒通公路桥梁建设有限公司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25" w:hRule="atLeast"/>
        </w:trPr>
        <w:tc>
          <w:tcPr>
            <w:tcW w:w="1467" w:type="pct"/>
            <w:gridSpan w:val="2"/>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工期（日历天）</w:t>
            </w:r>
          </w:p>
        </w:tc>
        <w:tc>
          <w:tcPr>
            <w:tcW w:w="1216"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质量要求</w:t>
            </w:r>
          </w:p>
        </w:tc>
        <w:tc>
          <w:tcPr>
            <w:tcW w:w="1811" w:type="pct"/>
            <w:gridSpan w:val="2"/>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r>
    </w:tbl>
    <w:p>
      <w:pPr>
        <w:widowControl/>
        <w:shd w:val="clear" w:color="auto" w:fill="FFFFFF"/>
        <w:spacing w:line="330" w:lineRule="atLeast"/>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三标段：</w:t>
      </w:r>
    </w:p>
    <w:tbl>
      <w:tblPr>
        <w:tblStyle w:val="9"/>
        <w:tblW w:w="5000" w:type="pct"/>
        <w:tblInd w:w="0" w:type="dxa"/>
        <w:tblLayout w:type="autofit"/>
        <w:tblCellMar>
          <w:top w:w="0" w:type="dxa"/>
          <w:left w:w="0" w:type="dxa"/>
          <w:bottom w:w="0" w:type="dxa"/>
          <w:right w:w="0" w:type="dxa"/>
        </w:tblCellMar>
      </w:tblPr>
      <w:tblGrid>
        <w:gridCol w:w="399"/>
        <w:gridCol w:w="2047"/>
        <w:gridCol w:w="702"/>
        <w:gridCol w:w="1325"/>
        <w:gridCol w:w="844"/>
        <w:gridCol w:w="770"/>
        <w:gridCol w:w="2249"/>
      </w:tblGrid>
      <w:tr>
        <w:tblPrEx>
          <w:tblCellMar>
            <w:top w:w="0" w:type="dxa"/>
            <w:left w:w="0" w:type="dxa"/>
            <w:bottom w:w="0" w:type="dxa"/>
            <w:right w:w="0" w:type="dxa"/>
          </w:tblCellMar>
        </w:tblPrEx>
        <w:trPr>
          <w:trHeight w:val="834" w:hRule="atLeast"/>
        </w:trPr>
        <w:tc>
          <w:tcPr>
            <w:tcW w:w="239" w:type="pct"/>
            <w:tcBorders>
              <w:top w:val="single" w:color="000000" w:sz="8" w:space="0"/>
              <w:left w:val="single" w:color="000000" w:sz="12" w:space="0"/>
              <w:bottom w:val="single" w:color="000000" w:sz="8" w:space="0"/>
              <w:right w:val="single" w:color="000000"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序号</w:t>
            </w:r>
          </w:p>
        </w:tc>
        <w:tc>
          <w:tcPr>
            <w:tcW w:w="1649" w:type="pct"/>
            <w:gridSpan w:val="2"/>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投标单位</w:t>
            </w:r>
          </w:p>
        </w:tc>
        <w:tc>
          <w:tcPr>
            <w:tcW w:w="794"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工期（日历天）</w:t>
            </w:r>
          </w:p>
        </w:tc>
        <w:tc>
          <w:tcPr>
            <w:tcW w:w="506"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质量要求</w:t>
            </w:r>
          </w:p>
        </w:tc>
        <w:tc>
          <w:tcPr>
            <w:tcW w:w="462" w:type="pct"/>
            <w:tcBorders>
              <w:top w:val="single" w:color="auto" w:sz="8" w:space="0"/>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密封情况</w:t>
            </w:r>
          </w:p>
        </w:tc>
        <w:tc>
          <w:tcPr>
            <w:tcW w:w="1349" w:type="pct"/>
            <w:tcBorders>
              <w:top w:val="single" w:color="auto" w:sz="8" w:space="0"/>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0"/>
                <w:szCs w:val="20"/>
              </w:rPr>
              <w:t>对本次开标过程是否有异议</w:t>
            </w:r>
          </w:p>
        </w:tc>
      </w:tr>
      <w:tr>
        <w:tblPrEx>
          <w:tblCellMar>
            <w:top w:w="0" w:type="dxa"/>
            <w:left w:w="0" w:type="dxa"/>
            <w:bottom w:w="0" w:type="dxa"/>
            <w:right w:w="0" w:type="dxa"/>
          </w:tblCellMar>
        </w:tblPrEx>
        <w:trPr>
          <w:trHeight w:val="90"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1</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河南城安建筑工程有限公司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38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2</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河南腾富建筑工程有限公司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6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4"/>
              </w:rPr>
              <w:t>3</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河南恒通公路桥梁建设有限公司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65" w:hRule="atLeast"/>
        </w:trPr>
        <w:tc>
          <w:tcPr>
            <w:tcW w:w="239" w:type="pct"/>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649"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河南鼎畅路桥工程有限公司</w:t>
            </w:r>
          </w:p>
        </w:tc>
        <w:tc>
          <w:tcPr>
            <w:tcW w:w="794"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c>
          <w:tcPr>
            <w:tcW w:w="462"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完好</w:t>
            </w:r>
          </w:p>
        </w:tc>
        <w:tc>
          <w:tcPr>
            <w:tcW w:w="1349" w:type="pct"/>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pPr>
            <w:r>
              <w:rPr>
                <w:rFonts w:hint="eastAsia" w:ascii="仿宋" w:hAnsi="仿宋" w:eastAsia="仿宋" w:cs="仿宋"/>
                <w:color w:val="000000"/>
                <w:kern w:val="0"/>
                <w:sz w:val="22"/>
                <w:szCs w:val="22"/>
              </w:rPr>
              <w:t>否</w:t>
            </w:r>
          </w:p>
        </w:tc>
      </w:tr>
      <w:tr>
        <w:tblPrEx>
          <w:tblCellMar>
            <w:top w:w="0" w:type="dxa"/>
            <w:left w:w="0" w:type="dxa"/>
            <w:bottom w:w="0" w:type="dxa"/>
            <w:right w:w="0" w:type="dxa"/>
          </w:tblCellMar>
        </w:tblPrEx>
        <w:trPr>
          <w:trHeight w:val="425" w:hRule="atLeast"/>
        </w:trPr>
        <w:tc>
          <w:tcPr>
            <w:tcW w:w="1467" w:type="pct"/>
            <w:gridSpan w:val="2"/>
            <w:tcBorders>
              <w:top w:val="nil"/>
              <w:left w:val="single" w:color="auto" w:sz="12" w:space="0"/>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工期（日历天）</w:t>
            </w:r>
          </w:p>
        </w:tc>
        <w:tc>
          <w:tcPr>
            <w:tcW w:w="1216" w:type="pct"/>
            <w:gridSpan w:val="2"/>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rPr>
              <w:t>30</w:t>
            </w:r>
          </w:p>
        </w:tc>
        <w:tc>
          <w:tcPr>
            <w:tcW w:w="506" w:type="pct"/>
            <w:tcBorders>
              <w:top w:val="nil"/>
              <w:left w:val="nil"/>
              <w:bottom w:val="single" w:color="auto" w:sz="8" w:space="0"/>
              <w:right w:val="single" w:color="auto" w:sz="8"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质量要求</w:t>
            </w:r>
          </w:p>
        </w:tc>
        <w:tc>
          <w:tcPr>
            <w:tcW w:w="1811" w:type="pct"/>
            <w:gridSpan w:val="2"/>
            <w:tcBorders>
              <w:top w:val="nil"/>
              <w:left w:val="nil"/>
              <w:bottom w:val="single" w:color="auto" w:sz="8" w:space="0"/>
              <w:right w:val="single" w:color="auto" w:sz="12" w:space="0"/>
            </w:tcBorders>
            <w:shd w:val="clear" w:color="auto" w:fill="auto"/>
            <w:noWrap/>
            <w:tcMar>
              <w:top w:w="15" w:type="dxa"/>
              <w:left w:w="15" w:type="dxa"/>
              <w:bottom w:w="15" w:type="dxa"/>
              <w:right w:w="15" w:type="dxa"/>
            </w:tcMar>
            <w:vAlign w:val="center"/>
          </w:tcPr>
          <w:p>
            <w:pPr>
              <w:widowControl/>
              <w:spacing w:line="330" w:lineRule="atLeast"/>
              <w:jc w:val="center"/>
              <w:textAlignment w:val="center"/>
            </w:pPr>
            <w:r>
              <w:rPr>
                <w:rFonts w:hint="eastAsia" w:ascii="仿宋" w:hAnsi="仿宋" w:eastAsia="仿宋" w:cs="仿宋"/>
                <w:color w:val="000000"/>
                <w:kern w:val="0"/>
                <w:sz w:val="22"/>
                <w:szCs w:val="22"/>
              </w:rPr>
              <w:t>合格</w:t>
            </w:r>
          </w:p>
        </w:tc>
      </w:tr>
    </w:tbl>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kern w:val="0"/>
          <w:sz w:val="30"/>
          <w:szCs w:val="30"/>
          <w:shd w:val="clear" w:color="auto" w:fill="FFFFFF"/>
        </w:rPr>
        <w:t>三、评标标准、评标办法或者评标因素一览表</w:t>
      </w:r>
    </w:p>
    <w:p>
      <w:pPr>
        <w:widowControl/>
        <w:shd w:val="clear" w:color="auto" w:fill="FFFFFF"/>
        <w:spacing w:line="330" w:lineRule="atLeast"/>
        <w:ind w:firstLine="602"/>
        <w:jc w:val="left"/>
        <w:rPr>
          <w:rFonts w:ascii="微软雅黑" w:hAnsi="微软雅黑" w:eastAsia="微软雅黑" w:cs="微软雅黑"/>
          <w:color w:val="000000"/>
          <w:sz w:val="27"/>
          <w:szCs w:val="27"/>
        </w:rPr>
      </w:pPr>
      <w:r>
        <w:rPr>
          <w:rFonts w:hint="eastAsia" w:ascii="仿宋" w:hAnsi="仿宋" w:eastAsia="仿宋" w:cs="仿宋"/>
          <w:b/>
          <w:color w:val="000000"/>
          <w:kern w:val="0"/>
          <w:sz w:val="30"/>
          <w:szCs w:val="30"/>
          <w:shd w:val="clear" w:color="auto" w:fill="FFFFFF"/>
        </w:rPr>
        <w:t>（详见招标文件）</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kern w:val="0"/>
          <w:sz w:val="30"/>
          <w:szCs w:val="30"/>
          <w:shd w:val="clear" w:color="auto" w:fill="FFFFFF"/>
        </w:rPr>
        <w:t>四、评审情况</w:t>
      </w:r>
    </w:p>
    <w:p>
      <w:pPr>
        <w:widowControl/>
        <w:shd w:val="clear" w:color="auto" w:fill="FFFFFF"/>
        <w:spacing w:line="330" w:lineRule="atLeast"/>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第一信封的评审：</w:t>
      </w:r>
    </w:p>
    <w:p>
      <w:pPr>
        <w:widowControl/>
        <w:shd w:val="clear" w:color="auto" w:fill="FFFFFF"/>
        <w:spacing w:line="330" w:lineRule="atLeast"/>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（一）初步评审</w:t>
      </w:r>
    </w:p>
    <w:p>
      <w:pPr>
        <w:widowControl/>
        <w:shd w:val="clear" w:color="auto" w:fill="FFFFFF"/>
        <w:spacing w:line="330" w:lineRule="atLeast"/>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硬件特征码分析：各标段不同投标人电子投标文件制作硬件特征码（网卡MAC地址、CPU序号、硬盘序列号等）除一标段河南恒通公路桥梁建设有限公司与河南泽宇水利水电工程有限公司CPU序号相同，三标段河南腾富建筑工程有限公司与河南鼎畅路桥工程有限公司CPU序号相同，其他没有雷同现象，经评标委员会商议后认定，均判定为有效投标。</w:t>
      </w: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一标段：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0"/>
        <w:gridCol w:w="524"/>
        <w:gridCol w:w="2091"/>
        <w:gridCol w:w="53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51"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349"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51"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349"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51"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349"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51"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4349"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河南泽宇水利水电工程有限公司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5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未通过初步评审的投标人名称</w:t>
            </w:r>
          </w:p>
        </w:tc>
        <w:tc>
          <w:tcPr>
            <w:tcW w:w="304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0"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1623"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河南正百合建筑工程有限公司</w:t>
            </w:r>
          </w:p>
        </w:tc>
        <w:tc>
          <w:tcPr>
            <w:tcW w:w="304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pPr>
            <w:r>
              <w:rPr>
                <w:rFonts w:hint="eastAsia"/>
              </w:rPr>
              <w:t>标书封面未签字，进场人员质检工程师未按照招标文件要求承诺</w:t>
            </w:r>
          </w:p>
        </w:tc>
      </w:tr>
    </w:tbl>
    <w:p>
      <w:pPr>
        <w:widowControl/>
        <w:shd w:val="clear" w:color="auto" w:fill="FFFFFF"/>
        <w:spacing w:line="330" w:lineRule="atLeast"/>
        <w:jc w:val="left"/>
        <w:rPr>
          <w:rFonts w:ascii="仿宋" w:hAnsi="仿宋" w:eastAsia="仿宋" w:cs="仿宋"/>
          <w:b/>
          <w:color w:val="000000"/>
          <w:kern w:val="0"/>
          <w:sz w:val="24"/>
          <w:shd w:val="clear" w:color="auto" w:fill="FFFFFF"/>
        </w:rPr>
      </w:pPr>
    </w:p>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二标段：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6"/>
        <w:gridCol w:w="839"/>
        <w:gridCol w:w="3567"/>
        <w:gridCol w:w="3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000"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河南畅祥路桥工程有限公司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9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未通过初步评审的投标人名称</w:t>
            </w:r>
          </w:p>
        </w:tc>
        <w:tc>
          <w:tcPr>
            <w:tcW w:w="190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8"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2585"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ascii="宋体" w:hAnsi="宋体" w:eastAsia="宋体" w:cs="宋体"/>
                <w:color w:val="000000"/>
                <w:kern w:val="0"/>
                <w:sz w:val="24"/>
              </w:rPr>
              <w:t>无</w:t>
            </w:r>
          </w:p>
        </w:tc>
        <w:tc>
          <w:tcPr>
            <w:tcW w:w="190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color w:val="000000"/>
                <w:kern w:val="0"/>
                <w:sz w:val="24"/>
              </w:rPr>
              <w:t> </w:t>
            </w:r>
          </w:p>
        </w:tc>
      </w:tr>
    </w:tbl>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三标段：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6"/>
        <w:gridCol w:w="839"/>
        <w:gridCol w:w="3567"/>
        <w:gridCol w:w="3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000"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河南城安建筑工程有限公司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9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  未通过初步评审的投标人名称</w:t>
            </w:r>
          </w:p>
        </w:tc>
        <w:tc>
          <w:tcPr>
            <w:tcW w:w="190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8"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2585"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ascii="宋体" w:hAnsi="宋体" w:eastAsia="宋体" w:cs="宋体"/>
                <w:color w:val="000000"/>
                <w:kern w:val="0"/>
                <w:sz w:val="24"/>
              </w:rPr>
              <w:t>无</w:t>
            </w:r>
          </w:p>
        </w:tc>
        <w:tc>
          <w:tcPr>
            <w:tcW w:w="190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color w:val="000000"/>
                <w:kern w:val="0"/>
                <w:sz w:val="24"/>
              </w:rPr>
              <w:t> </w:t>
            </w:r>
          </w:p>
        </w:tc>
      </w:tr>
    </w:tbl>
    <w:p>
      <w:pPr>
        <w:widowControl/>
        <w:numPr>
          <w:ilvl w:val="0"/>
          <w:numId w:val="2"/>
        </w:numPr>
        <w:shd w:val="clear" w:color="auto" w:fill="FFFFFF"/>
        <w:spacing w:line="330" w:lineRule="atLeast"/>
        <w:jc w:val="left"/>
        <w:rPr>
          <w:rFonts w:ascii="仿宋" w:hAnsi="仿宋" w:eastAsia="仿宋" w:cs="仿宋"/>
          <w:b/>
          <w:color w:val="000000"/>
          <w:spacing w:val="15"/>
          <w:kern w:val="0"/>
          <w:sz w:val="24"/>
          <w:shd w:val="clear" w:color="auto" w:fill="FFFFFF"/>
        </w:rPr>
      </w:pPr>
      <w:r>
        <w:rPr>
          <w:rFonts w:hint="eastAsia" w:ascii="仿宋" w:hAnsi="仿宋" w:eastAsia="仿宋" w:cs="仿宋"/>
          <w:b/>
          <w:color w:val="000000"/>
          <w:spacing w:val="15"/>
          <w:kern w:val="0"/>
          <w:sz w:val="24"/>
          <w:shd w:val="clear" w:color="auto" w:fill="FFFFFF"/>
        </w:rPr>
        <w:t>详细评审</w:t>
      </w:r>
    </w:p>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一标段：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6"/>
        <w:gridCol w:w="4768"/>
        <w:gridCol w:w="1888"/>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0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9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综合得分</w:t>
            </w:r>
          </w:p>
        </w:tc>
        <w:tc>
          <w:tcPr>
            <w:tcW w:w="685"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8"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河南鼎畅路桥工程有限公司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64.8</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河南恒通公路桥梁建设有限公司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64.4</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3"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河南泽宇水利水电工程有限公司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50.4</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3</w:t>
            </w:r>
          </w:p>
        </w:tc>
      </w:tr>
    </w:tbl>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二标段：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6"/>
        <w:gridCol w:w="4768"/>
        <w:gridCol w:w="1888"/>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0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9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综合得分</w:t>
            </w:r>
          </w:p>
        </w:tc>
        <w:tc>
          <w:tcPr>
            <w:tcW w:w="685"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河南恒通公路桥梁建设有限公司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72.5</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河南腾富建筑工程有限公司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70.8</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河南畅祥路桥工程有限公司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63.4</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3</w:t>
            </w:r>
          </w:p>
        </w:tc>
      </w:tr>
    </w:tbl>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三标段：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6"/>
        <w:gridCol w:w="4768"/>
        <w:gridCol w:w="1888"/>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0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9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8"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综合得分</w:t>
            </w:r>
          </w:p>
        </w:tc>
        <w:tc>
          <w:tcPr>
            <w:tcW w:w="685"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河南腾富建筑工程有限公司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72.2</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河南恒通公路桥梁建设有限公司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64.5</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河南鼎畅路桥工程有限公司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63.9</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0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rPr>
              <w:t>4</w:t>
            </w:r>
          </w:p>
        </w:tc>
        <w:tc>
          <w:tcPr>
            <w:tcW w:w="279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sz w:val="28"/>
                <w:szCs w:val="28"/>
              </w:rPr>
            </w:pPr>
            <w:r>
              <w:rPr>
                <w:rFonts w:hint="eastAsia" w:ascii="仿宋" w:hAnsi="仿宋" w:eastAsia="仿宋" w:cs="仿宋_GB2312"/>
                <w:sz w:val="28"/>
                <w:szCs w:val="28"/>
              </w:rPr>
              <w:t>河南城安建筑工程有限公司</w:t>
            </w:r>
          </w:p>
        </w:tc>
        <w:tc>
          <w:tcPr>
            <w:tcW w:w="1108"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52.8</w:t>
            </w:r>
          </w:p>
        </w:tc>
        <w:tc>
          <w:tcPr>
            <w:tcW w:w="68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6"/>
              <w:widowControl/>
              <w:wordWrap w:val="0"/>
              <w:jc w:val="center"/>
              <w:rPr>
                <w:rFonts w:ascii="仿宋" w:hAnsi="仿宋" w:eastAsia="仿宋" w:cs="仿宋_GB2312"/>
              </w:rPr>
            </w:pPr>
            <w:r>
              <w:rPr>
                <w:rFonts w:hint="eastAsia" w:ascii="仿宋" w:hAnsi="仿宋" w:eastAsia="仿宋" w:cs="仿宋_GB2312"/>
              </w:rPr>
              <w:t>4</w:t>
            </w:r>
          </w:p>
        </w:tc>
      </w:tr>
    </w:tbl>
    <w:p>
      <w:pPr>
        <w:widowControl/>
        <w:numPr>
          <w:ilvl w:val="0"/>
          <w:numId w:val="2"/>
        </w:numPr>
        <w:shd w:val="clear" w:color="auto" w:fill="FFFFFF"/>
        <w:spacing w:line="330" w:lineRule="atLeast"/>
        <w:jc w:val="left"/>
      </w:pPr>
      <w:r>
        <w:rPr>
          <w:rFonts w:hint="eastAsia" w:ascii="仿宋" w:hAnsi="仿宋" w:eastAsia="仿宋" w:cs="仿宋"/>
          <w:b/>
          <w:color w:val="000000"/>
          <w:spacing w:val="15"/>
          <w:kern w:val="0"/>
          <w:sz w:val="24"/>
          <w:shd w:val="clear" w:color="auto" w:fill="FFFFFF"/>
        </w:rPr>
        <w:t>第一信封详细评审情况得分</w:t>
      </w:r>
    </w:p>
    <w:p>
      <w:pPr>
        <w:pStyle w:val="7"/>
        <w:ind w:firstLine="271"/>
      </w:pPr>
      <w:r>
        <w:rPr>
          <w:rFonts w:hint="eastAsia" w:ascii="仿宋" w:hAnsi="仿宋" w:eastAsia="仿宋" w:cs="仿宋"/>
          <w:b/>
          <w:color w:val="000000"/>
          <w:spacing w:val="15"/>
          <w:kern w:val="0"/>
          <w:sz w:val="24"/>
          <w:shd w:val="clear" w:color="auto" w:fill="FFFFFF"/>
        </w:rPr>
        <w:t>一标段：</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7.5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31</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31</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64.8  </w:t>
            </w:r>
          </w:p>
        </w:tc>
      </w:tr>
    </w:tbl>
    <w:p>
      <w:pPr>
        <w:pStyle w:val="6"/>
        <w:widowControl/>
        <w:shd w:val="clear" w:color="auto" w:fill="FFFFFF"/>
        <w:spacing w:line="330" w:lineRule="atLeast"/>
        <w:ind w:left="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shd w:val="clear" w:color="auto" w:fill="FFFFFF"/>
        </w:rPr>
        <w:t> </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27</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28</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33.5</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31</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64.4   </w:t>
            </w:r>
          </w:p>
        </w:tc>
      </w:tr>
    </w:tbl>
    <w:p>
      <w:pPr>
        <w:pStyle w:val="6"/>
        <w:widowControl/>
        <w:shd w:val="clear" w:color="auto" w:fill="FFFFFF"/>
        <w:spacing w:line="330" w:lineRule="atLeast"/>
        <w:rPr>
          <w:rFonts w:ascii="微软雅黑" w:hAnsi="微软雅黑" w:eastAsia="微软雅黑" w:cs="微软雅黑"/>
          <w:color w:val="000000"/>
          <w:sz w:val="27"/>
          <w:szCs w:val="27"/>
        </w:rPr>
      </w:pP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河南泽宇水利水电工程有限公司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28</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31</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29</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33.5</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27</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50.4  </w:t>
            </w:r>
          </w:p>
        </w:tc>
      </w:tr>
    </w:tbl>
    <w:p>
      <w:pPr>
        <w:pStyle w:val="7"/>
        <w:ind w:firstLine="271"/>
      </w:pPr>
      <w:r>
        <w:rPr>
          <w:rFonts w:hint="eastAsia" w:ascii="仿宋" w:hAnsi="仿宋" w:eastAsia="仿宋" w:cs="仿宋"/>
          <w:b/>
          <w:color w:val="000000"/>
          <w:spacing w:val="15"/>
          <w:kern w:val="0"/>
          <w:sz w:val="24"/>
          <w:shd w:val="clear" w:color="auto" w:fill="FFFFFF"/>
        </w:rPr>
        <w:t>二标段：</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28.5</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34.5</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32</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72.5   </w:t>
            </w:r>
          </w:p>
        </w:tc>
      </w:tr>
    </w:tbl>
    <w:p>
      <w:pPr>
        <w:pStyle w:val="6"/>
        <w:widowControl/>
        <w:shd w:val="clear" w:color="auto" w:fill="FFFFFF"/>
        <w:spacing w:line="330" w:lineRule="atLeast"/>
        <w:ind w:left="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shd w:val="clear" w:color="auto" w:fill="FFFFFF"/>
        </w:rPr>
        <w:t> </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28</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14</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14</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14</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70.8   </w:t>
            </w:r>
          </w:p>
        </w:tc>
      </w:tr>
    </w:tbl>
    <w:p>
      <w:pPr>
        <w:pStyle w:val="6"/>
        <w:widowControl/>
        <w:shd w:val="clear" w:color="auto" w:fill="FFFFFF"/>
        <w:spacing w:line="330" w:lineRule="atLeast"/>
        <w:rPr>
          <w:rFonts w:ascii="微软雅黑" w:hAnsi="微软雅黑" w:eastAsia="微软雅黑" w:cs="微软雅黑"/>
          <w:color w:val="000000"/>
          <w:sz w:val="27"/>
          <w:szCs w:val="27"/>
        </w:rPr>
      </w:pP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河南畅祥路桥工程有限公司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27</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7</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63.4   </w:t>
            </w:r>
          </w:p>
        </w:tc>
      </w:tr>
    </w:tbl>
    <w:p>
      <w:pPr>
        <w:pStyle w:val="7"/>
        <w:ind w:firstLine="271"/>
        <w:rPr>
          <w:rFonts w:ascii="仿宋" w:hAnsi="仿宋" w:eastAsia="仿宋" w:cs="仿宋"/>
          <w:b/>
          <w:color w:val="000000"/>
          <w:spacing w:val="15"/>
          <w:kern w:val="0"/>
          <w:sz w:val="24"/>
          <w:shd w:val="clear" w:color="auto" w:fill="FFFFFF"/>
        </w:rPr>
      </w:pPr>
    </w:p>
    <w:p>
      <w:pPr>
        <w:pStyle w:val="7"/>
        <w:ind w:firstLine="271"/>
      </w:pPr>
      <w:r>
        <w:rPr>
          <w:rFonts w:hint="eastAsia" w:ascii="仿宋" w:hAnsi="仿宋" w:eastAsia="仿宋" w:cs="仿宋"/>
          <w:b/>
          <w:color w:val="000000"/>
          <w:spacing w:val="15"/>
          <w:kern w:val="0"/>
          <w:sz w:val="24"/>
          <w:shd w:val="clear" w:color="auto" w:fill="FFFFFF"/>
        </w:rPr>
        <w:t>三标段：</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12</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14</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13</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14</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11</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30</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13</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72.2   </w:t>
            </w:r>
          </w:p>
        </w:tc>
      </w:tr>
    </w:tbl>
    <w:p>
      <w:pPr>
        <w:pStyle w:val="6"/>
        <w:widowControl/>
        <w:shd w:val="clear" w:color="auto" w:fill="FFFFFF"/>
        <w:spacing w:line="330" w:lineRule="atLeast"/>
        <w:ind w:left="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shd w:val="clear" w:color="auto" w:fill="FFFFFF"/>
        </w:rPr>
        <w:t> </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27</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7</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29</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7</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32</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64.5   </w:t>
            </w:r>
          </w:p>
        </w:tc>
      </w:tr>
    </w:tbl>
    <w:p>
      <w:pPr>
        <w:pStyle w:val="6"/>
        <w:widowControl/>
        <w:shd w:val="clear" w:color="auto" w:fill="FFFFFF"/>
        <w:spacing w:line="330" w:lineRule="atLeast"/>
        <w:rPr>
          <w:rFonts w:ascii="微软雅黑" w:hAnsi="微软雅黑" w:eastAsia="微软雅黑" w:cs="微软雅黑"/>
          <w:color w:val="000000"/>
          <w:sz w:val="27"/>
          <w:szCs w:val="27"/>
        </w:rPr>
      </w:pP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67"/>
        <w:gridCol w:w="1976"/>
        <w:gridCol w:w="1935"/>
        <w:gridCol w:w="1636"/>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企业名称</w:t>
            </w:r>
          </w:p>
        </w:tc>
        <w:tc>
          <w:tcPr>
            <w:tcW w:w="4256" w:type="pct"/>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_GB2312"/>
                <w:sz w:val="28"/>
                <w:szCs w:val="28"/>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743"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6"/>
              <w:widowControl/>
              <w:spacing w:line="330" w:lineRule="atLeast"/>
              <w:ind w:firstLine="21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 </w:t>
            </w:r>
            <w:r>
              <w:rPr>
                <w:rFonts w:hint="eastAsia" w:ascii="仿宋" w:hAnsi="仿宋" w:eastAsia="仿宋" w:cs="仿宋"/>
                <w:color w:val="000000"/>
              </w:rPr>
              <w:t>评委</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项目管理机构（0-20分）</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施工组织设计（0-40分）</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履约信誉</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（15分）</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技术能力</w:t>
            </w:r>
          </w:p>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（0-25分）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评委1</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25</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评委2</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34</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9</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评委3</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29</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7</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评委4</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33</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10.5</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评委5</w:t>
            </w:r>
          </w:p>
        </w:tc>
        <w:tc>
          <w:tcPr>
            <w:tcW w:w="1159"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15</w:t>
            </w:r>
          </w:p>
        </w:tc>
        <w:tc>
          <w:tcPr>
            <w:tcW w:w="1135"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31</w:t>
            </w:r>
          </w:p>
        </w:tc>
        <w:tc>
          <w:tcPr>
            <w:tcW w:w="96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8</w:t>
            </w:r>
          </w:p>
        </w:tc>
        <w:tc>
          <w:tcPr>
            <w:tcW w:w="1000" w:type="pct"/>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trPr>
        <w:tc>
          <w:tcPr>
            <w:tcW w:w="743"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最终得分</w:t>
            </w:r>
          </w:p>
        </w:tc>
        <w:tc>
          <w:tcPr>
            <w:tcW w:w="4256" w:type="pct"/>
            <w:gridSpan w:val="4"/>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30" w:lineRule="atLeast"/>
              <w:jc w:val="center"/>
            </w:pPr>
            <w:r>
              <w:rPr>
                <w:rFonts w:hint="eastAsia" w:ascii="宋体" w:hAnsi="宋体" w:eastAsia="宋体" w:cs="宋体"/>
                <w:color w:val="000000"/>
                <w:kern w:val="0"/>
                <w:sz w:val="24"/>
              </w:rPr>
              <w:t>  63.9  </w:t>
            </w:r>
          </w:p>
        </w:tc>
      </w:tr>
    </w:tbl>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spacing w:val="15"/>
          <w:kern w:val="0"/>
          <w:sz w:val="24"/>
          <w:shd w:val="clear" w:color="auto" w:fill="FFFFFF"/>
        </w:rPr>
        <w:t>第二信封的评审：</w:t>
      </w:r>
    </w:p>
    <w:p>
      <w:pPr>
        <w:widowControl/>
        <w:numPr>
          <w:ilvl w:val="0"/>
          <w:numId w:val="3"/>
        </w:numPr>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初步评审</w:t>
      </w:r>
    </w:p>
    <w:p>
      <w:pPr>
        <w:widowControl/>
        <w:shd w:val="clear" w:color="auto" w:fill="FFFFFF"/>
        <w:spacing w:line="330" w:lineRule="atLeast"/>
        <w:jc w:val="left"/>
      </w:pPr>
      <w:r>
        <w:rPr>
          <w:rFonts w:hint="eastAsia" w:ascii="仿宋" w:hAnsi="仿宋" w:eastAsia="仿宋" w:cs="仿宋"/>
          <w:b/>
          <w:color w:val="000000"/>
          <w:kern w:val="0"/>
          <w:sz w:val="24"/>
          <w:shd w:val="clear" w:color="auto" w:fill="FFFFFF"/>
        </w:rPr>
        <w:t>一标段：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6"/>
        <w:gridCol w:w="839"/>
        <w:gridCol w:w="3567"/>
        <w:gridCol w:w="3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000"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9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未通过初步评审的投标人名称</w:t>
            </w:r>
          </w:p>
        </w:tc>
        <w:tc>
          <w:tcPr>
            <w:tcW w:w="190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8"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2585"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河南泽宇水利水电工程有限公司</w:t>
            </w:r>
          </w:p>
        </w:tc>
        <w:tc>
          <w:tcPr>
            <w:tcW w:w="190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标书未附工程量清单说明</w:t>
            </w:r>
          </w:p>
        </w:tc>
      </w:tr>
    </w:tbl>
    <w:p>
      <w:pPr>
        <w:widowControl/>
        <w:shd w:val="clear" w:color="auto" w:fill="FFFFFF"/>
        <w:spacing w:line="330" w:lineRule="atLeast"/>
        <w:jc w:val="left"/>
      </w:pPr>
      <w:r>
        <w:rPr>
          <w:rFonts w:hint="eastAsia" w:ascii="仿宋" w:hAnsi="仿宋" w:eastAsia="仿宋" w:cs="仿宋"/>
          <w:b/>
          <w:color w:val="000000"/>
          <w:kern w:val="0"/>
          <w:sz w:val="24"/>
          <w:shd w:val="clear" w:color="auto" w:fill="FFFFFF"/>
        </w:rPr>
        <w:t>二标段：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6"/>
        <w:gridCol w:w="839"/>
        <w:gridCol w:w="3567"/>
        <w:gridCol w:w="3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000"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河南畅祥路桥工程有限公司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9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未通过初步评审的投标人名称</w:t>
            </w:r>
          </w:p>
        </w:tc>
        <w:tc>
          <w:tcPr>
            <w:tcW w:w="190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8"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2585"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ascii="宋体" w:hAnsi="宋体" w:eastAsia="宋体" w:cs="宋体"/>
                <w:color w:val="000000"/>
                <w:kern w:val="0"/>
                <w:sz w:val="24"/>
              </w:rPr>
              <w:t>无</w:t>
            </w:r>
          </w:p>
        </w:tc>
        <w:tc>
          <w:tcPr>
            <w:tcW w:w="190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color w:val="000000"/>
                <w:kern w:val="0"/>
                <w:sz w:val="24"/>
              </w:rPr>
              <w:t> </w:t>
            </w:r>
          </w:p>
        </w:tc>
      </w:tr>
    </w:tbl>
    <w:p>
      <w:pPr>
        <w:widowControl/>
        <w:shd w:val="clear" w:color="auto" w:fill="FFFFFF"/>
        <w:spacing w:line="330" w:lineRule="atLeast"/>
        <w:jc w:val="left"/>
      </w:pPr>
      <w:r>
        <w:rPr>
          <w:rFonts w:hint="eastAsia" w:ascii="仿宋" w:hAnsi="仿宋" w:eastAsia="仿宋" w:cs="仿宋"/>
          <w:b/>
          <w:color w:val="000000"/>
          <w:kern w:val="0"/>
          <w:sz w:val="24"/>
          <w:shd w:val="clear" w:color="auto" w:fill="FFFFFF"/>
        </w:rPr>
        <w:t>三标段：</w:t>
      </w:r>
    </w:p>
    <w:tbl>
      <w:tblPr>
        <w:tblStyle w:val="9"/>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6"/>
        <w:gridCol w:w="839"/>
        <w:gridCol w:w="3567"/>
        <w:gridCol w:w="3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通过初步评审的投标人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序号</w:t>
            </w:r>
          </w:p>
        </w:tc>
        <w:tc>
          <w:tcPr>
            <w:tcW w:w="4000" w:type="pct"/>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投标人名称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河南腾富建筑工程有限公司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000" w:type="pct"/>
            <w:gridSpan w:val="2"/>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4000"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河南鼎畅路桥工程有限公司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93" w:type="pct"/>
            <w:gridSpan w:val="3"/>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宋体" w:hAnsi="宋体" w:eastAsia="宋体" w:cs="宋体"/>
                <w:color w:val="000000"/>
                <w:kern w:val="0"/>
                <w:sz w:val="24"/>
              </w:rPr>
              <w:t> </w:t>
            </w:r>
            <w:r>
              <w:rPr>
                <w:rFonts w:hint="eastAsia" w:ascii="仿宋" w:hAnsi="仿宋" w:eastAsia="仿宋" w:cs="仿宋"/>
                <w:color w:val="000000"/>
                <w:kern w:val="0"/>
                <w:sz w:val="24"/>
              </w:rPr>
              <w:t> 未通过初步评审的投标人名称</w:t>
            </w:r>
          </w:p>
        </w:tc>
        <w:tc>
          <w:tcPr>
            <w:tcW w:w="1907" w:type="pct"/>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8" w:type="pct"/>
            <w:tcBorders>
              <w:top w:val="nil"/>
              <w:left w:val="single" w:color="auto" w:sz="8" w:space="0"/>
              <w:bottom w:val="single" w:color="auto" w:sz="8" w:space="0"/>
              <w:right w:val="single" w:color="auto" w:sz="8" w:space="0"/>
            </w:tcBorders>
            <w:shd w:val="clear" w:color="auto" w:fill="auto"/>
            <w:noWrap/>
            <w:tcMar>
              <w:left w:w="108" w:type="dxa"/>
              <w:right w:w="108" w:type="dxa"/>
            </w:tcMar>
          </w:tcPr>
          <w:p>
            <w:pPr>
              <w:widowControl/>
              <w:spacing w:line="330" w:lineRule="atLeast"/>
              <w:jc w:val="center"/>
            </w:pPr>
            <w:r>
              <w:rPr>
                <w:rFonts w:hint="eastAsia" w:ascii="仿宋" w:hAnsi="仿宋" w:eastAsia="仿宋" w:cs="仿宋"/>
                <w:color w:val="000000"/>
                <w:kern w:val="0"/>
                <w:sz w:val="24"/>
              </w:rPr>
              <w:t>1</w:t>
            </w:r>
          </w:p>
        </w:tc>
        <w:tc>
          <w:tcPr>
            <w:tcW w:w="2585" w:type="pct"/>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ascii="宋体" w:hAnsi="宋体" w:eastAsia="宋体" w:cs="宋体"/>
                <w:color w:val="000000"/>
                <w:kern w:val="0"/>
                <w:sz w:val="24"/>
              </w:rPr>
              <w:t>无</w:t>
            </w:r>
          </w:p>
        </w:tc>
        <w:tc>
          <w:tcPr>
            <w:tcW w:w="190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color w:val="000000"/>
                <w:kern w:val="0"/>
                <w:sz w:val="24"/>
              </w:rPr>
              <w:t> </w:t>
            </w:r>
          </w:p>
        </w:tc>
      </w:tr>
    </w:tbl>
    <w:p>
      <w:pPr>
        <w:widowControl/>
        <w:numPr>
          <w:ilvl w:val="0"/>
          <w:numId w:val="4"/>
        </w:numPr>
        <w:shd w:val="clear" w:color="auto" w:fill="FFFFFF"/>
        <w:spacing w:line="330" w:lineRule="atLeast"/>
        <w:jc w:val="left"/>
        <w:rPr>
          <w:rFonts w:ascii="仿宋" w:hAnsi="仿宋" w:eastAsia="仿宋" w:cs="仿宋"/>
          <w:b/>
          <w:color w:val="000000"/>
          <w:spacing w:val="15"/>
          <w:kern w:val="0"/>
          <w:sz w:val="30"/>
          <w:szCs w:val="30"/>
          <w:shd w:val="clear" w:color="auto" w:fill="FFFFFF"/>
        </w:rPr>
      </w:pPr>
      <w:r>
        <w:rPr>
          <w:rFonts w:hint="eastAsia" w:ascii="仿宋" w:hAnsi="仿宋" w:eastAsia="仿宋" w:cs="仿宋"/>
          <w:b/>
          <w:color w:val="000000"/>
          <w:spacing w:val="15"/>
          <w:kern w:val="0"/>
          <w:sz w:val="30"/>
          <w:szCs w:val="30"/>
          <w:shd w:val="clear" w:color="auto" w:fill="FFFFFF"/>
        </w:rPr>
        <w:t>经评审的投标人排序</w:t>
      </w:r>
    </w:p>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一标段：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4"/>
        <w:gridCol w:w="4646"/>
        <w:gridCol w:w="1890"/>
        <w:gridCol w:w="11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7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27"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9"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投标报价</w:t>
            </w:r>
          </w:p>
        </w:tc>
        <w:tc>
          <w:tcPr>
            <w:tcW w:w="686"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2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3586136.00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27"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河南鼎畅路桥工程有限公司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3586313.00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r>
    </w:tbl>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二标段：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4"/>
        <w:gridCol w:w="4646"/>
        <w:gridCol w:w="1890"/>
        <w:gridCol w:w="11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7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26"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9"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投标报价</w:t>
            </w:r>
          </w:p>
        </w:tc>
        <w:tc>
          <w:tcPr>
            <w:tcW w:w="686"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847750.00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河南畅祥路桥工程有限公司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850809.00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河南腾富建筑工程有限公司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854644.00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r>
    </w:tbl>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三标段：</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4"/>
        <w:gridCol w:w="4646"/>
        <w:gridCol w:w="1890"/>
        <w:gridCol w:w="11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 w:hRule="atLeast"/>
        </w:trPr>
        <w:tc>
          <w:tcPr>
            <w:tcW w:w="478" w:type="pc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left"/>
            </w:pPr>
            <w:r>
              <w:rPr>
                <w:rFonts w:hint="eastAsia" w:ascii="仿宋" w:hAnsi="仿宋" w:eastAsia="仿宋" w:cs="仿宋"/>
                <w:color w:val="000000"/>
                <w:kern w:val="0"/>
                <w:sz w:val="24"/>
              </w:rPr>
              <w:t>序号</w:t>
            </w:r>
          </w:p>
        </w:tc>
        <w:tc>
          <w:tcPr>
            <w:tcW w:w="2726"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投标企业名称</w:t>
            </w:r>
          </w:p>
        </w:tc>
        <w:tc>
          <w:tcPr>
            <w:tcW w:w="1109"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投标报价</w:t>
            </w:r>
          </w:p>
        </w:tc>
        <w:tc>
          <w:tcPr>
            <w:tcW w:w="686" w:type="pc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河南腾富建筑工程有限公司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1910921.00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河南鼎畅路桥工程有限公司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1913854.00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78" w:type="pc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c>
          <w:tcPr>
            <w:tcW w:w="272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河南恒通公路桥梁建设有限公司</w:t>
            </w:r>
          </w:p>
        </w:tc>
        <w:tc>
          <w:tcPr>
            <w:tcW w:w="1109"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textAlignment w:val="center"/>
            </w:pPr>
            <w:r>
              <w:rPr>
                <w:rFonts w:hint="eastAsia"/>
              </w:rPr>
              <w:t>1914445.00</w:t>
            </w:r>
          </w:p>
        </w:tc>
        <w:tc>
          <w:tcPr>
            <w:tcW w:w="686" w:type="pct"/>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rPr>
              <w:t>3</w:t>
            </w:r>
          </w:p>
        </w:tc>
      </w:tr>
    </w:tbl>
    <w:p>
      <w:pPr>
        <w:widowControl/>
        <w:shd w:val="clear" w:color="auto" w:fill="FFFFFF"/>
        <w:spacing w:line="330" w:lineRule="atLeast"/>
        <w:jc w:val="left"/>
        <w:rPr>
          <w:rFonts w:ascii="微软雅黑" w:hAnsi="微软雅黑" w:eastAsia="微软雅黑" w:cs="微软雅黑"/>
          <w:color w:val="000000"/>
          <w:sz w:val="27"/>
          <w:szCs w:val="27"/>
        </w:rPr>
      </w:pPr>
      <w:r>
        <w:rPr>
          <w:rFonts w:hint="eastAsia" w:ascii="仿宋" w:hAnsi="仿宋" w:eastAsia="仿宋" w:cs="仿宋"/>
          <w:b/>
          <w:color w:val="000000"/>
          <w:spacing w:val="15"/>
          <w:kern w:val="0"/>
          <w:sz w:val="30"/>
          <w:szCs w:val="30"/>
          <w:shd w:val="clear" w:color="auto" w:fill="FFFFFF"/>
        </w:rPr>
        <w:t>六、推荐的中标候选人情况与签订合同前要处理的事</w:t>
      </w:r>
    </w:p>
    <w:p>
      <w:pPr>
        <w:widowControl/>
        <w:shd w:val="clear" w:color="auto" w:fill="FFFFFF"/>
        <w:spacing w:line="330" w:lineRule="atLeast"/>
        <w:jc w:val="left"/>
        <w:rPr>
          <w:rFonts w:ascii="仿宋" w:hAnsi="仿宋" w:eastAsia="仿宋" w:cs="仿宋"/>
          <w:color w:val="000000"/>
          <w:spacing w:val="15"/>
          <w:kern w:val="0"/>
          <w:sz w:val="30"/>
          <w:szCs w:val="30"/>
          <w:shd w:val="clear" w:color="auto" w:fill="FFFFFF"/>
        </w:rPr>
      </w:pPr>
      <w:r>
        <w:rPr>
          <w:rFonts w:hint="eastAsia" w:ascii="仿宋" w:hAnsi="仿宋" w:eastAsia="仿宋" w:cs="仿宋"/>
          <w:color w:val="000000"/>
          <w:spacing w:val="15"/>
          <w:kern w:val="0"/>
          <w:sz w:val="30"/>
          <w:szCs w:val="30"/>
          <w:shd w:val="clear" w:color="auto" w:fill="FFFFFF"/>
        </w:rPr>
        <w:t>（一）推荐的中标候选人名单：</w:t>
      </w:r>
    </w:p>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一标段：</w:t>
      </w:r>
    </w:p>
    <w:p>
      <w:pPr>
        <w:widowControl/>
        <w:shd w:val="clear" w:color="auto" w:fill="FFFFFF"/>
        <w:spacing w:line="360" w:lineRule="atLeast"/>
        <w:ind w:firstLine="482"/>
        <w:jc w:val="left"/>
        <w:rPr>
          <w:rFonts w:ascii="仿宋" w:hAnsi="仿宋" w:eastAsia="仿宋" w:cs="仿宋"/>
          <w:color w:val="000000"/>
          <w:kern w:val="0"/>
          <w:sz w:val="24"/>
          <w:shd w:val="clear" w:color="auto" w:fill="FFFFFF"/>
        </w:rPr>
      </w:pPr>
      <w:r>
        <w:rPr>
          <w:rFonts w:hint="eastAsia" w:ascii="仿宋" w:hAnsi="仿宋" w:eastAsia="仿宋" w:cs="仿宋"/>
          <w:b/>
          <w:color w:val="000000"/>
          <w:kern w:val="0"/>
          <w:sz w:val="24"/>
          <w:shd w:val="clear" w:color="auto" w:fill="FFFFFF"/>
        </w:rPr>
        <w:t>第一中标候选人：河南恒通公路桥梁建设有限公司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3586136.00 元</w:t>
      </w:r>
      <w:r>
        <w:rPr>
          <w:rFonts w:hint="eastAsia" w:ascii="仿宋" w:hAnsi="仿宋" w:eastAsia="仿宋" w:cs="仿宋"/>
          <w:color w:val="000000"/>
          <w:kern w:val="0"/>
          <w:sz w:val="24"/>
          <w:shd w:val="clear" w:color="auto" w:fill="FFFFFF"/>
        </w:rPr>
        <w:t> 大写：叁佰伍拾捌万陆仟壹佰叁拾陆圆整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  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项目经理：魏刚  证书名称：二级建造师  编号：豫241060911912</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企业资质：公路施工总承包壹级</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1、榆林乡鸿雁李</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潘庄</w:t>
      </w:r>
      <w:r>
        <w:rPr>
          <w:rFonts w:ascii="仿宋" w:hAnsi="仿宋" w:eastAsia="仿宋" w:cs="仿宋"/>
          <w:color w:val="000000"/>
          <w:kern w:val="0"/>
          <w:sz w:val="24"/>
          <w:shd w:val="clear" w:color="auto" w:fill="FFFFFF"/>
        </w:rPr>
        <w:t xml:space="preserve">X017 </w:t>
      </w:r>
      <w:r>
        <w:rPr>
          <w:rFonts w:hint="eastAsia" w:ascii="仿宋" w:hAnsi="仿宋" w:eastAsia="仿宋" w:cs="仿宋"/>
          <w:color w:val="000000"/>
          <w:kern w:val="0"/>
          <w:sz w:val="24"/>
          <w:shd w:val="clear" w:color="auto" w:fill="FFFFFF"/>
        </w:rPr>
        <w:t>公路改建工程</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ascii="仿宋" w:hAnsi="仿宋" w:eastAsia="仿宋" w:cs="仿宋"/>
          <w:color w:val="000000"/>
          <w:kern w:val="0"/>
          <w:sz w:val="24"/>
          <w:shd w:val="clear" w:color="auto" w:fill="FFFFFF"/>
        </w:rPr>
        <w:t>2、</w:t>
      </w:r>
      <w:r>
        <w:rPr>
          <w:rFonts w:hint="eastAsia" w:ascii="仿宋" w:hAnsi="仿宋" w:eastAsia="仿宋" w:cs="仿宋"/>
          <w:color w:val="000000"/>
          <w:kern w:val="0"/>
          <w:sz w:val="24"/>
          <w:shd w:val="clear" w:color="auto" w:fill="FFFFFF"/>
        </w:rPr>
        <w:t>禹州市鸠神旅游通道建设工程施工三标段</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 无</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第二中标候选人：河南鼎畅路桥工程有限公司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 xml:space="preserve">3586313.00元   </w:t>
      </w:r>
      <w:r>
        <w:rPr>
          <w:rFonts w:hint="eastAsia" w:ascii="仿宋" w:hAnsi="仿宋" w:eastAsia="仿宋" w:cs="仿宋"/>
          <w:color w:val="000000"/>
          <w:kern w:val="0"/>
          <w:sz w:val="24"/>
          <w:shd w:val="clear" w:color="auto" w:fill="FFFFFF"/>
        </w:rPr>
        <w:t>大写：叁佰伍拾捌万陆仟叁佰壹拾叁圆整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项目经理：位久星 证书名称：二级建造师 编号：豫241181834978</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企业资质：公路施工总承包叁级</w:t>
      </w:r>
    </w:p>
    <w:p>
      <w:pPr>
        <w:autoSpaceDE w:val="0"/>
        <w:autoSpaceDN w:val="0"/>
        <w:adjustRightInd w:val="0"/>
        <w:ind w:firstLine="236" w:firstLineChars="98"/>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1、襄城县汾陈南桥改造建设项目等</w:t>
      </w:r>
      <w:r>
        <w:rPr>
          <w:rFonts w:ascii="仿宋" w:hAnsi="仿宋" w:eastAsia="仿宋" w:cs="仿宋"/>
          <w:color w:val="000000"/>
          <w:kern w:val="0"/>
          <w:sz w:val="24"/>
          <w:shd w:val="clear" w:color="auto" w:fill="FFFFFF"/>
        </w:rPr>
        <w:t xml:space="preserve">18 </w:t>
      </w:r>
      <w:r>
        <w:rPr>
          <w:rFonts w:hint="eastAsia" w:ascii="仿宋" w:hAnsi="仿宋" w:eastAsia="仿宋" w:cs="仿宋"/>
          <w:color w:val="000000"/>
          <w:kern w:val="0"/>
          <w:sz w:val="24"/>
          <w:shd w:val="clear" w:color="auto" w:fill="FFFFFF"/>
        </w:rPr>
        <w:t>个项目第三标段</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2、新郑市观音寺镇陉山环山公路西段</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乡道</w:t>
      </w:r>
      <w:r>
        <w:rPr>
          <w:rFonts w:ascii="仿宋" w:hAnsi="仿宋" w:eastAsia="仿宋" w:cs="仿宋"/>
          <w:color w:val="000000"/>
          <w:kern w:val="0"/>
          <w:sz w:val="24"/>
          <w:shd w:val="clear" w:color="auto" w:fill="FFFFFF"/>
        </w:rPr>
        <w:t>Y084)</w:t>
      </w:r>
      <w:r>
        <w:rPr>
          <w:rFonts w:hint="eastAsia" w:ascii="仿宋" w:hAnsi="仿宋" w:eastAsia="仿宋" w:cs="仿宋"/>
          <w:color w:val="000000"/>
          <w:kern w:val="0"/>
          <w:sz w:val="24"/>
          <w:shd w:val="clear" w:color="auto" w:fill="FFFFFF"/>
        </w:rPr>
        <w:t>改建工程</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一标段</w:t>
      </w:r>
      <w:r>
        <w:rPr>
          <w:rFonts w:ascii="仿宋" w:hAnsi="仿宋" w:eastAsia="仿宋" w:cs="仿宋"/>
          <w:color w:val="000000"/>
          <w:kern w:val="0"/>
          <w:sz w:val="24"/>
          <w:shd w:val="clear" w:color="auto" w:fill="FFFFFF"/>
        </w:rPr>
        <w:t>)</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rPr>
        <w:t xml:space="preserve"> </w:t>
      </w:r>
      <w:r>
        <w:rPr>
          <w:rFonts w:hint="eastAsia" w:ascii="仿宋" w:hAnsi="仿宋" w:eastAsia="仿宋" w:cs="仿宋"/>
          <w:color w:val="000000"/>
          <w:kern w:val="0"/>
          <w:sz w:val="24"/>
          <w:shd w:val="clear" w:color="auto" w:fill="FFFFFF"/>
        </w:rPr>
        <w:t xml:space="preserve"> 无</w:t>
      </w:r>
    </w:p>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二标段：</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第一中标候选人：河南恒通公路桥梁建设有限公司</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847750.00元</w:t>
      </w:r>
      <w:r>
        <w:rPr>
          <w:rFonts w:hint="eastAsia" w:ascii="仿宋" w:hAnsi="仿宋" w:eastAsia="仿宋" w:cs="仿宋"/>
          <w:color w:val="000000"/>
          <w:kern w:val="0"/>
          <w:sz w:val="24"/>
          <w:shd w:val="clear" w:color="auto" w:fill="FFFFFF"/>
        </w:rPr>
        <w:t>  大写：捌拾肆万柒仟柒佰伍拾圆整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 30 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项目经理：魏刚  证书名称：二级建造师  编号：豫241060911912</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企业资质：公路施工总承包壹级</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2"/>
        <w:jc w:val="left"/>
        <w:rPr>
          <w:rFonts w:ascii="仿宋" w:hAnsi="仿宋" w:eastAsia="仿宋" w:cs="仿宋"/>
          <w:color w:val="000000"/>
          <w:kern w:val="0"/>
          <w:sz w:val="24"/>
          <w:shd w:val="clear" w:color="auto" w:fill="FFFFFF"/>
        </w:rPr>
      </w:pPr>
      <w:r>
        <w:rPr>
          <w:rFonts w:hint="eastAsia" w:ascii="仿宋" w:hAnsi="仿宋" w:eastAsia="仿宋" w:cs="仿宋"/>
          <w:b/>
          <w:color w:val="000000"/>
          <w:kern w:val="0"/>
          <w:sz w:val="24"/>
          <w:shd w:val="clear" w:color="auto" w:fill="FFFFFF"/>
        </w:rPr>
        <w:t>1、</w:t>
      </w:r>
      <w:r>
        <w:rPr>
          <w:rFonts w:hint="eastAsia" w:ascii="仿宋" w:hAnsi="仿宋" w:eastAsia="仿宋" w:cs="仿宋"/>
          <w:color w:val="000000"/>
          <w:kern w:val="0"/>
          <w:sz w:val="24"/>
          <w:shd w:val="clear" w:color="auto" w:fill="FFFFFF"/>
        </w:rPr>
        <w:t>榆林乡鸿雁李</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潘庄</w:t>
      </w:r>
      <w:r>
        <w:rPr>
          <w:rFonts w:ascii="仿宋" w:hAnsi="仿宋" w:eastAsia="仿宋" w:cs="仿宋"/>
          <w:color w:val="000000"/>
          <w:kern w:val="0"/>
          <w:sz w:val="24"/>
          <w:shd w:val="clear" w:color="auto" w:fill="FFFFFF"/>
        </w:rPr>
        <w:t xml:space="preserve">X017 </w:t>
      </w:r>
      <w:r>
        <w:rPr>
          <w:rFonts w:hint="eastAsia" w:ascii="仿宋" w:hAnsi="仿宋" w:eastAsia="仿宋" w:cs="仿宋"/>
          <w:color w:val="000000"/>
          <w:kern w:val="0"/>
          <w:sz w:val="24"/>
          <w:shd w:val="clear" w:color="auto" w:fill="FFFFFF"/>
        </w:rPr>
        <w:t>公路改建工程</w:t>
      </w:r>
    </w:p>
    <w:p>
      <w:pPr>
        <w:widowControl/>
        <w:shd w:val="clear" w:color="auto" w:fill="FFFFFF"/>
        <w:spacing w:line="360" w:lineRule="atLeast"/>
        <w:ind w:firstLine="482"/>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2、禹州市鸠神旅游通道建设工程施工三标段</w:t>
      </w:r>
    </w:p>
    <w:p>
      <w:pPr>
        <w:widowControl/>
        <w:shd w:val="clear" w:color="auto" w:fill="FFFFFF"/>
        <w:spacing w:line="360" w:lineRule="atLeast"/>
        <w:ind w:firstLine="482"/>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w:t>
      </w:r>
      <w:r>
        <w:rPr>
          <w:rFonts w:hint="eastAsia" w:ascii="宋体" w:hAnsi="Times New Roman" w:eastAsia="宋体" w:cs="宋体"/>
          <w:kern w:val="0"/>
          <w:szCs w:val="21"/>
        </w:rPr>
        <w:t>长葛市蜂产品电商园道路建设项目</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718" w:firstLineChars="298"/>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无</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第二中标候选人：河南畅祥路桥工程有限公司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 xml:space="preserve">850809.00元   </w:t>
      </w:r>
      <w:r>
        <w:rPr>
          <w:rFonts w:hint="eastAsia" w:ascii="仿宋" w:hAnsi="仿宋" w:eastAsia="仿宋" w:cs="仿宋"/>
          <w:color w:val="000000"/>
          <w:kern w:val="0"/>
          <w:sz w:val="24"/>
          <w:shd w:val="clear" w:color="auto" w:fill="FFFFFF"/>
        </w:rPr>
        <w:t>大写：捌拾伍万零捌佰零玖圆整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  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项目经理：费军委 证书名称：二级建造师 编号：豫241151692820</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企业资质：公路施工总承包叁级</w:t>
      </w:r>
    </w:p>
    <w:p>
      <w:pPr>
        <w:autoSpaceDE w:val="0"/>
        <w:autoSpaceDN w:val="0"/>
        <w:adjustRightInd w:val="0"/>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1、沈丘县</w:t>
      </w:r>
      <w:r>
        <w:rPr>
          <w:rFonts w:ascii="仿宋" w:hAnsi="仿宋" w:eastAsia="仿宋" w:cs="仿宋"/>
          <w:color w:val="000000"/>
          <w:kern w:val="0"/>
          <w:sz w:val="24"/>
          <w:shd w:val="clear" w:color="auto" w:fill="FFFFFF"/>
        </w:rPr>
        <w:t xml:space="preserve">2017 </w:t>
      </w:r>
      <w:r>
        <w:rPr>
          <w:rFonts w:hint="eastAsia" w:ascii="仿宋" w:hAnsi="仿宋" w:eastAsia="仿宋" w:cs="仿宋"/>
          <w:color w:val="000000"/>
          <w:kern w:val="0"/>
          <w:sz w:val="24"/>
          <w:shd w:val="clear" w:color="auto" w:fill="FFFFFF"/>
        </w:rPr>
        <w:t>年第二批农村公路（县乡公路及桥梁）建设项目第一标段</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2、睢县</w:t>
      </w:r>
      <w:r>
        <w:rPr>
          <w:rFonts w:ascii="仿宋" w:hAnsi="仿宋" w:eastAsia="仿宋" w:cs="仿宋"/>
          <w:color w:val="000000"/>
          <w:kern w:val="0"/>
          <w:sz w:val="24"/>
          <w:shd w:val="clear" w:color="auto" w:fill="FFFFFF"/>
        </w:rPr>
        <w:t xml:space="preserve">2017 </w:t>
      </w:r>
      <w:r>
        <w:rPr>
          <w:rFonts w:hint="eastAsia" w:ascii="仿宋" w:hAnsi="仿宋" w:eastAsia="仿宋" w:cs="仿宋"/>
          <w:color w:val="000000"/>
          <w:kern w:val="0"/>
          <w:sz w:val="24"/>
          <w:shd w:val="clear" w:color="auto" w:fill="FFFFFF"/>
        </w:rPr>
        <w:t>年贫困村道路工程项目</w:t>
      </w:r>
    </w:p>
    <w:p>
      <w:pPr>
        <w:widowControl/>
        <w:shd w:val="clear" w:color="auto" w:fill="FFFFFF"/>
        <w:spacing w:line="360" w:lineRule="atLeast"/>
        <w:ind w:left="719" w:leftChars="228" w:hanging="240" w:hangingChars="10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3、沈丘县农村公路建设领导组办公室</w:t>
      </w:r>
      <w:r>
        <w:rPr>
          <w:rFonts w:ascii="仿宋" w:hAnsi="仿宋" w:eastAsia="仿宋" w:cs="仿宋"/>
          <w:color w:val="000000"/>
          <w:kern w:val="0"/>
          <w:sz w:val="24"/>
          <w:shd w:val="clear" w:color="auto" w:fill="FFFFFF"/>
        </w:rPr>
        <w:t xml:space="preserve">2017 </w:t>
      </w:r>
      <w:r>
        <w:rPr>
          <w:rFonts w:hint="eastAsia" w:ascii="仿宋" w:hAnsi="仿宋" w:eastAsia="仿宋" w:cs="仿宋"/>
          <w:color w:val="000000"/>
          <w:kern w:val="0"/>
          <w:sz w:val="24"/>
          <w:shd w:val="clear" w:color="auto" w:fill="FFFFFF"/>
        </w:rPr>
        <w:t>年第二批脱贫攻坚统筹整合资金道路建设项目</w:t>
      </w:r>
      <w:r>
        <w:rPr>
          <w:rFonts w:ascii="仿宋" w:hAnsi="仿宋" w:eastAsia="仿宋" w:cs="仿宋"/>
          <w:color w:val="000000"/>
          <w:kern w:val="0"/>
          <w:sz w:val="24"/>
          <w:shd w:val="clear" w:color="auto" w:fill="FFFFFF"/>
        </w:rPr>
        <w:t xml:space="preserve">4 </w:t>
      </w:r>
      <w:r>
        <w:rPr>
          <w:rFonts w:hint="eastAsia" w:ascii="仿宋" w:hAnsi="仿宋" w:eastAsia="仿宋" w:cs="仿宋"/>
          <w:color w:val="000000"/>
          <w:kern w:val="0"/>
          <w:sz w:val="24"/>
          <w:shd w:val="clear" w:color="auto" w:fill="FFFFFF"/>
        </w:rPr>
        <w:t>标段</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 无</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第三中标候选人：河南腾富建筑工程有限公司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 xml:space="preserve">854644.00元 </w:t>
      </w:r>
      <w:r>
        <w:rPr>
          <w:rFonts w:hint="eastAsia" w:ascii="仿宋" w:hAnsi="仿宋" w:eastAsia="仿宋" w:cs="仿宋"/>
          <w:color w:val="000000"/>
          <w:kern w:val="0"/>
          <w:sz w:val="24"/>
          <w:shd w:val="clear" w:color="auto" w:fill="FFFFFF"/>
        </w:rPr>
        <w:t> 大写：捌拾伍万肆仟陆佰肆拾肆圆整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项目经理：张兰星 证书名称：二级建造师 编号：241171719607</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企业资质：公路施工总承包叁级</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2"/>
        <w:jc w:val="left"/>
        <w:rPr>
          <w:rFonts w:ascii="新宋体" w:hAnsi="Times New Roman" w:eastAsia="新宋体" w:cs="新宋体"/>
          <w:kern w:val="0"/>
          <w:szCs w:val="21"/>
        </w:rPr>
      </w:pPr>
      <w:r>
        <w:rPr>
          <w:rFonts w:hint="eastAsia" w:ascii="仿宋" w:hAnsi="仿宋" w:eastAsia="仿宋" w:cs="仿宋"/>
          <w:b/>
          <w:color w:val="000000"/>
          <w:kern w:val="0"/>
          <w:sz w:val="24"/>
          <w:shd w:val="clear" w:color="auto" w:fill="FFFFFF"/>
        </w:rPr>
        <w:t>1、</w:t>
      </w:r>
      <w:r>
        <w:rPr>
          <w:rFonts w:hint="eastAsia" w:ascii="新宋体" w:hAnsi="Times New Roman" w:eastAsia="新宋体" w:cs="新宋体"/>
          <w:kern w:val="0"/>
          <w:szCs w:val="21"/>
        </w:rPr>
        <w:t>襄城县</w:t>
      </w:r>
      <w:r>
        <w:rPr>
          <w:rFonts w:ascii="新宋体" w:hAnsi="新宋体" w:eastAsia="新宋体" w:cs="新宋体"/>
          <w:kern w:val="0"/>
          <w:szCs w:val="21"/>
        </w:rPr>
        <w:t xml:space="preserve">2019 </w:t>
      </w:r>
      <w:r>
        <w:rPr>
          <w:rFonts w:hint="eastAsia" w:ascii="新宋体" w:hAnsi="Times New Roman" w:eastAsia="新宋体" w:cs="新宋体"/>
          <w:kern w:val="0"/>
          <w:szCs w:val="21"/>
        </w:rPr>
        <w:t>年度</w:t>
      </w:r>
      <w:r>
        <w:rPr>
          <w:rFonts w:ascii="新宋体" w:hAnsi="新宋体" w:eastAsia="新宋体" w:cs="新宋体"/>
          <w:kern w:val="0"/>
          <w:szCs w:val="21"/>
        </w:rPr>
        <w:t xml:space="preserve">61 </w:t>
      </w:r>
      <w:r>
        <w:rPr>
          <w:rFonts w:hint="eastAsia" w:ascii="新宋体" w:hAnsi="Times New Roman" w:eastAsia="新宋体" w:cs="新宋体"/>
          <w:kern w:val="0"/>
          <w:szCs w:val="21"/>
        </w:rPr>
        <w:t>个基础设施提升建设项目三标</w:t>
      </w:r>
    </w:p>
    <w:p>
      <w:pPr>
        <w:widowControl/>
        <w:shd w:val="clear" w:color="auto" w:fill="FFFFFF"/>
        <w:spacing w:line="360" w:lineRule="atLeast"/>
        <w:ind w:firstLine="482"/>
        <w:jc w:val="left"/>
        <w:rPr>
          <w:rFonts w:ascii="新宋体" w:hAnsi="Times New Roman" w:eastAsia="新宋体" w:cs="新宋体"/>
          <w:kern w:val="0"/>
          <w:szCs w:val="21"/>
        </w:rPr>
      </w:pPr>
      <w:r>
        <w:rPr>
          <w:rFonts w:hint="eastAsia" w:ascii="新宋体" w:hAnsi="Times New Roman" w:eastAsia="新宋体" w:cs="新宋体"/>
          <w:kern w:val="0"/>
          <w:szCs w:val="21"/>
        </w:rPr>
        <w:t>2、襄城县</w:t>
      </w:r>
      <w:r>
        <w:rPr>
          <w:rFonts w:ascii="新宋体" w:hAnsi="新宋体" w:eastAsia="新宋体" w:cs="新宋体"/>
          <w:kern w:val="0"/>
          <w:szCs w:val="21"/>
        </w:rPr>
        <w:t xml:space="preserve">2019 </w:t>
      </w:r>
      <w:r>
        <w:rPr>
          <w:rFonts w:hint="eastAsia" w:ascii="新宋体" w:hAnsi="Times New Roman" w:eastAsia="新宋体" w:cs="新宋体"/>
          <w:kern w:val="0"/>
          <w:szCs w:val="21"/>
        </w:rPr>
        <w:t>年度</w:t>
      </w:r>
      <w:r>
        <w:rPr>
          <w:rFonts w:ascii="新宋体" w:hAnsi="新宋体" w:eastAsia="新宋体" w:cs="新宋体"/>
          <w:kern w:val="0"/>
          <w:szCs w:val="21"/>
        </w:rPr>
        <w:t xml:space="preserve">61 </w:t>
      </w:r>
      <w:r>
        <w:rPr>
          <w:rFonts w:hint="eastAsia" w:ascii="新宋体" w:hAnsi="Times New Roman" w:eastAsia="新宋体" w:cs="新宋体"/>
          <w:kern w:val="0"/>
          <w:szCs w:val="21"/>
        </w:rPr>
        <w:t>个基础设施提升建设项目七标</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新宋体" w:hAnsi="Times New Roman" w:eastAsia="新宋体" w:cs="新宋体"/>
          <w:kern w:val="0"/>
          <w:szCs w:val="21"/>
        </w:rPr>
        <w:t>3、</w:t>
      </w:r>
      <w:r>
        <w:rPr>
          <w:rFonts w:hint="eastAsia" w:ascii="宋体" w:hAnsi="Times New Roman" w:eastAsia="宋体" w:cs="宋体"/>
          <w:kern w:val="0"/>
          <w:szCs w:val="21"/>
        </w:rPr>
        <w:t>平桥区陆庙</w:t>
      </w:r>
      <w:r>
        <w:rPr>
          <w:rFonts w:ascii="Calibri" w:hAnsi="Calibri" w:eastAsia="宋体" w:cs="Calibri"/>
          <w:kern w:val="0"/>
          <w:szCs w:val="21"/>
        </w:rPr>
        <w:t xml:space="preserve">2019 </w:t>
      </w:r>
      <w:r>
        <w:rPr>
          <w:rFonts w:hint="eastAsia" w:ascii="宋体" w:hAnsi="Times New Roman" w:eastAsia="宋体" w:cs="宋体"/>
          <w:kern w:val="0"/>
          <w:szCs w:val="21"/>
        </w:rPr>
        <w:t>年第一批通村公路建设项目</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718" w:firstLineChars="298"/>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无</w:t>
      </w:r>
    </w:p>
    <w:p>
      <w:pPr>
        <w:widowControl/>
        <w:shd w:val="clear" w:color="auto" w:fill="FFFFFF"/>
        <w:spacing w:line="330" w:lineRule="atLeast"/>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三标段：</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第一中标候选人：河南腾富建筑工程有限公司</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1910921.00元</w:t>
      </w:r>
      <w:r>
        <w:rPr>
          <w:rFonts w:hint="eastAsia" w:ascii="仿宋" w:hAnsi="仿宋" w:eastAsia="仿宋" w:cs="仿宋"/>
          <w:color w:val="000000"/>
          <w:kern w:val="0"/>
          <w:sz w:val="24"/>
          <w:shd w:val="clear" w:color="auto" w:fill="FFFFFF"/>
        </w:rPr>
        <w:t>  大写：壹佰玖拾壹万零玖佰贰拾壹圆整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 30 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项目经理：张兰星 证书名称：二级建造师 编号：241171719607</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企业资质：公路施工总承包叁级</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2"/>
        <w:jc w:val="left"/>
        <w:rPr>
          <w:rFonts w:ascii="新宋体" w:hAnsi="Times New Roman" w:eastAsia="新宋体" w:cs="新宋体"/>
          <w:kern w:val="0"/>
          <w:szCs w:val="21"/>
        </w:rPr>
      </w:pPr>
      <w:r>
        <w:rPr>
          <w:rFonts w:hint="eastAsia" w:ascii="仿宋" w:hAnsi="仿宋" w:eastAsia="仿宋" w:cs="仿宋"/>
          <w:b/>
          <w:color w:val="000000"/>
          <w:kern w:val="0"/>
          <w:sz w:val="24"/>
          <w:shd w:val="clear" w:color="auto" w:fill="FFFFFF"/>
        </w:rPr>
        <w:t>1、</w:t>
      </w:r>
      <w:r>
        <w:rPr>
          <w:rFonts w:hint="eastAsia" w:ascii="新宋体" w:hAnsi="Times New Roman" w:eastAsia="新宋体" w:cs="新宋体"/>
          <w:kern w:val="0"/>
          <w:szCs w:val="21"/>
        </w:rPr>
        <w:t>襄城县</w:t>
      </w:r>
      <w:r>
        <w:rPr>
          <w:rFonts w:ascii="新宋体" w:hAnsi="新宋体" w:eastAsia="新宋体" w:cs="新宋体"/>
          <w:kern w:val="0"/>
          <w:szCs w:val="21"/>
        </w:rPr>
        <w:t xml:space="preserve">2019 </w:t>
      </w:r>
      <w:r>
        <w:rPr>
          <w:rFonts w:hint="eastAsia" w:ascii="新宋体" w:hAnsi="Times New Roman" w:eastAsia="新宋体" w:cs="新宋体"/>
          <w:kern w:val="0"/>
          <w:szCs w:val="21"/>
        </w:rPr>
        <w:t>年度</w:t>
      </w:r>
      <w:r>
        <w:rPr>
          <w:rFonts w:ascii="新宋体" w:hAnsi="新宋体" w:eastAsia="新宋体" w:cs="新宋体"/>
          <w:kern w:val="0"/>
          <w:szCs w:val="21"/>
        </w:rPr>
        <w:t xml:space="preserve">61 </w:t>
      </w:r>
      <w:r>
        <w:rPr>
          <w:rFonts w:hint="eastAsia" w:ascii="新宋体" w:hAnsi="Times New Roman" w:eastAsia="新宋体" w:cs="新宋体"/>
          <w:kern w:val="0"/>
          <w:szCs w:val="21"/>
        </w:rPr>
        <w:t>个基础设施提升建设项目三标</w:t>
      </w:r>
    </w:p>
    <w:p>
      <w:pPr>
        <w:widowControl/>
        <w:shd w:val="clear" w:color="auto" w:fill="FFFFFF"/>
        <w:spacing w:line="360" w:lineRule="atLeast"/>
        <w:ind w:firstLine="482"/>
        <w:jc w:val="left"/>
        <w:rPr>
          <w:rFonts w:ascii="新宋体" w:hAnsi="Times New Roman" w:eastAsia="新宋体" w:cs="新宋体"/>
          <w:kern w:val="0"/>
          <w:szCs w:val="21"/>
        </w:rPr>
      </w:pPr>
      <w:r>
        <w:rPr>
          <w:rFonts w:hint="eastAsia" w:ascii="新宋体" w:hAnsi="Times New Roman" w:eastAsia="新宋体" w:cs="新宋体"/>
          <w:kern w:val="0"/>
          <w:szCs w:val="21"/>
        </w:rPr>
        <w:t>2、襄城县</w:t>
      </w:r>
      <w:r>
        <w:rPr>
          <w:rFonts w:ascii="新宋体" w:hAnsi="新宋体" w:eastAsia="新宋体" w:cs="新宋体"/>
          <w:kern w:val="0"/>
          <w:szCs w:val="21"/>
        </w:rPr>
        <w:t xml:space="preserve">2019 </w:t>
      </w:r>
      <w:r>
        <w:rPr>
          <w:rFonts w:hint="eastAsia" w:ascii="新宋体" w:hAnsi="Times New Roman" w:eastAsia="新宋体" w:cs="新宋体"/>
          <w:kern w:val="0"/>
          <w:szCs w:val="21"/>
        </w:rPr>
        <w:t>年度</w:t>
      </w:r>
      <w:r>
        <w:rPr>
          <w:rFonts w:ascii="新宋体" w:hAnsi="新宋体" w:eastAsia="新宋体" w:cs="新宋体"/>
          <w:kern w:val="0"/>
          <w:szCs w:val="21"/>
        </w:rPr>
        <w:t xml:space="preserve">61 </w:t>
      </w:r>
      <w:r>
        <w:rPr>
          <w:rFonts w:hint="eastAsia" w:ascii="新宋体" w:hAnsi="Times New Roman" w:eastAsia="新宋体" w:cs="新宋体"/>
          <w:kern w:val="0"/>
          <w:szCs w:val="21"/>
        </w:rPr>
        <w:t>个基础设施提升建设项目七标</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新宋体" w:hAnsi="Times New Roman" w:eastAsia="新宋体" w:cs="新宋体"/>
          <w:kern w:val="0"/>
          <w:szCs w:val="21"/>
        </w:rPr>
        <w:t>3、</w:t>
      </w:r>
      <w:r>
        <w:rPr>
          <w:rFonts w:hint="eastAsia" w:ascii="宋体" w:hAnsi="Times New Roman" w:eastAsia="宋体" w:cs="宋体"/>
          <w:kern w:val="0"/>
          <w:szCs w:val="21"/>
        </w:rPr>
        <w:t>平桥区陆庙</w:t>
      </w:r>
      <w:r>
        <w:rPr>
          <w:rFonts w:ascii="Calibri" w:hAnsi="Calibri" w:eastAsia="宋体" w:cs="Calibri"/>
          <w:kern w:val="0"/>
          <w:szCs w:val="21"/>
        </w:rPr>
        <w:t xml:space="preserve">2019 </w:t>
      </w:r>
      <w:r>
        <w:rPr>
          <w:rFonts w:hint="eastAsia" w:ascii="宋体" w:hAnsi="Times New Roman" w:eastAsia="宋体" w:cs="宋体"/>
          <w:kern w:val="0"/>
          <w:szCs w:val="21"/>
        </w:rPr>
        <w:t>年第一批通村公路建设项目</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 无</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第二中标候选人：河南鼎畅路桥工程有限公司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1913854.00元</w:t>
      </w:r>
      <w:r>
        <w:rPr>
          <w:rFonts w:hint="eastAsia" w:ascii="仿宋" w:hAnsi="仿宋" w:eastAsia="仿宋" w:cs="仿宋"/>
          <w:color w:val="000000"/>
          <w:kern w:val="0"/>
          <w:sz w:val="24"/>
          <w:shd w:val="clear" w:color="auto" w:fill="FFFFFF"/>
        </w:rPr>
        <w:t>  大写：壹佰玖拾壹万叁仟捌佰伍拾肆圆整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项目经理：位久星 证书名称：二级建造师 编号：豫241181834978</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企业资质：公路施工总承包叁级</w:t>
      </w:r>
    </w:p>
    <w:p>
      <w:pPr>
        <w:autoSpaceDE w:val="0"/>
        <w:autoSpaceDN w:val="0"/>
        <w:adjustRightInd w:val="0"/>
        <w:ind w:firstLine="236" w:firstLineChars="98"/>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1、襄城县汾陈南桥改造建设项目等</w:t>
      </w:r>
      <w:r>
        <w:rPr>
          <w:rFonts w:ascii="仿宋" w:hAnsi="仿宋" w:eastAsia="仿宋" w:cs="仿宋"/>
          <w:color w:val="000000"/>
          <w:kern w:val="0"/>
          <w:sz w:val="24"/>
          <w:shd w:val="clear" w:color="auto" w:fill="FFFFFF"/>
        </w:rPr>
        <w:t xml:space="preserve">18 </w:t>
      </w:r>
      <w:r>
        <w:rPr>
          <w:rFonts w:hint="eastAsia" w:ascii="仿宋" w:hAnsi="仿宋" w:eastAsia="仿宋" w:cs="仿宋"/>
          <w:color w:val="000000"/>
          <w:kern w:val="0"/>
          <w:sz w:val="24"/>
          <w:shd w:val="clear" w:color="auto" w:fill="FFFFFF"/>
        </w:rPr>
        <w:t>个项目第三标段</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2、新郑市观音寺镇陉山环山公路西段</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乡道</w:t>
      </w:r>
      <w:r>
        <w:rPr>
          <w:rFonts w:ascii="仿宋" w:hAnsi="仿宋" w:eastAsia="仿宋" w:cs="仿宋"/>
          <w:color w:val="000000"/>
          <w:kern w:val="0"/>
          <w:sz w:val="24"/>
          <w:shd w:val="clear" w:color="auto" w:fill="FFFFFF"/>
        </w:rPr>
        <w:t>Y084)</w:t>
      </w:r>
      <w:r>
        <w:rPr>
          <w:rFonts w:hint="eastAsia" w:ascii="仿宋" w:hAnsi="仿宋" w:eastAsia="仿宋" w:cs="仿宋"/>
          <w:color w:val="000000"/>
          <w:kern w:val="0"/>
          <w:sz w:val="24"/>
          <w:shd w:val="clear" w:color="auto" w:fill="FFFFFF"/>
        </w:rPr>
        <w:t>改建工程</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一标段</w:t>
      </w:r>
      <w:r>
        <w:rPr>
          <w:rFonts w:ascii="仿宋" w:hAnsi="仿宋" w:eastAsia="仿宋" w:cs="仿宋"/>
          <w:color w:val="000000"/>
          <w:kern w:val="0"/>
          <w:sz w:val="24"/>
          <w:shd w:val="clear" w:color="auto" w:fill="FFFFFF"/>
        </w:rPr>
        <w:t>)</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rPr>
        <w:t xml:space="preserve"> </w:t>
      </w:r>
      <w:r>
        <w:rPr>
          <w:rFonts w:hint="eastAsia" w:ascii="仿宋" w:hAnsi="仿宋" w:eastAsia="仿宋" w:cs="仿宋"/>
          <w:color w:val="000000"/>
          <w:kern w:val="0"/>
          <w:sz w:val="24"/>
          <w:shd w:val="clear" w:color="auto" w:fill="FFFFFF"/>
        </w:rPr>
        <w:t xml:space="preserve"> 无</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第三中标候选人：河南恒通公路桥梁建设有限公司</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投标报价：</w:t>
      </w:r>
      <w:r>
        <w:rPr>
          <w:rFonts w:hint="eastAsia"/>
        </w:rPr>
        <w:t>1914445.00元</w:t>
      </w:r>
      <w:r>
        <w:rPr>
          <w:rFonts w:hint="eastAsia" w:ascii="仿宋" w:hAnsi="仿宋" w:eastAsia="仿宋" w:cs="仿宋"/>
          <w:color w:val="000000"/>
          <w:kern w:val="0"/>
          <w:sz w:val="24"/>
          <w:shd w:val="clear" w:color="auto" w:fill="FFFFFF"/>
        </w:rPr>
        <w:t>  大写：壹佰玖拾壹万肆仟肆佰肆拾伍圆整</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工期：  30日历天           质量标准：合格</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项目经理：魏刚  证书名称：二级建造师  编号：豫241060911912</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企业资质：公路施工总承包壹级</w:t>
      </w:r>
    </w:p>
    <w:p>
      <w:pPr>
        <w:widowControl/>
        <w:shd w:val="clear" w:color="auto" w:fill="FFFFFF"/>
        <w:spacing w:line="360" w:lineRule="atLeast"/>
        <w:ind w:firstLine="482"/>
        <w:jc w:val="left"/>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投标文件中填报的单位项目业绩名称：</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1、榆林乡鸿雁李</w:t>
      </w:r>
      <w:r>
        <w:rPr>
          <w:rFonts w:ascii="仿宋" w:hAnsi="仿宋" w:eastAsia="仿宋" w:cs="仿宋"/>
          <w:color w:val="000000"/>
          <w:kern w:val="0"/>
          <w:sz w:val="24"/>
          <w:shd w:val="clear" w:color="auto" w:fill="FFFFFF"/>
        </w:rPr>
        <w:t>-</w:t>
      </w:r>
      <w:r>
        <w:rPr>
          <w:rFonts w:hint="eastAsia" w:ascii="仿宋" w:hAnsi="仿宋" w:eastAsia="仿宋" w:cs="仿宋"/>
          <w:color w:val="000000"/>
          <w:kern w:val="0"/>
          <w:sz w:val="24"/>
          <w:shd w:val="clear" w:color="auto" w:fill="FFFFFF"/>
        </w:rPr>
        <w:t>潘庄</w:t>
      </w:r>
      <w:r>
        <w:rPr>
          <w:rFonts w:ascii="仿宋" w:hAnsi="仿宋" w:eastAsia="仿宋" w:cs="仿宋"/>
          <w:color w:val="000000"/>
          <w:kern w:val="0"/>
          <w:sz w:val="24"/>
          <w:shd w:val="clear" w:color="auto" w:fill="FFFFFF"/>
        </w:rPr>
        <w:t xml:space="preserve">X017 </w:t>
      </w:r>
      <w:r>
        <w:rPr>
          <w:rFonts w:hint="eastAsia" w:ascii="仿宋" w:hAnsi="仿宋" w:eastAsia="仿宋" w:cs="仿宋"/>
          <w:color w:val="000000"/>
          <w:kern w:val="0"/>
          <w:sz w:val="24"/>
          <w:shd w:val="clear" w:color="auto" w:fill="FFFFFF"/>
        </w:rPr>
        <w:t>公路改建工程</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ascii="仿宋" w:hAnsi="仿宋" w:eastAsia="仿宋" w:cs="仿宋"/>
          <w:color w:val="000000"/>
          <w:kern w:val="0"/>
          <w:sz w:val="24"/>
          <w:shd w:val="clear" w:color="auto" w:fill="FFFFFF"/>
        </w:rPr>
        <w:t>2、</w:t>
      </w:r>
      <w:r>
        <w:rPr>
          <w:rFonts w:hint="eastAsia" w:ascii="仿宋" w:hAnsi="仿宋" w:eastAsia="仿宋" w:cs="仿宋"/>
          <w:color w:val="000000"/>
          <w:kern w:val="0"/>
          <w:sz w:val="24"/>
          <w:shd w:val="clear" w:color="auto" w:fill="FFFFFF"/>
        </w:rPr>
        <w:t>禹州市鸠神旅游通道建设工程施工三标段</w:t>
      </w:r>
    </w:p>
    <w:p>
      <w:pPr>
        <w:widowControl/>
        <w:shd w:val="clear" w:color="auto" w:fill="FFFFFF"/>
        <w:spacing w:line="360" w:lineRule="atLeast"/>
        <w:ind w:firstLine="482"/>
        <w:jc w:val="left"/>
        <w:rPr>
          <w:rFonts w:ascii="微软雅黑" w:hAnsi="微软雅黑" w:eastAsia="微软雅黑" w:cs="微软雅黑"/>
          <w:color w:val="000000"/>
          <w:sz w:val="27"/>
          <w:szCs w:val="27"/>
        </w:rPr>
      </w:pPr>
      <w:r>
        <w:rPr>
          <w:rFonts w:hint="eastAsia" w:ascii="仿宋" w:hAnsi="仿宋" w:eastAsia="仿宋" w:cs="仿宋"/>
          <w:b/>
          <w:color w:val="000000"/>
          <w:kern w:val="0"/>
          <w:sz w:val="24"/>
          <w:shd w:val="clear" w:color="auto" w:fill="FFFFFF"/>
        </w:rPr>
        <w:t>投标文件中填报的项目经理业绩名称：</w:t>
      </w:r>
    </w:p>
    <w:p>
      <w:pPr>
        <w:widowControl/>
        <w:shd w:val="clear" w:color="auto" w:fill="FFFFFF"/>
        <w:spacing w:line="360" w:lineRule="atLeast"/>
        <w:ind w:firstLine="480"/>
        <w:jc w:val="left"/>
        <w:rPr>
          <w:rFonts w:ascii="微软雅黑" w:hAnsi="微软雅黑" w:eastAsia="微软雅黑" w:cs="微软雅黑"/>
          <w:color w:val="000000"/>
          <w:sz w:val="27"/>
          <w:szCs w:val="27"/>
        </w:rPr>
      </w:pPr>
      <w:r>
        <w:rPr>
          <w:rFonts w:hint="eastAsia" w:ascii="仿宋" w:hAnsi="仿宋" w:eastAsia="仿宋" w:cs="仿宋"/>
          <w:color w:val="000000"/>
          <w:kern w:val="0"/>
          <w:sz w:val="24"/>
          <w:shd w:val="clear" w:color="auto" w:fill="FFFFFF"/>
        </w:rPr>
        <w:t> 无</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七、公示期：2020年2月2</w:t>
      </w:r>
      <w:r>
        <w:rPr>
          <w:rFonts w:hint="eastAsia" w:ascii="仿宋" w:hAnsi="仿宋" w:eastAsia="仿宋" w:cs="仿宋"/>
          <w:color w:val="000000"/>
          <w:kern w:val="0"/>
          <w:sz w:val="24"/>
          <w:shd w:val="clear" w:color="auto" w:fill="FFFFFF"/>
          <w:lang w:val="en-US" w:eastAsia="zh-CN"/>
        </w:rPr>
        <w:t>6</w:t>
      </w:r>
      <w:r>
        <w:rPr>
          <w:rFonts w:hint="eastAsia" w:ascii="仿宋" w:hAnsi="仿宋" w:eastAsia="仿宋" w:cs="仿宋"/>
          <w:color w:val="000000"/>
          <w:kern w:val="0"/>
          <w:sz w:val="24"/>
          <w:shd w:val="clear" w:color="auto" w:fill="FFFFFF"/>
        </w:rPr>
        <w:t>至2020年2月2</w:t>
      </w:r>
      <w:r>
        <w:rPr>
          <w:rFonts w:hint="eastAsia" w:ascii="仿宋" w:hAnsi="仿宋" w:eastAsia="仿宋" w:cs="仿宋"/>
          <w:color w:val="000000"/>
          <w:kern w:val="0"/>
          <w:sz w:val="24"/>
          <w:shd w:val="clear" w:color="auto" w:fill="FFFFFF"/>
          <w:lang w:val="en-US" w:eastAsia="zh-CN"/>
        </w:rPr>
        <w:t>8</w:t>
      </w:r>
      <w:r>
        <w:rPr>
          <w:rFonts w:hint="eastAsia" w:ascii="仿宋" w:hAnsi="仿宋" w:eastAsia="仿宋" w:cs="仿宋"/>
          <w:color w:val="000000"/>
          <w:kern w:val="0"/>
          <w:sz w:val="24"/>
          <w:shd w:val="clear" w:color="auto" w:fill="FFFFFF"/>
        </w:rPr>
        <w:t>日，若公示期无异议，期满将向第一中标候选人签发中标通知书。</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八、公示地点：《河南省电子招标投标公共服务平台》、《全国公共资源交易平台（河南省·许昌市）》。</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九、联系方式</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招标人：许昌市建安区交通运输局</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项目负责人：黄向远</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电      话：18803743200</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代理  机构：丰汇国际项目管理有限公司</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项目负责人：陈  星</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电    话：15936302666</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十、备注：</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p>
    <w:p>
      <w:pPr>
        <w:widowControl/>
        <w:shd w:val="clear" w:color="auto" w:fill="FFFFFF"/>
        <w:spacing w:line="360" w:lineRule="atLeast"/>
        <w:ind w:firstLine="480"/>
        <w:jc w:val="left"/>
        <w:rPr>
          <w:rFonts w:ascii="仿宋" w:hAnsi="仿宋" w:eastAsia="仿宋" w:cs="仿宋"/>
          <w:color w:val="000000"/>
          <w:kern w:val="0"/>
          <w:sz w:val="24"/>
          <w:shd w:val="clear" w:color="auto" w:fill="FFFFFF"/>
        </w:rPr>
      </w:pPr>
    </w:p>
    <w:p>
      <w:pPr>
        <w:widowControl/>
        <w:shd w:val="clear" w:color="auto" w:fill="FFFFFF"/>
        <w:spacing w:line="360" w:lineRule="atLeast"/>
        <w:ind w:firstLine="480"/>
        <w:jc w:val="righ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许昌市建</w:t>
      </w:r>
      <w:bookmarkStart w:id="0" w:name="_GoBack"/>
      <w:bookmarkEnd w:id="0"/>
      <w:r>
        <w:rPr>
          <w:rFonts w:hint="eastAsia" w:ascii="仿宋" w:hAnsi="仿宋" w:eastAsia="仿宋" w:cs="仿宋"/>
          <w:color w:val="000000"/>
          <w:kern w:val="0"/>
          <w:sz w:val="24"/>
          <w:shd w:val="clear" w:color="auto" w:fill="FFFFFF"/>
        </w:rPr>
        <w:t>安区交通运输局</w:t>
      </w:r>
    </w:p>
    <w:p>
      <w:pPr>
        <w:widowControl/>
        <w:shd w:val="clear" w:color="auto" w:fill="FFFFFF"/>
        <w:spacing w:line="360" w:lineRule="atLeast"/>
        <w:ind w:firstLine="480"/>
        <w:jc w:val="right"/>
        <w:rPr>
          <w:rFonts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2020年2月25日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0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436B5"/>
    <w:multiLevelType w:val="singleLevel"/>
    <w:tmpl w:val="B80436B5"/>
    <w:lvl w:ilvl="0" w:tentative="0">
      <w:start w:val="5"/>
      <w:numFmt w:val="chineseCounting"/>
      <w:suff w:val="nothing"/>
      <w:lvlText w:val="%1、"/>
      <w:lvlJc w:val="left"/>
      <w:rPr>
        <w:rFonts w:hint="eastAsia"/>
      </w:rPr>
    </w:lvl>
  </w:abstractNum>
  <w:abstractNum w:abstractNumId="1">
    <w:nsid w:val="C08FB4E4"/>
    <w:multiLevelType w:val="singleLevel"/>
    <w:tmpl w:val="C08FB4E4"/>
    <w:lvl w:ilvl="0" w:tentative="0">
      <w:start w:val="2"/>
      <w:numFmt w:val="chineseCounting"/>
      <w:suff w:val="nothing"/>
      <w:lvlText w:val="（%1）"/>
      <w:lvlJc w:val="left"/>
      <w:rPr>
        <w:rFonts w:hint="eastAsia"/>
      </w:rPr>
    </w:lvl>
  </w:abstractNum>
  <w:abstractNum w:abstractNumId="2">
    <w:nsid w:val="14747861"/>
    <w:multiLevelType w:val="singleLevel"/>
    <w:tmpl w:val="14747861"/>
    <w:lvl w:ilvl="0" w:tentative="0">
      <w:start w:val="1"/>
      <w:numFmt w:val="chineseCounting"/>
      <w:suff w:val="nothing"/>
      <w:lvlText w:val="（%1）"/>
      <w:lvlJc w:val="left"/>
      <w:rPr>
        <w:rFonts w:hint="eastAsia"/>
      </w:rPr>
    </w:lvl>
  </w:abstractNum>
  <w:abstractNum w:abstractNumId="3">
    <w:nsid w:val="1FEEA526"/>
    <w:multiLevelType w:val="singleLevel"/>
    <w:tmpl w:val="1FEEA52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60BD"/>
    <w:rsid w:val="0025104A"/>
    <w:rsid w:val="008060BD"/>
    <w:rsid w:val="34795C42"/>
    <w:rsid w:val="367270EE"/>
    <w:rsid w:val="581F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sz w:val="34"/>
    </w:r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next w:val="8"/>
    <w:qFormat/>
    <w:uiPriority w:val="0"/>
    <w:pPr>
      <w:ind w:firstLine="420" w:firstLineChars="100"/>
    </w:pPr>
  </w:style>
  <w:style w:type="paragraph" w:styleId="8">
    <w:name w:val="Body Text First Indent 2"/>
    <w:basedOn w:val="3"/>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5"/>
    <w:qFormat/>
    <w:uiPriority w:val="0"/>
    <w:rPr>
      <w:rFonts w:asciiTheme="minorHAnsi" w:hAnsiTheme="minorHAnsi" w:eastAsiaTheme="minorEastAsia" w:cstheme="minorBidi"/>
      <w:kern w:val="2"/>
      <w:sz w:val="18"/>
      <w:szCs w:val="18"/>
    </w:rPr>
  </w:style>
  <w:style w:type="character" w:customStyle="1" w:styleId="13">
    <w:name w:val="页脚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4906</Words>
  <Characters>1891</Characters>
  <Lines>15</Lines>
  <Paragraphs>13</Paragraphs>
  <TotalTime>8</TotalTime>
  <ScaleCrop>false</ScaleCrop>
  <LinksUpToDate>false</LinksUpToDate>
  <CharactersWithSpaces>6784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丰汇国际项目管理有限公司:陈星</cp:lastModifiedBy>
  <dcterms:modified xsi:type="dcterms:W3CDTF">2020-02-25T05:06:52Z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