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长交建【2019】GZ 181号河南省粮食产后服务体系建设项目-长葛市增福庙粮食管理所5000吨粮仓建设工程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640" w:right="0" w:hanging="64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一、项目名称：河南省粮食产后服务体系建设项目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长葛市增福庙粮食管理所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5000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吨粮仓建设工程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项目编号：长交建【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】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GZ 181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招标公告发布时间：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四、变更内容：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i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因实际情况，本项目原投标截止及开标时间：2020年2月3日09时30分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（北京时间），逾期提交或不符合规定的投标文件不予接受；纸质投标文件提交地点及开标地点：长葛市公共资源交易中心开标一室（长葛市葛天大道东段商务区6号楼506室）。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现变更为：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投标截止及开标时间：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2020年2月24日09时30分（北京时间），逾期提交或不符合规定的投标文件不予接受；纸质投标文件提交地点及开标地点：长葛市公共资源交易中心开标一室（长葛市葛天大道东段商务区6号楼506室）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2、本项目其它内容不变。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五、公告发布媒体：《河南省电子招标投标公共服务平台》、《全国公共资源交易平台（河南省·许昌市）》、《长葛市人民政府门户网站》。发布。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六、招标人及代理机构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招标人：长葛市粮食局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联系人：田先生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13903990391 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地址：长葛市新区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号行政办公楼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招标代理机构：河南省旭光工程造价咨询有限公司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项目联系人：杨先生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项目联系电话：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16637400032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地址：平顶山市姚电大道中段南侧（河南质量工程职业学院院内培训楼一楼）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6C6F"/>
    <w:rsid w:val="0CBA4D33"/>
    <w:rsid w:val="0DF74706"/>
    <w:rsid w:val="1CBA1868"/>
    <w:rsid w:val="207934FC"/>
    <w:rsid w:val="2627618E"/>
    <w:rsid w:val="29536E64"/>
    <w:rsid w:val="33E005AC"/>
    <w:rsid w:val="35ED46A1"/>
    <w:rsid w:val="3DE2285A"/>
    <w:rsid w:val="45B7416F"/>
    <w:rsid w:val="4E396927"/>
    <w:rsid w:val="537E50DE"/>
    <w:rsid w:val="5395786D"/>
    <w:rsid w:val="56297B92"/>
    <w:rsid w:val="57034BD0"/>
    <w:rsid w:val="58B7074A"/>
    <w:rsid w:val="5DD7114D"/>
    <w:rsid w:val="62956928"/>
    <w:rsid w:val="678842D5"/>
    <w:rsid w:val="702751A5"/>
    <w:rsid w:val="771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hover25"/>
    <w:basedOn w:val="3"/>
    <w:qFormat/>
    <w:uiPriority w:val="0"/>
  </w:style>
  <w:style w:type="character" w:customStyle="1" w:styleId="8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9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0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3"/>
    <w:qFormat/>
    <w:uiPriority w:val="0"/>
    <w:rPr>
      <w:color w:val="CC0000"/>
    </w:rPr>
  </w:style>
  <w:style w:type="character" w:customStyle="1" w:styleId="13">
    <w:name w:val="red3"/>
    <w:basedOn w:val="3"/>
    <w:qFormat/>
    <w:uiPriority w:val="0"/>
    <w:rPr>
      <w:color w:val="FF0000"/>
    </w:rPr>
  </w:style>
  <w:style w:type="character" w:customStyle="1" w:styleId="14">
    <w:name w:val="gb-jt"/>
    <w:basedOn w:val="3"/>
    <w:qFormat/>
    <w:uiPriority w:val="0"/>
  </w:style>
  <w:style w:type="character" w:customStyle="1" w:styleId="15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6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7">
    <w:name w:val="h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2020-01-31T00:57:00Z</dcterms:created>
  <dc:creator>Administrator</dc:creator>
  <cp:lastModifiedBy>河南华明工程造价咨询有限公司:河南华明工程造价咨询有限公司</cp:lastModifiedBy>
  <dcterms:modified xsi:type="dcterms:W3CDTF">2020-01-31T05:29:58Z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