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E6CC7" w:rsidRDefault="00DE6CC7">
      <w:pPr>
        <w:spacing w:line="312" w:lineRule="auto"/>
        <w:jc w:val="center"/>
        <w:rPr>
          <w:rFonts w:ascii="宋体" w:eastAsia="宋体" w:hAnsi="宋体" w:cs="宋体"/>
          <w:b/>
          <w:color w:val="000000" w:themeColor="text1"/>
          <w:sz w:val="44"/>
          <w:szCs w:val="44"/>
        </w:rPr>
      </w:pPr>
    </w:p>
    <w:p w:rsidR="00DE6CC7" w:rsidRDefault="00DE6CC7">
      <w:pPr>
        <w:spacing w:line="312" w:lineRule="auto"/>
        <w:jc w:val="center"/>
        <w:rPr>
          <w:rFonts w:ascii="宋体" w:eastAsia="宋体" w:hAnsi="宋体" w:cs="宋体"/>
          <w:b/>
          <w:color w:val="000000" w:themeColor="text1"/>
          <w:sz w:val="44"/>
          <w:szCs w:val="44"/>
        </w:rPr>
      </w:pPr>
    </w:p>
    <w:p w:rsidR="00DE6CC7" w:rsidRDefault="00755C4A">
      <w:pPr>
        <w:spacing w:line="312" w:lineRule="auto"/>
        <w:jc w:val="center"/>
        <w:rPr>
          <w:rFonts w:ascii="宋体" w:eastAsia="宋体" w:hAnsi="宋体" w:cs="宋体"/>
          <w:b/>
          <w:color w:val="000000" w:themeColor="text1"/>
          <w:sz w:val="44"/>
          <w:szCs w:val="44"/>
        </w:rPr>
      </w:pPr>
      <w:r>
        <w:rPr>
          <w:rFonts w:ascii="宋体" w:eastAsia="宋体" w:hAnsi="宋体" w:cs="宋体" w:hint="eastAsia"/>
          <w:b/>
          <w:color w:val="000000" w:themeColor="text1"/>
          <w:sz w:val="44"/>
          <w:szCs w:val="44"/>
        </w:rPr>
        <w:t>鄢陵县2019年农业生产、农民合作社、农产品加工、农产品质量安全追溯体系建设及家庭农场发展项目</w:t>
      </w:r>
    </w:p>
    <w:p w:rsidR="00DE6CC7" w:rsidRDefault="00DE6CC7">
      <w:pPr>
        <w:spacing w:line="312" w:lineRule="auto"/>
        <w:jc w:val="center"/>
        <w:rPr>
          <w:rFonts w:ascii="宋体" w:eastAsia="宋体" w:hAnsi="宋体" w:cs="宋体"/>
          <w:b/>
          <w:color w:val="000000" w:themeColor="text1"/>
          <w:sz w:val="44"/>
          <w:szCs w:val="44"/>
        </w:rPr>
      </w:pPr>
    </w:p>
    <w:p w:rsidR="00DE6CC7" w:rsidRDefault="00DE6CC7">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DE6CC7" w:rsidRDefault="00DE6CC7">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DE6CC7" w:rsidRDefault="00755C4A">
      <w:pPr>
        <w:spacing w:line="312" w:lineRule="auto"/>
        <w:jc w:val="center"/>
        <w:rPr>
          <w:rFonts w:ascii="黑体" w:eastAsia="黑体" w:hAnsi="黑体" w:cs="仿宋_GB2312"/>
          <w:color w:val="000000" w:themeColor="text1"/>
          <w:sz w:val="32"/>
          <w:szCs w:val="32"/>
        </w:rPr>
      </w:pPr>
      <w:r>
        <w:rPr>
          <w:rFonts w:asciiTheme="majorEastAsia" w:eastAsiaTheme="majorEastAsia" w:hAnsiTheme="majorEastAsia" w:cstheme="majorEastAsia" w:hint="eastAsia"/>
          <w:b/>
          <w:color w:val="000000" w:themeColor="text1"/>
          <w:sz w:val="72"/>
          <w:szCs w:val="72"/>
          <w:shd w:val="clear" w:color="auto" w:fill="FFFFFF"/>
        </w:rPr>
        <w:t>招　标　文　件</w:t>
      </w:r>
    </w:p>
    <w:p w:rsidR="00DE6CC7" w:rsidRDefault="00755C4A">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招标编号：鄢招公2019122404</w:t>
      </w:r>
    </w:p>
    <w:p w:rsidR="00DE6CC7" w:rsidRDefault="00755C4A">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项目编号：Y2019HZ264</w:t>
      </w:r>
    </w:p>
    <w:p w:rsidR="00DE6CC7" w:rsidRDefault="00DE6CC7">
      <w:pPr>
        <w:rPr>
          <w:rFonts w:ascii="宋体" w:eastAsia="宋体" w:hAnsi="宋体" w:cs="宋体"/>
          <w:b/>
          <w:bCs/>
          <w:color w:val="000000" w:themeColor="text1"/>
          <w:sz w:val="32"/>
          <w:szCs w:val="32"/>
        </w:rPr>
      </w:pPr>
    </w:p>
    <w:p w:rsidR="00DE6CC7" w:rsidRDefault="00DE6CC7">
      <w:pPr>
        <w:rPr>
          <w:rFonts w:ascii="宋体" w:eastAsia="宋体" w:hAnsi="宋体" w:cs="宋体"/>
          <w:b/>
          <w:bCs/>
          <w:color w:val="000000" w:themeColor="text1"/>
          <w:sz w:val="32"/>
          <w:szCs w:val="32"/>
        </w:rPr>
      </w:pPr>
    </w:p>
    <w:p w:rsidR="00DE6CC7" w:rsidRDefault="00DE6CC7">
      <w:pPr>
        <w:rPr>
          <w:rFonts w:ascii="宋体" w:eastAsia="宋体" w:hAnsi="宋体" w:cs="宋体"/>
          <w:b/>
          <w:bCs/>
          <w:color w:val="000000" w:themeColor="text1"/>
          <w:sz w:val="32"/>
          <w:szCs w:val="32"/>
        </w:rPr>
      </w:pPr>
    </w:p>
    <w:p w:rsidR="00DE6CC7" w:rsidRDefault="00DE6CC7">
      <w:pPr>
        <w:ind w:firstLineChars="400" w:firstLine="1285"/>
        <w:rPr>
          <w:rFonts w:ascii="宋体" w:eastAsia="宋体" w:hAnsi="宋体" w:cs="宋体"/>
          <w:b/>
          <w:bCs/>
          <w:color w:val="000000" w:themeColor="text1"/>
          <w:sz w:val="32"/>
          <w:szCs w:val="32"/>
        </w:rPr>
      </w:pPr>
    </w:p>
    <w:p w:rsidR="00DE6CC7" w:rsidRDefault="00DE6CC7">
      <w:pPr>
        <w:rPr>
          <w:rFonts w:ascii="黑体" w:eastAsia="黑体" w:hAnsi="黑体" w:cs="宋体"/>
          <w:b/>
          <w:bCs/>
          <w:color w:val="000000" w:themeColor="text1"/>
          <w:sz w:val="32"/>
          <w:szCs w:val="32"/>
        </w:rPr>
      </w:pPr>
    </w:p>
    <w:p w:rsidR="00DE6CC7" w:rsidRDefault="00755C4A">
      <w:pPr>
        <w:ind w:firstLineChars="600" w:firstLine="1920"/>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 xml:space="preserve">采 购 人：鄢陵县农业农村局 </w:t>
      </w:r>
    </w:p>
    <w:p w:rsidR="00DE6CC7" w:rsidRDefault="00755C4A">
      <w:pPr>
        <w:jc w:val="center"/>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 xml:space="preserve"> 代理机构：河南弘新工程咨询有限公司</w:t>
      </w:r>
    </w:p>
    <w:p w:rsidR="00DE6CC7" w:rsidRDefault="00755C4A">
      <w:pPr>
        <w:spacing w:line="360" w:lineRule="auto"/>
        <w:ind w:firstLineChars="600" w:firstLine="1920"/>
        <w:rPr>
          <w:rFonts w:asciiTheme="minorEastAsia" w:hAnsiTheme="minorEastAsia" w:cstheme="minorEastAsia"/>
          <w:color w:val="000000" w:themeColor="text1"/>
          <w:spacing w:val="-6"/>
          <w:sz w:val="32"/>
          <w:szCs w:val="32"/>
        </w:rPr>
      </w:pPr>
      <w:r>
        <w:rPr>
          <w:rFonts w:asciiTheme="minorEastAsia" w:hAnsiTheme="minorEastAsia" w:cstheme="minorEastAsia" w:hint="eastAsia"/>
          <w:bCs/>
          <w:color w:val="000000" w:themeColor="text1"/>
          <w:sz w:val="32"/>
          <w:szCs w:val="32"/>
        </w:rPr>
        <w:t>日    期：</w:t>
      </w:r>
      <w:r>
        <w:rPr>
          <w:rFonts w:asciiTheme="minorEastAsia" w:hAnsiTheme="minorEastAsia" w:cstheme="minorEastAsia" w:hint="eastAsia"/>
          <w:color w:val="000000" w:themeColor="text1"/>
          <w:spacing w:val="-6"/>
          <w:sz w:val="32"/>
          <w:szCs w:val="32"/>
        </w:rPr>
        <w:t>二○二○年一月</w:t>
      </w:r>
    </w:p>
    <w:p w:rsidR="00DE6CC7" w:rsidRDefault="00DE6CC7">
      <w:pPr>
        <w:ind w:firstLineChars="800" w:firstLine="3534"/>
        <w:rPr>
          <w:rFonts w:ascii="黑体" w:eastAsia="黑体" w:cs="黑体"/>
          <w:b/>
          <w:bCs/>
          <w:color w:val="000000" w:themeColor="text1"/>
          <w:sz w:val="44"/>
          <w:szCs w:val="44"/>
        </w:rPr>
      </w:pPr>
    </w:p>
    <w:p w:rsidR="00DE6CC7" w:rsidRDefault="00755C4A">
      <w:pPr>
        <w:jc w:val="center"/>
        <w:rPr>
          <w:rFonts w:ascii="黑体" w:eastAsia="黑体" w:cs="黑体"/>
          <w:b/>
          <w:bCs/>
          <w:color w:val="000000" w:themeColor="text1"/>
          <w:sz w:val="44"/>
          <w:szCs w:val="44"/>
          <w:lang w:val="zh-CN"/>
        </w:rPr>
      </w:pPr>
      <w:r>
        <w:rPr>
          <w:rFonts w:ascii="黑体" w:eastAsia="黑体" w:cs="黑体" w:hint="eastAsia"/>
          <w:b/>
          <w:bCs/>
          <w:color w:val="000000" w:themeColor="text1"/>
          <w:sz w:val="44"/>
          <w:szCs w:val="44"/>
          <w:lang w:val="zh-CN"/>
        </w:rPr>
        <w:t>目     录</w:t>
      </w:r>
    </w:p>
    <w:p w:rsidR="00DE6CC7" w:rsidRDefault="00DE6CC7">
      <w:pPr>
        <w:autoSpaceDE w:val="0"/>
        <w:autoSpaceDN w:val="0"/>
        <w:adjustRightInd w:val="0"/>
        <w:spacing w:line="700" w:lineRule="exact"/>
        <w:ind w:firstLine="551"/>
        <w:rPr>
          <w:rFonts w:ascii="黑体" w:eastAsia="黑体" w:cs="黑体"/>
          <w:b/>
          <w:bCs/>
          <w:color w:val="000000" w:themeColor="text1"/>
          <w:sz w:val="28"/>
          <w:szCs w:val="28"/>
          <w:lang w:val="zh-CN"/>
        </w:rPr>
      </w:pPr>
    </w:p>
    <w:p w:rsidR="00DE6CC7" w:rsidRDefault="00755C4A">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DE6CC7" w:rsidRDefault="00755C4A">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第二章 </w:t>
      </w:r>
      <w:r>
        <w:rPr>
          <w:rFonts w:asciiTheme="majorEastAsia" w:eastAsiaTheme="majorEastAsia" w:hAnsiTheme="majorEastAsia" w:cstheme="majorEastAsia" w:hint="eastAsia"/>
          <w:b/>
          <w:color w:val="000000" w:themeColor="text1"/>
          <w:kern w:val="0"/>
          <w:sz w:val="32"/>
          <w:szCs w:val="32"/>
        </w:rPr>
        <w:t>投标人须知</w:t>
      </w:r>
    </w:p>
    <w:p w:rsidR="00DE6CC7" w:rsidRDefault="00755C4A">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一、说明</w:t>
      </w:r>
    </w:p>
    <w:p w:rsidR="00DE6CC7" w:rsidRDefault="00755C4A">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w:t>
      </w:r>
    </w:p>
    <w:p w:rsidR="00DE6CC7" w:rsidRDefault="00755C4A">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w:t>
      </w:r>
    </w:p>
    <w:p w:rsidR="00DE6CC7" w:rsidRDefault="00755C4A">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DE6CC7" w:rsidRDefault="00755C4A">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DE6CC7" w:rsidRDefault="00755C4A">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DE6CC7" w:rsidRDefault="00755C4A">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第三章 项目需求及其他要求</w:t>
      </w:r>
    </w:p>
    <w:p w:rsidR="00DE6CC7" w:rsidRDefault="00755C4A">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政府采购政策功能</w:t>
      </w:r>
    </w:p>
    <w:p w:rsidR="00DE6CC7" w:rsidRDefault="00755C4A">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资格审查与评标办法、评标标准</w:t>
      </w:r>
    </w:p>
    <w:p w:rsidR="00DE6CC7" w:rsidRDefault="00755C4A">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合同条款及格式</w:t>
      </w:r>
    </w:p>
    <w:p w:rsidR="00DE6CC7" w:rsidRDefault="00755C4A">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投标文件有关格式</w:t>
      </w:r>
    </w:p>
    <w:p w:rsidR="00DE6CC7" w:rsidRDefault="00DE6CC7">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DE6CC7" w:rsidRDefault="00DE6CC7">
      <w:pPr>
        <w:rPr>
          <w:rFonts w:asciiTheme="majorEastAsia" w:eastAsiaTheme="majorEastAsia" w:hAnsiTheme="majorEastAsia"/>
          <w:color w:val="000000" w:themeColor="text1"/>
          <w:kern w:val="0"/>
          <w:sz w:val="32"/>
          <w:szCs w:val="32"/>
        </w:rPr>
      </w:pPr>
    </w:p>
    <w:p w:rsidR="00DE6CC7" w:rsidRDefault="00755C4A">
      <w:pPr>
        <w:widowControl/>
        <w:jc w:val="left"/>
        <w:rPr>
          <w:rFonts w:asciiTheme="majorEastAsia" w:eastAsiaTheme="majorEastAsia" w:hAnsiTheme="majorEastAsia"/>
          <w:color w:val="000000" w:themeColor="text1"/>
          <w:kern w:val="0"/>
          <w:sz w:val="32"/>
          <w:szCs w:val="32"/>
        </w:rPr>
      </w:pPr>
      <w:r>
        <w:rPr>
          <w:rFonts w:asciiTheme="majorEastAsia" w:eastAsiaTheme="majorEastAsia" w:hAnsiTheme="majorEastAsia"/>
          <w:color w:val="000000" w:themeColor="text1"/>
          <w:kern w:val="0"/>
          <w:sz w:val="32"/>
          <w:szCs w:val="32"/>
        </w:rPr>
        <w:br w:type="page"/>
      </w:r>
      <w:r>
        <w:rPr>
          <w:rFonts w:asciiTheme="majorEastAsia" w:eastAsiaTheme="majorEastAsia" w:hAnsiTheme="majorEastAsia" w:hint="eastAsia"/>
          <w:color w:val="000000" w:themeColor="text1"/>
          <w:kern w:val="0"/>
          <w:sz w:val="32"/>
          <w:szCs w:val="32"/>
        </w:rPr>
        <w:lastRenderedPageBreak/>
        <w:t xml:space="preserve">                    第一章 投标邀请</w:t>
      </w:r>
    </w:p>
    <w:p w:rsidR="00DE6CC7" w:rsidRDefault="00755C4A">
      <w:pPr>
        <w:autoSpaceDE w:val="0"/>
        <w:autoSpaceDN w:val="0"/>
        <w:adjustRightInd w:val="0"/>
        <w:spacing w:line="360" w:lineRule="auto"/>
        <w:ind w:firstLineChars="200" w:firstLine="480"/>
        <w:jc w:val="left"/>
        <w:rPr>
          <w:rFonts w:asciiTheme="minorEastAsia" w:hAnsiTheme="minorEastAsia" w:cs="仿宋_GB2312"/>
          <w:b/>
          <w:bCs/>
          <w:color w:val="000000" w:themeColor="text1"/>
          <w:sz w:val="24"/>
          <w:szCs w:val="24"/>
        </w:rPr>
      </w:pPr>
      <w:r>
        <w:rPr>
          <w:rFonts w:asciiTheme="minorEastAsia" w:hAnsiTheme="minorEastAsia" w:cs="仿宋_GB2312" w:hint="eastAsia"/>
          <w:bCs/>
          <w:color w:val="000000" w:themeColor="text1"/>
          <w:sz w:val="24"/>
          <w:szCs w:val="24"/>
        </w:rPr>
        <w:t>受鄢陵县农业农村局的委托，河南弘新工程咨询有限公司就“鄢陵县2019年农业生产、农民合作社、农产品加工、农产品质量安全追溯体系建设及家庭农场发展项目</w:t>
      </w:r>
      <w:r>
        <w:rPr>
          <w:rFonts w:asciiTheme="minorEastAsia" w:hAnsiTheme="minorEastAsia" w:cs="仿宋_GB2312"/>
          <w:bCs/>
          <w:color w:val="000000" w:themeColor="text1"/>
          <w:sz w:val="24"/>
          <w:szCs w:val="24"/>
        </w:rPr>
        <w:t>”</w:t>
      </w:r>
      <w:r>
        <w:rPr>
          <w:rFonts w:asciiTheme="minorEastAsia" w:hAnsiTheme="minorEastAsia" w:cs="仿宋_GB2312" w:hint="eastAsia"/>
          <w:bCs/>
          <w:color w:val="000000" w:themeColor="text1"/>
          <w:sz w:val="24"/>
          <w:szCs w:val="24"/>
        </w:rPr>
        <w:t>项目进行公开招标，欢迎合格的投标人前来投标。</w:t>
      </w:r>
    </w:p>
    <w:p w:rsidR="00DE6CC7"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一、项目基本情况</w:t>
      </w:r>
    </w:p>
    <w:p w:rsidR="00DE6CC7"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Cs/>
          <w:color w:val="000000" w:themeColor="text1"/>
          <w:sz w:val="24"/>
          <w:szCs w:val="24"/>
        </w:rPr>
        <w:t>（一）项目名称：鄢陵县2019年农业生产、农民合作社、农产品加工、农产品质量安全追溯体系建设及家庭农场发展项目</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（二）招标编号：鄢招公2019122404</w:t>
      </w:r>
    </w:p>
    <w:p w:rsidR="00DE6CC7" w:rsidRDefault="00755C4A">
      <w:pPr>
        <w:autoSpaceDE w:val="0"/>
        <w:autoSpaceDN w:val="0"/>
        <w:adjustRightInd w:val="0"/>
        <w:spacing w:line="360" w:lineRule="auto"/>
        <w:ind w:firstLineChars="250" w:firstLine="60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项目编号：Y2019HZ264</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（三）采购方式：公开招标</w:t>
      </w:r>
    </w:p>
    <w:p w:rsidR="00DE6CC7" w:rsidRDefault="00755C4A">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（四）项目主要内容：辣椒灌装生产线设备、辣椒除柄机及剁椒机等其他设备。（具体要求详见招标文件）</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（五）预算金额：一标段：778000元，二标段：856800元，三标段：210000元，四标段：180000元；</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最高限价：一标段：778000元，二标段：856800元，三标段：210000元，四标段：180000元；</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（六）资金来源：财政资金和自筹资金，已落实</w:t>
      </w:r>
    </w:p>
    <w:p w:rsidR="00DE6CC7" w:rsidRDefault="00755C4A">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（七）交付（服务、完工）时间：合同签订后30日历天。</w:t>
      </w:r>
    </w:p>
    <w:p w:rsidR="00DE6CC7" w:rsidRDefault="00755C4A">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（八）交付（服务、施工）地点：采购人指定地点</w:t>
      </w:r>
    </w:p>
    <w:p w:rsidR="00DE6CC7" w:rsidRDefault="00755C4A">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（九）进口产品：不允许</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（十）分包：不允许分包</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（十一）标段划分：本项目共划分为四个标段</w:t>
      </w:r>
    </w:p>
    <w:p w:rsidR="00DE6CC7"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二、需要落实的政府采购政策</w:t>
      </w:r>
    </w:p>
    <w:p w:rsidR="00DE6CC7"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本项目落实节能环保、中小微型企业、监狱企业、残疾人福利性单位扶持等相关政府采购政策。</w:t>
      </w:r>
    </w:p>
    <w:p w:rsidR="00DE6CC7"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三、投标人资格要求</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（一）具备《政府采购法》符合政府采购法二十二条。</w:t>
      </w:r>
    </w:p>
    <w:p w:rsidR="00DE6CC7" w:rsidRDefault="00755C4A">
      <w:pPr>
        <w:wordWrap w:val="0"/>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（二）未被列入“信用中国”网站(www.creditchina.gov.cn)失信被执行人、重大税</w:t>
      </w:r>
      <w:r>
        <w:rPr>
          <w:rFonts w:asciiTheme="minorEastAsia" w:hAnsiTheme="minorEastAsia" w:cs="仿宋_GB2312" w:hint="eastAsia"/>
          <w:bCs/>
          <w:color w:val="000000" w:themeColor="text1"/>
          <w:sz w:val="24"/>
          <w:szCs w:val="24"/>
        </w:rPr>
        <w:lastRenderedPageBreak/>
        <w:t>收违法案件当事人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（三）本项目不接受联合体投标。</w:t>
      </w:r>
    </w:p>
    <w:p w:rsidR="00DE6CC7"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四、获取招标文件的时间、地点、方式</w:t>
      </w:r>
      <w:r>
        <w:rPr>
          <w:rFonts w:asciiTheme="minorEastAsia" w:hAnsiTheme="minorEastAsia" w:cs="仿宋_GB2312" w:hint="eastAsia"/>
          <w:b/>
          <w:bCs/>
          <w:color w:val="000000" w:themeColor="text1"/>
          <w:sz w:val="24"/>
          <w:szCs w:val="24"/>
        </w:rPr>
        <w:tab/>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（一）网上下载招标文件</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（二）网上下载招标文件时间：自招标文件在网上发出之日起至提交电子介质存储的投标文件截止时均可进行投标报名、下载招标文件。</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（三）未通过全国公共资源交易平台（河南省•许昌市）网下载招标文件的投标企业，拒收其递交的投标文件。</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（四）招标文件售价300元/套，投标人在递交投标文件时向采购代理机构交纳采购文件费用，售后不退。</w:t>
      </w:r>
    </w:p>
    <w:p w:rsidR="00DE6CC7"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五、投标截止时间、开标时间及地点：</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（一）投标截止及开标时间：</w:t>
      </w:r>
      <w:r w:rsidR="00741563" w:rsidRPr="00741563">
        <w:rPr>
          <w:rFonts w:asciiTheme="minorEastAsia" w:hAnsiTheme="minorEastAsia" w:cs="仿宋_GB2312" w:hint="eastAsia"/>
          <w:bCs/>
          <w:sz w:val="24"/>
          <w:szCs w:val="24"/>
        </w:rPr>
        <w:t>2020</w:t>
      </w:r>
      <w:r w:rsidRPr="00741563">
        <w:rPr>
          <w:rFonts w:asciiTheme="minorEastAsia" w:hAnsiTheme="minorEastAsia" w:cs="仿宋_GB2312" w:hint="eastAsia"/>
          <w:bCs/>
          <w:sz w:val="24"/>
          <w:szCs w:val="24"/>
        </w:rPr>
        <w:t>年</w:t>
      </w:r>
      <w:r w:rsidR="00741563" w:rsidRPr="00741563">
        <w:rPr>
          <w:rFonts w:asciiTheme="minorEastAsia" w:hAnsiTheme="minorEastAsia" w:cs="仿宋_GB2312" w:hint="eastAsia"/>
          <w:bCs/>
          <w:sz w:val="24"/>
          <w:szCs w:val="24"/>
        </w:rPr>
        <w:t>02</w:t>
      </w:r>
      <w:r w:rsidRPr="00741563">
        <w:rPr>
          <w:rFonts w:asciiTheme="minorEastAsia" w:hAnsiTheme="minorEastAsia" w:cs="仿宋_GB2312" w:hint="eastAsia"/>
          <w:bCs/>
          <w:sz w:val="24"/>
          <w:szCs w:val="24"/>
        </w:rPr>
        <w:t>月</w:t>
      </w:r>
      <w:r w:rsidR="00741563" w:rsidRPr="00741563">
        <w:rPr>
          <w:rFonts w:asciiTheme="minorEastAsia" w:hAnsiTheme="minorEastAsia" w:cs="仿宋_GB2312" w:hint="eastAsia"/>
          <w:bCs/>
          <w:sz w:val="24"/>
          <w:szCs w:val="24"/>
        </w:rPr>
        <w:t>17</w:t>
      </w:r>
      <w:r w:rsidRPr="00741563">
        <w:rPr>
          <w:rFonts w:asciiTheme="minorEastAsia" w:hAnsiTheme="minorEastAsia" w:cs="仿宋_GB2312" w:hint="eastAsia"/>
          <w:bCs/>
          <w:sz w:val="24"/>
          <w:szCs w:val="24"/>
        </w:rPr>
        <w:t>日 09 时 00 分</w:t>
      </w:r>
      <w:r>
        <w:rPr>
          <w:rFonts w:asciiTheme="minorEastAsia" w:hAnsiTheme="minorEastAsia" w:cs="仿宋_GB2312" w:hint="eastAsia"/>
          <w:bCs/>
          <w:color w:val="000000" w:themeColor="text1"/>
          <w:sz w:val="24"/>
          <w:szCs w:val="24"/>
        </w:rPr>
        <w:t>（北京时间），逾期送达或不符合规定的电子介质存储的投标文件不予接受。</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（二）开标地点：鄢陵县公共资源交易中心（S219</w:t>
      </w:r>
      <w:r w:rsidR="00741563">
        <w:rPr>
          <w:rFonts w:asciiTheme="minorEastAsia" w:hAnsiTheme="minorEastAsia" w:cs="仿宋_GB2312" w:hint="eastAsia"/>
          <w:bCs/>
          <w:color w:val="000000" w:themeColor="text1"/>
          <w:sz w:val="24"/>
          <w:szCs w:val="24"/>
        </w:rPr>
        <w:t>（鄢陶路）与未来大道交叉口，鄢陵创客园院内南楼四楼开标二</w:t>
      </w:r>
      <w:r>
        <w:rPr>
          <w:rFonts w:asciiTheme="minorEastAsia" w:hAnsiTheme="minorEastAsia" w:cs="仿宋_GB2312" w:hint="eastAsia"/>
          <w:bCs/>
          <w:color w:val="000000" w:themeColor="text1"/>
          <w:sz w:val="24"/>
          <w:szCs w:val="24"/>
        </w:rPr>
        <w:t>室）</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（三）本项目为全流程电子化交易项目，投标人须提交电子投标文件（不再提供纸质投标文件）。</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1、加密电子投标文件（.file格式）须在投标截止时间（开标时间）前通过《全国公共资源交易平台(河南省•许昌市)》公共资源交易系统成功上传。</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lastRenderedPageBreak/>
        <w:t>2、备份文件2份（使用电子介质存储）在投标截止时间（开标时间）前递交至本项目开标地点。</w:t>
      </w:r>
    </w:p>
    <w:p w:rsidR="00DE6CC7"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六、本次招标公告同时在《中国政府采购网》、《河南省政府采购网》、《全国公共资源交易平台（河南省•许昌市）》发布。</w:t>
      </w:r>
    </w:p>
    <w:p w:rsidR="00DE6CC7"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七、公告期限</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本招标公告自发布之日起公告期限为5个工作日。</w:t>
      </w:r>
    </w:p>
    <w:p w:rsidR="00DE6CC7" w:rsidRDefault="00755C4A">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八、代理机构及采购单位地址、联系人、联系电话</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（一）代理机构：河南弘新工程咨询有限公司</w:t>
      </w:r>
    </w:p>
    <w:p w:rsidR="00DE6CC7"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地址：郑州市金水区金成时代广场6号楼8楼804室</w:t>
      </w:r>
    </w:p>
    <w:p w:rsidR="00DE6CC7"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人：刘女士 杨先生</w:t>
      </w:r>
    </w:p>
    <w:p w:rsidR="00DE6CC7"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联系电话：0371—53676668 13333719393</w:t>
      </w:r>
    </w:p>
    <w:p w:rsidR="00DE6CC7" w:rsidRDefault="00755C4A">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（二）采购人：鄢陵县农业农村局</w:t>
      </w:r>
    </w:p>
    <w:p w:rsidR="00DE6CC7"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地址：鄢陵县梅里路南段</w:t>
      </w:r>
    </w:p>
    <w:p w:rsidR="00DE6CC7"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联系人：吴女士         </w:t>
      </w:r>
    </w:p>
    <w:p w:rsidR="00DE6CC7" w:rsidRDefault="00755C4A">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联系电话：0374-7102556</w:t>
      </w:r>
    </w:p>
    <w:p w:rsidR="00DE6CC7" w:rsidRDefault="00755C4A">
      <w:pPr>
        <w:autoSpaceDE w:val="0"/>
        <w:autoSpaceDN w:val="0"/>
        <w:adjustRightInd w:val="0"/>
        <w:spacing w:line="360" w:lineRule="auto"/>
        <w:jc w:val="left"/>
        <w:rPr>
          <w:rFonts w:ascii="宋体" w:hAnsi="宋体" w:cs="宋体"/>
          <w:b/>
          <w:bCs/>
          <w:color w:val="000000" w:themeColor="text1"/>
        </w:rPr>
      </w:pPr>
      <w:r>
        <w:rPr>
          <w:rFonts w:ascii="宋体" w:hAnsi="宋体" w:cs="宋体" w:hint="eastAsia"/>
          <w:b/>
          <w:bCs/>
          <w:color w:val="000000" w:themeColor="text1"/>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温馨提示：本项目为全流程电子化交易项目，请认真阅读招标文件，并注意以下事项。</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1.投标人应按招标文件规定编制、提交电子投标文件。开、评标现场不接受投标人递交的备份电子投标文件以外的其他资料。</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2.电子文件下载、制作、提交期间和开标（电子投标文件的解密）环节，投标人须使用CA数字证书（证书须在有效期内）。</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3.电子投标文件的制作</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3.1 投标人登录《全国公共资源交易平台(河南省▪许昌市)》公共资源交易系统（</w:t>
      </w:r>
      <w:hyperlink r:id="rId9" w:history="1">
        <w:r>
          <w:rPr>
            <w:rFonts w:ascii="宋体" w:hAnsi="宋体" w:cs="宋体" w:hint="eastAsia"/>
            <w:b/>
            <w:bCs/>
            <w:color w:val="000000" w:themeColor="text1"/>
            <w:shd w:val="clear" w:color="auto" w:fill="FFFFFF"/>
          </w:rPr>
          <w:t>http://221.14.6.70:8088/ggzy/</w:t>
        </w:r>
      </w:hyperlink>
      <w:r>
        <w:rPr>
          <w:rFonts w:ascii="宋体" w:hAnsi="宋体" w:cs="宋体" w:hint="eastAsia"/>
          <w:b/>
          <w:bCs/>
          <w:color w:val="000000" w:themeColor="text1"/>
          <w:shd w:val="clear" w:color="auto" w:fill="FFFFFF"/>
        </w:rPr>
        <w:t>）下载“许昌投标文件制作系统SEARUN V1.0”，按招标文件要求制作电子投标文件。</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lastRenderedPageBreak/>
        <w:t>电子投标文件的制作，参考《全国公共资源交易平台(河南省▪许昌市)》公共资源交易系统——组件下载——交易系统操作手册（投标人、供应商）。</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3.2 投标人须将招标文件要求的资质、业绩、荣誉及相关人员证明材料等资料原件扫描件（或图片）制作到所提交的电子投标文件中。</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4.加密电子投标文件的提交</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themeColor="text1"/>
            <w:shd w:val="clear" w:color="auto" w:fill="FFFFFF"/>
          </w:rPr>
          <w:t>http://221.14.6.70:8088/ggzy/</w:t>
        </w:r>
      </w:hyperlink>
      <w:r>
        <w:rPr>
          <w:rFonts w:ascii="宋体" w:hAnsi="宋体" w:cs="宋体" w:hint="eastAsia"/>
          <w:b/>
          <w:bCs/>
          <w:color w:val="000000" w:themeColor="text1"/>
          <w:shd w:val="clear" w:color="auto" w:fill="FFFFFF"/>
        </w:rPr>
        <w:t>）。投标人应充分考虑并预留技术处理和上传数据所需时间。</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4.2 投标人对同一项目多个标段进行投标的，加密电子投标文件应按标段分别提交。</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4.3 加密电子投标文件成功提交后，投标人应打印“投标文件提交回执单”供开标现场备查。</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5.评标依据</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5.1采用全流程电子化交易评标时，评标委员会以电子投标文件为依据评标。</w:t>
      </w:r>
    </w:p>
    <w:p w:rsidR="00DE6CC7" w:rsidRDefault="00755C4A">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5.2全流程电子化交易如因系统异常情况无法完成，将以人工方式进行。评标委员会以电子介质存储的投标文件为依据评标。</w:t>
      </w:r>
      <w:r>
        <w:rPr>
          <w:rFonts w:ascii="宋体" w:hAnsi="宋体" w:cs="宋体"/>
          <w:b/>
          <w:bCs/>
          <w:color w:val="000000" w:themeColor="text1"/>
          <w:shd w:val="clear" w:color="auto" w:fill="FFFFFF"/>
        </w:rPr>
        <w:br w:type="page"/>
      </w:r>
    </w:p>
    <w:p w:rsidR="00DE6CC7" w:rsidRDefault="00755C4A">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第二章 投标人须知</w:t>
      </w:r>
    </w:p>
    <w:p w:rsidR="00DE6CC7" w:rsidRDefault="00755C4A">
      <w:pPr>
        <w:autoSpaceDE w:val="0"/>
        <w:autoSpaceDN w:val="0"/>
        <w:adjustRightInd w:val="0"/>
        <w:spacing w:line="360" w:lineRule="auto"/>
        <w:ind w:right="-11"/>
        <w:jc w:val="center"/>
        <w:rPr>
          <w:rFonts w:ascii="宋体" w:cs="宋体"/>
          <w:b/>
          <w:color w:val="000000" w:themeColor="text1"/>
          <w:sz w:val="28"/>
          <w:szCs w:val="28"/>
          <w:lang w:val="zh-CN"/>
        </w:rPr>
      </w:pPr>
      <w:r>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E6CC7">
        <w:trPr>
          <w:trHeight w:val="636"/>
          <w:jc w:val="center"/>
        </w:trPr>
        <w:tc>
          <w:tcPr>
            <w:tcW w:w="806" w:type="dxa"/>
            <w:vAlign w:val="center"/>
          </w:tcPr>
          <w:p w:rsidR="00DE6CC7" w:rsidRDefault="00755C4A">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序号</w:t>
            </w:r>
          </w:p>
        </w:tc>
        <w:tc>
          <w:tcPr>
            <w:tcW w:w="2268" w:type="dxa"/>
            <w:vAlign w:val="center"/>
          </w:tcPr>
          <w:p w:rsidR="00DE6CC7" w:rsidRDefault="00755C4A">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条款名称</w:t>
            </w:r>
          </w:p>
        </w:tc>
        <w:tc>
          <w:tcPr>
            <w:tcW w:w="7038" w:type="dxa"/>
            <w:vAlign w:val="center"/>
          </w:tcPr>
          <w:p w:rsidR="00DE6CC7" w:rsidRDefault="00755C4A">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说明和要求</w:t>
            </w:r>
          </w:p>
        </w:tc>
      </w:tr>
      <w:tr w:rsidR="00DE6CC7">
        <w:trPr>
          <w:trHeight w:val="1278"/>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w:t>
            </w:r>
          </w:p>
        </w:tc>
        <w:tc>
          <w:tcPr>
            <w:tcW w:w="2268" w:type="dxa"/>
            <w:vAlign w:val="center"/>
          </w:tcPr>
          <w:p w:rsidR="00DE6CC7" w:rsidRDefault="00755C4A">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项目综合说明</w:t>
            </w:r>
          </w:p>
        </w:tc>
        <w:tc>
          <w:tcPr>
            <w:tcW w:w="7038" w:type="dxa"/>
          </w:tcPr>
          <w:p w:rsidR="00DE6CC7" w:rsidRDefault="00755C4A">
            <w:pPr>
              <w:autoSpaceDE w:val="0"/>
              <w:autoSpaceDN w:val="0"/>
              <w:adjustRightInd w:val="0"/>
              <w:spacing w:line="360" w:lineRule="auto"/>
              <w:jc w:val="left"/>
              <w:rPr>
                <w:rFonts w:hAnsi="宋体" w:cs="仿宋_GB2312"/>
                <w:b/>
                <w:bCs/>
                <w:color w:val="000000" w:themeColor="text1"/>
                <w:sz w:val="24"/>
                <w:szCs w:val="24"/>
              </w:rPr>
            </w:pPr>
            <w:r>
              <w:rPr>
                <w:rFonts w:hAnsi="宋体" w:cs="仿宋_GB2312" w:hint="eastAsia"/>
                <w:bCs/>
                <w:color w:val="000000" w:themeColor="text1"/>
                <w:sz w:val="24"/>
                <w:szCs w:val="24"/>
              </w:rPr>
              <w:t>项目名称：鄢陵县</w:t>
            </w:r>
            <w:r>
              <w:rPr>
                <w:rFonts w:hAnsi="宋体" w:cs="仿宋_GB2312" w:hint="eastAsia"/>
                <w:bCs/>
                <w:color w:val="000000" w:themeColor="text1"/>
                <w:sz w:val="24"/>
                <w:szCs w:val="24"/>
              </w:rPr>
              <w:t>2019</w:t>
            </w:r>
            <w:r>
              <w:rPr>
                <w:rFonts w:hAnsi="宋体" w:cs="仿宋_GB2312" w:hint="eastAsia"/>
                <w:bCs/>
                <w:color w:val="000000" w:themeColor="text1"/>
                <w:sz w:val="24"/>
                <w:szCs w:val="24"/>
              </w:rPr>
              <w:t>年农业生产、农民合作社、农产品加工、农产品质量安全追溯体系建设及家庭农场发展项目</w:t>
            </w:r>
          </w:p>
          <w:p w:rsidR="00DE6CC7" w:rsidRDefault="00755C4A">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招标编号：鄢招公</w:t>
            </w:r>
            <w:r>
              <w:rPr>
                <w:rFonts w:hAnsi="宋体" w:cs="仿宋_GB2312" w:hint="eastAsia"/>
                <w:bCs/>
                <w:color w:val="000000" w:themeColor="text1"/>
                <w:sz w:val="24"/>
                <w:szCs w:val="24"/>
              </w:rPr>
              <w:t>2019122404</w:t>
            </w:r>
          </w:p>
          <w:p w:rsidR="00DE6CC7" w:rsidRDefault="00755C4A">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项目编号：</w:t>
            </w:r>
            <w:r>
              <w:rPr>
                <w:rFonts w:hAnsi="宋体" w:cs="仿宋_GB2312" w:hint="eastAsia"/>
                <w:bCs/>
                <w:color w:val="000000" w:themeColor="text1"/>
                <w:sz w:val="24"/>
                <w:szCs w:val="24"/>
              </w:rPr>
              <w:t>Y2019HZ264</w:t>
            </w:r>
          </w:p>
          <w:p w:rsidR="00DE6CC7" w:rsidRDefault="00755C4A">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采购方式：公开招标</w:t>
            </w:r>
          </w:p>
          <w:p w:rsidR="00DE6CC7" w:rsidRDefault="00755C4A">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资金来源：财政资金和自筹资金，已落实</w:t>
            </w:r>
          </w:p>
          <w:p w:rsidR="00DE6CC7" w:rsidRDefault="00755C4A">
            <w:pPr>
              <w:widowControl/>
              <w:shd w:val="clear" w:color="auto" w:fill="FFFFFF"/>
              <w:spacing w:line="360" w:lineRule="auto"/>
              <w:jc w:val="left"/>
              <w:rPr>
                <w:rFonts w:hAnsi="宋体" w:cs="仿宋_GB2312"/>
                <w:color w:val="000000" w:themeColor="text1"/>
                <w:sz w:val="24"/>
                <w:szCs w:val="24"/>
              </w:rPr>
            </w:pPr>
            <w:r>
              <w:rPr>
                <w:rFonts w:hAnsi="宋体" w:cs="仿宋_GB2312" w:hint="eastAsia"/>
                <w:color w:val="000000" w:themeColor="text1"/>
                <w:sz w:val="24"/>
                <w:szCs w:val="24"/>
              </w:rPr>
              <w:t>采购内容：</w:t>
            </w:r>
            <w:r>
              <w:rPr>
                <w:rFonts w:hAnsi="宋体" w:cs="仿宋_GB2312" w:hint="eastAsia"/>
                <w:bCs/>
                <w:color w:val="000000" w:themeColor="text1"/>
                <w:sz w:val="24"/>
                <w:szCs w:val="24"/>
              </w:rPr>
              <w:t>辣椒灌装生产线设备、辣椒除柄机及剁椒机等其他设备。</w:t>
            </w:r>
            <w:r>
              <w:rPr>
                <w:rFonts w:hAnsi="宋体" w:cs="仿宋_GB2312" w:hint="eastAsia"/>
                <w:color w:val="000000" w:themeColor="text1"/>
                <w:sz w:val="24"/>
                <w:szCs w:val="24"/>
              </w:rPr>
              <w:t>（具体要求详见招标文件第三章）</w:t>
            </w:r>
          </w:p>
          <w:p w:rsidR="00DE6CC7" w:rsidRDefault="00755C4A">
            <w:pPr>
              <w:spacing w:line="360" w:lineRule="auto"/>
              <w:contextualSpacing/>
              <w:jc w:val="left"/>
              <w:rPr>
                <w:rFonts w:hAnsi="宋体" w:cs="仿宋_GB2312"/>
                <w:bCs/>
                <w:color w:val="000000" w:themeColor="text1"/>
                <w:sz w:val="24"/>
              </w:rPr>
            </w:pPr>
            <w:r>
              <w:rPr>
                <w:rFonts w:hAnsi="宋体" w:cs="仿宋_GB2312" w:hint="eastAsia"/>
                <w:bCs/>
                <w:color w:val="000000" w:themeColor="text1"/>
                <w:sz w:val="24"/>
              </w:rPr>
              <w:t>交付（服务、完工）时间：合同签订后</w:t>
            </w:r>
            <w:r>
              <w:rPr>
                <w:rFonts w:hAnsi="宋体" w:cs="仿宋_GB2312" w:hint="eastAsia"/>
                <w:bCs/>
                <w:color w:val="000000" w:themeColor="text1"/>
                <w:sz w:val="24"/>
              </w:rPr>
              <w:t>30</w:t>
            </w:r>
            <w:r>
              <w:rPr>
                <w:rFonts w:hAnsi="宋体" w:cs="仿宋_GB2312" w:hint="eastAsia"/>
                <w:bCs/>
                <w:color w:val="000000" w:themeColor="text1"/>
                <w:sz w:val="24"/>
              </w:rPr>
              <w:t>日历天。</w:t>
            </w:r>
          </w:p>
          <w:p w:rsidR="00DE6CC7" w:rsidRDefault="00755C4A">
            <w:pPr>
              <w:spacing w:line="360" w:lineRule="auto"/>
              <w:contextualSpacing/>
              <w:jc w:val="left"/>
              <w:rPr>
                <w:rFonts w:ascii="宋体" w:cs="宋体"/>
                <w:color w:val="000000" w:themeColor="text1"/>
                <w:sz w:val="24"/>
                <w:szCs w:val="24"/>
              </w:rPr>
            </w:pPr>
            <w:r>
              <w:rPr>
                <w:rFonts w:ascii="宋体" w:cs="宋体" w:hint="eastAsia"/>
                <w:color w:val="000000" w:themeColor="text1"/>
                <w:sz w:val="24"/>
                <w:szCs w:val="24"/>
              </w:rPr>
              <w:t>付款方式：验收合格后，供应商持中标通知书合同及发票等相关手续，报鄢陵县农业农村局审批后进行拨付。</w:t>
            </w:r>
          </w:p>
        </w:tc>
      </w:tr>
      <w:tr w:rsidR="00DE6CC7">
        <w:trPr>
          <w:trHeight w:val="1421"/>
          <w:jc w:val="center"/>
        </w:trPr>
        <w:tc>
          <w:tcPr>
            <w:tcW w:w="806" w:type="dxa"/>
            <w:vAlign w:val="center"/>
          </w:tcPr>
          <w:p w:rsidR="00DE6CC7" w:rsidRDefault="00755C4A">
            <w:pPr>
              <w:autoSpaceDE w:val="0"/>
              <w:autoSpaceDN w:val="0"/>
              <w:adjustRightInd w:val="0"/>
              <w:spacing w:line="360" w:lineRule="auto"/>
              <w:jc w:val="center"/>
              <w:rPr>
                <w:rFonts w:hAnsi="宋体" w:cs="TimesNewRomanPSMT"/>
                <w:color w:val="000000" w:themeColor="text1"/>
                <w:sz w:val="24"/>
                <w:szCs w:val="24"/>
              </w:rPr>
            </w:pPr>
            <w:r>
              <w:rPr>
                <w:rFonts w:hAnsi="宋体" w:cs="TimesNewRomanPSMT" w:hint="eastAsia"/>
                <w:color w:val="000000" w:themeColor="text1"/>
                <w:sz w:val="24"/>
                <w:szCs w:val="24"/>
              </w:rPr>
              <w:t>2</w:t>
            </w:r>
          </w:p>
        </w:tc>
        <w:tc>
          <w:tcPr>
            <w:tcW w:w="2268" w:type="dxa"/>
            <w:vAlign w:val="center"/>
          </w:tcPr>
          <w:p w:rsidR="00DE6CC7" w:rsidRDefault="00755C4A">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采购人</w:t>
            </w:r>
          </w:p>
        </w:tc>
        <w:tc>
          <w:tcPr>
            <w:tcW w:w="7038" w:type="dxa"/>
            <w:vAlign w:val="center"/>
          </w:tcPr>
          <w:p w:rsidR="00DE6CC7" w:rsidRDefault="00755C4A">
            <w:pPr>
              <w:pStyle w:val="ad"/>
              <w:widowControl/>
              <w:shd w:val="clear" w:color="auto" w:fill="FFFFFF"/>
              <w:rPr>
                <w:rFonts w:hAnsi="宋体" w:cs="仿宋_GB2312"/>
                <w:bCs/>
                <w:color w:val="000000" w:themeColor="text1"/>
              </w:rPr>
            </w:pPr>
            <w:r>
              <w:rPr>
                <w:rFonts w:hAnsi="宋体" w:cs="仿宋_GB2312" w:hint="eastAsia"/>
                <w:bCs/>
                <w:color w:val="000000" w:themeColor="text1"/>
              </w:rPr>
              <w:t>采购人：鄢陵县农业农村局</w:t>
            </w:r>
          </w:p>
          <w:p w:rsidR="00DE6CC7" w:rsidRDefault="00755C4A">
            <w:pPr>
              <w:pStyle w:val="ad"/>
              <w:widowControl/>
              <w:shd w:val="clear" w:color="auto" w:fill="FFFFFF"/>
              <w:rPr>
                <w:rFonts w:hAnsi="宋体" w:cs="仿宋_GB2312"/>
                <w:bCs/>
                <w:color w:val="000000" w:themeColor="text1"/>
              </w:rPr>
            </w:pPr>
            <w:r>
              <w:rPr>
                <w:rFonts w:hAnsi="宋体" w:cs="仿宋_GB2312" w:hint="eastAsia"/>
                <w:bCs/>
                <w:color w:val="000000" w:themeColor="text1"/>
              </w:rPr>
              <w:t>地址：鄢陵县梅里路南段</w:t>
            </w:r>
          </w:p>
          <w:p w:rsidR="00DE6CC7" w:rsidRDefault="00755C4A">
            <w:pPr>
              <w:pStyle w:val="ad"/>
              <w:widowControl/>
              <w:shd w:val="clear" w:color="auto" w:fill="FFFFFF"/>
              <w:rPr>
                <w:rFonts w:hAnsi="宋体" w:cs="仿宋_GB2312"/>
                <w:bCs/>
                <w:color w:val="000000" w:themeColor="text1"/>
              </w:rPr>
            </w:pPr>
            <w:r>
              <w:rPr>
                <w:rFonts w:hAnsi="宋体" w:cs="仿宋_GB2312" w:hint="eastAsia"/>
                <w:bCs/>
                <w:color w:val="000000" w:themeColor="text1"/>
              </w:rPr>
              <w:t>联系人：吴女士         </w:t>
            </w:r>
          </w:p>
          <w:p w:rsidR="00DE6CC7" w:rsidRDefault="00755C4A">
            <w:pPr>
              <w:pStyle w:val="ad"/>
              <w:widowControl/>
              <w:shd w:val="clear" w:color="auto" w:fill="FFFFFF"/>
              <w:rPr>
                <w:rFonts w:hAnsi="宋体" w:cs="仿宋_GB2312"/>
                <w:bCs/>
                <w:color w:val="000000" w:themeColor="text1"/>
              </w:rPr>
            </w:pPr>
            <w:r>
              <w:rPr>
                <w:rFonts w:hAnsi="宋体" w:cs="仿宋_GB2312" w:hint="eastAsia"/>
                <w:bCs/>
                <w:color w:val="000000" w:themeColor="text1"/>
              </w:rPr>
              <w:t>联系电话：</w:t>
            </w:r>
            <w:r>
              <w:rPr>
                <w:rFonts w:hAnsi="宋体" w:cs="仿宋_GB2312" w:hint="eastAsia"/>
                <w:bCs/>
                <w:color w:val="000000" w:themeColor="text1"/>
              </w:rPr>
              <w:t>0374-7102556</w:t>
            </w:r>
          </w:p>
        </w:tc>
      </w:tr>
      <w:tr w:rsidR="00DE6CC7">
        <w:trPr>
          <w:trHeight w:val="323"/>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3</w:t>
            </w:r>
          </w:p>
        </w:tc>
        <w:tc>
          <w:tcPr>
            <w:tcW w:w="2268" w:type="dxa"/>
            <w:vAlign w:val="center"/>
          </w:tcPr>
          <w:p w:rsidR="00DE6CC7" w:rsidRDefault="00755C4A">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代理机构</w:t>
            </w:r>
          </w:p>
        </w:tc>
        <w:tc>
          <w:tcPr>
            <w:tcW w:w="7038" w:type="dxa"/>
            <w:vAlign w:val="center"/>
          </w:tcPr>
          <w:p w:rsidR="00DE6CC7" w:rsidRDefault="00755C4A">
            <w:pPr>
              <w:pStyle w:val="ad"/>
              <w:widowControl/>
              <w:shd w:val="clear" w:color="auto" w:fill="FFFFFF"/>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代理机构：河南弘新工程咨询有限公司</w:t>
            </w:r>
          </w:p>
          <w:p w:rsidR="00DE6CC7" w:rsidRDefault="00755C4A">
            <w:pPr>
              <w:pStyle w:val="ad"/>
              <w:widowControl/>
              <w:shd w:val="clear" w:color="auto" w:fill="FFFFFF"/>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地址：郑州市金水区金成时代广场6号楼8楼804室</w:t>
            </w:r>
          </w:p>
          <w:p w:rsidR="00DE6CC7" w:rsidRDefault="00755C4A">
            <w:pPr>
              <w:pStyle w:val="ad"/>
              <w:widowControl/>
              <w:shd w:val="clear" w:color="auto" w:fill="FFFFFF"/>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联 系 人：刘女士 杨先生</w:t>
            </w:r>
          </w:p>
          <w:p w:rsidR="00DE6CC7" w:rsidRDefault="00755C4A">
            <w:pPr>
              <w:pStyle w:val="ad"/>
              <w:widowControl/>
              <w:shd w:val="clear" w:color="auto" w:fill="FFFFFF"/>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联系电话：0371—53676668 13333719393</w:t>
            </w:r>
          </w:p>
        </w:tc>
      </w:tr>
      <w:tr w:rsidR="00DE6CC7">
        <w:trPr>
          <w:trHeight w:val="9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4</w:t>
            </w:r>
          </w:p>
        </w:tc>
        <w:tc>
          <w:tcPr>
            <w:tcW w:w="2268" w:type="dxa"/>
            <w:vAlign w:val="center"/>
          </w:tcPr>
          <w:p w:rsidR="00DE6CC7" w:rsidRDefault="00755C4A">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投标人资格要求</w:t>
            </w:r>
          </w:p>
        </w:tc>
        <w:tc>
          <w:tcPr>
            <w:tcW w:w="7038" w:type="dxa"/>
            <w:vAlign w:val="center"/>
          </w:tcPr>
          <w:p w:rsidR="00DE6CC7" w:rsidRDefault="00755C4A">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（一）具备《政府采购法》符合政府采购法二十二条。</w:t>
            </w:r>
          </w:p>
          <w:p w:rsidR="00DE6CC7" w:rsidRDefault="00755C4A">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（二）未被列入“信用中国”网站</w:t>
            </w:r>
            <w:r>
              <w:rPr>
                <w:rFonts w:hAnsi="宋体" w:cs="仿宋_GB2312" w:hint="eastAsia"/>
                <w:bCs/>
                <w:color w:val="000000" w:themeColor="text1"/>
                <w:sz w:val="24"/>
              </w:rPr>
              <w:t>(www.creditchina.gov.cn)</w:t>
            </w:r>
            <w:r>
              <w:rPr>
                <w:rFonts w:hAnsi="宋体" w:cs="仿宋_GB2312" w:hint="eastAsia"/>
                <w:bCs/>
                <w:color w:val="000000" w:themeColor="text1"/>
                <w:sz w:val="24"/>
              </w:rPr>
              <w:t>失信被执行人、重大税收违法案件当事人名单的投标人；“中国政府采购网”</w:t>
            </w:r>
            <w:r>
              <w:rPr>
                <w:rFonts w:hAnsi="宋体" w:cs="仿宋_GB2312" w:hint="eastAsia"/>
                <w:bCs/>
                <w:color w:val="000000" w:themeColor="text1"/>
                <w:sz w:val="24"/>
              </w:rPr>
              <w:t>(www.ccgp.gov.cn)</w:t>
            </w:r>
            <w:r>
              <w:rPr>
                <w:rFonts w:hAnsi="宋体" w:cs="仿宋_GB2312" w:hint="eastAsia"/>
                <w:bCs/>
                <w:color w:val="000000" w:themeColor="text1"/>
                <w:sz w:val="24"/>
              </w:rPr>
              <w:t>政府采购严重违法失信行为记录名单的投标人；“中国社会组织公共服务平台”网站（</w:t>
            </w:r>
            <w:r>
              <w:rPr>
                <w:rFonts w:hAnsi="宋体" w:cs="仿宋_GB2312" w:hint="eastAsia"/>
                <w:bCs/>
                <w:color w:val="000000" w:themeColor="text1"/>
                <w:sz w:val="24"/>
              </w:rPr>
              <w:t>www.chinanpo.gov.cn</w:t>
            </w:r>
            <w:r>
              <w:rPr>
                <w:rFonts w:hAnsi="宋体" w:cs="仿宋_GB2312" w:hint="eastAsia"/>
                <w:bCs/>
                <w:color w:val="000000" w:themeColor="text1"/>
                <w:sz w:val="24"/>
              </w:rPr>
              <w:t>）严重违法失信名单的社会组织；</w:t>
            </w:r>
            <w:r>
              <w:rPr>
                <w:rFonts w:asciiTheme="minorEastAsia" w:hAnsiTheme="minorEastAsia" w:cs="仿宋_GB2312" w:hint="eastAsia"/>
                <w:bCs/>
                <w:color w:val="000000" w:themeColor="text1"/>
                <w:sz w:val="24"/>
                <w:szCs w:val="24"/>
              </w:rPr>
              <w:t>“国家企业信用信息公示系统” （http://www.gsxt.gov.cn/）经营异常名录或严重失信黑名单。</w:t>
            </w:r>
          </w:p>
          <w:p w:rsidR="00DE6CC7" w:rsidRDefault="00755C4A">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lastRenderedPageBreak/>
              <w:t>（三）本项目不接受联合体投标。</w:t>
            </w:r>
          </w:p>
        </w:tc>
      </w:tr>
      <w:tr w:rsidR="00DE6CC7">
        <w:trPr>
          <w:trHeight w:val="504"/>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lastRenderedPageBreak/>
              <w:t>5</w:t>
            </w:r>
          </w:p>
        </w:tc>
        <w:tc>
          <w:tcPr>
            <w:tcW w:w="2268" w:type="dxa"/>
            <w:vAlign w:val="center"/>
          </w:tcPr>
          <w:p w:rsidR="00DE6CC7" w:rsidRDefault="00755C4A">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最高限价</w:t>
            </w:r>
          </w:p>
        </w:tc>
        <w:tc>
          <w:tcPr>
            <w:tcW w:w="7038" w:type="dxa"/>
            <w:vAlign w:val="center"/>
          </w:tcPr>
          <w:p w:rsidR="00DE6CC7" w:rsidRDefault="00755C4A">
            <w:pPr>
              <w:pStyle w:val="Default"/>
              <w:spacing w:line="360" w:lineRule="auto"/>
              <w:jc w:val="both"/>
              <w:rPr>
                <w:color w:val="000000" w:themeColor="text1"/>
              </w:rPr>
            </w:pPr>
            <w:r>
              <w:rPr>
                <w:rFonts w:hint="eastAsia"/>
                <w:color w:val="000000" w:themeColor="text1"/>
              </w:rPr>
              <w:t>最高限价：一标段：778000元，二标段：856800元，三标段：210000元，四标段：180000元；    超出最高限价的投标无效</w:t>
            </w:r>
          </w:p>
        </w:tc>
      </w:tr>
      <w:tr w:rsidR="00DE6CC7">
        <w:trPr>
          <w:trHeight w:val="504"/>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6</w:t>
            </w:r>
          </w:p>
        </w:tc>
        <w:tc>
          <w:tcPr>
            <w:tcW w:w="2268" w:type="dxa"/>
            <w:vAlign w:val="center"/>
          </w:tcPr>
          <w:p w:rsidR="00DE6CC7" w:rsidRDefault="00755C4A">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rsidR="00DE6CC7" w:rsidRDefault="00755C4A">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不组织</w:t>
            </w:r>
          </w:p>
        </w:tc>
      </w:tr>
      <w:tr w:rsidR="00DE6CC7">
        <w:trPr>
          <w:trHeight w:val="504"/>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7</w:t>
            </w:r>
          </w:p>
        </w:tc>
        <w:tc>
          <w:tcPr>
            <w:tcW w:w="2268" w:type="dxa"/>
            <w:vAlign w:val="center"/>
          </w:tcPr>
          <w:p w:rsidR="00DE6CC7" w:rsidRDefault="00755C4A">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rsidR="00DE6CC7" w:rsidRDefault="00755C4A">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不召开</w:t>
            </w:r>
          </w:p>
        </w:tc>
      </w:tr>
      <w:tr w:rsidR="00DE6CC7">
        <w:trPr>
          <w:trHeight w:val="504"/>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8</w:t>
            </w:r>
          </w:p>
        </w:tc>
        <w:tc>
          <w:tcPr>
            <w:tcW w:w="2268" w:type="dxa"/>
            <w:vAlign w:val="center"/>
          </w:tcPr>
          <w:p w:rsidR="00DE6CC7" w:rsidRDefault="00755C4A">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进口产品参与</w:t>
            </w:r>
          </w:p>
        </w:tc>
        <w:tc>
          <w:tcPr>
            <w:tcW w:w="7038" w:type="dxa"/>
            <w:vAlign w:val="center"/>
          </w:tcPr>
          <w:p w:rsidR="00DE6CC7" w:rsidRDefault="00755C4A">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不允许</w:t>
            </w:r>
          </w:p>
        </w:tc>
      </w:tr>
      <w:tr w:rsidR="00DE6CC7">
        <w:trPr>
          <w:trHeight w:val="504"/>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9</w:t>
            </w:r>
          </w:p>
        </w:tc>
        <w:tc>
          <w:tcPr>
            <w:tcW w:w="2268" w:type="dxa"/>
            <w:vAlign w:val="center"/>
          </w:tcPr>
          <w:p w:rsidR="00DE6CC7" w:rsidRDefault="00755C4A">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投标有效期</w:t>
            </w:r>
          </w:p>
        </w:tc>
        <w:tc>
          <w:tcPr>
            <w:tcW w:w="7038" w:type="dxa"/>
            <w:vAlign w:val="center"/>
          </w:tcPr>
          <w:p w:rsidR="00DE6CC7" w:rsidRDefault="00755C4A">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60</w:t>
            </w:r>
            <w:r>
              <w:rPr>
                <w:rFonts w:hAnsi="宋体" w:cs="仿宋_GB2312" w:hint="eastAsia"/>
                <w:color w:val="000000" w:themeColor="text1"/>
                <w:sz w:val="24"/>
                <w:szCs w:val="24"/>
              </w:rPr>
              <w:t>天（自</w:t>
            </w:r>
            <w:r>
              <w:rPr>
                <w:rFonts w:asciiTheme="minorEastAsia" w:hAnsiTheme="minorEastAsia" w:cs="宋体" w:hint="eastAsia"/>
                <w:color w:val="000000" w:themeColor="text1"/>
                <w:kern w:val="0"/>
                <w:sz w:val="24"/>
                <w:szCs w:val="24"/>
              </w:rPr>
              <w:t>提交投标文件的截止之日起算</w:t>
            </w:r>
            <w:r>
              <w:rPr>
                <w:rFonts w:hAnsi="宋体" w:cs="仿宋_GB2312" w:hint="eastAsia"/>
                <w:color w:val="000000" w:themeColor="text1"/>
                <w:sz w:val="24"/>
                <w:szCs w:val="24"/>
              </w:rPr>
              <w:t>）</w:t>
            </w:r>
          </w:p>
        </w:tc>
      </w:tr>
      <w:tr w:rsidR="00DE6CC7">
        <w:trPr>
          <w:trHeight w:val="1289"/>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10</w:t>
            </w:r>
          </w:p>
        </w:tc>
        <w:tc>
          <w:tcPr>
            <w:tcW w:w="2268" w:type="dxa"/>
            <w:vAlign w:val="center"/>
          </w:tcPr>
          <w:p w:rsidR="00DE6CC7" w:rsidRDefault="00755C4A">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rsidR="00DE6CC7" w:rsidRDefault="00755C4A">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rsidR="00DE6CC7" w:rsidRDefault="00755C4A">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不允许</w:t>
            </w:r>
          </w:p>
        </w:tc>
      </w:tr>
      <w:tr w:rsidR="00DE6CC7">
        <w:trPr>
          <w:trHeight w:val="504"/>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11</w:t>
            </w:r>
          </w:p>
        </w:tc>
        <w:tc>
          <w:tcPr>
            <w:tcW w:w="2268" w:type="dxa"/>
            <w:vAlign w:val="center"/>
          </w:tcPr>
          <w:p w:rsidR="00DE6CC7" w:rsidRDefault="00755C4A">
            <w:pPr>
              <w:autoSpaceDE w:val="0"/>
              <w:autoSpaceDN w:val="0"/>
              <w:adjustRightInd w:val="0"/>
              <w:spacing w:line="360" w:lineRule="auto"/>
              <w:jc w:val="center"/>
              <w:rPr>
                <w:rFonts w:ascii="宋体" w:cs="宋体"/>
                <w:bCs/>
                <w:color w:val="000000" w:themeColor="text1"/>
                <w:sz w:val="24"/>
                <w:szCs w:val="24"/>
                <w:lang w:val="zh-CN"/>
              </w:rPr>
            </w:pPr>
            <w:r>
              <w:rPr>
                <w:rFonts w:hAnsi="宋体" w:cs="黑体" w:hint="eastAsia"/>
                <w:color w:val="000000" w:themeColor="text1"/>
                <w:sz w:val="24"/>
                <w:szCs w:val="24"/>
              </w:rPr>
              <w:t>电子投标文件递交截止时间及开标时间</w:t>
            </w:r>
          </w:p>
        </w:tc>
        <w:tc>
          <w:tcPr>
            <w:tcW w:w="7038" w:type="dxa"/>
            <w:vAlign w:val="center"/>
          </w:tcPr>
          <w:p w:rsidR="00DE6CC7" w:rsidRDefault="00741563">
            <w:pPr>
              <w:autoSpaceDE w:val="0"/>
              <w:autoSpaceDN w:val="0"/>
              <w:adjustRightInd w:val="0"/>
              <w:spacing w:line="360" w:lineRule="auto"/>
              <w:ind w:firstLineChars="100" w:firstLine="240"/>
              <w:rPr>
                <w:rFonts w:ascii="宋体" w:cs="宋体"/>
                <w:bCs/>
                <w:color w:val="FF0000"/>
                <w:sz w:val="24"/>
                <w:szCs w:val="24"/>
                <w:lang w:val="zh-CN"/>
              </w:rPr>
            </w:pPr>
            <w:r w:rsidRPr="00741563">
              <w:rPr>
                <w:rFonts w:asciiTheme="minorEastAsia" w:hAnsiTheme="minorEastAsia" w:cs="仿宋_GB2312" w:hint="eastAsia"/>
                <w:bCs/>
                <w:sz w:val="24"/>
                <w:szCs w:val="24"/>
              </w:rPr>
              <w:t>2020年02月17日 09 时 00 分</w:t>
            </w:r>
            <w:r w:rsidR="00755C4A" w:rsidRPr="00741563">
              <w:rPr>
                <w:rFonts w:ascii="宋体" w:cs="宋体" w:hint="eastAsia"/>
                <w:bCs/>
                <w:sz w:val="24"/>
                <w:szCs w:val="24"/>
                <w:lang w:val="zh-CN"/>
              </w:rPr>
              <w:t>（北京时间）</w:t>
            </w:r>
          </w:p>
        </w:tc>
      </w:tr>
      <w:tr w:rsidR="00DE6CC7">
        <w:trPr>
          <w:trHeight w:val="504"/>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12</w:t>
            </w:r>
          </w:p>
        </w:tc>
        <w:tc>
          <w:tcPr>
            <w:tcW w:w="2268"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递交电子投标文件及开标地点</w:t>
            </w:r>
          </w:p>
        </w:tc>
        <w:tc>
          <w:tcPr>
            <w:tcW w:w="7038" w:type="dxa"/>
            <w:vAlign w:val="center"/>
          </w:tcPr>
          <w:p w:rsidR="00DE6CC7" w:rsidRDefault="00755C4A">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鄢陵县公共资源交易中心（</w:t>
            </w:r>
            <w:r>
              <w:rPr>
                <w:rFonts w:hAnsi="宋体" w:cs="黑体" w:hint="eastAsia"/>
                <w:color w:val="000000" w:themeColor="text1"/>
                <w:sz w:val="24"/>
                <w:szCs w:val="24"/>
              </w:rPr>
              <w:t>S219</w:t>
            </w:r>
            <w:r>
              <w:rPr>
                <w:rFonts w:hAnsi="宋体" w:cs="黑体" w:hint="eastAsia"/>
                <w:color w:val="000000" w:themeColor="text1"/>
                <w:sz w:val="24"/>
                <w:szCs w:val="24"/>
              </w:rPr>
              <w:t>鄢陶路与未来大道交叉口鄢陵创客园院内南楼四楼开标</w:t>
            </w:r>
            <w:r w:rsidR="00444C82">
              <w:rPr>
                <w:rFonts w:hAnsi="宋体" w:cs="黑体" w:hint="eastAsia"/>
                <w:color w:val="000000" w:themeColor="text1"/>
                <w:sz w:val="24"/>
                <w:szCs w:val="24"/>
              </w:rPr>
              <w:t>二</w:t>
            </w:r>
            <w:r>
              <w:rPr>
                <w:rFonts w:hAnsi="宋体" w:cs="黑体" w:hint="eastAsia"/>
                <w:color w:val="000000" w:themeColor="text1"/>
                <w:sz w:val="24"/>
                <w:szCs w:val="24"/>
              </w:rPr>
              <w:t>室）</w:t>
            </w:r>
          </w:p>
        </w:tc>
      </w:tr>
      <w:tr w:rsidR="00DE6CC7">
        <w:trPr>
          <w:trHeight w:val="504"/>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13</w:t>
            </w:r>
          </w:p>
        </w:tc>
        <w:tc>
          <w:tcPr>
            <w:tcW w:w="2268" w:type="dxa"/>
            <w:vAlign w:val="center"/>
          </w:tcPr>
          <w:p w:rsidR="00DE6CC7" w:rsidRDefault="00755C4A">
            <w:pPr>
              <w:autoSpaceDE w:val="0"/>
              <w:autoSpaceDN w:val="0"/>
              <w:adjustRightInd w:val="0"/>
              <w:spacing w:line="360" w:lineRule="auto"/>
              <w:jc w:val="center"/>
              <w:rPr>
                <w:rFonts w:ascii="宋体" w:cs="宋体"/>
                <w:b/>
                <w:bCs/>
                <w:color w:val="000000" w:themeColor="text1"/>
                <w:sz w:val="24"/>
                <w:szCs w:val="24"/>
                <w:lang w:val="zh-CN"/>
              </w:rPr>
            </w:pPr>
            <w:r>
              <w:rPr>
                <w:rFonts w:asciiTheme="minorEastAsia" w:hAnsiTheme="minorEastAsia" w:cs="宋体" w:hint="eastAsia"/>
                <w:b/>
                <w:bCs/>
                <w:color w:val="000000" w:themeColor="text1"/>
                <w:kern w:val="0"/>
                <w:sz w:val="24"/>
                <w:szCs w:val="24"/>
              </w:rPr>
              <w:t>投标保证金</w:t>
            </w:r>
          </w:p>
        </w:tc>
        <w:tc>
          <w:tcPr>
            <w:tcW w:w="7038" w:type="dxa"/>
            <w:vAlign w:val="center"/>
          </w:tcPr>
          <w:p w:rsidR="00DE6CC7" w:rsidRDefault="00755C4A">
            <w:pPr>
              <w:snapToGrid w:val="0"/>
              <w:spacing w:line="360" w:lineRule="auto"/>
              <w:rPr>
                <w:rFonts w:ascii="宋体" w:cs="宋体"/>
                <w:b/>
                <w:bCs/>
                <w:color w:val="000000" w:themeColor="text1"/>
                <w:sz w:val="24"/>
                <w:szCs w:val="24"/>
                <w:lang w:val="zh-CN"/>
              </w:rPr>
            </w:pPr>
            <w:r>
              <w:rPr>
                <w:rFonts w:ascii="宋体" w:cs="宋体" w:hint="eastAsia"/>
                <w:b/>
                <w:bCs/>
                <w:color w:val="000000" w:themeColor="text1"/>
                <w:sz w:val="24"/>
                <w:szCs w:val="24"/>
                <w:lang w:val="zh-CN"/>
              </w:rPr>
              <w:t>不收取。</w:t>
            </w:r>
          </w:p>
          <w:p w:rsidR="00DE6CC7" w:rsidRDefault="00755C4A">
            <w:pPr>
              <w:snapToGrid w:val="0"/>
              <w:spacing w:line="360" w:lineRule="auto"/>
              <w:rPr>
                <w:b/>
                <w:bCs/>
                <w:color w:val="000000" w:themeColor="text1"/>
              </w:rPr>
            </w:pPr>
            <w:r>
              <w:rPr>
                <w:rFonts w:ascii="宋体" w:hAnsi="宋体" w:cs="仿宋_GB2312" w:hint="eastAsia"/>
                <w:b/>
                <w:bCs/>
                <w:color w:val="000000" w:themeColor="text1"/>
                <w:sz w:val="24"/>
                <w:lang w:val="zh-CN"/>
              </w:rPr>
              <w:t>供应商应提供投标承诺函。</w:t>
            </w:r>
          </w:p>
        </w:tc>
      </w:tr>
      <w:tr w:rsidR="00DE6CC7">
        <w:trPr>
          <w:trHeight w:val="504"/>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 xml:space="preserve">15 </w:t>
            </w:r>
          </w:p>
        </w:tc>
        <w:tc>
          <w:tcPr>
            <w:tcW w:w="2268" w:type="dxa"/>
            <w:vAlign w:val="center"/>
          </w:tcPr>
          <w:p w:rsidR="00DE6CC7" w:rsidRDefault="00755C4A">
            <w:pPr>
              <w:autoSpaceDE w:val="0"/>
              <w:autoSpaceDN w:val="0"/>
              <w:adjustRightInd w:val="0"/>
              <w:spacing w:line="360" w:lineRule="auto"/>
              <w:jc w:val="center"/>
              <w:rPr>
                <w:rFonts w:ascii="宋体" w:hAnsi="宋体"/>
                <w:color w:val="000000" w:themeColor="text1"/>
                <w:sz w:val="24"/>
                <w:szCs w:val="24"/>
              </w:rPr>
            </w:pPr>
            <w:r>
              <w:rPr>
                <w:rFonts w:ascii="宋体" w:hAnsi="宋体" w:cs="宋体" w:hint="eastAsia"/>
                <w:bCs/>
                <w:color w:val="000000" w:themeColor="text1"/>
                <w:sz w:val="24"/>
                <w:szCs w:val="24"/>
                <w:lang w:val="zh-CN"/>
              </w:rPr>
              <w:t>代理服务费</w:t>
            </w:r>
          </w:p>
        </w:tc>
        <w:tc>
          <w:tcPr>
            <w:tcW w:w="7038" w:type="dxa"/>
            <w:vAlign w:val="center"/>
          </w:tcPr>
          <w:p w:rsidR="00DE6CC7" w:rsidRDefault="00215542">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755C4A">
              <w:rPr>
                <w:rFonts w:ascii="宋体" w:hAnsi="宋体" w:cs="宋体" w:hint="eastAsia"/>
                <w:b/>
                <w:color w:val="000000" w:themeColor="text1"/>
                <w:kern w:val="0"/>
                <w:sz w:val="24"/>
                <w:szCs w:val="24"/>
                <w:lang w:val="zh-CN"/>
              </w:rPr>
              <w:instrText>eq \o\ac(□)</w:instrText>
            </w:r>
            <w:r>
              <w:rPr>
                <w:rFonts w:ascii="宋体" w:hAnsi="宋体" w:cs="宋体"/>
                <w:b/>
                <w:color w:val="000000" w:themeColor="text1"/>
                <w:kern w:val="0"/>
                <w:sz w:val="24"/>
                <w:szCs w:val="24"/>
                <w:lang w:val="zh-CN"/>
              </w:rPr>
              <w:fldChar w:fldCharType="end"/>
            </w:r>
            <w:r w:rsidR="00755C4A">
              <w:rPr>
                <w:rFonts w:ascii="宋体" w:hAnsi="宋体" w:cs="宋体" w:hint="eastAsia"/>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sidR="00755C4A">
              <w:rPr>
                <w:rFonts w:ascii="宋体" w:hAnsi="宋体" w:cs="宋体" w:hint="eastAsia"/>
                <w:b/>
                <w:color w:val="000000" w:themeColor="text1"/>
                <w:kern w:val="0"/>
                <w:sz w:val="24"/>
                <w:szCs w:val="24"/>
                <w:lang w:val="zh-CN"/>
              </w:rPr>
              <w:instrText>eq \o\ac(□,</w:instrText>
            </w:r>
            <w:r w:rsidR="00755C4A">
              <w:rPr>
                <w:rFonts w:ascii="宋体" w:hAnsi="宋体" w:cs="宋体" w:hint="eastAsia"/>
                <w:b/>
                <w:color w:val="000000" w:themeColor="text1"/>
                <w:kern w:val="0"/>
                <w:position w:val="2"/>
                <w:sz w:val="16"/>
                <w:szCs w:val="24"/>
                <w:lang w:val="zh-CN"/>
              </w:rPr>
              <w:instrText>√</w:instrText>
            </w:r>
            <w:r w:rsidR="00755C4A">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755C4A">
              <w:rPr>
                <w:rFonts w:ascii="宋体" w:hAnsi="宋体" w:cs="宋体" w:hint="eastAsia"/>
                <w:bCs/>
                <w:color w:val="000000" w:themeColor="text1"/>
                <w:sz w:val="24"/>
                <w:szCs w:val="24"/>
                <w:lang w:val="zh-CN"/>
              </w:rPr>
              <w:t>收取中标人</w:t>
            </w:r>
            <w:r w:rsidR="00755C4A">
              <w:rPr>
                <w:rFonts w:ascii="宋体" w:hAnsi="宋体" w:cs="宋体" w:hint="eastAsia"/>
                <w:b/>
                <w:bCs/>
                <w:color w:val="000000" w:themeColor="text1"/>
                <w:sz w:val="24"/>
                <w:szCs w:val="24"/>
                <w:lang w:val="zh-CN"/>
              </w:rPr>
              <w:sym w:font="Wingdings 2" w:char="00A3"/>
            </w:r>
            <w:r w:rsidR="00755C4A">
              <w:rPr>
                <w:rFonts w:ascii="宋体" w:hAnsi="宋体" w:cs="宋体" w:hint="eastAsia"/>
                <w:bCs/>
                <w:color w:val="000000" w:themeColor="text1"/>
                <w:sz w:val="24"/>
                <w:szCs w:val="24"/>
                <w:lang w:val="zh-CN"/>
              </w:rPr>
              <w:t>收取采购人</w:t>
            </w:r>
          </w:p>
          <w:p w:rsidR="00DE6CC7" w:rsidRDefault="00755C4A">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ascii="宋体" w:hAnsi="宋体" w:cs="宋体" w:hint="eastAsia"/>
                <w:color w:val="000000" w:themeColor="text1"/>
                <w:sz w:val="24"/>
                <w:szCs w:val="24"/>
              </w:rPr>
              <w:t xml:space="preserve"> 参照国家计委计价格[2002]1980号文、发改价格[2015]299号文、[2011]534号文文件费率标准计算。</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16</w:t>
            </w:r>
          </w:p>
        </w:tc>
        <w:tc>
          <w:tcPr>
            <w:tcW w:w="2268"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仿宋_GB2312" w:hint="eastAsia"/>
                <w:color w:val="000000" w:themeColor="text1"/>
                <w:sz w:val="24"/>
                <w:szCs w:val="24"/>
              </w:rPr>
              <w:t>采购人澄清的时间</w:t>
            </w:r>
          </w:p>
        </w:tc>
        <w:tc>
          <w:tcPr>
            <w:tcW w:w="7038" w:type="dxa"/>
            <w:vAlign w:val="center"/>
          </w:tcPr>
          <w:p w:rsidR="00DE6CC7" w:rsidRDefault="00755C4A">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投标截止时间15日前（澄清内容可能影响投标文件编制的）</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17</w:t>
            </w:r>
          </w:p>
        </w:tc>
        <w:tc>
          <w:tcPr>
            <w:tcW w:w="2268"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投标人对采购文件质疑的截止时间</w:t>
            </w:r>
          </w:p>
        </w:tc>
        <w:tc>
          <w:tcPr>
            <w:tcW w:w="7038" w:type="dxa"/>
            <w:vAlign w:val="center"/>
          </w:tcPr>
          <w:p w:rsidR="00DE6CC7" w:rsidRDefault="00755C4A">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招标公告期满之日起七个工作日</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18</w:t>
            </w:r>
          </w:p>
        </w:tc>
        <w:tc>
          <w:tcPr>
            <w:tcW w:w="2268"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投标文件份数</w:t>
            </w:r>
          </w:p>
        </w:tc>
        <w:tc>
          <w:tcPr>
            <w:tcW w:w="7038" w:type="dxa"/>
            <w:vAlign w:val="center"/>
          </w:tcPr>
          <w:p w:rsidR="00DE6CC7" w:rsidRDefault="00755C4A">
            <w:pPr>
              <w:autoSpaceDE w:val="0"/>
              <w:autoSpaceDN w:val="0"/>
              <w:adjustRightInd w:val="0"/>
              <w:spacing w:line="360" w:lineRule="auto"/>
              <w:jc w:val="left"/>
              <w:rPr>
                <w:rFonts w:hAnsi="宋体" w:cs="黑体"/>
                <w:color w:val="000000" w:themeColor="text1"/>
                <w:sz w:val="24"/>
                <w:szCs w:val="24"/>
              </w:rPr>
            </w:pPr>
            <w:r>
              <w:rPr>
                <w:rFonts w:hAnsi="宋体" w:cs="黑体" w:hint="eastAsia"/>
                <w:color w:val="000000" w:themeColor="text1"/>
                <w:sz w:val="24"/>
                <w:szCs w:val="24"/>
              </w:rPr>
              <w:t>1</w:t>
            </w:r>
            <w:r>
              <w:rPr>
                <w:rFonts w:hAnsi="宋体" w:cs="黑体" w:hint="eastAsia"/>
                <w:color w:val="000000" w:themeColor="text1"/>
                <w:sz w:val="24"/>
                <w:szCs w:val="24"/>
              </w:rPr>
              <w:t>、电子投标文件：成功上传至《全国公共资源交易平台（河南省•许昌市）》公共资源交易系统加密电子投标文件</w:t>
            </w:r>
            <w:r>
              <w:rPr>
                <w:rFonts w:hAnsi="宋体" w:cs="黑体" w:hint="eastAsia"/>
                <w:color w:val="000000" w:themeColor="text1"/>
                <w:sz w:val="24"/>
                <w:szCs w:val="24"/>
              </w:rPr>
              <w:t>1</w:t>
            </w:r>
            <w:r>
              <w:rPr>
                <w:rFonts w:hAnsi="宋体" w:cs="黑体" w:hint="eastAsia"/>
                <w:color w:val="000000" w:themeColor="text1"/>
                <w:sz w:val="24"/>
                <w:szCs w:val="24"/>
              </w:rPr>
              <w:t>份（文件格式为：</w:t>
            </w:r>
            <w:r>
              <w:rPr>
                <w:rFonts w:hAnsi="宋体" w:cs="黑体" w:hint="eastAsia"/>
                <w:color w:val="000000" w:themeColor="text1"/>
                <w:sz w:val="24"/>
                <w:szCs w:val="24"/>
              </w:rPr>
              <w:t xml:space="preserve"> XXX</w:t>
            </w:r>
            <w:r>
              <w:rPr>
                <w:rFonts w:hAnsi="宋体" w:cs="黑体" w:hint="eastAsia"/>
                <w:color w:val="000000" w:themeColor="text1"/>
                <w:sz w:val="24"/>
                <w:szCs w:val="24"/>
              </w:rPr>
              <w:t>公司</w:t>
            </w:r>
            <w:r>
              <w:rPr>
                <w:rFonts w:hAnsi="宋体" w:cs="黑体" w:hint="eastAsia"/>
                <w:color w:val="000000" w:themeColor="text1"/>
                <w:sz w:val="24"/>
                <w:szCs w:val="24"/>
              </w:rPr>
              <w:t>XXX</w:t>
            </w:r>
            <w:r>
              <w:rPr>
                <w:rFonts w:hAnsi="宋体" w:cs="黑体" w:hint="eastAsia"/>
                <w:color w:val="000000" w:themeColor="text1"/>
                <w:sz w:val="24"/>
                <w:szCs w:val="24"/>
              </w:rPr>
              <w:t>项目编号</w:t>
            </w:r>
            <w:r>
              <w:rPr>
                <w:rFonts w:hAnsi="宋体" w:cs="黑体" w:hint="eastAsia"/>
                <w:color w:val="000000" w:themeColor="text1"/>
                <w:sz w:val="24"/>
                <w:szCs w:val="24"/>
              </w:rPr>
              <w:t>.file</w:t>
            </w:r>
            <w:r>
              <w:rPr>
                <w:rFonts w:hAnsi="宋体" w:cs="黑体" w:hint="eastAsia"/>
                <w:color w:val="000000" w:themeColor="text1"/>
                <w:sz w:val="24"/>
                <w:szCs w:val="24"/>
              </w:rPr>
              <w:t>）。使用电子介质存储的备份文件</w:t>
            </w:r>
            <w:r>
              <w:rPr>
                <w:rFonts w:hAnsi="宋体" w:cs="黑体" w:hint="eastAsia"/>
                <w:color w:val="000000" w:themeColor="text1"/>
                <w:sz w:val="24"/>
                <w:szCs w:val="24"/>
              </w:rPr>
              <w:t>2</w:t>
            </w:r>
            <w:r>
              <w:rPr>
                <w:rFonts w:hAnsi="宋体" w:cs="黑体" w:hint="eastAsia"/>
                <w:color w:val="000000" w:themeColor="text1"/>
                <w:sz w:val="24"/>
                <w:szCs w:val="24"/>
              </w:rPr>
              <w:t>份（文件格式为：名称为“备份”的文件夹）。</w:t>
            </w:r>
          </w:p>
          <w:p w:rsidR="00DE6CC7" w:rsidRDefault="00755C4A">
            <w:pPr>
              <w:autoSpaceDE w:val="0"/>
              <w:autoSpaceDN w:val="0"/>
              <w:adjustRightInd w:val="0"/>
              <w:spacing w:line="360" w:lineRule="auto"/>
              <w:rPr>
                <w:rFonts w:ascii="宋体" w:hAnsi="宋体"/>
                <w:bCs/>
                <w:color w:val="000000" w:themeColor="text1"/>
                <w:kern w:val="0"/>
                <w:sz w:val="24"/>
                <w:szCs w:val="24"/>
              </w:rPr>
            </w:pPr>
            <w:r>
              <w:rPr>
                <w:rFonts w:hAnsi="宋体" w:cs="黑体" w:hint="eastAsia"/>
                <w:color w:val="000000" w:themeColor="text1"/>
                <w:sz w:val="24"/>
                <w:szCs w:val="24"/>
              </w:rPr>
              <w:lastRenderedPageBreak/>
              <w:t>2</w:t>
            </w:r>
            <w:r>
              <w:rPr>
                <w:rFonts w:hAnsi="宋体" w:cs="黑体" w:hint="eastAsia"/>
                <w:color w:val="000000" w:themeColor="text1"/>
                <w:sz w:val="24"/>
                <w:szCs w:val="24"/>
              </w:rPr>
              <w:t>、电子投标文件和电子介质存储的投标文件的内容、格式、水印码、电子签章应一致。</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lastRenderedPageBreak/>
              <w:t>19</w:t>
            </w:r>
          </w:p>
        </w:tc>
        <w:tc>
          <w:tcPr>
            <w:tcW w:w="2268" w:type="dxa"/>
            <w:vAlign w:val="center"/>
          </w:tcPr>
          <w:p w:rsidR="00DE6CC7" w:rsidRDefault="00755C4A">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投标文件的</w:t>
            </w:r>
          </w:p>
          <w:p w:rsidR="00DE6CC7" w:rsidRDefault="00755C4A">
            <w:pPr>
              <w:autoSpaceDE w:val="0"/>
              <w:autoSpaceDN w:val="0"/>
              <w:adjustRightInd w:val="0"/>
              <w:spacing w:line="360" w:lineRule="auto"/>
              <w:jc w:val="center"/>
              <w:rPr>
                <w:rFonts w:hAnsi="宋体" w:cs="黑体"/>
                <w:color w:val="000000" w:themeColor="text1"/>
                <w:sz w:val="24"/>
                <w:szCs w:val="24"/>
              </w:rPr>
            </w:pPr>
            <w:r>
              <w:rPr>
                <w:rFonts w:ascii="宋体" w:hAnsi="宋体" w:hint="eastAsia"/>
                <w:color w:val="000000" w:themeColor="text1"/>
                <w:kern w:val="0"/>
                <w:sz w:val="24"/>
                <w:szCs w:val="24"/>
              </w:rPr>
              <w:t>签署盖章</w:t>
            </w:r>
          </w:p>
        </w:tc>
        <w:tc>
          <w:tcPr>
            <w:tcW w:w="7038" w:type="dxa"/>
            <w:vAlign w:val="center"/>
          </w:tcPr>
          <w:p w:rsidR="00DE6CC7" w:rsidRDefault="00755C4A">
            <w:pPr>
              <w:autoSpaceDE w:val="0"/>
              <w:autoSpaceDN w:val="0"/>
              <w:adjustRightInd w:val="0"/>
              <w:spacing w:line="360" w:lineRule="auto"/>
              <w:ind w:right="-491"/>
              <w:rPr>
                <w:rFonts w:hAnsi="宋体" w:cs="黑体"/>
                <w:color w:val="000000" w:themeColor="text1"/>
                <w:sz w:val="24"/>
                <w:szCs w:val="24"/>
              </w:rPr>
            </w:pPr>
            <w:r>
              <w:rPr>
                <w:rFonts w:hAnsi="宋体" w:cs="黑体" w:hint="eastAsia"/>
                <w:color w:val="000000" w:themeColor="text1"/>
                <w:sz w:val="24"/>
                <w:szCs w:val="24"/>
              </w:rPr>
              <w:t>电子投标文件：按招标文件要求加盖电子印章和法人电子印章。</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20</w:t>
            </w:r>
          </w:p>
        </w:tc>
        <w:tc>
          <w:tcPr>
            <w:tcW w:w="2268" w:type="dxa"/>
            <w:vAlign w:val="center"/>
          </w:tcPr>
          <w:p w:rsidR="00DE6CC7" w:rsidRDefault="00755C4A">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电子投标文件的密封</w:t>
            </w:r>
          </w:p>
        </w:tc>
        <w:tc>
          <w:tcPr>
            <w:tcW w:w="7038" w:type="dxa"/>
            <w:vAlign w:val="center"/>
          </w:tcPr>
          <w:p w:rsidR="00DE6CC7" w:rsidRDefault="00755C4A">
            <w:pPr>
              <w:autoSpaceDE w:val="0"/>
              <w:autoSpaceDN w:val="0"/>
              <w:adjustRightInd w:val="0"/>
              <w:spacing w:line="360" w:lineRule="auto"/>
              <w:ind w:right="-491"/>
              <w:rPr>
                <w:rFonts w:hAnsi="宋体" w:cs="黑体"/>
                <w:color w:val="000000" w:themeColor="text1"/>
                <w:sz w:val="24"/>
                <w:szCs w:val="24"/>
              </w:rPr>
            </w:pPr>
            <w:r>
              <w:rPr>
                <w:rFonts w:hAnsi="宋体" w:cs="黑体" w:hint="eastAsia"/>
                <w:color w:val="000000" w:themeColor="text1"/>
                <w:sz w:val="24"/>
                <w:szCs w:val="24"/>
              </w:rPr>
              <w:t>使用电子介质存储的投标文件</w:t>
            </w:r>
            <w:r>
              <w:rPr>
                <w:rFonts w:hAnsi="宋体" w:cs="黑体" w:hint="eastAsia"/>
                <w:color w:val="000000" w:themeColor="text1"/>
                <w:sz w:val="24"/>
                <w:szCs w:val="24"/>
              </w:rPr>
              <w:t>2</w:t>
            </w:r>
            <w:r>
              <w:rPr>
                <w:rFonts w:hAnsi="宋体" w:cs="黑体" w:hint="eastAsia"/>
                <w:color w:val="000000" w:themeColor="text1"/>
                <w:sz w:val="24"/>
                <w:szCs w:val="24"/>
              </w:rPr>
              <w:t>份密封包装，盖章提交。</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21</w:t>
            </w:r>
          </w:p>
        </w:tc>
        <w:tc>
          <w:tcPr>
            <w:tcW w:w="2268" w:type="dxa"/>
            <w:vAlign w:val="center"/>
          </w:tcPr>
          <w:p w:rsidR="00DE6CC7" w:rsidRDefault="00755C4A">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投标文件的拒收</w:t>
            </w:r>
          </w:p>
        </w:tc>
        <w:tc>
          <w:tcPr>
            <w:tcW w:w="7038" w:type="dxa"/>
            <w:vAlign w:val="center"/>
          </w:tcPr>
          <w:p w:rsidR="00DE6CC7" w:rsidRDefault="00755C4A">
            <w:pPr>
              <w:autoSpaceDE w:val="0"/>
              <w:autoSpaceDN w:val="0"/>
              <w:adjustRightInd w:val="0"/>
              <w:spacing w:line="360" w:lineRule="auto"/>
              <w:ind w:right="-491"/>
              <w:rPr>
                <w:rFonts w:ascii="宋体" w:hAnsi="宋体"/>
                <w:bCs/>
                <w:color w:val="000000" w:themeColor="text1"/>
                <w:kern w:val="0"/>
                <w:sz w:val="24"/>
                <w:szCs w:val="24"/>
              </w:rPr>
            </w:pPr>
            <w:r>
              <w:rPr>
                <w:rFonts w:ascii="宋体" w:hAnsi="宋体" w:hint="eastAsia"/>
                <w:bCs/>
                <w:color w:val="000000" w:themeColor="text1"/>
                <w:kern w:val="0"/>
                <w:sz w:val="24"/>
                <w:szCs w:val="24"/>
              </w:rPr>
              <w:t>1、法定代表人或其委托代理人未在规定时间内持有效证件到场的；</w:t>
            </w:r>
          </w:p>
          <w:p w:rsidR="00DE6CC7" w:rsidRDefault="00755C4A">
            <w:pPr>
              <w:autoSpaceDE w:val="0"/>
              <w:autoSpaceDN w:val="0"/>
              <w:adjustRightInd w:val="0"/>
              <w:spacing w:line="360" w:lineRule="auto"/>
              <w:ind w:right="-491"/>
              <w:rPr>
                <w:rFonts w:ascii="宋体" w:hAnsi="宋体"/>
                <w:bCs/>
                <w:color w:val="000000" w:themeColor="text1"/>
                <w:kern w:val="0"/>
                <w:sz w:val="24"/>
                <w:szCs w:val="24"/>
              </w:rPr>
            </w:pPr>
            <w:r>
              <w:rPr>
                <w:rFonts w:ascii="宋体" w:hAnsi="宋体" w:hint="eastAsia"/>
                <w:bCs/>
                <w:color w:val="000000" w:themeColor="text1"/>
                <w:kern w:val="0"/>
                <w:sz w:val="24"/>
                <w:szCs w:val="24"/>
              </w:rPr>
              <w:t>2、逾期送达的或者未送达指定地点的电子介质存储的投标文件、</w:t>
            </w:r>
          </w:p>
          <w:p w:rsidR="00DE6CC7" w:rsidRDefault="00755C4A">
            <w:pPr>
              <w:autoSpaceDE w:val="0"/>
              <w:autoSpaceDN w:val="0"/>
              <w:adjustRightInd w:val="0"/>
              <w:spacing w:line="360" w:lineRule="auto"/>
              <w:ind w:right="-491"/>
              <w:rPr>
                <w:rFonts w:ascii="宋体" w:hAnsi="宋体"/>
                <w:bCs/>
                <w:color w:val="000000" w:themeColor="text1"/>
                <w:kern w:val="0"/>
                <w:sz w:val="24"/>
                <w:szCs w:val="24"/>
              </w:rPr>
            </w:pPr>
            <w:r>
              <w:rPr>
                <w:rFonts w:ascii="宋体" w:hAnsi="宋体" w:hint="eastAsia"/>
                <w:bCs/>
                <w:color w:val="000000" w:themeColor="text1"/>
                <w:kern w:val="0"/>
                <w:sz w:val="24"/>
                <w:szCs w:val="24"/>
              </w:rPr>
              <w:t>电子投标文件在投标文件提交截止时间（开标时间）之前未成功</w:t>
            </w:r>
          </w:p>
          <w:p w:rsidR="00DE6CC7" w:rsidRDefault="00755C4A">
            <w:pPr>
              <w:autoSpaceDE w:val="0"/>
              <w:autoSpaceDN w:val="0"/>
              <w:adjustRightInd w:val="0"/>
              <w:spacing w:line="360" w:lineRule="auto"/>
              <w:ind w:right="-491"/>
              <w:rPr>
                <w:rFonts w:ascii="宋体" w:hAnsi="宋体"/>
                <w:bCs/>
                <w:color w:val="000000" w:themeColor="text1"/>
                <w:kern w:val="0"/>
                <w:sz w:val="24"/>
                <w:szCs w:val="24"/>
              </w:rPr>
            </w:pPr>
            <w:r>
              <w:rPr>
                <w:rFonts w:ascii="宋体" w:hAnsi="宋体" w:hint="eastAsia"/>
                <w:bCs/>
                <w:color w:val="000000" w:themeColor="text1"/>
                <w:kern w:val="0"/>
                <w:sz w:val="24"/>
                <w:szCs w:val="24"/>
              </w:rPr>
              <w:t>提交至《全国公共资源交易平台</w:t>
            </w:r>
            <w:r>
              <w:rPr>
                <w:rFonts w:ascii="宋体" w:hAnsi="宋体"/>
                <w:bCs/>
                <w:color w:val="000000" w:themeColor="text1"/>
                <w:kern w:val="0"/>
                <w:sz w:val="24"/>
                <w:szCs w:val="24"/>
              </w:rPr>
              <w:t>(</w:t>
            </w:r>
            <w:r>
              <w:rPr>
                <w:rFonts w:ascii="宋体" w:hAnsi="宋体" w:hint="eastAsia"/>
                <w:bCs/>
                <w:color w:val="000000" w:themeColor="text1"/>
                <w:kern w:val="0"/>
                <w:sz w:val="24"/>
                <w:szCs w:val="24"/>
              </w:rPr>
              <w:t>河南省</w:t>
            </w:r>
            <w:r>
              <w:rPr>
                <w:rFonts w:ascii="MS Mincho" w:eastAsia="MS Mincho" w:hAnsi="MS Mincho" w:cs="MS Mincho" w:hint="eastAsia"/>
                <w:bCs/>
                <w:color w:val="000000" w:themeColor="text1"/>
                <w:kern w:val="0"/>
                <w:sz w:val="24"/>
                <w:szCs w:val="24"/>
              </w:rPr>
              <w:t>▪</w:t>
            </w:r>
            <w:r>
              <w:rPr>
                <w:rFonts w:ascii="宋体" w:hAnsi="宋体" w:hint="eastAsia"/>
                <w:bCs/>
                <w:color w:val="000000" w:themeColor="text1"/>
                <w:kern w:val="0"/>
                <w:sz w:val="24"/>
                <w:szCs w:val="24"/>
              </w:rPr>
              <w:t>许昌市</w:t>
            </w:r>
            <w:r>
              <w:rPr>
                <w:rFonts w:ascii="宋体" w:hAnsi="宋体"/>
                <w:bCs/>
                <w:color w:val="000000" w:themeColor="text1"/>
                <w:kern w:val="0"/>
                <w:sz w:val="24"/>
                <w:szCs w:val="24"/>
              </w:rPr>
              <w:t>)</w:t>
            </w:r>
            <w:r>
              <w:rPr>
                <w:rFonts w:ascii="宋体" w:hAnsi="宋体" w:hint="eastAsia"/>
                <w:bCs/>
                <w:color w:val="000000" w:themeColor="text1"/>
                <w:kern w:val="0"/>
                <w:sz w:val="24"/>
                <w:szCs w:val="24"/>
              </w:rPr>
              <w:t>》公共资源交易</w:t>
            </w:r>
          </w:p>
          <w:p w:rsidR="00DE6CC7" w:rsidRDefault="00755C4A">
            <w:pPr>
              <w:autoSpaceDE w:val="0"/>
              <w:autoSpaceDN w:val="0"/>
              <w:adjustRightInd w:val="0"/>
              <w:spacing w:line="360" w:lineRule="auto"/>
              <w:ind w:right="-491"/>
              <w:rPr>
                <w:rFonts w:ascii="宋体" w:hAnsi="宋体"/>
                <w:bCs/>
                <w:color w:val="000000" w:themeColor="text1"/>
                <w:kern w:val="0"/>
                <w:sz w:val="24"/>
                <w:szCs w:val="24"/>
              </w:rPr>
            </w:pPr>
            <w:r>
              <w:rPr>
                <w:rFonts w:ascii="宋体" w:hAnsi="宋体" w:hint="eastAsia"/>
                <w:bCs/>
                <w:color w:val="000000" w:themeColor="text1"/>
                <w:kern w:val="0"/>
                <w:sz w:val="24"/>
                <w:szCs w:val="24"/>
              </w:rPr>
              <w:t>系统的；</w:t>
            </w:r>
          </w:p>
          <w:p w:rsidR="00DE6CC7" w:rsidRDefault="00755C4A">
            <w:pPr>
              <w:autoSpaceDE w:val="0"/>
              <w:autoSpaceDN w:val="0"/>
              <w:adjustRightInd w:val="0"/>
              <w:spacing w:line="360" w:lineRule="auto"/>
              <w:ind w:right="-491"/>
              <w:rPr>
                <w:rFonts w:ascii="宋体" w:hAnsi="宋体"/>
                <w:bCs/>
                <w:color w:val="000000" w:themeColor="text1"/>
                <w:kern w:val="0"/>
                <w:sz w:val="24"/>
                <w:szCs w:val="24"/>
              </w:rPr>
            </w:pPr>
            <w:r>
              <w:rPr>
                <w:rFonts w:ascii="宋体" w:hAnsi="宋体" w:hint="eastAsia"/>
                <w:bCs/>
                <w:color w:val="000000" w:themeColor="text1"/>
                <w:kern w:val="0"/>
                <w:sz w:val="24"/>
                <w:szCs w:val="24"/>
              </w:rPr>
              <w:t>3、电子介质存储的投标文件未按招标文件要求密封的;</w:t>
            </w:r>
          </w:p>
          <w:p w:rsidR="00DE6CC7" w:rsidRDefault="00755C4A">
            <w:pPr>
              <w:autoSpaceDE w:val="0"/>
              <w:autoSpaceDN w:val="0"/>
              <w:adjustRightInd w:val="0"/>
              <w:spacing w:line="360" w:lineRule="auto"/>
              <w:ind w:right="-491"/>
              <w:rPr>
                <w:rFonts w:ascii="宋体" w:hAnsi="宋体"/>
                <w:bCs/>
                <w:color w:val="000000" w:themeColor="text1"/>
                <w:kern w:val="0"/>
                <w:sz w:val="24"/>
                <w:szCs w:val="24"/>
              </w:rPr>
            </w:pPr>
            <w:r>
              <w:rPr>
                <w:rFonts w:ascii="宋体" w:hAnsi="宋体" w:hint="eastAsia"/>
                <w:bCs/>
                <w:color w:val="000000" w:themeColor="text1"/>
                <w:kern w:val="0"/>
                <w:sz w:val="24"/>
                <w:szCs w:val="24"/>
              </w:rPr>
              <w:t>4、开标时，投标人法定代表人未持法定代表人有效身份证明原件</w:t>
            </w:r>
          </w:p>
          <w:p w:rsidR="00DE6CC7" w:rsidRDefault="00755C4A">
            <w:pPr>
              <w:autoSpaceDE w:val="0"/>
              <w:autoSpaceDN w:val="0"/>
              <w:adjustRightInd w:val="0"/>
              <w:spacing w:line="360" w:lineRule="auto"/>
              <w:ind w:right="-491"/>
              <w:rPr>
                <w:rFonts w:ascii="宋体" w:hAnsi="宋体"/>
                <w:bCs/>
                <w:color w:val="000000" w:themeColor="text1"/>
                <w:kern w:val="0"/>
                <w:sz w:val="24"/>
                <w:szCs w:val="24"/>
              </w:rPr>
            </w:pPr>
            <w:r>
              <w:rPr>
                <w:rFonts w:ascii="宋体" w:hAnsi="宋体" w:hint="eastAsia"/>
                <w:bCs/>
                <w:color w:val="000000" w:themeColor="text1"/>
                <w:kern w:val="0"/>
                <w:sz w:val="24"/>
                <w:szCs w:val="24"/>
              </w:rPr>
              <w:t>(法定代表人资格证明书和身份证)或其委托人未持授权委托证明</w:t>
            </w:r>
          </w:p>
          <w:p w:rsidR="00DE6CC7" w:rsidRDefault="00755C4A">
            <w:pPr>
              <w:autoSpaceDE w:val="0"/>
              <w:autoSpaceDN w:val="0"/>
              <w:adjustRightInd w:val="0"/>
              <w:spacing w:line="360" w:lineRule="auto"/>
              <w:ind w:right="-491"/>
              <w:rPr>
                <w:rFonts w:ascii="宋体" w:hAnsi="宋体"/>
                <w:bCs/>
                <w:color w:val="000000" w:themeColor="text1"/>
                <w:kern w:val="0"/>
                <w:sz w:val="24"/>
                <w:szCs w:val="24"/>
              </w:rPr>
            </w:pPr>
            <w:r>
              <w:rPr>
                <w:rFonts w:ascii="宋体" w:hAnsi="宋体" w:hint="eastAsia"/>
                <w:bCs/>
                <w:color w:val="000000" w:themeColor="text1"/>
                <w:kern w:val="0"/>
                <w:sz w:val="24"/>
                <w:szCs w:val="24"/>
              </w:rPr>
              <w:t>原件(授权委托书和身份证)的;</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TimesNewRomanPSMT"/>
                <w:color w:val="000000" w:themeColor="text1"/>
                <w:sz w:val="24"/>
                <w:szCs w:val="24"/>
              </w:rPr>
            </w:pPr>
            <w:r>
              <w:rPr>
                <w:rFonts w:hAnsi="宋体" w:cs="TimesNewRomanPSMT" w:hint="eastAsia"/>
                <w:color w:val="000000" w:themeColor="text1"/>
                <w:sz w:val="24"/>
                <w:szCs w:val="24"/>
              </w:rPr>
              <w:t>22</w:t>
            </w:r>
          </w:p>
        </w:tc>
        <w:tc>
          <w:tcPr>
            <w:tcW w:w="2268" w:type="dxa"/>
            <w:vAlign w:val="center"/>
          </w:tcPr>
          <w:p w:rsidR="00DE6CC7" w:rsidRDefault="00755C4A">
            <w:pPr>
              <w:autoSpaceDE w:val="0"/>
              <w:autoSpaceDN w:val="0"/>
              <w:adjustRightInd w:val="0"/>
              <w:spacing w:line="360" w:lineRule="auto"/>
              <w:jc w:val="center"/>
              <w:rPr>
                <w:rFonts w:hAnsi="宋体" w:cs="仿宋_GB2312"/>
                <w:color w:val="000000" w:themeColor="text1"/>
                <w:sz w:val="24"/>
                <w:szCs w:val="24"/>
              </w:rPr>
            </w:pPr>
            <w:r>
              <w:rPr>
                <w:rFonts w:hAnsi="宋体" w:cs="黑体" w:hint="eastAsia"/>
                <w:color w:val="000000" w:themeColor="text1"/>
                <w:sz w:val="24"/>
                <w:szCs w:val="24"/>
              </w:rPr>
              <w:t>评标委员会的组建</w:t>
            </w:r>
          </w:p>
        </w:tc>
        <w:tc>
          <w:tcPr>
            <w:tcW w:w="7038" w:type="dxa"/>
            <w:vAlign w:val="center"/>
          </w:tcPr>
          <w:p w:rsidR="00DE6CC7" w:rsidRDefault="00755C4A">
            <w:pPr>
              <w:autoSpaceDE w:val="0"/>
              <w:autoSpaceDN w:val="0"/>
              <w:adjustRightInd w:val="0"/>
              <w:spacing w:line="360" w:lineRule="auto"/>
              <w:rPr>
                <w:rFonts w:hAnsi="宋体" w:cs="黑体"/>
                <w:color w:val="000000" w:themeColor="text1"/>
                <w:sz w:val="24"/>
                <w:szCs w:val="24"/>
              </w:rPr>
            </w:pPr>
            <w:r>
              <w:rPr>
                <w:rFonts w:hAnsi="宋体" w:cs="黑体" w:hint="eastAsia"/>
                <w:color w:val="000000" w:themeColor="text1"/>
                <w:sz w:val="24"/>
                <w:szCs w:val="24"/>
              </w:rPr>
              <w:t>评标委员会组建：由采购人代表</w:t>
            </w:r>
            <w:r>
              <w:rPr>
                <w:rFonts w:hAnsi="宋体" w:cs="黑体" w:hint="eastAsia"/>
                <w:color w:val="000000" w:themeColor="text1"/>
                <w:sz w:val="24"/>
                <w:szCs w:val="24"/>
              </w:rPr>
              <w:t>1</w:t>
            </w:r>
            <w:r>
              <w:rPr>
                <w:rFonts w:hAnsi="宋体" w:cs="黑体" w:hint="eastAsia"/>
                <w:color w:val="000000" w:themeColor="text1"/>
                <w:sz w:val="24"/>
                <w:szCs w:val="24"/>
              </w:rPr>
              <w:t>人和评审专</w:t>
            </w:r>
            <w:r>
              <w:rPr>
                <w:rFonts w:hAnsi="宋体" w:cs="黑体" w:hint="eastAsia"/>
                <w:color w:val="000000" w:themeColor="text1"/>
                <w:sz w:val="24"/>
                <w:szCs w:val="24"/>
              </w:rPr>
              <w:t>4</w:t>
            </w:r>
            <w:r>
              <w:rPr>
                <w:rFonts w:hAnsi="宋体" w:cs="黑体" w:hint="eastAsia"/>
                <w:color w:val="000000" w:themeColor="text1"/>
                <w:sz w:val="24"/>
                <w:szCs w:val="24"/>
              </w:rPr>
              <w:t>人组成。其中技术专家</w:t>
            </w:r>
            <w:r>
              <w:rPr>
                <w:rFonts w:hAnsi="宋体" w:cs="黑体" w:hint="eastAsia"/>
                <w:color w:val="000000" w:themeColor="text1"/>
                <w:sz w:val="24"/>
                <w:szCs w:val="24"/>
              </w:rPr>
              <w:t xml:space="preserve"> </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人，经济专家</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w:t>
            </w:r>
          </w:p>
          <w:p w:rsidR="00DE6CC7" w:rsidRDefault="00755C4A">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确定方式：评审专家评标前在河南省政府采购评审专家库中随机抽取。</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23</w:t>
            </w:r>
          </w:p>
        </w:tc>
        <w:tc>
          <w:tcPr>
            <w:tcW w:w="2268" w:type="dxa"/>
            <w:vAlign w:val="center"/>
          </w:tcPr>
          <w:p w:rsidR="00DE6CC7" w:rsidRDefault="00755C4A">
            <w:pPr>
              <w:autoSpaceDE w:val="0"/>
              <w:autoSpaceDN w:val="0"/>
              <w:adjustRightInd w:val="0"/>
              <w:spacing w:line="360" w:lineRule="auto"/>
              <w:jc w:val="center"/>
              <w:rPr>
                <w:rFonts w:ascii="宋体" w:cs="宋体"/>
                <w:bCs/>
                <w:color w:val="000000" w:themeColor="text1"/>
                <w:sz w:val="24"/>
                <w:szCs w:val="24"/>
                <w:lang w:val="zh-CN"/>
              </w:rPr>
            </w:pPr>
            <w:r>
              <w:rPr>
                <w:rFonts w:hAnsi="宋体" w:cs="仿宋_GB2312" w:hint="eastAsia"/>
                <w:color w:val="000000" w:themeColor="text1"/>
                <w:sz w:val="24"/>
                <w:szCs w:val="24"/>
              </w:rPr>
              <w:t>评标方法</w:t>
            </w:r>
          </w:p>
        </w:tc>
        <w:tc>
          <w:tcPr>
            <w:tcW w:w="7038" w:type="dxa"/>
            <w:vAlign w:val="center"/>
          </w:tcPr>
          <w:p w:rsidR="00DE6CC7" w:rsidRDefault="00755C4A">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综合评分法</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25</w:t>
            </w:r>
          </w:p>
        </w:tc>
        <w:tc>
          <w:tcPr>
            <w:tcW w:w="2268" w:type="dxa"/>
            <w:vAlign w:val="center"/>
          </w:tcPr>
          <w:p w:rsidR="00DE6CC7" w:rsidRDefault="00755C4A">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中标候选人</w:t>
            </w:r>
          </w:p>
        </w:tc>
        <w:tc>
          <w:tcPr>
            <w:tcW w:w="7038" w:type="dxa"/>
            <w:vAlign w:val="center"/>
          </w:tcPr>
          <w:p w:rsidR="00DE6CC7" w:rsidRDefault="00755C4A">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宋体" w:hAnsi="宋体" w:hint="eastAsia"/>
                <w:color w:val="000000" w:themeColor="text1"/>
                <w:kern w:val="0"/>
                <w:sz w:val="24"/>
                <w:szCs w:val="24"/>
              </w:rPr>
              <w:t>由评标委员会推荐3名中标候选人。</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26</w:t>
            </w:r>
          </w:p>
        </w:tc>
        <w:tc>
          <w:tcPr>
            <w:tcW w:w="2268" w:type="dxa"/>
            <w:vAlign w:val="center"/>
          </w:tcPr>
          <w:p w:rsidR="00DE6CC7" w:rsidRDefault="00755C4A">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中标人需提交的资料</w:t>
            </w:r>
          </w:p>
        </w:tc>
        <w:tc>
          <w:tcPr>
            <w:tcW w:w="7038" w:type="dxa"/>
            <w:vAlign w:val="center"/>
          </w:tcPr>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中标人在接到中标通知时，须向代理机构发送投标报价和主要中标标的的服务要求等电子文档，并同时通知代理机构联系人。邮箱971920991</w:t>
            </w:r>
            <w:r>
              <w:rPr>
                <w:rFonts w:asciiTheme="minorEastAsia" w:hAnsiTheme="minorEastAsia" w:cs="宋体"/>
                <w:color w:val="000000" w:themeColor="text1"/>
                <w:kern w:val="0"/>
                <w:sz w:val="24"/>
                <w:szCs w:val="24"/>
              </w:rPr>
              <w:t>@qq.com</w:t>
            </w:r>
            <w:r>
              <w:rPr>
                <w:rFonts w:asciiTheme="minorEastAsia" w:hAnsiTheme="minorEastAsia" w:cs="宋体" w:hint="eastAsia"/>
                <w:color w:val="000000" w:themeColor="text1"/>
                <w:kern w:val="0"/>
                <w:sz w:val="24"/>
                <w:szCs w:val="24"/>
              </w:rPr>
              <w:t>。</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27</w:t>
            </w:r>
          </w:p>
        </w:tc>
        <w:tc>
          <w:tcPr>
            <w:tcW w:w="2268" w:type="dxa"/>
            <w:vAlign w:val="center"/>
          </w:tcPr>
          <w:p w:rsidR="00DE6CC7" w:rsidRDefault="00755C4A">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电子化采购模式</w:t>
            </w:r>
          </w:p>
        </w:tc>
        <w:tc>
          <w:tcPr>
            <w:tcW w:w="7038" w:type="dxa"/>
            <w:vAlign w:val="center"/>
          </w:tcPr>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w:t>
            </w:r>
            <w:r>
              <w:rPr>
                <w:rFonts w:asciiTheme="minorEastAsia" w:hAnsiTheme="minorEastAsia" w:cs="宋体" w:hint="eastAsia"/>
                <w:color w:val="000000" w:themeColor="text1"/>
                <w:kern w:val="0"/>
                <w:sz w:val="24"/>
                <w:szCs w:val="24"/>
              </w:rPr>
              <w:lastRenderedPageBreak/>
              <w:t>供身份证明原件核验身份)。</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DE6CC7">
        <w:trPr>
          <w:trHeight w:val="510"/>
          <w:jc w:val="center"/>
        </w:trPr>
        <w:tc>
          <w:tcPr>
            <w:tcW w:w="806" w:type="dxa"/>
            <w:vAlign w:val="center"/>
          </w:tcPr>
          <w:p w:rsidR="00DE6CC7" w:rsidRDefault="00755C4A">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lastRenderedPageBreak/>
              <w:t>28</w:t>
            </w:r>
          </w:p>
        </w:tc>
        <w:tc>
          <w:tcPr>
            <w:tcW w:w="2268" w:type="dxa"/>
            <w:vAlign w:val="center"/>
          </w:tcPr>
          <w:p w:rsidR="00DE6CC7" w:rsidRDefault="00755C4A">
            <w:pPr>
              <w:autoSpaceDE w:val="0"/>
              <w:autoSpaceDN w:val="0"/>
              <w:adjustRightInd w:val="0"/>
              <w:spacing w:line="360" w:lineRule="auto"/>
              <w:jc w:val="center"/>
              <w:rPr>
                <w:rFonts w:ascii="宋体" w:cs="宋体"/>
                <w:bCs/>
                <w:color w:val="000000" w:themeColor="text1"/>
                <w:sz w:val="24"/>
                <w:szCs w:val="24"/>
                <w:lang w:val="zh-CN"/>
              </w:rPr>
            </w:pPr>
            <w:r>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2、使用电子签章需下载PDF阅读器。</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3、投标人/供应商需确保CA证书的单位、法人等电子签章有效可用。</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tc>
      </w:tr>
    </w:tbl>
    <w:p w:rsidR="00DE6CC7" w:rsidRDefault="00DE6CC7">
      <w:pPr>
        <w:widowControl/>
        <w:jc w:val="left"/>
        <w:rPr>
          <w:rFonts w:ascii="楷体" w:eastAsia="楷体" w:hAnsi="楷体" w:cs="宋体"/>
          <w:b/>
          <w:color w:val="000000" w:themeColor="text1"/>
          <w:kern w:val="0"/>
          <w:sz w:val="36"/>
          <w:szCs w:val="36"/>
        </w:rPr>
      </w:pPr>
    </w:p>
    <w:p w:rsidR="00DE6CC7" w:rsidRDefault="00755C4A">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一、说 明</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DE6CC7" w:rsidRDefault="00755C4A">
      <w:pPr>
        <w:autoSpaceDE w:val="0"/>
        <w:autoSpaceDN w:val="0"/>
        <w:spacing w:line="360" w:lineRule="auto"/>
        <w:contextualSpacing/>
        <w:rPr>
          <w:rFonts w:ascii="宋体" w:hAnsi="宋体"/>
          <w:color w:val="000000" w:themeColor="text1"/>
          <w:sz w:val="24"/>
        </w:rPr>
      </w:pPr>
      <w:r>
        <w:rPr>
          <w:rFonts w:asciiTheme="minorEastAsia" w:hAnsiTheme="minorEastAsia" w:cs="宋体" w:hint="eastAsia"/>
          <w:color w:val="000000" w:themeColor="text1"/>
          <w:kern w:val="0"/>
          <w:sz w:val="24"/>
          <w:szCs w:val="24"/>
        </w:rPr>
        <w:t>1.1</w:t>
      </w:r>
      <w:r>
        <w:rPr>
          <w:rFonts w:ascii="宋体" w:hAnsi="宋体" w:hint="eastAsia"/>
          <w:color w:val="000000" w:themeColor="text1"/>
          <w:sz w:val="24"/>
        </w:rPr>
        <w:t>本招标文件仅适用于本次投标邀请中所述的货物及服务。</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w:t>
      </w:r>
      <w:bookmarkStart w:id="0" w:name="_GoBack"/>
      <w:bookmarkEnd w:id="0"/>
      <w:r>
        <w:rPr>
          <w:rFonts w:asciiTheme="minorEastAsia" w:hAnsiTheme="minorEastAsia" w:cs="宋体" w:hint="eastAsia"/>
          <w:color w:val="000000" w:themeColor="text1"/>
          <w:kern w:val="0"/>
          <w:sz w:val="24"/>
          <w:szCs w:val="24"/>
        </w:rPr>
        <w:t>邀请》所述的采购人。</w:t>
      </w:r>
    </w:p>
    <w:p w:rsidR="00DE6CC7" w:rsidRDefault="00755C4A">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ascii="宋体" w:cs="宋体" w:hint="eastAsia"/>
          <w:b/>
          <w:bCs/>
          <w:color w:val="000000" w:themeColor="text1"/>
          <w:sz w:val="24"/>
          <w:lang w:val="zh-CN"/>
        </w:rPr>
        <w:t>定义</w:t>
      </w:r>
    </w:p>
    <w:p w:rsidR="00DE6CC7"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DE6CC7"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ascii="宋体" w:hAnsi="Times New Roman" w:cs="宋体" w:hint="eastAsia"/>
          <w:color w:val="000000" w:themeColor="text1"/>
          <w:sz w:val="24"/>
          <w:lang w:val="zh-CN"/>
        </w:rPr>
        <w:t>招标文件所称的“以上”、“以下”、“内”、“以内”，包括本数；所称的“不足”，不包括本数。</w:t>
      </w:r>
    </w:p>
    <w:p w:rsidR="00DE6CC7"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ascii="宋体" w:cs="宋体" w:hint="eastAsia"/>
          <w:color w:val="000000" w:themeColor="text1"/>
          <w:sz w:val="24"/>
          <w:lang w:val="zh-CN"/>
        </w:rPr>
        <w:t>招标人</w:t>
      </w:r>
      <w:r>
        <w:rPr>
          <w:color w:val="000000" w:themeColor="text1"/>
          <w:sz w:val="24"/>
        </w:rPr>
        <w:t>”</w:t>
      </w:r>
      <w:r>
        <w:rPr>
          <w:rFonts w:ascii="宋体" w:cs="宋体" w:hint="eastAsia"/>
          <w:color w:val="000000" w:themeColor="text1"/>
          <w:sz w:val="24"/>
          <w:lang w:val="zh-CN"/>
        </w:rPr>
        <w:t>系指组织本次招标的采购单位。</w:t>
      </w:r>
    </w:p>
    <w:p w:rsidR="00DE6CC7"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ascii="宋体" w:cs="宋体" w:hint="eastAsia"/>
          <w:color w:val="000000" w:themeColor="text1"/>
          <w:sz w:val="24"/>
          <w:lang w:val="zh-CN"/>
        </w:rPr>
        <w:t>投标人</w:t>
      </w:r>
      <w:r>
        <w:rPr>
          <w:color w:val="000000" w:themeColor="text1"/>
          <w:sz w:val="24"/>
        </w:rPr>
        <w:t>”</w:t>
      </w:r>
      <w:r>
        <w:rPr>
          <w:rFonts w:ascii="宋体" w:cs="宋体" w:hint="eastAsia"/>
          <w:color w:val="000000" w:themeColor="text1"/>
          <w:sz w:val="24"/>
          <w:lang w:val="zh-CN"/>
        </w:rPr>
        <w:t>系指向招标人提交投标文件的供应商（公司或企业）。</w:t>
      </w:r>
    </w:p>
    <w:p w:rsidR="00DE6CC7" w:rsidRDefault="00755C4A">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lastRenderedPageBreak/>
        <w:t>2.5</w:t>
      </w:r>
      <w:r>
        <w:rPr>
          <w:color w:val="000000" w:themeColor="text1"/>
          <w:sz w:val="24"/>
        </w:rPr>
        <w:t>“</w:t>
      </w:r>
      <w:r>
        <w:rPr>
          <w:rFonts w:ascii="宋体" w:cs="宋体" w:hint="eastAsia"/>
          <w:color w:val="000000" w:themeColor="text1"/>
          <w:sz w:val="24"/>
          <w:lang w:val="zh-CN"/>
        </w:rPr>
        <w:t>项目</w:t>
      </w:r>
      <w:r>
        <w:rPr>
          <w:color w:val="000000" w:themeColor="text1"/>
          <w:sz w:val="24"/>
        </w:rPr>
        <w:t>”</w:t>
      </w:r>
      <w:r>
        <w:rPr>
          <w:rFonts w:ascii="宋体" w:cs="宋体" w:hint="eastAsia"/>
          <w:color w:val="000000" w:themeColor="text1"/>
          <w:sz w:val="24"/>
          <w:lang w:val="zh-CN"/>
        </w:rPr>
        <w:t>系指供应商按招标文件规定，须向采购方提供的货物或服务。</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DE6CC7" w:rsidRDefault="00755C4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 xml:space="preserve">3.1 </w:t>
      </w:r>
      <w:r>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DE6CC7" w:rsidRDefault="00755C4A">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3.4以联合体形式参加投标的供应商应当具备《中华人民共和国政府采购法》之规定。</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3.5 法律、行政法规规定的其他条件。</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DE6CC7" w:rsidRDefault="00755C4A">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E6CC7" w:rsidRDefault="00755C4A">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DE6CC7" w:rsidRDefault="00755C4A">
      <w:pPr>
        <w:autoSpaceDE w:val="0"/>
        <w:autoSpaceDN w:val="0"/>
        <w:spacing w:line="360" w:lineRule="auto"/>
        <w:contextualSpacing/>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rPr>
        <w:t>4.5</w:t>
      </w:r>
      <w:r>
        <w:rPr>
          <w:rFonts w:ascii="宋体" w:hAnsi="宋体" w:cs="宋体" w:hint="eastAsia"/>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DE6CC7" w:rsidRDefault="00755C4A">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4.6如投标人所投产品被列入《信息安全产品强制性认证目录》，投标人不能提供超出此目录范畴外的替代品并须在投标文件中提供：</w:t>
      </w:r>
    </w:p>
    <w:p w:rsidR="00DE6CC7" w:rsidRDefault="00755C4A">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①中国信息安全认证中心官网（http://www.isccc.gov.cn/index.shtml）产品查询结果截图并加盖投标人公章；</w:t>
      </w:r>
    </w:p>
    <w:p w:rsidR="00DE6CC7" w:rsidRDefault="00755C4A">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②中国信息安全认证中心颁发的《</w:t>
      </w:r>
      <w:hyperlink r:id="rId11" w:tgtFrame="_blank" w:history="1">
        <w:r>
          <w:rPr>
            <w:rFonts w:ascii="宋体" w:hAnsi="宋体" w:cs="宋体" w:hint="eastAsia"/>
            <w:color w:val="000000" w:themeColor="text1"/>
            <w:kern w:val="0"/>
            <w:sz w:val="24"/>
            <w:szCs w:val="24"/>
          </w:rPr>
          <w:t>中国国家信息安全产品认证证书</w:t>
        </w:r>
      </w:hyperlink>
      <w:r>
        <w:rPr>
          <w:rFonts w:ascii="宋体" w:hAnsi="宋体" w:cs="宋体" w:hint="eastAsia"/>
          <w:color w:val="000000" w:themeColor="text1"/>
          <w:kern w:val="0"/>
          <w:sz w:val="24"/>
          <w:szCs w:val="24"/>
        </w:rPr>
        <w:t>》的原件扫描件（或图片）并加盖投标人公章。</w:t>
      </w:r>
    </w:p>
    <w:p w:rsidR="00DE6CC7" w:rsidRDefault="00755C4A">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注：仅需提供序号①～②其中之一即可。</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5．投标费用</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6．保密</w:t>
      </w:r>
    </w:p>
    <w:p w:rsidR="00DE6CC7" w:rsidRDefault="00755C4A">
      <w:pPr>
        <w:spacing w:line="360" w:lineRule="auto"/>
        <w:rPr>
          <w:rFonts w:ascii="黑体" w:eastAsia="黑体" w:hAnsi="宋体"/>
          <w:b/>
          <w:bCs/>
          <w:color w:val="000000" w:themeColor="text1"/>
          <w:szCs w:val="21"/>
        </w:rPr>
      </w:pPr>
      <w:r>
        <w:rPr>
          <w:rFonts w:hAnsi="宋体" w:hint="eastAsia"/>
          <w:color w:val="000000" w:themeColor="text1"/>
          <w:szCs w:val="21"/>
        </w:rPr>
        <w:t>参与招标投标活动的各方应对招标文件和投标文件中的商业和技术等秘密保密，违者应对由此造成的后果承担法律责任。</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7.语言文字</w:t>
      </w:r>
    </w:p>
    <w:p w:rsidR="00DE6CC7" w:rsidRDefault="00755C4A">
      <w:pPr>
        <w:spacing w:line="360" w:lineRule="auto"/>
        <w:rPr>
          <w:rFonts w:ascii="宋体" w:hAnsi="宋体"/>
          <w:color w:val="000000" w:themeColor="text1"/>
          <w:szCs w:val="21"/>
        </w:rPr>
      </w:pPr>
      <w:r>
        <w:rPr>
          <w:rFonts w:ascii="宋体" w:hAnsi="宋体" w:hint="eastAsia"/>
          <w:color w:val="000000" w:themeColor="text1"/>
          <w:szCs w:val="21"/>
        </w:rPr>
        <w:t>除专用术语外，与招标投标有关的语言均使用中文。必要时专用术语应附有中文注释。</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8.计量单位</w:t>
      </w:r>
    </w:p>
    <w:p w:rsidR="00DE6CC7" w:rsidRDefault="00755C4A">
      <w:pPr>
        <w:spacing w:line="360" w:lineRule="auto"/>
        <w:rPr>
          <w:rFonts w:ascii="宋体" w:hAnsi="宋体"/>
          <w:color w:val="000000" w:themeColor="text1"/>
          <w:szCs w:val="21"/>
        </w:rPr>
      </w:pPr>
      <w:r>
        <w:rPr>
          <w:rFonts w:ascii="宋体" w:hAnsi="宋体" w:hint="eastAsia"/>
          <w:color w:val="000000" w:themeColor="text1"/>
          <w:szCs w:val="21"/>
        </w:rPr>
        <w:t>所有计量均采用中华人民共和国法定计量单位。</w:t>
      </w:r>
    </w:p>
    <w:p w:rsidR="00DE6CC7" w:rsidRDefault="00755C4A">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二、招标文件</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9．招标文件构成</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招标文件由以下部分组成：</w:t>
      </w:r>
    </w:p>
    <w:p w:rsidR="00DE6CC7" w:rsidRDefault="00755C4A">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（2）投标人须知</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（3）项目需求及其他要求</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（4）政府采购政策功能</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（5）资格审查、评标方法与评标标准</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（6）合同条款及格式</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（7）投标文件有关格式</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color w:val="000000" w:themeColor="text1"/>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10.招标文件的澄清</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w:t>
      </w:r>
      <w:r>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平台上发布疑问内容，要求招标人对招标文件予以澄清。</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10.2</w:t>
      </w:r>
      <w:r>
        <w:rPr>
          <w:rFonts w:asciiTheme="minorEastAsia" w:hAnsiTheme="minorEastAsia" w:cs="宋体"/>
          <w:color w:val="000000" w:themeColor="text1"/>
          <w:kern w:val="0"/>
          <w:sz w:val="24"/>
          <w:szCs w:val="24"/>
        </w:rPr>
        <w:t>招标文件的澄清将在投标人须知前附表规定的投标截止时间15天前发布在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11.招标文件的修改</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bookmarkStart w:id="1" w:name="_Toc256519655"/>
      <w:r>
        <w:rPr>
          <w:rFonts w:asciiTheme="minorEastAsia" w:hAnsiTheme="minorEastAsia" w:cs="宋体" w:hint="eastAsia"/>
          <w:color w:val="000000" w:themeColor="text1"/>
          <w:kern w:val="0"/>
          <w:sz w:val="24"/>
          <w:szCs w:val="24"/>
        </w:rPr>
        <w:t>11.1</w:t>
      </w:r>
      <w:bookmarkEnd w:id="1"/>
      <w:r>
        <w:rPr>
          <w:rFonts w:asciiTheme="minorEastAsia" w:hAnsiTheme="minorEastAsia" w:cs="宋体"/>
          <w:color w:val="000000" w:themeColor="text1"/>
          <w:kern w:val="0"/>
          <w:sz w:val="24"/>
          <w:szCs w:val="24"/>
        </w:rPr>
        <w:t xml:space="preserve"> 在投标截止时间15天前，招标人在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color w:val="000000" w:themeColor="text1"/>
          <w:kern w:val="0"/>
          <w:sz w:val="24"/>
          <w:szCs w:val="24"/>
        </w:rPr>
        <w:t xml:space="preserve">.2 </w:t>
      </w:r>
      <w:r>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DE6CC7" w:rsidRDefault="00755C4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E6CC7" w:rsidRDefault="00DE6CC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E6CC7" w:rsidRDefault="00755C4A">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三、投标文件</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12.投标文件的组成</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投标文件的构成应符合法律法规及招标文件的要求。</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投标人应当按照招标文件的要求编制投标文件。投标文件应当对招标文件提出的</w:t>
      </w:r>
      <w:r>
        <w:rPr>
          <w:rFonts w:asciiTheme="minorEastAsia" w:hAnsiTheme="minorEastAsia" w:cs="宋体" w:hint="eastAsia"/>
          <w:color w:val="000000" w:themeColor="text1"/>
          <w:kern w:val="0"/>
          <w:sz w:val="24"/>
          <w:szCs w:val="24"/>
        </w:rPr>
        <w:lastRenderedPageBreak/>
        <w:t>要求和条件作出明确响应。</w:t>
      </w:r>
    </w:p>
    <w:p w:rsidR="00DE6CC7" w:rsidRDefault="00755C4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投标文件由资格证明材料、符合性证明材料、其它材料等组成。</w:t>
      </w:r>
    </w:p>
    <w:p w:rsidR="00DE6CC7" w:rsidRDefault="00755C4A">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color w:val="000000" w:themeColor="text1"/>
          <w:kern w:val="0"/>
          <w:sz w:val="24"/>
          <w:szCs w:val="24"/>
        </w:rPr>
        <w:br/>
        <w:t xml:space="preserve">本项目采购单位不允许分包。 </w:t>
      </w:r>
    </w:p>
    <w:p w:rsidR="00DE6CC7" w:rsidRDefault="00755C4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其中包含2个文件和1个文件夹。后缀名为“.file”的文件用于电子投标使用，“备份”的文件夹使用电子介质存储，供开标现场备用。</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电子投标文件制作技术咨询：0374-2961598。</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13.投标报价</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13.5 成交价结算时除合同约定可调整内容以外，均不作调整。</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投标货币</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报价。</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15．投标有效期</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15.1 投标有效期从提交投标文件的截止之日起算为</w:t>
      </w:r>
      <w:r>
        <w:rPr>
          <w:rFonts w:asciiTheme="minorEastAsia" w:hAnsiTheme="minorEastAsia" w:cs="宋体" w:hint="eastAsia"/>
          <w:b/>
          <w:color w:val="000000" w:themeColor="text1"/>
          <w:kern w:val="0"/>
          <w:sz w:val="24"/>
          <w:szCs w:val="24"/>
        </w:rPr>
        <w:t>60天</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15.2 中标人的投标文件作为项目合同的附件，其有效期至中标人全部合同义务履行</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完毕为止。</w:t>
      </w:r>
    </w:p>
    <w:p w:rsidR="00DE6CC7" w:rsidRDefault="00755C4A">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16.投标文件格式</w:t>
      </w:r>
    </w:p>
    <w:p w:rsidR="00DE6CC7" w:rsidRDefault="00755C4A">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DE6CC7" w:rsidRDefault="00755C4A">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DE6CC7" w:rsidRDefault="00755C4A">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17. 投标文件的签署</w:t>
      </w:r>
    </w:p>
    <w:p w:rsidR="00DE6CC7" w:rsidRDefault="00755C4A">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在招标文件中已明示需盖章及签名之处，电子投标文件按招标文件要求加盖电子印章和法人电子印章。</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18. 备选投标方案</w:t>
      </w:r>
    </w:p>
    <w:p w:rsidR="00DE6CC7" w:rsidRDefault="00755C4A">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不允许递交备选投标方案。</w:t>
      </w:r>
    </w:p>
    <w:p w:rsidR="00DE6CC7" w:rsidRDefault="00DE6CC7">
      <w:pPr>
        <w:autoSpaceDE w:val="0"/>
        <w:autoSpaceDN w:val="0"/>
        <w:spacing w:line="360" w:lineRule="auto"/>
        <w:contextualSpacing/>
        <w:rPr>
          <w:rFonts w:asciiTheme="minorEastAsia" w:hAnsiTheme="minorEastAsia" w:cs="宋体"/>
          <w:color w:val="000000" w:themeColor="text1"/>
          <w:kern w:val="0"/>
          <w:sz w:val="24"/>
          <w:szCs w:val="24"/>
        </w:rPr>
      </w:pPr>
    </w:p>
    <w:p w:rsidR="00DE6CC7" w:rsidRDefault="00755C4A">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四、投标文件的递交</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rPr>
        <w:t>19</w:t>
      </w:r>
      <w:r>
        <w:rPr>
          <w:rFonts w:ascii="新宋体" w:eastAsia="新宋体" w:hAnsi="新宋体" w:cs="仿宋_GB2312" w:hint="eastAsia"/>
          <w:b/>
          <w:color w:val="000000" w:themeColor="text1"/>
          <w:sz w:val="24"/>
          <w:szCs w:val="24"/>
          <w:lang w:val="zh-CN"/>
        </w:rPr>
        <w:t>.投标文件的密封</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19.1 使用电子介质存储的投标文件2份密封包装，盖章提交。</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19.2 电子投标文件如果未按规定密封，招标人将拒绝接收。</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20．投标截止时间</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投标人必须在《投标邀请》和《投标人须知》前附表中规定的投标截止时间前，将所有电子投标文件送达招标文件指定的开标地点。</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21. 迟交的投标文件</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投标截止时间之后送达的电子投标文件，招标人将拒绝接收。</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2</w:t>
      </w:r>
      <w:r>
        <w:rPr>
          <w:rFonts w:ascii="新宋体" w:eastAsia="新宋体" w:hAnsi="新宋体" w:cs="仿宋_GB2312" w:hint="eastAsia"/>
          <w:b/>
          <w:color w:val="000000" w:themeColor="text1"/>
          <w:sz w:val="24"/>
          <w:szCs w:val="24"/>
        </w:rPr>
        <w:t>2</w:t>
      </w:r>
      <w:r>
        <w:rPr>
          <w:rFonts w:ascii="新宋体" w:eastAsia="新宋体" w:hAnsi="新宋体" w:cs="仿宋_GB2312" w:hint="eastAsia"/>
          <w:b/>
          <w:color w:val="000000" w:themeColor="text1"/>
          <w:sz w:val="24"/>
          <w:szCs w:val="24"/>
          <w:lang w:val="zh-CN"/>
        </w:rPr>
        <w:t>. 投标文件的修改和撤回</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.1 投标人在投标截止时间前，对所递交的投标文件进行补充、修改或者撤回的，须</w:t>
      </w:r>
      <w:r>
        <w:rPr>
          <w:rFonts w:ascii="新宋体" w:eastAsia="新宋体" w:hAnsi="新宋体" w:cs="仿宋_GB2312" w:hint="eastAsia"/>
          <w:color w:val="000000" w:themeColor="text1"/>
          <w:sz w:val="24"/>
          <w:szCs w:val="24"/>
          <w:lang w:val="zh-CN"/>
        </w:rPr>
        <w:lastRenderedPageBreak/>
        <w:t>书面通知招标人。</w:t>
      </w:r>
    </w:p>
    <w:p w:rsidR="00DE6CC7" w:rsidRDefault="00755C4A">
      <w:pPr>
        <w:tabs>
          <w:tab w:val="left" w:pos="1260"/>
        </w:tabs>
        <w:autoSpaceDE w:val="0"/>
        <w:autoSpaceDN w:val="0"/>
        <w:spacing w:line="360" w:lineRule="auto"/>
        <w:contextualSpacing/>
        <w:rPr>
          <w:rFonts w:ascii="新宋体" w:eastAsia="新宋体" w:hAnsi="新宋体" w:cs="仿宋_GB2312"/>
          <w:color w:val="000000" w:themeColor="text1"/>
          <w:sz w:val="24"/>
          <w:szCs w:val="24"/>
          <w:lang w:val="zh-CN"/>
        </w:rPr>
      </w:pPr>
      <w:r>
        <w:rPr>
          <w:rFonts w:ascii="新宋体" w:eastAsia="新宋体" w:hAnsi="新宋体" w:cs="仿宋_GB2312" w:hint="eastAsia"/>
          <w:color w:val="000000" w:themeColor="text1"/>
          <w:sz w:val="24"/>
          <w:szCs w:val="24"/>
        </w:rPr>
        <w:t>22.2</w:t>
      </w:r>
      <w:r>
        <w:rPr>
          <w:rFonts w:ascii="新宋体" w:eastAsia="新宋体" w:hAnsi="新宋体" w:cs="仿宋_GB2312" w:hint="eastAsia"/>
          <w:color w:val="000000" w:themeColor="text1"/>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w:t>
      </w:r>
      <w:r>
        <w:rPr>
          <w:rFonts w:ascii="新宋体" w:eastAsia="新宋体" w:hAnsi="新宋体" w:cs="仿宋_GB2312" w:hint="eastAsia"/>
          <w:color w:val="000000" w:themeColor="text1"/>
          <w:sz w:val="24"/>
          <w:szCs w:val="24"/>
        </w:rPr>
        <w:t>3</w:t>
      </w:r>
      <w:r>
        <w:rPr>
          <w:rFonts w:ascii="宋体" w:hAnsi="宋体" w:hint="eastAsia"/>
          <w:bCs/>
          <w:color w:val="000000" w:themeColor="text1"/>
          <w:sz w:val="24"/>
          <w:szCs w:val="24"/>
        </w:rPr>
        <w:t>投标人</w:t>
      </w:r>
      <w:r>
        <w:rPr>
          <w:rFonts w:ascii="新宋体" w:eastAsia="新宋体" w:hAnsi="新宋体" w:cs="仿宋_GB2312" w:hint="eastAsia"/>
          <w:color w:val="000000" w:themeColor="text1"/>
          <w:sz w:val="24"/>
          <w:szCs w:val="24"/>
          <w:lang w:val="zh-CN"/>
        </w:rPr>
        <w:t>补充、修改的内容并作为投标文件的组成部分。</w:t>
      </w:r>
      <w:r>
        <w:rPr>
          <w:rFonts w:ascii="宋体" w:hAnsi="宋体" w:hint="eastAsia"/>
          <w:bCs/>
          <w:color w:val="000000" w:themeColor="text1"/>
          <w:sz w:val="24"/>
          <w:szCs w:val="24"/>
        </w:rPr>
        <w:t>补充或修改</w:t>
      </w:r>
      <w:r>
        <w:rPr>
          <w:rFonts w:ascii="新宋体" w:eastAsia="新宋体" w:hAnsi="新宋体" w:cs="仿宋_GB2312" w:hint="eastAsia"/>
          <w:color w:val="000000" w:themeColor="text1"/>
          <w:sz w:val="24"/>
          <w:szCs w:val="24"/>
          <w:lang w:val="zh-CN"/>
        </w:rPr>
        <w:t>应当按招标文件要求签署、盖章、</w:t>
      </w:r>
      <w:r>
        <w:rPr>
          <w:rFonts w:ascii="宋体" w:hAnsi="宋体" w:hint="eastAsia"/>
          <w:bCs/>
          <w:color w:val="000000" w:themeColor="text1"/>
          <w:sz w:val="24"/>
          <w:szCs w:val="24"/>
        </w:rPr>
        <w:t>密封</w:t>
      </w:r>
      <w:r>
        <w:rPr>
          <w:rFonts w:ascii="新宋体" w:eastAsia="新宋体" w:hAnsi="新宋体" w:cs="仿宋_GB2312" w:hint="eastAsia"/>
          <w:color w:val="000000" w:themeColor="text1"/>
          <w:sz w:val="24"/>
          <w:szCs w:val="24"/>
          <w:lang w:val="zh-CN"/>
        </w:rPr>
        <w:t>、递交，</w:t>
      </w:r>
      <w:r>
        <w:rPr>
          <w:rFonts w:ascii="宋体" w:hAnsi="宋体" w:hint="eastAsia"/>
          <w:bCs/>
          <w:color w:val="000000" w:themeColor="text1"/>
          <w:sz w:val="24"/>
          <w:szCs w:val="24"/>
        </w:rPr>
        <w:t>并应注明“修改</w:t>
      </w:r>
      <w:r>
        <w:rPr>
          <w:rFonts w:ascii="宋体" w:hAnsi="宋体"/>
          <w:bCs/>
          <w:color w:val="000000" w:themeColor="text1"/>
          <w:sz w:val="24"/>
          <w:szCs w:val="24"/>
        </w:rPr>
        <w:t>”</w:t>
      </w:r>
      <w:r>
        <w:rPr>
          <w:rFonts w:ascii="宋体" w:hAnsi="宋体" w:hint="eastAsia"/>
          <w:bCs/>
          <w:color w:val="000000" w:themeColor="text1"/>
          <w:sz w:val="24"/>
          <w:szCs w:val="24"/>
        </w:rPr>
        <w:t>或“补充</w:t>
      </w:r>
      <w:r>
        <w:rPr>
          <w:rFonts w:ascii="宋体" w:hAnsi="宋体"/>
          <w:bCs/>
          <w:color w:val="000000" w:themeColor="text1"/>
          <w:sz w:val="24"/>
          <w:szCs w:val="24"/>
        </w:rPr>
        <w:t>”</w:t>
      </w:r>
      <w:r>
        <w:rPr>
          <w:rFonts w:ascii="宋体" w:hAnsi="宋体" w:hint="eastAsia"/>
          <w:bCs/>
          <w:color w:val="000000" w:themeColor="text1"/>
          <w:sz w:val="24"/>
          <w:szCs w:val="24"/>
        </w:rPr>
        <w:t>字样。</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lang w:val="zh-CN"/>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w:t>
      </w:r>
      <w:r>
        <w:rPr>
          <w:rFonts w:ascii="新宋体" w:eastAsia="新宋体" w:hAnsi="新宋体" w:cs="仿宋_GB2312" w:hint="eastAsia"/>
          <w:color w:val="000000" w:themeColor="text1"/>
          <w:sz w:val="24"/>
          <w:szCs w:val="24"/>
        </w:rPr>
        <w:t>4</w:t>
      </w:r>
      <w:r>
        <w:rPr>
          <w:rFonts w:ascii="新宋体" w:eastAsia="新宋体" w:hAnsi="新宋体" w:cs="仿宋_GB2312" w:hint="eastAsia"/>
          <w:color w:val="000000" w:themeColor="text1"/>
          <w:sz w:val="24"/>
          <w:szCs w:val="24"/>
          <w:lang w:val="zh-CN"/>
        </w:rPr>
        <w:t xml:space="preserve"> 投标人在递交投标文件后，可以撤回其投标，但投标人必须在规定的投标截止时间前以书面形式告知招标人。</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w:t>
      </w:r>
      <w:r>
        <w:rPr>
          <w:rFonts w:ascii="新宋体" w:eastAsia="新宋体" w:hAnsi="新宋体" w:cs="仿宋_GB2312" w:hint="eastAsia"/>
          <w:color w:val="000000" w:themeColor="text1"/>
          <w:sz w:val="24"/>
          <w:szCs w:val="24"/>
        </w:rPr>
        <w:t>5</w:t>
      </w:r>
      <w:r>
        <w:rPr>
          <w:rFonts w:asciiTheme="minorEastAsia" w:hAnsiTheme="minorEastAsia" w:cs="宋体" w:hint="eastAsia"/>
          <w:color w:val="000000" w:themeColor="text1"/>
          <w:kern w:val="0"/>
          <w:sz w:val="24"/>
          <w:szCs w:val="24"/>
        </w:rPr>
        <w:t>投标人不得在投标有效期内撤销投标文件。</w:t>
      </w:r>
    </w:p>
    <w:p w:rsidR="00DE6CC7" w:rsidRDefault="00755C4A">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bCs/>
          <w:color w:val="000000" w:themeColor="text1"/>
          <w:kern w:val="0"/>
          <w:sz w:val="24"/>
          <w:szCs w:val="24"/>
        </w:rPr>
        <w:t>22.6 除投标人须知前附表另有规定外，投标人所提交的电子投标文件、纸质投标文件及电子介质存储的备份文件不予退还。</w:t>
      </w:r>
    </w:p>
    <w:p w:rsidR="00DE6CC7" w:rsidRDefault="00DE6CC7">
      <w:pPr>
        <w:autoSpaceDE w:val="0"/>
        <w:autoSpaceDN w:val="0"/>
        <w:spacing w:line="360" w:lineRule="auto"/>
        <w:contextualSpacing/>
        <w:rPr>
          <w:rFonts w:asciiTheme="minorEastAsia" w:hAnsiTheme="minorEastAsia" w:cs="宋体"/>
          <w:color w:val="000000" w:themeColor="text1"/>
          <w:kern w:val="0"/>
          <w:sz w:val="24"/>
          <w:szCs w:val="24"/>
        </w:rPr>
      </w:pPr>
    </w:p>
    <w:p w:rsidR="00DE6CC7" w:rsidRDefault="00755C4A">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五、开标和评标</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开标</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.1 开标时间和地点招标人将按招标文件规定的时间和地点组织公开开标。开标由代理机构主持，邀请投标人参加。评标委员会成员不得参加开标活动。</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23.4</w:t>
      </w:r>
      <w:r>
        <w:rPr>
          <w:rFonts w:asciiTheme="minorEastAsia" w:hAnsiTheme="minorEastAsia" w:cs="仿宋_GB2312" w:hint="eastAsia"/>
          <w:color w:val="000000" w:themeColor="text1"/>
          <w:sz w:val="24"/>
          <w:szCs w:val="24"/>
          <w:lang w:val="zh-CN"/>
        </w:rPr>
        <w:t xml:space="preserve"> 电子投标文件的解密</w:t>
      </w:r>
    </w:p>
    <w:p w:rsidR="00DE6CC7"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DE6CC7"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（1）投标人解密：投标截止时间后，投标人使用本单位CA数字证书远程或现场进行解密。需开标现场使用一体机进行解密的，请在代理机构引导下进行。</w:t>
      </w:r>
    </w:p>
    <w:p w:rsidR="00DE6CC7"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23.5</w:t>
      </w:r>
      <w:r>
        <w:rPr>
          <w:rFonts w:asciiTheme="minorEastAsia" w:hAnsiTheme="minorEastAsia" w:cs="仿宋_GB2312" w:hint="eastAsia"/>
          <w:color w:val="000000" w:themeColor="text1"/>
          <w:sz w:val="24"/>
          <w:szCs w:val="24"/>
          <w:lang w:val="zh-CN"/>
        </w:rPr>
        <w:t xml:space="preserve"> 电子投标文件解密异常情况处理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（1）因电子交易系统异常无法解密电子投标文件的，使用电子介质存储的投标文件的方式进行。</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 xml:space="preserve"> 投标人不足3家的，不得开标。</w:t>
      </w:r>
    </w:p>
    <w:p w:rsidR="00DE6CC7" w:rsidRDefault="00755C4A">
      <w:pPr>
        <w:tabs>
          <w:tab w:val="left" w:pos="1260"/>
        </w:tabs>
        <w:autoSpaceDE w:val="0"/>
        <w:autoSpaceDN w:val="0"/>
        <w:adjustRightInd w:val="0"/>
        <w:spacing w:line="360" w:lineRule="auto"/>
        <w:contextualSpacing/>
        <w:rPr>
          <w:rFonts w:asciiTheme="minorEastAsia" w:hAnsiTheme="minorEastAsia"/>
          <w:bCs/>
          <w:color w:val="000000" w:themeColor="text1"/>
          <w:sz w:val="24"/>
          <w:szCs w:val="24"/>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w:t>
      </w:r>
      <w:r>
        <w:rPr>
          <w:rFonts w:asciiTheme="minorEastAsia" w:hAnsiTheme="minorEastAsia" w:hint="eastAsia"/>
          <w:bCs/>
          <w:color w:val="000000" w:themeColor="text1"/>
          <w:sz w:val="24"/>
          <w:szCs w:val="24"/>
        </w:rPr>
        <w:t>7 开标过</w:t>
      </w:r>
      <w:r>
        <w:rPr>
          <w:rFonts w:asciiTheme="minorEastAsia" w:hAnsiTheme="minorEastAsia" w:cs="仿宋_GB2312" w:hint="eastAsia"/>
          <w:color w:val="000000" w:themeColor="text1"/>
          <w:sz w:val="24"/>
          <w:szCs w:val="24"/>
          <w:lang w:val="zh-CN"/>
        </w:rPr>
        <w:t>程由采购代理机构负责</w:t>
      </w:r>
      <w:r>
        <w:rPr>
          <w:rFonts w:asciiTheme="minorEastAsia" w:hAnsiTheme="minorEastAsia" w:hint="eastAsia"/>
          <w:bCs/>
          <w:color w:val="000000" w:themeColor="text1"/>
          <w:sz w:val="24"/>
          <w:szCs w:val="24"/>
        </w:rPr>
        <w:t>记录，由参加开标的各投标人代表和相关工作人员签字确认后随采购文件一并存档。</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23.8</w:t>
      </w:r>
      <w:r>
        <w:rPr>
          <w:rFonts w:asciiTheme="minorEastAsia" w:hAnsiTheme="minorEastAsia" w:cs="仿宋_GB2312" w:hint="eastAsia"/>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 xml:space="preserve"> 投标人未参加开标的，视同认可开标结果。</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资格审查</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.评标委员会的组成</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.3评标委员会成员有下列情形之一的，应当回避：</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（1）采购人或供应商的主要负责人的近亲属；</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（2）项目主管部门或者行政监督部门的人员；</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（3）与投标人有经济利益关系，可能影响对投标公正评审的；</w:t>
      </w:r>
    </w:p>
    <w:p w:rsidR="00DE6CC7" w:rsidRDefault="00755C4A">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Pr>
          <w:rFonts w:ascii="宋体" w:hAnsi="宋体" w:cs="仿宋_GB2312" w:hint="eastAsia"/>
          <w:color w:val="000000" w:themeColor="text1"/>
          <w:kern w:val="0"/>
          <w:szCs w:val="21"/>
        </w:rPr>
        <w:t>刑事处罚的。</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.5 采购人不得担任评标小组长。</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.6 评标委员会成员名单在评标结果公告前应当保密。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符合性审查</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w:t>
      </w:r>
      <w:r>
        <w:rPr>
          <w:rFonts w:ascii="宋体" w:cs="宋体" w:hint="eastAsia"/>
          <w:color w:val="000000" w:themeColor="text1"/>
          <w:sz w:val="24"/>
          <w:lang w:val="zh-CN"/>
        </w:rPr>
        <w:t>评标委员会应当对符合资格的投标人的投标文件进行符合性审查，以确定其是否满足招标文件的实质性要求。</w:t>
      </w:r>
      <w:r>
        <w:rPr>
          <w:rFonts w:asciiTheme="minorEastAsia" w:hAnsiTheme="minorEastAsia" w:cs="仿宋_GB2312" w:hint="eastAsia"/>
          <w:color w:val="000000" w:themeColor="text1"/>
          <w:sz w:val="24"/>
          <w:szCs w:val="24"/>
          <w:lang w:val="zh-CN"/>
        </w:rPr>
        <w:t>。</w:t>
      </w:r>
    </w:p>
    <w:p w:rsidR="00DE6CC7"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w:t>
      </w:r>
      <w:r>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DE6CC7"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2</w:t>
      </w:r>
      <w:r>
        <w:rPr>
          <w:rFonts w:ascii="宋体" w:cs="宋体" w:hint="eastAsia"/>
          <w:color w:val="000000" w:themeColor="text1"/>
          <w:sz w:val="24"/>
        </w:rPr>
        <w:t>6</w:t>
      </w:r>
      <w:r>
        <w:rPr>
          <w:rFonts w:ascii="宋体" w:cs="宋体" w:hint="eastAsia"/>
          <w:color w:val="000000" w:themeColor="text1"/>
          <w:sz w:val="24"/>
          <w:lang w:val="zh-CN"/>
        </w:rPr>
        <w:t>.3</w:t>
      </w:r>
      <w:r>
        <w:rPr>
          <w:rFonts w:ascii="宋体" w:cs="宋体"/>
          <w:color w:val="000000" w:themeColor="text1"/>
          <w:sz w:val="24"/>
          <w:lang w:val="zh-CN"/>
        </w:rPr>
        <w:t>.</w:t>
      </w:r>
      <w:r>
        <w:rPr>
          <w:rFonts w:ascii="宋体" w:cs="宋体" w:hint="eastAsia"/>
          <w:color w:val="000000" w:themeColor="text1"/>
          <w:sz w:val="24"/>
          <w:lang w:val="zh-CN"/>
        </w:rPr>
        <w:t>对投标文件的评估和比较</w:t>
      </w:r>
    </w:p>
    <w:p w:rsidR="00DE6CC7"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评标委员会将对实质性响应的投标文件进行比较和评价。</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投标文件的澄清</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投标人的澄清文件是其投标文件的组成部分。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宋体" w:cs="宋体"/>
          <w:b/>
          <w:bCs/>
          <w:color w:val="000000" w:themeColor="text1"/>
          <w:sz w:val="24"/>
          <w:lang w:val="zh-CN"/>
        </w:rPr>
        <w:t>2</w:t>
      </w:r>
      <w:r>
        <w:rPr>
          <w:rFonts w:ascii="宋体" w:cs="宋体" w:hint="eastAsia"/>
          <w:b/>
          <w:bCs/>
          <w:color w:val="000000" w:themeColor="text1"/>
          <w:sz w:val="24"/>
        </w:rPr>
        <w:t>8</w:t>
      </w:r>
      <w:r>
        <w:rPr>
          <w:rFonts w:ascii="宋体" w:cs="宋体" w:hint="eastAsia"/>
          <w:b/>
          <w:bCs/>
          <w:color w:val="000000" w:themeColor="text1"/>
          <w:sz w:val="24"/>
          <w:lang w:val="zh-CN"/>
        </w:rPr>
        <w:t>.评标委员会判断投标文件的响应性仅基于投标文件本身而不依靠外部证据。</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29</w:t>
      </w:r>
      <w:r>
        <w:rPr>
          <w:rFonts w:asciiTheme="minorEastAsia" w:hAnsiTheme="minorEastAsia" w:cs="仿宋_GB2312" w:hint="eastAsia"/>
          <w:b/>
          <w:color w:val="000000" w:themeColor="text1"/>
          <w:sz w:val="24"/>
          <w:szCs w:val="24"/>
          <w:lang w:val="zh-CN"/>
        </w:rPr>
        <w:t>. 投标文件报价出现前后不一致的修正</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.2 大写金额和小写金额不一致的，以大写金额为准；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DE6CC7" w:rsidRDefault="00755C4A">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Pr>
          <w:rFonts w:asciiTheme="minorEastAsia" w:hAnsiTheme="minorEastAsia" w:cs="仿宋_GB2312" w:hint="eastAsia"/>
          <w:b/>
          <w:color w:val="000000" w:themeColor="text1"/>
          <w:sz w:val="24"/>
          <w:szCs w:val="24"/>
          <w:lang w:val="zh-CN"/>
        </w:rPr>
        <w:t>30.</w:t>
      </w:r>
      <w:r>
        <w:rPr>
          <w:rFonts w:ascii="黑体" w:eastAsia="黑体" w:hAnsi="新宋体" w:cs="宋体" w:hint="eastAsia"/>
          <w:b/>
          <w:bCs/>
          <w:color w:val="000000" w:themeColor="text1"/>
          <w:kern w:val="0"/>
          <w:sz w:val="24"/>
          <w:szCs w:val="24"/>
        </w:rPr>
        <w:t>评标原则</w:t>
      </w:r>
    </w:p>
    <w:p w:rsidR="00DE6CC7" w:rsidRDefault="00755C4A">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评标活动遵循公开、公平、公正的原则。</w:t>
      </w:r>
    </w:p>
    <w:p w:rsidR="00DE6CC7" w:rsidRDefault="00755C4A">
      <w:pPr>
        <w:spacing w:line="360" w:lineRule="auto"/>
        <w:ind w:left="5421" w:hangingChars="2250" w:hanging="5421"/>
        <w:jc w:val="left"/>
        <w:rPr>
          <w:b/>
          <w:color w:val="000000" w:themeColor="text1"/>
          <w:sz w:val="24"/>
          <w:szCs w:val="24"/>
        </w:rPr>
      </w:pPr>
      <w:r>
        <w:rPr>
          <w:rFonts w:asciiTheme="minorEastAsia" w:hAnsiTheme="minorEastAsia" w:cs="仿宋_GB2312" w:hint="eastAsia"/>
          <w:b/>
          <w:color w:val="000000" w:themeColor="text1"/>
          <w:sz w:val="24"/>
          <w:szCs w:val="24"/>
          <w:lang w:val="zh-CN"/>
        </w:rPr>
        <w:lastRenderedPageBreak/>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.评审意见无效情形</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确定参与评标至评标结束前私自接触投标人；</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条规定的情形除外；</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.4 对需要专业判断的主观评审因素协商评分；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32.5 在评标过程中擅离职守，影响评标程序正常进行的；</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.6 记录、复制或者带走任何评标资料；</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.7 其他不遵守评标纪律的行为。</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保密</w:t>
      </w:r>
    </w:p>
    <w:p w:rsidR="00DE6CC7"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w:t>
      </w:r>
      <w:r>
        <w:rPr>
          <w:rFonts w:ascii="宋体" w:cs="宋体"/>
          <w:color w:val="000000" w:themeColor="text1"/>
          <w:sz w:val="24"/>
          <w:lang w:val="zh-CN"/>
        </w:rPr>
        <w:t>.1</w:t>
      </w:r>
      <w:r>
        <w:rPr>
          <w:rFonts w:ascii="宋体" w:cs="宋体" w:hint="eastAsia"/>
          <w:color w:val="000000" w:themeColor="text1"/>
          <w:sz w:val="24"/>
          <w:lang w:val="zh-CN"/>
        </w:rPr>
        <w:t>有关投标文件的审查、澄清、评估和比较以及有关授予合同的意向的一切情况都不得透露给任一投标人或与上述评标工作无关的人员。</w:t>
      </w:r>
    </w:p>
    <w:p w:rsidR="00DE6CC7" w:rsidRDefault="00755C4A">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w:t>
      </w:r>
      <w:r>
        <w:rPr>
          <w:rFonts w:ascii="宋体" w:cs="宋体"/>
          <w:color w:val="000000" w:themeColor="text1"/>
          <w:sz w:val="24"/>
          <w:lang w:val="zh-CN"/>
        </w:rPr>
        <w:t>.2</w:t>
      </w:r>
      <w:r>
        <w:rPr>
          <w:rFonts w:ascii="宋体" w:cs="宋体" w:hint="eastAsia"/>
          <w:color w:val="000000" w:themeColor="text1"/>
          <w:sz w:val="24"/>
          <w:lang w:val="zh-CN"/>
        </w:rPr>
        <w:t>投标人不得干扰招标人的评标活动，否则将废除其投标。</w:t>
      </w:r>
    </w:p>
    <w:p w:rsidR="00DE6CC7" w:rsidRDefault="00DE6CC7">
      <w:pPr>
        <w:rPr>
          <w:color w:val="000000" w:themeColor="text1"/>
        </w:rPr>
      </w:pPr>
    </w:p>
    <w:p w:rsidR="00DE6CC7" w:rsidRDefault="00DE6CC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E6CC7" w:rsidRDefault="00755C4A">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六、定标和授予合同</w:t>
      </w:r>
    </w:p>
    <w:p w:rsidR="00DE6CC7" w:rsidRDefault="00755C4A">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3</w:t>
      </w:r>
      <w:r>
        <w:rPr>
          <w:rFonts w:ascii="新宋体" w:eastAsia="新宋体" w:hAnsi="新宋体" w:cs="仿宋_GB2312" w:hint="eastAsia"/>
          <w:b/>
          <w:color w:val="000000" w:themeColor="text1"/>
          <w:sz w:val="24"/>
          <w:szCs w:val="24"/>
        </w:rPr>
        <w:t>4</w:t>
      </w:r>
      <w:r>
        <w:rPr>
          <w:rFonts w:ascii="新宋体" w:eastAsia="新宋体" w:hAnsi="新宋体" w:cs="仿宋_GB2312" w:hint="eastAsia"/>
          <w:b/>
          <w:color w:val="000000" w:themeColor="text1"/>
          <w:sz w:val="24"/>
          <w:szCs w:val="24"/>
          <w:lang w:val="zh-CN"/>
        </w:rPr>
        <w:t>. 确定中标人</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中标公告、发出中标通知书</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lastRenderedPageBreak/>
        <w:t>36.</w:t>
      </w:r>
      <w:r>
        <w:rPr>
          <w:rFonts w:asciiTheme="minorEastAsia" w:hAnsiTheme="minorEastAsia" w:cs="仿宋_GB2312" w:hint="eastAsia"/>
          <w:b/>
          <w:color w:val="000000" w:themeColor="text1"/>
          <w:sz w:val="24"/>
          <w:szCs w:val="24"/>
          <w:lang w:val="zh-CN"/>
        </w:rPr>
        <w:t>质疑</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Pr>
          <w:rFonts w:asciiTheme="minorEastAsia" w:hAnsiTheme="minorEastAsia" w:cs="仿宋_GB2312" w:hint="eastAsia"/>
          <w:color w:val="000000" w:themeColor="text1"/>
          <w:sz w:val="24"/>
          <w:szCs w:val="24"/>
        </w:rPr>
        <w:t>36.2 供应商应知其权益受到损害之日，是指：</w:t>
      </w:r>
      <w:r>
        <w:rPr>
          <w:rFonts w:asciiTheme="minorEastAsia" w:hAnsiTheme="minorEastAsia" w:cs="仿宋_GB2312" w:hint="eastAsia"/>
          <w:color w:val="000000" w:themeColor="text1"/>
          <w:sz w:val="24"/>
          <w:szCs w:val="24"/>
        </w:rPr>
        <w:br/>
        <w:t>36.2.1 对可以质疑的采购文件提出质疑的，为收到采购文件之日或者采购文件公告期限届满之日；</w:t>
      </w:r>
      <w:r>
        <w:rPr>
          <w:rFonts w:asciiTheme="minorEastAsia" w:hAnsiTheme="minorEastAsia" w:cs="仿宋_GB2312" w:hint="eastAsia"/>
          <w:color w:val="000000" w:themeColor="text1"/>
          <w:sz w:val="24"/>
          <w:szCs w:val="24"/>
        </w:rPr>
        <w:br/>
        <w:t>36.2.2 对采购过程提出质疑的，为各采购程序环节结束之日；</w:t>
      </w:r>
      <w:r>
        <w:rPr>
          <w:rFonts w:asciiTheme="minorEastAsia" w:hAnsiTheme="minorEastAsia" w:cs="仿宋_GB2312" w:hint="eastAsia"/>
          <w:color w:val="000000" w:themeColor="text1"/>
          <w:sz w:val="24"/>
          <w:szCs w:val="24"/>
        </w:rPr>
        <w:br/>
        <w:t>36.2.3 对中标或者成交结果提出质疑的，为中标或者成交结果公告期限届满之日。</w:t>
      </w:r>
      <w:r>
        <w:rPr>
          <w:rFonts w:asciiTheme="minorEastAsia" w:hAnsiTheme="minorEastAsia" w:cs="仿宋_GB2312" w:hint="eastAsia"/>
          <w:color w:val="000000" w:themeColor="text1"/>
          <w:sz w:val="24"/>
          <w:szCs w:val="24"/>
        </w:rPr>
        <w:br/>
      </w:r>
      <w:r>
        <w:rPr>
          <w:rFonts w:asciiTheme="minorEastAsia" w:hAnsiTheme="minorEastAsia" w:cs="仿宋_GB2312" w:hint="eastAsia"/>
          <w:b/>
          <w:bCs/>
          <w:color w:val="000000" w:themeColor="text1"/>
          <w:sz w:val="24"/>
          <w:szCs w:val="24"/>
        </w:rPr>
        <w:t>37.档案保存</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38.</w:t>
      </w:r>
      <w:r>
        <w:rPr>
          <w:rFonts w:asciiTheme="minorEastAsia" w:hAnsiTheme="minorEastAsia" w:cs="仿宋_GB2312" w:hint="eastAsia"/>
          <w:b/>
          <w:color w:val="000000" w:themeColor="text1"/>
          <w:sz w:val="24"/>
          <w:szCs w:val="24"/>
          <w:lang w:val="zh-CN"/>
        </w:rPr>
        <w:t>签订合同</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E6CC7" w:rsidRDefault="00755C4A">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Pr>
          <w:rFonts w:ascii="黑体" w:eastAsia="黑体" w:hAnsi="新宋体" w:cs="宋体" w:hint="eastAsia"/>
          <w:b/>
          <w:bCs/>
          <w:color w:val="000000" w:themeColor="text1"/>
          <w:kern w:val="0"/>
          <w:sz w:val="24"/>
          <w:szCs w:val="24"/>
        </w:rPr>
        <w:t>39.重新招标</w:t>
      </w:r>
    </w:p>
    <w:p w:rsidR="00DE6CC7" w:rsidRDefault="00755C4A">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有下列情形之一的，采购人将重新招标： </w:t>
      </w:r>
    </w:p>
    <w:p w:rsidR="00DE6CC7" w:rsidRDefault="00755C4A">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1</w:t>
      </w:r>
      <w:r>
        <w:rPr>
          <w:rFonts w:ascii="宋体" w:hAnsi="宋体" w:cs="仿宋_GB2312" w:hint="eastAsia"/>
          <w:color w:val="000000" w:themeColor="text1"/>
          <w:kern w:val="0"/>
          <w:sz w:val="24"/>
          <w:szCs w:val="24"/>
        </w:rPr>
        <w:t>）投标截止时间止，供应商少于</w:t>
      </w:r>
      <w:r>
        <w:rPr>
          <w:rFonts w:ascii="宋体" w:hAnsi="宋体" w:cs="TimesNewRomanPSMT" w:hint="eastAsia"/>
          <w:color w:val="000000" w:themeColor="text1"/>
          <w:kern w:val="0"/>
          <w:sz w:val="24"/>
          <w:szCs w:val="24"/>
        </w:rPr>
        <w:t>3</w:t>
      </w:r>
      <w:r>
        <w:rPr>
          <w:rFonts w:ascii="宋体" w:hAnsi="宋体" w:cs="仿宋_GB2312" w:hint="eastAsia"/>
          <w:color w:val="000000" w:themeColor="text1"/>
          <w:kern w:val="0"/>
          <w:sz w:val="24"/>
          <w:szCs w:val="24"/>
        </w:rPr>
        <w:t>家的；</w:t>
      </w:r>
    </w:p>
    <w:p w:rsidR="00DE6CC7" w:rsidRDefault="00755C4A">
      <w:pPr>
        <w:autoSpaceDE w:val="0"/>
        <w:autoSpaceDN w:val="0"/>
        <w:adjustRightInd w:val="0"/>
        <w:spacing w:line="360" w:lineRule="auto"/>
        <w:jc w:val="left"/>
        <w:rPr>
          <w:rFonts w:ascii="黑体" w:eastAsia="黑体" w:hAnsi="新宋体" w:cs="黑体"/>
          <w:b/>
          <w:bCs/>
          <w:color w:val="000000" w:themeColor="text1"/>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2</w:t>
      </w:r>
      <w:r>
        <w:rPr>
          <w:rFonts w:ascii="宋体" w:hAnsi="宋体" w:cs="仿宋_GB2312" w:hint="eastAsia"/>
          <w:color w:val="000000" w:themeColor="text1"/>
          <w:kern w:val="0"/>
          <w:sz w:val="24"/>
          <w:szCs w:val="24"/>
        </w:rPr>
        <w:t>）经评标委员会评审后实质性响应招标文件的供应商不足三家的。</w:t>
      </w:r>
    </w:p>
    <w:p w:rsidR="00DE6CC7" w:rsidRDefault="00755C4A">
      <w:pPr>
        <w:widowControl/>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r>
        <w:rPr>
          <w:rFonts w:asciiTheme="majorEastAsia" w:eastAsiaTheme="majorEastAsia" w:hAnsiTheme="majorEastAsia" w:cs="宋体" w:hint="eastAsia"/>
          <w:b/>
          <w:color w:val="000000" w:themeColor="text1"/>
          <w:kern w:val="0"/>
          <w:sz w:val="36"/>
          <w:szCs w:val="36"/>
        </w:rPr>
        <w:lastRenderedPageBreak/>
        <w:t>第三章   项目需求及其他要求</w:t>
      </w:r>
    </w:p>
    <w:p w:rsidR="00DE6CC7" w:rsidRDefault="00755C4A">
      <w:pPr>
        <w:shd w:val="clear" w:color="auto" w:fill="FFFFFF"/>
        <w:spacing w:line="540" w:lineRule="exact"/>
        <w:contextualSpacing/>
        <w:rPr>
          <w:rFonts w:ascii="仿宋" w:eastAsia="仿宋" w:hAnsi="仿宋" w:cs="宋体"/>
          <w:b/>
          <w:color w:val="000000" w:themeColor="text1"/>
          <w:sz w:val="32"/>
          <w:szCs w:val="32"/>
        </w:rPr>
      </w:pPr>
      <w:r>
        <w:rPr>
          <w:rFonts w:ascii="宋体" w:hAnsi="宋体" w:hint="eastAsia"/>
          <w:b/>
          <w:color w:val="000000" w:themeColor="text1"/>
          <w:sz w:val="32"/>
          <w:szCs w:val="32"/>
        </w:rPr>
        <w:t>一、</w:t>
      </w:r>
      <w:r>
        <w:rPr>
          <w:rFonts w:ascii="仿宋" w:eastAsia="仿宋" w:hAnsi="仿宋" w:cs="宋体" w:hint="eastAsia"/>
          <w:b/>
          <w:color w:val="000000" w:themeColor="text1"/>
          <w:sz w:val="32"/>
          <w:szCs w:val="32"/>
        </w:rPr>
        <w:t>项目需求</w:t>
      </w:r>
    </w:p>
    <w:p w:rsidR="00DE6CC7" w:rsidRDefault="00755C4A">
      <w:pPr>
        <w:widowControl/>
        <w:shd w:val="clear" w:color="auto" w:fill="FFFFFF"/>
        <w:spacing w:line="360" w:lineRule="auto"/>
        <w:jc w:val="left"/>
        <w:rPr>
          <w:rFonts w:ascii="仿宋" w:eastAsia="仿宋" w:hAnsi="仿宋" w:cs="宋体"/>
          <w:b/>
          <w:color w:val="000000" w:themeColor="text1"/>
          <w:kern w:val="0"/>
          <w:sz w:val="28"/>
          <w:szCs w:val="28"/>
        </w:rPr>
      </w:pPr>
      <w:r>
        <w:rPr>
          <w:rFonts w:ascii="仿宋" w:eastAsia="仿宋" w:hAnsi="仿宋" w:cs="宋体" w:hint="eastAsia"/>
          <w:b/>
          <w:color w:val="000000" w:themeColor="text1"/>
          <w:kern w:val="0"/>
          <w:sz w:val="28"/>
          <w:szCs w:val="28"/>
        </w:rPr>
        <w:t>（一）采购清单</w:t>
      </w:r>
    </w:p>
    <w:p w:rsidR="00DE6CC7" w:rsidRDefault="00DE6CC7">
      <w:pPr>
        <w:rPr>
          <w:sz w:val="24"/>
        </w:rPr>
      </w:pPr>
    </w:p>
    <w:p w:rsidR="00DE6CC7" w:rsidRDefault="00755C4A" w:rsidP="00444C82">
      <w:pPr>
        <w:pStyle w:val="1"/>
        <w:spacing w:beforeLines="20" w:afterLines="20" w:line="360" w:lineRule="auto"/>
        <w:ind w:left="432"/>
        <w:rPr>
          <w:rFonts w:ascii="Arial" w:hAnsi="Arial" w:cs="Arial"/>
          <w:b w:val="0"/>
          <w:color w:val="000000" w:themeColor="text1"/>
          <w:sz w:val="32"/>
          <w:szCs w:val="32"/>
        </w:rPr>
      </w:pPr>
      <w:r>
        <w:rPr>
          <w:rFonts w:ascii="Arial" w:hAnsi="Arial" w:cs="Arial" w:hint="eastAsia"/>
          <w:b w:val="0"/>
          <w:color w:val="000000" w:themeColor="text1"/>
          <w:sz w:val="32"/>
          <w:szCs w:val="32"/>
        </w:rPr>
        <w:t>一标段：</w:t>
      </w:r>
    </w:p>
    <w:tbl>
      <w:tblPr>
        <w:tblW w:w="9969" w:type="dxa"/>
        <w:tblInd w:w="-72" w:type="dxa"/>
        <w:tblLayout w:type="fixed"/>
        <w:tblLook w:val="04A0"/>
      </w:tblPr>
      <w:tblGrid>
        <w:gridCol w:w="901"/>
        <w:gridCol w:w="440"/>
        <w:gridCol w:w="5291"/>
        <w:gridCol w:w="1159"/>
        <w:gridCol w:w="1005"/>
        <w:gridCol w:w="1173"/>
      </w:tblGrid>
      <w:tr w:rsidR="00DE6CC7">
        <w:trPr>
          <w:trHeight w:val="566"/>
        </w:trPr>
        <w:tc>
          <w:tcPr>
            <w:tcW w:w="901" w:type="dxa"/>
            <w:tcBorders>
              <w:top w:val="single" w:sz="4" w:space="0" w:color="000000"/>
              <w:left w:val="single" w:sz="4" w:space="0" w:color="000000"/>
              <w:bottom w:val="single" w:sz="4" w:space="0" w:color="000000"/>
              <w:right w:val="single" w:sz="4" w:space="0" w:color="000000"/>
            </w:tcBorders>
          </w:tcPr>
          <w:p w:rsidR="00DE6CC7" w:rsidRDefault="00755C4A">
            <w:pPr>
              <w:spacing w:line="240" w:lineRule="atLeast"/>
              <w:rPr>
                <w:rFonts w:ascii="宋体" w:eastAsia="宋体" w:hAnsi="宋体"/>
                <w:bCs/>
                <w:color w:val="000000" w:themeColor="text1"/>
                <w:sz w:val="24"/>
                <w:szCs w:val="24"/>
              </w:rPr>
            </w:pPr>
            <w:r>
              <w:rPr>
                <w:rFonts w:ascii="宋体" w:hAnsi="宋体" w:hint="eastAsia"/>
                <w:bCs/>
                <w:color w:val="000000" w:themeColor="text1"/>
                <w:sz w:val="24"/>
                <w:szCs w:val="24"/>
              </w:rPr>
              <w:t>名称</w:t>
            </w:r>
          </w:p>
        </w:tc>
        <w:tc>
          <w:tcPr>
            <w:tcW w:w="6890" w:type="dxa"/>
            <w:gridSpan w:val="3"/>
            <w:tcBorders>
              <w:top w:val="single" w:sz="4" w:space="0" w:color="000000"/>
              <w:left w:val="single" w:sz="4" w:space="0" w:color="000000"/>
              <w:bottom w:val="single" w:sz="4" w:space="0" w:color="000000"/>
              <w:right w:val="single" w:sz="4" w:space="0" w:color="000000"/>
            </w:tcBorders>
          </w:tcPr>
          <w:p w:rsidR="00DE6CC7" w:rsidRDefault="00755C4A">
            <w:pPr>
              <w:jc w:val="center"/>
              <w:rPr>
                <w:rFonts w:ascii="宋体" w:hAnsi="宋体"/>
                <w:bCs/>
                <w:color w:val="000000" w:themeColor="text1"/>
                <w:sz w:val="24"/>
                <w:szCs w:val="24"/>
              </w:rPr>
            </w:pPr>
            <w:r>
              <w:rPr>
                <w:rFonts w:ascii="宋体" w:hAnsi="宋体" w:hint="eastAsia"/>
                <w:bCs/>
                <w:color w:val="000000" w:themeColor="text1"/>
                <w:sz w:val="24"/>
                <w:szCs w:val="24"/>
              </w:rPr>
              <w:t>技术参数</w:t>
            </w:r>
          </w:p>
        </w:tc>
        <w:tc>
          <w:tcPr>
            <w:tcW w:w="1005" w:type="dxa"/>
            <w:tcBorders>
              <w:top w:val="single" w:sz="4" w:space="0" w:color="000000"/>
              <w:left w:val="single" w:sz="4" w:space="0" w:color="000000"/>
              <w:bottom w:val="single" w:sz="4" w:space="0" w:color="000000"/>
              <w:right w:val="single" w:sz="4" w:space="0" w:color="000000"/>
            </w:tcBorders>
          </w:tcPr>
          <w:p w:rsidR="00DE6CC7" w:rsidRDefault="00755C4A">
            <w:pPr>
              <w:jc w:val="center"/>
              <w:rPr>
                <w:rFonts w:ascii="宋体" w:hAnsi="宋体"/>
                <w:bCs/>
                <w:color w:val="000000" w:themeColor="text1"/>
                <w:sz w:val="24"/>
                <w:szCs w:val="24"/>
              </w:rPr>
            </w:pPr>
            <w:r>
              <w:rPr>
                <w:rFonts w:ascii="宋体" w:hAnsi="宋体" w:hint="eastAsia"/>
                <w:bCs/>
                <w:color w:val="000000" w:themeColor="text1"/>
                <w:sz w:val="24"/>
                <w:szCs w:val="24"/>
              </w:rPr>
              <w:t>数量</w:t>
            </w:r>
          </w:p>
        </w:tc>
        <w:tc>
          <w:tcPr>
            <w:tcW w:w="1173" w:type="dxa"/>
            <w:tcBorders>
              <w:top w:val="single" w:sz="4" w:space="0" w:color="000000"/>
              <w:left w:val="single" w:sz="4" w:space="0" w:color="000000"/>
              <w:bottom w:val="single" w:sz="4" w:space="0" w:color="000000"/>
              <w:right w:val="single" w:sz="4" w:space="0" w:color="000000"/>
            </w:tcBorders>
          </w:tcPr>
          <w:p w:rsidR="00DE6CC7" w:rsidRDefault="00755C4A">
            <w:pPr>
              <w:jc w:val="center"/>
              <w:rPr>
                <w:rFonts w:ascii="宋体" w:hAnsi="宋体"/>
                <w:bCs/>
                <w:color w:val="000000" w:themeColor="text1"/>
                <w:sz w:val="24"/>
                <w:szCs w:val="24"/>
              </w:rPr>
            </w:pPr>
            <w:r>
              <w:rPr>
                <w:rFonts w:ascii="宋体" w:hAnsi="宋体" w:hint="eastAsia"/>
                <w:bCs/>
                <w:color w:val="000000" w:themeColor="text1"/>
                <w:sz w:val="24"/>
                <w:szCs w:val="24"/>
              </w:rPr>
              <w:t>单位</w:t>
            </w:r>
          </w:p>
        </w:tc>
      </w:tr>
      <w:tr w:rsidR="00DE6CC7">
        <w:trPr>
          <w:trHeight w:val="521"/>
        </w:trPr>
        <w:tc>
          <w:tcPr>
            <w:tcW w:w="901" w:type="dxa"/>
            <w:vMerge w:val="restart"/>
            <w:tcBorders>
              <w:top w:val="single" w:sz="4" w:space="0" w:color="000000"/>
              <w:left w:val="single" w:sz="4" w:space="0" w:color="000000"/>
              <w:right w:val="single" w:sz="4" w:space="0" w:color="000000"/>
            </w:tcBorders>
            <w:vAlign w:val="center"/>
          </w:tcPr>
          <w:p w:rsidR="00DE6CC7" w:rsidRDefault="00755C4A">
            <w:pPr>
              <w:jc w:val="center"/>
              <w:rPr>
                <w:rFonts w:ascii="宋体" w:hAnsi="宋体"/>
                <w:bCs/>
                <w:color w:val="000000" w:themeColor="text1"/>
                <w:sz w:val="24"/>
                <w:szCs w:val="24"/>
              </w:rPr>
            </w:pPr>
            <w:r>
              <w:rPr>
                <w:rFonts w:ascii="宋体" w:eastAsia="宋体" w:hAnsi="宋体" w:cs="宋体" w:hint="eastAsia"/>
                <w:bCs/>
                <w:color w:val="000000" w:themeColor="text1"/>
                <w:sz w:val="24"/>
                <w:szCs w:val="24"/>
              </w:rPr>
              <w:t>★</w:t>
            </w:r>
            <w:r>
              <w:rPr>
                <w:rFonts w:ascii="宋体" w:hAnsi="宋体" w:hint="eastAsia"/>
                <w:bCs/>
                <w:color w:val="000000" w:themeColor="text1"/>
                <w:sz w:val="24"/>
                <w:szCs w:val="24"/>
              </w:rPr>
              <w:t>罐</w:t>
            </w:r>
          </w:p>
          <w:p w:rsidR="00DE6CC7" w:rsidRDefault="00755C4A">
            <w:pPr>
              <w:jc w:val="center"/>
              <w:rPr>
                <w:rFonts w:ascii="宋体" w:hAnsi="宋体"/>
                <w:bCs/>
                <w:color w:val="000000" w:themeColor="text1"/>
                <w:sz w:val="24"/>
                <w:szCs w:val="24"/>
              </w:rPr>
            </w:pPr>
            <w:r>
              <w:rPr>
                <w:rFonts w:ascii="宋体" w:hAnsi="宋体" w:hint="eastAsia"/>
                <w:bCs/>
                <w:color w:val="000000" w:themeColor="text1"/>
                <w:sz w:val="24"/>
                <w:szCs w:val="24"/>
              </w:rPr>
              <w:t>装</w:t>
            </w:r>
          </w:p>
          <w:p w:rsidR="00DE6CC7" w:rsidRDefault="00755C4A">
            <w:pPr>
              <w:jc w:val="center"/>
              <w:rPr>
                <w:rFonts w:ascii="宋体" w:hAnsi="宋体"/>
                <w:bCs/>
                <w:color w:val="000000" w:themeColor="text1"/>
                <w:sz w:val="28"/>
                <w:szCs w:val="28"/>
              </w:rPr>
            </w:pPr>
            <w:r>
              <w:rPr>
                <w:rFonts w:ascii="宋体" w:hAnsi="宋体" w:hint="eastAsia"/>
                <w:bCs/>
                <w:color w:val="000000" w:themeColor="text1"/>
                <w:sz w:val="24"/>
                <w:szCs w:val="24"/>
              </w:rPr>
              <w:t>机</w:t>
            </w:r>
          </w:p>
        </w:tc>
        <w:tc>
          <w:tcPr>
            <w:tcW w:w="6890" w:type="dxa"/>
            <w:gridSpan w:val="3"/>
            <w:tcBorders>
              <w:top w:val="single" w:sz="4" w:space="0" w:color="000000"/>
              <w:left w:val="single" w:sz="4" w:space="0" w:color="000000"/>
              <w:bottom w:val="single" w:sz="4" w:space="0" w:color="000000"/>
              <w:right w:val="single" w:sz="4" w:space="0" w:color="000000"/>
            </w:tcBorders>
          </w:tcPr>
          <w:p w:rsidR="00DE6CC7" w:rsidRDefault="00755C4A">
            <w:pPr>
              <w:jc w:val="center"/>
              <w:rPr>
                <w:rFonts w:ascii="宋体" w:hAnsi="宋体"/>
                <w:bCs/>
                <w:color w:val="000000" w:themeColor="text1"/>
                <w:szCs w:val="21"/>
              </w:rPr>
            </w:pPr>
            <w:r>
              <w:rPr>
                <w:rFonts w:ascii="宋体" w:hAnsi="宋体" w:hint="eastAsia"/>
                <w:bCs/>
                <w:color w:val="000000" w:themeColor="text1"/>
                <w:sz w:val="28"/>
                <w:szCs w:val="28"/>
              </w:rPr>
              <w:t>炒制设备</w:t>
            </w:r>
          </w:p>
        </w:tc>
        <w:tc>
          <w:tcPr>
            <w:tcW w:w="1005" w:type="dxa"/>
            <w:tcBorders>
              <w:top w:val="single" w:sz="4" w:space="0" w:color="000000"/>
              <w:left w:val="single" w:sz="4" w:space="0" w:color="000000"/>
              <w:right w:val="single" w:sz="4" w:space="0" w:color="000000"/>
            </w:tcBorders>
            <w:vAlign w:val="center"/>
          </w:tcPr>
          <w:p w:rsidR="00DE6CC7" w:rsidRDefault="00755C4A">
            <w:pPr>
              <w:jc w:val="center"/>
              <w:rPr>
                <w:rFonts w:ascii="宋体" w:eastAsia="宋体" w:hAnsi="宋体"/>
                <w:bCs/>
                <w:color w:val="000000" w:themeColor="text1"/>
                <w:sz w:val="28"/>
                <w:szCs w:val="28"/>
              </w:rPr>
            </w:pPr>
            <w:r>
              <w:rPr>
                <w:rFonts w:ascii="宋体" w:hAnsi="宋体" w:hint="eastAsia"/>
                <w:bCs/>
                <w:color w:val="000000" w:themeColor="text1"/>
                <w:sz w:val="28"/>
                <w:szCs w:val="28"/>
              </w:rPr>
              <w:t>1</w:t>
            </w:r>
          </w:p>
        </w:tc>
        <w:tc>
          <w:tcPr>
            <w:tcW w:w="1173" w:type="dxa"/>
            <w:tcBorders>
              <w:top w:val="single" w:sz="4" w:space="0" w:color="000000"/>
              <w:left w:val="single" w:sz="4" w:space="0" w:color="000000"/>
              <w:right w:val="single" w:sz="4" w:space="0" w:color="000000"/>
            </w:tcBorders>
            <w:vAlign w:val="center"/>
          </w:tcPr>
          <w:p w:rsidR="00DE6CC7" w:rsidRDefault="00755C4A">
            <w:pPr>
              <w:jc w:val="center"/>
              <w:rPr>
                <w:rFonts w:ascii="宋体" w:eastAsia="宋体" w:hAnsi="宋体"/>
                <w:bCs/>
                <w:color w:val="000000" w:themeColor="text1"/>
                <w:sz w:val="28"/>
                <w:szCs w:val="28"/>
              </w:rPr>
            </w:pPr>
            <w:r>
              <w:rPr>
                <w:rFonts w:ascii="宋体" w:hAnsi="宋体" w:hint="eastAsia"/>
                <w:bCs/>
                <w:color w:val="000000" w:themeColor="text1"/>
                <w:sz w:val="28"/>
                <w:szCs w:val="28"/>
              </w:rPr>
              <w:t>套</w:t>
            </w: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肉丁油炸成型机，带油水分离</w:t>
            </w:r>
          </w:p>
          <w:p w:rsidR="00DE6CC7" w:rsidRDefault="00755C4A">
            <w:pPr>
              <w:rPr>
                <w:rFonts w:ascii="宋体" w:hAnsi="宋体"/>
                <w:bCs/>
                <w:color w:val="000000" w:themeColor="text1"/>
                <w:szCs w:val="21"/>
              </w:rPr>
            </w:pPr>
            <w:r>
              <w:rPr>
                <w:rFonts w:ascii="宋体" w:hAnsi="宋体" w:hint="eastAsia"/>
                <w:bCs/>
                <w:color w:val="000000" w:themeColor="text1"/>
                <w:szCs w:val="21"/>
              </w:rPr>
              <w:t>带搅拌，带自动出料油炸机，电加热，1.2*1.2米圆形</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1台</w:t>
            </w:r>
          </w:p>
        </w:tc>
        <w:tc>
          <w:tcPr>
            <w:tcW w:w="1005" w:type="dxa"/>
            <w:vMerge w:val="restart"/>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val="restart"/>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2</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周转料斗车，全304不锈钢制作</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4</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3</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全自动行星炒锅400L，整机采用304不锈钢包括架体均采用304不锈钢</w:t>
            </w:r>
          </w:p>
          <w:p w:rsidR="00DE6CC7" w:rsidRDefault="00755C4A">
            <w:pPr>
              <w:rPr>
                <w:rFonts w:ascii="宋体" w:hAnsi="宋体"/>
                <w:bCs/>
                <w:color w:val="000000" w:themeColor="text1"/>
                <w:szCs w:val="21"/>
              </w:rPr>
            </w:pPr>
            <w:r>
              <w:rPr>
                <w:rFonts w:ascii="宋体" w:hAnsi="宋体" w:hint="eastAsia"/>
                <w:bCs/>
                <w:color w:val="000000" w:themeColor="text1"/>
                <w:szCs w:val="21"/>
              </w:rPr>
              <w:t>电加热，锅胆加厚，含导热油</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2台（一备一用）</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rPr>
          <w:trHeight w:val="693"/>
        </w:trPr>
        <w:tc>
          <w:tcPr>
            <w:tcW w:w="901" w:type="dxa"/>
            <w:vMerge/>
            <w:tcBorders>
              <w:left w:val="single" w:sz="4" w:space="0" w:color="000000"/>
              <w:right w:val="single" w:sz="4" w:space="0" w:color="000000"/>
            </w:tcBorders>
          </w:tcPr>
          <w:p w:rsidR="00DE6CC7" w:rsidRDefault="00DE6CC7">
            <w:pPr>
              <w:jc w:val="center"/>
              <w:rPr>
                <w:rFonts w:ascii="宋体" w:hAnsi="宋体"/>
                <w:bCs/>
                <w:color w:val="000000" w:themeColor="text1"/>
                <w:sz w:val="28"/>
                <w:szCs w:val="28"/>
              </w:rPr>
            </w:pPr>
          </w:p>
        </w:tc>
        <w:tc>
          <w:tcPr>
            <w:tcW w:w="6890" w:type="dxa"/>
            <w:gridSpan w:val="3"/>
            <w:tcBorders>
              <w:top w:val="single" w:sz="4" w:space="0" w:color="000000"/>
              <w:left w:val="single" w:sz="4" w:space="0" w:color="000000"/>
              <w:bottom w:val="single" w:sz="4" w:space="0" w:color="000000"/>
              <w:right w:val="single" w:sz="4" w:space="0" w:color="000000"/>
            </w:tcBorders>
          </w:tcPr>
          <w:p w:rsidR="00DE6CC7" w:rsidRDefault="00755C4A">
            <w:pPr>
              <w:jc w:val="center"/>
              <w:rPr>
                <w:rFonts w:ascii="宋体" w:hAnsi="宋体"/>
                <w:bCs/>
                <w:color w:val="000000" w:themeColor="text1"/>
                <w:szCs w:val="21"/>
              </w:rPr>
            </w:pPr>
            <w:r>
              <w:rPr>
                <w:rFonts w:ascii="宋体" w:hAnsi="宋体" w:hint="eastAsia"/>
                <w:bCs/>
                <w:color w:val="000000" w:themeColor="text1"/>
                <w:sz w:val="28"/>
                <w:szCs w:val="28"/>
              </w:rPr>
              <w:t>灌装设备</w:t>
            </w:r>
          </w:p>
        </w:tc>
        <w:tc>
          <w:tcPr>
            <w:tcW w:w="1005" w:type="dxa"/>
            <w:tcBorders>
              <w:left w:val="single" w:sz="4" w:space="0" w:color="000000"/>
              <w:right w:val="single" w:sz="4" w:space="0" w:color="000000"/>
            </w:tcBorders>
          </w:tcPr>
          <w:p w:rsidR="00DE6CC7" w:rsidRDefault="00DE6CC7">
            <w:pPr>
              <w:jc w:val="center"/>
              <w:rPr>
                <w:rFonts w:ascii="宋体" w:hAnsi="宋体"/>
                <w:bCs/>
                <w:color w:val="000000" w:themeColor="text1"/>
                <w:sz w:val="28"/>
                <w:szCs w:val="28"/>
              </w:rPr>
            </w:pPr>
          </w:p>
        </w:tc>
        <w:tc>
          <w:tcPr>
            <w:tcW w:w="1173" w:type="dxa"/>
            <w:tcBorders>
              <w:left w:val="single" w:sz="4" w:space="0" w:color="000000"/>
              <w:right w:val="single" w:sz="4" w:space="0" w:color="000000"/>
            </w:tcBorders>
          </w:tcPr>
          <w:p w:rsidR="00DE6CC7" w:rsidRDefault="00DE6CC7">
            <w:pPr>
              <w:jc w:val="center"/>
              <w:rPr>
                <w:rFonts w:ascii="宋体" w:hAnsi="宋体"/>
                <w:bCs/>
                <w:color w:val="000000" w:themeColor="text1"/>
                <w:sz w:val="28"/>
                <w:szCs w:val="28"/>
              </w:rPr>
            </w:pP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圆盘供瓶机</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1台</w:t>
            </w:r>
          </w:p>
        </w:tc>
        <w:tc>
          <w:tcPr>
            <w:tcW w:w="1005" w:type="dxa"/>
            <w:vMerge w:val="restart"/>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val="restart"/>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2</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绞龙式洗瓶机</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3</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6米人工灌装操作台</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4</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自动上盖理盖挂盖机</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5</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预旋盖机</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6</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自动抽真空旋盖机</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7</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真空泵负压储气罐</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rPr>
          <w:trHeight w:val="318"/>
        </w:trPr>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8</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自动不干胶贴标机</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9</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自动喷码机</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10</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4米人工装箱输送平台、6米缓冲输送系统</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vMerge/>
            <w:tcBorders>
              <w:left w:val="single" w:sz="4" w:space="0" w:color="000000"/>
              <w:bottom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11</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胶带上下封箱机</w:t>
            </w:r>
          </w:p>
        </w:tc>
        <w:tc>
          <w:tcPr>
            <w:tcW w:w="1159"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1台</w:t>
            </w:r>
          </w:p>
        </w:tc>
        <w:tc>
          <w:tcPr>
            <w:tcW w:w="1005"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rPr>
                <w:rFonts w:ascii="宋体" w:hAnsi="宋体"/>
                <w:bCs/>
                <w:color w:val="000000" w:themeColor="text1"/>
                <w:szCs w:val="21"/>
              </w:rPr>
            </w:pPr>
          </w:p>
        </w:tc>
      </w:tr>
      <w:tr w:rsidR="00DE6CC7">
        <w:tc>
          <w:tcPr>
            <w:tcW w:w="901" w:type="dxa"/>
            <w:tcBorders>
              <w:top w:val="single" w:sz="4" w:space="0" w:color="000000"/>
              <w:left w:val="single" w:sz="4" w:space="0" w:color="000000"/>
              <w:bottom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12</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现场管道、管件安装</w:t>
            </w:r>
          </w:p>
        </w:tc>
        <w:tc>
          <w:tcPr>
            <w:tcW w:w="1159" w:type="dxa"/>
            <w:tcBorders>
              <w:top w:val="single" w:sz="4" w:space="0" w:color="000000"/>
              <w:left w:val="nil"/>
              <w:bottom w:val="single" w:sz="4" w:space="0" w:color="000000"/>
              <w:right w:val="single" w:sz="4" w:space="0" w:color="000000"/>
            </w:tcBorders>
          </w:tcPr>
          <w:p w:rsidR="00DE6CC7" w:rsidRDefault="00755C4A">
            <w:pPr>
              <w:tabs>
                <w:tab w:val="left" w:pos="1938"/>
              </w:tabs>
              <w:rPr>
                <w:rFonts w:ascii="宋体" w:hAnsi="宋体"/>
                <w:bCs/>
                <w:color w:val="000000" w:themeColor="text1"/>
                <w:szCs w:val="21"/>
              </w:rPr>
            </w:pPr>
            <w:r>
              <w:rPr>
                <w:rFonts w:ascii="宋体" w:hAnsi="宋体" w:hint="eastAsia"/>
                <w:bCs/>
                <w:color w:val="000000" w:themeColor="text1"/>
                <w:szCs w:val="21"/>
              </w:rPr>
              <w:t>根据实际情况</w:t>
            </w:r>
            <w:r>
              <w:rPr>
                <w:rFonts w:ascii="宋体" w:hAnsi="宋体" w:hint="eastAsia"/>
                <w:bCs/>
                <w:color w:val="000000" w:themeColor="text1"/>
                <w:szCs w:val="21"/>
              </w:rPr>
              <w:tab/>
            </w:r>
          </w:p>
        </w:tc>
        <w:tc>
          <w:tcPr>
            <w:tcW w:w="1005" w:type="dxa"/>
            <w:vMerge/>
            <w:tcBorders>
              <w:left w:val="single" w:sz="4" w:space="0" w:color="000000"/>
              <w:right w:val="single" w:sz="4" w:space="0" w:color="000000"/>
            </w:tcBorders>
          </w:tcPr>
          <w:p w:rsidR="00DE6CC7" w:rsidRDefault="00DE6CC7">
            <w:pPr>
              <w:tabs>
                <w:tab w:val="left" w:pos="1938"/>
              </w:tabs>
              <w:rPr>
                <w:rFonts w:ascii="宋体" w:hAnsi="宋体"/>
                <w:bCs/>
                <w:color w:val="000000" w:themeColor="text1"/>
                <w:szCs w:val="21"/>
              </w:rPr>
            </w:pPr>
          </w:p>
        </w:tc>
        <w:tc>
          <w:tcPr>
            <w:tcW w:w="1173" w:type="dxa"/>
            <w:vMerge/>
            <w:tcBorders>
              <w:left w:val="single" w:sz="4" w:space="0" w:color="000000"/>
              <w:right w:val="single" w:sz="4" w:space="0" w:color="000000"/>
            </w:tcBorders>
          </w:tcPr>
          <w:p w:rsidR="00DE6CC7" w:rsidRDefault="00DE6CC7">
            <w:pPr>
              <w:tabs>
                <w:tab w:val="left" w:pos="1938"/>
              </w:tabs>
              <w:rPr>
                <w:rFonts w:ascii="宋体" w:hAnsi="宋体"/>
                <w:bCs/>
                <w:color w:val="000000" w:themeColor="text1"/>
                <w:szCs w:val="21"/>
              </w:rPr>
            </w:pPr>
          </w:p>
        </w:tc>
      </w:tr>
      <w:tr w:rsidR="00DE6CC7">
        <w:tc>
          <w:tcPr>
            <w:tcW w:w="901" w:type="dxa"/>
            <w:tcBorders>
              <w:top w:val="single" w:sz="4" w:space="0" w:color="000000"/>
              <w:left w:val="single" w:sz="4" w:space="0" w:color="000000"/>
              <w:bottom w:val="single" w:sz="4" w:space="0" w:color="000000"/>
              <w:right w:val="single" w:sz="4" w:space="0" w:color="000000"/>
            </w:tcBorders>
          </w:tcPr>
          <w:p w:rsidR="00DE6CC7" w:rsidRDefault="00DE6CC7">
            <w:pPr>
              <w:rPr>
                <w:rFonts w:ascii="宋体" w:hAnsi="宋体"/>
                <w:bCs/>
                <w:color w:val="000000" w:themeColor="text1"/>
                <w:szCs w:val="21"/>
              </w:rPr>
            </w:pPr>
          </w:p>
        </w:tc>
        <w:tc>
          <w:tcPr>
            <w:tcW w:w="440" w:type="dxa"/>
            <w:tcBorders>
              <w:top w:val="single" w:sz="4" w:space="0" w:color="000000"/>
              <w:left w:val="single" w:sz="4" w:space="0" w:color="000000"/>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13</w:t>
            </w:r>
          </w:p>
        </w:tc>
        <w:tc>
          <w:tcPr>
            <w:tcW w:w="5291" w:type="dxa"/>
            <w:tcBorders>
              <w:top w:val="single" w:sz="4" w:space="0" w:color="000000"/>
              <w:left w:val="nil"/>
              <w:bottom w:val="single" w:sz="4" w:space="0" w:color="000000"/>
              <w:right w:val="single" w:sz="4" w:space="0" w:color="000000"/>
            </w:tcBorders>
          </w:tcPr>
          <w:p w:rsidR="00DE6CC7" w:rsidRDefault="00755C4A">
            <w:pPr>
              <w:rPr>
                <w:rFonts w:ascii="宋体" w:hAnsi="宋体"/>
                <w:bCs/>
                <w:color w:val="000000" w:themeColor="text1"/>
                <w:szCs w:val="21"/>
              </w:rPr>
            </w:pPr>
            <w:r>
              <w:rPr>
                <w:rFonts w:ascii="宋体" w:hAnsi="宋体" w:hint="eastAsia"/>
                <w:bCs/>
                <w:color w:val="000000" w:themeColor="text1"/>
                <w:szCs w:val="21"/>
              </w:rPr>
              <w:t>空压机（储气罐、三级过滤器、冻干机一套）</w:t>
            </w:r>
          </w:p>
        </w:tc>
        <w:tc>
          <w:tcPr>
            <w:tcW w:w="1159" w:type="dxa"/>
            <w:tcBorders>
              <w:top w:val="single" w:sz="4" w:space="0" w:color="000000"/>
              <w:left w:val="nil"/>
              <w:bottom w:val="single" w:sz="4" w:space="0" w:color="000000"/>
              <w:right w:val="single" w:sz="4" w:space="0" w:color="000000"/>
            </w:tcBorders>
          </w:tcPr>
          <w:p w:rsidR="00DE6CC7" w:rsidRDefault="00755C4A">
            <w:pPr>
              <w:tabs>
                <w:tab w:val="left" w:pos="1938"/>
              </w:tabs>
              <w:rPr>
                <w:rFonts w:ascii="宋体" w:hAnsi="宋体"/>
                <w:bCs/>
                <w:color w:val="000000" w:themeColor="text1"/>
                <w:szCs w:val="21"/>
              </w:rPr>
            </w:pPr>
            <w:r>
              <w:rPr>
                <w:rFonts w:ascii="宋体" w:hAnsi="宋体" w:hint="eastAsia"/>
                <w:bCs/>
                <w:color w:val="000000" w:themeColor="text1"/>
                <w:szCs w:val="21"/>
              </w:rPr>
              <w:t>1台</w:t>
            </w:r>
          </w:p>
        </w:tc>
        <w:tc>
          <w:tcPr>
            <w:tcW w:w="1005" w:type="dxa"/>
            <w:vMerge/>
            <w:tcBorders>
              <w:left w:val="single" w:sz="4" w:space="0" w:color="000000"/>
              <w:bottom w:val="single" w:sz="4" w:space="0" w:color="000000"/>
              <w:right w:val="single" w:sz="4" w:space="0" w:color="000000"/>
            </w:tcBorders>
          </w:tcPr>
          <w:p w:rsidR="00DE6CC7" w:rsidRDefault="00DE6CC7">
            <w:pPr>
              <w:tabs>
                <w:tab w:val="left" w:pos="1938"/>
              </w:tabs>
              <w:rPr>
                <w:rFonts w:ascii="宋体" w:hAnsi="宋体"/>
                <w:bCs/>
                <w:color w:val="000000" w:themeColor="text1"/>
                <w:szCs w:val="21"/>
              </w:rPr>
            </w:pPr>
          </w:p>
        </w:tc>
        <w:tc>
          <w:tcPr>
            <w:tcW w:w="1173" w:type="dxa"/>
            <w:vMerge/>
            <w:tcBorders>
              <w:left w:val="single" w:sz="4" w:space="0" w:color="000000"/>
              <w:bottom w:val="single" w:sz="4" w:space="0" w:color="000000"/>
              <w:right w:val="single" w:sz="4" w:space="0" w:color="000000"/>
            </w:tcBorders>
          </w:tcPr>
          <w:p w:rsidR="00DE6CC7" w:rsidRDefault="00DE6CC7">
            <w:pPr>
              <w:tabs>
                <w:tab w:val="left" w:pos="1938"/>
              </w:tabs>
              <w:rPr>
                <w:rFonts w:ascii="宋体" w:hAnsi="宋体"/>
                <w:bCs/>
                <w:color w:val="000000" w:themeColor="text1"/>
                <w:szCs w:val="21"/>
              </w:rPr>
            </w:pPr>
          </w:p>
        </w:tc>
      </w:tr>
    </w:tbl>
    <w:p w:rsidR="00DE6CC7" w:rsidRDefault="00755C4A" w:rsidP="00444C82">
      <w:pPr>
        <w:pStyle w:val="1"/>
        <w:spacing w:beforeLines="20" w:afterLines="20" w:line="360" w:lineRule="auto"/>
        <w:rPr>
          <w:rFonts w:ascii="Arial" w:hAnsi="Arial" w:cs="Arial"/>
          <w:b w:val="0"/>
          <w:color w:val="000000" w:themeColor="text1"/>
          <w:sz w:val="28"/>
          <w:szCs w:val="28"/>
        </w:rPr>
      </w:pPr>
      <w:r>
        <w:rPr>
          <w:rFonts w:ascii="Arial" w:hAnsi="Arial" w:cs="Arial" w:hint="eastAsia"/>
          <w:b w:val="0"/>
          <w:color w:val="000000" w:themeColor="text1"/>
          <w:sz w:val="28"/>
          <w:szCs w:val="28"/>
        </w:rPr>
        <w:t>二标段：</w:t>
      </w:r>
    </w:p>
    <w:tbl>
      <w:tblPr>
        <w:tblW w:w="4967" w:type="pct"/>
        <w:tblLayout w:type="fixed"/>
        <w:tblLook w:val="04A0"/>
      </w:tblPr>
      <w:tblGrid>
        <w:gridCol w:w="655"/>
        <w:gridCol w:w="948"/>
        <w:gridCol w:w="1059"/>
        <w:gridCol w:w="2214"/>
        <w:gridCol w:w="1053"/>
        <w:gridCol w:w="1066"/>
        <w:gridCol w:w="1059"/>
        <w:gridCol w:w="1059"/>
      </w:tblGrid>
      <w:tr w:rsidR="00DE6CC7">
        <w:trPr>
          <w:trHeight w:val="606"/>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产品名称</w:t>
            </w:r>
          </w:p>
        </w:tc>
        <w:tc>
          <w:tcPr>
            <w:tcW w:w="520" w:type="pct"/>
            <w:tcBorders>
              <w:top w:val="single" w:sz="4" w:space="0" w:color="auto"/>
              <w:left w:val="nil"/>
              <w:bottom w:val="single" w:sz="4" w:space="0" w:color="auto"/>
              <w:right w:val="single" w:sz="4" w:space="0" w:color="auto"/>
            </w:tcBorders>
            <w:shd w:val="clear" w:color="auto" w:fill="auto"/>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包含明细</w:t>
            </w:r>
          </w:p>
        </w:tc>
        <w:tc>
          <w:tcPr>
            <w:tcW w:w="581" w:type="pct"/>
            <w:tcBorders>
              <w:top w:val="single" w:sz="4" w:space="0" w:color="auto"/>
              <w:left w:val="nil"/>
              <w:bottom w:val="single" w:sz="4" w:space="0" w:color="auto"/>
              <w:right w:val="single" w:sz="4" w:space="0" w:color="auto"/>
            </w:tcBorders>
            <w:shd w:val="clear" w:color="auto" w:fill="auto"/>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数量</w:t>
            </w:r>
          </w:p>
        </w:tc>
        <w:tc>
          <w:tcPr>
            <w:tcW w:w="1215" w:type="pct"/>
            <w:tcBorders>
              <w:top w:val="single" w:sz="4" w:space="0" w:color="auto"/>
              <w:left w:val="nil"/>
              <w:bottom w:val="single" w:sz="4" w:space="0" w:color="auto"/>
              <w:right w:val="single" w:sz="4" w:space="0" w:color="auto"/>
            </w:tcBorders>
            <w:shd w:val="clear" w:color="auto" w:fill="auto"/>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外形尺寸</w:t>
            </w:r>
          </w:p>
        </w:tc>
        <w:tc>
          <w:tcPr>
            <w:tcW w:w="578" w:type="pct"/>
            <w:tcBorders>
              <w:top w:val="single" w:sz="4" w:space="0" w:color="auto"/>
              <w:left w:val="nil"/>
              <w:bottom w:val="single" w:sz="4" w:space="0" w:color="auto"/>
              <w:right w:val="single" w:sz="4" w:space="0" w:color="auto"/>
            </w:tcBorders>
            <w:shd w:val="clear" w:color="auto" w:fill="auto"/>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电源电压</w:t>
            </w:r>
          </w:p>
        </w:tc>
        <w:tc>
          <w:tcPr>
            <w:tcW w:w="585" w:type="pct"/>
            <w:tcBorders>
              <w:top w:val="single" w:sz="4" w:space="0" w:color="auto"/>
              <w:left w:val="nil"/>
              <w:bottom w:val="single" w:sz="4" w:space="0" w:color="auto"/>
              <w:right w:val="single" w:sz="4" w:space="0" w:color="auto"/>
            </w:tcBorders>
            <w:shd w:val="clear" w:color="auto" w:fill="auto"/>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产量</w:t>
            </w:r>
          </w:p>
        </w:tc>
        <w:tc>
          <w:tcPr>
            <w:tcW w:w="581" w:type="pct"/>
            <w:tcBorders>
              <w:top w:val="single" w:sz="4" w:space="0" w:color="auto"/>
              <w:left w:val="nil"/>
              <w:bottom w:val="single" w:sz="4" w:space="0" w:color="auto"/>
              <w:right w:val="single" w:sz="4" w:space="0" w:color="auto"/>
            </w:tcBorders>
            <w:shd w:val="clear" w:color="auto" w:fill="auto"/>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数量</w:t>
            </w:r>
          </w:p>
        </w:tc>
        <w:tc>
          <w:tcPr>
            <w:tcW w:w="581" w:type="pct"/>
            <w:tcBorders>
              <w:top w:val="single" w:sz="4" w:space="0" w:color="auto"/>
              <w:left w:val="nil"/>
              <w:bottom w:val="single" w:sz="4" w:space="0" w:color="auto"/>
              <w:right w:val="single" w:sz="4" w:space="0" w:color="auto"/>
            </w:tcBorders>
            <w:shd w:val="clear" w:color="auto" w:fill="auto"/>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单位</w:t>
            </w:r>
          </w:p>
        </w:tc>
      </w:tr>
      <w:tr w:rsidR="00DE6CC7">
        <w:trPr>
          <w:trHeight w:val="504"/>
        </w:trPr>
        <w:tc>
          <w:tcPr>
            <w:tcW w:w="35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6CC7" w:rsidRDefault="00755C4A">
            <w:pPr>
              <w:jc w:val="center"/>
              <w:rPr>
                <w:rFonts w:asciiTheme="majorEastAsia" w:eastAsiaTheme="majorEastAsia" w:hAnsiTheme="majorEastAsia" w:cs="Tahoma"/>
                <w:bCs/>
                <w:color w:val="000000" w:themeColor="text1"/>
                <w:szCs w:val="21"/>
              </w:rPr>
            </w:pPr>
            <w:r>
              <w:rPr>
                <w:rFonts w:ascii="宋体" w:eastAsia="宋体" w:hAnsi="宋体" w:cs="宋体" w:hint="eastAsia"/>
                <w:bCs/>
                <w:color w:val="000000" w:themeColor="text1"/>
                <w:szCs w:val="21"/>
              </w:rPr>
              <w:t>★</w:t>
            </w:r>
            <w:r>
              <w:rPr>
                <w:rFonts w:asciiTheme="majorEastAsia" w:eastAsiaTheme="majorEastAsia" w:hAnsiTheme="majorEastAsia" w:cs="Tahoma" w:hint="eastAsia"/>
                <w:bCs/>
                <w:color w:val="000000" w:themeColor="text1"/>
                <w:szCs w:val="21"/>
              </w:rPr>
              <w:t>全</w:t>
            </w:r>
            <w:r>
              <w:rPr>
                <w:rFonts w:asciiTheme="majorEastAsia" w:eastAsiaTheme="majorEastAsia" w:hAnsiTheme="majorEastAsia" w:cs="Tahoma" w:hint="eastAsia"/>
                <w:bCs/>
                <w:color w:val="000000" w:themeColor="text1"/>
                <w:szCs w:val="21"/>
              </w:rPr>
              <w:lastRenderedPageBreak/>
              <w:t>自动辣椒除柄机</w:t>
            </w:r>
            <w:r>
              <w:rPr>
                <w:rFonts w:asciiTheme="majorEastAsia" w:eastAsiaTheme="majorEastAsia" w:hAnsiTheme="majorEastAsia" w:cs="Tahoma" w:hint="eastAsia"/>
                <w:bCs/>
                <w:color w:val="000000" w:themeColor="text1"/>
                <w:szCs w:val="21"/>
              </w:rPr>
              <w:br/>
            </w:r>
          </w:p>
        </w:tc>
        <w:tc>
          <w:tcPr>
            <w:tcW w:w="520" w:type="pct"/>
            <w:tcBorders>
              <w:top w:val="nil"/>
              <w:left w:val="nil"/>
              <w:bottom w:val="single" w:sz="4" w:space="0" w:color="auto"/>
              <w:right w:val="single" w:sz="4" w:space="0" w:color="auto"/>
            </w:tcBorders>
            <w:shd w:val="clear" w:color="auto" w:fill="FFFFFF" w:themeFill="background1"/>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lastRenderedPageBreak/>
              <w:t>主机</w:t>
            </w:r>
          </w:p>
        </w:tc>
        <w:tc>
          <w:tcPr>
            <w:tcW w:w="581"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 xml:space="preserve">≥8.0m*1.25m*3.4m  </w:t>
            </w:r>
          </w:p>
        </w:tc>
        <w:tc>
          <w:tcPr>
            <w:tcW w:w="578"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380v</w:t>
            </w:r>
          </w:p>
        </w:tc>
        <w:tc>
          <w:tcPr>
            <w:tcW w:w="585"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450-600k</w:t>
            </w:r>
            <w:r>
              <w:rPr>
                <w:rFonts w:asciiTheme="majorEastAsia" w:eastAsiaTheme="majorEastAsia" w:hAnsiTheme="majorEastAsia" w:cs="Tahoma" w:hint="eastAsia"/>
                <w:bCs/>
                <w:color w:val="000000" w:themeColor="text1"/>
                <w:szCs w:val="21"/>
              </w:rPr>
              <w:lastRenderedPageBreak/>
              <w:t>g/h</w:t>
            </w:r>
          </w:p>
        </w:tc>
        <w:tc>
          <w:tcPr>
            <w:tcW w:w="581" w:type="pct"/>
            <w:vMerge w:val="restart"/>
            <w:tcBorders>
              <w:top w:val="nil"/>
              <w:left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lastRenderedPageBreak/>
              <w:t>4</w:t>
            </w:r>
          </w:p>
        </w:tc>
        <w:tc>
          <w:tcPr>
            <w:tcW w:w="581" w:type="pct"/>
            <w:tcBorders>
              <w:top w:val="nil"/>
              <w:left w:val="single" w:sz="4" w:space="0" w:color="auto"/>
              <w:right w:val="single" w:sz="4" w:space="0" w:color="auto"/>
            </w:tcBorders>
            <w:shd w:val="clear" w:color="auto" w:fill="FFFFFF" w:themeFill="background1"/>
            <w:noWrap/>
            <w:vAlign w:val="center"/>
          </w:tcPr>
          <w:p w:rsidR="00DE6CC7" w:rsidRDefault="00DE6CC7">
            <w:pPr>
              <w:jc w:val="center"/>
              <w:rPr>
                <w:rFonts w:asciiTheme="majorEastAsia" w:eastAsiaTheme="majorEastAsia" w:hAnsiTheme="majorEastAsia" w:cs="Tahoma"/>
                <w:bCs/>
                <w:color w:val="000000" w:themeColor="text1"/>
                <w:szCs w:val="21"/>
              </w:rPr>
            </w:pPr>
          </w:p>
        </w:tc>
      </w:tr>
      <w:tr w:rsidR="00DE6CC7">
        <w:trPr>
          <w:trHeight w:val="505"/>
        </w:trPr>
        <w:tc>
          <w:tcPr>
            <w:tcW w:w="35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6CC7" w:rsidRDefault="00DE6CC7">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FFFFFF" w:themeFill="background1"/>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上料机</w:t>
            </w:r>
          </w:p>
        </w:tc>
        <w:tc>
          <w:tcPr>
            <w:tcW w:w="581"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≥5920mm*710mm *250mm</w:t>
            </w:r>
          </w:p>
        </w:tc>
        <w:tc>
          <w:tcPr>
            <w:tcW w:w="578"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380v</w:t>
            </w:r>
          </w:p>
        </w:tc>
        <w:tc>
          <w:tcPr>
            <w:tcW w:w="585" w:type="pct"/>
            <w:vMerge/>
            <w:tcBorders>
              <w:top w:val="nil"/>
              <w:left w:val="single" w:sz="4" w:space="0" w:color="auto"/>
              <w:bottom w:val="single" w:sz="4" w:space="0" w:color="000000"/>
              <w:right w:val="single" w:sz="4" w:space="0" w:color="auto"/>
            </w:tcBorders>
            <w:shd w:val="clear" w:color="auto" w:fill="FFFFFF" w:themeFill="background1"/>
            <w:vAlign w:val="center"/>
          </w:tcPr>
          <w:p w:rsidR="00DE6CC7" w:rsidRDefault="00DE6CC7">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FFFFFF" w:themeFill="background1"/>
            <w:vAlign w:val="center"/>
          </w:tcPr>
          <w:p w:rsidR="00DE6CC7" w:rsidRDefault="00DE6CC7">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FFFFFF" w:themeFill="background1"/>
            <w:vAlign w:val="center"/>
          </w:tcPr>
          <w:p w:rsidR="00DE6CC7" w:rsidRDefault="00DE6CC7">
            <w:pPr>
              <w:jc w:val="center"/>
              <w:rPr>
                <w:rFonts w:asciiTheme="majorEastAsia" w:eastAsiaTheme="majorEastAsia" w:hAnsiTheme="majorEastAsia" w:cs="Tahoma"/>
                <w:bCs/>
                <w:color w:val="000000" w:themeColor="text1"/>
                <w:szCs w:val="21"/>
              </w:rPr>
            </w:pPr>
          </w:p>
        </w:tc>
      </w:tr>
      <w:tr w:rsidR="00DE6CC7">
        <w:trPr>
          <w:trHeight w:val="504"/>
        </w:trPr>
        <w:tc>
          <w:tcPr>
            <w:tcW w:w="35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6CC7" w:rsidRDefault="00DE6CC7">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FFFFFF" w:themeFill="background1"/>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出料机</w:t>
            </w:r>
          </w:p>
        </w:tc>
        <w:tc>
          <w:tcPr>
            <w:tcW w:w="581"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≥2450mm*420mm*250mm</w:t>
            </w:r>
          </w:p>
        </w:tc>
        <w:tc>
          <w:tcPr>
            <w:tcW w:w="578"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380v</w:t>
            </w:r>
          </w:p>
        </w:tc>
        <w:tc>
          <w:tcPr>
            <w:tcW w:w="585" w:type="pct"/>
            <w:vMerge/>
            <w:tcBorders>
              <w:top w:val="nil"/>
              <w:left w:val="single" w:sz="4" w:space="0" w:color="auto"/>
              <w:bottom w:val="single" w:sz="4" w:space="0" w:color="000000"/>
              <w:right w:val="single" w:sz="4" w:space="0" w:color="auto"/>
            </w:tcBorders>
            <w:shd w:val="clear" w:color="auto" w:fill="FFFFFF" w:themeFill="background1"/>
            <w:vAlign w:val="center"/>
          </w:tcPr>
          <w:p w:rsidR="00DE6CC7" w:rsidRDefault="00DE6CC7">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FFFFFF" w:themeFill="background1"/>
            <w:vAlign w:val="center"/>
          </w:tcPr>
          <w:p w:rsidR="00DE6CC7" w:rsidRDefault="00DE6CC7">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FFFFFF" w:themeFill="background1"/>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套</w:t>
            </w:r>
          </w:p>
        </w:tc>
      </w:tr>
      <w:tr w:rsidR="00DE6CC7">
        <w:trPr>
          <w:trHeight w:val="504"/>
        </w:trPr>
        <w:tc>
          <w:tcPr>
            <w:tcW w:w="35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6CC7" w:rsidRDefault="00DE6CC7">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FFFFFF" w:themeFill="background1"/>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装包机</w:t>
            </w:r>
          </w:p>
        </w:tc>
        <w:tc>
          <w:tcPr>
            <w:tcW w:w="581"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≥2850mm*420mm*250mm</w:t>
            </w:r>
          </w:p>
        </w:tc>
        <w:tc>
          <w:tcPr>
            <w:tcW w:w="578"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380v</w:t>
            </w:r>
          </w:p>
        </w:tc>
        <w:tc>
          <w:tcPr>
            <w:tcW w:w="585" w:type="pct"/>
            <w:vMerge/>
            <w:tcBorders>
              <w:top w:val="nil"/>
              <w:left w:val="single" w:sz="4" w:space="0" w:color="auto"/>
              <w:bottom w:val="single" w:sz="4" w:space="0" w:color="000000"/>
              <w:right w:val="single" w:sz="4" w:space="0" w:color="auto"/>
            </w:tcBorders>
            <w:shd w:val="clear" w:color="auto" w:fill="FFFFFF" w:themeFill="background1"/>
            <w:vAlign w:val="center"/>
          </w:tcPr>
          <w:p w:rsidR="00DE6CC7" w:rsidRDefault="00DE6CC7">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FFFFFF" w:themeFill="background1"/>
            <w:vAlign w:val="center"/>
          </w:tcPr>
          <w:p w:rsidR="00DE6CC7" w:rsidRDefault="00DE6CC7">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FFFFFF" w:themeFill="background1"/>
            <w:vAlign w:val="center"/>
          </w:tcPr>
          <w:p w:rsidR="00DE6CC7" w:rsidRDefault="00DE6CC7">
            <w:pPr>
              <w:jc w:val="center"/>
              <w:rPr>
                <w:rFonts w:asciiTheme="majorEastAsia" w:eastAsiaTheme="majorEastAsia" w:hAnsiTheme="majorEastAsia" w:cs="Tahoma"/>
                <w:bCs/>
                <w:color w:val="000000" w:themeColor="text1"/>
                <w:szCs w:val="21"/>
              </w:rPr>
            </w:pPr>
          </w:p>
        </w:tc>
      </w:tr>
      <w:tr w:rsidR="00DE6CC7">
        <w:trPr>
          <w:trHeight w:val="504"/>
        </w:trPr>
        <w:tc>
          <w:tcPr>
            <w:tcW w:w="35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6CC7" w:rsidRDefault="00DE6CC7">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FFFFFF" w:themeFill="background1"/>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挑选平台</w:t>
            </w:r>
          </w:p>
        </w:tc>
        <w:tc>
          <w:tcPr>
            <w:tcW w:w="581"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1215"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≥4710mm*710mm*250mm</w:t>
            </w:r>
          </w:p>
        </w:tc>
        <w:tc>
          <w:tcPr>
            <w:tcW w:w="578"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380v</w:t>
            </w:r>
          </w:p>
        </w:tc>
        <w:tc>
          <w:tcPr>
            <w:tcW w:w="585" w:type="pct"/>
            <w:vMerge/>
            <w:tcBorders>
              <w:top w:val="nil"/>
              <w:left w:val="single" w:sz="4" w:space="0" w:color="auto"/>
              <w:bottom w:val="single" w:sz="4" w:space="0" w:color="000000"/>
              <w:right w:val="single" w:sz="4" w:space="0" w:color="auto"/>
            </w:tcBorders>
            <w:shd w:val="clear" w:color="auto" w:fill="FFFFFF" w:themeFill="background1"/>
            <w:vAlign w:val="center"/>
          </w:tcPr>
          <w:p w:rsidR="00DE6CC7" w:rsidRDefault="00DE6CC7">
            <w:pPr>
              <w:rPr>
                <w:rFonts w:asciiTheme="majorEastAsia" w:eastAsiaTheme="majorEastAsia" w:hAnsiTheme="majorEastAsia" w:cs="Tahoma"/>
                <w:bCs/>
                <w:color w:val="000000" w:themeColor="text1"/>
                <w:szCs w:val="21"/>
              </w:rPr>
            </w:pPr>
          </w:p>
        </w:tc>
        <w:tc>
          <w:tcPr>
            <w:tcW w:w="581" w:type="pct"/>
            <w:vMerge/>
            <w:tcBorders>
              <w:left w:val="single" w:sz="4" w:space="0" w:color="auto"/>
              <w:right w:val="single" w:sz="4" w:space="0" w:color="auto"/>
            </w:tcBorders>
            <w:shd w:val="clear" w:color="auto" w:fill="FFFFFF" w:themeFill="background1"/>
            <w:vAlign w:val="center"/>
          </w:tcPr>
          <w:p w:rsidR="00DE6CC7" w:rsidRDefault="00DE6CC7">
            <w:pPr>
              <w:jc w:val="center"/>
              <w:rPr>
                <w:rFonts w:asciiTheme="majorEastAsia" w:eastAsiaTheme="majorEastAsia" w:hAnsiTheme="majorEastAsia" w:cs="Tahoma"/>
                <w:bCs/>
                <w:color w:val="000000" w:themeColor="text1"/>
                <w:szCs w:val="21"/>
              </w:rPr>
            </w:pPr>
          </w:p>
        </w:tc>
        <w:tc>
          <w:tcPr>
            <w:tcW w:w="581" w:type="pct"/>
            <w:tcBorders>
              <w:left w:val="single" w:sz="4" w:space="0" w:color="auto"/>
              <w:right w:val="single" w:sz="4" w:space="0" w:color="auto"/>
            </w:tcBorders>
            <w:shd w:val="clear" w:color="auto" w:fill="FFFFFF" w:themeFill="background1"/>
            <w:vAlign w:val="center"/>
          </w:tcPr>
          <w:p w:rsidR="00DE6CC7" w:rsidRDefault="00DE6CC7">
            <w:pPr>
              <w:jc w:val="center"/>
              <w:rPr>
                <w:rFonts w:asciiTheme="majorEastAsia" w:eastAsiaTheme="majorEastAsia" w:hAnsiTheme="majorEastAsia" w:cs="Tahoma"/>
                <w:bCs/>
                <w:color w:val="000000" w:themeColor="text1"/>
                <w:szCs w:val="21"/>
              </w:rPr>
            </w:pPr>
          </w:p>
        </w:tc>
      </w:tr>
      <w:tr w:rsidR="00DE6CC7">
        <w:trPr>
          <w:trHeight w:val="606"/>
        </w:trPr>
        <w:tc>
          <w:tcPr>
            <w:tcW w:w="35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6CC7" w:rsidRDefault="00DE6CC7">
            <w:pPr>
              <w:rPr>
                <w:rFonts w:asciiTheme="majorEastAsia" w:eastAsiaTheme="majorEastAsia" w:hAnsiTheme="majorEastAsia" w:cs="Tahoma"/>
                <w:bCs/>
                <w:color w:val="000000" w:themeColor="text1"/>
                <w:szCs w:val="21"/>
              </w:rPr>
            </w:pPr>
          </w:p>
        </w:tc>
        <w:tc>
          <w:tcPr>
            <w:tcW w:w="520" w:type="pct"/>
            <w:tcBorders>
              <w:top w:val="nil"/>
              <w:left w:val="nil"/>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辅件</w:t>
            </w:r>
          </w:p>
        </w:tc>
        <w:tc>
          <w:tcPr>
            <w:tcW w:w="2959" w:type="pct"/>
            <w:gridSpan w:val="4"/>
            <w:tcBorders>
              <w:top w:val="single" w:sz="4" w:space="0" w:color="auto"/>
              <w:left w:val="nil"/>
              <w:bottom w:val="single" w:sz="4" w:space="0" w:color="auto"/>
              <w:right w:val="single" w:sz="4" w:space="0" w:color="auto"/>
            </w:tcBorders>
            <w:shd w:val="clear" w:color="auto" w:fill="FFFFFF" w:themeFill="background1"/>
            <w:vAlign w:val="center"/>
          </w:tcPr>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支架8个，上料机挂钩2件，调整螺栓4个，各式螺栓共35个，燕尾丝30个</w:t>
            </w:r>
          </w:p>
        </w:tc>
        <w:tc>
          <w:tcPr>
            <w:tcW w:w="581" w:type="pct"/>
            <w:vMerge/>
            <w:tcBorders>
              <w:left w:val="single" w:sz="4" w:space="0" w:color="auto"/>
              <w:bottom w:val="single" w:sz="4" w:space="0" w:color="auto"/>
              <w:right w:val="single" w:sz="4" w:space="0" w:color="auto"/>
            </w:tcBorders>
            <w:shd w:val="clear" w:color="auto" w:fill="FFFFFF" w:themeFill="background1"/>
            <w:vAlign w:val="center"/>
          </w:tcPr>
          <w:p w:rsidR="00DE6CC7" w:rsidRDefault="00DE6CC7">
            <w:pPr>
              <w:jc w:val="center"/>
              <w:rPr>
                <w:rFonts w:asciiTheme="majorEastAsia" w:eastAsiaTheme="majorEastAsia" w:hAnsiTheme="majorEastAsia" w:cs="Tahoma"/>
                <w:bCs/>
                <w:color w:val="000000" w:themeColor="text1"/>
                <w:szCs w:val="21"/>
              </w:rPr>
            </w:pPr>
          </w:p>
        </w:tc>
        <w:tc>
          <w:tcPr>
            <w:tcW w:w="581" w:type="pct"/>
            <w:tcBorders>
              <w:left w:val="single" w:sz="4" w:space="0" w:color="auto"/>
              <w:bottom w:val="single" w:sz="4" w:space="0" w:color="auto"/>
              <w:right w:val="single" w:sz="4" w:space="0" w:color="auto"/>
            </w:tcBorders>
            <w:shd w:val="clear" w:color="auto" w:fill="FFFFFF" w:themeFill="background1"/>
            <w:vAlign w:val="center"/>
          </w:tcPr>
          <w:p w:rsidR="00DE6CC7" w:rsidRDefault="00DE6CC7">
            <w:pPr>
              <w:jc w:val="center"/>
              <w:rPr>
                <w:rFonts w:asciiTheme="majorEastAsia" w:eastAsiaTheme="majorEastAsia" w:hAnsiTheme="majorEastAsia" w:cs="Tahoma"/>
                <w:bCs/>
                <w:color w:val="000000" w:themeColor="text1"/>
                <w:szCs w:val="21"/>
              </w:rPr>
            </w:pPr>
          </w:p>
        </w:tc>
      </w:tr>
      <w:tr w:rsidR="00DE6CC7">
        <w:trPr>
          <w:trHeight w:val="719"/>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6CC7" w:rsidRDefault="00755C4A">
            <w:pPr>
              <w:rPr>
                <w:rFonts w:asciiTheme="majorEastAsia" w:eastAsiaTheme="majorEastAsia" w:hAnsiTheme="majorEastAsia" w:cs="Tahoma"/>
                <w:bCs/>
                <w:color w:val="000000" w:themeColor="text1"/>
                <w:szCs w:val="21"/>
              </w:rPr>
            </w:pPr>
            <w:r>
              <w:rPr>
                <w:rFonts w:ascii="宋体" w:eastAsia="宋体" w:hAnsi="宋体" w:cs="宋体" w:hint="eastAsia"/>
                <w:color w:val="000000" w:themeColor="text1"/>
                <w:szCs w:val="21"/>
              </w:rPr>
              <w:t>★</w:t>
            </w:r>
            <w:r>
              <w:rPr>
                <w:rFonts w:asciiTheme="majorEastAsia" w:eastAsiaTheme="majorEastAsia" w:hAnsiTheme="majorEastAsia" w:cs="Tahoma" w:hint="eastAsia"/>
                <w:bCs/>
                <w:color w:val="000000" w:themeColor="text1"/>
                <w:szCs w:val="21"/>
              </w:rPr>
              <w:t>剁椒机</w:t>
            </w:r>
          </w:p>
        </w:tc>
        <w:tc>
          <w:tcPr>
            <w:tcW w:w="3479" w:type="pct"/>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外形尺寸：1300mm*610mm*1060mm，电机型号：防水型，额定电压380V，额定功率1.5KW，竖刀切速380-460次/min，生产效率800-1000kg/h。</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4</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台</w:t>
            </w:r>
          </w:p>
        </w:tc>
      </w:tr>
    </w:tbl>
    <w:p w:rsidR="00DE6CC7" w:rsidRDefault="00DE6CC7">
      <w:pPr>
        <w:rPr>
          <w:color w:val="000000" w:themeColor="text1"/>
        </w:rPr>
      </w:pPr>
    </w:p>
    <w:p w:rsidR="00DE6CC7" w:rsidRDefault="00755C4A">
      <w:pPr>
        <w:rPr>
          <w:color w:val="000000" w:themeColor="text1"/>
        </w:rPr>
      </w:pPr>
      <w:r>
        <w:rPr>
          <w:rFonts w:hint="eastAsia"/>
          <w:color w:val="000000" w:themeColor="text1"/>
          <w:sz w:val="28"/>
          <w:szCs w:val="36"/>
        </w:rPr>
        <w:t>三标段：</w:t>
      </w:r>
    </w:p>
    <w:tbl>
      <w:tblPr>
        <w:tblW w:w="5000" w:type="pct"/>
        <w:tblLayout w:type="fixed"/>
        <w:tblCellMar>
          <w:left w:w="0" w:type="dxa"/>
          <w:right w:w="0" w:type="dxa"/>
        </w:tblCellMar>
        <w:tblLook w:val="04A0"/>
      </w:tblPr>
      <w:tblGrid>
        <w:gridCol w:w="452"/>
        <w:gridCol w:w="710"/>
        <w:gridCol w:w="5706"/>
        <w:gridCol w:w="1079"/>
        <w:gridCol w:w="1041"/>
      </w:tblGrid>
      <w:tr w:rsidR="00DE6CC7">
        <w:trPr>
          <w:trHeight w:val="716"/>
        </w:trPr>
        <w:tc>
          <w:tcPr>
            <w:tcW w:w="251" w:type="pc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bCs/>
                <w:color w:val="000000" w:themeColor="text1"/>
                <w:szCs w:val="21"/>
              </w:rPr>
              <w:t>序号</w:t>
            </w:r>
          </w:p>
        </w:tc>
        <w:tc>
          <w:tcPr>
            <w:tcW w:w="395"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bCs/>
                <w:color w:val="000000" w:themeColor="text1"/>
                <w:szCs w:val="21"/>
              </w:rPr>
              <w:t>仪器设备名称</w:t>
            </w:r>
          </w:p>
        </w:tc>
        <w:tc>
          <w:tcPr>
            <w:tcW w:w="3172"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bCs/>
                <w:color w:val="000000" w:themeColor="text1"/>
                <w:szCs w:val="21"/>
              </w:rPr>
              <w:t>技术参数</w:t>
            </w:r>
          </w:p>
        </w:tc>
        <w:tc>
          <w:tcPr>
            <w:tcW w:w="600"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数量</w:t>
            </w:r>
          </w:p>
        </w:tc>
        <w:tc>
          <w:tcPr>
            <w:tcW w:w="579"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单位</w:t>
            </w:r>
          </w:p>
        </w:tc>
      </w:tr>
      <w:tr w:rsidR="00DE6CC7">
        <w:trPr>
          <w:trHeight w:val="3659"/>
        </w:trPr>
        <w:tc>
          <w:tcPr>
            <w:tcW w:w="251" w:type="pct"/>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bCs/>
                <w:color w:val="000000" w:themeColor="text1"/>
                <w:szCs w:val="21"/>
              </w:rPr>
              <w:t>1</w:t>
            </w:r>
          </w:p>
        </w:tc>
        <w:tc>
          <w:tcPr>
            <w:tcW w:w="395" w:type="pct"/>
            <w:tcBorders>
              <w:top w:val="single" w:sz="4" w:space="0" w:color="000000"/>
              <w:left w:val="nil"/>
              <w:bottom w:val="single" w:sz="4" w:space="0" w:color="auto"/>
              <w:right w:val="single" w:sz="4" w:space="0" w:color="000000"/>
            </w:tcBorders>
            <w:shd w:val="clear" w:color="auto" w:fill="auto"/>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宋体" w:eastAsia="宋体" w:hAnsi="宋体" w:cs="宋体" w:hint="eastAsia"/>
                <w:bCs/>
                <w:color w:val="000000" w:themeColor="text1"/>
                <w:szCs w:val="21"/>
              </w:rPr>
              <w:t>★</w:t>
            </w:r>
            <w:r>
              <w:rPr>
                <w:rFonts w:asciiTheme="majorEastAsia" w:eastAsiaTheme="majorEastAsia" w:hAnsiTheme="majorEastAsia" w:cs="Tahoma" w:hint="eastAsia"/>
                <w:bCs/>
                <w:color w:val="000000" w:themeColor="text1"/>
                <w:szCs w:val="21"/>
              </w:rPr>
              <w:t>收割机</w:t>
            </w:r>
          </w:p>
        </w:tc>
        <w:tc>
          <w:tcPr>
            <w:tcW w:w="3172" w:type="pct"/>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喂入量:8.0kg/s</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割幅:2750/2620刚台mm</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型号:4LZ-8B1</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功率:129（175马力）</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驱动方式:机械驱动（可选择封闭边减）</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脱粒室:三组合式横轴流滚筒</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换挡型式:硬连接换挡</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变速箱型号:D3.8（可选Φ275摩擦片）</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粮箱:2.2m3顶置加长卸粮筒</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卸粮高度:3100</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柴油箱:265L 塑件（可选35L副油箱）</w:t>
            </w:r>
          </w:p>
        </w:tc>
        <w:tc>
          <w:tcPr>
            <w:tcW w:w="600" w:type="pct"/>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1</w:t>
            </w:r>
          </w:p>
        </w:tc>
        <w:tc>
          <w:tcPr>
            <w:tcW w:w="579" w:type="pct"/>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台</w:t>
            </w:r>
          </w:p>
        </w:tc>
      </w:tr>
      <w:tr w:rsidR="00DE6CC7">
        <w:trPr>
          <w:trHeight w:val="259"/>
        </w:trPr>
        <w:tc>
          <w:tcPr>
            <w:tcW w:w="251" w:type="pct"/>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bCs/>
                <w:color w:val="000000" w:themeColor="text1"/>
                <w:szCs w:val="21"/>
              </w:rPr>
              <w:t>2</w:t>
            </w:r>
          </w:p>
        </w:tc>
        <w:tc>
          <w:tcPr>
            <w:tcW w:w="395"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宋体" w:eastAsia="宋体" w:hAnsi="宋体" w:cs="宋体" w:hint="eastAsia"/>
                <w:bCs/>
                <w:color w:val="000000" w:themeColor="text1"/>
                <w:szCs w:val="21"/>
              </w:rPr>
              <w:t>★</w:t>
            </w:r>
            <w:r>
              <w:rPr>
                <w:rFonts w:asciiTheme="majorEastAsia" w:eastAsiaTheme="majorEastAsia" w:hAnsiTheme="majorEastAsia" w:cs="Tahoma" w:hint="eastAsia"/>
                <w:bCs/>
                <w:color w:val="000000" w:themeColor="text1"/>
                <w:szCs w:val="21"/>
              </w:rPr>
              <w:t>拖拉机</w:t>
            </w:r>
          </w:p>
        </w:tc>
        <w:tc>
          <w:tcPr>
            <w:tcW w:w="3172"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整机型式：四轮驱动</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整机用途：一般用途</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整机外廓尺寸(长×宽×高) mm：≥3780×1640×2615</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整机轴距或履带接地长mm: ≥2000</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整机轮距(前轮/后轮)或轨距mm：≥1200、1300/1100、1200、1300</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整机常用轮距(前轮/后轮)或轨距mm：≥1300/1300</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整机轮距(前轮/后轮)调整方式：有级可调/有级可调</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整机最小离地间隙mm</w:t>
            </w:r>
            <w:r>
              <w:rPr>
                <w:rFonts w:asciiTheme="majorEastAsia" w:eastAsiaTheme="majorEastAsia" w:hAnsiTheme="majorEastAsia" w:cs="Tahoma" w:hint="eastAsia"/>
                <w:bCs/>
                <w:color w:val="000000" w:themeColor="text1"/>
                <w:szCs w:val="21"/>
              </w:rPr>
              <w:tab/>
              <w:t>：≥430（前桥油堵）</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整机档位数主变速/副变速/其他：4+1/2/无</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整机各档理论速度km/h：前进：2.18、2.75、4.48、7.11、9.28、</w:t>
            </w:r>
            <w:r>
              <w:rPr>
                <w:rFonts w:asciiTheme="majorEastAsia" w:eastAsiaTheme="majorEastAsia" w:hAnsiTheme="majorEastAsia" w:cs="Tahoma" w:hint="eastAsia"/>
                <w:bCs/>
                <w:color w:val="000000" w:themeColor="text1"/>
                <w:szCs w:val="21"/>
              </w:rPr>
              <w:lastRenderedPageBreak/>
              <w:t>11.71、19.07、30.24 倒退：2.03、8.6</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整机发动机与离合器联接方式：直联</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整机起动方式：电起动</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整机动力输出轴功率kW：≥43.8</w:t>
            </w:r>
          </w:p>
          <w:p w:rsidR="00DE6CC7" w:rsidRDefault="00755C4A">
            <w:pP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整机最大牵引力kN≥13.5</w:t>
            </w:r>
          </w:p>
        </w:tc>
        <w:tc>
          <w:tcPr>
            <w:tcW w:w="600"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lastRenderedPageBreak/>
              <w:t>1</w:t>
            </w:r>
          </w:p>
        </w:tc>
        <w:tc>
          <w:tcPr>
            <w:tcW w:w="579"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jc w:val="center"/>
              <w:rPr>
                <w:rFonts w:asciiTheme="majorEastAsia" w:eastAsiaTheme="majorEastAsia" w:hAnsiTheme="majorEastAsia" w:cs="Tahoma"/>
                <w:bCs/>
                <w:color w:val="000000" w:themeColor="text1"/>
                <w:szCs w:val="21"/>
              </w:rPr>
            </w:pPr>
            <w:r>
              <w:rPr>
                <w:rFonts w:asciiTheme="majorEastAsia" w:eastAsiaTheme="majorEastAsia" w:hAnsiTheme="majorEastAsia" w:cs="Tahoma" w:hint="eastAsia"/>
                <w:bCs/>
                <w:color w:val="000000" w:themeColor="text1"/>
                <w:szCs w:val="21"/>
              </w:rPr>
              <w:t>台</w:t>
            </w:r>
          </w:p>
        </w:tc>
      </w:tr>
    </w:tbl>
    <w:p w:rsidR="00DE6CC7" w:rsidRDefault="00DE6CC7">
      <w:pPr>
        <w:jc w:val="center"/>
        <w:rPr>
          <w:rFonts w:asciiTheme="majorEastAsia" w:eastAsiaTheme="majorEastAsia" w:hAnsiTheme="majorEastAsia" w:cs="Tahoma"/>
          <w:b/>
          <w:bCs/>
          <w:color w:val="000000" w:themeColor="text1"/>
          <w:szCs w:val="21"/>
        </w:rPr>
      </w:pPr>
    </w:p>
    <w:p w:rsidR="00DE6CC7" w:rsidRDefault="00DE6CC7">
      <w:pPr>
        <w:jc w:val="center"/>
        <w:rPr>
          <w:rFonts w:asciiTheme="majorEastAsia" w:eastAsiaTheme="majorEastAsia" w:hAnsiTheme="majorEastAsia" w:cs="Tahoma"/>
          <w:b/>
          <w:bCs/>
          <w:color w:val="000000" w:themeColor="text1"/>
          <w:szCs w:val="21"/>
        </w:rPr>
      </w:pPr>
    </w:p>
    <w:p w:rsidR="00DE6CC7" w:rsidRDefault="00755C4A">
      <w:pPr>
        <w:pStyle w:val="a0"/>
        <w:rPr>
          <w:rFonts w:eastAsia="宋体"/>
          <w:color w:val="000000" w:themeColor="text1"/>
          <w:sz w:val="28"/>
          <w:szCs w:val="36"/>
        </w:rPr>
      </w:pPr>
      <w:r>
        <w:rPr>
          <w:rFonts w:hint="eastAsia"/>
          <w:color w:val="000000" w:themeColor="text1"/>
          <w:sz w:val="28"/>
          <w:szCs w:val="36"/>
        </w:rPr>
        <w:t>四标段：</w:t>
      </w:r>
    </w:p>
    <w:tbl>
      <w:tblPr>
        <w:tblW w:w="9965" w:type="dxa"/>
        <w:tblInd w:w="91" w:type="dxa"/>
        <w:tblLayout w:type="fixed"/>
        <w:tblCellMar>
          <w:left w:w="0" w:type="dxa"/>
          <w:right w:w="0" w:type="dxa"/>
        </w:tblCellMar>
        <w:tblLook w:val="04A0"/>
      </w:tblPr>
      <w:tblGrid>
        <w:gridCol w:w="639"/>
        <w:gridCol w:w="870"/>
        <w:gridCol w:w="6791"/>
        <w:gridCol w:w="660"/>
        <w:gridCol w:w="1005"/>
      </w:tblGrid>
      <w:tr w:rsidR="00DE6CC7">
        <w:trPr>
          <w:trHeight w:val="340"/>
        </w:trPr>
        <w:tc>
          <w:tcPr>
            <w:tcW w:w="639" w:type="dxa"/>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b/>
                <w:bCs/>
                <w:color w:val="000000" w:themeColor="text1"/>
                <w:szCs w:val="21"/>
              </w:rPr>
            </w:pPr>
            <w:r>
              <w:rPr>
                <w:rFonts w:asciiTheme="minorEastAsia" w:hAnsiTheme="minorEastAsia" w:cstheme="minorEastAsia" w:hint="eastAsia"/>
                <w:b/>
                <w:bCs/>
                <w:color w:val="000000" w:themeColor="text1"/>
                <w:szCs w:val="21"/>
              </w:rPr>
              <w:t>序号</w:t>
            </w:r>
          </w:p>
        </w:tc>
        <w:tc>
          <w:tcPr>
            <w:tcW w:w="87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b/>
                <w:bCs/>
                <w:color w:val="000000" w:themeColor="text1"/>
                <w:szCs w:val="21"/>
              </w:rPr>
            </w:pPr>
            <w:r>
              <w:rPr>
                <w:rFonts w:asciiTheme="minorEastAsia" w:hAnsiTheme="minorEastAsia" w:cstheme="minorEastAsia" w:hint="eastAsia"/>
                <w:b/>
                <w:bCs/>
                <w:color w:val="000000" w:themeColor="text1"/>
                <w:szCs w:val="21"/>
              </w:rPr>
              <w:t>仪器设备名称</w:t>
            </w:r>
          </w:p>
        </w:tc>
        <w:tc>
          <w:tcPr>
            <w:tcW w:w="6791"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b/>
                <w:bCs/>
                <w:color w:val="000000" w:themeColor="text1"/>
                <w:szCs w:val="21"/>
              </w:rPr>
            </w:pPr>
            <w:r>
              <w:rPr>
                <w:rFonts w:asciiTheme="minorEastAsia" w:hAnsiTheme="minorEastAsia" w:cstheme="minorEastAsia" w:hint="eastAsia"/>
                <w:b/>
                <w:bCs/>
                <w:color w:val="000000" w:themeColor="text1"/>
                <w:szCs w:val="21"/>
              </w:rPr>
              <w:t>技术参数</w:t>
            </w:r>
          </w:p>
        </w:tc>
        <w:tc>
          <w:tcPr>
            <w:tcW w:w="66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b/>
                <w:bCs/>
                <w:color w:val="000000" w:themeColor="text1"/>
                <w:szCs w:val="21"/>
              </w:rPr>
            </w:pPr>
            <w:r>
              <w:rPr>
                <w:rFonts w:asciiTheme="minorEastAsia" w:hAnsiTheme="minorEastAsia" w:cstheme="minorEastAsia" w:hint="eastAsia"/>
                <w:b/>
                <w:bCs/>
                <w:color w:val="000000" w:themeColor="text1"/>
                <w:szCs w:val="21"/>
              </w:rPr>
              <w:t>数量</w:t>
            </w:r>
          </w:p>
        </w:tc>
        <w:tc>
          <w:tcPr>
            <w:tcW w:w="1005" w:type="dxa"/>
            <w:tcBorders>
              <w:top w:val="single" w:sz="4" w:space="0" w:color="auto"/>
              <w:left w:val="nil"/>
              <w:bottom w:val="single" w:sz="4" w:space="0" w:color="000000"/>
              <w:right w:val="single" w:sz="4" w:space="0" w:color="auto"/>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b/>
                <w:bCs/>
                <w:color w:val="000000" w:themeColor="text1"/>
                <w:szCs w:val="21"/>
              </w:rPr>
            </w:pPr>
            <w:r>
              <w:rPr>
                <w:rFonts w:asciiTheme="minorEastAsia" w:hAnsiTheme="minorEastAsia" w:cstheme="minorEastAsia" w:hint="eastAsia"/>
                <w:b/>
                <w:bCs/>
                <w:color w:val="000000" w:themeColor="text1"/>
                <w:szCs w:val="21"/>
              </w:rPr>
              <w:t>单位</w:t>
            </w:r>
          </w:p>
        </w:tc>
      </w:tr>
      <w:tr w:rsidR="00DE6CC7">
        <w:trPr>
          <w:trHeight w:val="340"/>
        </w:trPr>
        <w:tc>
          <w:tcPr>
            <w:tcW w:w="639" w:type="dxa"/>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870" w:type="dxa"/>
            <w:tcBorders>
              <w:top w:val="single" w:sz="4" w:space="0" w:color="000000"/>
              <w:left w:val="nil"/>
              <w:bottom w:val="single" w:sz="4" w:space="0" w:color="auto"/>
              <w:right w:val="single" w:sz="4" w:space="0" w:color="000000"/>
            </w:tcBorders>
            <w:shd w:val="clear" w:color="auto" w:fill="auto"/>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宋体" w:eastAsia="宋体" w:hAnsi="宋体" w:cs="宋体" w:hint="eastAsia"/>
                <w:color w:val="000000" w:themeColor="text1"/>
                <w:szCs w:val="21"/>
              </w:rPr>
              <w:t>★</w:t>
            </w:r>
            <w:r>
              <w:rPr>
                <w:rFonts w:asciiTheme="minorEastAsia" w:hAnsiTheme="minorEastAsia" w:cstheme="minorEastAsia" w:hint="eastAsia"/>
                <w:color w:val="000000" w:themeColor="text1"/>
                <w:szCs w:val="21"/>
              </w:rPr>
              <w:t>农药残留检测追溯一体机</w:t>
            </w:r>
          </w:p>
        </w:tc>
        <w:tc>
          <w:tcPr>
            <w:tcW w:w="6791" w:type="dxa"/>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一、检测项目：</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1.农药残留：可检测有机磷和氨基甲酸酯类农药。</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二、技术指标</w:t>
            </w:r>
            <w:r>
              <w:rPr>
                <w:rFonts w:asciiTheme="minorEastAsia" w:hAnsiTheme="minorEastAsia" w:cstheme="minorEastAsia" w:hint="eastAsia"/>
                <w:color w:val="000000" w:themeColor="text1"/>
                <w:szCs w:val="21"/>
              </w:rPr>
              <w:t>：</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1.产品采用分光光度法(酶抑制率法)检测技术。</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2.显示：7寸触摸屏；</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3.光源：峰值波长：412nm。</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4.检测能力：</w:t>
            </w:r>
          </w:p>
          <w:p w:rsidR="00DE6CC7" w:rsidRDefault="00755C4A">
            <w:pPr>
              <w:widowControl/>
              <w:numPr>
                <w:ilvl w:val="1"/>
                <w:numId w:val="1"/>
              </w:numPr>
              <w:adjustRightInd w:val="0"/>
              <w:snapToGrid w:val="0"/>
              <w:spacing w:after="200"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通道数：18路；</w:t>
            </w:r>
          </w:p>
          <w:p w:rsidR="00DE6CC7" w:rsidRDefault="00755C4A">
            <w:pPr>
              <w:widowControl/>
              <w:numPr>
                <w:ilvl w:val="1"/>
                <w:numId w:val="1"/>
              </w:numPr>
              <w:adjustRightInd w:val="0"/>
              <w:snapToGrid w:val="0"/>
              <w:spacing w:after="200"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通道控制方式：各通道可单独开关进行调零和检测；</w:t>
            </w:r>
          </w:p>
          <w:p w:rsidR="00DE6CC7" w:rsidRDefault="00755C4A">
            <w:pPr>
              <w:widowControl/>
              <w:numPr>
                <w:ilvl w:val="1"/>
                <w:numId w:val="1"/>
              </w:numPr>
              <w:adjustRightInd w:val="0"/>
              <w:snapToGrid w:val="0"/>
              <w:spacing w:after="200"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特有的酶试剂活性判定功能,自动判断试剂是否有效,失效自动报警。</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5.存储：</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(1)大容量：可存储10000组测量数据，检测数据可导出到U盘和SD卡；</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(2)多类型：1GB DDR3内存、8GB FLASH闪存、32MB SPI FLASH、支持外接SD卡和U盘。</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6.用户接口：</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(1)USB2.0 ：共2个，A型和B型各1个，可连接电脑进行数据传输和 U盘导出数据。</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(2)RJ-45：支持10/100Mbps自适应以太网接口，可连接电脑进行数据传输；</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(3)WIFI：支持802.11b/g/n无线协议，可连接无线网络进行数据传输和更新升级；</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(4)蓝牙：支持buletooth 3.0协议，可外接蓝牙鼠标、键盘，增加输入效率；</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(5)SD卡接口：可用于导出数据。</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(6)输出：内置热敏打印机，可同时打印热敏标签及不干胶标签，并可同时打印二维码和条形码。还可连接蓝牙打印机进行多种规格种类的标签打印。</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(7)A4打印机：可连接A4打印机进行检测数据汇总打印。</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7.性能：</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(1)零点漂移0.2%（T）；</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(2)光电流漂移0.4%（T）</w:t>
            </w:r>
          </w:p>
          <w:p w:rsidR="00DE6CC7" w:rsidRDefault="00755C4A">
            <w:pPr>
              <w:tabs>
                <w:tab w:val="left" w:pos="284"/>
              </w:tabs>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(3)透射比准确度：0.9%（T）；</w:t>
            </w:r>
          </w:p>
          <w:p w:rsidR="00DE6CC7" w:rsidRDefault="00755C4A">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(4)重复性：0.16%（T）；</w:t>
            </w:r>
          </w:p>
          <w:p w:rsidR="00DE6CC7" w:rsidRDefault="00755C4A">
            <w:pPr>
              <w:spacing w:line="360" w:lineRule="auto"/>
              <w:ind w:firstLineChars="200" w:firstLine="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(5)通道间差：0.8%（T）；</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(6）适用于10mm*10mm比色皿；</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(7)电源适配器：AC220V±10%@50Hz~60 Hz转DC15V/6A。</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8.操作系统：</w:t>
            </w:r>
          </w:p>
          <w:p w:rsidR="00DE6CC7" w:rsidRDefault="00755C4A">
            <w:pPr>
              <w:tabs>
                <w:tab w:val="left" w:pos="420"/>
              </w:tabs>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b/>
              <w:t>Andriod 5.0以上，界面友好，易于操作和使用；</w:t>
            </w:r>
          </w:p>
          <w:p w:rsidR="00DE6CC7" w:rsidRDefault="00755C4A">
            <w:pPr>
              <w:pStyle w:val="af4"/>
              <w:spacing w:line="360" w:lineRule="auto"/>
              <w:ind w:firstLineChars="0" w:firstLine="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9.供电：</w:t>
            </w:r>
          </w:p>
          <w:p w:rsidR="00DE6CC7" w:rsidRDefault="00755C4A">
            <w:pPr>
              <w:pStyle w:val="af4"/>
              <w:tabs>
                <w:tab w:val="left" w:pos="840"/>
              </w:tabs>
              <w:spacing w:line="360" w:lineRule="auto"/>
              <w:ind w:firstLineChars="100" w:firstLine="21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(1)3种供电方式：</w:t>
            </w:r>
          </w:p>
          <w:p w:rsidR="00DE6CC7" w:rsidRDefault="00755C4A">
            <w:pPr>
              <w:widowControl/>
              <w:numPr>
                <w:ilvl w:val="2"/>
                <w:numId w:val="1"/>
              </w:numPr>
              <w:adjustRightInd w:val="0"/>
              <w:snapToGrid w:val="0"/>
              <w:spacing w:after="200"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交流220V供电：支持AC220V±10%@50Hz~60 Hz供电；</w:t>
            </w:r>
          </w:p>
          <w:p w:rsidR="00DE6CC7" w:rsidRDefault="00755C4A">
            <w:pPr>
              <w:widowControl/>
              <w:numPr>
                <w:ilvl w:val="2"/>
                <w:numId w:val="1"/>
              </w:numPr>
              <w:adjustRightInd w:val="0"/>
              <w:snapToGrid w:val="0"/>
              <w:spacing w:after="200"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直流12V车载电源供电：适用于车载电源供电，可在移动检测车中使用；</w:t>
            </w:r>
          </w:p>
          <w:p w:rsidR="00DE6CC7" w:rsidRDefault="00755C4A">
            <w:pPr>
              <w:widowControl/>
              <w:numPr>
                <w:ilvl w:val="2"/>
                <w:numId w:val="1"/>
              </w:numPr>
              <w:adjustRightInd w:val="0"/>
              <w:snapToGrid w:val="0"/>
              <w:spacing w:after="200"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电池供电：内置大容量锂聚合物充电电池，在无外接电源时</w:t>
            </w:r>
            <w:r>
              <w:rPr>
                <w:rFonts w:asciiTheme="minorEastAsia" w:hAnsiTheme="minorEastAsia" w:cstheme="minorEastAsia" w:hint="eastAsia"/>
                <w:color w:val="000000" w:themeColor="text1"/>
                <w:szCs w:val="21"/>
              </w:rPr>
              <w:lastRenderedPageBreak/>
              <w:t>可继续工作；</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(2)池容量：3000mAh；电池续航能力：4小时。</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10.适应标准：</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(1)GBT 5009.199-2003 蔬菜中有机磷和氨基甲酸酯类农药残留量的快速检测；</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(2)NYT 448-2001 蔬菜上有机磷和氨基甲酸酯类农药残毒快速检测方法；</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(3)KJ201710 蔬菜中敌百虫、丙溴磷、灭多威、克百威、敌敌畏残留的快速检测。</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11.人机交互：</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(1)账号管理：可增加未存在的账号密码，编辑和删除已存在账号的密码，每个账号仅可查看该账号对应的检测项目及检测记录。</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(2)内置3种以上标准：软件系统内置各项目标准值，检测结果可与标准值比对、判断, 包含检测项目管理、样品名称管理、限量标准库管理、记录管理，可实现对检测系统的全方位管理。</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(3)通道选择：每个通道可分别从样品名称管理库中选择已存在的样品名称，使用该样品对应的限量标准。</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(4)开机自检：自动检测仪器状态。</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(5)历史数据查询：可分别使用日期、项目类型、摊位（被检单位）对检测记录进行模糊匹配查询。</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(6)数据分类统计分析：。可实现按日期、项目类型、被检单位对检测记录进行样品合格率统计分析。</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(7)检测数据上传：检测数据可手动上传至服务器，仪器具备接收、查阅下发指令检测任务功能，检测数据自动保存至数据库；</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(8)可用电脑控制仪器的调零、检测及打印等功能。</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(9)可实现溯源对接：在线查看及选择检测任务，检测完成后自动上传检测结果。</w:t>
            </w:r>
          </w:p>
          <w:p w:rsidR="00DE6CC7" w:rsidRDefault="00755C4A">
            <w:pPr>
              <w:spacing w:line="360" w:lineRule="auto"/>
              <w:ind w:left="42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(10)系统内置食用农产品计算机编码库，通过仪器系统录入检测样品编码后，自动显示中文品名、限量标准。</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12.提供厂家针对本项目的质量保证和售后服务承诺函</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13.仪器软件应与本单位的监管平台无缝对接实时上传数据同时能与河南省农产品质量监管网无缝对接。（需提供承诺函。验收时由采购人测试验收。若不能实现由中标人承担一切后果。）</w:t>
            </w:r>
          </w:p>
        </w:tc>
        <w:tc>
          <w:tcPr>
            <w:tcW w:w="660" w:type="dxa"/>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10</w:t>
            </w:r>
          </w:p>
        </w:tc>
        <w:tc>
          <w:tcPr>
            <w:tcW w:w="1005" w:type="dxa"/>
            <w:tcBorders>
              <w:top w:val="single" w:sz="4" w:space="0" w:color="000000"/>
              <w:left w:val="nil"/>
              <w:bottom w:val="single" w:sz="4" w:space="0" w:color="auto"/>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台</w:t>
            </w:r>
          </w:p>
        </w:tc>
      </w:tr>
      <w:tr w:rsidR="00DE6CC7">
        <w:trPr>
          <w:trHeight w:val="340"/>
        </w:trPr>
        <w:tc>
          <w:tcPr>
            <w:tcW w:w="639"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2</w:t>
            </w:r>
          </w:p>
        </w:tc>
        <w:tc>
          <w:tcPr>
            <w:tcW w:w="87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配件</w:t>
            </w:r>
          </w:p>
        </w:tc>
        <w:tc>
          <w:tcPr>
            <w:tcW w:w="6791"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pStyle w:val="a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1.微量移液枪100μL     3 把   枪头若干</w:t>
            </w:r>
          </w:p>
          <w:p w:rsidR="00DE6CC7" w:rsidRDefault="00755C4A">
            <w:pPr>
              <w:pStyle w:val="a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2.移液枪1000～5000μL   1 把  枪头若干</w:t>
            </w:r>
          </w:p>
          <w:p w:rsidR="00DE6CC7" w:rsidRDefault="00755C4A">
            <w:pPr>
              <w:pStyle w:val="a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3.试剂瓶500mL  1 个</w:t>
            </w:r>
          </w:p>
          <w:p w:rsidR="00DE6CC7" w:rsidRDefault="00755C4A">
            <w:pPr>
              <w:pStyle w:val="a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4.提取杯50mL  20 个</w:t>
            </w:r>
          </w:p>
          <w:p w:rsidR="00DE6CC7" w:rsidRDefault="00755C4A">
            <w:pPr>
              <w:pStyle w:val="a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5.烧杯500mL   2个</w:t>
            </w:r>
          </w:p>
          <w:p w:rsidR="00DE6CC7" w:rsidRDefault="00755C4A">
            <w:pPr>
              <w:pStyle w:val="a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6.玻璃试管Ø15×100mm   20 支</w:t>
            </w:r>
          </w:p>
          <w:p w:rsidR="00DE6CC7" w:rsidRDefault="00755C4A">
            <w:pPr>
              <w:pStyle w:val="a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7.塑料洗瓶500ml  1 个</w:t>
            </w:r>
          </w:p>
          <w:p w:rsidR="00DE6CC7" w:rsidRDefault="00755C4A">
            <w:pPr>
              <w:spacing w:line="360" w:lineRule="auto"/>
              <w:rPr>
                <w:rFonts w:ascii="宋体" w:eastAsia="宋体" w:hAnsi="宋体" w:cs="宋体"/>
                <w:color w:val="000000" w:themeColor="text1"/>
                <w:sz w:val="20"/>
                <w:szCs w:val="20"/>
              </w:rPr>
            </w:pPr>
            <w:r>
              <w:rPr>
                <w:rFonts w:asciiTheme="minorEastAsia" w:hAnsiTheme="minorEastAsia" w:cstheme="minorEastAsia" w:hint="eastAsia"/>
                <w:color w:val="000000" w:themeColor="text1"/>
                <w:szCs w:val="21"/>
              </w:rPr>
              <w:t>8.农药检测试剂每套 300 次  1 套（须提供制造商针对本项目的技术参数确认函）</w:t>
            </w:r>
          </w:p>
          <w:p w:rsidR="00DE6CC7" w:rsidRDefault="00755C4A">
            <w:pPr>
              <w:spacing w:line="360" w:lineRule="auto"/>
              <w:rPr>
                <w:rFonts w:asciiTheme="minorEastAsia" w:hAnsiTheme="minorEastAsia" w:cstheme="minorEastAsia"/>
                <w:color w:val="000000" w:themeColor="text1"/>
                <w:szCs w:val="21"/>
              </w:rPr>
            </w:pPr>
            <w:r>
              <w:rPr>
                <w:rFonts w:ascii="宋体" w:eastAsia="宋体" w:hAnsi="宋体" w:cs="宋体" w:hint="eastAsia"/>
                <w:color w:val="000000" w:themeColor="text1"/>
                <w:sz w:val="20"/>
                <w:szCs w:val="20"/>
              </w:rPr>
              <w:t>(</w:t>
            </w:r>
            <w:r>
              <w:rPr>
                <w:rFonts w:asciiTheme="minorEastAsia" w:hAnsiTheme="minorEastAsia" w:cstheme="minorEastAsia" w:hint="eastAsia"/>
                <w:color w:val="000000" w:themeColor="text1"/>
                <w:szCs w:val="21"/>
              </w:rPr>
              <w:t>1)拥有近3年内农业部出具的检测报告；</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(2)产品符合并优于国家标准GB/T 5009.199－2003，其中部分农药检出限需达到下列要求（以农业部出具的检测报告为准）：</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a.克百威0.05ppm、敌敌畏0.1ppm、辛硫磷0.2ppm;</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b.甲胺磷0.3ppm、氧化乐果0.3ppm、内吸磷0.3ppm、甲奈威0.3ppm;</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c.马拉硫磷0.5ppm、对硫磷0.6ppm、乙酰甲胺磷0.6ppm、磷胺0.6ppm、甲基异柳磷1.5ppm、乐果2.0ppm。</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(3)每盒试剂装100样，每盒将酶、显色剂、底物各分装为5瓶，缓冲剂10包；试剂包装需做双重防潮保护：除瓶口封铝箔垫片外，还需将酶、显色剂、底物各1瓶单独用铝箔袋封装。</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(4)各种试剂均为粉末状，冷冻保存保质期须达到18个月以上，冷藏保存须达到12个月，配制后的试剂冷冻保存可达3个月以上。</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(5)能够提供个性化服务：可跟据用户所在地的环境及季节不同而相应调整</w:t>
            </w:r>
            <w:r>
              <w:rPr>
                <w:rFonts w:asciiTheme="minorEastAsia" w:hAnsiTheme="minorEastAsia" w:cstheme="minorEastAsia" w:hint="eastAsia"/>
                <w:color w:val="000000" w:themeColor="text1"/>
                <w:szCs w:val="21"/>
              </w:rPr>
              <w:lastRenderedPageBreak/>
              <w:t>试剂的活性；另外可跟据用户检测量（或操作习惯）不同而按要求提供不同规格包装。</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(6)售后保障：无条件接受三包服务，若遇到质量问题必须在1小时之内响应。</w:t>
            </w:r>
          </w:p>
          <w:p w:rsidR="00DE6CC7" w:rsidRDefault="00755C4A">
            <w:pPr>
              <w:pStyle w:val="a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9.剪刀、切刀、小案板各一个</w:t>
            </w:r>
          </w:p>
          <w:p w:rsidR="00DE6CC7" w:rsidRDefault="00755C4A">
            <w:pPr>
              <w:pStyle w:val="a0"/>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10.玻璃棒2个，容量瓶500ml 1个</w:t>
            </w:r>
          </w:p>
        </w:tc>
        <w:tc>
          <w:tcPr>
            <w:tcW w:w="660"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10</w:t>
            </w:r>
          </w:p>
        </w:tc>
        <w:tc>
          <w:tcPr>
            <w:tcW w:w="1005"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套</w:t>
            </w:r>
          </w:p>
        </w:tc>
      </w:tr>
      <w:tr w:rsidR="00DE6CC7">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3</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条码打印机</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1.热敏/热转打印；</w:t>
            </w:r>
          </w:p>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2.打印分辨率：203DPI；</w:t>
            </w:r>
          </w:p>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3.打印头寿命：150公里；</w:t>
            </w:r>
          </w:p>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4.打印速度：150 毫米/秒；</w:t>
            </w:r>
          </w:p>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5.进纸宽度：118 毫米；</w:t>
            </w:r>
          </w:p>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6.打印宽度：108 毫米；</w:t>
            </w:r>
          </w:p>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7.碳带长度：≥300 米；</w:t>
            </w:r>
          </w:p>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8.纸张容量：卷直径 127 mm、长度约 120 m；</w:t>
            </w:r>
          </w:p>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9.接口：标配 USB 口，选配并口、串口蓝牙，网络、WIFI 接口；</w:t>
            </w:r>
          </w:p>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10.打印负荷量：15 公里/月；</w:t>
            </w:r>
          </w:p>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11.平均无故障时间：≥360000 小时；</w:t>
            </w:r>
          </w:p>
          <w:p w:rsidR="00DE6CC7" w:rsidRDefault="00755C4A">
            <w:pPr>
              <w:spacing w:line="360" w:lineRule="auto"/>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12.与追溯系统实现无缝对接，可提供相关开发包及WEB打印控件，支持二次开发，支持向上或向下撕纸功能、能够打印多种规格标签；</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台</w:t>
            </w:r>
          </w:p>
        </w:tc>
      </w:tr>
      <w:tr w:rsidR="00DE6CC7">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扫描枪</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1.图像传感器：640×480 CMOS</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2.识读精度 ≥3mil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3.读码距离：2.5-150cm</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倾角：60度</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仰角：60度</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4.数据接口：RS-232, USB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5.电源适配器（选配)： 输出：DC 5V, 1.5A 输入：AC 100~240V, 50~60Hz /</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把</w:t>
            </w:r>
          </w:p>
        </w:tc>
      </w:tr>
      <w:tr w:rsidR="00DE6CC7">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5</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无线路由器</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1.适用面积：中户型（60-90㎡）</w:t>
            </w:r>
          </w:p>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2.适用频段：2.4GHz</w:t>
            </w:r>
          </w:p>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3.LAN口数量：4</w:t>
            </w:r>
          </w:p>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4.无线速率：450M</w:t>
            </w:r>
          </w:p>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5.无线协议：802.11n/</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个</w:t>
            </w:r>
          </w:p>
        </w:tc>
      </w:tr>
      <w:tr w:rsidR="00DE6CC7">
        <w:trPr>
          <w:trHeight w:val="34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p>
        </w:tc>
        <w:tc>
          <w:tcPr>
            <w:tcW w:w="87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宋体" w:eastAsia="宋体" w:hAnsi="宋体" w:cs="宋体" w:hint="eastAsia"/>
                <w:color w:val="000000" w:themeColor="text1"/>
                <w:szCs w:val="21"/>
              </w:rPr>
              <w:t>★</w:t>
            </w:r>
            <w:r>
              <w:rPr>
                <w:rFonts w:asciiTheme="minorEastAsia" w:hAnsiTheme="minorEastAsia" w:cstheme="minorEastAsia" w:hint="eastAsia"/>
                <w:color w:val="000000" w:themeColor="text1"/>
                <w:szCs w:val="21"/>
              </w:rPr>
              <w:t>半球网络摄像机</w:t>
            </w:r>
          </w:p>
        </w:tc>
        <w:tc>
          <w:tcPr>
            <w:tcW w:w="6791"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采用高性能二百万像素1/2.7英寸CMOS图像传感器，低照度效果好，图像清晰度高，可输出200万(1920×1080)@25fps，支持H.265编码，压缩比高，超低码流，最大红外监控距离50米</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支持走廊模式，宽动态，3D降噪，强光抑制，背光补偿，数字水印，适用不同监控环境</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支持ROI，SMART H.264/H.265，灵活编码，适用不同带宽和存储环境，</w:t>
            </w:r>
          </w:p>
        </w:tc>
        <w:tc>
          <w:tcPr>
            <w:tcW w:w="660"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shd w:val="clear" w:color="auto" w:fill="FFFFFF"/>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台</w:t>
            </w:r>
          </w:p>
        </w:tc>
      </w:tr>
      <w:tr w:rsidR="00DE6CC7">
        <w:trPr>
          <w:trHeight w:val="3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w:t>
            </w:r>
          </w:p>
        </w:tc>
        <w:tc>
          <w:tcPr>
            <w:tcW w:w="8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宋体" w:eastAsia="宋体" w:hAnsi="宋体" w:cs="宋体" w:hint="eastAsia"/>
                <w:color w:val="000000" w:themeColor="text1"/>
                <w:szCs w:val="21"/>
              </w:rPr>
              <w:t>★</w:t>
            </w:r>
            <w:r>
              <w:rPr>
                <w:rFonts w:asciiTheme="minorEastAsia" w:hAnsiTheme="minorEastAsia" w:cstheme="minorEastAsia" w:hint="eastAsia"/>
                <w:color w:val="000000" w:themeColor="text1"/>
                <w:szCs w:val="21"/>
              </w:rPr>
              <w:t>球型网络摄像机</w:t>
            </w:r>
          </w:p>
        </w:tc>
        <w:tc>
          <w:tcPr>
            <w:tcW w:w="679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采用200万1/2.9英寸CMOS图像传感器，F1.5超大光圈，使夜间监控效果更出色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最大支持1920×1080@30fps/1280×720@60fps/实时视频输出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低码流传输，资源更节省（25帧1080P码流2M）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支持GB/T 28181、ONVIF、CGI、PISA等各种网络协议，组网更方便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内置150米红外灯补光，采用倍率与红外灯功率匹配算法，补光效果更均匀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一体化结构设计，铝合金外壳，更坚固、耐用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垂直角度-15°～90°超大旋转范围，支持自动翻转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全铝散热设计，能适应-40～70℃的使用环境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IP66防护等级，内置6000V防雷、防浪涌和防突破保护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多种网络监控方式相结合(手机、WEB、客户端)，使用更方便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灵活的网络扩展能力，适应各种网络平台监控系统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 xml:space="preserve">SD卡本地存储，解决网络异常状态的监控存储问题,支持 NAS 存储录像，录像可断网续传  </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选用高性能红外灯，保证长时间稳定使用</w:t>
            </w:r>
          </w:p>
        </w:tc>
        <w:tc>
          <w:tcPr>
            <w:tcW w:w="6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台</w:t>
            </w:r>
          </w:p>
        </w:tc>
      </w:tr>
      <w:tr w:rsidR="00DE6CC7">
        <w:trPr>
          <w:trHeight w:val="340"/>
        </w:trPr>
        <w:tc>
          <w:tcPr>
            <w:tcW w:w="6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lastRenderedPageBreak/>
              <w:t>8</w:t>
            </w:r>
          </w:p>
        </w:tc>
        <w:tc>
          <w:tcPr>
            <w:tcW w:w="8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硬盘录像机</w:t>
            </w:r>
          </w:p>
        </w:tc>
        <w:tc>
          <w:tcPr>
            <w:tcW w:w="679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1.可接驳支持ONVIF、RTSP协议的第三方摄像机和主流品牌摄像机</w:t>
            </w:r>
          </w:p>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2.支持硬盘、外接USB存储设备等</w:t>
            </w:r>
          </w:p>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3.含1T硬盘</w:t>
            </w:r>
          </w:p>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4.支持1个百兆以太网口</w:t>
            </w:r>
          </w:p>
        </w:tc>
        <w:tc>
          <w:tcPr>
            <w:tcW w:w="6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台</w:t>
            </w:r>
          </w:p>
        </w:tc>
      </w:tr>
      <w:tr w:rsidR="00DE6CC7">
        <w:trPr>
          <w:trHeight w:val="340"/>
        </w:trPr>
        <w:tc>
          <w:tcPr>
            <w:tcW w:w="639"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w:t>
            </w:r>
          </w:p>
        </w:tc>
        <w:tc>
          <w:tcPr>
            <w:tcW w:w="870"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电子恒温不锈钢水浴锅</w:t>
            </w:r>
          </w:p>
        </w:tc>
        <w:tc>
          <w:tcPr>
            <w:tcW w:w="6791"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1.型式:双孔  加热功率W:600</w:t>
            </w:r>
            <w:r>
              <w:rPr>
                <w:rFonts w:asciiTheme="minorEastAsia" w:hAnsiTheme="minorEastAsia" w:cstheme="minorEastAsia" w:hint="eastAsia"/>
                <w:color w:val="000000" w:themeColor="text1"/>
                <w:szCs w:val="21"/>
              </w:rPr>
              <w:tab/>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2.一次处理样品量:500ML~2L</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3.控温范围:数显</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4.控温精度℃:RT-100℃</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5.分辩率℃:±0.5℃</w:t>
            </w:r>
            <w:r>
              <w:rPr>
                <w:rFonts w:asciiTheme="minorEastAsia" w:hAnsiTheme="minorEastAsia" w:cstheme="minorEastAsia" w:hint="eastAsia"/>
                <w:color w:val="000000" w:themeColor="text1"/>
                <w:szCs w:val="21"/>
              </w:rPr>
              <w:tab/>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6.工作室尺寸（mm）:300X150X115mm</w:t>
            </w:r>
          </w:p>
          <w:p w:rsidR="00DE6CC7" w:rsidRDefault="00755C4A">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本产品为水槽式，水槽用不锈钢制作，机箱用优质冷轧钢板精心制作而成。控温部分用特制的电子控温；以数显显示锅内实际温度，本系列产品具有造型美观‘耐腐蚀、控温稳定、节能实用、维修方便、长寿等特点</w:t>
            </w:r>
          </w:p>
        </w:tc>
        <w:tc>
          <w:tcPr>
            <w:tcW w:w="660"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005" w:type="dxa"/>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个</w:t>
            </w:r>
          </w:p>
        </w:tc>
      </w:tr>
      <w:tr w:rsidR="00DE6CC7">
        <w:trPr>
          <w:trHeight w:val="340"/>
        </w:trPr>
        <w:tc>
          <w:tcPr>
            <w:tcW w:w="639" w:type="dxa"/>
            <w:tcBorders>
              <w:top w:val="single" w:sz="4" w:space="0" w:color="auto"/>
              <w:left w:val="single" w:sz="4" w:space="0" w:color="auto"/>
              <w:bottom w:val="single" w:sz="4" w:space="0" w:color="auto"/>
              <w:right w:val="single" w:sz="4" w:space="0" w:color="auto"/>
            </w:tcBorders>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870" w:type="dxa"/>
            <w:tcBorders>
              <w:top w:val="single" w:sz="4" w:space="0" w:color="auto"/>
              <w:left w:val="single" w:sz="4" w:space="0" w:color="auto"/>
              <w:bottom w:val="single" w:sz="4" w:space="0" w:color="auto"/>
              <w:right w:val="single" w:sz="4" w:space="0" w:color="auto"/>
            </w:tcBorders>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电脑</w:t>
            </w:r>
          </w:p>
        </w:tc>
        <w:tc>
          <w:tcPr>
            <w:tcW w:w="6791" w:type="dxa"/>
            <w:tcBorders>
              <w:top w:val="single" w:sz="4" w:space="0" w:color="auto"/>
              <w:left w:val="single" w:sz="4" w:space="0" w:color="auto"/>
              <w:bottom w:val="single" w:sz="4" w:space="0" w:color="auto"/>
              <w:right w:val="single" w:sz="4" w:space="0" w:color="auto"/>
            </w:tcBorders>
          </w:tcPr>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1.显示器</w:t>
            </w:r>
          </w:p>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2.屏幕尺寸：≥19英寸</w:t>
            </w:r>
          </w:p>
          <w:p w:rsidR="00DE6CC7" w:rsidRDefault="00755C4A">
            <w:pPr>
              <w:pStyle w:val="Default"/>
              <w:spacing w:line="360" w:lineRule="auto"/>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3.硬盘硬盘容量：1TB</w:t>
            </w:r>
          </w:p>
        </w:tc>
        <w:tc>
          <w:tcPr>
            <w:tcW w:w="660" w:type="dxa"/>
            <w:tcBorders>
              <w:top w:val="single" w:sz="4" w:space="0" w:color="auto"/>
              <w:left w:val="single" w:sz="4" w:space="0" w:color="auto"/>
              <w:bottom w:val="single" w:sz="4" w:space="0" w:color="auto"/>
              <w:right w:val="single" w:sz="4" w:space="0" w:color="auto"/>
            </w:tcBorders>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10</w:t>
            </w:r>
          </w:p>
        </w:tc>
        <w:tc>
          <w:tcPr>
            <w:tcW w:w="1005" w:type="dxa"/>
            <w:tcBorders>
              <w:top w:val="single" w:sz="4" w:space="0" w:color="auto"/>
              <w:left w:val="single" w:sz="4" w:space="0" w:color="auto"/>
              <w:bottom w:val="single" w:sz="4" w:space="0" w:color="auto"/>
              <w:right w:val="single" w:sz="4" w:space="0" w:color="auto"/>
            </w:tcBorders>
            <w:vAlign w:val="center"/>
          </w:tcPr>
          <w:p w:rsidR="00DE6CC7" w:rsidRDefault="00755C4A">
            <w:pPr>
              <w:spacing w:line="360" w:lineRule="auto"/>
              <w:jc w:val="center"/>
              <w:textAlignment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台</w:t>
            </w:r>
          </w:p>
        </w:tc>
      </w:tr>
    </w:tbl>
    <w:p w:rsidR="00DE6CC7" w:rsidRDefault="00755C4A">
      <w:pPr>
        <w:shd w:val="clear" w:color="auto" w:fill="FFFFFF"/>
        <w:spacing w:line="540" w:lineRule="exact"/>
        <w:ind w:firstLineChars="200" w:firstLine="562"/>
        <w:contextualSpacing/>
        <w:rPr>
          <w:rFonts w:ascii="仿宋" w:eastAsia="仿宋" w:hAnsi="仿宋" w:cs="宋体"/>
          <w:b/>
          <w:bCs/>
          <w:color w:val="000000" w:themeColor="text1"/>
          <w:sz w:val="28"/>
          <w:szCs w:val="32"/>
        </w:rPr>
      </w:pPr>
      <w:r>
        <w:rPr>
          <w:rFonts w:ascii="仿宋" w:eastAsia="仿宋" w:hAnsi="仿宋" w:cs="宋体" w:hint="eastAsia"/>
          <w:b/>
          <w:bCs/>
          <w:color w:val="000000" w:themeColor="text1"/>
          <w:sz w:val="28"/>
          <w:szCs w:val="32"/>
        </w:rPr>
        <w:t>注：加</w:t>
      </w:r>
      <w:r>
        <w:rPr>
          <w:rFonts w:ascii="宋体" w:eastAsia="宋体" w:hAnsi="宋体" w:cs="宋体" w:hint="eastAsia"/>
          <w:b/>
          <w:bCs/>
          <w:color w:val="000000" w:themeColor="text1"/>
          <w:sz w:val="28"/>
          <w:szCs w:val="32"/>
        </w:rPr>
        <w:t>★</w:t>
      </w:r>
      <w:r>
        <w:rPr>
          <w:rFonts w:ascii="仿宋" w:eastAsia="仿宋" w:hAnsi="仿宋" w:cs="宋体" w:hint="eastAsia"/>
          <w:b/>
          <w:bCs/>
          <w:color w:val="000000" w:themeColor="text1"/>
          <w:sz w:val="28"/>
          <w:szCs w:val="32"/>
        </w:rPr>
        <w:t>项为核心产品。</w:t>
      </w:r>
    </w:p>
    <w:p w:rsidR="00DE6CC7" w:rsidRDefault="00755C4A">
      <w:pPr>
        <w:widowControl/>
        <w:shd w:val="clear" w:color="auto" w:fill="FFFFFF"/>
        <w:spacing w:line="360" w:lineRule="auto"/>
        <w:jc w:val="left"/>
        <w:rPr>
          <w:rFonts w:ascii="宋体" w:hAnsi="宋体" w:cs="仿宋_GB2312"/>
          <w:b/>
          <w:color w:val="000000"/>
          <w:sz w:val="24"/>
          <w:lang w:val="zh-CN"/>
        </w:rPr>
      </w:pPr>
      <w:r>
        <w:rPr>
          <w:rFonts w:ascii="仿宋" w:eastAsia="仿宋" w:hAnsi="仿宋" w:cs="宋体" w:hint="eastAsia"/>
          <w:b/>
          <w:color w:val="000000"/>
          <w:kern w:val="0"/>
          <w:sz w:val="28"/>
          <w:szCs w:val="28"/>
        </w:rPr>
        <w:t>二、其他要求：</w:t>
      </w:r>
    </w:p>
    <w:p w:rsidR="00DE6CC7" w:rsidRDefault="00755C4A">
      <w:pPr>
        <w:spacing w:line="360" w:lineRule="auto"/>
        <w:ind w:firstLineChars="200" w:firstLine="480"/>
        <w:contextualSpacing/>
        <w:rPr>
          <w:rFonts w:ascii="宋体" w:hAnsi="宋体" w:cs="仿宋_GB2312"/>
          <w:bCs/>
          <w:color w:val="000000"/>
          <w:sz w:val="24"/>
          <w:lang w:val="zh-CN"/>
        </w:rPr>
      </w:pPr>
      <w:r>
        <w:rPr>
          <w:rFonts w:ascii="宋体" w:hAnsi="宋体" w:cs="仿宋_GB2312" w:hint="eastAsia"/>
          <w:bCs/>
          <w:color w:val="000000"/>
          <w:sz w:val="24"/>
        </w:rPr>
        <w:t>1</w:t>
      </w:r>
      <w:r>
        <w:rPr>
          <w:rFonts w:ascii="宋体" w:hAnsi="宋体" w:cs="仿宋_GB2312" w:hint="eastAsia"/>
          <w:bCs/>
          <w:color w:val="000000"/>
          <w:sz w:val="24"/>
          <w:lang w:val="zh-CN"/>
        </w:rPr>
        <w:t>、投标人须明确投标产品的品牌、型号、厂家产地、详细参数，否则为无效投标。</w:t>
      </w:r>
    </w:p>
    <w:p w:rsidR="00DE6CC7" w:rsidRDefault="00755C4A">
      <w:pPr>
        <w:spacing w:line="360" w:lineRule="auto"/>
        <w:ind w:firstLineChars="200" w:firstLine="480"/>
        <w:contextualSpacing/>
        <w:rPr>
          <w:rFonts w:ascii="宋体" w:hAnsi="宋体" w:cs="仿宋_GB2312"/>
          <w:bCs/>
          <w:color w:val="000000"/>
          <w:sz w:val="24"/>
          <w:lang w:val="zh-CN"/>
        </w:rPr>
      </w:pPr>
      <w:r>
        <w:rPr>
          <w:rFonts w:ascii="宋体" w:hAnsi="宋体" w:cs="仿宋_GB2312" w:hint="eastAsia"/>
          <w:bCs/>
          <w:color w:val="000000"/>
          <w:sz w:val="24"/>
        </w:rPr>
        <w:t>2、</w:t>
      </w:r>
      <w:r>
        <w:rPr>
          <w:rFonts w:ascii="宋体" w:hAnsi="宋体" w:cs="仿宋_GB2312" w:hint="eastAsia"/>
          <w:bCs/>
          <w:color w:val="000000"/>
          <w:sz w:val="24"/>
          <w:lang w:val="zh-CN"/>
        </w:rPr>
        <w:t>投标人应就该项目完整投标，否则为无效投标。</w:t>
      </w:r>
    </w:p>
    <w:p w:rsidR="00DE6CC7" w:rsidRDefault="00755C4A">
      <w:pPr>
        <w:spacing w:line="360" w:lineRule="auto"/>
        <w:ind w:firstLineChars="200" w:firstLine="480"/>
        <w:contextualSpacing/>
        <w:rPr>
          <w:rFonts w:ascii="宋体" w:hAnsi="宋体" w:cs="仿宋_GB2312"/>
          <w:bCs/>
          <w:color w:val="000000"/>
          <w:sz w:val="24"/>
          <w:lang w:val="zh-CN"/>
        </w:rPr>
      </w:pPr>
      <w:r>
        <w:rPr>
          <w:rFonts w:ascii="宋体" w:hAnsi="宋体" w:cs="仿宋_GB2312" w:hint="eastAsia"/>
          <w:bCs/>
          <w:color w:val="000000"/>
          <w:sz w:val="24"/>
        </w:rPr>
        <w:t>3</w:t>
      </w:r>
      <w:r>
        <w:rPr>
          <w:rFonts w:ascii="宋体" w:hAnsi="宋体" w:cs="仿宋_GB2312" w:hint="eastAsia"/>
          <w:bCs/>
          <w:color w:val="000000"/>
          <w:sz w:val="24"/>
          <w:lang w:val="zh-CN"/>
        </w:rPr>
        <w:t>、本招标文件所列需求为最低要求，投标产品不得低于最低要求，否则为无效投标。</w:t>
      </w:r>
    </w:p>
    <w:p w:rsidR="00DE6CC7" w:rsidRDefault="00755C4A">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4</w:t>
      </w:r>
      <w:r>
        <w:rPr>
          <w:rFonts w:ascii="宋体" w:hAnsi="宋体" w:cs="仿宋_GB2312" w:hint="eastAsia"/>
          <w:color w:val="000000"/>
          <w:sz w:val="24"/>
          <w:lang w:val="zh-CN"/>
        </w:rPr>
        <w:t>、交付（服务、完工）时间：</w:t>
      </w:r>
      <w:r>
        <w:rPr>
          <w:rFonts w:ascii="宋体" w:hAnsi="宋体" w:cs="仿宋_GB2312" w:hint="eastAsia"/>
          <w:color w:val="000000"/>
          <w:sz w:val="24"/>
        </w:rPr>
        <w:t>合同签订后30日历天</w:t>
      </w:r>
      <w:r>
        <w:rPr>
          <w:rFonts w:ascii="宋体" w:hAnsi="宋体" w:cs="仿宋_GB2312" w:hint="eastAsia"/>
          <w:color w:val="000000"/>
          <w:sz w:val="24"/>
          <w:lang w:val="zh-CN"/>
        </w:rPr>
        <w:t>。</w:t>
      </w:r>
    </w:p>
    <w:p w:rsidR="00DE6CC7" w:rsidRDefault="00755C4A">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5</w:t>
      </w:r>
      <w:r>
        <w:rPr>
          <w:rFonts w:ascii="宋体" w:hAnsi="宋体" w:cs="仿宋_GB2312" w:hint="eastAsia"/>
          <w:color w:val="000000"/>
          <w:sz w:val="24"/>
          <w:lang w:val="zh-CN"/>
        </w:rPr>
        <w:t>、最高限价：</w:t>
      </w:r>
      <w:r>
        <w:rPr>
          <w:rFonts w:ascii="宋体" w:hAnsi="宋体" w:cs="仿宋_GB2312" w:hint="eastAsia"/>
          <w:color w:val="000000"/>
          <w:sz w:val="24"/>
        </w:rPr>
        <w:t>一标段：778000元，二标段：856800元，三标段：210000元，四标段：180000元；</w:t>
      </w:r>
      <w:r>
        <w:rPr>
          <w:rFonts w:ascii="宋体" w:hAnsi="宋体" w:cs="仿宋_GB2312" w:hint="eastAsia"/>
          <w:color w:val="000000"/>
          <w:sz w:val="24"/>
          <w:lang w:val="zh-CN"/>
        </w:rPr>
        <w:t>超出者为无效投标。</w:t>
      </w:r>
    </w:p>
    <w:p w:rsidR="00DE6CC7" w:rsidRDefault="00755C4A">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6</w:t>
      </w:r>
      <w:r>
        <w:rPr>
          <w:rFonts w:ascii="宋体" w:hAnsi="宋体" w:cs="仿宋_GB2312" w:hint="eastAsia"/>
          <w:color w:val="000000"/>
          <w:sz w:val="24"/>
          <w:lang w:val="zh-CN"/>
        </w:rPr>
        <w:t>、投标人所投产品若属于“中国强制性产品认证”（3C认证）范围内,则必须承诺采用《中华人民共和国实施强制性产品认证的产品目录》并在有效期内的产品，应在</w:t>
      </w:r>
      <w:r>
        <w:rPr>
          <w:rFonts w:ascii="宋体" w:hAnsi="宋体" w:cs="仿宋_GB2312" w:hint="eastAsia"/>
          <w:color w:val="000000"/>
          <w:sz w:val="24"/>
          <w:lang w:val="zh-CN"/>
        </w:rPr>
        <w:lastRenderedPageBreak/>
        <w:t>投标文件中提供“所投产品符合国家强制性要求承诺函”并加盖投标人公章，否则将承担其投标被视为非实质性响应投标的风险。</w:t>
      </w:r>
    </w:p>
    <w:p w:rsidR="00DE6CC7" w:rsidRDefault="00755C4A">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7、</w:t>
      </w:r>
      <w:r>
        <w:rPr>
          <w:rFonts w:ascii="宋体" w:hAnsi="宋体" w:cs="仿宋_GB2312" w:hint="eastAsia"/>
          <w:color w:val="000000"/>
          <w:sz w:val="24"/>
          <w:lang w:val="zh-CN"/>
        </w:rPr>
        <w:t>专利权：投标人应保证用户在使用该货物或其任何一部分时不受第三方提出侵犯其专利权、商标权和工业设计权等的起诉。(须提供加盖公章的承诺函)</w:t>
      </w:r>
    </w:p>
    <w:p w:rsidR="00DE6CC7" w:rsidRDefault="00755C4A">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8</w:t>
      </w:r>
      <w:r>
        <w:rPr>
          <w:rFonts w:ascii="宋体" w:hAnsi="宋体" w:cs="仿宋_GB2312" w:hint="eastAsia"/>
          <w:color w:val="000000"/>
          <w:sz w:val="24"/>
          <w:lang w:val="zh-CN"/>
        </w:rPr>
        <w:t>、投标人须提供售后服务承诺书（须明确保证产品质量、并承诺承担因产品质量不合格造成的损失。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DE6CC7" w:rsidRDefault="00755C4A">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9</w:t>
      </w:r>
      <w:r>
        <w:rPr>
          <w:rFonts w:ascii="宋体" w:hAnsi="宋体" w:cs="仿宋_GB2312" w:hint="eastAsia"/>
          <w:color w:val="000000"/>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DE6CC7" w:rsidRDefault="00755C4A">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10</w:t>
      </w:r>
      <w:r>
        <w:rPr>
          <w:rFonts w:ascii="宋体" w:hAnsi="宋体" w:cs="仿宋_GB2312" w:hint="eastAsia"/>
          <w:color w:val="000000"/>
          <w:sz w:val="24"/>
          <w:lang w:val="zh-CN"/>
        </w:rPr>
        <w:t>、验收标准</w:t>
      </w:r>
    </w:p>
    <w:p w:rsidR="00DE6CC7" w:rsidRDefault="00755C4A">
      <w:pPr>
        <w:autoSpaceDE w:val="0"/>
        <w:autoSpaceDN w:val="0"/>
        <w:adjustRightInd w:val="0"/>
        <w:spacing w:line="360" w:lineRule="auto"/>
        <w:jc w:val="left"/>
        <w:rPr>
          <w:rFonts w:ascii="宋体" w:hAnsi="宋体" w:cs="仿宋_GB2312"/>
          <w:color w:val="000000"/>
          <w:sz w:val="24"/>
          <w:lang w:val="zh-CN"/>
        </w:rPr>
      </w:pPr>
      <w:r>
        <w:rPr>
          <w:rFonts w:ascii="宋体" w:hAnsi="宋体" w:cs="仿宋_GB2312" w:hint="eastAsia"/>
          <w:color w:val="000000"/>
          <w:sz w:val="24"/>
          <w:lang w:val="zh-CN"/>
        </w:rPr>
        <w:t xml:space="preserve">    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E6CC7" w:rsidRDefault="00755C4A">
      <w:pPr>
        <w:autoSpaceDE w:val="0"/>
        <w:autoSpaceDN w:val="0"/>
        <w:adjustRightInd w:val="0"/>
        <w:spacing w:line="360" w:lineRule="auto"/>
        <w:jc w:val="left"/>
        <w:rPr>
          <w:rFonts w:ascii="宋体" w:hAnsi="宋体" w:cs="仿宋_GB2312"/>
          <w:color w:val="000000"/>
          <w:sz w:val="24"/>
          <w:lang w:val="zh-CN"/>
        </w:rPr>
      </w:pPr>
      <w:r>
        <w:rPr>
          <w:rFonts w:ascii="宋体" w:hAnsi="宋体" w:cs="仿宋_GB2312" w:hint="eastAsia"/>
          <w:color w:val="000000"/>
          <w:sz w:val="24"/>
          <w:lang w:val="zh-CN"/>
        </w:rPr>
        <w:t>1、按照国家相关标准、行业标准、地方标准或者其他标准、规范验收；</w:t>
      </w:r>
    </w:p>
    <w:p w:rsidR="00DE6CC7" w:rsidRDefault="00755C4A">
      <w:pPr>
        <w:autoSpaceDE w:val="0"/>
        <w:autoSpaceDN w:val="0"/>
        <w:adjustRightInd w:val="0"/>
        <w:spacing w:line="360" w:lineRule="auto"/>
        <w:jc w:val="left"/>
        <w:rPr>
          <w:rFonts w:ascii="宋体" w:hAnsi="宋体" w:cs="仿宋_GB2312"/>
          <w:color w:val="000000"/>
          <w:sz w:val="24"/>
          <w:lang w:val="zh-CN"/>
        </w:rPr>
      </w:pPr>
      <w:r>
        <w:rPr>
          <w:rFonts w:ascii="宋体" w:hAnsi="宋体" w:cs="仿宋_GB2312" w:hint="eastAsia"/>
          <w:color w:val="000000"/>
          <w:sz w:val="24"/>
          <w:lang w:val="zh-CN"/>
        </w:rPr>
        <w:t>2、按照招标文件要求、投标文件响应和承诺验收；</w:t>
      </w:r>
    </w:p>
    <w:p w:rsidR="00DE6CC7" w:rsidRDefault="00DE6CC7">
      <w:pPr>
        <w:widowControl/>
        <w:jc w:val="center"/>
        <w:rPr>
          <w:rFonts w:asciiTheme="majorEastAsia" w:eastAsiaTheme="majorEastAsia" w:hAnsiTheme="majorEastAsia" w:cs="宋体"/>
          <w:b/>
          <w:color w:val="000000" w:themeColor="text1"/>
          <w:kern w:val="0"/>
          <w:sz w:val="36"/>
          <w:szCs w:val="36"/>
        </w:rPr>
      </w:pPr>
    </w:p>
    <w:p w:rsidR="00DE6CC7" w:rsidRDefault="00DE6CC7">
      <w:pPr>
        <w:widowControl/>
        <w:jc w:val="center"/>
        <w:rPr>
          <w:rFonts w:asciiTheme="majorEastAsia" w:eastAsiaTheme="majorEastAsia" w:hAnsiTheme="majorEastAsia" w:cs="宋体"/>
          <w:b/>
          <w:color w:val="000000" w:themeColor="text1"/>
          <w:kern w:val="0"/>
          <w:sz w:val="36"/>
          <w:szCs w:val="36"/>
        </w:rPr>
      </w:pPr>
    </w:p>
    <w:p w:rsidR="00DE6CC7" w:rsidRDefault="00DE6CC7">
      <w:pPr>
        <w:widowControl/>
        <w:jc w:val="center"/>
        <w:rPr>
          <w:rFonts w:asciiTheme="majorEastAsia" w:eastAsiaTheme="majorEastAsia" w:hAnsiTheme="majorEastAsia" w:cs="宋体"/>
          <w:b/>
          <w:color w:val="000000" w:themeColor="text1"/>
          <w:kern w:val="0"/>
          <w:sz w:val="36"/>
          <w:szCs w:val="36"/>
        </w:rPr>
      </w:pPr>
    </w:p>
    <w:p w:rsidR="00DE6CC7" w:rsidRDefault="00DE6CC7">
      <w:pPr>
        <w:widowControl/>
        <w:ind w:firstLineChars="645" w:firstLine="2331"/>
        <w:rPr>
          <w:rFonts w:asciiTheme="majorEastAsia" w:eastAsiaTheme="majorEastAsia" w:hAnsiTheme="majorEastAsia" w:cs="宋体"/>
          <w:b/>
          <w:color w:val="000000" w:themeColor="text1"/>
          <w:kern w:val="0"/>
          <w:sz w:val="36"/>
          <w:szCs w:val="36"/>
        </w:rPr>
      </w:pPr>
    </w:p>
    <w:p w:rsidR="00DE6CC7" w:rsidRDefault="00DE6CC7">
      <w:pPr>
        <w:widowControl/>
        <w:ind w:firstLineChars="645" w:firstLine="2331"/>
        <w:rPr>
          <w:rFonts w:asciiTheme="majorEastAsia" w:eastAsiaTheme="majorEastAsia" w:hAnsiTheme="majorEastAsia" w:cs="宋体"/>
          <w:b/>
          <w:color w:val="000000" w:themeColor="text1"/>
          <w:kern w:val="0"/>
          <w:sz w:val="36"/>
          <w:szCs w:val="36"/>
        </w:rPr>
      </w:pPr>
    </w:p>
    <w:p w:rsidR="00DE6CC7" w:rsidRDefault="00DE6CC7">
      <w:pPr>
        <w:widowControl/>
        <w:rPr>
          <w:rFonts w:asciiTheme="majorEastAsia" w:eastAsiaTheme="majorEastAsia" w:hAnsiTheme="majorEastAsia" w:cs="宋体"/>
          <w:b/>
          <w:color w:val="000000" w:themeColor="text1"/>
          <w:kern w:val="0"/>
          <w:sz w:val="36"/>
          <w:szCs w:val="36"/>
        </w:rPr>
      </w:pPr>
    </w:p>
    <w:p w:rsidR="00DE6CC7" w:rsidRDefault="00755C4A">
      <w:pPr>
        <w:widowControl/>
        <w:ind w:firstLineChars="645" w:firstLine="2331"/>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第四章 政府采购政策功能</w:t>
      </w:r>
    </w:p>
    <w:p w:rsidR="00DE6CC7" w:rsidRDefault="00755C4A">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w:t>
      </w:r>
      <w:r>
        <w:rPr>
          <w:rFonts w:ascii="宋体" w:hAnsi="宋体" w:cs="仿宋_GB2312" w:hint="eastAsia"/>
          <w:color w:val="000000" w:themeColor="text1"/>
          <w:sz w:val="24"/>
          <w:szCs w:val="24"/>
          <w:lang w:val="zh-CN"/>
        </w:rPr>
        <w:t>落实节约能源、保护环境、</w:t>
      </w:r>
      <w:r>
        <w:rPr>
          <w:rFonts w:asciiTheme="minorEastAsia" w:hAnsiTheme="minorEastAsia" w:cs="仿宋_GB2312" w:hint="eastAsia"/>
          <w:color w:val="000000" w:themeColor="text1"/>
          <w:sz w:val="24"/>
          <w:lang w:val="zh-CN"/>
        </w:rPr>
        <w:t>促进中小企业发展、支持监狱企业发展、促进残疾人就业等政府采购政策。</w:t>
      </w:r>
    </w:p>
    <w:p w:rsidR="00DE6CC7" w:rsidRDefault="00755C4A">
      <w:pPr>
        <w:pStyle w:val="16"/>
        <w:spacing w:line="360" w:lineRule="auto"/>
        <w:ind w:firstLineChars="200" w:firstLine="482"/>
        <w:contextualSpacing/>
        <w:rPr>
          <w:rFonts w:ascii="宋体" w:hAnsi="宋体" w:cs="仿宋_GB2312"/>
          <w:b/>
          <w:color w:val="000000" w:themeColor="text1"/>
          <w:szCs w:val="24"/>
          <w:lang w:val="zh-CN"/>
        </w:rPr>
      </w:pPr>
      <w:r>
        <w:rPr>
          <w:rFonts w:ascii="宋体" w:hAnsi="宋体" w:cs="仿宋_GB2312" w:hint="eastAsia"/>
          <w:b/>
          <w:color w:val="000000" w:themeColor="text1"/>
          <w:szCs w:val="24"/>
          <w:lang w:val="zh-CN"/>
        </w:rPr>
        <w:t>一、节能能源、保护环境</w:t>
      </w:r>
    </w:p>
    <w:p w:rsidR="00DE6CC7" w:rsidRDefault="00755C4A">
      <w:pPr>
        <w:spacing w:line="360" w:lineRule="auto"/>
        <w:ind w:firstLineChars="196" w:firstLine="470"/>
        <w:contextualSpacing/>
        <w:rPr>
          <w:rFonts w:ascii="宋体" w:eastAsia="宋体" w:hAnsi="宋体" w:cs="仿宋_GB2312"/>
          <w:color w:val="000000" w:themeColor="text1"/>
          <w:sz w:val="24"/>
          <w:szCs w:val="24"/>
          <w:lang w:val="zh-CN"/>
        </w:rPr>
      </w:pPr>
      <w:r>
        <w:rPr>
          <w:rFonts w:ascii="宋体" w:eastAsia="宋体" w:hAnsi="宋体" w:cs="仿宋_GB2312" w:hint="eastAsia"/>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E6CC7" w:rsidRDefault="00755C4A">
      <w:pPr>
        <w:spacing w:line="360" w:lineRule="auto"/>
        <w:ind w:firstLineChars="196" w:firstLine="47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二、促进中小企业发展（不含民办非企业）</w:t>
      </w:r>
    </w:p>
    <w:p w:rsidR="00DE6CC7" w:rsidRDefault="00755C4A">
      <w:pPr>
        <w:spacing w:line="360" w:lineRule="auto"/>
        <w:ind w:firstLineChars="200" w:firstLine="480"/>
        <w:rPr>
          <w:rFonts w:ascii="宋体" w:hAnsi="宋体" w:cs="宋体"/>
          <w:b/>
          <w:color w:val="000000" w:themeColor="text1"/>
          <w:sz w:val="24"/>
          <w:szCs w:val="24"/>
        </w:rPr>
      </w:pPr>
      <w:r>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E6CC7"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E6CC7"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DE6CC7"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DE6CC7" w:rsidRDefault="00755C4A">
      <w:pPr>
        <w:spacing w:line="360" w:lineRule="auto"/>
        <w:ind w:firstLineChars="200" w:firstLine="482"/>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rsidR="00DE6CC7" w:rsidRDefault="00755C4A">
      <w:pPr>
        <w:topLinePunct/>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三、支持监狱企业发展</w:t>
      </w:r>
    </w:p>
    <w:p w:rsidR="00DE6CC7"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E6CC7" w:rsidRDefault="00755C4A">
      <w:pPr>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四、促进残疾人就业</w:t>
      </w:r>
    </w:p>
    <w:p w:rsidR="00DE6CC7"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DE6CC7"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E6CC7" w:rsidRDefault="00755C4A">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DE6CC7" w:rsidRDefault="00DE6CC7">
      <w:pPr>
        <w:topLinePunct/>
        <w:spacing w:line="360" w:lineRule="auto"/>
        <w:ind w:firstLineChars="200" w:firstLine="480"/>
        <w:contextualSpacing/>
        <w:rPr>
          <w:rFonts w:asciiTheme="minorEastAsia" w:hAnsiTheme="minorEastAsia" w:cs="仿宋_GB2312"/>
          <w:color w:val="000000" w:themeColor="text1"/>
          <w:sz w:val="24"/>
          <w:lang w:val="zh-CN"/>
        </w:rPr>
      </w:pPr>
    </w:p>
    <w:p w:rsidR="00DE6CC7" w:rsidRDefault="00755C4A">
      <w:pPr>
        <w:topLinePunct/>
        <w:spacing w:line="360" w:lineRule="auto"/>
        <w:ind w:firstLineChars="550" w:firstLine="1320"/>
        <w:contextualSpacing/>
        <w:rPr>
          <w:rFonts w:asciiTheme="minorEastAsia" w:hAnsiTheme="minorEastAsia" w:cs="仿宋_GB2312"/>
          <w:color w:val="000000" w:themeColor="text1"/>
          <w:sz w:val="36"/>
          <w:szCs w:val="36"/>
          <w:lang w:val="zh-CN"/>
        </w:rPr>
      </w:pPr>
      <w:r>
        <w:rPr>
          <w:rFonts w:asciiTheme="minorEastAsia" w:hAnsiTheme="minorEastAsia" w:cs="仿宋_GB2312"/>
          <w:color w:val="000000" w:themeColor="text1"/>
          <w:sz w:val="24"/>
          <w:lang w:val="zh-CN"/>
        </w:rPr>
        <w:br w:type="page"/>
      </w:r>
      <w:r>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DE6CC7" w:rsidRDefault="00755C4A">
      <w:pPr>
        <w:pStyle w:val="a7"/>
        <w:spacing w:line="360" w:lineRule="auto"/>
        <w:contextualSpacing/>
        <w:rPr>
          <w:rFonts w:asciiTheme="minorEastAsia" w:hAnsiTheme="minorEastAsia" w:cs="仿宋_GB2312"/>
          <w:b/>
          <w:color w:val="000000" w:themeColor="text1"/>
          <w:szCs w:val="24"/>
          <w:lang w:val="zh-CN"/>
        </w:rPr>
      </w:pPr>
      <w:r>
        <w:rPr>
          <w:rFonts w:asciiTheme="minorEastAsia" w:hAnsiTheme="minorEastAsia" w:cs="仿宋_GB2312"/>
          <w:b/>
          <w:color w:val="000000" w:themeColor="text1"/>
          <w:szCs w:val="24"/>
          <w:lang w:val="zh-CN"/>
        </w:rPr>
        <w:t>一</w:t>
      </w:r>
      <w:r>
        <w:rPr>
          <w:rFonts w:asciiTheme="minorEastAsia" w:hAnsiTheme="minorEastAsia" w:cs="仿宋_GB2312" w:hint="eastAsia"/>
          <w:b/>
          <w:color w:val="000000" w:themeColor="text1"/>
          <w:szCs w:val="24"/>
          <w:lang w:val="zh-CN"/>
        </w:rPr>
        <w:t>、</w:t>
      </w:r>
      <w:r>
        <w:rPr>
          <w:rFonts w:asciiTheme="minorEastAsia" w:hAnsiTheme="minorEastAsia" w:cs="仿宋_GB2312"/>
          <w:b/>
          <w:color w:val="000000" w:themeColor="text1"/>
          <w:szCs w:val="24"/>
          <w:lang w:val="zh-CN"/>
        </w:rPr>
        <w:t>资格审查</w:t>
      </w:r>
    </w:p>
    <w:p w:rsidR="00DE6CC7" w:rsidRDefault="00755C4A">
      <w:pPr>
        <w:pStyle w:val="a7"/>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1、</w:t>
      </w:r>
      <w:r>
        <w:rPr>
          <w:rFonts w:asciiTheme="minorEastAsia" w:hAnsiTheme="minorEastAsia" w:cs="仿宋_GB2312"/>
          <w:color w:val="000000" w:themeColor="text1"/>
          <w:szCs w:val="24"/>
          <w:lang w:val="zh-CN"/>
        </w:rPr>
        <w:t>开标结束后，</w:t>
      </w:r>
      <w:r>
        <w:rPr>
          <w:rFonts w:asciiTheme="minorEastAsia" w:hAnsiTheme="minorEastAsia" w:cs="仿宋_GB2312" w:hint="eastAsia"/>
          <w:color w:val="000000" w:themeColor="text1"/>
          <w:szCs w:val="24"/>
          <w:lang w:val="zh-CN"/>
        </w:rPr>
        <w:t>采购人依法对投标人资格进行审查</w:t>
      </w:r>
      <w:r>
        <w:rPr>
          <w:rFonts w:asciiTheme="minorEastAsia" w:hAnsiTheme="minorEastAsia" w:cs="仿宋_GB2312"/>
          <w:color w:val="000000" w:themeColor="text1"/>
          <w:szCs w:val="24"/>
          <w:lang w:val="zh-CN"/>
        </w:rPr>
        <w:t>。</w:t>
      </w:r>
    </w:p>
    <w:p w:rsidR="00DE6CC7" w:rsidRDefault="00755C4A">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DE6CC7" w:rsidRDefault="00755C4A">
      <w:pPr>
        <w:pStyle w:val="a7"/>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E6CC7">
        <w:trPr>
          <w:trHeight w:val="473"/>
          <w:jc w:val="center"/>
        </w:trPr>
        <w:tc>
          <w:tcPr>
            <w:tcW w:w="9040" w:type="dxa"/>
            <w:vAlign w:val="center"/>
          </w:tcPr>
          <w:p w:rsidR="00DE6CC7" w:rsidRDefault="00755C4A">
            <w:pPr>
              <w:snapToGrid w:val="0"/>
              <w:spacing w:line="420" w:lineRule="exact"/>
              <w:jc w:val="center"/>
              <w:rPr>
                <w:rFonts w:ascii="宋体" w:hAnsi="宋体"/>
                <w:b/>
                <w:color w:val="000000" w:themeColor="text1"/>
                <w:sz w:val="24"/>
                <w:szCs w:val="24"/>
              </w:rPr>
            </w:pPr>
            <w:r>
              <w:rPr>
                <w:rFonts w:ascii="宋体" w:hAnsi="宋体" w:hint="eastAsia"/>
                <w:b/>
                <w:color w:val="000000" w:themeColor="text1"/>
                <w:sz w:val="24"/>
                <w:szCs w:val="24"/>
              </w:rPr>
              <w:t>资格审查</w:t>
            </w:r>
            <w:r>
              <w:rPr>
                <w:rFonts w:ascii="宋体" w:hAnsi="宋体"/>
                <w:b/>
                <w:color w:val="000000" w:themeColor="text1"/>
                <w:sz w:val="24"/>
                <w:szCs w:val="24"/>
              </w:rPr>
              <w:t>因素</w:t>
            </w:r>
            <w:r>
              <w:rPr>
                <w:rFonts w:ascii="宋体" w:hAnsi="宋体" w:hint="eastAsia"/>
                <w:b/>
                <w:color w:val="000000" w:themeColor="text1"/>
                <w:sz w:val="24"/>
                <w:szCs w:val="24"/>
              </w:rPr>
              <w:t>表</w:t>
            </w:r>
          </w:p>
        </w:tc>
      </w:tr>
      <w:tr w:rsidR="00DE6CC7">
        <w:trPr>
          <w:trHeight w:val="2095"/>
          <w:jc w:val="center"/>
        </w:trPr>
        <w:tc>
          <w:tcPr>
            <w:tcW w:w="9040" w:type="dxa"/>
            <w:vAlign w:val="center"/>
          </w:tcPr>
          <w:p w:rsidR="00DE6CC7" w:rsidRDefault="00755C4A">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一、法人或者其他组织的营业执照等证明文件，自然人的身份证明</w:t>
            </w:r>
          </w:p>
          <w:p w:rsidR="00DE6CC7" w:rsidRDefault="00755C4A">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1、企业法人营业执照或营业执照。（企业投标提供）</w:t>
            </w:r>
          </w:p>
          <w:p w:rsidR="00DE6CC7" w:rsidRDefault="00755C4A">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2、事业单位法人证书。（事业单位投标提供）</w:t>
            </w:r>
          </w:p>
          <w:p w:rsidR="00DE6CC7" w:rsidRDefault="00755C4A">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3、执业许可证。（非专业服务机构投标提供）</w:t>
            </w:r>
          </w:p>
          <w:p w:rsidR="00DE6CC7" w:rsidRDefault="00755C4A">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4、个体工商户营业执照。（个体工商户投标提供）</w:t>
            </w:r>
          </w:p>
          <w:p w:rsidR="00DE6CC7" w:rsidRDefault="00755C4A">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5、自然人身份证明。（自然人投标提供）</w:t>
            </w:r>
          </w:p>
        </w:tc>
      </w:tr>
      <w:tr w:rsidR="00DE6CC7">
        <w:trPr>
          <w:trHeight w:val="1400"/>
          <w:jc w:val="center"/>
        </w:trPr>
        <w:tc>
          <w:tcPr>
            <w:tcW w:w="9040" w:type="dxa"/>
            <w:vAlign w:val="center"/>
          </w:tcPr>
          <w:p w:rsidR="00DE6CC7" w:rsidRDefault="00755C4A">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二、财务状况报告相关材料</w:t>
            </w:r>
          </w:p>
          <w:p w:rsidR="00DE6CC7" w:rsidRDefault="00755C4A">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1、2018年度经审计的财务报告或基本开户银行出具的资信证明(有效期内)。（法人投标提供。法人包括企业法人、机关法人、事业单位法人和社会团体法人。）</w:t>
            </w:r>
          </w:p>
          <w:p w:rsidR="00DE6CC7" w:rsidRDefault="00755C4A">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2、银行出具的资信证明。（其他组织和自然人投标提供）</w:t>
            </w:r>
          </w:p>
        </w:tc>
      </w:tr>
      <w:tr w:rsidR="00DE6CC7">
        <w:trPr>
          <w:trHeight w:val="1052"/>
          <w:jc w:val="center"/>
        </w:trPr>
        <w:tc>
          <w:tcPr>
            <w:tcW w:w="9040" w:type="dxa"/>
            <w:vAlign w:val="center"/>
          </w:tcPr>
          <w:p w:rsidR="00DE6CC7" w:rsidRDefault="00755C4A">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三、依法缴纳税收相关材料</w:t>
            </w:r>
          </w:p>
          <w:p w:rsidR="00DE6CC7" w:rsidRDefault="00755C4A">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DE6CC7">
        <w:trPr>
          <w:trHeight w:val="1370"/>
          <w:jc w:val="center"/>
        </w:trPr>
        <w:tc>
          <w:tcPr>
            <w:tcW w:w="9040" w:type="dxa"/>
            <w:vAlign w:val="center"/>
          </w:tcPr>
          <w:p w:rsidR="00DE6CC7" w:rsidRDefault="00755C4A">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四、依法缴纳社会保障资金的证明材料</w:t>
            </w:r>
          </w:p>
          <w:p w:rsidR="00DE6CC7" w:rsidRDefault="00755C4A">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DE6CC7">
        <w:trPr>
          <w:trHeight w:val="702"/>
          <w:jc w:val="center"/>
        </w:trPr>
        <w:tc>
          <w:tcPr>
            <w:tcW w:w="9040" w:type="dxa"/>
            <w:vAlign w:val="center"/>
          </w:tcPr>
          <w:p w:rsidR="00DE6CC7" w:rsidRDefault="00755C4A">
            <w:pPr>
              <w:spacing w:line="420" w:lineRule="exact"/>
              <w:jc w:val="left"/>
              <w:rPr>
                <w:rFonts w:ascii="宋体" w:hAnsi="宋体"/>
                <w:b/>
                <w:bCs/>
                <w:color w:val="000000" w:themeColor="text1"/>
                <w:sz w:val="24"/>
                <w:szCs w:val="24"/>
              </w:rPr>
            </w:pPr>
            <w:r>
              <w:rPr>
                <w:rFonts w:ascii="宋体" w:hAnsi="宋体" w:hint="eastAsia"/>
                <w:b/>
                <w:bCs/>
                <w:color w:val="000000" w:themeColor="text1"/>
                <w:sz w:val="24"/>
                <w:szCs w:val="24"/>
              </w:rPr>
              <w:t>五、参加政府采购活动前3年内在经营活动中没有重大违法记录的书面声明（</w:t>
            </w:r>
            <w:r>
              <w:rPr>
                <w:rFonts w:ascii="宋体" w:eastAsia="宋体" w:hAnsi="宋体" w:cs="Times New Roman" w:hint="eastAsia"/>
                <w:b/>
                <w:bCs/>
                <w:color w:val="000000" w:themeColor="text1"/>
                <w:sz w:val="24"/>
                <w:szCs w:val="24"/>
              </w:rPr>
              <w:t>投标人成立不足三年的，按成立之日计算）</w:t>
            </w:r>
          </w:p>
          <w:p w:rsidR="00DE6CC7" w:rsidRDefault="00755C4A">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E6CC7">
        <w:trPr>
          <w:trHeight w:val="694"/>
          <w:jc w:val="center"/>
        </w:trPr>
        <w:tc>
          <w:tcPr>
            <w:tcW w:w="9040" w:type="dxa"/>
            <w:vAlign w:val="center"/>
          </w:tcPr>
          <w:p w:rsidR="00DE6CC7" w:rsidRDefault="00755C4A">
            <w:pPr>
              <w:spacing w:line="420" w:lineRule="exact"/>
              <w:contextualSpacing/>
              <w:rPr>
                <w:rFonts w:ascii="宋体" w:hAnsi="宋体"/>
                <w:color w:val="000000" w:themeColor="text1"/>
                <w:sz w:val="24"/>
                <w:szCs w:val="24"/>
              </w:rPr>
            </w:pPr>
            <w:r>
              <w:rPr>
                <w:rFonts w:ascii="宋体" w:hAnsi="宋体" w:hint="eastAsia"/>
                <w:b/>
                <w:color w:val="000000" w:themeColor="text1"/>
                <w:sz w:val="24"/>
                <w:szCs w:val="24"/>
              </w:rPr>
              <w:lastRenderedPageBreak/>
              <w:t>六</w:t>
            </w:r>
            <w:r>
              <w:rPr>
                <w:rFonts w:ascii="宋体" w:hAnsi="宋体" w:hint="eastAsia"/>
                <w:color w:val="000000" w:themeColor="text1"/>
                <w:sz w:val="24"/>
                <w:szCs w:val="24"/>
              </w:rPr>
              <w:t>、法定代表人资格证明书或法定代表人授权委托书及被授权人身份证。</w:t>
            </w:r>
          </w:p>
        </w:tc>
      </w:tr>
      <w:tr w:rsidR="00DE6CC7">
        <w:trPr>
          <w:cantSplit/>
          <w:trHeight w:val="704"/>
          <w:jc w:val="center"/>
        </w:trPr>
        <w:tc>
          <w:tcPr>
            <w:tcW w:w="9040" w:type="dxa"/>
            <w:vAlign w:val="center"/>
          </w:tcPr>
          <w:p w:rsidR="00DE6CC7" w:rsidRDefault="00755C4A">
            <w:pPr>
              <w:spacing w:line="420" w:lineRule="exact"/>
              <w:contextualSpacing/>
              <w:rPr>
                <w:rFonts w:ascii="宋体" w:hAnsi="宋体"/>
                <w:b/>
                <w:color w:val="000000" w:themeColor="text1"/>
                <w:sz w:val="24"/>
                <w:szCs w:val="24"/>
              </w:rPr>
            </w:pPr>
            <w:r>
              <w:rPr>
                <w:rFonts w:ascii="宋体" w:hAnsi="宋体" w:hint="eastAsia"/>
                <w:b/>
                <w:color w:val="000000" w:themeColor="text1"/>
                <w:sz w:val="24"/>
                <w:szCs w:val="24"/>
              </w:rPr>
              <w:t>七、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的投标人；“国家企业信用信息公示系统” （http://www.gsxt.gov.cn/）经营异常名录或严重失信黑名单。</w:t>
            </w:r>
          </w:p>
        </w:tc>
      </w:tr>
    </w:tbl>
    <w:p w:rsidR="00DE6CC7" w:rsidRDefault="00755C4A">
      <w:pPr>
        <w:autoSpaceDE w:val="0"/>
        <w:autoSpaceDN w:val="0"/>
        <w:adjustRightInd w:val="0"/>
        <w:spacing w:line="360" w:lineRule="auto"/>
        <w:rPr>
          <w:rFonts w:ascii="宋体" w:eastAsia="宋体" w:hAnsi="宋体" w:cs="仿宋_GB2312"/>
          <w:b/>
        </w:rPr>
      </w:pPr>
      <w:r>
        <w:rPr>
          <w:rFonts w:ascii="宋体" w:eastAsia="宋体" w:hAnsi="宋体" w:cs="仿宋_GB2312" w:hint="eastAsia"/>
          <w:b/>
        </w:rPr>
        <w:t>4、供应商信用信息查询：</w:t>
      </w:r>
    </w:p>
    <w:p w:rsidR="00DE6CC7" w:rsidRDefault="00755C4A">
      <w:pPr>
        <w:spacing w:line="420" w:lineRule="exact"/>
        <w:jc w:val="left"/>
        <w:rPr>
          <w:rFonts w:ascii="宋体" w:eastAsia="宋体" w:hAnsi="宋体" w:cs="宋体"/>
          <w:b/>
          <w:sz w:val="24"/>
          <w:szCs w:val="24"/>
        </w:rPr>
      </w:pPr>
      <w:r>
        <w:rPr>
          <w:rFonts w:ascii="宋体" w:eastAsia="宋体" w:hAnsi="宋体" w:cs="宋体"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DE6CC7" w:rsidRDefault="00755C4A">
      <w:pPr>
        <w:spacing w:line="420" w:lineRule="exact"/>
        <w:jc w:val="left"/>
        <w:rPr>
          <w:rFonts w:ascii="宋体" w:eastAsia="宋体" w:hAnsi="宋体" w:cs="宋体"/>
          <w:bCs/>
          <w:sz w:val="24"/>
          <w:szCs w:val="24"/>
        </w:rPr>
      </w:pPr>
      <w:r>
        <w:rPr>
          <w:rFonts w:ascii="宋体" w:eastAsia="宋体" w:hAnsi="宋体" w:cs="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E6CC7" w:rsidRDefault="00755C4A">
      <w:pPr>
        <w:spacing w:line="420" w:lineRule="exact"/>
        <w:jc w:val="left"/>
        <w:rPr>
          <w:rFonts w:ascii="宋体" w:eastAsia="宋体" w:hAnsi="宋体" w:cs="宋体"/>
          <w:bCs/>
          <w:sz w:val="24"/>
          <w:szCs w:val="24"/>
        </w:rPr>
      </w:pPr>
      <w:r>
        <w:rPr>
          <w:rFonts w:ascii="宋体" w:eastAsia="宋体" w:hAnsi="宋体" w:cs="宋体" w:hint="eastAsia"/>
          <w:bCs/>
          <w:sz w:val="24"/>
          <w:szCs w:val="24"/>
        </w:rPr>
        <w:t>（1）查询渠道：“信用中国”网站（www.creditchina.gov.cn）、中国政府采购网（www.ccgp.gov.cn）、“中国社会组织公共服务平台”网站（www.chinanpo.gov.cn）、“国家企业信用信息公示系统” （</w:t>
      </w:r>
      <w:hyperlink r:id="rId12" w:history="1">
        <w:r>
          <w:rPr>
            <w:rStyle w:val="af3"/>
            <w:rFonts w:ascii="宋体" w:eastAsia="宋体" w:hAnsi="宋体" w:cs="宋体" w:hint="eastAsia"/>
            <w:bCs/>
            <w:sz w:val="24"/>
            <w:szCs w:val="24"/>
            <w:u w:val="single"/>
          </w:rPr>
          <w:t>http://www.gsxt.gov.cn/</w:t>
        </w:r>
      </w:hyperlink>
      <w:r>
        <w:rPr>
          <w:rFonts w:ascii="宋体" w:eastAsia="宋体" w:hAnsi="宋体" w:cs="宋体" w:hint="eastAsia"/>
          <w:bCs/>
          <w:sz w:val="24"/>
          <w:szCs w:val="24"/>
        </w:rPr>
        <w:t>）；</w:t>
      </w:r>
    </w:p>
    <w:p w:rsidR="00DE6CC7" w:rsidRDefault="00755C4A">
      <w:pPr>
        <w:spacing w:line="360" w:lineRule="auto"/>
        <w:jc w:val="left"/>
        <w:rPr>
          <w:rFonts w:ascii="宋体" w:eastAsia="宋体" w:hAnsi="宋体" w:cs="宋体"/>
          <w:bCs/>
          <w:sz w:val="24"/>
          <w:szCs w:val="24"/>
        </w:rPr>
      </w:pPr>
      <w:r>
        <w:rPr>
          <w:rFonts w:ascii="宋体" w:eastAsia="宋体" w:hAnsi="宋体" w:cs="宋体" w:hint="eastAsia"/>
          <w:bCs/>
          <w:sz w:val="24"/>
          <w:szCs w:val="24"/>
        </w:rPr>
        <w:t>（2）查询截止时间：</w:t>
      </w:r>
      <w:r>
        <w:rPr>
          <w:rFonts w:ascii="宋体" w:eastAsia="宋体" w:hAnsi="宋体" w:cs="宋体" w:hint="eastAsia"/>
          <w:kern w:val="0"/>
          <w:sz w:val="24"/>
          <w:szCs w:val="24"/>
        </w:rPr>
        <w:t>投标截止时间至资格性审查结束</w:t>
      </w:r>
      <w:r>
        <w:rPr>
          <w:rFonts w:ascii="宋体" w:eastAsia="宋体" w:hAnsi="宋体" w:cs="宋体" w:hint="eastAsia"/>
          <w:bCs/>
          <w:sz w:val="24"/>
          <w:szCs w:val="24"/>
        </w:rPr>
        <w:t>；</w:t>
      </w:r>
    </w:p>
    <w:p w:rsidR="00DE6CC7" w:rsidRDefault="00755C4A">
      <w:pPr>
        <w:spacing w:line="360" w:lineRule="auto"/>
        <w:jc w:val="left"/>
        <w:rPr>
          <w:rFonts w:ascii="宋体" w:eastAsia="宋体" w:hAnsi="宋体" w:cs="宋体"/>
          <w:bCs/>
          <w:sz w:val="24"/>
          <w:szCs w:val="24"/>
        </w:rPr>
      </w:pPr>
      <w:r>
        <w:rPr>
          <w:rFonts w:ascii="宋体" w:eastAsia="宋体" w:hAnsi="宋体" w:cs="宋体" w:hint="eastAsia"/>
          <w:bCs/>
          <w:sz w:val="24"/>
          <w:szCs w:val="24"/>
        </w:rPr>
        <w:t>（3）信用信息查询记录和证据留存具体方式：经采购人确认的查询结果网页截图作为查询记录和证据，与其他采购文件一并保存；</w:t>
      </w:r>
    </w:p>
    <w:p w:rsidR="00DE6CC7" w:rsidRDefault="00755C4A">
      <w:pPr>
        <w:pStyle w:val="ad"/>
        <w:widowControl/>
        <w:autoSpaceDE w:val="0"/>
        <w:autoSpaceDN w:val="0"/>
        <w:spacing w:line="360" w:lineRule="auto"/>
        <w:rPr>
          <w:rFonts w:ascii="宋体" w:hAnsi="宋体" w:cs="宋体"/>
          <w:bCs/>
        </w:rPr>
      </w:pPr>
      <w:r>
        <w:rPr>
          <w:rFonts w:ascii="宋体" w:hAnsi="宋体" w:cs="宋体" w:hint="eastAsia"/>
          <w:bCs/>
        </w:rPr>
        <w:t>（4）信用信息的使用原则：经采购人认定的被列入失信被执行人、重大税收违法案件当事人名单、政府采购严重违法失信行为记录名单的投标人，将拒绝其参与政府采购活动。</w:t>
      </w:r>
    </w:p>
    <w:p w:rsidR="00DE6CC7" w:rsidRDefault="00755C4A">
      <w:pPr>
        <w:pStyle w:val="ad"/>
        <w:spacing w:line="360" w:lineRule="auto"/>
        <w:rPr>
          <w:rFonts w:ascii="宋体" w:hAnsi="宋体" w:cs="宋体"/>
          <w:kern w:val="0"/>
        </w:rPr>
      </w:pPr>
      <w:r>
        <w:rPr>
          <w:rFonts w:ascii="宋体" w:hAnsi="宋体" w:cs="宋体" w:hint="eastAsia"/>
          <w:kern w:val="0"/>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DE6CC7" w:rsidRDefault="00755C4A">
      <w:pPr>
        <w:pStyle w:val="a7"/>
        <w:spacing w:line="420" w:lineRule="exact"/>
        <w:contextualSpacing/>
        <w:rPr>
          <w:rFonts w:asciiTheme="minorEastAsia" w:hAnsiTheme="minorEastAsia" w:cs="仿宋_GB2312"/>
          <w:b/>
          <w:color w:val="000000" w:themeColor="text1"/>
          <w:szCs w:val="24"/>
          <w:lang w:val="zh-CN"/>
        </w:rPr>
      </w:pPr>
      <w:r>
        <w:rPr>
          <w:rFonts w:ascii="宋体" w:hAnsi="宋体" w:cs="宋体" w:hint="eastAsia"/>
          <w:b/>
          <w:bCs/>
          <w:color w:val="000000" w:themeColor="text1"/>
          <w:szCs w:val="21"/>
        </w:rPr>
        <w:t>二、评标方法</w:t>
      </w:r>
    </w:p>
    <w:p w:rsidR="00DE6CC7" w:rsidRDefault="00755C4A">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w:t>
      </w:r>
      <w:r>
        <w:rPr>
          <w:rFonts w:asciiTheme="minorEastAsia" w:eastAsiaTheme="minorEastAsia" w:hAnsiTheme="minorEastAsia" w:cs="仿宋_GB2312" w:hint="eastAsia"/>
          <w:color w:val="000000" w:themeColor="text1"/>
          <w:szCs w:val="24"/>
          <w:lang w:val="zh-CN"/>
        </w:rPr>
        <w:lastRenderedPageBreak/>
        <w:t>照评审因素的量化指标评审得分最高的投标人为中标候选人的评标方法。</w:t>
      </w:r>
    </w:p>
    <w:p w:rsidR="00DE6CC7" w:rsidRDefault="00755C4A">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DE6CC7" w:rsidRDefault="00755C4A">
      <w:pPr>
        <w:pStyle w:val="a7"/>
        <w:spacing w:line="360" w:lineRule="auto"/>
        <w:ind w:firstLineChars="200" w:firstLine="480"/>
        <w:contextualSpacing/>
        <w:rPr>
          <w:rFonts w:asciiTheme="minorEastAsia" w:hAnsiTheme="minorEastAsia" w:cs="仿宋_GB2312"/>
          <w:b/>
          <w:color w:val="000000" w:themeColor="text1"/>
          <w:lang w:val="zh-CN"/>
        </w:rPr>
      </w:pPr>
      <w:r>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DE6CC7" w:rsidRDefault="00755C4A">
      <w:pPr>
        <w:pStyle w:val="a7"/>
        <w:spacing w:line="420" w:lineRule="exact"/>
        <w:contextualSpacing/>
        <w:rPr>
          <w:rFonts w:asciiTheme="minorEastAsia" w:hAnsiTheme="minorEastAsia" w:cs="仿宋_GB2312"/>
          <w:b/>
          <w:color w:val="000000" w:themeColor="text1"/>
          <w:lang w:val="zh-CN"/>
        </w:rPr>
      </w:pPr>
      <w:r>
        <w:rPr>
          <w:rFonts w:asciiTheme="minorEastAsia" w:hAnsiTheme="minorEastAsia" w:cs="仿宋_GB2312" w:hint="eastAsia"/>
          <w:b/>
          <w:color w:val="000000" w:themeColor="text1"/>
          <w:lang w:val="zh-CN"/>
        </w:rPr>
        <w:t>三、符合性审查</w:t>
      </w:r>
    </w:p>
    <w:p w:rsidR="00DE6CC7" w:rsidRDefault="00755C4A">
      <w:pPr>
        <w:pStyle w:val="a7"/>
        <w:spacing w:line="360" w:lineRule="auto"/>
        <w:ind w:firstLineChars="200" w:firstLine="482"/>
        <w:contextualSpacing/>
        <w:rPr>
          <w:rFonts w:ascii="宋体" w:eastAsiaTheme="minorEastAsia" w:hAnsi="宋体"/>
          <w:b/>
          <w:color w:val="000000" w:themeColor="text1"/>
          <w:szCs w:val="24"/>
          <w:lang w:val="zh-CN"/>
        </w:rPr>
      </w:pPr>
      <w:r>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Pr>
          <w:rFonts w:ascii="宋体" w:eastAsiaTheme="minorEastAsia" w:hAnsi="宋体" w:hint="eastAsia"/>
          <w:b/>
          <w:color w:val="000000" w:themeColor="text1"/>
          <w:szCs w:val="24"/>
          <w:lang w:val="zh-CN"/>
        </w:rPr>
        <w:t>否则为无效投标。</w:t>
      </w:r>
    </w:p>
    <w:p w:rsidR="00DE6CC7" w:rsidRDefault="00755C4A">
      <w:pPr>
        <w:pStyle w:val="a7"/>
        <w:spacing w:line="360" w:lineRule="auto"/>
        <w:ind w:firstLineChars="200" w:firstLine="480"/>
        <w:contextualSpacing/>
        <w:rPr>
          <w:rFonts w:ascii="宋体" w:hAnsi="宋体" w:cs="宋体"/>
          <w:bCs/>
          <w:color w:val="000000" w:themeColor="text1"/>
          <w:szCs w:val="21"/>
        </w:rPr>
      </w:pPr>
      <w:r>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color w:val="000000" w:themeColor="text1"/>
          <w:szCs w:val="21"/>
        </w:rPr>
        <w:t>并记录评审结果。</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、投标文件属下列情况之一的，按照无效投标处理：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宋体" w:hAnsi="宋体" w:cs="宋体" w:hint="eastAsia"/>
          <w:color w:val="000000" w:themeColor="text1"/>
          <w:sz w:val="24"/>
          <w:szCs w:val="24"/>
        </w:rPr>
        <w:t>未按照招标文件的规定提交投标承诺函的</w:t>
      </w:r>
      <w:r>
        <w:rPr>
          <w:rFonts w:asciiTheme="minorEastAsia" w:hAnsiTheme="minorEastAsia" w:cs="仿宋_GB2312" w:hint="eastAsia"/>
          <w:color w:val="000000" w:themeColor="text1"/>
          <w:sz w:val="24"/>
          <w:szCs w:val="24"/>
          <w:lang w:val="zh-CN"/>
        </w:rPr>
        <w:t>；</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（2）投标文件未按招标文件要求签署、盖章的；</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（3）不具备招标文件中规定的资格要求的；</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w:t>
      </w:r>
      <w:r>
        <w:rPr>
          <w:rFonts w:asciiTheme="minorEastAsia" w:hAnsiTheme="minorEastAsia" w:cs="仿宋_GB2312"/>
          <w:color w:val="000000" w:themeColor="text1"/>
          <w:sz w:val="24"/>
          <w:szCs w:val="24"/>
          <w:lang w:val="zh-CN"/>
        </w:rPr>
        <w:t>不符合第三章采购项目内容及其他要求的</w:t>
      </w:r>
      <w:r>
        <w:rPr>
          <w:rFonts w:asciiTheme="minorEastAsia" w:hAnsiTheme="minorEastAsia" w:cs="仿宋_GB2312" w:hint="eastAsia"/>
          <w:color w:val="000000" w:themeColor="text1"/>
          <w:sz w:val="24"/>
          <w:szCs w:val="24"/>
          <w:lang w:val="zh-CN"/>
        </w:rPr>
        <w:t>；</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（5）报价超过招标文件中规定的预算金额或者最高限价的；</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w:t>
      </w:r>
      <w:r>
        <w:rPr>
          <w:rFonts w:asciiTheme="minorEastAsia" w:hAnsiTheme="minorEastAsia" w:cs="仿宋_GB2312"/>
          <w:color w:val="000000" w:themeColor="text1"/>
          <w:sz w:val="24"/>
          <w:szCs w:val="24"/>
          <w:lang w:val="zh-CN"/>
        </w:rPr>
        <w:t>法律、法规和招标文件规定的其他无效情形。</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、有下列情形之一的，视为投标人串通投标，其投标无效：</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（1）不同投标人的投标文件由同一单位或者个人编制；</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（2）不同投标人委托同一单位或者个人办理投标事宜；</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（4）不同投标人的投标文件异常一致或者投标报价呈规律性差异；</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（5）不同投标人的投标文件相互混装；</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不同投标人电子投标文件制作硬件特征码(网卡MAC地址、CPU序号、硬盘序列号等)</w:t>
      </w:r>
      <w:r>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E6CC7" w:rsidRDefault="00755C4A">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、细微偏差不影响投标文件的有效性。</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6、相同品牌的认定</w:t>
      </w:r>
    </w:p>
    <w:p w:rsidR="00DE6CC7" w:rsidRDefault="00755C4A">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E6CC7" w:rsidRDefault="00755C4A">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四、评标标准</w:t>
      </w:r>
    </w:p>
    <w:p w:rsidR="00DE6CC7" w:rsidRDefault="00755C4A">
      <w:pPr>
        <w:pStyle w:val="a0"/>
        <w:rPr>
          <w:color w:val="000000" w:themeColor="text1"/>
          <w:lang w:val="zh-CN"/>
        </w:rPr>
      </w:pPr>
      <w:r>
        <w:rPr>
          <w:rFonts w:asciiTheme="minorEastAsia" w:hAnsiTheme="minorEastAsia" w:cs="仿宋_GB2312" w:hint="eastAsia"/>
          <w:b/>
          <w:color w:val="000000" w:themeColor="text1"/>
          <w:sz w:val="24"/>
          <w:szCs w:val="24"/>
          <w:lang w:val="zh-CN"/>
        </w:rPr>
        <w:t>一标段：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DE6CC7">
        <w:trPr>
          <w:trHeight w:val="560"/>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价格分值：30分</w:t>
            </w:r>
          </w:p>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商务部分：</w:t>
            </w:r>
            <w:r>
              <w:rPr>
                <w:rFonts w:asciiTheme="minorEastAsia" w:hAnsiTheme="minorEastAsia" w:cs="仿宋_GB2312" w:hint="eastAsia"/>
                <w:b/>
                <w:color w:val="000000" w:themeColor="text1"/>
                <w:sz w:val="24"/>
                <w:szCs w:val="24"/>
              </w:rPr>
              <w:t>30</w:t>
            </w:r>
            <w:r>
              <w:rPr>
                <w:rFonts w:asciiTheme="minorEastAsia" w:hAnsiTheme="minorEastAsia" w:cs="仿宋_GB2312" w:hint="eastAsia"/>
                <w:b/>
                <w:color w:val="000000" w:themeColor="text1"/>
                <w:sz w:val="24"/>
                <w:szCs w:val="24"/>
                <w:lang w:val="zh-CN"/>
              </w:rPr>
              <w:t>分</w:t>
            </w:r>
          </w:p>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b/>
                <w:color w:val="000000" w:themeColor="text1"/>
                <w:sz w:val="24"/>
                <w:szCs w:val="24"/>
                <w:lang w:val="zh-CN"/>
              </w:rPr>
              <w:t>技术部分：</w:t>
            </w:r>
            <w:r>
              <w:rPr>
                <w:rFonts w:asciiTheme="minorEastAsia" w:hAnsiTheme="minorEastAsia" w:cs="仿宋_GB2312" w:hint="eastAsia"/>
                <w:b/>
                <w:color w:val="000000" w:themeColor="text1"/>
                <w:sz w:val="24"/>
                <w:szCs w:val="24"/>
              </w:rPr>
              <w:t>40</w:t>
            </w:r>
            <w:r>
              <w:rPr>
                <w:rFonts w:asciiTheme="minorEastAsia" w:hAnsiTheme="minorEastAsia" w:cs="仿宋_GB2312" w:hint="eastAsia"/>
                <w:b/>
                <w:color w:val="000000" w:themeColor="text1"/>
                <w:sz w:val="24"/>
                <w:szCs w:val="24"/>
                <w:lang w:val="zh-CN"/>
              </w:rPr>
              <w:t>分</w:t>
            </w:r>
          </w:p>
        </w:tc>
      </w:tr>
      <w:tr w:rsidR="00DE6CC7">
        <w:trPr>
          <w:trHeight w:val="567"/>
          <w:jc w:val="center"/>
        </w:trPr>
        <w:tc>
          <w:tcPr>
            <w:tcW w:w="9711" w:type="dxa"/>
            <w:gridSpan w:val="3"/>
            <w:tcBorders>
              <w:bottom w:val="single" w:sz="4" w:space="0" w:color="auto"/>
            </w:tcBorders>
            <w:vAlign w:val="center"/>
          </w:tcPr>
          <w:p w:rsidR="00DE6CC7"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价格部分（满分30分）</w:t>
            </w:r>
          </w:p>
        </w:tc>
      </w:tr>
      <w:tr w:rsidR="00DE6CC7">
        <w:trPr>
          <w:trHeight w:val="567"/>
          <w:jc w:val="center"/>
        </w:trPr>
        <w:tc>
          <w:tcPr>
            <w:tcW w:w="1264" w:type="dxa"/>
            <w:tcBorders>
              <w:top w:val="single" w:sz="4" w:space="0" w:color="auto"/>
              <w:right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485" w:type="dxa"/>
            <w:tcBorders>
              <w:top w:val="single" w:sz="4" w:space="0" w:color="auto"/>
              <w:left w:val="single" w:sz="4" w:space="0" w:color="auto"/>
              <w:bottom w:val="single" w:sz="4" w:space="0" w:color="auto"/>
              <w:right w:val="single" w:sz="4" w:space="0" w:color="auto"/>
            </w:tcBorders>
            <w:vAlign w:val="center"/>
          </w:tcPr>
          <w:p w:rsidR="00DE6CC7" w:rsidRDefault="00755C4A">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tcBorders>
              <w:top w:val="single" w:sz="4" w:space="0" w:color="auto"/>
              <w:left w:val="single" w:sz="4" w:space="0" w:color="auto"/>
              <w:bottom w:val="single" w:sz="4" w:space="0" w:color="auto"/>
              <w:right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2542"/>
          <w:jc w:val="center"/>
        </w:trPr>
        <w:tc>
          <w:tcPr>
            <w:tcW w:w="1264"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投标报价</w:t>
            </w:r>
          </w:p>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评分标准</w:t>
            </w:r>
          </w:p>
        </w:tc>
        <w:tc>
          <w:tcPr>
            <w:tcW w:w="7485"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DE6CC7"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投标报价得分=（评标基准价/投标报价）×30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DE6CC7">
              <w:trPr>
                <w:trHeight w:val="3028"/>
                <w:jc w:val="center"/>
              </w:trPr>
              <w:tc>
                <w:tcPr>
                  <w:tcW w:w="962" w:type="dxa"/>
                  <w:vAlign w:val="center"/>
                </w:tcPr>
                <w:p w:rsidR="00DE6CC7" w:rsidRDefault="00755C4A">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30分</w:t>
                  </w:r>
                </w:p>
              </w:tc>
            </w:tr>
          </w:tbl>
          <w:p w:rsidR="00DE6CC7" w:rsidRDefault="00DE6CC7">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DE6CC7">
        <w:trPr>
          <w:trHeight w:val="567"/>
          <w:jc w:val="center"/>
        </w:trPr>
        <w:tc>
          <w:tcPr>
            <w:tcW w:w="9711" w:type="dxa"/>
            <w:gridSpan w:val="3"/>
            <w:vAlign w:val="center"/>
          </w:tcPr>
          <w:p w:rsidR="00DE6CC7" w:rsidRDefault="00755C4A">
            <w:pPr>
              <w:tabs>
                <w:tab w:val="left" w:pos="1260"/>
              </w:tabs>
              <w:autoSpaceDE w:val="0"/>
              <w:autoSpaceDN w:val="0"/>
              <w:spacing w:line="360" w:lineRule="auto"/>
              <w:ind w:firstLineChars="1600" w:firstLine="384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商务部分（满分3</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DE6CC7">
        <w:trPr>
          <w:trHeight w:val="567"/>
          <w:jc w:val="center"/>
        </w:trPr>
        <w:tc>
          <w:tcPr>
            <w:tcW w:w="1264" w:type="dxa"/>
            <w:tcBorders>
              <w:bottom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485" w:type="dxa"/>
            <w:vAlign w:val="center"/>
          </w:tcPr>
          <w:p w:rsidR="00DE6CC7" w:rsidRDefault="00755C4A">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90"/>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综合实力</w:t>
            </w:r>
          </w:p>
        </w:tc>
        <w:tc>
          <w:tcPr>
            <w:tcW w:w="7485" w:type="dxa"/>
            <w:vAlign w:val="center"/>
          </w:tcPr>
          <w:p w:rsidR="00DE6CC7" w:rsidRDefault="00755C4A">
            <w:pPr>
              <w:widowControl/>
              <w:numPr>
                <w:ilvl w:val="0"/>
                <w:numId w:val="2"/>
              </w:numPr>
              <w:tabs>
                <w:tab w:val="left" w:pos="1260"/>
              </w:tabs>
              <w:autoSpaceDE w:val="0"/>
              <w:autoSpaceDN w:val="0"/>
              <w:adjustRightInd w:val="0"/>
              <w:snapToGrid w:val="0"/>
              <w:spacing w:after="200" w:line="360" w:lineRule="auto"/>
              <w:contextualSpacing/>
              <w:jc w:val="left"/>
              <w:rPr>
                <w:color w:val="000000" w:themeColor="text1"/>
                <w:lang w:val="zh-CN"/>
              </w:rPr>
            </w:pPr>
            <w:r>
              <w:rPr>
                <w:rFonts w:hint="eastAsia"/>
                <w:color w:val="000000" w:themeColor="text1"/>
                <w:lang w:val="zh-CN"/>
              </w:rPr>
              <w:t>投标人或所投产品厂家具有</w:t>
            </w:r>
            <w:r>
              <w:rPr>
                <w:rFonts w:hint="eastAsia"/>
                <w:color w:val="000000" w:themeColor="text1"/>
                <w:lang w:val="zh-CN"/>
              </w:rPr>
              <w:t>2017</w:t>
            </w:r>
            <w:r>
              <w:rPr>
                <w:rFonts w:hint="eastAsia"/>
                <w:color w:val="000000" w:themeColor="text1"/>
                <w:lang w:val="zh-CN"/>
              </w:rPr>
              <w:t>年</w:t>
            </w:r>
            <w:r>
              <w:rPr>
                <w:rFonts w:hint="eastAsia"/>
                <w:color w:val="000000" w:themeColor="text1"/>
                <w:lang w:val="zh-CN"/>
              </w:rPr>
              <w:t>1</w:t>
            </w:r>
            <w:r>
              <w:rPr>
                <w:rFonts w:hint="eastAsia"/>
                <w:color w:val="000000" w:themeColor="text1"/>
                <w:lang w:val="zh-CN"/>
              </w:rPr>
              <w:t>月</w:t>
            </w:r>
            <w:r>
              <w:rPr>
                <w:rFonts w:hint="eastAsia"/>
                <w:color w:val="000000" w:themeColor="text1"/>
                <w:lang w:val="zh-CN"/>
              </w:rPr>
              <w:t>1</w:t>
            </w:r>
            <w:r>
              <w:rPr>
                <w:rFonts w:hint="eastAsia"/>
                <w:color w:val="000000" w:themeColor="text1"/>
                <w:lang w:val="zh-CN"/>
              </w:rPr>
              <w:t>日以来类似项目业绩的每提供一份得</w:t>
            </w:r>
            <w:r>
              <w:rPr>
                <w:rFonts w:hint="eastAsia"/>
                <w:color w:val="000000" w:themeColor="text1"/>
              </w:rPr>
              <w:t>3</w:t>
            </w:r>
            <w:r>
              <w:rPr>
                <w:rFonts w:hint="eastAsia"/>
                <w:color w:val="000000" w:themeColor="text1"/>
                <w:lang w:val="zh-CN"/>
              </w:rPr>
              <w:t>分，满分得</w:t>
            </w:r>
            <w:r>
              <w:rPr>
                <w:rFonts w:hint="eastAsia"/>
                <w:color w:val="000000" w:themeColor="text1"/>
              </w:rPr>
              <w:t>6</w:t>
            </w:r>
            <w:r>
              <w:rPr>
                <w:rFonts w:hint="eastAsia"/>
                <w:color w:val="000000" w:themeColor="text1"/>
                <w:lang w:val="zh-CN"/>
              </w:rPr>
              <w:t>分【提供合同为准】。</w:t>
            </w:r>
          </w:p>
          <w:p w:rsidR="00DE6CC7" w:rsidRDefault="00755C4A">
            <w:pPr>
              <w:pStyle w:val="a0"/>
              <w:widowControl/>
              <w:numPr>
                <w:ilvl w:val="0"/>
                <w:numId w:val="2"/>
              </w:numPr>
              <w:adjustRightInd w:val="0"/>
              <w:snapToGrid w:val="0"/>
              <w:spacing w:after="200"/>
              <w:jc w:val="left"/>
              <w:rPr>
                <w:rFonts w:asciiTheme="minorEastAsia" w:hAnsiTheme="minorEastAsia" w:cs="仿宋_GB2312"/>
                <w:color w:val="000000" w:themeColor="text1"/>
                <w:sz w:val="24"/>
                <w:szCs w:val="24"/>
              </w:rPr>
            </w:pPr>
            <w:r>
              <w:rPr>
                <w:rFonts w:hint="eastAsia"/>
                <w:color w:val="000000" w:themeColor="text1"/>
                <w:lang w:val="zh-CN"/>
              </w:rPr>
              <w:t>所投产品厂家具有质量体系认证证书的得</w:t>
            </w:r>
            <w:r>
              <w:rPr>
                <w:rFonts w:hint="eastAsia"/>
                <w:color w:val="000000" w:themeColor="text1"/>
              </w:rPr>
              <w:t>4</w:t>
            </w:r>
            <w:r>
              <w:rPr>
                <w:rFonts w:hint="eastAsia"/>
                <w:color w:val="000000" w:themeColor="text1"/>
              </w:rPr>
              <w:t>分</w:t>
            </w:r>
            <w:r>
              <w:rPr>
                <w:rFonts w:hint="eastAsia"/>
                <w:color w:val="000000" w:themeColor="text1"/>
                <w:lang w:val="zh-CN"/>
              </w:rPr>
              <w:t>；具有高新技术产品证书的得</w:t>
            </w:r>
            <w:r>
              <w:rPr>
                <w:rFonts w:hint="eastAsia"/>
                <w:color w:val="000000" w:themeColor="text1"/>
              </w:rPr>
              <w:t>5</w:t>
            </w:r>
            <w:r>
              <w:rPr>
                <w:rFonts w:hint="eastAsia"/>
                <w:color w:val="000000" w:themeColor="text1"/>
              </w:rPr>
              <w:t>分；具有</w:t>
            </w:r>
            <w:r>
              <w:rPr>
                <w:rFonts w:hint="eastAsia"/>
                <w:color w:val="000000" w:themeColor="text1"/>
                <w:lang w:val="zh-CN"/>
              </w:rPr>
              <w:t>所投设备相关的著作权登记证书、专利证书及知识产权管理体系认证证书等，每提供一个得</w:t>
            </w:r>
            <w:r>
              <w:rPr>
                <w:rFonts w:hint="eastAsia"/>
                <w:color w:val="000000" w:themeColor="text1"/>
              </w:rPr>
              <w:t>5</w:t>
            </w:r>
            <w:r>
              <w:rPr>
                <w:rFonts w:hint="eastAsia"/>
                <w:color w:val="000000" w:themeColor="text1"/>
              </w:rPr>
              <w:t>分，满分</w:t>
            </w:r>
            <w:r>
              <w:rPr>
                <w:rFonts w:hint="eastAsia"/>
                <w:color w:val="000000" w:themeColor="text1"/>
              </w:rPr>
              <w:t>24</w:t>
            </w:r>
            <w:r>
              <w:rPr>
                <w:rFonts w:hint="eastAsia"/>
                <w:color w:val="000000" w:themeColor="text1"/>
              </w:rPr>
              <w:t>分。【以证书为准】</w:t>
            </w:r>
          </w:p>
        </w:tc>
        <w:tc>
          <w:tcPr>
            <w:tcW w:w="962"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30</w:t>
            </w:r>
            <w:r>
              <w:rPr>
                <w:rFonts w:asciiTheme="minorEastAsia" w:hAnsiTheme="minorEastAsia" w:cs="仿宋_GB2312" w:hint="eastAsia"/>
                <w:color w:val="000000" w:themeColor="text1"/>
                <w:sz w:val="24"/>
                <w:szCs w:val="24"/>
                <w:lang w:val="zh-CN"/>
              </w:rPr>
              <w:t>分</w:t>
            </w:r>
          </w:p>
        </w:tc>
      </w:tr>
      <w:tr w:rsidR="00DE6CC7">
        <w:trPr>
          <w:trHeight w:val="599"/>
          <w:jc w:val="center"/>
        </w:trPr>
        <w:tc>
          <w:tcPr>
            <w:tcW w:w="9711" w:type="dxa"/>
            <w:gridSpan w:val="3"/>
            <w:vAlign w:val="center"/>
          </w:tcPr>
          <w:p w:rsidR="00DE6CC7"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技术部分（满分4</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DE6CC7">
        <w:trPr>
          <w:trHeight w:val="985"/>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评分因素</w:t>
            </w:r>
          </w:p>
        </w:tc>
        <w:tc>
          <w:tcPr>
            <w:tcW w:w="7485" w:type="dxa"/>
            <w:vAlign w:val="center"/>
          </w:tcPr>
          <w:p w:rsidR="00DE6CC7" w:rsidRDefault="00755C4A">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1708"/>
          <w:jc w:val="center"/>
        </w:trPr>
        <w:tc>
          <w:tcPr>
            <w:tcW w:w="1264" w:type="dxa"/>
            <w:vAlign w:val="center"/>
          </w:tcPr>
          <w:p w:rsidR="00DE6CC7" w:rsidRDefault="00755C4A">
            <w:pPr>
              <w:spacing w:line="360" w:lineRule="auto"/>
              <w:jc w:val="center"/>
              <w:rPr>
                <w:rFonts w:ascii="仿宋" w:eastAsia="仿宋" w:hAnsi="仿宋" w:cs="仿宋"/>
                <w:color w:val="000000"/>
                <w:sz w:val="24"/>
                <w:szCs w:val="24"/>
              </w:rPr>
            </w:pPr>
            <w:r>
              <w:rPr>
                <w:rFonts w:ascii="宋体" w:hAnsi="宋体" w:cs="宋体" w:hint="eastAsia"/>
                <w:color w:val="000000" w:themeColor="text1"/>
              </w:rPr>
              <w:t>技术方案</w:t>
            </w:r>
          </w:p>
        </w:tc>
        <w:tc>
          <w:tcPr>
            <w:tcW w:w="7485" w:type="dxa"/>
            <w:vAlign w:val="center"/>
          </w:tcPr>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1.根据本项目产品特点，制定物流运输方案，进行横向比较，综合评判，优秀8分，良好6分，一般3分，差1分。</w:t>
            </w:r>
          </w:p>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2.根据本项目产品特点，制定合理的现场安装方案，进行横向比较，综合评判，优秀9分，良好6分，一般3分，差1分。</w:t>
            </w:r>
          </w:p>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3.根据本项目产品制定合理的操作培训方案，进行横向比较，综合评判，优秀9分，良好6分，一般3分，差1分。</w:t>
            </w:r>
          </w:p>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4、根据本项目产品特点，制定合理的运转保障方案，根据保障措施，进行横向比较，综合评判，优秀9分，良好6分，一般3分，差1分。</w:t>
            </w:r>
          </w:p>
        </w:tc>
        <w:tc>
          <w:tcPr>
            <w:tcW w:w="962" w:type="dxa"/>
            <w:vAlign w:val="center"/>
          </w:tcPr>
          <w:p w:rsidR="00DE6CC7" w:rsidRDefault="00755C4A">
            <w:pPr>
              <w:spacing w:line="360" w:lineRule="auto"/>
              <w:jc w:val="center"/>
              <w:rPr>
                <w:rFonts w:ascii="宋体" w:hAnsi="宋体" w:cs="宋体"/>
                <w:color w:val="000000" w:themeColor="text1"/>
              </w:rPr>
            </w:pPr>
            <w:r>
              <w:rPr>
                <w:rFonts w:ascii="宋体" w:hAnsi="宋体" w:cs="宋体" w:hint="eastAsia"/>
                <w:color w:val="000000" w:themeColor="text1"/>
              </w:rPr>
              <w:t>35分</w:t>
            </w:r>
          </w:p>
        </w:tc>
      </w:tr>
      <w:tr w:rsidR="00DE6CC7">
        <w:trPr>
          <w:trHeight w:val="567"/>
          <w:jc w:val="center"/>
        </w:trPr>
        <w:tc>
          <w:tcPr>
            <w:tcW w:w="1264" w:type="dxa"/>
            <w:vAlign w:val="center"/>
          </w:tcPr>
          <w:p w:rsidR="00DE6CC7" w:rsidRDefault="00755C4A">
            <w:pPr>
              <w:spacing w:line="360" w:lineRule="auto"/>
              <w:jc w:val="center"/>
              <w:rPr>
                <w:rFonts w:ascii="宋体" w:hAnsi="宋体" w:cs="宋体"/>
                <w:color w:val="000000" w:themeColor="text1"/>
              </w:rPr>
            </w:pPr>
            <w:r>
              <w:rPr>
                <w:rFonts w:ascii="宋体" w:hAnsi="宋体" w:cs="宋体" w:hint="eastAsia"/>
                <w:color w:val="000000" w:themeColor="text1"/>
              </w:rPr>
              <w:t>售后服务</w:t>
            </w:r>
          </w:p>
        </w:tc>
        <w:tc>
          <w:tcPr>
            <w:tcW w:w="7485" w:type="dxa"/>
            <w:vAlign w:val="center"/>
          </w:tcPr>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能够承诺有足够的人力、物力等资源保证按时按质按量完成委托的售后服务，提供优质服务，对服务承诺进行综合评定，完善、切合实际、承诺内容完备的；好（5分）、较好（3分）、一般（1分）</w:t>
            </w:r>
          </w:p>
        </w:tc>
        <w:tc>
          <w:tcPr>
            <w:tcW w:w="962" w:type="dxa"/>
            <w:vAlign w:val="center"/>
          </w:tcPr>
          <w:p w:rsidR="00DE6CC7" w:rsidRDefault="00755C4A">
            <w:pPr>
              <w:spacing w:line="360" w:lineRule="auto"/>
              <w:jc w:val="center"/>
              <w:rPr>
                <w:rFonts w:ascii="宋体" w:hAnsi="宋体" w:cs="宋体"/>
                <w:color w:val="000000" w:themeColor="text1"/>
              </w:rPr>
            </w:pPr>
            <w:r>
              <w:rPr>
                <w:rFonts w:ascii="宋体" w:hAnsi="宋体" w:cs="宋体" w:hint="eastAsia"/>
                <w:color w:val="000000" w:themeColor="text1"/>
              </w:rPr>
              <w:t>5分</w:t>
            </w:r>
          </w:p>
        </w:tc>
      </w:tr>
    </w:tbl>
    <w:p w:rsidR="00DE6CC7" w:rsidRDefault="00755C4A">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lastRenderedPageBreak/>
        <w:t>注：1、评标标准中所涉及到的证书及材料，均须在电子投标文件中提供原件扫描件（或图片），否则不得分。</w:t>
      </w:r>
    </w:p>
    <w:p w:rsidR="00DE6CC7" w:rsidRDefault="00755C4A">
      <w:pPr>
        <w:shd w:val="clear" w:color="auto" w:fill="FFFFFF"/>
        <w:spacing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DE6CC7">
        <w:trPr>
          <w:trHeight w:val="560"/>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价格分值：30分</w:t>
            </w:r>
          </w:p>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商务部分：</w:t>
            </w:r>
            <w:r>
              <w:rPr>
                <w:rFonts w:asciiTheme="minorEastAsia" w:hAnsiTheme="minorEastAsia" w:cs="仿宋_GB2312" w:hint="eastAsia"/>
                <w:b/>
                <w:color w:val="000000" w:themeColor="text1"/>
                <w:sz w:val="24"/>
                <w:szCs w:val="24"/>
              </w:rPr>
              <w:t>30</w:t>
            </w:r>
            <w:r>
              <w:rPr>
                <w:rFonts w:asciiTheme="minorEastAsia" w:hAnsiTheme="minorEastAsia" w:cs="仿宋_GB2312" w:hint="eastAsia"/>
                <w:b/>
                <w:color w:val="000000" w:themeColor="text1"/>
                <w:sz w:val="24"/>
                <w:szCs w:val="24"/>
                <w:lang w:val="zh-CN"/>
              </w:rPr>
              <w:t>分</w:t>
            </w:r>
          </w:p>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b/>
                <w:color w:val="000000" w:themeColor="text1"/>
                <w:sz w:val="24"/>
                <w:szCs w:val="24"/>
                <w:lang w:val="zh-CN"/>
              </w:rPr>
              <w:t>技术部分：</w:t>
            </w:r>
            <w:r>
              <w:rPr>
                <w:rFonts w:asciiTheme="minorEastAsia" w:hAnsiTheme="minorEastAsia" w:cs="仿宋_GB2312" w:hint="eastAsia"/>
                <w:b/>
                <w:color w:val="000000" w:themeColor="text1"/>
                <w:sz w:val="24"/>
                <w:szCs w:val="24"/>
              </w:rPr>
              <w:t>40</w:t>
            </w:r>
            <w:r>
              <w:rPr>
                <w:rFonts w:asciiTheme="minorEastAsia" w:hAnsiTheme="minorEastAsia" w:cs="仿宋_GB2312" w:hint="eastAsia"/>
                <w:b/>
                <w:color w:val="000000" w:themeColor="text1"/>
                <w:sz w:val="24"/>
                <w:szCs w:val="24"/>
                <w:lang w:val="zh-CN"/>
              </w:rPr>
              <w:t>分</w:t>
            </w:r>
          </w:p>
        </w:tc>
      </w:tr>
      <w:tr w:rsidR="00DE6CC7">
        <w:trPr>
          <w:trHeight w:val="567"/>
          <w:jc w:val="center"/>
        </w:trPr>
        <w:tc>
          <w:tcPr>
            <w:tcW w:w="9711" w:type="dxa"/>
            <w:gridSpan w:val="3"/>
            <w:tcBorders>
              <w:bottom w:val="single" w:sz="4" w:space="0" w:color="auto"/>
            </w:tcBorders>
            <w:vAlign w:val="center"/>
          </w:tcPr>
          <w:p w:rsidR="00DE6CC7"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价格部分（满分30分）</w:t>
            </w:r>
          </w:p>
        </w:tc>
      </w:tr>
      <w:tr w:rsidR="00DE6CC7">
        <w:trPr>
          <w:trHeight w:val="567"/>
          <w:jc w:val="center"/>
        </w:trPr>
        <w:tc>
          <w:tcPr>
            <w:tcW w:w="1264"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485" w:type="dxa"/>
            <w:tcBorders>
              <w:top w:val="single" w:sz="4" w:space="0" w:color="auto"/>
            </w:tcBorders>
            <w:vAlign w:val="center"/>
          </w:tcPr>
          <w:p w:rsidR="00DE6CC7" w:rsidRDefault="00755C4A">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2542"/>
          <w:jc w:val="center"/>
        </w:trPr>
        <w:tc>
          <w:tcPr>
            <w:tcW w:w="1264"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w:t>
            </w:r>
          </w:p>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评分标准</w:t>
            </w:r>
          </w:p>
        </w:tc>
        <w:tc>
          <w:tcPr>
            <w:tcW w:w="7485"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DE6CC7"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投标报价得分=（评标基准价/投标报价）×30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DE6CC7">
              <w:trPr>
                <w:trHeight w:val="3028"/>
                <w:jc w:val="center"/>
              </w:trPr>
              <w:tc>
                <w:tcPr>
                  <w:tcW w:w="962" w:type="dxa"/>
                  <w:vAlign w:val="center"/>
                </w:tcPr>
                <w:p w:rsidR="00DE6CC7" w:rsidRDefault="00755C4A">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30分</w:t>
                  </w:r>
                </w:p>
              </w:tc>
            </w:tr>
          </w:tbl>
          <w:p w:rsidR="00DE6CC7" w:rsidRDefault="00DE6CC7">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DE6CC7">
        <w:trPr>
          <w:trHeight w:val="567"/>
          <w:jc w:val="center"/>
        </w:trPr>
        <w:tc>
          <w:tcPr>
            <w:tcW w:w="9711" w:type="dxa"/>
            <w:gridSpan w:val="3"/>
            <w:vAlign w:val="center"/>
          </w:tcPr>
          <w:p w:rsidR="00DE6CC7" w:rsidRDefault="00755C4A">
            <w:pPr>
              <w:tabs>
                <w:tab w:val="left" w:pos="1260"/>
              </w:tabs>
              <w:autoSpaceDE w:val="0"/>
              <w:autoSpaceDN w:val="0"/>
              <w:spacing w:line="360" w:lineRule="auto"/>
              <w:ind w:firstLineChars="1600" w:firstLine="384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商务部分（满分</w:t>
            </w:r>
            <w:r>
              <w:rPr>
                <w:rFonts w:asciiTheme="minorEastAsia" w:hAnsiTheme="minorEastAsia" w:cs="仿宋_GB2312" w:hint="eastAsia"/>
                <w:color w:val="000000" w:themeColor="text1"/>
                <w:sz w:val="24"/>
                <w:szCs w:val="24"/>
              </w:rPr>
              <w:t>30</w:t>
            </w:r>
            <w:r>
              <w:rPr>
                <w:rFonts w:asciiTheme="minorEastAsia" w:hAnsiTheme="minorEastAsia" w:cs="仿宋_GB2312" w:hint="eastAsia"/>
                <w:color w:val="000000" w:themeColor="text1"/>
                <w:sz w:val="24"/>
                <w:szCs w:val="24"/>
                <w:lang w:val="zh-CN"/>
              </w:rPr>
              <w:t>分）</w:t>
            </w:r>
          </w:p>
        </w:tc>
      </w:tr>
      <w:tr w:rsidR="00DE6CC7">
        <w:trPr>
          <w:trHeight w:val="567"/>
          <w:jc w:val="center"/>
        </w:trPr>
        <w:tc>
          <w:tcPr>
            <w:tcW w:w="1264" w:type="dxa"/>
            <w:tcBorders>
              <w:bottom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485" w:type="dxa"/>
            <w:vAlign w:val="center"/>
          </w:tcPr>
          <w:p w:rsidR="00DE6CC7" w:rsidRDefault="00755C4A">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90"/>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lang w:val="zh-CN"/>
              </w:rPr>
              <w:t>综合实力</w:t>
            </w:r>
          </w:p>
        </w:tc>
        <w:tc>
          <w:tcPr>
            <w:tcW w:w="7485" w:type="dxa"/>
            <w:vAlign w:val="center"/>
          </w:tcPr>
          <w:p w:rsidR="00DE6CC7" w:rsidRDefault="00755C4A">
            <w:pPr>
              <w:tabs>
                <w:tab w:val="left" w:pos="1260"/>
              </w:tabs>
              <w:autoSpaceDE w:val="0"/>
              <w:autoSpaceDN w:val="0"/>
              <w:spacing w:line="360" w:lineRule="auto"/>
              <w:contextualSpacing/>
              <w:rPr>
                <w:color w:val="000000" w:themeColor="text1"/>
                <w:lang w:val="zh-CN"/>
              </w:rPr>
            </w:pPr>
            <w:r>
              <w:rPr>
                <w:rFonts w:hint="eastAsia"/>
                <w:color w:val="000000" w:themeColor="text1"/>
                <w:lang w:val="zh-CN"/>
              </w:rPr>
              <w:t>1</w:t>
            </w:r>
            <w:r>
              <w:rPr>
                <w:rFonts w:hint="eastAsia"/>
                <w:color w:val="000000" w:themeColor="text1"/>
                <w:lang w:val="zh-CN"/>
              </w:rPr>
              <w:t>、投标人具有</w:t>
            </w:r>
            <w:r>
              <w:rPr>
                <w:rFonts w:hint="eastAsia"/>
                <w:color w:val="000000" w:themeColor="text1"/>
                <w:lang w:val="zh-CN"/>
              </w:rPr>
              <w:t>2017</w:t>
            </w:r>
            <w:r>
              <w:rPr>
                <w:rFonts w:hint="eastAsia"/>
                <w:color w:val="000000" w:themeColor="text1"/>
                <w:lang w:val="zh-CN"/>
              </w:rPr>
              <w:t>年</w:t>
            </w:r>
            <w:r>
              <w:rPr>
                <w:rFonts w:hint="eastAsia"/>
                <w:color w:val="000000" w:themeColor="text1"/>
                <w:lang w:val="zh-CN"/>
              </w:rPr>
              <w:t>1</w:t>
            </w:r>
            <w:r>
              <w:rPr>
                <w:rFonts w:hint="eastAsia"/>
                <w:color w:val="000000" w:themeColor="text1"/>
                <w:lang w:val="zh-CN"/>
              </w:rPr>
              <w:t>月</w:t>
            </w:r>
            <w:r>
              <w:rPr>
                <w:rFonts w:hint="eastAsia"/>
                <w:color w:val="000000" w:themeColor="text1"/>
                <w:lang w:val="zh-CN"/>
              </w:rPr>
              <w:t>1</w:t>
            </w:r>
            <w:r>
              <w:rPr>
                <w:rFonts w:hint="eastAsia"/>
                <w:color w:val="000000" w:themeColor="text1"/>
                <w:lang w:val="zh-CN"/>
              </w:rPr>
              <w:t>日以来类似项目业绩的得</w:t>
            </w:r>
            <w:r>
              <w:rPr>
                <w:rFonts w:hint="eastAsia"/>
                <w:color w:val="000000" w:themeColor="text1"/>
              </w:rPr>
              <w:t>4</w:t>
            </w:r>
            <w:r>
              <w:rPr>
                <w:rFonts w:hint="eastAsia"/>
                <w:color w:val="000000" w:themeColor="text1"/>
                <w:lang w:val="zh-CN"/>
              </w:rPr>
              <w:t>分，满分得</w:t>
            </w:r>
            <w:r>
              <w:rPr>
                <w:rFonts w:hint="eastAsia"/>
                <w:color w:val="000000" w:themeColor="text1"/>
              </w:rPr>
              <w:t>4</w:t>
            </w:r>
            <w:r>
              <w:rPr>
                <w:rFonts w:hint="eastAsia"/>
                <w:color w:val="000000" w:themeColor="text1"/>
                <w:lang w:val="zh-CN"/>
              </w:rPr>
              <w:t>分【提供合同为准】。</w:t>
            </w:r>
          </w:p>
          <w:p w:rsidR="00DE6CC7" w:rsidRDefault="00755C4A">
            <w:pPr>
              <w:pStyle w:val="ae"/>
              <w:ind w:firstLineChars="0" w:firstLine="0"/>
              <w:rPr>
                <w:color w:val="000000" w:themeColor="text1"/>
                <w:lang w:val="zh-CN"/>
              </w:rPr>
            </w:pPr>
            <w:r>
              <w:rPr>
                <w:rFonts w:hint="eastAsia"/>
                <w:color w:val="000000" w:themeColor="text1"/>
                <w:lang w:val="zh-CN"/>
              </w:rPr>
              <w:t>2</w:t>
            </w:r>
            <w:r>
              <w:rPr>
                <w:rFonts w:hint="eastAsia"/>
                <w:color w:val="000000" w:themeColor="text1"/>
                <w:lang w:val="zh-CN"/>
              </w:rPr>
              <w:t>、任一核心产品厂家具有：</w:t>
            </w:r>
          </w:p>
          <w:p w:rsidR="00DE6CC7" w:rsidRDefault="00755C4A">
            <w:pPr>
              <w:pStyle w:val="ae"/>
              <w:ind w:firstLineChars="0" w:firstLine="0"/>
              <w:rPr>
                <w:color w:val="000000" w:themeColor="text1"/>
              </w:rPr>
            </w:pPr>
            <w:r>
              <w:rPr>
                <w:rFonts w:hint="eastAsia"/>
                <w:color w:val="000000" w:themeColor="text1"/>
              </w:rPr>
              <w:t>1</w:t>
            </w:r>
            <w:r>
              <w:rPr>
                <w:rFonts w:hint="eastAsia"/>
                <w:color w:val="000000" w:themeColor="text1"/>
              </w:rPr>
              <w:t>）</w:t>
            </w:r>
            <w:r>
              <w:rPr>
                <w:rFonts w:hint="eastAsia"/>
                <w:color w:val="000000" w:themeColor="text1"/>
                <w:lang w:val="zh-CN"/>
              </w:rPr>
              <w:t>质量管理体系认证证书的得</w:t>
            </w:r>
            <w:r>
              <w:rPr>
                <w:rFonts w:hint="eastAsia"/>
                <w:color w:val="000000" w:themeColor="text1"/>
              </w:rPr>
              <w:t>5</w:t>
            </w:r>
            <w:r>
              <w:rPr>
                <w:rFonts w:hint="eastAsia"/>
                <w:color w:val="000000" w:themeColor="text1"/>
              </w:rPr>
              <w:t>分；</w:t>
            </w:r>
          </w:p>
          <w:p w:rsidR="00DE6CC7" w:rsidRDefault="00755C4A">
            <w:pPr>
              <w:pStyle w:val="ae"/>
              <w:ind w:firstLineChars="0" w:firstLine="0"/>
              <w:rPr>
                <w:color w:val="000000" w:themeColor="text1"/>
                <w:lang w:val="zh-CN"/>
              </w:rPr>
            </w:pPr>
            <w:r>
              <w:rPr>
                <w:rFonts w:hint="eastAsia"/>
                <w:color w:val="000000" w:themeColor="text1"/>
              </w:rPr>
              <w:t>2</w:t>
            </w:r>
            <w:r>
              <w:rPr>
                <w:rFonts w:hint="eastAsia"/>
                <w:color w:val="000000" w:themeColor="text1"/>
              </w:rPr>
              <w:t>）</w:t>
            </w:r>
            <w:r>
              <w:rPr>
                <w:rFonts w:hint="eastAsia"/>
                <w:color w:val="000000" w:themeColor="text1"/>
                <w:lang w:val="zh-CN"/>
              </w:rPr>
              <w:t>辣椒除柄机的知识产权管理体系认证证书的得</w:t>
            </w:r>
            <w:r>
              <w:rPr>
                <w:rFonts w:hint="eastAsia"/>
                <w:color w:val="000000" w:themeColor="text1"/>
              </w:rPr>
              <w:t>5</w:t>
            </w:r>
            <w:r>
              <w:rPr>
                <w:rFonts w:hint="eastAsia"/>
                <w:color w:val="000000" w:themeColor="text1"/>
              </w:rPr>
              <w:t>分</w:t>
            </w:r>
            <w:r>
              <w:rPr>
                <w:rFonts w:hint="eastAsia"/>
                <w:color w:val="000000" w:themeColor="text1"/>
                <w:lang w:val="zh-CN"/>
              </w:rPr>
              <w:t>；</w:t>
            </w:r>
          </w:p>
          <w:p w:rsidR="00DE6CC7" w:rsidRDefault="00755C4A">
            <w:pPr>
              <w:pStyle w:val="ae"/>
              <w:ind w:firstLineChars="0" w:firstLine="0"/>
              <w:rPr>
                <w:color w:val="000000" w:themeColor="text1"/>
              </w:rPr>
            </w:pPr>
            <w:r>
              <w:rPr>
                <w:rFonts w:hint="eastAsia"/>
                <w:color w:val="000000" w:themeColor="text1"/>
              </w:rPr>
              <w:t>3</w:t>
            </w:r>
            <w:r>
              <w:rPr>
                <w:rFonts w:hint="eastAsia"/>
                <w:color w:val="000000" w:themeColor="text1"/>
              </w:rPr>
              <w:t>）</w:t>
            </w:r>
            <w:r>
              <w:rPr>
                <w:rFonts w:hint="eastAsia"/>
                <w:color w:val="000000" w:themeColor="text1"/>
                <w:lang w:val="zh-CN"/>
              </w:rPr>
              <w:t>获得过与核心产品相关的荣誉证书的每有一项得</w:t>
            </w:r>
            <w:r>
              <w:rPr>
                <w:rFonts w:hint="eastAsia"/>
                <w:color w:val="000000" w:themeColor="text1"/>
              </w:rPr>
              <w:t>5</w:t>
            </w:r>
            <w:r>
              <w:rPr>
                <w:rFonts w:hint="eastAsia"/>
                <w:color w:val="000000" w:themeColor="text1"/>
              </w:rPr>
              <w:t>分，满分</w:t>
            </w:r>
            <w:r>
              <w:rPr>
                <w:rFonts w:hint="eastAsia"/>
                <w:color w:val="000000" w:themeColor="text1"/>
              </w:rPr>
              <w:t>10</w:t>
            </w:r>
            <w:r>
              <w:rPr>
                <w:rFonts w:hint="eastAsia"/>
                <w:color w:val="000000" w:themeColor="text1"/>
              </w:rPr>
              <w:t>分。</w:t>
            </w:r>
          </w:p>
          <w:p w:rsidR="00DE6CC7" w:rsidRDefault="00755C4A">
            <w:pPr>
              <w:pStyle w:val="ae"/>
              <w:ind w:firstLineChars="0" w:firstLine="0"/>
              <w:rPr>
                <w:color w:val="000000" w:themeColor="text1"/>
              </w:rPr>
            </w:pPr>
            <w:r>
              <w:rPr>
                <w:rFonts w:hint="eastAsia"/>
                <w:color w:val="000000" w:themeColor="text1"/>
              </w:rPr>
              <w:t>4</w:t>
            </w:r>
            <w:r>
              <w:rPr>
                <w:rFonts w:hint="eastAsia"/>
                <w:color w:val="000000" w:themeColor="text1"/>
              </w:rPr>
              <w:t>）获得过省级及以上奖项的得</w:t>
            </w:r>
            <w:r>
              <w:rPr>
                <w:rFonts w:hint="eastAsia"/>
                <w:color w:val="000000" w:themeColor="text1"/>
              </w:rPr>
              <w:t>6</w:t>
            </w:r>
            <w:r>
              <w:rPr>
                <w:rFonts w:hint="eastAsia"/>
                <w:color w:val="000000" w:themeColor="text1"/>
              </w:rPr>
              <w:t>分，市级的得</w:t>
            </w:r>
            <w:r>
              <w:rPr>
                <w:rFonts w:hint="eastAsia"/>
                <w:color w:val="000000" w:themeColor="text1"/>
              </w:rPr>
              <w:t>3</w:t>
            </w:r>
            <w:r>
              <w:rPr>
                <w:rFonts w:hint="eastAsia"/>
                <w:color w:val="000000" w:themeColor="text1"/>
              </w:rPr>
              <w:t>分。满分</w:t>
            </w:r>
            <w:r>
              <w:rPr>
                <w:rFonts w:hint="eastAsia"/>
                <w:color w:val="000000" w:themeColor="text1"/>
              </w:rPr>
              <w:t>6</w:t>
            </w:r>
            <w:r>
              <w:rPr>
                <w:rFonts w:hint="eastAsia"/>
                <w:color w:val="000000" w:themeColor="text1"/>
              </w:rPr>
              <w:t>分。</w:t>
            </w:r>
          </w:p>
          <w:p w:rsidR="00DE6CC7" w:rsidRDefault="00755C4A">
            <w:pPr>
              <w:pStyle w:val="ae"/>
              <w:ind w:firstLineChars="0" w:firstLine="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rPr>
              <w:t>（以上均以证书为准）</w:t>
            </w:r>
          </w:p>
        </w:tc>
        <w:tc>
          <w:tcPr>
            <w:tcW w:w="962"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30</w:t>
            </w:r>
            <w:r>
              <w:rPr>
                <w:rFonts w:asciiTheme="minorEastAsia" w:hAnsiTheme="minorEastAsia" w:cs="仿宋_GB2312" w:hint="eastAsia"/>
                <w:color w:val="000000" w:themeColor="text1"/>
                <w:sz w:val="24"/>
                <w:szCs w:val="24"/>
                <w:lang w:val="zh-CN"/>
              </w:rPr>
              <w:t>分</w:t>
            </w:r>
          </w:p>
        </w:tc>
      </w:tr>
      <w:tr w:rsidR="00DE6CC7">
        <w:trPr>
          <w:trHeight w:val="599"/>
          <w:jc w:val="center"/>
        </w:trPr>
        <w:tc>
          <w:tcPr>
            <w:tcW w:w="9711" w:type="dxa"/>
            <w:gridSpan w:val="3"/>
            <w:vAlign w:val="center"/>
          </w:tcPr>
          <w:p w:rsidR="00DE6CC7"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技术部分（满分4</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DE6CC7">
        <w:trPr>
          <w:trHeight w:val="985"/>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评分因素</w:t>
            </w:r>
          </w:p>
        </w:tc>
        <w:tc>
          <w:tcPr>
            <w:tcW w:w="7485" w:type="dxa"/>
            <w:vAlign w:val="center"/>
          </w:tcPr>
          <w:p w:rsidR="00DE6CC7" w:rsidRDefault="00755C4A">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1037"/>
          <w:jc w:val="center"/>
        </w:trPr>
        <w:tc>
          <w:tcPr>
            <w:tcW w:w="1264" w:type="dxa"/>
            <w:vAlign w:val="center"/>
          </w:tcPr>
          <w:p w:rsidR="00DE6CC7" w:rsidRDefault="00755C4A">
            <w:pPr>
              <w:spacing w:line="360" w:lineRule="auto"/>
              <w:jc w:val="center"/>
              <w:rPr>
                <w:rFonts w:ascii="仿宋" w:eastAsia="仿宋" w:hAnsi="仿宋" w:cs="仿宋"/>
                <w:color w:val="000000"/>
                <w:sz w:val="24"/>
                <w:szCs w:val="24"/>
              </w:rPr>
            </w:pPr>
            <w:r>
              <w:rPr>
                <w:rFonts w:ascii="宋体" w:hAnsi="宋体" w:cs="宋体" w:hint="eastAsia"/>
                <w:color w:val="000000" w:themeColor="text1"/>
              </w:rPr>
              <w:lastRenderedPageBreak/>
              <w:t>技术方案</w:t>
            </w:r>
          </w:p>
        </w:tc>
        <w:tc>
          <w:tcPr>
            <w:tcW w:w="7485" w:type="dxa"/>
            <w:vAlign w:val="center"/>
          </w:tcPr>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1.根据本项目产品特点，制定物流运输方案，进行横向比较，综合评判，优秀8分，良好6分，一般3分，差1分。</w:t>
            </w:r>
          </w:p>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2.根据本项目产品特点，制定合理的现场安装方案，进行横向比较，综合评判，优秀9分，良好6分，一般3分，差1分。</w:t>
            </w:r>
          </w:p>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3.根据本项目产品制定合理的操作培训方案，进行横向比较，综合评判，优秀9分，良好6分，一般3分，差1分。</w:t>
            </w:r>
          </w:p>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4、根据本项目产品特点，制定合理的运转保障方案，根据保障措施，进行横向比较，综合评判，优秀9分，良好6分，一般3分，差1分。</w:t>
            </w:r>
          </w:p>
        </w:tc>
        <w:tc>
          <w:tcPr>
            <w:tcW w:w="962" w:type="dxa"/>
            <w:vAlign w:val="center"/>
          </w:tcPr>
          <w:p w:rsidR="00DE6CC7" w:rsidRDefault="00755C4A">
            <w:pPr>
              <w:spacing w:line="360" w:lineRule="auto"/>
              <w:jc w:val="center"/>
              <w:rPr>
                <w:rFonts w:ascii="宋体" w:hAnsi="宋体" w:cs="宋体"/>
                <w:color w:val="000000" w:themeColor="text1"/>
              </w:rPr>
            </w:pPr>
            <w:r>
              <w:rPr>
                <w:rFonts w:ascii="宋体" w:hAnsi="宋体" w:cs="宋体" w:hint="eastAsia"/>
                <w:color w:val="000000" w:themeColor="text1"/>
              </w:rPr>
              <w:t>35分</w:t>
            </w:r>
          </w:p>
        </w:tc>
      </w:tr>
      <w:tr w:rsidR="00DE6CC7">
        <w:trPr>
          <w:trHeight w:val="567"/>
          <w:jc w:val="center"/>
        </w:trPr>
        <w:tc>
          <w:tcPr>
            <w:tcW w:w="1264" w:type="dxa"/>
            <w:vAlign w:val="center"/>
          </w:tcPr>
          <w:p w:rsidR="00DE6CC7" w:rsidRDefault="00755C4A">
            <w:pPr>
              <w:spacing w:line="360" w:lineRule="auto"/>
              <w:jc w:val="center"/>
              <w:rPr>
                <w:rFonts w:ascii="宋体" w:hAnsi="宋体" w:cs="宋体"/>
                <w:color w:val="000000" w:themeColor="text1"/>
              </w:rPr>
            </w:pPr>
            <w:r>
              <w:rPr>
                <w:rFonts w:ascii="宋体" w:hAnsi="宋体" w:cs="宋体" w:hint="eastAsia"/>
                <w:color w:val="000000" w:themeColor="text1"/>
              </w:rPr>
              <w:t>售后服务</w:t>
            </w:r>
          </w:p>
        </w:tc>
        <w:tc>
          <w:tcPr>
            <w:tcW w:w="7485" w:type="dxa"/>
            <w:vAlign w:val="center"/>
          </w:tcPr>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能够承诺有足够的人力、物力等资源保证按时按质按量完成委托的售后服务，提供优质服务，对服务承诺进行综合评定，完善、切合实际、承诺内容完备的；好（5分）、较好（3分）、一般（1分）</w:t>
            </w:r>
          </w:p>
        </w:tc>
        <w:tc>
          <w:tcPr>
            <w:tcW w:w="962" w:type="dxa"/>
            <w:vAlign w:val="center"/>
          </w:tcPr>
          <w:p w:rsidR="00DE6CC7" w:rsidRDefault="00755C4A">
            <w:pPr>
              <w:spacing w:line="360" w:lineRule="auto"/>
              <w:jc w:val="center"/>
              <w:rPr>
                <w:rFonts w:ascii="宋体" w:hAnsi="宋体" w:cs="宋体"/>
                <w:color w:val="000000" w:themeColor="text1"/>
              </w:rPr>
            </w:pPr>
            <w:r>
              <w:rPr>
                <w:rFonts w:ascii="宋体" w:hAnsi="宋体" w:cs="宋体" w:hint="eastAsia"/>
                <w:color w:val="000000" w:themeColor="text1"/>
              </w:rPr>
              <w:t>5分</w:t>
            </w:r>
          </w:p>
        </w:tc>
      </w:tr>
    </w:tbl>
    <w:p w:rsidR="00DE6CC7" w:rsidRDefault="00755C4A">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注：1、评标标准中所涉及到的证书及材料，均须在电子投标文件中提供原件扫描件（或图片），否则不得分。</w:t>
      </w:r>
    </w:p>
    <w:p w:rsidR="00DE6CC7" w:rsidRDefault="00755C4A">
      <w:pPr>
        <w:shd w:val="clear" w:color="auto" w:fill="FFFFFF"/>
        <w:spacing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485"/>
        <w:gridCol w:w="962"/>
      </w:tblGrid>
      <w:tr w:rsidR="00DE6CC7">
        <w:trPr>
          <w:trHeight w:val="560"/>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价格分值：30分</w:t>
            </w:r>
          </w:p>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商务部分：</w:t>
            </w:r>
            <w:r>
              <w:rPr>
                <w:rFonts w:asciiTheme="minorEastAsia" w:hAnsiTheme="minorEastAsia" w:cs="仿宋_GB2312" w:hint="eastAsia"/>
                <w:b/>
                <w:color w:val="000000" w:themeColor="text1"/>
                <w:sz w:val="24"/>
                <w:szCs w:val="24"/>
              </w:rPr>
              <w:t>30</w:t>
            </w:r>
            <w:r>
              <w:rPr>
                <w:rFonts w:asciiTheme="minorEastAsia" w:hAnsiTheme="minorEastAsia" w:cs="仿宋_GB2312" w:hint="eastAsia"/>
                <w:b/>
                <w:color w:val="000000" w:themeColor="text1"/>
                <w:sz w:val="24"/>
                <w:szCs w:val="24"/>
                <w:lang w:val="zh-CN"/>
              </w:rPr>
              <w:t>分</w:t>
            </w:r>
          </w:p>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b/>
                <w:color w:val="000000" w:themeColor="text1"/>
                <w:sz w:val="24"/>
                <w:szCs w:val="24"/>
                <w:lang w:val="zh-CN"/>
              </w:rPr>
              <w:t>技术部分：</w:t>
            </w:r>
            <w:r>
              <w:rPr>
                <w:rFonts w:asciiTheme="minorEastAsia" w:hAnsiTheme="minorEastAsia" w:cs="仿宋_GB2312" w:hint="eastAsia"/>
                <w:b/>
                <w:color w:val="000000" w:themeColor="text1"/>
                <w:sz w:val="24"/>
                <w:szCs w:val="24"/>
              </w:rPr>
              <w:t>40</w:t>
            </w:r>
            <w:r>
              <w:rPr>
                <w:rFonts w:asciiTheme="minorEastAsia" w:hAnsiTheme="minorEastAsia" w:cs="仿宋_GB2312" w:hint="eastAsia"/>
                <w:b/>
                <w:color w:val="000000" w:themeColor="text1"/>
                <w:sz w:val="24"/>
                <w:szCs w:val="24"/>
                <w:lang w:val="zh-CN"/>
              </w:rPr>
              <w:t>分</w:t>
            </w:r>
          </w:p>
        </w:tc>
      </w:tr>
      <w:tr w:rsidR="00DE6CC7">
        <w:trPr>
          <w:trHeight w:val="567"/>
          <w:jc w:val="center"/>
        </w:trPr>
        <w:tc>
          <w:tcPr>
            <w:tcW w:w="9711" w:type="dxa"/>
            <w:gridSpan w:val="3"/>
            <w:tcBorders>
              <w:bottom w:val="single" w:sz="4" w:space="0" w:color="auto"/>
            </w:tcBorders>
            <w:vAlign w:val="center"/>
          </w:tcPr>
          <w:p w:rsidR="00DE6CC7"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价格部分（满分30分）</w:t>
            </w:r>
          </w:p>
        </w:tc>
      </w:tr>
      <w:tr w:rsidR="00DE6CC7">
        <w:trPr>
          <w:trHeight w:val="567"/>
          <w:jc w:val="center"/>
        </w:trPr>
        <w:tc>
          <w:tcPr>
            <w:tcW w:w="1264"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485" w:type="dxa"/>
            <w:tcBorders>
              <w:top w:val="single" w:sz="4" w:space="0" w:color="auto"/>
            </w:tcBorders>
            <w:vAlign w:val="center"/>
          </w:tcPr>
          <w:p w:rsidR="00DE6CC7" w:rsidRDefault="00755C4A">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2542"/>
          <w:jc w:val="center"/>
        </w:trPr>
        <w:tc>
          <w:tcPr>
            <w:tcW w:w="1264"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w:t>
            </w:r>
          </w:p>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评分标准</w:t>
            </w:r>
          </w:p>
        </w:tc>
        <w:tc>
          <w:tcPr>
            <w:tcW w:w="7485"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DE6CC7"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投标报价得分=（评标基准价/投标报价）×30</w:t>
            </w:r>
          </w:p>
        </w:tc>
        <w:tc>
          <w:tcPr>
            <w:tcW w:w="96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DE6CC7">
              <w:trPr>
                <w:trHeight w:val="3028"/>
                <w:jc w:val="center"/>
              </w:trPr>
              <w:tc>
                <w:tcPr>
                  <w:tcW w:w="962" w:type="dxa"/>
                  <w:vAlign w:val="center"/>
                </w:tcPr>
                <w:p w:rsidR="00DE6CC7" w:rsidRDefault="00755C4A">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30分</w:t>
                  </w:r>
                </w:p>
              </w:tc>
            </w:tr>
          </w:tbl>
          <w:p w:rsidR="00DE6CC7" w:rsidRDefault="00DE6CC7">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DE6CC7">
        <w:trPr>
          <w:trHeight w:val="567"/>
          <w:jc w:val="center"/>
        </w:trPr>
        <w:tc>
          <w:tcPr>
            <w:tcW w:w="9711" w:type="dxa"/>
            <w:gridSpan w:val="3"/>
            <w:vAlign w:val="center"/>
          </w:tcPr>
          <w:p w:rsidR="00DE6CC7" w:rsidRDefault="00755C4A">
            <w:pPr>
              <w:tabs>
                <w:tab w:val="left" w:pos="1260"/>
              </w:tabs>
              <w:autoSpaceDE w:val="0"/>
              <w:autoSpaceDN w:val="0"/>
              <w:spacing w:line="360" w:lineRule="auto"/>
              <w:ind w:firstLineChars="1600" w:firstLine="384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商务部分（满分</w:t>
            </w:r>
            <w:r>
              <w:rPr>
                <w:rFonts w:asciiTheme="minorEastAsia" w:hAnsiTheme="minorEastAsia" w:cs="仿宋_GB2312" w:hint="eastAsia"/>
                <w:color w:val="000000" w:themeColor="text1"/>
                <w:sz w:val="24"/>
                <w:szCs w:val="24"/>
              </w:rPr>
              <w:t>30</w:t>
            </w:r>
            <w:r>
              <w:rPr>
                <w:rFonts w:asciiTheme="minorEastAsia" w:hAnsiTheme="minorEastAsia" w:cs="仿宋_GB2312" w:hint="eastAsia"/>
                <w:color w:val="000000" w:themeColor="text1"/>
                <w:sz w:val="24"/>
                <w:szCs w:val="24"/>
                <w:lang w:val="zh-CN"/>
              </w:rPr>
              <w:t>分）</w:t>
            </w:r>
          </w:p>
        </w:tc>
      </w:tr>
      <w:tr w:rsidR="00DE6CC7">
        <w:trPr>
          <w:trHeight w:val="567"/>
          <w:jc w:val="center"/>
        </w:trPr>
        <w:tc>
          <w:tcPr>
            <w:tcW w:w="1264" w:type="dxa"/>
            <w:tcBorders>
              <w:bottom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得分因素</w:t>
            </w:r>
          </w:p>
        </w:tc>
        <w:tc>
          <w:tcPr>
            <w:tcW w:w="7485" w:type="dxa"/>
            <w:vAlign w:val="center"/>
          </w:tcPr>
          <w:p w:rsidR="00DE6CC7" w:rsidRDefault="00755C4A">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90"/>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综合实力</w:t>
            </w:r>
          </w:p>
        </w:tc>
        <w:tc>
          <w:tcPr>
            <w:tcW w:w="7485" w:type="dxa"/>
            <w:vAlign w:val="center"/>
          </w:tcPr>
          <w:p w:rsidR="00DE6CC7" w:rsidRDefault="00755C4A">
            <w:pPr>
              <w:tabs>
                <w:tab w:val="left" w:pos="1260"/>
              </w:tabs>
              <w:autoSpaceDE w:val="0"/>
              <w:autoSpaceDN w:val="0"/>
              <w:spacing w:line="360" w:lineRule="auto"/>
              <w:contextualSpacing/>
              <w:rPr>
                <w:color w:val="000000" w:themeColor="text1"/>
                <w:lang w:val="zh-CN"/>
              </w:rPr>
            </w:pPr>
            <w:r>
              <w:rPr>
                <w:rFonts w:hint="eastAsia"/>
                <w:color w:val="000000" w:themeColor="text1"/>
                <w:lang w:val="zh-CN"/>
              </w:rPr>
              <w:t>1</w:t>
            </w:r>
            <w:r>
              <w:rPr>
                <w:rFonts w:hint="eastAsia"/>
                <w:color w:val="000000" w:themeColor="text1"/>
                <w:lang w:val="zh-CN"/>
              </w:rPr>
              <w:t>、投标人或所投产品厂家具有</w:t>
            </w:r>
            <w:r>
              <w:rPr>
                <w:rFonts w:hint="eastAsia"/>
                <w:color w:val="000000" w:themeColor="text1"/>
                <w:lang w:val="zh-CN"/>
              </w:rPr>
              <w:t>2017</w:t>
            </w:r>
            <w:r>
              <w:rPr>
                <w:rFonts w:hint="eastAsia"/>
                <w:color w:val="000000" w:themeColor="text1"/>
                <w:lang w:val="zh-CN"/>
              </w:rPr>
              <w:t>年</w:t>
            </w:r>
            <w:r>
              <w:rPr>
                <w:rFonts w:hint="eastAsia"/>
                <w:color w:val="000000" w:themeColor="text1"/>
                <w:lang w:val="zh-CN"/>
              </w:rPr>
              <w:t>1</w:t>
            </w:r>
            <w:r>
              <w:rPr>
                <w:rFonts w:hint="eastAsia"/>
                <w:color w:val="000000" w:themeColor="text1"/>
                <w:lang w:val="zh-CN"/>
              </w:rPr>
              <w:t>月</w:t>
            </w:r>
            <w:r>
              <w:rPr>
                <w:rFonts w:hint="eastAsia"/>
                <w:color w:val="000000" w:themeColor="text1"/>
                <w:lang w:val="zh-CN"/>
              </w:rPr>
              <w:t>1</w:t>
            </w:r>
            <w:r>
              <w:rPr>
                <w:rFonts w:hint="eastAsia"/>
                <w:color w:val="000000" w:themeColor="text1"/>
                <w:lang w:val="zh-CN"/>
              </w:rPr>
              <w:t>日以来类似项目业绩（合同内容包含本次采购内容的任一部分都可以）的得</w:t>
            </w:r>
            <w:r>
              <w:rPr>
                <w:rFonts w:hint="eastAsia"/>
                <w:color w:val="000000" w:themeColor="text1"/>
              </w:rPr>
              <w:t>4</w:t>
            </w:r>
            <w:r>
              <w:rPr>
                <w:rFonts w:hint="eastAsia"/>
                <w:color w:val="000000" w:themeColor="text1"/>
                <w:lang w:val="zh-CN"/>
              </w:rPr>
              <w:t>分，满分</w:t>
            </w:r>
            <w:r>
              <w:rPr>
                <w:rFonts w:hint="eastAsia"/>
                <w:color w:val="000000" w:themeColor="text1"/>
              </w:rPr>
              <w:t>4</w:t>
            </w:r>
            <w:r>
              <w:rPr>
                <w:rFonts w:hint="eastAsia"/>
                <w:color w:val="000000" w:themeColor="text1"/>
              </w:rPr>
              <w:t>分。</w:t>
            </w:r>
            <w:r>
              <w:rPr>
                <w:rFonts w:hint="eastAsia"/>
                <w:color w:val="000000" w:themeColor="text1"/>
                <w:lang w:val="zh-CN"/>
              </w:rPr>
              <w:t>【提供合同为准】。</w:t>
            </w:r>
          </w:p>
          <w:p w:rsidR="00DE6CC7" w:rsidRDefault="00755C4A">
            <w:pPr>
              <w:pStyle w:val="ae"/>
              <w:ind w:firstLineChars="0" w:firstLine="0"/>
              <w:rPr>
                <w:color w:val="000000" w:themeColor="text1"/>
              </w:rPr>
            </w:pPr>
            <w:r>
              <w:rPr>
                <w:rFonts w:hint="eastAsia"/>
                <w:color w:val="000000" w:themeColor="text1"/>
                <w:lang w:val="zh-CN"/>
              </w:rPr>
              <w:t>2</w:t>
            </w:r>
            <w:r>
              <w:rPr>
                <w:rFonts w:hint="eastAsia"/>
                <w:color w:val="000000" w:themeColor="text1"/>
                <w:lang w:val="zh-CN"/>
              </w:rPr>
              <w:t>、核心产品厂家被誉为安全生产标准化企业、创新型企业以及具有实验室、技术中心、技术研究院等称号的，每有一项得</w:t>
            </w:r>
            <w:r>
              <w:rPr>
                <w:rFonts w:hint="eastAsia"/>
                <w:color w:val="000000" w:themeColor="text1"/>
              </w:rPr>
              <w:t>4</w:t>
            </w:r>
            <w:r>
              <w:rPr>
                <w:rFonts w:hint="eastAsia"/>
                <w:color w:val="000000" w:themeColor="text1"/>
              </w:rPr>
              <w:t>分；满分</w:t>
            </w:r>
            <w:r>
              <w:rPr>
                <w:rFonts w:hint="eastAsia"/>
                <w:color w:val="000000" w:themeColor="text1"/>
              </w:rPr>
              <w:t>20</w:t>
            </w:r>
            <w:r>
              <w:rPr>
                <w:rFonts w:hint="eastAsia"/>
                <w:color w:val="000000" w:themeColor="text1"/>
              </w:rPr>
              <w:t>分。（提供相关证明材料）</w:t>
            </w:r>
          </w:p>
          <w:p w:rsidR="00DE6CC7" w:rsidRDefault="00755C4A">
            <w:pPr>
              <w:pStyle w:val="ae"/>
              <w:ind w:firstLineChars="0" w:firstLine="0"/>
              <w:rPr>
                <w:rFonts w:asciiTheme="minorEastAsia" w:hAnsiTheme="minorEastAsia" w:cs="仿宋_GB2312"/>
                <w:color w:val="000000" w:themeColor="text1"/>
                <w:sz w:val="24"/>
                <w:szCs w:val="24"/>
              </w:rPr>
            </w:pPr>
            <w:r>
              <w:rPr>
                <w:rFonts w:hint="eastAsia"/>
                <w:color w:val="000000" w:themeColor="text1"/>
              </w:rPr>
              <w:t>3</w:t>
            </w:r>
            <w:r>
              <w:rPr>
                <w:rFonts w:hint="eastAsia"/>
                <w:color w:val="000000" w:themeColor="text1"/>
              </w:rPr>
              <w:t>、提供所投产品检验报告的，每提供一份得</w:t>
            </w:r>
            <w:r>
              <w:rPr>
                <w:rFonts w:hint="eastAsia"/>
                <w:color w:val="000000" w:themeColor="text1"/>
              </w:rPr>
              <w:t>3</w:t>
            </w:r>
            <w:r>
              <w:rPr>
                <w:rFonts w:hint="eastAsia"/>
                <w:color w:val="000000" w:themeColor="text1"/>
              </w:rPr>
              <w:t>分，满分</w:t>
            </w:r>
            <w:r>
              <w:rPr>
                <w:rFonts w:hint="eastAsia"/>
                <w:color w:val="000000" w:themeColor="text1"/>
              </w:rPr>
              <w:t>6</w:t>
            </w:r>
            <w:r>
              <w:rPr>
                <w:rFonts w:hint="eastAsia"/>
                <w:color w:val="000000" w:themeColor="text1"/>
              </w:rPr>
              <w:t>分。（以检验报告为准）</w:t>
            </w:r>
          </w:p>
        </w:tc>
        <w:tc>
          <w:tcPr>
            <w:tcW w:w="962"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30</w:t>
            </w:r>
            <w:r>
              <w:rPr>
                <w:rFonts w:asciiTheme="minorEastAsia" w:hAnsiTheme="minorEastAsia" w:cs="仿宋_GB2312" w:hint="eastAsia"/>
                <w:color w:val="000000" w:themeColor="text1"/>
                <w:sz w:val="24"/>
                <w:szCs w:val="24"/>
                <w:lang w:val="zh-CN"/>
              </w:rPr>
              <w:t>分</w:t>
            </w:r>
          </w:p>
        </w:tc>
      </w:tr>
      <w:tr w:rsidR="00DE6CC7">
        <w:trPr>
          <w:trHeight w:val="599"/>
          <w:jc w:val="center"/>
        </w:trPr>
        <w:tc>
          <w:tcPr>
            <w:tcW w:w="9711" w:type="dxa"/>
            <w:gridSpan w:val="3"/>
            <w:vAlign w:val="center"/>
          </w:tcPr>
          <w:p w:rsidR="00DE6CC7"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技术部分（满分4</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DE6CC7">
        <w:trPr>
          <w:trHeight w:val="985"/>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评分因素</w:t>
            </w:r>
          </w:p>
        </w:tc>
        <w:tc>
          <w:tcPr>
            <w:tcW w:w="7485" w:type="dxa"/>
            <w:vAlign w:val="center"/>
          </w:tcPr>
          <w:p w:rsidR="00DE6CC7" w:rsidRDefault="00755C4A">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962"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416"/>
          <w:jc w:val="center"/>
        </w:trPr>
        <w:tc>
          <w:tcPr>
            <w:tcW w:w="1264" w:type="dxa"/>
            <w:vAlign w:val="center"/>
          </w:tcPr>
          <w:p w:rsidR="00DE6CC7" w:rsidRDefault="00755C4A">
            <w:pPr>
              <w:spacing w:line="360" w:lineRule="auto"/>
              <w:jc w:val="center"/>
              <w:rPr>
                <w:rFonts w:asciiTheme="minorEastAsia" w:hAnsiTheme="minorEastAsia" w:cs="仿宋_GB2312"/>
                <w:color w:val="000000" w:themeColor="text1"/>
                <w:sz w:val="24"/>
                <w:szCs w:val="24"/>
                <w:lang w:val="zh-CN"/>
              </w:rPr>
            </w:pPr>
            <w:r>
              <w:rPr>
                <w:rFonts w:ascii="宋体" w:hAnsi="宋体" w:cs="宋体" w:hint="eastAsia"/>
                <w:color w:val="000000" w:themeColor="text1"/>
              </w:rPr>
              <w:t>技术方案</w:t>
            </w:r>
          </w:p>
        </w:tc>
        <w:tc>
          <w:tcPr>
            <w:tcW w:w="7485" w:type="dxa"/>
          </w:tcPr>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1.根据本项目产品特点，制定物流运输方案，进行横向比较，综合评判，优秀8分，良好6分，一般3分，差1分。</w:t>
            </w:r>
          </w:p>
          <w:p w:rsidR="00DE6CC7" w:rsidRDefault="00755C4A">
            <w:pPr>
              <w:spacing w:line="360" w:lineRule="auto"/>
              <w:textAlignment w:val="center"/>
              <w:rPr>
                <w:rFonts w:ascii="宋体" w:hAnsi="宋体" w:cs="宋体"/>
                <w:color w:val="000000" w:themeColor="text1"/>
              </w:rPr>
            </w:pPr>
            <w:r>
              <w:rPr>
                <w:rFonts w:ascii="宋体" w:hAnsi="宋体" w:cs="宋体" w:hint="eastAsia"/>
                <w:color w:val="000000" w:themeColor="text1"/>
              </w:rPr>
              <w:t>2.根据本项目产品制定合理的操作培训方案，进行横向比较，综合评判，优秀9分，良好6分，一般3分，差1分。</w:t>
            </w:r>
          </w:p>
          <w:p w:rsidR="00DE6CC7" w:rsidRDefault="00755C4A">
            <w:pPr>
              <w:spacing w:line="360" w:lineRule="auto"/>
              <w:textAlignment w:val="center"/>
              <w:rPr>
                <w:rFonts w:ascii="宋体" w:hAnsi="宋体" w:cs="宋体"/>
                <w:color w:val="000000" w:themeColor="text1"/>
              </w:rPr>
            </w:pPr>
            <w:r>
              <w:rPr>
                <w:rFonts w:ascii="宋体" w:hAnsi="宋体" w:cs="宋体" w:hint="eastAsia"/>
                <w:color w:val="000000" w:themeColor="text1"/>
              </w:rPr>
              <w:t>3、根据本项目产品特点，制定合理的运转保障方案，根据保障措施，进行横向比较，综合评判，优秀9分，良好6分，一般3分，差1分。</w:t>
            </w:r>
          </w:p>
          <w:p w:rsidR="00DE6CC7" w:rsidRDefault="00755C4A">
            <w:pPr>
              <w:spacing w:line="360" w:lineRule="auto"/>
              <w:textAlignment w:val="center"/>
              <w:rPr>
                <w:rFonts w:ascii="宋体" w:hAnsi="宋体" w:cs="宋体"/>
                <w:color w:val="000000" w:themeColor="text1"/>
              </w:rPr>
            </w:pPr>
            <w:r>
              <w:rPr>
                <w:rFonts w:ascii="宋体" w:hAnsi="宋体" w:cs="宋体" w:hint="eastAsia"/>
                <w:color w:val="000000" w:themeColor="text1"/>
              </w:rPr>
              <w:t>4、投标货物的质量标准及验收方式说明，进行横向比较，综合评判，优秀9分，良好6分，一般3分，差1分。</w:t>
            </w:r>
          </w:p>
        </w:tc>
        <w:tc>
          <w:tcPr>
            <w:tcW w:w="962" w:type="dxa"/>
            <w:vAlign w:val="center"/>
          </w:tcPr>
          <w:p w:rsidR="00DE6CC7" w:rsidRDefault="00755C4A">
            <w:pPr>
              <w:spacing w:line="360" w:lineRule="auto"/>
              <w:jc w:val="center"/>
              <w:textAlignment w:val="center"/>
              <w:rPr>
                <w:rFonts w:asciiTheme="minorEastAsia" w:hAnsiTheme="minorEastAsia" w:cs="仿宋_GB2312"/>
                <w:color w:val="000000" w:themeColor="text1"/>
                <w:sz w:val="24"/>
                <w:szCs w:val="24"/>
                <w:lang w:val="zh-CN"/>
              </w:rPr>
            </w:pPr>
            <w:r>
              <w:rPr>
                <w:rFonts w:ascii="宋体" w:hAnsi="宋体" w:cs="宋体" w:hint="eastAsia"/>
                <w:color w:val="000000" w:themeColor="text1"/>
              </w:rPr>
              <w:t>35分</w:t>
            </w:r>
          </w:p>
        </w:tc>
      </w:tr>
      <w:tr w:rsidR="00DE6CC7">
        <w:trPr>
          <w:trHeight w:val="567"/>
          <w:jc w:val="center"/>
        </w:trPr>
        <w:tc>
          <w:tcPr>
            <w:tcW w:w="1264" w:type="dxa"/>
            <w:vAlign w:val="center"/>
          </w:tcPr>
          <w:p w:rsidR="00DE6CC7" w:rsidRDefault="00755C4A">
            <w:pPr>
              <w:spacing w:line="360" w:lineRule="auto"/>
              <w:jc w:val="center"/>
              <w:rPr>
                <w:rFonts w:ascii="宋体" w:hAnsi="宋体" w:cs="宋体"/>
                <w:color w:val="000000" w:themeColor="text1"/>
              </w:rPr>
            </w:pPr>
            <w:r>
              <w:rPr>
                <w:rFonts w:ascii="宋体" w:hAnsi="宋体" w:cs="宋体" w:hint="eastAsia"/>
                <w:color w:val="000000" w:themeColor="text1"/>
              </w:rPr>
              <w:t>售后服务</w:t>
            </w:r>
          </w:p>
        </w:tc>
        <w:tc>
          <w:tcPr>
            <w:tcW w:w="7485" w:type="dxa"/>
            <w:vAlign w:val="center"/>
          </w:tcPr>
          <w:p w:rsidR="00DE6CC7" w:rsidRDefault="00755C4A">
            <w:pPr>
              <w:spacing w:line="360" w:lineRule="auto"/>
              <w:rPr>
                <w:rFonts w:ascii="宋体" w:hAnsi="宋体" w:cs="宋体"/>
                <w:color w:val="000000" w:themeColor="text1"/>
              </w:rPr>
            </w:pPr>
            <w:r>
              <w:rPr>
                <w:rFonts w:ascii="宋体" w:hAnsi="宋体" w:cs="宋体" w:hint="eastAsia"/>
                <w:color w:val="000000" w:themeColor="text1"/>
              </w:rPr>
              <w:t>能够承诺有足够的人力、物力等资源保证按时按质按量完成委托的售后服务，提供优质服务，对服务承诺进行综合评定，完善、切合实际、承诺内容完备的；好（5分）、较好（3分）、一般（1分）</w:t>
            </w:r>
          </w:p>
        </w:tc>
        <w:tc>
          <w:tcPr>
            <w:tcW w:w="962" w:type="dxa"/>
            <w:vAlign w:val="center"/>
          </w:tcPr>
          <w:p w:rsidR="00DE6CC7" w:rsidRDefault="00755C4A">
            <w:pPr>
              <w:spacing w:line="360" w:lineRule="auto"/>
              <w:jc w:val="center"/>
              <w:rPr>
                <w:rFonts w:ascii="宋体" w:hAnsi="宋体" w:cs="宋体"/>
                <w:color w:val="000000" w:themeColor="text1"/>
              </w:rPr>
            </w:pPr>
            <w:r>
              <w:rPr>
                <w:rFonts w:ascii="宋体" w:hAnsi="宋体" w:cs="宋体" w:hint="eastAsia"/>
                <w:color w:val="000000" w:themeColor="text1"/>
              </w:rPr>
              <w:t>5分</w:t>
            </w:r>
          </w:p>
        </w:tc>
      </w:tr>
    </w:tbl>
    <w:p w:rsidR="00DE6CC7" w:rsidRDefault="00755C4A">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注：1、评标标准中所涉及到的证书及材料，均须在电子投标文件中提供原件扫描件（或图片），否则不得分。</w:t>
      </w:r>
    </w:p>
    <w:p w:rsidR="00DE6CC7" w:rsidRDefault="00755C4A">
      <w:pPr>
        <w:shd w:val="clear" w:color="auto" w:fill="FFFFFF"/>
        <w:spacing w:line="540" w:lineRule="exact"/>
        <w:ind w:firstLineChars="200" w:firstLine="640"/>
        <w:contextualSpacing/>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四标段：</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665"/>
        <w:gridCol w:w="782"/>
      </w:tblGrid>
      <w:tr w:rsidR="00DE6CC7">
        <w:trPr>
          <w:trHeight w:val="560"/>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分值构成</w:t>
            </w:r>
          </w:p>
        </w:tc>
        <w:tc>
          <w:tcPr>
            <w:tcW w:w="8447" w:type="dxa"/>
            <w:gridSpan w:val="2"/>
            <w:vAlign w:val="center"/>
          </w:tcPr>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价格分值：30分</w:t>
            </w:r>
          </w:p>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商务部分：</w:t>
            </w:r>
            <w:r>
              <w:rPr>
                <w:rFonts w:asciiTheme="minorEastAsia" w:hAnsiTheme="minorEastAsia" w:cs="仿宋_GB2312" w:hint="eastAsia"/>
                <w:b/>
                <w:color w:val="000000" w:themeColor="text1"/>
                <w:sz w:val="24"/>
                <w:szCs w:val="24"/>
              </w:rPr>
              <w:t>30</w:t>
            </w:r>
            <w:r>
              <w:rPr>
                <w:rFonts w:asciiTheme="minorEastAsia" w:hAnsiTheme="minorEastAsia" w:cs="仿宋_GB2312" w:hint="eastAsia"/>
                <w:b/>
                <w:color w:val="000000" w:themeColor="text1"/>
                <w:sz w:val="24"/>
                <w:szCs w:val="24"/>
                <w:lang w:val="zh-CN"/>
              </w:rPr>
              <w:t>分</w:t>
            </w:r>
          </w:p>
          <w:p w:rsidR="00DE6CC7" w:rsidRDefault="00755C4A">
            <w:pPr>
              <w:tabs>
                <w:tab w:val="left" w:pos="1260"/>
              </w:tabs>
              <w:autoSpaceDE w:val="0"/>
              <w:autoSpaceDN w:val="0"/>
              <w:spacing w:line="360" w:lineRule="auto"/>
              <w:ind w:firstLineChars="1150" w:firstLine="2771"/>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b/>
                <w:color w:val="000000" w:themeColor="text1"/>
                <w:sz w:val="24"/>
                <w:szCs w:val="24"/>
                <w:lang w:val="zh-CN"/>
              </w:rPr>
              <w:t>技术部分：</w:t>
            </w:r>
            <w:r>
              <w:rPr>
                <w:rFonts w:asciiTheme="minorEastAsia" w:hAnsiTheme="minorEastAsia" w:cs="仿宋_GB2312" w:hint="eastAsia"/>
                <w:b/>
                <w:color w:val="000000" w:themeColor="text1"/>
                <w:sz w:val="24"/>
                <w:szCs w:val="24"/>
              </w:rPr>
              <w:t>40</w:t>
            </w:r>
            <w:r>
              <w:rPr>
                <w:rFonts w:asciiTheme="minorEastAsia" w:hAnsiTheme="minorEastAsia" w:cs="仿宋_GB2312" w:hint="eastAsia"/>
                <w:b/>
                <w:color w:val="000000" w:themeColor="text1"/>
                <w:sz w:val="24"/>
                <w:szCs w:val="24"/>
                <w:lang w:val="zh-CN"/>
              </w:rPr>
              <w:t>分</w:t>
            </w:r>
          </w:p>
        </w:tc>
      </w:tr>
      <w:tr w:rsidR="00DE6CC7">
        <w:trPr>
          <w:trHeight w:val="567"/>
          <w:jc w:val="center"/>
        </w:trPr>
        <w:tc>
          <w:tcPr>
            <w:tcW w:w="9711" w:type="dxa"/>
            <w:gridSpan w:val="3"/>
            <w:tcBorders>
              <w:bottom w:val="single" w:sz="4" w:space="0" w:color="auto"/>
            </w:tcBorders>
            <w:vAlign w:val="center"/>
          </w:tcPr>
          <w:p w:rsidR="00DE6CC7"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价格部分（满分30分）</w:t>
            </w:r>
          </w:p>
        </w:tc>
      </w:tr>
      <w:tr w:rsidR="00DE6CC7">
        <w:trPr>
          <w:trHeight w:val="642"/>
          <w:jc w:val="center"/>
        </w:trPr>
        <w:tc>
          <w:tcPr>
            <w:tcW w:w="1264"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得分因素</w:t>
            </w:r>
          </w:p>
        </w:tc>
        <w:tc>
          <w:tcPr>
            <w:tcW w:w="7665" w:type="dxa"/>
            <w:tcBorders>
              <w:top w:val="single" w:sz="4" w:space="0" w:color="auto"/>
            </w:tcBorders>
            <w:vAlign w:val="center"/>
          </w:tcPr>
          <w:p w:rsidR="00DE6CC7" w:rsidRDefault="00755C4A">
            <w:pPr>
              <w:tabs>
                <w:tab w:val="left" w:pos="1260"/>
              </w:tabs>
              <w:autoSpaceDE w:val="0"/>
              <w:autoSpaceDN w:val="0"/>
              <w:spacing w:line="360" w:lineRule="auto"/>
              <w:ind w:firstLineChars="1200" w:firstLine="28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782"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2458"/>
          <w:jc w:val="center"/>
        </w:trPr>
        <w:tc>
          <w:tcPr>
            <w:tcW w:w="1264"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w:t>
            </w:r>
          </w:p>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评分标准</w:t>
            </w:r>
          </w:p>
        </w:tc>
        <w:tc>
          <w:tcPr>
            <w:tcW w:w="7665" w:type="dxa"/>
            <w:tcBorders>
              <w:top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评标基准价：满足招标文件要求的有效投标报价中，最低的投标报价为评标基准价。</w:t>
            </w:r>
          </w:p>
          <w:p w:rsidR="00DE6CC7" w:rsidRDefault="00755C4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投标报价得分=（评标基准价/投标报价）×30</w:t>
            </w:r>
          </w:p>
        </w:tc>
        <w:tc>
          <w:tcPr>
            <w:tcW w:w="782" w:type="dxa"/>
            <w:tcBorders>
              <w:top w:val="single" w:sz="4" w:space="0" w:color="auto"/>
            </w:tcBorders>
            <w:vAlign w:val="center"/>
          </w:tcPr>
          <w:tbl>
            <w:tblPr>
              <w:tblW w:w="962" w:type="dxa"/>
              <w:jc w:val="center"/>
              <w:tblBorders>
                <w:top w:val="single" w:sz="4" w:space="0" w:color="auto"/>
                <w:right w:val="single" w:sz="4" w:space="0" w:color="auto"/>
              </w:tblBorders>
              <w:tblLayout w:type="fixed"/>
              <w:tblLook w:val="04A0"/>
            </w:tblPr>
            <w:tblGrid>
              <w:gridCol w:w="962"/>
            </w:tblGrid>
            <w:tr w:rsidR="00DE6CC7">
              <w:trPr>
                <w:trHeight w:val="3028"/>
                <w:jc w:val="center"/>
              </w:trPr>
              <w:tc>
                <w:tcPr>
                  <w:tcW w:w="962" w:type="dxa"/>
                  <w:vAlign w:val="center"/>
                </w:tcPr>
                <w:p w:rsidR="00DE6CC7" w:rsidRDefault="00755C4A">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30分</w:t>
                  </w:r>
                </w:p>
              </w:tc>
            </w:tr>
          </w:tbl>
          <w:p w:rsidR="00DE6CC7" w:rsidRDefault="00DE6CC7">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p>
        </w:tc>
      </w:tr>
      <w:tr w:rsidR="00DE6CC7">
        <w:trPr>
          <w:trHeight w:val="462"/>
          <w:jc w:val="center"/>
        </w:trPr>
        <w:tc>
          <w:tcPr>
            <w:tcW w:w="9711" w:type="dxa"/>
            <w:gridSpan w:val="3"/>
            <w:vAlign w:val="center"/>
          </w:tcPr>
          <w:p w:rsidR="00DE6CC7" w:rsidRDefault="00755C4A">
            <w:pPr>
              <w:tabs>
                <w:tab w:val="left" w:pos="1260"/>
              </w:tabs>
              <w:autoSpaceDE w:val="0"/>
              <w:autoSpaceDN w:val="0"/>
              <w:spacing w:line="360" w:lineRule="auto"/>
              <w:ind w:firstLineChars="1400" w:firstLine="33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商务部分（满分</w:t>
            </w:r>
            <w:r>
              <w:rPr>
                <w:rFonts w:asciiTheme="minorEastAsia" w:hAnsiTheme="minorEastAsia" w:cs="仿宋_GB2312" w:hint="eastAsia"/>
                <w:color w:val="000000" w:themeColor="text1"/>
                <w:sz w:val="24"/>
                <w:szCs w:val="24"/>
              </w:rPr>
              <w:t>30</w:t>
            </w:r>
            <w:r>
              <w:rPr>
                <w:rFonts w:asciiTheme="minorEastAsia" w:hAnsiTheme="minorEastAsia" w:cs="仿宋_GB2312" w:hint="eastAsia"/>
                <w:color w:val="000000" w:themeColor="text1"/>
                <w:sz w:val="24"/>
                <w:szCs w:val="24"/>
                <w:lang w:val="zh-CN"/>
              </w:rPr>
              <w:t>分）</w:t>
            </w:r>
          </w:p>
        </w:tc>
      </w:tr>
      <w:tr w:rsidR="00DE6CC7">
        <w:trPr>
          <w:trHeight w:val="567"/>
          <w:jc w:val="center"/>
        </w:trPr>
        <w:tc>
          <w:tcPr>
            <w:tcW w:w="1264" w:type="dxa"/>
            <w:tcBorders>
              <w:bottom w:val="single" w:sz="4" w:space="0" w:color="auto"/>
            </w:tcBorders>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得分因素</w:t>
            </w:r>
          </w:p>
        </w:tc>
        <w:tc>
          <w:tcPr>
            <w:tcW w:w="7665" w:type="dxa"/>
            <w:vAlign w:val="center"/>
          </w:tcPr>
          <w:p w:rsidR="00DE6CC7" w:rsidRDefault="00755C4A">
            <w:pPr>
              <w:tabs>
                <w:tab w:val="left" w:pos="1260"/>
              </w:tabs>
              <w:autoSpaceDE w:val="0"/>
              <w:autoSpaceDN w:val="0"/>
              <w:spacing w:line="360" w:lineRule="auto"/>
              <w:ind w:firstLineChars="1150" w:firstLine="276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782"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90"/>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综合实力</w:t>
            </w:r>
          </w:p>
        </w:tc>
        <w:tc>
          <w:tcPr>
            <w:tcW w:w="7665" w:type="dxa"/>
            <w:vAlign w:val="center"/>
          </w:tcPr>
          <w:p w:rsidR="00DE6CC7" w:rsidRDefault="00755C4A">
            <w:pPr>
              <w:tabs>
                <w:tab w:val="left" w:pos="1260"/>
              </w:tabs>
              <w:autoSpaceDE w:val="0"/>
              <w:autoSpaceDN w:val="0"/>
              <w:spacing w:line="360" w:lineRule="auto"/>
              <w:contextualSpacing/>
              <w:rPr>
                <w:color w:val="000000" w:themeColor="text1"/>
                <w:lang w:val="zh-CN"/>
              </w:rPr>
            </w:pPr>
            <w:r>
              <w:rPr>
                <w:rFonts w:hint="eastAsia"/>
                <w:color w:val="000000" w:themeColor="text1"/>
                <w:lang w:val="zh-CN"/>
              </w:rPr>
              <w:t>1</w:t>
            </w:r>
            <w:r>
              <w:rPr>
                <w:rFonts w:hint="eastAsia"/>
                <w:color w:val="000000" w:themeColor="text1"/>
                <w:lang w:val="zh-CN"/>
              </w:rPr>
              <w:t>、投标人具有</w:t>
            </w:r>
            <w:r>
              <w:rPr>
                <w:rFonts w:hint="eastAsia"/>
                <w:color w:val="000000" w:themeColor="text1"/>
                <w:lang w:val="zh-CN"/>
              </w:rPr>
              <w:t>2017</w:t>
            </w:r>
            <w:r>
              <w:rPr>
                <w:rFonts w:hint="eastAsia"/>
                <w:color w:val="000000" w:themeColor="text1"/>
                <w:lang w:val="zh-CN"/>
              </w:rPr>
              <w:t>年</w:t>
            </w:r>
            <w:r>
              <w:rPr>
                <w:rFonts w:hint="eastAsia"/>
                <w:color w:val="000000" w:themeColor="text1"/>
                <w:lang w:val="zh-CN"/>
              </w:rPr>
              <w:t>1</w:t>
            </w:r>
            <w:r>
              <w:rPr>
                <w:rFonts w:hint="eastAsia"/>
                <w:color w:val="000000" w:themeColor="text1"/>
                <w:lang w:val="zh-CN"/>
              </w:rPr>
              <w:t>月</w:t>
            </w:r>
            <w:r>
              <w:rPr>
                <w:rFonts w:hint="eastAsia"/>
                <w:color w:val="000000" w:themeColor="text1"/>
                <w:lang w:val="zh-CN"/>
              </w:rPr>
              <w:t>1</w:t>
            </w:r>
            <w:r>
              <w:rPr>
                <w:rFonts w:hint="eastAsia"/>
                <w:color w:val="000000" w:themeColor="text1"/>
                <w:lang w:val="zh-CN"/>
              </w:rPr>
              <w:t>日以来类似项目业绩（合同内至少包含：农药残留类产品）的得</w:t>
            </w:r>
            <w:r>
              <w:rPr>
                <w:rFonts w:hint="eastAsia"/>
                <w:color w:val="000000" w:themeColor="text1"/>
              </w:rPr>
              <w:t>3</w:t>
            </w:r>
            <w:r>
              <w:rPr>
                <w:rFonts w:hint="eastAsia"/>
                <w:color w:val="000000" w:themeColor="text1"/>
                <w:lang w:val="zh-CN"/>
              </w:rPr>
              <w:t>分，满分得</w:t>
            </w:r>
            <w:r>
              <w:rPr>
                <w:rFonts w:hint="eastAsia"/>
                <w:color w:val="000000" w:themeColor="text1"/>
              </w:rPr>
              <w:t>6</w:t>
            </w:r>
            <w:r>
              <w:rPr>
                <w:rFonts w:hint="eastAsia"/>
                <w:color w:val="000000" w:themeColor="text1"/>
                <w:lang w:val="zh-CN"/>
              </w:rPr>
              <w:t>分【提供合同为准】。</w:t>
            </w:r>
          </w:p>
          <w:p w:rsidR="00DE6CC7" w:rsidRDefault="00755C4A">
            <w:pPr>
              <w:pStyle w:val="ae"/>
              <w:ind w:firstLineChars="0" w:firstLine="0"/>
              <w:rPr>
                <w:color w:val="000000" w:themeColor="text1"/>
                <w:lang w:val="zh-CN"/>
              </w:rPr>
            </w:pPr>
            <w:r>
              <w:rPr>
                <w:rFonts w:hint="eastAsia"/>
                <w:color w:val="000000" w:themeColor="text1"/>
                <w:lang w:val="zh-CN"/>
              </w:rPr>
              <w:t>2</w:t>
            </w:r>
            <w:r>
              <w:rPr>
                <w:rFonts w:hint="eastAsia"/>
                <w:color w:val="000000" w:themeColor="text1"/>
                <w:lang w:val="zh-CN"/>
              </w:rPr>
              <w:t>、投标人具有</w:t>
            </w:r>
            <w:r>
              <w:rPr>
                <w:rFonts w:hint="eastAsia"/>
                <w:color w:val="000000" w:themeColor="text1"/>
                <w:lang w:val="zh-CN"/>
              </w:rPr>
              <w:t xml:space="preserve"> AAA </w:t>
            </w:r>
            <w:r>
              <w:rPr>
                <w:rFonts w:hint="eastAsia"/>
                <w:color w:val="000000" w:themeColor="text1"/>
                <w:lang w:val="zh-CN"/>
              </w:rPr>
              <w:t>级重合同守信用企业证书的，得</w:t>
            </w:r>
            <w:r>
              <w:rPr>
                <w:rFonts w:hint="eastAsia"/>
                <w:color w:val="000000" w:themeColor="text1"/>
              </w:rPr>
              <w:t>4</w:t>
            </w:r>
            <w:r>
              <w:rPr>
                <w:rFonts w:hint="eastAsia"/>
                <w:color w:val="000000" w:themeColor="text1"/>
                <w:lang w:val="zh-CN"/>
              </w:rPr>
              <w:t>分，</w:t>
            </w:r>
            <w:r>
              <w:rPr>
                <w:rFonts w:hint="eastAsia"/>
                <w:color w:val="000000" w:themeColor="text1"/>
                <w:lang w:val="zh-CN"/>
              </w:rPr>
              <w:t xml:space="preserve">AA </w:t>
            </w:r>
            <w:r>
              <w:rPr>
                <w:rFonts w:hint="eastAsia"/>
                <w:color w:val="000000" w:themeColor="text1"/>
                <w:lang w:val="zh-CN"/>
              </w:rPr>
              <w:t>级的得</w:t>
            </w:r>
            <w:r>
              <w:rPr>
                <w:rFonts w:hint="eastAsia"/>
                <w:color w:val="000000" w:themeColor="text1"/>
              </w:rPr>
              <w:t>2</w:t>
            </w:r>
            <w:r>
              <w:rPr>
                <w:rFonts w:hint="eastAsia"/>
                <w:color w:val="000000" w:themeColor="text1"/>
                <w:lang w:val="zh-CN"/>
              </w:rPr>
              <w:t>分。（以证书为准）</w:t>
            </w:r>
          </w:p>
          <w:p w:rsidR="00DE6CC7" w:rsidRDefault="00755C4A">
            <w:pPr>
              <w:pStyle w:val="ae"/>
              <w:ind w:firstLineChars="0" w:firstLine="0"/>
              <w:rPr>
                <w:color w:val="000000" w:themeColor="text1"/>
                <w:lang w:val="zh-CN"/>
              </w:rPr>
            </w:pPr>
            <w:r>
              <w:rPr>
                <w:rFonts w:asciiTheme="minorEastAsia" w:hAnsiTheme="minorEastAsia" w:cs="仿宋_GB2312" w:hint="eastAsia"/>
                <w:color w:val="000000" w:themeColor="text1"/>
                <w:sz w:val="24"/>
                <w:szCs w:val="24"/>
              </w:rPr>
              <w:t>3</w:t>
            </w:r>
            <w:r>
              <w:rPr>
                <w:rFonts w:hint="eastAsia"/>
                <w:color w:val="000000" w:themeColor="text1"/>
              </w:rPr>
              <w:t>、</w:t>
            </w:r>
            <w:r>
              <w:rPr>
                <w:rFonts w:hint="eastAsia"/>
                <w:color w:val="000000" w:themeColor="text1"/>
                <w:lang w:val="zh-CN"/>
              </w:rPr>
              <w:t>投标人技术人员具有食品检验资格证书者，每提供一个者得</w:t>
            </w:r>
            <w:r>
              <w:rPr>
                <w:rFonts w:hint="eastAsia"/>
                <w:color w:val="000000" w:themeColor="text1"/>
              </w:rPr>
              <w:t>2</w:t>
            </w:r>
            <w:r>
              <w:rPr>
                <w:rFonts w:hint="eastAsia"/>
                <w:color w:val="000000" w:themeColor="text1"/>
                <w:lang w:val="zh-CN"/>
              </w:rPr>
              <w:t>分，最多得</w:t>
            </w:r>
            <w:r>
              <w:rPr>
                <w:rFonts w:hint="eastAsia"/>
                <w:color w:val="000000" w:themeColor="text1"/>
              </w:rPr>
              <w:t>10</w:t>
            </w:r>
            <w:r>
              <w:rPr>
                <w:rFonts w:hint="eastAsia"/>
                <w:color w:val="000000" w:themeColor="text1"/>
                <w:lang w:val="zh-CN"/>
              </w:rPr>
              <w:t>分；（以证书及人员社保证明为准，缺一不得分）</w:t>
            </w:r>
          </w:p>
          <w:p w:rsidR="00DE6CC7" w:rsidRDefault="00755C4A">
            <w:pPr>
              <w:pStyle w:val="ae"/>
              <w:ind w:firstLineChars="0" w:firstLine="0"/>
              <w:rPr>
                <w:color w:val="000000" w:themeColor="text1"/>
                <w:lang w:val="zh-CN"/>
              </w:rPr>
            </w:pPr>
            <w:r>
              <w:rPr>
                <w:rFonts w:hint="eastAsia"/>
                <w:color w:val="000000" w:themeColor="text1"/>
              </w:rPr>
              <w:t>4</w:t>
            </w:r>
            <w:r>
              <w:rPr>
                <w:rFonts w:hint="eastAsia"/>
                <w:color w:val="000000" w:themeColor="text1"/>
                <w:lang w:val="zh-CN"/>
              </w:rPr>
              <w:t>、投标人具有</w:t>
            </w:r>
            <w:r>
              <w:rPr>
                <w:rFonts w:hint="eastAsia"/>
                <w:color w:val="000000" w:themeColor="text1"/>
              </w:rPr>
              <w:t>AAA</w:t>
            </w:r>
            <w:r>
              <w:rPr>
                <w:rFonts w:hint="eastAsia"/>
                <w:color w:val="000000" w:themeColor="text1"/>
              </w:rPr>
              <w:t>信用认证证书的</w:t>
            </w:r>
            <w:r>
              <w:rPr>
                <w:rFonts w:hint="eastAsia"/>
                <w:color w:val="000000" w:themeColor="text1"/>
                <w:lang w:val="zh-CN"/>
              </w:rPr>
              <w:t>得</w:t>
            </w:r>
            <w:r>
              <w:rPr>
                <w:rFonts w:hint="eastAsia"/>
                <w:color w:val="000000" w:themeColor="text1"/>
              </w:rPr>
              <w:t>5</w:t>
            </w:r>
            <w:r>
              <w:rPr>
                <w:rFonts w:hint="eastAsia"/>
                <w:color w:val="000000" w:themeColor="text1"/>
                <w:lang w:val="zh-CN"/>
              </w:rPr>
              <w:t>分，</w:t>
            </w:r>
            <w:r>
              <w:rPr>
                <w:rFonts w:hint="eastAsia"/>
                <w:color w:val="000000" w:themeColor="text1"/>
              </w:rPr>
              <w:t>AA</w:t>
            </w:r>
            <w:r>
              <w:rPr>
                <w:rFonts w:hint="eastAsia"/>
                <w:color w:val="000000" w:themeColor="text1"/>
              </w:rPr>
              <w:t>信用认证证书的</w:t>
            </w:r>
            <w:r>
              <w:rPr>
                <w:rFonts w:hint="eastAsia"/>
                <w:color w:val="000000" w:themeColor="text1"/>
                <w:lang w:val="zh-CN"/>
              </w:rPr>
              <w:t>得</w:t>
            </w:r>
            <w:r>
              <w:rPr>
                <w:rFonts w:hint="eastAsia"/>
                <w:color w:val="000000" w:themeColor="text1"/>
              </w:rPr>
              <w:t>3</w:t>
            </w:r>
            <w:r>
              <w:rPr>
                <w:rFonts w:hint="eastAsia"/>
                <w:color w:val="000000" w:themeColor="text1"/>
                <w:lang w:val="zh-CN"/>
              </w:rPr>
              <w:t>分。（以证书及网页截图为准（查询网站：</w:t>
            </w:r>
            <w:hyperlink r:id="rId13">
              <w:r>
                <w:rPr>
                  <w:rFonts w:hint="eastAsia"/>
                  <w:color w:val="000000" w:themeColor="text1"/>
                  <w:lang w:val="zh-CN"/>
                </w:rPr>
                <w:t>http://cx.cnca.cn</w:t>
              </w:r>
            </w:hyperlink>
            <w:r>
              <w:rPr>
                <w:rFonts w:hint="eastAsia"/>
                <w:color w:val="000000" w:themeColor="text1"/>
                <w:lang w:val="zh-CN"/>
              </w:rPr>
              <w:t>））</w:t>
            </w:r>
          </w:p>
          <w:p w:rsidR="00DE6CC7" w:rsidRDefault="00755C4A">
            <w:pPr>
              <w:spacing w:line="360" w:lineRule="auto"/>
              <w:textAlignment w:val="center"/>
              <w:rPr>
                <w:rFonts w:asciiTheme="minorEastAsia" w:hAnsiTheme="minorEastAsia" w:cs="仿宋_GB2312"/>
                <w:color w:val="000000" w:themeColor="text1"/>
                <w:sz w:val="24"/>
                <w:szCs w:val="24"/>
              </w:rPr>
            </w:pPr>
            <w:r>
              <w:rPr>
                <w:rFonts w:hint="eastAsia"/>
                <w:color w:val="000000" w:themeColor="text1"/>
              </w:rPr>
              <w:t>5</w:t>
            </w:r>
            <w:r>
              <w:rPr>
                <w:rFonts w:hint="eastAsia"/>
                <w:color w:val="000000" w:themeColor="text1"/>
                <w:lang w:val="zh-CN"/>
              </w:rPr>
              <w:t>、</w:t>
            </w:r>
            <w:r>
              <w:rPr>
                <w:rFonts w:hint="eastAsia"/>
                <w:color w:val="000000" w:themeColor="text1"/>
              </w:rPr>
              <w:t>投标人具有食品安全检测仪应用系统、监控系统、检测仪通讯系统软件著作权登记证书的得</w:t>
            </w:r>
            <w:r>
              <w:rPr>
                <w:rFonts w:hint="eastAsia"/>
                <w:color w:val="000000" w:themeColor="text1"/>
              </w:rPr>
              <w:t>5</w:t>
            </w:r>
            <w:r>
              <w:rPr>
                <w:rFonts w:hint="eastAsia"/>
                <w:color w:val="000000" w:themeColor="text1"/>
              </w:rPr>
              <w:t>分，否者不得分。（以证书为准）</w:t>
            </w:r>
          </w:p>
        </w:tc>
        <w:tc>
          <w:tcPr>
            <w:tcW w:w="782" w:type="dxa"/>
            <w:vAlign w:val="center"/>
          </w:tcPr>
          <w:p w:rsidR="00DE6CC7" w:rsidRDefault="00755C4A">
            <w:pPr>
              <w:tabs>
                <w:tab w:val="left" w:pos="1260"/>
              </w:tabs>
              <w:autoSpaceDE w:val="0"/>
              <w:autoSpaceDN w:val="0"/>
              <w:spacing w:line="360" w:lineRule="auto"/>
              <w:ind w:firstLineChars="100" w:firstLine="24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30</w:t>
            </w:r>
            <w:r>
              <w:rPr>
                <w:rFonts w:asciiTheme="minorEastAsia" w:hAnsiTheme="minorEastAsia" w:cs="仿宋_GB2312" w:hint="eastAsia"/>
                <w:color w:val="000000" w:themeColor="text1"/>
                <w:sz w:val="24"/>
                <w:szCs w:val="24"/>
                <w:lang w:val="zh-CN"/>
              </w:rPr>
              <w:t>分</w:t>
            </w:r>
          </w:p>
        </w:tc>
      </w:tr>
      <w:tr w:rsidR="00DE6CC7">
        <w:trPr>
          <w:trHeight w:val="599"/>
          <w:jc w:val="center"/>
        </w:trPr>
        <w:tc>
          <w:tcPr>
            <w:tcW w:w="9711" w:type="dxa"/>
            <w:gridSpan w:val="3"/>
            <w:vAlign w:val="center"/>
          </w:tcPr>
          <w:p w:rsidR="00DE6CC7" w:rsidRDefault="00755C4A">
            <w:pPr>
              <w:tabs>
                <w:tab w:val="left" w:pos="1260"/>
              </w:tabs>
              <w:autoSpaceDE w:val="0"/>
              <w:autoSpaceDN w:val="0"/>
              <w:spacing w:line="360" w:lineRule="auto"/>
              <w:ind w:firstLineChars="1550" w:firstLine="3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技术部分（满分4</w:t>
            </w:r>
            <w:r>
              <w:rPr>
                <w:rFonts w:asciiTheme="minorEastAsia" w:hAnsiTheme="minorEastAsia" w:cs="仿宋_GB2312" w:hint="eastAsia"/>
                <w:color w:val="000000" w:themeColor="text1"/>
                <w:sz w:val="24"/>
                <w:szCs w:val="24"/>
              </w:rPr>
              <w:t>0</w:t>
            </w:r>
            <w:r>
              <w:rPr>
                <w:rFonts w:asciiTheme="minorEastAsia" w:hAnsiTheme="minorEastAsia" w:cs="仿宋_GB2312" w:hint="eastAsia"/>
                <w:color w:val="000000" w:themeColor="text1"/>
                <w:sz w:val="24"/>
                <w:szCs w:val="24"/>
                <w:lang w:val="zh-CN"/>
              </w:rPr>
              <w:t>分）</w:t>
            </w:r>
          </w:p>
        </w:tc>
      </w:tr>
      <w:tr w:rsidR="00DE6CC7">
        <w:trPr>
          <w:trHeight w:val="985"/>
          <w:jc w:val="center"/>
        </w:trPr>
        <w:tc>
          <w:tcPr>
            <w:tcW w:w="1264"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评分因素</w:t>
            </w:r>
          </w:p>
        </w:tc>
        <w:tc>
          <w:tcPr>
            <w:tcW w:w="7665" w:type="dxa"/>
            <w:vAlign w:val="center"/>
          </w:tcPr>
          <w:p w:rsidR="00DE6CC7" w:rsidRDefault="00755C4A">
            <w:pPr>
              <w:tabs>
                <w:tab w:val="left" w:pos="1260"/>
              </w:tabs>
              <w:autoSpaceDE w:val="0"/>
              <w:autoSpaceDN w:val="0"/>
              <w:spacing w:line="360" w:lineRule="auto"/>
              <w:ind w:firstLineChars="1250" w:firstLine="300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评标标准</w:t>
            </w:r>
          </w:p>
        </w:tc>
        <w:tc>
          <w:tcPr>
            <w:tcW w:w="782" w:type="dxa"/>
            <w:vAlign w:val="center"/>
          </w:tcPr>
          <w:p w:rsidR="00DE6CC7" w:rsidRDefault="00755C4A">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分值</w:t>
            </w:r>
          </w:p>
        </w:tc>
      </w:tr>
      <w:tr w:rsidR="00DE6CC7">
        <w:trPr>
          <w:trHeight w:val="1342"/>
          <w:jc w:val="center"/>
        </w:trPr>
        <w:tc>
          <w:tcPr>
            <w:tcW w:w="1264" w:type="dxa"/>
            <w:vAlign w:val="center"/>
          </w:tcPr>
          <w:p w:rsidR="00DE6CC7" w:rsidRDefault="00755C4A">
            <w:pPr>
              <w:spacing w:line="360" w:lineRule="auto"/>
              <w:jc w:val="center"/>
              <w:rPr>
                <w:color w:val="000000" w:themeColor="text1"/>
              </w:rPr>
            </w:pPr>
            <w:r>
              <w:rPr>
                <w:rFonts w:hint="eastAsia"/>
                <w:color w:val="000000" w:themeColor="text1"/>
              </w:rPr>
              <w:t>技术方案</w:t>
            </w:r>
          </w:p>
        </w:tc>
        <w:tc>
          <w:tcPr>
            <w:tcW w:w="7665" w:type="dxa"/>
            <w:vAlign w:val="center"/>
          </w:tcPr>
          <w:p w:rsidR="00DE6CC7" w:rsidRDefault="00755C4A">
            <w:pPr>
              <w:spacing w:line="360" w:lineRule="auto"/>
              <w:rPr>
                <w:color w:val="000000" w:themeColor="text1"/>
              </w:rPr>
            </w:pPr>
            <w:r>
              <w:rPr>
                <w:rFonts w:hint="eastAsia"/>
                <w:color w:val="000000" w:themeColor="text1"/>
              </w:rPr>
              <w:t>1.</w:t>
            </w:r>
            <w:r>
              <w:rPr>
                <w:rFonts w:hint="eastAsia"/>
                <w:color w:val="000000" w:themeColor="text1"/>
              </w:rPr>
              <w:t>根据本项目产品特点，制定物流运输方案，进行横向比较，综合评判，优秀</w:t>
            </w:r>
            <w:r>
              <w:rPr>
                <w:rFonts w:hint="eastAsia"/>
                <w:color w:val="000000" w:themeColor="text1"/>
              </w:rPr>
              <w:t>8</w:t>
            </w:r>
            <w:r>
              <w:rPr>
                <w:rFonts w:hint="eastAsia"/>
                <w:color w:val="000000" w:themeColor="text1"/>
              </w:rPr>
              <w:t>分，良好</w:t>
            </w:r>
            <w:r>
              <w:rPr>
                <w:rFonts w:hint="eastAsia"/>
                <w:color w:val="000000" w:themeColor="text1"/>
              </w:rPr>
              <w:t>6</w:t>
            </w:r>
            <w:r>
              <w:rPr>
                <w:rFonts w:hint="eastAsia"/>
                <w:color w:val="000000" w:themeColor="text1"/>
              </w:rPr>
              <w:t>分，一般</w:t>
            </w:r>
            <w:r>
              <w:rPr>
                <w:rFonts w:hint="eastAsia"/>
                <w:color w:val="000000" w:themeColor="text1"/>
              </w:rPr>
              <w:t>3</w:t>
            </w:r>
            <w:r>
              <w:rPr>
                <w:rFonts w:hint="eastAsia"/>
                <w:color w:val="000000" w:themeColor="text1"/>
              </w:rPr>
              <w:t>分，差</w:t>
            </w:r>
            <w:r>
              <w:rPr>
                <w:rFonts w:hint="eastAsia"/>
                <w:color w:val="000000" w:themeColor="text1"/>
              </w:rPr>
              <w:t>1</w:t>
            </w:r>
            <w:r>
              <w:rPr>
                <w:rFonts w:hint="eastAsia"/>
                <w:color w:val="000000" w:themeColor="text1"/>
              </w:rPr>
              <w:t>分。</w:t>
            </w:r>
          </w:p>
          <w:p w:rsidR="00DE6CC7" w:rsidRDefault="00755C4A">
            <w:pPr>
              <w:spacing w:line="360" w:lineRule="auto"/>
              <w:rPr>
                <w:color w:val="000000" w:themeColor="text1"/>
              </w:rPr>
            </w:pPr>
            <w:r>
              <w:rPr>
                <w:rFonts w:hint="eastAsia"/>
                <w:color w:val="000000" w:themeColor="text1"/>
              </w:rPr>
              <w:t>2.</w:t>
            </w:r>
            <w:r>
              <w:rPr>
                <w:rFonts w:hint="eastAsia"/>
                <w:color w:val="000000" w:themeColor="text1"/>
              </w:rPr>
              <w:t>根据本项目产品特点，制定合理的现场安装方案，进行横向比较，综合评判，优秀</w:t>
            </w:r>
            <w:r>
              <w:rPr>
                <w:rFonts w:hint="eastAsia"/>
                <w:color w:val="000000" w:themeColor="text1"/>
              </w:rPr>
              <w:t>9</w:t>
            </w:r>
            <w:r>
              <w:rPr>
                <w:rFonts w:hint="eastAsia"/>
                <w:color w:val="000000" w:themeColor="text1"/>
              </w:rPr>
              <w:t>分，良好</w:t>
            </w:r>
            <w:r>
              <w:rPr>
                <w:rFonts w:hint="eastAsia"/>
                <w:color w:val="000000" w:themeColor="text1"/>
              </w:rPr>
              <w:t>6</w:t>
            </w:r>
            <w:r>
              <w:rPr>
                <w:rFonts w:hint="eastAsia"/>
                <w:color w:val="000000" w:themeColor="text1"/>
              </w:rPr>
              <w:t>分，一般</w:t>
            </w:r>
            <w:r>
              <w:rPr>
                <w:rFonts w:hint="eastAsia"/>
                <w:color w:val="000000" w:themeColor="text1"/>
              </w:rPr>
              <w:t>3</w:t>
            </w:r>
            <w:r>
              <w:rPr>
                <w:rFonts w:hint="eastAsia"/>
                <w:color w:val="000000" w:themeColor="text1"/>
              </w:rPr>
              <w:t>分，差</w:t>
            </w:r>
            <w:r>
              <w:rPr>
                <w:rFonts w:hint="eastAsia"/>
                <w:color w:val="000000" w:themeColor="text1"/>
              </w:rPr>
              <w:t>1</w:t>
            </w:r>
            <w:r>
              <w:rPr>
                <w:rFonts w:hint="eastAsia"/>
                <w:color w:val="000000" w:themeColor="text1"/>
              </w:rPr>
              <w:t>分。</w:t>
            </w:r>
          </w:p>
          <w:p w:rsidR="00DE6CC7" w:rsidRDefault="00755C4A">
            <w:pPr>
              <w:spacing w:line="360" w:lineRule="auto"/>
              <w:rPr>
                <w:color w:val="000000" w:themeColor="text1"/>
              </w:rPr>
            </w:pPr>
            <w:r>
              <w:rPr>
                <w:rFonts w:hint="eastAsia"/>
                <w:color w:val="000000" w:themeColor="text1"/>
              </w:rPr>
              <w:t>3.</w:t>
            </w:r>
            <w:r>
              <w:rPr>
                <w:rFonts w:hint="eastAsia"/>
                <w:color w:val="000000" w:themeColor="text1"/>
              </w:rPr>
              <w:t>根据本项目产品制定合理的操作培训方案，进行横向比较，综合评判，优秀</w:t>
            </w:r>
            <w:r>
              <w:rPr>
                <w:rFonts w:hint="eastAsia"/>
                <w:color w:val="000000" w:themeColor="text1"/>
              </w:rPr>
              <w:t>9</w:t>
            </w:r>
            <w:r>
              <w:rPr>
                <w:rFonts w:hint="eastAsia"/>
                <w:color w:val="000000" w:themeColor="text1"/>
              </w:rPr>
              <w:t>分，良好</w:t>
            </w:r>
            <w:r>
              <w:rPr>
                <w:rFonts w:hint="eastAsia"/>
                <w:color w:val="000000" w:themeColor="text1"/>
              </w:rPr>
              <w:t>6</w:t>
            </w:r>
            <w:r>
              <w:rPr>
                <w:rFonts w:hint="eastAsia"/>
                <w:color w:val="000000" w:themeColor="text1"/>
              </w:rPr>
              <w:t>分，一般</w:t>
            </w:r>
            <w:r>
              <w:rPr>
                <w:rFonts w:hint="eastAsia"/>
                <w:color w:val="000000" w:themeColor="text1"/>
              </w:rPr>
              <w:t>3</w:t>
            </w:r>
            <w:r>
              <w:rPr>
                <w:rFonts w:hint="eastAsia"/>
                <w:color w:val="000000" w:themeColor="text1"/>
              </w:rPr>
              <w:t>分，差</w:t>
            </w:r>
            <w:r>
              <w:rPr>
                <w:rFonts w:hint="eastAsia"/>
                <w:color w:val="000000" w:themeColor="text1"/>
              </w:rPr>
              <w:t>1</w:t>
            </w:r>
            <w:r>
              <w:rPr>
                <w:rFonts w:hint="eastAsia"/>
                <w:color w:val="000000" w:themeColor="text1"/>
              </w:rPr>
              <w:t>分。</w:t>
            </w:r>
          </w:p>
          <w:p w:rsidR="00DE6CC7" w:rsidRDefault="00755C4A">
            <w:pPr>
              <w:spacing w:line="360" w:lineRule="auto"/>
              <w:rPr>
                <w:color w:val="000000" w:themeColor="text1"/>
              </w:rPr>
            </w:pPr>
            <w:r>
              <w:rPr>
                <w:rFonts w:hint="eastAsia"/>
                <w:color w:val="000000" w:themeColor="text1"/>
              </w:rPr>
              <w:lastRenderedPageBreak/>
              <w:t>4</w:t>
            </w:r>
            <w:r>
              <w:rPr>
                <w:rFonts w:hint="eastAsia"/>
                <w:color w:val="000000" w:themeColor="text1"/>
              </w:rPr>
              <w:t>、根据本项目产品特点，制定合理的运转保障方案，根据保障措施，进行横向比较，综合评判，优秀</w:t>
            </w:r>
            <w:r>
              <w:rPr>
                <w:rFonts w:hint="eastAsia"/>
                <w:color w:val="000000" w:themeColor="text1"/>
              </w:rPr>
              <w:t>9</w:t>
            </w:r>
            <w:r>
              <w:rPr>
                <w:rFonts w:hint="eastAsia"/>
                <w:color w:val="000000" w:themeColor="text1"/>
              </w:rPr>
              <w:t>分，良好</w:t>
            </w:r>
            <w:r>
              <w:rPr>
                <w:rFonts w:hint="eastAsia"/>
                <w:color w:val="000000" w:themeColor="text1"/>
              </w:rPr>
              <w:t>6</w:t>
            </w:r>
            <w:r>
              <w:rPr>
                <w:rFonts w:hint="eastAsia"/>
                <w:color w:val="000000" w:themeColor="text1"/>
              </w:rPr>
              <w:t>分，一般</w:t>
            </w:r>
            <w:r>
              <w:rPr>
                <w:rFonts w:hint="eastAsia"/>
                <w:color w:val="000000" w:themeColor="text1"/>
              </w:rPr>
              <w:t>3</w:t>
            </w:r>
            <w:r>
              <w:rPr>
                <w:rFonts w:hint="eastAsia"/>
                <w:color w:val="000000" w:themeColor="text1"/>
              </w:rPr>
              <w:t>分，差</w:t>
            </w:r>
            <w:r>
              <w:rPr>
                <w:rFonts w:hint="eastAsia"/>
                <w:color w:val="000000" w:themeColor="text1"/>
              </w:rPr>
              <w:t>1</w:t>
            </w:r>
            <w:r>
              <w:rPr>
                <w:rFonts w:hint="eastAsia"/>
                <w:color w:val="000000" w:themeColor="text1"/>
              </w:rPr>
              <w:t>分。</w:t>
            </w:r>
          </w:p>
        </w:tc>
        <w:tc>
          <w:tcPr>
            <w:tcW w:w="782" w:type="dxa"/>
            <w:vAlign w:val="center"/>
          </w:tcPr>
          <w:p w:rsidR="00DE6CC7" w:rsidRDefault="00755C4A">
            <w:pPr>
              <w:spacing w:line="360" w:lineRule="auto"/>
              <w:jc w:val="center"/>
              <w:rPr>
                <w:color w:val="000000" w:themeColor="text1"/>
              </w:rPr>
            </w:pPr>
            <w:r>
              <w:rPr>
                <w:rFonts w:hint="eastAsia"/>
                <w:color w:val="000000" w:themeColor="text1"/>
              </w:rPr>
              <w:lastRenderedPageBreak/>
              <w:t>35</w:t>
            </w:r>
            <w:r>
              <w:rPr>
                <w:rFonts w:hint="eastAsia"/>
                <w:color w:val="000000" w:themeColor="text1"/>
              </w:rPr>
              <w:t>分</w:t>
            </w:r>
          </w:p>
        </w:tc>
      </w:tr>
      <w:tr w:rsidR="00DE6CC7">
        <w:trPr>
          <w:trHeight w:val="567"/>
          <w:jc w:val="center"/>
        </w:trPr>
        <w:tc>
          <w:tcPr>
            <w:tcW w:w="1264" w:type="dxa"/>
            <w:vAlign w:val="center"/>
          </w:tcPr>
          <w:p w:rsidR="00DE6CC7" w:rsidRDefault="00755C4A">
            <w:pPr>
              <w:spacing w:line="360" w:lineRule="auto"/>
              <w:jc w:val="center"/>
              <w:rPr>
                <w:color w:val="000000" w:themeColor="text1"/>
              </w:rPr>
            </w:pPr>
            <w:r>
              <w:rPr>
                <w:rFonts w:hint="eastAsia"/>
                <w:color w:val="000000" w:themeColor="text1"/>
              </w:rPr>
              <w:lastRenderedPageBreak/>
              <w:t>售后服务</w:t>
            </w:r>
          </w:p>
        </w:tc>
        <w:tc>
          <w:tcPr>
            <w:tcW w:w="7665" w:type="dxa"/>
            <w:vAlign w:val="center"/>
          </w:tcPr>
          <w:p w:rsidR="00DE6CC7" w:rsidRDefault="00755C4A">
            <w:pPr>
              <w:spacing w:line="360" w:lineRule="auto"/>
              <w:rPr>
                <w:color w:val="000000" w:themeColor="text1"/>
              </w:rPr>
            </w:pPr>
            <w:r>
              <w:rPr>
                <w:rFonts w:hint="eastAsia"/>
                <w:color w:val="000000" w:themeColor="text1"/>
              </w:rPr>
              <w:t>能够承诺有足够的人力、物力等资源保证按时按质按量完成委托的售后服务，提供优质服务，对服务承诺进行综合评定，完善、切合实际、承诺内容完备的；好（</w:t>
            </w:r>
            <w:r>
              <w:rPr>
                <w:rFonts w:hint="eastAsia"/>
                <w:color w:val="000000" w:themeColor="text1"/>
              </w:rPr>
              <w:t>5</w:t>
            </w:r>
            <w:r>
              <w:rPr>
                <w:rFonts w:hint="eastAsia"/>
                <w:color w:val="000000" w:themeColor="text1"/>
              </w:rPr>
              <w:t>分）、较好（</w:t>
            </w:r>
            <w:r>
              <w:rPr>
                <w:rFonts w:hint="eastAsia"/>
                <w:color w:val="000000" w:themeColor="text1"/>
              </w:rPr>
              <w:t>3</w:t>
            </w:r>
            <w:r>
              <w:rPr>
                <w:rFonts w:hint="eastAsia"/>
                <w:color w:val="000000" w:themeColor="text1"/>
              </w:rPr>
              <w:t>分）、一般（</w:t>
            </w:r>
            <w:r>
              <w:rPr>
                <w:rFonts w:hint="eastAsia"/>
                <w:color w:val="000000" w:themeColor="text1"/>
              </w:rPr>
              <w:t>1</w:t>
            </w:r>
            <w:r>
              <w:rPr>
                <w:rFonts w:hint="eastAsia"/>
                <w:color w:val="000000" w:themeColor="text1"/>
              </w:rPr>
              <w:t>分）</w:t>
            </w:r>
          </w:p>
        </w:tc>
        <w:tc>
          <w:tcPr>
            <w:tcW w:w="782" w:type="dxa"/>
            <w:vAlign w:val="center"/>
          </w:tcPr>
          <w:p w:rsidR="00DE6CC7" w:rsidRDefault="00755C4A">
            <w:pPr>
              <w:spacing w:line="360" w:lineRule="auto"/>
              <w:jc w:val="center"/>
              <w:rPr>
                <w:color w:val="000000" w:themeColor="text1"/>
              </w:rPr>
            </w:pPr>
            <w:r>
              <w:rPr>
                <w:rFonts w:hint="eastAsia"/>
                <w:color w:val="000000" w:themeColor="text1"/>
              </w:rPr>
              <w:t>5</w:t>
            </w:r>
            <w:r>
              <w:rPr>
                <w:rFonts w:hint="eastAsia"/>
                <w:color w:val="000000" w:themeColor="text1"/>
              </w:rPr>
              <w:t>分</w:t>
            </w:r>
          </w:p>
        </w:tc>
      </w:tr>
    </w:tbl>
    <w:p w:rsidR="00DE6CC7" w:rsidRDefault="00755C4A">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注：1、评标标准中所涉及到的证书及材料，均须在电子投标文件中提供原件扫描件（或图片），否则不得分。</w:t>
      </w:r>
    </w:p>
    <w:p w:rsidR="00DE6CC7" w:rsidRDefault="00755C4A">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五、评标结果</w:t>
      </w:r>
    </w:p>
    <w:p w:rsidR="00DE6CC7" w:rsidRDefault="00755C4A">
      <w:pPr>
        <w:pStyle w:val="a7"/>
        <w:spacing w:line="360" w:lineRule="auto"/>
        <w:contextualSpacing/>
        <w:jc w:val="left"/>
        <w:rPr>
          <w:rFonts w:asciiTheme="majorEastAsia" w:eastAsiaTheme="majorEastAsia" w:hAnsiTheme="majorEastAsia" w:cs="宋体"/>
          <w:b/>
          <w:color w:val="000000" w:themeColor="text1"/>
          <w:kern w:val="0"/>
          <w:sz w:val="36"/>
          <w:szCs w:val="36"/>
        </w:rPr>
      </w:pPr>
      <w:r>
        <w:rPr>
          <w:rFonts w:asciiTheme="minorEastAsia" w:eastAsiaTheme="minorEastAsia" w:hAnsiTheme="minorEastAsia" w:cs="仿宋_GB2312" w:hint="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DE6CC7"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Default="00DE6CC7">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DE6CC7" w:rsidRDefault="00755C4A">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第六章合同条款及格式</w:t>
      </w:r>
    </w:p>
    <w:p w:rsidR="00DE6CC7" w:rsidRDefault="00755C4A">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一、合同一般条款</w:t>
      </w:r>
    </w:p>
    <w:p w:rsidR="00DE6CC7" w:rsidRDefault="00DE6CC7">
      <w:pPr>
        <w:autoSpaceDE w:val="0"/>
        <w:autoSpaceDN w:val="0"/>
        <w:adjustRightInd w:val="0"/>
        <w:spacing w:line="360" w:lineRule="auto"/>
        <w:jc w:val="center"/>
        <w:rPr>
          <w:rFonts w:ascii="黑体" w:eastAsia="黑体" w:cs="黑体"/>
          <w:b/>
          <w:bCs/>
          <w:color w:val="000000" w:themeColor="text1"/>
          <w:sz w:val="28"/>
          <w:szCs w:val="28"/>
          <w:lang w:val="zh-CN"/>
        </w:rPr>
      </w:pP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ascii="宋体" w:cs="宋体" w:hint="eastAsia"/>
          <w:color w:val="000000" w:themeColor="text1"/>
          <w:sz w:val="24"/>
          <w:lang w:val="zh-CN"/>
        </w:rPr>
        <w:t>定义</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ascii="宋体" w:cs="宋体" w:hint="eastAsia"/>
          <w:color w:val="000000" w:themeColor="text1"/>
          <w:sz w:val="24"/>
          <w:lang w:val="zh-CN"/>
        </w:rPr>
        <w:t>合同</w:t>
      </w:r>
      <w:r>
        <w:rPr>
          <w:color w:val="000000" w:themeColor="text1"/>
          <w:sz w:val="24"/>
        </w:rPr>
        <w:t>”</w:t>
      </w:r>
      <w:r>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ascii="宋体" w:cs="宋体" w:hint="eastAsia"/>
          <w:color w:val="000000" w:themeColor="text1"/>
          <w:sz w:val="24"/>
          <w:lang w:val="zh-CN"/>
        </w:rPr>
        <w:t>合同价格</w:t>
      </w:r>
      <w:r>
        <w:rPr>
          <w:color w:val="000000" w:themeColor="text1"/>
          <w:sz w:val="24"/>
        </w:rPr>
        <w:t>”</w:t>
      </w:r>
      <w:r>
        <w:rPr>
          <w:rFonts w:ascii="宋体" w:cs="宋体" w:hint="eastAsia"/>
          <w:color w:val="000000" w:themeColor="text1"/>
          <w:sz w:val="24"/>
          <w:lang w:val="zh-CN"/>
        </w:rPr>
        <w:t>系指根据合同规定，在乙方全面正确地履行合同义务时应支付给乙方的款项。</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ascii="宋体" w:cs="宋体" w:hint="eastAsia"/>
          <w:color w:val="000000" w:themeColor="text1"/>
          <w:sz w:val="24"/>
          <w:lang w:val="zh-CN"/>
        </w:rPr>
        <w:t>甲方</w:t>
      </w:r>
      <w:r>
        <w:rPr>
          <w:color w:val="000000" w:themeColor="text1"/>
          <w:sz w:val="24"/>
        </w:rPr>
        <w:t>”</w:t>
      </w:r>
      <w:r>
        <w:rPr>
          <w:rFonts w:ascii="宋体" w:cs="宋体" w:hint="eastAsia"/>
          <w:color w:val="000000" w:themeColor="text1"/>
          <w:sz w:val="24"/>
          <w:lang w:val="zh-CN"/>
        </w:rPr>
        <w:t>系指通过招标方式，接受合同服务的采购人</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ascii="宋体" w:cs="宋体" w:hint="eastAsia"/>
          <w:color w:val="000000" w:themeColor="text1"/>
          <w:sz w:val="24"/>
          <w:lang w:val="zh-CN"/>
        </w:rPr>
        <w:t>乙方</w:t>
      </w:r>
      <w:r>
        <w:rPr>
          <w:color w:val="000000" w:themeColor="text1"/>
          <w:sz w:val="24"/>
        </w:rPr>
        <w:t>”</w:t>
      </w:r>
      <w:r>
        <w:rPr>
          <w:rFonts w:ascii="宋体" w:cs="宋体" w:hint="eastAsia"/>
          <w:color w:val="000000" w:themeColor="text1"/>
          <w:sz w:val="24"/>
          <w:lang w:val="zh-CN"/>
        </w:rPr>
        <w:t>系指中标后提供合同服务的</w:t>
      </w:r>
      <w:r>
        <w:rPr>
          <w:rFonts w:ascii="宋体" w:cs="宋体" w:hint="eastAsia"/>
          <w:bCs/>
          <w:color w:val="000000" w:themeColor="text1"/>
          <w:sz w:val="24"/>
          <w:lang w:val="zh-CN"/>
        </w:rPr>
        <w:t>中标方</w:t>
      </w:r>
      <w:r>
        <w:rPr>
          <w:rFonts w:ascii="宋体" w:cs="宋体" w:hint="eastAsia"/>
          <w:color w:val="000000" w:themeColor="text1"/>
          <w:sz w:val="24"/>
          <w:lang w:val="zh-CN"/>
        </w:rPr>
        <w:t>或供应商。</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适用范围</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本合同条款仅适用于本次招标活动。</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ascii="宋体" w:cs="宋体" w:hint="eastAsia"/>
          <w:color w:val="000000" w:themeColor="text1"/>
          <w:sz w:val="24"/>
          <w:lang w:val="zh-CN"/>
        </w:rPr>
        <w:t>技术规格和标准</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本合同项下所提供服务的技术规格标准应与本招标文件技术规格规定的标准相一致。</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ascii="宋体" w:cs="宋体" w:hint="eastAsia"/>
          <w:color w:val="000000" w:themeColor="text1"/>
          <w:sz w:val="24"/>
          <w:lang w:val="zh-CN"/>
        </w:rPr>
        <w:t>合同期限</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即自</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日起至</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日止。</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ascii="宋体" w:cs="宋体" w:hint="eastAsia"/>
          <w:color w:val="000000" w:themeColor="text1"/>
          <w:sz w:val="24"/>
          <w:lang w:val="zh-CN"/>
        </w:rPr>
        <w:t>价格</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除非合同中另有规定，乙方为其所提供货物设备和服务而要求甲方支付的金额应与其投标报价一致。</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ascii="宋体" w:cs="宋体" w:hint="eastAsia"/>
          <w:color w:val="000000" w:themeColor="text1"/>
          <w:sz w:val="24"/>
          <w:lang w:val="zh-CN"/>
        </w:rPr>
        <w:t>索赔</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ascii="宋体" w:cs="宋体" w:hint="eastAsia"/>
          <w:color w:val="000000" w:themeColor="text1"/>
          <w:sz w:val="24"/>
          <w:lang w:val="zh-CN"/>
        </w:rPr>
        <w:t>乙方同意甲方取消其不符合要求的货物设备和服务项目，退还已经收取的该类货物设备的货款。</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ascii="宋体" w:cs="宋体" w:hint="eastAsia"/>
          <w:color w:val="000000" w:themeColor="text1"/>
          <w:sz w:val="24"/>
          <w:lang w:val="zh-CN"/>
        </w:rPr>
        <w:t>对于情节严重、造成甲方损失金额巨大的，同意甲方终止全部项目合同，并赔偿甲方因此造成的损失。</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 xml:space="preserve">6.2 </w:t>
      </w:r>
      <w:r>
        <w:rPr>
          <w:rFonts w:ascii="宋体" w:cs="宋体" w:hint="eastAsia"/>
          <w:color w:val="000000" w:themeColor="text1"/>
          <w:sz w:val="24"/>
          <w:lang w:val="zh-CN"/>
        </w:rPr>
        <w:t>如果甲方提出索赔通知后</w:t>
      </w:r>
      <w:r>
        <w:rPr>
          <w:rFonts w:ascii="宋体" w:cs="宋体"/>
          <w:color w:val="000000" w:themeColor="text1"/>
          <w:sz w:val="24"/>
          <w:lang w:val="zh-CN"/>
        </w:rPr>
        <w:t xml:space="preserve"> 30</w:t>
      </w:r>
      <w:r>
        <w:rPr>
          <w:rFonts w:ascii="宋体" w:cs="宋体" w:hint="eastAsia"/>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ascii="宋体" w:cs="宋体" w:hint="eastAsia"/>
          <w:color w:val="000000" w:themeColor="text1"/>
          <w:sz w:val="24"/>
          <w:lang w:val="zh-CN"/>
        </w:rPr>
        <w:t>不可抗力</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ascii="宋体" w:cs="宋体" w:hint="eastAsia"/>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ascii="宋体" w:cs="宋体" w:hint="eastAsia"/>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ascii="宋体" w:cs="宋体" w:hint="eastAsia"/>
          <w:color w:val="000000" w:themeColor="text1"/>
          <w:sz w:val="24"/>
          <w:lang w:val="zh-CN"/>
        </w:rPr>
        <w:t>天以上，双方应通过友好协商，在合理的时间内达成进一步履行合同的协议。</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ascii="宋体" w:cs="宋体" w:hint="eastAsia"/>
          <w:color w:val="000000" w:themeColor="text1"/>
          <w:sz w:val="24"/>
          <w:lang w:val="zh-CN"/>
        </w:rPr>
        <w:t>履约保证金</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ascii="宋体" w:cs="宋体" w:hint="eastAsia"/>
          <w:color w:val="000000" w:themeColor="text1"/>
          <w:sz w:val="24"/>
          <w:lang w:val="zh-CN"/>
        </w:rPr>
        <w:t>履约保证金的有效期至供货完毕且验收合格。</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ascii="宋体" w:cs="宋体" w:hint="eastAsia"/>
          <w:color w:val="000000" w:themeColor="text1"/>
          <w:sz w:val="24"/>
          <w:lang w:val="zh-CN"/>
        </w:rPr>
        <w:t>乙方提供的履约保证金按规定格式转帐支票、电汇的形式提供，与此有关的费用由乙方负担。</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ascii="宋体" w:cs="宋体" w:hint="eastAsia"/>
          <w:color w:val="000000" w:themeColor="text1"/>
          <w:sz w:val="24"/>
          <w:lang w:val="zh-CN"/>
        </w:rPr>
        <w:t>如果乙方未能按合同规定履行其义务，甲方有权从履约保证金取得补偿。</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ascii="宋体" w:cs="宋体" w:hint="eastAsia"/>
          <w:color w:val="000000" w:themeColor="text1"/>
          <w:sz w:val="24"/>
          <w:lang w:val="zh-CN"/>
        </w:rPr>
        <w:t>争议的解决</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ascii="宋体" w:cs="宋体" w:hint="eastAsia"/>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ascii="宋体" w:cs="宋体" w:hint="eastAsia"/>
          <w:color w:val="000000" w:themeColor="text1"/>
          <w:sz w:val="24"/>
          <w:lang w:val="zh-CN"/>
        </w:rPr>
        <w:t>天内不能达成协议时，应提交仲裁。</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ascii="宋体" w:cs="宋体" w:hint="eastAsia"/>
          <w:color w:val="000000" w:themeColor="text1"/>
          <w:sz w:val="24"/>
          <w:lang w:val="zh-CN"/>
        </w:rPr>
        <w:t>合同双方均为国内法人的，其争端的仲裁应由合同发生地许昌市仲裁委员会根据其仲裁程序进行。</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ascii="宋体" w:cs="宋体" w:hint="eastAsia"/>
          <w:color w:val="000000" w:themeColor="text1"/>
          <w:sz w:val="24"/>
          <w:lang w:val="zh-CN"/>
        </w:rPr>
        <w:t>仲裁裁决应为最终决定，并对双方具有约束力。</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ascii="宋体" w:cs="宋体" w:hint="eastAsia"/>
          <w:color w:val="000000" w:themeColor="text1"/>
          <w:sz w:val="24"/>
          <w:lang w:val="zh-CN"/>
        </w:rPr>
        <w:t>除另有裁决外，仲裁费应由败诉方负担。</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ascii="宋体" w:cs="宋体" w:hint="eastAsia"/>
          <w:color w:val="000000" w:themeColor="text1"/>
          <w:sz w:val="24"/>
          <w:lang w:val="zh-CN"/>
        </w:rPr>
        <w:t>在仲裁期间，除正在进行的仲裁部分外，合同其他部分继续执行。</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10.</w:t>
      </w:r>
      <w:r>
        <w:rPr>
          <w:rFonts w:ascii="宋体" w:cs="宋体" w:hint="eastAsia"/>
          <w:color w:val="000000" w:themeColor="text1"/>
          <w:sz w:val="24"/>
          <w:lang w:val="zh-CN"/>
        </w:rPr>
        <w:t>合同终止</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ascii="宋体" w:cs="宋体" w:hint="eastAsia"/>
          <w:color w:val="000000" w:themeColor="text1"/>
          <w:sz w:val="24"/>
          <w:lang w:val="zh-CN"/>
        </w:rPr>
        <w:t>出现下列情况时合同自动终止：</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ascii="宋体" w:cs="宋体" w:hint="eastAsia"/>
          <w:color w:val="000000" w:themeColor="text1"/>
          <w:sz w:val="24"/>
          <w:lang w:val="zh-CN"/>
        </w:rPr>
        <w:t>发生不可抗力时。</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ascii="宋体" w:cs="宋体" w:hint="eastAsia"/>
          <w:color w:val="000000" w:themeColor="text1"/>
          <w:sz w:val="24"/>
          <w:lang w:val="zh-CN"/>
        </w:rPr>
        <w:t>一方不履行合同条款，造成另一方无法执行合同协议，协商又不能求得解决，合同终止，责任方赔偿损失。</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ascii="宋体" w:cs="宋体" w:hint="eastAsia"/>
          <w:color w:val="000000" w:themeColor="text1"/>
          <w:sz w:val="24"/>
          <w:lang w:val="zh-CN"/>
        </w:rPr>
        <w:t>合同修改</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ascii="宋体" w:cs="宋体" w:hint="eastAsia"/>
          <w:color w:val="000000" w:themeColor="text1"/>
          <w:sz w:val="24"/>
          <w:lang w:val="zh-CN"/>
        </w:rPr>
        <w:t>适用法律</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本合同应按中华人民共和国的法律解释。</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ascii="宋体" w:cs="宋体" w:hint="eastAsia"/>
          <w:color w:val="000000" w:themeColor="text1"/>
          <w:sz w:val="24"/>
          <w:lang w:val="zh-CN"/>
        </w:rPr>
        <w:t>主导语言与计量单位</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ascii="宋体" w:cs="宋体" w:hint="eastAsia"/>
          <w:color w:val="000000" w:themeColor="text1"/>
          <w:sz w:val="24"/>
          <w:lang w:val="zh-CN"/>
        </w:rPr>
        <w:t>合同书写应用中文书写。</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ascii="宋体" w:cs="宋体" w:hint="eastAsia"/>
          <w:color w:val="000000" w:themeColor="text1"/>
          <w:sz w:val="24"/>
          <w:lang w:val="zh-CN"/>
        </w:rPr>
        <w:t>除技术规格另有规定外，计量单位均使用中华人民共和国法定计量单位。</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ascii="宋体" w:cs="宋体" w:hint="eastAsia"/>
          <w:color w:val="000000" w:themeColor="text1"/>
          <w:sz w:val="24"/>
          <w:lang w:val="zh-CN"/>
        </w:rPr>
        <w:t>合同生效</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除非合同中另有说明，本合同经双方签字盖章，并在招标人收到乙方的履约保证金后，即开始生效。</w:t>
      </w:r>
    </w:p>
    <w:p w:rsidR="00DE6CC7" w:rsidRDefault="00DE6CC7">
      <w:pPr>
        <w:autoSpaceDE w:val="0"/>
        <w:autoSpaceDN w:val="0"/>
        <w:adjustRightInd w:val="0"/>
        <w:spacing w:line="360" w:lineRule="auto"/>
        <w:jc w:val="center"/>
        <w:rPr>
          <w:rFonts w:ascii="黑体" w:eastAsia="黑体" w:cs="黑体"/>
          <w:b/>
          <w:bCs/>
          <w:color w:val="000000" w:themeColor="text1"/>
          <w:sz w:val="28"/>
          <w:szCs w:val="28"/>
          <w:lang w:val="zh-CN"/>
        </w:rPr>
      </w:pPr>
    </w:p>
    <w:p w:rsidR="00DE6CC7" w:rsidRDefault="00DE6CC7">
      <w:pPr>
        <w:autoSpaceDE w:val="0"/>
        <w:autoSpaceDN w:val="0"/>
        <w:adjustRightInd w:val="0"/>
        <w:spacing w:line="360" w:lineRule="auto"/>
        <w:rPr>
          <w:rFonts w:ascii="黑体" w:eastAsia="黑体" w:cs="黑体"/>
          <w:b/>
          <w:bCs/>
          <w:color w:val="000000" w:themeColor="text1"/>
          <w:sz w:val="28"/>
          <w:szCs w:val="28"/>
          <w:lang w:val="zh-CN"/>
        </w:rPr>
      </w:pPr>
    </w:p>
    <w:p w:rsidR="00DE6CC7" w:rsidRDefault="00DE6CC7">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DE6CC7" w:rsidRDefault="00DE6CC7">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DE6CC7" w:rsidRDefault="00DE6CC7">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DE6CC7" w:rsidRDefault="00DE6CC7">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DE6CC7" w:rsidRDefault="00DE6CC7">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DE6CC7" w:rsidRDefault="00755C4A">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lastRenderedPageBreak/>
        <w:t>二、合同特殊条款</w:t>
      </w:r>
    </w:p>
    <w:p w:rsidR="00DE6CC7" w:rsidRDefault="00DE6CC7">
      <w:pPr>
        <w:autoSpaceDE w:val="0"/>
        <w:autoSpaceDN w:val="0"/>
        <w:adjustRightInd w:val="0"/>
        <w:spacing w:line="360" w:lineRule="auto"/>
        <w:jc w:val="center"/>
        <w:rPr>
          <w:rFonts w:ascii="宋体" w:cs="宋体"/>
          <w:b/>
          <w:bCs/>
          <w:color w:val="000000" w:themeColor="text1"/>
          <w:sz w:val="30"/>
          <w:szCs w:val="30"/>
          <w:lang w:val="zh-CN"/>
        </w:rPr>
      </w:pP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（具体条款由甲乙双方根据该项目的特殊性协商约定）略。</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合同特殊条款是合同一般条款的补充和修改。如果两者之间有抵触，应以特殊条款为准。</w:t>
      </w:r>
    </w:p>
    <w:p w:rsidR="00DE6CC7" w:rsidRDefault="00DE6CC7">
      <w:pPr>
        <w:autoSpaceDE w:val="0"/>
        <w:autoSpaceDN w:val="0"/>
        <w:adjustRightInd w:val="0"/>
        <w:spacing w:line="360" w:lineRule="auto"/>
        <w:ind w:firstLine="480"/>
        <w:rPr>
          <w:rFonts w:ascii="宋体" w:cs="宋体"/>
          <w:color w:val="000000" w:themeColor="text1"/>
          <w:sz w:val="24"/>
          <w:lang w:val="zh-CN"/>
        </w:rPr>
      </w:pPr>
    </w:p>
    <w:p w:rsidR="00DE6CC7" w:rsidRDefault="00DE6CC7">
      <w:pPr>
        <w:autoSpaceDE w:val="0"/>
        <w:autoSpaceDN w:val="0"/>
        <w:adjustRightInd w:val="0"/>
        <w:spacing w:line="360" w:lineRule="auto"/>
        <w:jc w:val="center"/>
        <w:rPr>
          <w:rFonts w:ascii="黑体" w:eastAsia="黑体" w:cs="黑体"/>
          <w:b/>
          <w:bCs/>
          <w:color w:val="000000" w:themeColor="text1"/>
          <w:sz w:val="28"/>
          <w:szCs w:val="28"/>
          <w:lang w:val="zh-CN"/>
        </w:rPr>
      </w:pPr>
    </w:p>
    <w:p w:rsidR="00DE6CC7" w:rsidRDefault="00755C4A">
      <w:pPr>
        <w:widowControl/>
        <w:jc w:val="left"/>
        <w:rPr>
          <w:color w:val="000000" w:themeColor="text1"/>
        </w:rPr>
      </w:pPr>
      <w:r>
        <w:rPr>
          <w:color w:val="000000" w:themeColor="text1"/>
        </w:rPr>
        <w:br w:type="page"/>
      </w:r>
    </w:p>
    <w:p w:rsidR="00DE6CC7" w:rsidRDefault="00DE6CC7">
      <w:pPr>
        <w:rPr>
          <w:color w:val="000000" w:themeColor="text1"/>
        </w:rPr>
      </w:pPr>
    </w:p>
    <w:p w:rsidR="00DE6CC7" w:rsidRDefault="00DE6CC7">
      <w:pPr>
        <w:rPr>
          <w:color w:val="000000" w:themeColor="text1"/>
        </w:rPr>
      </w:pPr>
    </w:p>
    <w:p w:rsidR="00DE6CC7" w:rsidRDefault="00755C4A">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三、 合同书</w:t>
      </w:r>
    </w:p>
    <w:p w:rsidR="00DE6CC7" w:rsidRDefault="00755C4A">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ascii="黑体" w:eastAsia="黑体" w:cs="黑体" w:hint="eastAsia"/>
          <w:b/>
          <w:bCs/>
          <w:color w:val="000000" w:themeColor="text1"/>
          <w:sz w:val="24"/>
          <w:szCs w:val="24"/>
          <w:lang w:val="zh-CN"/>
        </w:rPr>
        <w:t>（仅供参考，最终以签订合同为准，最终签订合同的主要条款不能与招标文件有冲突）</w:t>
      </w:r>
    </w:p>
    <w:p w:rsidR="00DE6CC7" w:rsidRDefault="00755C4A">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合同编号：</w:t>
      </w:r>
    </w:p>
    <w:p w:rsidR="00DE6CC7" w:rsidRDefault="00755C4A">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供方：需方：</w:t>
      </w:r>
    </w:p>
    <w:p w:rsidR="00DE6CC7" w:rsidRDefault="00755C4A">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E6CC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360" w:lineRule="auto"/>
              <w:ind w:firstLine="120"/>
              <w:rPr>
                <w:color w:val="000000" w:themeColor="text1"/>
                <w:sz w:val="24"/>
              </w:rPr>
            </w:pPr>
            <w:r>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360" w:lineRule="auto"/>
              <w:ind w:left="120" w:hanging="120"/>
              <w:jc w:val="center"/>
              <w:rPr>
                <w:color w:val="000000" w:themeColor="text1"/>
                <w:sz w:val="24"/>
              </w:rPr>
            </w:pPr>
            <w:r>
              <w:rPr>
                <w:rFonts w:ascii="宋体" w:cs="宋体" w:hint="eastAsia"/>
                <w:color w:val="000000" w:themeColor="text1"/>
                <w:sz w:val="24"/>
                <w:lang w:val="zh-CN"/>
              </w:rPr>
              <w:t>交货期或工期</w:t>
            </w:r>
          </w:p>
        </w:tc>
      </w:tr>
      <w:tr w:rsidR="00DE6CC7">
        <w:trPr>
          <w:trHeight w:val="430"/>
        </w:trPr>
        <w:tc>
          <w:tcPr>
            <w:tcW w:w="491"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r>
      <w:tr w:rsidR="00DE6CC7">
        <w:trPr>
          <w:trHeight w:val="446"/>
        </w:trPr>
        <w:tc>
          <w:tcPr>
            <w:tcW w:w="491"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color w:val="000000" w:themeColor="text1"/>
                <w:sz w:val="24"/>
              </w:rPr>
            </w:pPr>
          </w:p>
        </w:tc>
      </w:tr>
      <w:tr w:rsidR="00DE6CC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大写：　　　　　　小写：</w:t>
            </w:r>
          </w:p>
        </w:tc>
      </w:tr>
    </w:tbl>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三、设备质量要求及供方对质量负责的条件和期限</w:t>
      </w:r>
    </w:p>
    <w:p w:rsidR="00DE6CC7" w:rsidRDefault="00755C4A">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、供方提供的货物须是全新的且保证不是库存或积压品</w:t>
      </w:r>
      <w:r>
        <w:rPr>
          <w:rFonts w:ascii="宋体" w:cs="宋体"/>
          <w:color w:val="000000" w:themeColor="text1"/>
          <w:sz w:val="24"/>
          <w:lang w:val="zh-CN"/>
        </w:rPr>
        <w:t>(</w:t>
      </w:r>
      <w:r>
        <w:rPr>
          <w:rFonts w:ascii="宋体" w:cs="宋体" w:hint="eastAsia"/>
          <w:color w:val="000000" w:themeColor="text1"/>
          <w:sz w:val="24"/>
          <w:lang w:val="zh-CN"/>
        </w:rPr>
        <w:t>包括零部件</w:t>
      </w:r>
      <w:r>
        <w:rPr>
          <w:rFonts w:ascii="宋体" w:cs="宋体"/>
          <w:color w:val="000000" w:themeColor="text1"/>
          <w:sz w:val="24"/>
          <w:lang w:val="zh-CN"/>
        </w:rPr>
        <w:t>)</w:t>
      </w:r>
      <w:r>
        <w:rPr>
          <w:rFonts w:ascii="宋体" w:cs="宋体" w:hint="eastAsia"/>
          <w:color w:val="000000" w:themeColor="text1"/>
          <w:sz w:val="24"/>
          <w:lang w:val="zh-CN"/>
        </w:rPr>
        <w:t>，符合国家、部委或地方相关标准以及该产品的出厂标准。</w:t>
      </w:r>
    </w:p>
    <w:p w:rsidR="00DE6CC7" w:rsidRDefault="00755C4A">
      <w:pPr>
        <w:autoSpaceDE w:val="0"/>
        <w:autoSpaceDN w:val="0"/>
        <w:adjustRightInd w:val="0"/>
        <w:spacing w:line="360" w:lineRule="auto"/>
        <w:ind w:firstLineChars="200"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、供方应在产品使用期限内，承担所提供的货物因自身质量原因产生的责任。</w:t>
      </w:r>
    </w:p>
    <w:p w:rsidR="00DE6CC7" w:rsidRDefault="00755C4A">
      <w:pPr>
        <w:autoSpaceDE w:val="0"/>
        <w:autoSpaceDN w:val="0"/>
        <w:adjustRightInd w:val="0"/>
        <w:spacing w:line="360" w:lineRule="auto"/>
        <w:ind w:firstLine="570"/>
        <w:rPr>
          <w:rFonts w:ascii="宋体" w:cs="宋体"/>
          <w:color w:val="000000" w:themeColor="text1"/>
          <w:sz w:val="24"/>
          <w:lang w:val="zh-CN"/>
        </w:rPr>
      </w:pPr>
      <w:r>
        <w:rPr>
          <w:rFonts w:ascii="宋体" w:cs="宋体" w:hint="eastAsia"/>
          <w:color w:val="000000" w:themeColor="text1"/>
          <w:sz w:val="24"/>
          <w:lang w:val="zh-CN"/>
        </w:rPr>
        <w:t>四、交货时间、地点、方式：年月日前，供方负责将货物按需方规定的地点交货、安装、调试完毕，并具备验收条件。</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五、货物标志、包装、运输：按招标文件办理。供方将货物直接运至规定的地点，运费自理。</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七、货物验收：验收标准按招标文件规定执行。需方有权对供方所交货物抽样做试运行实验、实验室检查。</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八、售后服务：按招标文件及投标文件相应条款执行。</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九、结算方式：</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十、法律责任</w:t>
      </w:r>
    </w:p>
    <w:p w:rsidR="00DE6CC7" w:rsidRDefault="00755C4A">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E6CC7" w:rsidRDefault="00755C4A">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ascii="宋体" w:cs="宋体" w:hint="eastAsia"/>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ascii="宋体" w:cs="宋体" w:hint="eastAsia"/>
          <w:color w:val="000000" w:themeColor="text1"/>
          <w:sz w:val="24"/>
          <w:lang w:val="zh-CN"/>
        </w:rPr>
        <w:t>的违约金；在合同规定的交货期满</w:t>
      </w:r>
      <w:r>
        <w:rPr>
          <w:rFonts w:ascii="宋体" w:cs="宋体"/>
          <w:color w:val="000000" w:themeColor="text1"/>
          <w:sz w:val="24"/>
          <w:lang w:val="zh-CN"/>
        </w:rPr>
        <w:t>15</w:t>
      </w:r>
      <w:r>
        <w:rPr>
          <w:rFonts w:ascii="宋体" w:cs="宋体" w:hint="eastAsia"/>
          <w:color w:val="000000" w:themeColor="text1"/>
          <w:sz w:val="24"/>
          <w:lang w:val="zh-CN"/>
        </w:rPr>
        <w:t>日仍未全部交货，按不能交货处理。仅支付已验收货物的货款，供方应承担由此发生的全部费用。</w:t>
      </w:r>
    </w:p>
    <w:p w:rsidR="00DE6CC7" w:rsidRDefault="00755C4A">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ascii="宋体" w:cs="宋体" w:hint="eastAsia"/>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ascii="宋体" w:cs="宋体" w:hint="eastAsia"/>
          <w:color w:val="000000" w:themeColor="text1"/>
          <w:sz w:val="24"/>
          <w:lang w:val="zh-CN"/>
        </w:rPr>
        <w:t>的违约金，需方有权终止合同。</w:t>
      </w:r>
    </w:p>
    <w:p w:rsidR="00DE6CC7" w:rsidRDefault="00755C4A">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ascii="宋体" w:cs="宋体" w:hint="eastAsia"/>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ascii="宋体" w:cs="宋体" w:hint="eastAsia"/>
          <w:color w:val="000000" w:themeColor="text1"/>
          <w:sz w:val="24"/>
          <w:lang w:val="zh-CN"/>
        </w:rPr>
        <w:t>的违约金。</w:t>
      </w:r>
    </w:p>
    <w:p w:rsidR="00DE6CC7" w:rsidRDefault="00755C4A">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ascii="宋体" w:cs="宋体" w:hint="eastAsia"/>
          <w:color w:val="000000" w:themeColor="text1"/>
          <w:sz w:val="24"/>
          <w:lang w:val="zh-CN"/>
        </w:rPr>
        <w:t>、因供方原因造成逾期付款，需方不承担责任。</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DE6CC7" w:rsidRDefault="00755C4A">
      <w:pPr>
        <w:autoSpaceDE w:val="0"/>
        <w:autoSpaceDN w:val="0"/>
        <w:adjustRightInd w:val="0"/>
        <w:spacing w:line="360" w:lineRule="auto"/>
        <w:ind w:firstLine="360"/>
        <w:rPr>
          <w:rFonts w:ascii="宋体" w:cs="宋体"/>
          <w:color w:val="000000" w:themeColor="text1"/>
          <w:sz w:val="24"/>
          <w:lang w:val="zh-CN"/>
        </w:rPr>
      </w:pPr>
      <w:r>
        <w:rPr>
          <w:rFonts w:ascii="宋体" w:cs="宋体" w:hint="eastAsia"/>
          <w:color w:val="000000" w:themeColor="text1"/>
          <w:sz w:val="24"/>
          <w:lang w:val="zh-CN"/>
        </w:rPr>
        <w:t>十二、合同生效及其它：本合同经双方法定代表人或委托代理人签字并加盖公章后生效。</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供方：                                需方：</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地址：                                 地址：</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法定代表人：                         法定代表人：</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委托代理人：                        委托代理人：</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电话：                                 电话：</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开户银行：                           开户银行：</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帐号：                                 帐号：</w:t>
      </w:r>
    </w:p>
    <w:p w:rsidR="00DE6CC7" w:rsidRDefault="00755C4A">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税务登记证号：                         签定时间：</w:t>
      </w:r>
    </w:p>
    <w:p w:rsidR="00DE6CC7" w:rsidRDefault="00755C4A">
      <w:pPr>
        <w:widowControl/>
        <w:jc w:val="left"/>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color w:val="000000" w:themeColor="text1"/>
          <w:kern w:val="0"/>
          <w:sz w:val="36"/>
          <w:szCs w:val="36"/>
        </w:rPr>
        <w:br w:type="page"/>
      </w:r>
    </w:p>
    <w:p w:rsidR="00DE6CC7" w:rsidRDefault="00755C4A">
      <w:pPr>
        <w:pStyle w:val="a7"/>
        <w:spacing w:line="360" w:lineRule="auto"/>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第七章 投标文件有关格式</w:t>
      </w:r>
    </w:p>
    <w:p w:rsidR="00DE6CC7" w:rsidRDefault="00DE6CC7">
      <w:pPr>
        <w:adjustRightInd w:val="0"/>
        <w:snapToGrid w:val="0"/>
        <w:spacing w:line="360" w:lineRule="auto"/>
        <w:jc w:val="center"/>
        <w:rPr>
          <w:rFonts w:ascii="宋体" w:hAnsi="宋体"/>
          <w:color w:val="000000" w:themeColor="text1"/>
          <w:sz w:val="24"/>
          <w:szCs w:val="24"/>
        </w:rPr>
      </w:pPr>
    </w:p>
    <w:p w:rsidR="00DE6CC7" w:rsidRDefault="00DE6CC7">
      <w:pPr>
        <w:jc w:val="right"/>
        <w:rPr>
          <w:rStyle w:val="2Char"/>
          <w:rFonts w:ascii="宋体" w:eastAsia="宋体" w:hAnsi="宋体"/>
          <w:color w:val="000000" w:themeColor="text1"/>
        </w:rPr>
      </w:pPr>
      <w:bookmarkStart w:id="2" w:name="_Toc5131"/>
      <w:bookmarkStart w:id="3" w:name="_Toc14398"/>
      <w:bookmarkStart w:id="4" w:name="_Toc12595"/>
      <w:bookmarkStart w:id="5" w:name="_Toc16238"/>
    </w:p>
    <w:bookmarkEnd w:id="2"/>
    <w:bookmarkEnd w:id="3"/>
    <w:bookmarkEnd w:id="4"/>
    <w:bookmarkEnd w:id="5"/>
    <w:p w:rsidR="00DE6CC7" w:rsidRDefault="00DE6CC7">
      <w:pPr>
        <w:jc w:val="left"/>
        <w:rPr>
          <w:rStyle w:val="2Char"/>
          <w:rFonts w:ascii="宋体" w:eastAsia="宋体" w:hAnsi="宋体"/>
          <w:color w:val="000000" w:themeColor="text1"/>
        </w:rPr>
      </w:pPr>
    </w:p>
    <w:p w:rsidR="00DE6CC7" w:rsidRDefault="00DE6CC7">
      <w:pPr>
        <w:rPr>
          <w:rFonts w:ascii="宋体" w:eastAsia="宋体" w:hAnsi="宋体" w:cs="微软雅黑"/>
          <w:color w:val="000000" w:themeColor="text1"/>
          <w:sz w:val="28"/>
          <w:szCs w:val="28"/>
          <w:u w:val="single"/>
        </w:rPr>
      </w:pPr>
    </w:p>
    <w:p w:rsidR="00DE6CC7" w:rsidRDefault="00755C4A">
      <w:pPr>
        <w:spacing w:line="276" w:lineRule="auto"/>
        <w:jc w:val="center"/>
        <w:rPr>
          <w:rFonts w:ascii="宋体" w:eastAsia="宋体" w:hAnsi="宋体" w:cs="宋体"/>
          <w:b/>
          <w:bCs/>
          <w:color w:val="000000" w:themeColor="text1"/>
          <w:sz w:val="40"/>
          <w:szCs w:val="40"/>
          <w:u w:val="single"/>
        </w:rPr>
      </w:pPr>
      <w:r>
        <w:rPr>
          <w:rFonts w:ascii="宋体" w:eastAsia="宋体" w:hAnsi="宋体" w:cs="宋体" w:hint="eastAsia"/>
          <w:b/>
          <w:bCs/>
          <w:color w:val="000000" w:themeColor="text1"/>
          <w:sz w:val="40"/>
          <w:szCs w:val="40"/>
          <w:u w:val="single"/>
        </w:rPr>
        <w:t xml:space="preserve">  项目名称（标段） </w:t>
      </w:r>
    </w:p>
    <w:p w:rsidR="00DE6CC7" w:rsidRDefault="00DE6CC7">
      <w:pPr>
        <w:rPr>
          <w:rFonts w:ascii="宋体" w:eastAsia="宋体" w:hAnsi="宋体" w:cs="微软雅黑"/>
          <w:color w:val="000000" w:themeColor="text1"/>
          <w:sz w:val="20"/>
          <w:szCs w:val="20"/>
        </w:rPr>
      </w:pPr>
    </w:p>
    <w:p w:rsidR="00DE6CC7" w:rsidRDefault="00DE6CC7">
      <w:pPr>
        <w:rPr>
          <w:rFonts w:ascii="宋体" w:eastAsia="宋体" w:hAnsi="宋体" w:cs="微软雅黑"/>
          <w:color w:val="000000" w:themeColor="text1"/>
          <w:sz w:val="20"/>
          <w:szCs w:val="20"/>
        </w:rPr>
      </w:pPr>
    </w:p>
    <w:p w:rsidR="00DE6CC7" w:rsidRDefault="00755C4A">
      <w:pPr>
        <w:jc w:val="center"/>
        <w:rPr>
          <w:rFonts w:ascii="宋体" w:eastAsia="宋体" w:hAnsi="宋体" w:cs="微软雅黑"/>
          <w:color w:val="000000" w:themeColor="text1"/>
          <w:sz w:val="72"/>
          <w:szCs w:val="72"/>
        </w:rPr>
      </w:pPr>
      <w:r>
        <w:rPr>
          <w:rFonts w:ascii="宋体" w:eastAsia="宋体" w:hAnsi="宋体" w:cs="微软雅黑" w:hint="eastAsia"/>
          <w:color w:val="000000" w:themeColor="text1"/>
          <w:sz w:val="72"/>
          <w:szCs w:val="72"/>
        </w:rPr>
        <w:t>投 标 文 件</w:t>
      </w:r>
    </w:p>
    <w:p w:rsidR="00DE6CC7" w:rsidRDefault="00DE6CC7">
      <w:pPr>
        <w:rPr>
          <w:rFonts w:ascii="宋体" w:eastAsia="宋体" w:hAnsi="宋体" w:cs="微软雅黑"/>
          <w:color w:val="000000" w:themeColor="text1"/>
          <w:sz w:val="28"/>
          <w:szCs w:val="28"/>
        </w:rPr>
      </w:pPr>
    </w:p>
    <w:p w:rsidR="00DE6CC7" w:rsidRDefault="00755C4A">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项目编号：</w:t>
      </w:r>
    </w:p>
    <w:p w:rsidR="00DE6CC7" w:rsidRDefault="00755C4A">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招标编号:</w:t>
      </w:r>
    </w:p>
    <w:p w:rsidR="00DE6CC7" w:rsidRDefault="00DE6CC7">
      <w:pPr>
        <w:rPr>
          <w:rFonts w:ascii="宋体" w:eastAsia="宋体" w:hAnsi="宋体" w:cs="微软雅黑"/>
          <w:color w:val="000000" w:themeColor="text1"/>
          <w:sz w:val="28"/>
          <w:szCs w:val="28"/>
        </w:rPr>
      </w:pPr>
    </w:p>
    <w:p w:rsidR="00DE6CC7" w:rsidRDefault="00DE6CC7">
      <w:pPr>
        <w:rPr>
          <w:rFonts w:ascii="宋体" w:eastAsia="宋体" w:hAnsi="宋体" w:cs="微软雅黑"/>
          <w:color w:val="000000" w:themeColor="text1"/>
          <w:sz w:val="28"/>
          <w:szCs w:val="28"/>
        </w:rPr>
      </w:pPr>
    </w:p>
    <w:p w:rsidR="00DE6CC7" w:rsidRDefault="00DE6CC7">
      <w:pPr>
        <w:rPr>
          <w:rFonts w:ascii="宋体" w:eastAsia="宋体" w:hAnsi="宋体" w:cs="微软雅黑"/>
          <w:color w:val="000000" w:themeColor="text1"/>
          <w:sz w:val="28"/>
          <w:szCs w:val="28"/>
        </w:rPr>
      </w:pPr>
    </w:p>
    <w:p w:rsidR="00DE6CC7" w:rsidRDefault="00755C4A">
      <w:pPr>
        <w:ind w:leftChars="514" w:left="1079" w:firstLineChars="250" w:firstLine="700"/>
        <w:jc w:val="left"/>
        <w:rPr>
          <w:rFonts w:ascii="宋体" w:eastAsia="宋体" w:hAnsi="宋体" w:cs="微软雅黑"/>
          <w:color w:val="000000" w:themeColor="text1"/>
          <w:sz w:val="28"/>
          <w:szCs w:val="28"/>
          <w:u w:val="single"/>
        </w:rPr>
      </w:pPr>
      <w:r>
        <w:rPr>
          <w:rFonts w:ascii="宋体" w:eastAsia="宋体" w:hAnsi="宋体" w:cs="微软雅黑" w:hint="eastAsia"/>
          <w:color w:val="000000" w:themeColor="text1"/>
          <w:sz w:val="28"/>
          <w:szCs w:val="28"/>
        </w:rPr>
        <w:t>投  标  人：（盖单位章）</w:t>
      </w:r>
    </w:p>
    <w:p w:rsidR="00DE6CC7" w:rsidRDefault="00755C4A">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法定代表人或其委托代理人：（签字或盖章）</w:t>
      </w:r>
    </w:p>
    <w:p w:rsidR="00DE6CC7" w:rsidRDefault="00755C4A">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日      期： 年  月  日</w:t>
      </w:r>
    </w:p>
    <w:p w:rsidR="00DE6CC7" w:rsidRDefault="00755C4A">
      <w:pPr>
        <w:pStyle w:val="a7"/>
        <w:spacing w:line="360" w:lineRule="auto"/>
        <w:contextualSpacing/>
        <w:rPr>
          <w:rFonts w:asciiTheme="majorEastAsia" w:eastAsiaTheme="majorEastAsia" w:hAnsiTheme="majorEastAsia" w:cs="宋体"/>
          <w:b/>
          <w:color w:val="000000" w:themeColor="text1"/>
          <w:kern w:val="0"/>
          <w:sz w:val="44"/>
          <w:szCs w:val="44"/>
        </w:rPr>
      </w:pPr>
      <w:r>
        <w:rPr>
          <w:rFonts w:ascii="宋体" w:hAnsi="宋体"/>
          <w:color w:val="000000" w:themeColor="text1"/>
          <w:szCs w:val="24"/>
        </w:rPr>
        <w:br w:type="page"/>
      </w:r>
      <w:r>
        <w:rPr>
          <w:rFonts w:asciiTheme="majorEastAsia" w:eastAsiaTheme="majorEastAsia" w:hAnsiTheme="majorEastAsia" w:cs="宋体" w:hint="eastAsia"/>
          <w:b/>
          <w:color w:val="000000" w:themeColor="text1"/>
          <w:kern w:val="0"/>
          <w:sz w:val="44"/>
          <w:szCs w:val="44"/>
        </w:rPr>
        <w:lastRenderedPageBreak/>
        <w:t>目录</w:t>
      </w:r>
    </w:p>
    <w:p w:rsidR="00DE6CC7" w:rsidRDefault="00755C4A">
      <w:pPr>
        <w:pStyle w:val="a7"/>
        <w:spacing w:line="360" w:lineRule="auto"/>
        <w:ind w:left="75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一、开标一览表</w:t>
      </w:r>
    </w:p>
    <w:p w:rsidR="00DE6CC7" w:rsidRDefault="00755C4A">
      <w:pPr>
        <w:pStyle w:val="a7"/>
        <w:spacing w:line="360" w:lineRule="auto"/>
        <w:ind w:firstLineChars="246" w:firstLine="79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二、资格审查证明材料</w:t>
      </w:r>
    </w:p>
    <w:p w:rsidR="00DE6CC7" w:rsidRDefault="00755C4A">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DE6CC7" w:rsidRDefault="00755C4A">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2.2法定代表人授权书</w:t>
      </w:r>
    </w:p>
    <w:p w:rsidR="00DE6CC7" w:rsidRDefault="00755C4A">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2.3没有重大违法记录的声明</w:t>
      </w:r>
    </w:p>
    <w:p w:rsidR="00DE6CC7" w:rsidRDefault="00755C4A">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 xml:space="preserve">2.4其他资格证明文件或材料 </w:t>
      </w:r>
    </w:p>
    <w:p w:rsidR="00DE6CC7" w:rsidRDefault="00755C4A">
      <w:pPr>
        <w:spacing w:line="480" w:lineRule="exact"/>
        <w:ind w:firstLineChars="246" w:firstLine="79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三、符合性审查证明材料</w:t>
      </w:r>
    </w:p>
    <w:p w:rsidR="00DE6CC7" w:rsidRDefault="00755C4A">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3.1投 标 函</w:t>
      </w:r>
    </w:p>
    <w:p w:rsidR="00DE6CC7" w:rsidRDefault="00755C4A">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3.2投标承诺函</w:t>
      </w:r>
    </w:p>
    <w:p w:rsidR="00DE6CC7" w:rsidRDefault="00755C4A">
      <w:pPr>
        <w:pStyle w:val="a7"/>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3.3投标报价一览表</w:t>
      </w:r>
    </w:p>
    <w:p w:rsidR="00DE6CC7" w:rsidRDefault="00755C4A">
      <w:pPr>
        <w:pStyle w:val="a7"/>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3.4技术规格偏离表</w:t>
      </w:r>
    </w:p>
    <w:p w:rsidR="00DE6CC7" w:rsidRDefault="00755C4A">
      <w:pPr>
        <w:pStyle w:val="a7"/>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3.5服务承诺</w:t>
      </w:r>
    </w:p>
    <w:p w:rsidR="00DE6CC7" w:rsidRDefault="00755C4A">
      <w:pPr>
        <w:pStyle w:val="a7"/>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3.6其他符合性证明文件或材料</w:t>
      </w:r>
    </w:p>
    <w:p w:rsidR="00DE6CC7" w:rsidRDefault="00755C4A">
      <w:pPr>
        <w:pStyle w:val="a7"/>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3.7中小企业、监狱企业、残疾人福利性单位声明函</w:t>
      </w:r>
    </w:p>
    <w:p w:rsidR="00DE6CC7" w:rsidRDefault="00DE6CC7">
      <w:pPr>
        <w:pStyle w:val="a7"/>
        <w:spacing w:line="360" w:lineRule="auto"/>
        <w:ind w:left="750"/>
        <w:contextualSpacing/>
        <w:rPr>
          <w:rFonts w:asciiTheme="majorEastAsia" w:eastAsiaTheme="majorEastAsia" w:hAnsiTheme="majorEastAsia" w:cs="宋体"/>
          <w:b/>
          <w:color w:val="000000" w:themeColor="text1"/>
          <w:kern w:val="0"/>
          <w:sz w:val="32"/>
          <w:szCs w:val="32"/>
        </w:rPr>
      </w:pPr>
    </w:p>
    <w:p w:rsidR="00DE6CC7" w:rsidRDefault="00DE6CC7">
      <w:pPr>
        <w:widowControl/>
        <w:jc w:val="left"/>
        <w:rPr>
          <w:rFonts w:ascii="宋体" w:hAnsi="宋体"/>
          <w:color w:val="000000" w:themeColor="text1"/>
          <w:sz w:val="24"/>
          <w:szCs w:val="24"/>
        </w:rPr>
      </w:pPr>
    </w:p>
    <w:p w:rsidR="00DE6CC7" w:rsidRDefault="00DE6CC7">
      <w:pPr>
        <w:pStyle w:val="a7"/>
        <w:spacing w:line="360" w:lineRule="auto"/>
        <w:jc w:val="center"/>
        <w:rPr>
          <w:rFonts w:hAnsi="宋体"/>
          <w:b/>
          <w:snapToGrid w:val="0"/>
          <w:color w:val="000000" w:themeColor="text1"/>
          <w:kern w:val="0"/>
          <w:sz w:val="36"/>
          <w:szCs w:val="36"/>
        </w:rPr>
      </w:pPr>
    </w:p>
    <w:p w:rsidR="00DE6CC7" w:rsidRDefault="00DE6CC7">
      <w:pPr>
        <w:pStyle w:val="a7"/>
        <w:spacing w:line="360" w:lineRule="auto"/>
        <w:jc w:val="center"/>
        <w:rPr>
          <w:rFonts w:hAnsi="宋体"/>
          <w:b/>
          <w:snapToGrid w:val="0"/>
          <w:color w:val="000000" w:themeColor="text1"/>
          <w:kern w:val="0"/>
          <w:sz w:val="32"/>
          <w:szCs w:val="32"/>
        </w:rPr>
      </w:pPr>
    </w:p>
    <w:p w:rsidR="00DE6CC7" w:rsidRDefault="00DE6CC7">
      <w:pPr>
        <w:pStyle w:val="a7"/>
        <w:spacing w:line="360" w:lineRule="auto"/>
        <w:jc w:val="center"/>
        <w:rPr>
          <w:rFonts w:hAnsi="宋体"/>
          <w:b/>
          <w:snapToGrid w:val="0"/>
          <w:color w:val="000000" w:themeColor="text1"/>
          <w:kern w:val="0"/>
          <w:sz w:val="32"/>
          <w:szCs w:val="32"/>
        </w:rPr>
      </w:pPr>
    </w:p>
    <w:p w:rsidR="00DE6CC7" w:rsidRDefault="00DE6CC7">
      <w:pPr>
        <w:pStyle w:val="a7"/>
        <w:spacing w:line="360" w:lineRule="auto"/>
        <w:jc w:val="center"/>
        <w:rPr>
          <w:rFonts w:hAnsi="宋体"/>
          <w:b/>
          <w:snapToGrid w:val="0"/>
          <w:color w:val="000000" w:themeColor="text1"/>
          <w:kern w:val="0"/>
          <w:sz w:val="32"/>
          <w:szCs w:val="32"/>
        </w:rPr>
      </w:pPr>
    </w:p>
    <w:p w:rsidR="00DE6CC7" w:rsidRDefault="00DE6CC7">
      <w:pPr>
        <w:pStyle w:val="a7"/>
        <w:spacing w:line="360" w:lineRule="auto"/>
        <w:jc w:val="center"/>
        <w:rPr>
          <w:rFonts w:hAnsi="宋体"/>
          <w:b/>
          <w:snapToGrid w:val="0"/>
          <w:color w:val="000000" w:themeColor="text1"/>
          <w:kern w:val="0"/>
          <w:sz w:val="32"/>
          <w:szCs w:val="32"/>
        </w:rPr>
      </w:pPr>
    </w:p>
    <w:p w:rsidR="00DE6CC7" w:rsidRDefault="00DE6CC7">
      <w:pPr>
        <w:pStyle w:val="a7"/>
        <w:spacing w:line="360" w:lineRule="auto"/>
        <w:jc w:val="center"/>
        <w:rPr>
          <w:rFonts w:hAnsi="宋体"/>
          <w:b/>
          <w:snapToGrid w:val="0"/>
          <w:color w:val="000000" w:themeColor="text1"/>
          <w:kern w:val="0"/>
          <w:sz w:val="32"/>
          <w:szCs w:val="32"/>
        </w:rPr>
      </w:pPr>
    </w:p>
    <w:p w:rsidR="00DE6CC7" w:rsidRDefault="00755C4A">
      <w:pPr>
        <w:pStyle w:val="a7"/>
        <w:spacing w:line="360" w:lineRule="auto"/>
        <w:jc w:val="center"/>
        <w:rPr>
          <w:rFonts w:hAnsi="宋体"/>
          <w:b/>
          <w:snapToGrid w:val="0"/>
          <w:color w:val="000000" w:themeColor="text1"/>
          <w:kern w:val="0"/>
          <w:sz w:val="32"/>
          <w:szCs w:val="32"/>
        </w:rPr>
      </w:pPr>
      <w:r>
        <w:rPr>
          <w:rFonts w:hAnsi="宋体" w:hint="eastAsia"/>
          <w:b/>
          <w:snapToGrid w:val="0"/>
          <w:color w:val="000000" w:themeColor="text1"/>
          <w:kern w:val="0"/>
          <w:sz w:val="32"/>
          <w:szCs w:val="32"/>
        </w:rPr>
        <w:lastRenderedPageBreak/>
        <w:t>一、开标一览表</w:t>
      </w:r>
    </w:p>
    <w:p w:rsidR="00DE6CC7" w:rsidRDefault="00DE6CC7">
      <w:pPr>
        <w:pStyle w:val="a7"/>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DE6CC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E6CC7" w:rsidRDefault="00755C4A">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项目名称及标段</w:t>
            </w:r>
          </w:p>
        </w:tc>
        <w:tc>
          <w:tcPr>
            <w:tcW w:w="1492" w:type="dxa"/>
            <w:tcBorders>
              <w:top w:val="single" w:sz="6" w:space="0" w:color="auto"/>
              <w:left w:val="single" w:sz="6" w:space="0" w:color="auto"/>
              <w:bottom w:val="single" w:sz="6" w:space="0" w:color="auto"/>
              <w:right w:val="single" w:sz="6" w:space="0" w:color="auto"/>
            </w:tcBorders>
            <w:vAlign w:val="center"/>
          </w:tcPr>
          <w:p w:rsidR="00DE6CC7" w:rsidRDefault="00755C4A">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E6CC7" w:rsidRDefault="00755C4A">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DE6CC7" w:rsidRDefault="00755C4A">
            <w:pPr>
              <w:spacing w:line="300" w:lineRule="exact"/>
              <w:ind w:leftChars="57" w:left="240" w:hangingChars="50" w:hanging="120"/>
              <w:jc w:val="left"/>
              <w:rPr>
                <w:rFonts w:ascii="宋体" w:hAnsi="宋体"/>
                <w:color w:val="000000" w:themeColor="text1"/>
                <w:sz w:val="24"/>
                <w:szCs w:val="24"/>
                <w:lang w:val="zh-CN"/>
              </w:rPr>
            </w:pPr>
            <w:r>
              <w:rPr>
                <w:rFonts w:ascii="宋体" w:hAnsi="宋体" w:hint="eastAsia"/>
                <w:color w:val="000000" w:themeColor="text1"/>
                <w:sz w:val="24"/>
                <w:szCs w:val="24"/>
                <w:lang w:val="zh-CN"/>
              </w:rPr>
              <w:t>交付时间（天）</w:t>
            </w:r>
          </w:p>
        </w:tc>
        <w:tc>
          <w:tcPr>
            <w:tcW w:w="1984" w:type="dxa"/>
            <w:tcBorders>
              <w:top w:val="single" w:sz="6" w:space="0" w:color="auto"/>
              <w:left w:val="single" w:sz="6" w:space="0" w:color="auto"/>
              <w:bottom w:val="single" w:sz="6" w:space="0" w:color="auto"/>
              <w:right w:val="single" w:sz="6" w:space="0" w:color="auto"/>
            </w:tcBorders>
            <w:vAlign w:val="center"/>
          </w:tcPr>
          <w:p w:rsidR="00DE6CC7" w:rsidRDefault="00755C4A">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投标有效期（天）</w:t>
            </w:r>
          </w:p>
        </w:tc>
      </w:tr>
      <w:tr w:rsidR="00DE6CC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E6CC7" w:rsidRDefault="00DE6CC7">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E6CC7" w:rsidRDefault="00DE6CC7">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480" w:lineRule="exact"/>
              <w:rPr>
                <w:rFonts w:ascii="宋体" w:cs="宋体"/>
                <w:color w:val="000000" w:themeColor="text1"/>
                <w:sz w:val="24"/>
                <w:lang w:val="zh-CN"/>
              </w:rPr>
            </w:pPr>
            <w:r>
              <w:rPr>
                <w:rFonts w:ascii="宋体" w:cs="宋体" w:hint="eastAsia"/>
                <w:color w:val="000000" w:themeColor="text1"/>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DE6CC7" w:rsidRDefault="00DE6CC7">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DE6CC7" w:rsidRDefault="00DE6CC7">
            <w:pPr>
              <w:autoSpaceDE w:val="0"/>
              <w:autoSpaceDN w:val="0"/>
              <w:adjustRightInd w:val="0"/>
              <w:spacing w:line="480" w:lineRule="exact"/>
              <w:ind w:firstLine="240"/>
              <w:jc w:val="center"/>
              <w:rPr>
                <w:rFonts w:ascii="宋体" w:cs="宋体"/>
                <w:color w:val="000000" w:themeColor="text1"/>
                <w:sz w:val="24"/>
                <w:lang w:val="zh-CN"/>
              </w:rPr>
            </w:pPr>
          </w:p>
        </w:tc>
      </w:tr>
    </w:tbl>
    <w:p w:rsidR="00DE6CC7" w:rsidRDefault="00DE6CC7">
      <w:pPr>
        <w:spacing w:line="300" w:lineRule="exact"/>
        <w:rPr>
          <w:rFonts w:ascii="宋体" w:hAnsi="宋体"/>
          <w:color w:val="000000" w:themeColor="text1"/>
          <w:sz w:val="24"/>
          <w:szCs w:val="24"/>
        </w:rPr>
      </w:pPr>
    </w:p>
    <w:p w:rsidR="00DE6CC7" w:rsidRDefault="00DE6CC7" w:rsidP="00444C82">
      <w:pPr>
        <w:snapToGrid w:val="0"/>
        <w:spacing w:before="50" w:afterLines="50"/>
        <w:jc w:val="left"/>
        <w:rPr>
          <w:rFonts w:ascii="宋体" w:hAnsi="宋体"/>
          <w:color w:val="000000" w:themeColor="text1"/>
          <w:sz w:val="24"/>
          <w:szCs w:val="24"/>
        </w:rPr>
      </w:pPr>
    </w:p>
    <w:p w:rsidR="00DE6CC7" w:rsidRDefault="00755C4A">
      <w:pPr>
        <w:autoSpaceDE w:val="0"/>
        <w:autoSpaceDN w:val="0"/>
        <w:adjustRightInd w:val="0"/>
        <w:spacing w:line="360" w:lineRule="auto"/>
        <w:rPr>
          <w:rFonts w:ascii="宋体" w:cs="宋体"/>
          <w:color w:val="000000" w:themeColor="text1"/>
          <w:sz w:val="24"/>
          <w:szCs w:val="24"/>
        </w:rPr>
      </w:pPr>
      <w:r>
        <w:rPr>
          <w:rFonts w:ascii="宋体" w:cs="宋体" w:hint="eastAsia"/>
          <w:color w:val="000000" w:themeColor="text1"/>
          <w:sz w:val="24"/>
          <w:szCs w:val="24"/>
        </w:rPr>
        <w:t>注：</w:t>
      </w:r>
      <w:r>
        <w:rPr>
          <w:rFonts w:ascii="宋体" w:hAnsi="宋体" w:hint="eastAsia"/>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rsidR="00DE6CC7" w:rsidRDefault="00DE6CC7">
      <w:pPr>
        <w:autoSpaceDE w:val="0"/>
        <w:autoSpaceDN w:val="0"/>
        <w:adjustRightInd w:val="0"/>
        <w:spacing w:line="480" w:lineRule="auto"/>
        <w:rPr>
          <w:rFonts w:ascii="宋体" w:cs="宋体"/>
          <w:color w:val="000000" w:themeColor="text1"/>
          <w:sz w:val="24"/>
          <w:szCs w:val="24"/>
          <w:lang w:val="zh-CN"/>
        </w:rPr>
      </w:pPr>
    </w:p>
    <w:p w:rsidR="00DE6CC7" w:rsidRDefault="00755C4A">
      <w:pPr>
        <w:autoSpaceDE w:val="0"/>
        <w:autoSpaceDN w:val="0"/>
        <w:adjustRightInd w:val="0"/>
        <w:spacing w:line="480" w:lineRule="auto"/>
        <w:ind w:firstLineChars="2000" w:firstLine="4800"/>
        <w:rPr>
          <w:rFonts w:ascii="宋体" w:cs="宋体"/>
          <w:color w:val="000000" w:themeColor="text1"/>
          <w:sz w:val="24"/>
          <w:szCs w:val="24"/>
          <w:lang w:val="zh-CN"/>
        </w:rPr>
      </w:pPr>
      <w:r>
        <w:rPr>
          <w:rFonts w:ascii="宋体" w:cs="宋体" w:hint="eastAsia"/>
          <w:color w:val="000000" w:themeColor="text1"/>
          <w:sz w:val="24"/>
          <w:szCs w:val="24"/>
          <w:lang w:val="zh-CN"/>
        </w:rPr>
        <w:t>投标人</w:t>
      </w:r>
      <w:r>
        <w:rPr>
          <w:rFonts w:ascii="宋体" w:cs="宋体" w:hint="eastAsia"/>
          <w:color w:val="000000" w:themeColor="text1"/>
          <w:sz w:val="24"/>
          <w:szCs w:val="24"/>
          <w:u w:val="single"/>
          <w:lang w:val="zh-CN"/>
        </w:rPr>
        <w:t xml:space="preserve">        (全称)  </w:t>
      </w:r>
      <w:r>
        <w:rPr>
          <w:rFonts w:ascii="宋体" w:cs="宋体" w:hint="eastAsia"/>
          <w:color w:val="000000" w:themeColor="text1"/>
          <w:sz w:val="24"/>
          <w:szCs w:val="24"/>
          <w:lang w:val="zh-CN"/>
        </w:rPr>
        <w:t>（公章）：</w:t>
      </w:r>
    </w:p>
    <w:p w:rsidR="00DE6CC7" w:rsidRDefault="00755C4A">
      <w:pPr>
        <w:autoSpaceDE w:val="0"/>
        <w:autoSpaceDN w:val="0"/>
        <w:adjustRightInd w:val="0"/>
        <w:spacing w:line="480" w:lineRule="auto"/>
        <w:rPr>
          <w:rFonts w:ascii="宋体" w:cs="宋体"/>
          <w:color w:val="000000" w:themeColor="text1"/>
          <w:sz w:val="24"/>
          <w:szCs w:val="24"/>
          <w:lang w:val="zh-CN"/>
        </w:rPr>
      </w:pPr>
      <w:r>
        <w:rPr>
          <w:rFonts w:ascii="宋体" w:cs="宋体" w:hint="eastAsia"/>
          <w:color w:val="000000" w:themeColor="text1"/>
          <w:sz w:val="24"/>
          <w:szCs w:val="24"/>
          <w:lang w:val="zh-CN"/>
        </w:rPr>
        <w:t xml:space="preserve">                              投标人法定代表人或授权代表:(签字或盖章)</w:t>
      </w:r>
    </w:p>
    <w:p w:rsidR="00DE6CC7" w:rsidRDefault="00755C4A">
      <w:pPr>
        <w:autoSpaceDE w:val="0"/>
        <w:autoSpaceDN w:val="0"/>
        <w:adjustRightInd w:val="0"/>
        <w:spacing w:line="480" w:lineRule="auto"/>
        <w:ind w:firstLineChars="2250" w:firstLine="5400"/>
        <w:rPr>
          <w:rFonts w:ascii="宋体" w:cs="宋体"/>
          <w:color w:val="000000" w:themeColor="text1"/>
          <w:sz w:val="24"/>
          <w:szCs w:val="24"/>
          <w:lang w:val="zh-CN"/>
        </w:rPr>
      </w:pPr>
      <w:r>
        <w:rPr>
          <w:rFonts w:ascii="宋体" w:cs="宋体" w:hint="eastAsia"/>
          <w:color w:val="000000" w:themeColor="text1"/>
          <w:sz w:val="24"/>
          <w:szCs w:val="24"/>
          <w:lang w:val="zh-CN"/>
        </w:rPr>
        <w:t>日 期(年  月  日)</w:t>
      </w:r>
    </w:p>
    <w:p w:rsidR="00DE6CC7" w:rsidRDefault="00755C4A">
      <w:pPr>
        <w:widowControl/>
        <w:jc w:val="left"/>
        <w:rPr>
          <w:rFonts w:ascii="宋体" w:eastAsia="宋体" w:hAnsi="宋体" w:cs="宋体"/>
          <w:color w:val="000000" w:themeColor="text1"/>
          <w:sz w:val="24"/>
          <w:szCs w:val="24"/>
          <w:lang w:val="zh-CN"/>
        </w:rPr>
      </w:pPr>
      <w:r>
        <w:rPr>
          <w:rFonts w:ascii="宋体" w:eastAsia="宋体" w:hAnsi="宋体" w:cs="宋体"/>
          <w:color w:val="000000" w:themeColor="text1"/>
          <w:sz w:val="24"/>
          <w:szCs w:val="24"/>
          <w:lang w:val="zh-CN"/>
        </w:rPr>
        <w:br w:type="page"/>
      </w:r>
    </w:p>
    <w:p w:rsidR="00DE6CC7" w:rsidRDefault="00755C4A">
      <w:pPr>
        <w:autoSpaceDE w:val="0"/>
        <w:autoSpaceDN w:val="0"/>
        <w:adjustRightInd w:val="0"/>
        <w:spacing w:line="360" w:lineRule="auto"/>
        <w:ind w:firstLineChars="445" w:firstLine="1966"/>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lastRenderedPageBreak/>
        <w:t>二、资格审查证明材料</w:t>
      </w:r>
    </w:p>
    <w:p w:rsidR="00DE6CC7" w:rsidRDefault="00DE6CC7">
      <w:pPr>
        <w:spacing w:line="480" w:lineRule="exact"/>
        <w:jc w:val="center"/>
        <w:rPr>
          <w:rFonts w:ascii="宋体" w:eastAsia="宋体" w:hAnsi="宋体" w:cs="宋体"/>
          <w:b/>
          <w:bCs/>
          <w:color w:val="000000" w:themeColor="text1"/>
          <w:sz w:val="32"/>
          <w:szCs w:val="32"/>
        </w:rPr>
      </w:pPr>
    </w:p>
    <w:p w:rsidR="00DE6CC7" w:rsidRDefault="00755C4A">
      <w:pPr>
        <w:spacing w:line="480" w:lineRule="exact"/>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DE6CC7" w:rsidRDefault="00DE6CC7" w:rsidP="00741563">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DE6CC7" w:rsidRDefault="00755C4A">
      <w:pPr>
        <w:spacing w:line="360" w:lineRule="auto"/>
        <w:ind w:firstLine="510"/>
        <w:rPr>
          <w:color w:val="000000" w:themeColor="text1"/>
          <w:sz w:val="24"/>
          <w:szCs w:val="24"/>
          <w:u w:val="single"/>
        </w:rPr>
      </w:pPr>
      <w:r>
        <w:rPr>
          <w:rFonts w:hint="eastAsia"/>
          <w:color w:val="000000" w:themeColor="text1"/>
          <w:sz w:val="24"/>
          <w:szCs w:val="24"/>
        </w:rPr>
        <w:t>投标人名称：</w:t>
      </w:r>
    </w:p>
    <w:p w:rsidR="00DE6CC7" w:rsidRDefault="00755C4A">
      <w:pPr>
        <w:spacing w:line="360" w:lineRule="auto"/>
        <w:ind w:firstLine="510"/>
        <w:rPr>
          <w:color w:val="000000" w:themeColor="text1"/>
          <w:sz w:val="24"/>
          <w:szCs w:val="24"/>
          <w:u w:val="single"/>
        </w:rPr>
      </w:pPr>
      <w:r>
        <w:rPr>
          <w:rFonts w:ascii="宋体" w:hAnsi="宋体" w:hint="eastAsia"/>
          <w:color w:val="000000" w:themeColor="text1"/>
          <w:sz w:val="24"/>
          <w:szCs w:val="24"/>
        </w:rPr>
        <w:t>单位性质：</w:t>
      </w:r>
    </w:p>
    <w:p w:rsidR="00DE6CC7" w:rsidRDefault="00755C4A">
      <w:pPr>
        <w:spacing w:line="360" w:lineRule="auto"/>
        <w:ind w:firstLine="510"/>
        <w:rPr>
          <w:color w:val="000000" w:themeColor="text1"/>
          <w:sz w:val="24"/>
          <w:szCs w:val="24"/>
          <w:u w:val="single"/>
        </w:rPr>
      </w:pPr>
      <w:r>
        <w:rPr>
          <w:rFonts w:ascii="宋体" w:hAnsi="宋体" w:hint="eastAsia"/>
          <w:color w:val="000000" w:themeColor="text1"/>
          <w:sz w:val="24"/>
          <w:szCs w:val="24"/>
        </w:rPr>
        <w:t>地    址：</w:t>
      </w:r>
    </w:p>
    <w:p w:rsidR="00DE6CC7" w:rsidRDefault="00755C4A">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成立时间：年月日</w:t>
      </w:r>
    </w:p>
    <w:p w:rsidR="00DE6CC7" w:rsidRDefault="00755C4A">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经营期限：</w:t>
      </w:r>
    </w:p>
    <w:p w:rsidR="00DE6CC7" w:rsidRDefault="00755C4A" w:rsidP="00741563">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姓名：性别：年龄 职务</w:t>
      </w:r>
    </w:p>
    <w:p w:rsidR="00DE6CC7" w:rsidRDefault="00755C4A" w:rsidP="00741563">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系</w:t>
      </w:r>
      <w:r>
        <w:rPr>
          <w:rFonts w:ascii="宋体" w:hAnsi="宋体" w:hint="eastAsia"/>
          <w:color w:val="000000" w:themeColor="text1"/>
          <w:sz w:val="24"/>
          <w:szCs w:val="24"/>
          <w:u w:val="single"/>
        </w:rPr>
        <w:t xml:space="preserve">     （投标人名称）     </w:t>
      </w:r>
      <w:r>
        <w:rPr>
          <w:rFonts w:ascii="宋体" w:hAnsi="宋体" w:hint="eastAsia"/>
          <w:color w:val="000000" w:themeColor="text1"/>
          <w:sz w:val="24"/>
          <w:szCs w:val="24"/>
        </w:rPr>
        <w:t>的法定代表人。</w:t>
      </w:r>
    </w:p>
    <w:p w:rsidR="00DE6CC7" w:rsidRDefault="00755C4A" w:rsidP="00741563">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特此证明。</w:t>
      </w:r>
    </w:p>
    <w:p w:rsidR="00DE6CC7" w:rsidRDefault="00DE6CC7">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E6CC7">
        <w:trPr>
          <w:trHeight w:val="2636"/>
        </w:trPr>
        <w:tc>
          <w:tcPr>
            <w:tcW w:w="4484" w:type="dxa"/>
            <w:vAlign w:val="center"/>
          </w:tcPr>
          <w:p w:rsidR="00DE6CC7" w:rsidRDefault="00755C4A">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DE6CC7" w:rsidRDefault="00755C4A">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DE6CC7" w:rsidRDefault="00DE6CC7">
      <w:pPr>
        <w:spacing w:line="360" w:lineRule="auto"/>
        <w:jc w:val="left"/>
        <w:rPr>
          <w:rFonts w:ascii="宋体" w:hAnsi="宋体"/>
          <w:color w:val="000000" w:themeColor="text1"/>
          <w:sz w:val="24"/>
          <w:szCs w:val="24"/>
        </w:rPr>
      </w:pPr>
    </w:p>
    <w:p w:rsidR="00DE6CC7" w:rsidRDefault="00755C4A">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DE6CC7" w:rsidRDefault="00755C4A">
      <w:pPr>
        <w:spacing w:line="360" w:lineRule="auto"/>
        <w:ind w:firstLineChars="2200" w:firstLine="5280"/>
        <w:rPr>
          <w:color w:val="000000" w:themeColor="text1"/>
          <w:sz w:val="24"/>
          <w:szCs w:val="24"/>
        </w:rPr>
      </w:pPr>
      <w:r>
        <w:rPr>
          <w:rFonts w:hint="eastAsia"/>
          <w:color w:val="000000" w:themeColor="text1"/>
          <w:sz w:val="24"/>
          <w:szCs w:val="24"/>
        </w:rPr>
        <w:t>法定代表人：（签字或盖章）</w:t>
      </w:r>
    </w:p>
    <w:p w:rsidR="00DE6CC7" w:rsidRDefault="00755C4A">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DE6CC7" w:rsidRDefault="00DE6CC7">
      <w:pPr>
        <w:pStyle w:val="12"/>
        <w:spacing w:line="480" w:lineRule="auto"/>
        <w:rPr>
          <w:rFonts w:ascii="宋体" w:hAnsi="宋体" w:cs="宋体"/>
          <w:color w:val="000000" w:themeColor="text1"/>
          <w:szCs w:val="24"/>
        </w:rPr>
      </w:pPr>
    </w:p>
    <w:p w:rsidR="00DE6CC7" w:rsidRDefault="00DE6CC7">
      <w:pPr>
        <w:spacing w:line="320" w:lineRule="exact"/>
        <w:ind w:firstLine="420"/>
        <w:rPr>
          <w:rFonts w:ascii="宋体" w:eastAsia="宋体" w:hAnsi="宋体" w:cs="宋体"/>
          <w:bCs/>
          <w:color w:val="000000" w:themeColor="text1"/>
          <w:kern w:val="12"/>
          <w:sz w:val="24"/>
          <w:szCs w:val="24"/>
        </w:rPr>
      </w:pPr>
    </w:p>
    <w:p w:rsidR="00DE6CC7" w:rsidRDefault="00755C4A">
      <w:pPr>
        <w:spacing w:line="320" w:lineRule="exact"/>
        <w:rPr>
          <w:rFonts w:ascii="宋体" w:hAnsi="宋体"/>
          <w:b/>
          <w:bCs/>
          <w:color w:val="000000" w:themeColor="text1"/>
          <w:sz w:val="36"/>
          <w:szCs w:val="36"/>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DE6CC7" w:rsidRDefault="00755C4A">
      <w:pPr>
        <w:widowControl/>
        <w:jc w:val="left"/>
        <w:rPr>
          <w:rFonts w:ascii="宋体" w:eastAsia="宋体" w:hAnsi="宋体" w:cs="宋体"/>
          <w:b/>
          <w:bCs/>
          <w:color w:val="000000" w:themeColor="text1"/>
          <w:sz w:val="32"/>
          <w:szCs w:val="32"/>
        </w:rPr>
      </w:pPr>
      <w:r>
        <w:rPr>
          <w:rFonts w:ascii="宋体" w:eastAsia="宋体" w:hAnsi="宋体" w:cs="宋体"/>
          <w:b/>
          <w:bCs/>
          <w:color w:val="000000" w:themeColor="text1"/>
          <w:sz w:val="32"/>
          <w:szCs w:val="32"/>
        </w:rPr>
        <w:br w:type="page"/>
      </w:r>
    </w:p>
    <w:p w:rsidR="00DE6CC7" w:rsidRDefault="00755C4A">
      <w:pPr>
        <w:spacing w:line="480" w:lineRule="exact"/>
        <w:ind w:firstLineChars="845" w:firstLine="2715"/>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2.2法定代表人授权书</w:t>
      </w:r>
    </w:p>
    <w:p w:rsidR="00DE6CC7" w:rsidRDefault="00DE6CC7">
      <w:pPr>
        <w:spacing w:line="480" w:lineRule="exact"/>
        <w:jc w:val="center"/>
        <w:rPr>
          <w:rFonts w:ascii="宋体" w:eastAsia="宋体" w:hAnsi="宋体" w:cs="宋体"/>
          <w:b/>
          <w:bCs/>
          <w:color w:val="000000" w:themeColor="text1"/>
          <w:sz w:val="36"/>
          <w:szCs w:val="36"/>
        </w:rPr>
      </w:pPr>
    </w:p>
    <w:p w:rsidR="00DE6CC7" w:rsidRDefault="00755C4A">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本人</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法人姓名</w:t>
      </w:r>
      <w:r>
        <w:rPr>
          <w:rFonts w:ascii="宋体" w:eastAsia="宋体" w:hAnsi="宋体" w:cs="宋体" w:hint="eastAsia"/>
          <w:color w:val="000000" w:themeColor="text1"/>
          <w:sz w:val="24"/>
          <w:szCs w:val="24"/>
          <w:lang w:val="zh-CN"/>
        </w:rPr>
        <w:t>系</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投标人名称</w:t>
      </w:r>
      <w:r>
        <w:rPr>
          <w:rFonts w:ascii="宋体" w:eastAsia="宋体" w:hAnsi="宋体" w:cs="宋体" w:hint="eastAsia"/>
          <w:color w:val="000000" w:themeColor="text1"/>
          <w:sz w:val="24"/>
          <w:szCs w:val="24"/>
          <w:lang w:val="zh-CN"/>
        </w:rPr>
        <w:t>的法定代表人，现委托</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 xml:space="preserve">姓名 </w:t>
      </w:r>
      <w:r>
        <w:rPr>
          <w:rFonts w:ascii="宋体" w:eastAsia="宋体" w:hAnsi="宋体" w:cs="宋体" w:hint="eastAsia"/>
          <w:color w:val="000000" w:themeColor="text1"/>
          <w:sz w:val="24"/>
          <w:szCs w:val="24"/>
          <w:lang w:val="zh-CN"/>
        </w:rPr>
        <w:t>为我方代理人。代理人根据授权，以我方名义签署、澄清、说明、补正、递交、撤回、修改</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项目名称</w:t>
      </w:r>
      <w:r>
        <w:rPr>
          <w:rFonts w:ascii="宋体" w:eastAsia="宋体" w:hAnsi="宋体" w:cs="宋体" w:hint="eastAsia"/>
          <w:color w:val="000000" w:themeColor="text1"/>
          <w:sz w:val="24"/>
          <w:szCs w:val="24"/>
          <w:lang w:val="zh-CN"/>
        </w:rPr>
        <w:t>投标文件、签订合同和处理有关事宜，其法律后果由我方承担。</w:t>
      </w:r>
    </w:p>
    <w:p w:rsidR="00DE6CC7" w:rsidRDefault="00755C4A">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本授权书于　  年     月　  日签字生效，特此声明。</w:t>
      </w:r>
    </w:p>
    <w:p w:rsidR="00DE6CC7" w:rsidRDefault="00755C4A">
      <w:pPr>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代理人无转委托权。</w:t>
      </w:r>
    </w:p>
    <w:p w:rsidR="00DE6CC7" w:rsidRDefault="00755C4A">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投标人：（盖单位公章）</w:t>
      </w:r>
    </w:p>
    <w:p w:rsidR="00DE6CC7" w:rsidRDefault="00755C4A">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法定代表人：（签字或盖章）</w:t>
      </w:r>
    </w:p>
    <w:p w:rsidR="00DE6CC7" w:rsidRDefault="00755C4A">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委托代理人：（签字或盖章）</w:t>
      </w:r>
    </w:p>
    <w:p w:rsidR="00DE6CC7" w:rsidRDefault="00DE6CC7">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E6CC7">
        <w:trPr>
          <w:trHeight w:val="2636"/>
        </w:trPr>
        <w:tc>
          <w:tcPr>
            <w:tcW w:w="4484" w:type="dxa"/>
            <w:vAlign w:val="center"/>
          </w:tcPr>
          <w:p w:rsidR="00DE6CC7" w:rsidRDefault="00755C4A">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DE6CC7" w:rsidRDefault="00755C4A">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DE6CC7" w:rsidRDefault="00DE6CC7">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E6CC7">
        <w:trPr>
          <w:trHeight w:val="2421"/>
        </w:trPr>
        <w:tc>
          <w:tcPr>
            <w:tcW w:w="4491" w:type="dxa"/>
            <w:vAlign w:val="center"/>
          </w:tcPr>
          <w:p w:rsidR="00DE6CC7" w:rsidRDefault="00755C4A">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法定代表人授权代表身份证（正面）</w:t>
            </w:r>
          </w:p>
        </w:tc>
        <w:tc>
          <w:tcPr>
            <w:tcW w:w="4492" w:type="dxa"/>
            <w:vAlign w:val="center"/>
          </w:tcPr>
          <w:p w:rsidR="00DE6CC7" w:rsidRDefault="00755C4A">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法定代表人授权代表身份证（反面）</w:t>
            </w:r>
          </w:p>
        </w:tc>
      </w:tr>
    </w:tbl>
    <w:p w:rsidR="00DE6CC7" w:rsidRDefault="00DE6CC7">
      <w:pPr>
        <w:jc w:val="center"/>
        <w:rPr>
          <w:rFonts w:ascii="宋体" w:eastAsia="宋体" w:hAnsi="宋体" w:cs="宋体"/>
          <w:color w:val="000000" w:themeColor="text1"/>
          <w:sz w:val="24"/>
          <w:szCs w:val="24"/>
          <w:lang w:val="zh-CN"/>
        </w:rPr>
      </w:pPr>
    </w:p>
    <w:p w:rsidR="00DE6CC7" w:rsidRDefault="00DE6CC7">
      <w:pPr>
        <w:autoSpaceDE w:val="0"/>
        <w:autoSpaceDN w:val="0"/>
        <w:adjustRightInd w:val="0"/>
        <w:spacing w:line="360" w:lineRule="auto"/>
        <w:rPr>
          <w:rFonts w:ascii="宋体" w:eastAsia="宋体" w:hAnsi="宋体" w:cs="宋体"/>
          <w:color w:val="000000" w:themeColor="text1"/>
          <w:sz w:val="24"/>
          <w:szCs w:val="24"/>
          <w:lang w:val="zh-CN"/>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Default="00DE6CC7">
      <w:pPr>
        <w:widowControl/>
        <w:spacing w:before="100" w:beforeAutospacing="1" w:after="100" w:afterAutospacing="1" w:line="360" w:lineRule="auto"/>
        <w:rPr>
          <w:rFonts w:ascii="宋体" w:hAnsi="宋体"/>
          <w:b/>
          <w:bCs/>
          <w:color w:val="000000" w:themeColor="text1"/>
          <w:sz w:val="32"/>
          <w:szCs w:val="32"/>
        </w:rPr>
      </w:pPr>
    </w:p>
    <w:p w:rsidR="00DE6CC7" w:rsidRDefault="00755C4A">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2.3没有重大违法记录的声明</w:t>
      </w:r>
    </w:p>
    <w:p w:rsidR="00DE6CC7" w:rsidRDefault="00755C4A" w:rsidP="00444C82">
      <w:pPr>
        <w:spacing w:beforeLines="50" w:afterLines="50"/>
        <w:jc w:val="center"/>
        <w:rPr>
          <w:rFonts w:ascii="宋体" w:hAnsi="宋体" w:cs="Arial"/>
          <w:color w:val="000000" w:themeColor="text1"/>
          <w:kern w:val="0"/>
          <w:sz w:val="32"/>
          <w:szCs w:val="32"/>
        </w:rPr>
      </w:pPr>
      <w:r>
        <w:rPr>
          <w:rFonts w:ascii="宋体" w:hAnsi="宋体" w:cs="Arial" w:hint="eastAsia"/>
          <w:color w:val="000000" w:themeColor="text1"/>
          <w:kern w:val="0"/>
          <w:sz w:val="32"/>
          <w:szCs w:val="32"/>
        </w:rPr>
        <w:t>声　   明</w:t>
      </w:r>
    </w:p>
    <w:p w:rsidR="00DE6CC7" w:rsidRDefault="00755C4A" w:rsidP="00444C82">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E6CC7" w:rsidRDefault="00755C4A" w:rsidP="00444C82">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DE6CC7" w:rsidRDefault="00755C4A" w:rsidP="00444C82">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DE6CC7" w:rsidRDefault="00DE6CC7" w:rsidP="00444C82">
      <w:pPr>
        <w:spacing w:beforeLines="50" w:afterLines="50" w:line="360" w:lineRule="auto"/>
        <w:ind w:firstLineChars="236" w:firstLine="566"/>
        <w:rPr>
          <w:rFonts w:asciiTheme="minorEastAsia" w:hAnsiTheme="minorEastAsia" w:cs="宋体"/>
          <w:color w:val="000000" w:themeColor="text1"/>
          <w:sz w:val="24"/>
          <w:szCs w:val="24"/>
          <w:lang w:val="zh-CN"/>
        </w:rPr>
      </w:pPr>
    </w:p>
    <w:p w:rsidR="00DE6CC7" w:rsidRDefault="00755C4A">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DE6CC7" w:rsidRDefault="00755C4A">
      <w:pPr>
        <w:spacing w:line="360" w:lineRule="auto"/>
        <w:ind w:firstLineChars="1550" w:firstLine="3720"/>
        <w:rPr>
          <w:color w:val="000000" w:themeColor="text1"/>
          <w:sz w:val="24"/>
          <w:szCs w:val="24"/>
        </w:rPr>
      </w:pPr>
      <w:r>
        <w:rPr>
          <w:rFonts w:hint="eastAsia"/>
          <w:color w:val="000000" w:themeColor="text1"/>
          <w:sz w:val="24"/>
          <w:szCs w:val="24"/>
        </w:rPr>
        <w:t>法定代表人或授权委托人：（签字或盖章）</w:t>
      </w:r>
    </w:p>
    <w:p w:rsidR="00DE6CC7" w:rsidRDefault="00755C4A">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DE6CC7" w:rsidRDefault="00DE6CC7">
      <w:pPr>
        <w:pStyle w:val="12"/>
        <w:spacing w:line="480" w:lineRule="auto"/>
        <w:rPr>
          <w:rFonts w:ascii="宋体" w:hAnsi="宋体" w:cs="宋体"/>
          <w:color w:val="000000" w:themeColor="text1"/>
          <w:szCs w:val="24"/>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DE6CC7" w:rsidRDefault="00DE6CC7">
      <w:pPr>
        <w:autoSpaceDE w:val="0"/>
        <w:autoSpaceDN w:val="0"/>
        <w:adjustRightInd w:val="0"/>
        <w:spacing w:line="480" w:lineRule="auto"/>
        <w:rPr>
          <w:rFonts w:ascii="宋体" w:eastAsia="宋体" w:hAnsi="宋体" w:cs="宋体"/>
          <w:color w:val="000000" w:themeColor="text1"/>
          <w:sz w:val="24"/>
          <w:szCs w:val="24"/>
          <w:lang w:val="zh-CN"/>
        </w:rPr>
      </w:pPr>
    </w:p>
    <w:p w:rsidR="00DE6CC7" w:rsidRDefault="00DE6CC7">
      <w:pPr>
        <w:widowControl/>
        <w:spacing w:before="100" w:beforeAutospacing="1" w:after="100" w:afterAutospacing="1" w:line="360" w:lineRule="auto"/>
        <w:rPr>
          <w:rFonts w:ascii="宋体" w:hAnsi="宋体"/>
          <w:b/>
          <w:bCs/>
          <w:color w:val="000000" w:themeColor="text1"/>
          <w:sz w:val="32"/>
          <w:szCs w:val="32"/>
        </w:rPr>
      </w:pPr>
    </w:p>
    <w:p w:rsidR="00DE6CC7" w:rsidRDefault="00755C4A">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Pr>
          <w:rFonts w:ascii="宋体" w:hAnsi="宋体" w:hint="eastAsia"/>
          <w:b/>
          <w:bCs/>
          <w:color w:val="000000" w:themeColor="text1"/>
          <w:sz w:val="32"/>
          <w:szCs w:val="32"/>
        </w:rPr>
        <w:t xml:space="preserve">2.4其他资格证明文件或材料 </w:t>
      </w:r>
    </w:p>
    <w:p w:rsidR="00DE6CC7" w:rsidRDefault="00755C4A">
      <w:pPr>
        <w:widowControl/>
        <w:spacing w:line="360" w:lineRule="auto"/>
        <w:ind w:firstLineChars="200" w:firstLine="480"/>
        <w:jc w:val="left"/>
        <w:rPr>
          <w:rFonts w:ascii="宋体" w:hAnsi="宋体"/>
          <w:bCs/>
          <w:color w:val="000000" w:themeColor="text1"/>
          <w:sz w:val="22"/>
        </w:rPr>
      </w:pPr>
      <w:r>
        <w:rPr>
          <w:rFonts w:ascii="宋体" w:hAnsi="宋体" w:hint="eastAsia"/>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ascii="宋体" w:hAnsi="宋体" w:hint="eastAsia"/>
          <w:bCs/>
          <w:color w:val="000000" w:themeColor="text1"/>
          <w:sz w:val="24"/>
          <w:szCs w:val="28"/>
        </w:rPr>
        <w:t>其他资格</w:t>
      </w:r>
      <w:r>
        <w:rPr>
          <w:rFonts w:ascii="宋体" w:hAnsi="宋体"/>
          <w:bCs/>
          <w:color w:val="000000" w:themeColor="text1"/>
          <w:sz w:val="24"/>
          <w:szCs w:val="28"/>
        </w:rPr>
        <w:t>证明</w:t>
      </w:r>
      <w:r>
        <w:rPr>
          <w:rFonts w:ascii="宋体" w:hAnsi="宋体" w:hint="eastAsia"/>
          <w:bCs/>
          <w:color w:val="000000" w:themeColor="text1"/>
          <w:sz w:val="24"/>
          <w:szCs w:val="28"/>
        </w:rPr>
        <w:t>文件</w:t>
      </w:r>
      <w:r>
        <w:rPr>
          <w:rFonts w:ascii="宋体" w:hAnsi="宋体"/>
          <w:bCs/>
          <w:color w:val="000000" w:themeColor="text1"/>
          <w:sz w:val="24"/>
          <w:szCs w:val="28"/>
        </w:rPr>
        <w:t>或</w:t>
      </w:r>
      <w:r>
        <w:rPr>
          <w:rFonts w:ascii="宋体" w:hAnsi="宋体" w:hint="eastAsia"/>
          <w:bCs/>
          <w:color w:val="000000" w:themeColor="text1"/>
          <w:sz w:val="24"/>
          <w:szCs w:val="28"/>
        </w:rPr>
        <w:t>材料，</w:t>
      </w:r>
      <w:r>
        <w:rPr>
          <w:rFonts w:ascii="宋体" w:hAnsi="宋体"/>
          <w:bCs/>
          <w:color w:val="000000" w:themeColor="text1"/>
          <w:sz w:val="24"/>
          <w:szCs w:val="28"/>
        </w:rPr>
        <w:t>加盖投标人的单位公章后在此项下提交。</w:t>
      </w:r>
      <w:r>
        <w:rPr>
          <w:rFonts w:ascii="宋体" w:hAnsi="宋体" w:hint="eastAsia"/>
          <w:bCs/>
          <w:color w:val="000000" w:themeColor="text1"/>
          <w:sz w:val="24"/>
          <w:szCs w:val="28"/>
        </w:rPr>
        <w:t>）</w:t>
      </w:r>
    </w:p>
    <w:p w:rsidR="00DE6CC7" w:rsidRDefault="00DE6CC7">
      <w:pPr>
        <w:widowControl/>
        <w:jc w:val="left"/>
        <w:rPr>
          <w:rFonts w:ascii="宋体" w:eastAsia="宋体" w:hAnsi="宋体" w:cs="宋体"/>
          <w:color w:val="000000" w:themeColor="text1"/>
          <w:sz w:val="28"/>
          <w:szCs w:val="28"/>
          <w:lang w:val="zh-CN"/>
        </w:rPr>
      </w:pPr>
    </w:p>
    <w:p w:rsidR="00DE6CC7" w:rsidRDefault="00DE6CC7">
      <w:pPr>
        <w:widowControl/>
        <w:jc w:val="left"/>
        <w:rPr>
          <w:rFonts w:ascii="宋体" w:eastAsia="宋体" w:hAnsi="宋体" w:cs="宋体"/>
          <w:color w:val="000000" w:themeColor="text1"/>
          <w:sz w:val="28"/>
          <w:szCs w:val="28"/>
          <w:lang w:val="zh-CN"/>
        </w:rPr>
      </w:pPr>
    </w:p>
    <w:p w:rsidR="00DE6CC7" w:rsidRDefault="00DE6CC7">
      <w:pPr>
        <w:widowControl/>
        <w:jc w:val="left"/>
        <w:rPr>
          <w:rFonts w:ascii="宋体" w:eastAsia="宋体" w:hAnsi="宋体" w:cs="宋体"/>
          <w:color w:val="000000" w:themeColor="text1"/>
          <w:sz w:val="28"/>
          <w:szCs w:val="28"/>
          <w:lang w:val="zh-CN"/>
        </w:rPr>
      </w:pPr>
    </w:p>
    <w:p w:rsidR="00DE6CC7" w:rsidRDefault="00755C4A">
      <w:pPr>
        <w:widowControl/>
        <w:jc w:val="left"/>
        <w:rPr>
          <w:rFonts w:ascii="宋体" w:eastAsia="宋体" w:hAnsi="宋体" w:cs="宋体"/>
          <w:color w:val="000000" w:themeColor="text1"/>
          <w:sz w:val="28"/>
          <w:szCs w:val="28"/>
          <w:lang w:val="zh-CN"/>
        </w:rPr>
      </w:pPr>
      <w:r>
        <w:rPr>
          <w:rFonts w:ascii="宋体" w:eastAsia="宋体" w:hAnsi="宋体" w:cs="宋体"/>
          <w:color w:val="000000" w:themeColor="text1"/>
          <w:sz w:val="28"/>
          <w:szCs w:val="28"/>
          <w:lang w:val="zh-CN"/>
        </w:rPr>
        <w:br w:type="page"/>
      </w:r>
    </w:p>
    <w:p w:rsidR="00DE6CC7" w:rsidRDefault="00755C4A">
      <w:pPr>
        <w:pStyle w:val="af4"/>
        <w:numPr>
          <w:ilvl w:val="0"/>
          <w:numId w:val="3"/>
        </w:numPr>
        <w:autoSpaceDE w:val="0"/>
        <w:autoSpaceDN w:val="0"/>
        <w:adjustRightInd w:val="0"/>
        <w:spacing w:line="360" w:lineRule="auto"/>
        <w:ind w:firstLineChars="0"/>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lastRenderedPageBreak/>
        <w:t>符合性审查证明材料</w:t>
      </w:r>
    </w:p>
    <w:p w:rsidR="00DE6CC7" w:rsidRDefault="00DE6CC7">
      <w:pPr>
        <w:rPr>
          <w:rFonts w:ascii="宋体" w:eastAsia="宋体" w:hAnsi="宋体" w:cs="宋体"/>
          <w:color w:val="000000" w:themeColor="text1"/>
          <w:sz w:val="24"/>
          <w:szCs w:val="24"/>
        </w:rPr>
      </w:pPr>
    </w:p>
    <w:p w:rsidR="00DE6CC7" w:rsidRDefault="00755C4A">
      <w:pPr>
        <w:pStyle w:val="a7"/>
        <w:spacing w:line="360" w:lineRule="auto"/>
        <w:jc w:val="center"/>
        <w:rPr>
          <w:rFonts w:ascii="宋体" w:hAnsi="宋体" w:cs="宋体"/>
          <w:snapToGrid w:val="0"/>
          <w:color w:val="000000" w:themeColor="text1"/>
          <w:kern w:val="0"/>
          <w:sz w:val="32"/>
          <w:szCs w:val="32"/>
        </w:rPr>
      </w:pPr>
      <w:r>
        <w:rPr>
          <w:rFonts w:ascii="宋体" w:hAnsi="宋体" w:cs="宋体" w:hint="eastAsia"/>
          <w:snapToGrid w:val="0"/>
          <w:color w:val="000000" w:themeColor="text1"/>
          <w:kern w:val="0"/>
          <w:sz w:val="32"/>
          <w:szCs w:val="32"/>
        </w:rPr>
        <w:t>3.1投 标 函</w:t>
      </w:r>
    </w:p>
    <w:p w:rsidR="00DE6CC7" w:rsidRDefault="00755C4A">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致：（采购人）  </w:t>
      </w:r>
    </w:p>
    <w:p w:rsidR="00DE6CC7" w:rsidRDefault="00755C4A">
      <w:pPr>
        <w:pStyle w:val="a7"/>
        <w:spacing w:line="360" w:lineRule="auto"/>
        <w:ind w:firstLineChars="98" w:firstLine="235"/>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我们收到了（项目编号）的招标文件，经详细研究，我们决定参加该项目的投标，我们郑重声明以下诸点并负法律责任。</w:t>
      </w:r>
    </w:p>
    <w:p w:rsidR="00DE6CC7" w:rsidRDefault="00755C4A">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1、愿按照招标文件中的条款和要求提供 （项目名称）  的所有采购内容 ，投标总报价为 </w:t>
      </w:r>
      <w:r>
        <w:rPr>
          <w:rFonts w:ascii="宋体" w:hAnsi="宋体" w:cs="宋体" w:hint="eastAsia"/>
          <w:snapToGrid w:val="0"/>
          <w:color w:val="000000" w:themeColor="text1"/>
          <w:kern w:val="0"/>
          <w:szCs w:val="24"/>
          <w:u w:val="single"/>
        </w:rPr>
        <w:t xml:space="preserve"> 大写    小写  </w:t>
      </w:r>
      <w:r>
        <w:rPr>
          <w:rFonts w:ascii="宋体" w:hAnsi="宋体" w:cs="宋体" w:hint="eastAsia"/>
          <w:snapToGrid w:val="0"/>
          <w:color w:val="000000" w:themeColor="text1"/>
          <w:kern w:val="0"/>
          <w:szCs w:val="24"/>
        </w:rPr>
        <w:t>元人民币。详见“开标一览表”。</w:t>
      </w:r>
    </w:p>
    <w:p w:rsidR="00DE6CC7" w:rsidRDefault="00755C4A">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2、如果我们的投标文件被接受，我们将履行招标文件中规定的各项要求。</w:t>
      </w:r>
    </w:p>
    <w:p w:rsidR="00DE6CC7" w:rsidRDefault="00755C4A">
      <w:pPr>
        <w:pStyle w:val="a7"/>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3、我们同意按招标文件中的规定，本投标文件的有效期为投标截止之日起天。</w:t>
      </w:r>
    </w:p>
    <w:p w:rsidR="00DE6CC7" w:rsidRDefault="00755C4A">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如果成交，有效期延长至合同终止日止。</w:t>
      </w:r>
    </w:p>
    <w:p w:rsidR="00DE6CC7" w:rsidRDefault="00755C4A">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4、我们愿提供招标文件中要求的所有文件资料。</w:t>
      </w:r>
    </w:p>
    <w:p w:rsidR="00DE6CC7" w:rsidRDefault="00755C4A">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5、我们保证在收到中标通知书后，按招标文件的规定向采购人提交履约保证金。</w:t>
      </w:r>
    </w:p>
    <w:p w:rsidR="00DE6CC7" w:rsidRDefault="00755C4A">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DE6CC7" w:rsidRDefault="00755C4A">
      <w:pPr>
        <w:pStyle w:val="a7"/>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7、如果所提供的货物及服务没有达到采购方所提要求，由投标方负责按实际损失赔偿。</w:t>
      </w:r>
    </w:p>
    <w:p w:rsidR="00DE6CC7" w:rsidRDefault="00755C4A">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DE6CC7" w:rsidRDefault="00DE6CC7">
      <w:pPr>
        <w:pStyle w:val="a7"/>
        <w:spacing w:line="360" w:lineRule="auto"/>
        <w:jc w:val="center"/>
        <w:rPr>
          <w:rFonts w:ascii="宋体" w:hAnsi="宋体" w:cs="宋体"/>
          <w:snapToGrid w:val="0"/>
          <w:color w:val="000000" w:themeColor="text1"/>
          <w:kern w:val="0"/>
          <w:szCs w:val="24"/>
        </w:rPr>
      </w:pPr>
    </w:p>
    <w:p w:rsidR="00DE6CC7" w:rsidRDefault="00DE6CC7">
      <w:pPr>
        <w:pStyle w:val="a7"/>
        <w:spacing w:line="360" w:lineRule="auto"/>
        <w:jc w:val="center"/>
        <w:rPr>
          <w:rFonts w:ascii="宋体" w:hAnsi="宋体" w:cs="宋体"/>
          <w:snapToGrid w:val="0"/>
          <w:color w:val="000000" w:themeColor="text1"/>
          <w:kern w:val="0"/>
          <w:szCs w:val="24"/>
        </w:rPr>
      </w:pPr>
    </w:p>
    <w:p w:rsidR="00DE6CC7" w:rsidRDefault="00755C4A">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投标人：（盖章）</w:t>
      </w:r>
    </w:p>
    <w:p w:rsidR="00DE6CC7" w:rsidRDefault="00755C4A">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法定代表人或授权委托人：（签字或盖章）                                                               </w:t>
      </w:r>
    </w:p>
    <w:p w:rsidR="00DE6CC7" w:rsidRDefault="00755C4A">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地     址：            </w:t>
      </w:r>
    </w:p>
    <w:p w:rsidR="00DE6CC7" w:rsidRDefault="00755C4A">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电     话：                    </w:t>
      </w:r>
    </w:p>
    <w:p w:rsidR="00DE6CC7" w:rsidRDefault="00755C4A">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传     真：</w:t>
      </w:r>
    </w:p>
    <w:p w:rsidR="00DE6CC7" w:rsidRDefault="00755C4A">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邮     编：</w:t>
      </w:r>
    </w:p>
    <w:p w:rsidR="00DE6CC7" w:rsidRDefault="00755C4A">
      <w:pPr>
        <w:pStyle w:val="a7"/>
        <w:spacing w:line="360" w:lineRule="auto"/>
        <w:ind w:firstLineChars="2150" w:firstLine="5160"/>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年    月    日</w:t>
      </w:r>
    </w:p>
    <w:p w:rsidR="00DE6CC7" w:rsidRDefault="00755C4A">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3.2投标承诺函</w:t>
      </w:r>
    </w:p>
    <w:p w:rsidR="00DE6CC7" w:rsidRDefault="00DE6CC7">
      <w:pPr>
        <w:autoSpaceDE w:val="0"/>
        <w:autoSpaceDN w:val="0"/>
        <w:snapToGrid w:val="0"/>
        <w:spacing w:line="360" w:lineRule="auto"/>
        <w:jc w:val="center"/>
        <w:rPr>
          <w:rFonts w:ascii="宋体" w:hAnsi="宋体"/>
          <w:b/>
          <w:bCs/>
          <w:color w:val="000000" w:themeColor="text1"/>
          <w:sz w:val="24"/>
        </w:rPr>
      </w:pPr>
    </w:p>
    <w:p w:rsidR="00DE6CC7" w:rsidRDefault="00755C4A" w:rsidP="00444C82">
      <w:pPr>
        <w:spacing w:beforeLines="50" w:afterLines="50" w:line="360" w:lineRule="auto"/>
        <w:contextualSpacing/>
        <w:rPr>
          <w:rFonts w:ascii="宋体" w:hAnsi="宋体" w:cs="宋体"/>
          <w:color w:val="000000" w:themeColor="text1"/>
          <w:sz w:val="24"/>
          <w:u w:val="single"/>
          <w:lang w:val="zh-CN"/>
        </w:rPr>
      </w:pPr>
      <w:r>
        <w:rPr>
          <w:rFonts w:ascii="宋体" w:hAnsi="宋体" w:cs="宋体" w:hint="eastAsia"/>
          <w:color w:val="000000" w:themeColor="text1"/>
          <w:sz w:val="24"/>
          <w:lang w:val="zh-CN"/>
        </w:rPr>
        <w:t>致采购人</w:t>
      </w:r>
      <w:r>
        <w:rPr>
          <w:rFonts w:ascii="宋体" w:hAnsi="宋体" w:cs="宋体"/>
          <w:color w:val="000000" w:themeColor="text1"/>
          <w:sz w:val="24"/>
          <w:lang w:val="zh-CN"/>
        </w:rPr>
        <w:t>：</w:t>
      </w:r>
    </w:p>
    <w:p w:rsidR="00DE6CC7" w:rsidRDefault="00755C4A" w:rsidP="00444C82">
      <w:pPr>
        <w:spacing w:beforeLines="50" w:afterLines="50" w:line="360" w:lineRule="auto"/>
        <w:ind w:firstLineChars="200" w:firstLine="48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ascii="宋体" w:hAnsi="宋体" w:cs="宋体" w:hint="eastAsia"/>
          <w:color w:val="000000" w:themeColor="text1"/>
          <w:sz w:val="24"/>
          <w:lang w:val="zh-CN"/>
        </w:rPr>
        <w:t>方自愿参与贵方</w:t>
      </w:r>
      <w:r>
        <w:rPr>
          <w:rFonts w:ascii="宋体" w:hAnsi="宋体" w:cs="宋体"/>
          <w:color w:val="000000" w:themeColor="text1"/>
          <w:sz w:val="24"/>
          <w:lang w:val="zh-CN"/>
        </w:rPr>
        <w:t>年月日</w:t>
      </w:r>
      <w:r>
        <w:rPr>
          <w:rFonts w:ascii="宋体" w:hAnsi="宋体" w:cs="宋体" w:hint="eastAsia"/>
          <w:color w:val="000000" w:themeColor="text1"/>
          <w:sz w:val="24"/>
          <w:lang w:val="zh-CN"/>
        </w:rPr>
        <w:t>（招标编号、项目名称）的</w:t>
      </w:r>
      <w:r>
        <w:rPr>
          <w:rFonts w:ascii="宋体" w:hAnsi="宋体" w:cs="宋体"/>
          <w:color w:val="000000" w:themeColor="text1"/>
          <w:sz w:val="24"/>
          <w:lang w:val="zh-CN"/>
        </w:rPr>
        <w:t>投标，</w:t>
      </w:r>
      <w:r>
        <w:rPr>
          <w:rFonts w:ascii="宋体" w:hAnsi="宋体" w:cs="宋体" w:hint="eastAsia"/>
          <w:color w:val="000000" w:themeColor="text1"/>
          <w:sz w:val="24"/>
          <w:lang w:val="zh-CN"/>
        </w:rPr>
        <w:t>将</w:t>
      </w:r>
      <w:r>
        <w:rPr>
          <w:rFonts w:ascii="宋体" w:hAnsi="宋体" w:cs="宋体"/>
          <w:color w:val="000000" w:themeColor="text1"/>
          <w:sz w:val="24"/>
          <w:lang w:val="zh-CN"/>
        </w:rPr>
        <w:t>严格</w:t>
      </w:r>
      <w:r>
        <w:rPr>
          <w:rFonts w:ascii="宋体" w:hAnsi="宋体" w:cs="宋体" w:hint="eastAsia"/>
          <w:color w:val="000000" w:themeColor="text1"/>
          <w:sz w:val="24"/>
          <w:lang w:val="zh-CN"/>
        </w:rPr>
        <w:t>遵守</w:t>
      </w:r>
      <w:r>
        <w:rPr>
          <w:rFonts w:ascii="宋体" w:hAnsi="宋体" w:cs="宋体"/>
          <w:color w:val="000000" w:themeColor="text1"/>
          <w:sz w:val="24"/>
          <w:lang w:val="zh-CN"/>
        </w:rPr>
        <w:t>《</w:t>
      </w:r>
      <w:r>
        <w:rPr>
          <w:rFonts w:ascii="宋体" w:hAnsi="宋体" w:cs="宋体" w:hint="eastAsia"/>
          <w:color w:val="000000" w:themeColor="text1"/>
          <w:sz w:val="24"/>
          <w:lang w:val="zh-CN"/>
        </w:rPr>
        <w:t>中华人民共和国政府采购</w:t>
      </w:r>
      <w:r>
        <w:rPr>
          <w:rFonts w:ascii="宋体" w:hAnsi="宋体" w:cs="宋体"/>
          <w:color w:val="000000" w:themeColor="text1"/>
          <w:sz w:val="24"/>
          <w:lang w:val="zh-CN"/>
        </w:rPr>
        <w:t>法》等</w:t>
      </w:r>
      <w:r>
        <w:rPr>
          <w:rFonts w:ascii="宋体" w:hAnsi="宋体" w:cs="宋体" w:hint="eastAsia"/>
          <w:color w:val="000000" w:themeColor="text1"/>
          <w:sz w:val="24"/>
          <w:lang w:val="zh-CN"/>
        </w:rPr>
        <w:t>相关</w:t>
      </w:r>
      <w:r>
        <w:rPr>
          <w:rFonts w:ascii="宋体" w:hAnsi="宋体" w:cs="宋体"/>
          <w:color w:val="000000" w:themeColor="text1"/>
          <w:sz w:val="24"/>
          <w:lang w:val="zh-CN"/>
        </w:rPr>
        <w:t>法律法规</w:t>
      </w:r>
      <w:r>
        <w:rPr>
          <w:rFonts w:ascii="宋体" w:hAnsi="宋体" w:cs="宋体" w:hint="eastAsia"/>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ascii="宋体" w:hAnsi="宋体" w:cs="宋体" w:hint="eastAsia"/>
          <w:color w:val="000000" w:themeColor="text1"/>
          <w:sz w:val="24"/>
          <w:lang w:val="zh-CN"/>
        </w:rPr>
        <w:t>我方</w:t>
      </w:r>
      <w:r>
        <w:rPr>
          <w:rFonts w:ascii="宋体" w:hAnsi="宋体" w:cs="宋体"/>
          <w:color w:val="000000" w:themeColor="text1"/>
          <w:sz w:val="24"/>
          <w:lang w:val="zh-CN"/>
        </w:rPr>
        <w:t>如果在本次</w:t>
      </w:r>
      <w:r>
        <w:rPr>
          <w:rFonts w:ascii="宋体" w:hAnsi="宋体" w:cs="宋体" w:hint="eastAsia"/>
          <w:color w:val="000000" w:themeColor="text1"/>
          <w:sz w:val="24"/>
          <w:lang w:val="zh-CN"/>
        </w:rPr>
        <w:t>投标</w:t>
      </w:r>
      <w:r>
        <w:rPr>
          <w:rFonts w:ascii="宋体" w:hAnsi="宋体" w:cs="宋体"/>
          <w:color w:val="000000" w:themeColor="text1"/>
          <w:sz w:val="24"/>
          <w:lang w:val="zh-CN"/>
        </w:rPr>
        <w:t>活动中有</w:t>
      </w:r>
      <w:r>
        <w:rPr>
          <w:rFonts w:ascii="宋体" w:hAnsi="宋体" w:cs="宋体" w:hint="eastAsia"/>
          <w:color w:val="000000" w:themeColor="text1"/>
          <w:sz w:val="24"/>
          <w:lang w:val="zh-CN"/>
        </w:rPr>
        <w:t>下列</w:t>
      </w:r>
      <w:r>
        <w:rPr>
          <w:rFonts w:ascii="宋体" w:hAnsi="宋体" w:cs="宋体"/>
          <w:color w:val="000000" w:themeColor="text1"/>
          <w:sz w:val="24"/>
          <w:lang w:val="zh-CN"/>
        </w:rPr>
        <w:t>情形</w:t>
      </w:r>
      <w:r>
        <w:rPr>
          <w:rFonts w:ascii="宋体" w:hAnsi="宋体" w:cs="宋体" w:hint="eastAsia"/>
          <w:color w:val="000000" w:themeColor="text1"/>
          <w:sz w:val="24"/>
          <w:lang w:val="zh-CN"/>
        </w:rPr>
        <w:t>之一</w:t>
      </w:r>
      <w:r>
        <w:rPr>
          <w:rFonts w:ascii="宋体" w:hAnsi="宋体" w:cs="宋体"/>
          <w:color w:val="000000" w:themeColor="text1"/>
          <w:sz w:val="24"/>
          <w:lang w:val="zh-CN"/>
        </w:rPr>
        <w:t>的，愿接受政府采购</w:t>
      </w:r>
      <w:r>
        <w:rPr>
          <w:rFonts w:ascii="宋体" w:hAnsi="宋体" w:cs="宋体" w:hint="eastAsia"/>
          <w:color w:val="000000" w:themeColor="text1"/>
          <w:sz w:val="24"/>
          <w:lang w:val="zh-CN"/>
        </w:rPr>
        <w:t>监督管理</w:t>
      </w:r>
      <w:r>
        <w:rPr>
          <w:rFonts w:ascii="宋体" w:hAnsi="宋体" w:cs="宋体"/>
          <w:color w:val="000000" w:themeColor="text1"/>
          <w:sz w:val="24"/>
          <w:lang w:val="zh-CN"/>
        </w:rPr>
        <w:t>部门给予相关处罚并</w:t>
      </w:r>
      <w:r>
        <w:rPr>
          <w:rFonts w:ascii="宋体" w:hAnsi="宋体" w:cs="宋体" w:hint="eastAsia"/>
          <w:color w:val="000000" w:themeColor="text1"/>
          <w:sz w:val="24"/>
          <w:lang w:val="zh-CN"/>
        </w:rPr>
        <w:t>承诺依法</w:t>
      </w:r>
      <w:r>
        <w:rPr>
          <w:rFonts w:ascii="宋体" w:hAnsi="宋体" w:cs="宋体"/>
          <w:color w:val="000000" w:themeColor="text1"/>
          <w:sz w:val="24"/>
          <w:lang w:val="zh-CN"/>
        </w:rPr>
        <w:t>承担</w:t>
      </w:r>
      <w:r>
        <w:rPr>
          <w:rFonts w:ascii="宋体" w:hAnsi="宋体" w:cs="宋体" w:hint="eastAsia"/>
          <w:color w:val="000000" w:themeColor="text1"/>
          <w:sz w:val="24"/>
          <w:lang w:val="zh-CN"/>
        </w:rPr>
        <w:t>相关的经济赔偿责任和</w:t>
      </w:r>
      <w:r>
        <w:rPr>
          <w:rFonts w:ascii="宋体" w:hAnsi="宋体" w:cs="宋体"/>
          <w:color w:val="000000" w:themeColor="text1"/>
          <w:sz w:val="24"/>
          <w:lang w:val="zh-CN"/>
        </w:rPr>
        <w:t>法律责任。</w:t>
      </w:r>
    </w:p>
    <w:p w:rsidR="00DE6CC7" w:rsidRDefault="00755C4A" w:rsidP="00444C82">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一、在投标有效期内撤销投标文件；</w:t>
      </w:r>
    </w:p>
    <w:p w:rsidR="00DE6CC7" w:rsidRDefault="00755C4A" w:rsidP="00444C82">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二、在投标文件中提供虚假材料；</w:t>
      </w:r>
    </w:p>
    <w:p w:rsidR="00DE6CC7" w:rsidRDefault="00755C4A" w:rsidP="00444C82">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三、除因不可抗力或招标文件认可的情形以外，中标后不与采购人签订合同；</w:t>
      </w:r>
    </w:p>
    <w:p w:rsidR="00DE6CC7" w:rsidRDefault="00755C4A" w:rsidP="00444C82">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四、与采购人、其他投标人或者采购代理机构恶意串通；</w:t>
      </w:r>
    </w:p>
    <w:p w:rsidR="00DE6CC7" w:rsidRDefault="00755C4A" w:rsidP="00444C82">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五、法律法规及本招标文件规定的其他严重违法行为。</w:t>
      </w:r>
    </w:p>
    <w:p w:rsidR="00DE6CC7" w:rsidRDefault="00DE6CC7">
      <w:pPr>
        <w:rPr>
          <w:color w:val="000000" w:themeColor="text1"/>
          <w:sz w:val="24"/>
          <w:u w:val="single"/>
        </w:rPr>
      </w:pPr>
    </w:p>
    <w:p w:rsidR="00DE6CC7" w:rsidRDefault="00DE6CC7">
      <w:pPr>
        <w:rPr>
          <w:color w:val="000000" w:themeColor="text1"/>
          <w:sz w:val="24"/>
          <w:u w:val="single"/>
        </w:rPr>
      </w:pPr>
    </w:p>
    <w:p w:rsidR="00DE6CC7" w:rsidRDefault="00755C4A">
      <w:pPr>
        <w:spacing w:line="480" w:lineRule="auto"/>
        <w:ind w:firstLineChars="2075" w:firstLine="4980"/>
        <w:rPr>
          <w:rFonts w:ascii="宋体" w:hAnsi="宋体" w:cs="Arial"/>
          <w:color w:val="000000" w:themeColor="text1"/>
          <w:sz w:val="24"/>
        </w:rPr>
      </w:pPr>
      <w:r>
        <w:rPr>
          <w:rFonts w:ascii="宋体" w:hAnsi="宋体" w:cs="Arial" w:hint="eastAsia"/>
          <w:color w:val="000000" w:themeColor="text1"/>
          <w:sz w:val="24"/>
        </w:rPr>
        <w:t xml:space="preserve">投标人名称:（盖章）　　　　　　　　　</w:t>
      </w:r>
    </w:p>
    <w:p w:rsidR="00DE6CC7" w:rsidRDefault="00755C4A">
      <w:pPr>
        <w:widowControl/>
        <w:ind w:firstLineChars="2050" w:firstLine="4920"/>
        <w:jc w:val="left"/>
        <w:rPr>
          <w:rFonts w:ascii="宋体" w:hAnsi="宋体" w:cs="Arial"/>
          <w:color w:val="000000" w:themeColor="text1"/>
          <w:sz w:val="24"/>
        </w:rPr>
      </w:pPr>
      <w:r>
        <w:rPr>
          <w:rFonts w:ascii="宋体" w:hAnsi="宋体" w:cs="Arial" w:hint="eastAsia"/>
          <w:color w:val="000000" w:themeColor="text1"/>
          <w:sz w:val="24"/>
        </w:rPr>
        <w:t>日　  期：    年   月    日</w:t>
      </w:r>
    </w:p>
    <w:p w:rsidR="00DE6CC7" w:rsidRDefault="00DE6CC7">
      <w:pPr>
        <w:widowControl/>
        <w:ind w:firstLineChars="645" w:firstLine="1554"/>
        <w:jc w:val="left"/>
        <w:rPr>
          <w:rFonts w:ascii="宋体" w:hAnsi="宋体"/>
          <w:b/>
          <w:bCs/>
          <w:color w:val="000000" w:themeColor="text1"/>
          <w:sz w:val="24"/>
        </w:rPr>
      </w:pPr>
    </w:p>
    <w:p w:rsidR="00DE6CC7" w:rsidRDefault="00DE6CC7">
      <w:pPr>
        <w:widowControl/>
        <w:ind w:firstLineChars="645" w:firstLine="2072"/>
        <w:jc w:val="left"/>
        <w:rPr>
          <w:rFonts w:ascii="宋体" w:hAnsi="宋体"/>
          <w:b/>
          <w:bCs/>
          <w:color w:val="000000" w:themeColor="text1"/>
          <w:sz w:val="32"/>
          <w:szCs w:val="32"/>
        </w:rPr>
      </w:pPr>
    </w:p>
    <w:p w:rsidR="00DE6CC7" w:rsidRDefault="00DE6CC7">
      <w:pPr>
        <w:widowControl/>
        <w:spacing w:before="100" w:beforeAutospacing="1" w:after="100" w:afterAutospacing="1" w:line="360" w:lineRule="auto"/>
        <w:jc w:val="center"/>
        <w:rPr>
          <w:rFonts w:ascii="宋体" w:hAnsi="宋体"/>
          <w:b/>
          <w:bCs/>
          <w:color w:val="000000" w:themeColor="text1"/>
          <w:sz w:val="32"/>
          <w:szCs w:val="32"/>
        </w:rPr>
      </w:pPr>
    </w:p>
    <w:p w:rsidR="00DE6CC7" w:rsidRDefault="00DE6CC7">
      <w:pPr>
        <w:autoSpaceDE w:val="0"/>
        <w:autoSpaceDN w:val="0"/>
        <w:adjustRightInd w:val="0"/>
        <w:spacing w:line="360" w:lineRule="auto"/>
        <w:rPr>
          <w:rFonts w:ascii="宋体" w:eastAsia="宋体" w:hAnsi="宋体" w:cs="宋体"/>
          <w:color w:val="000000" w:themeColor="text1"/>
          <w:sz w:val="28"/>
          <w:szCs w:val="28"/>
          <w:lang w:val="zh-CN"/>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DE6CC7" w:rsidRDefault="00755C4A">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Pr>
          <w:rFonts w:eastAsia="宋体" w:hAnsi="宋体" w:hint="eastAsia"/>
          <w:b/>
          <w:snapToGrid w:val="0"/>
          <w:color w:val="000000" w:themeColor="text1"/>
          <w:kern w:val="0"/>
          <w:sz w:val="32"/>
          <w:szCs w:val="32"/>
        </w:rPr>
        <w:t>3.3</w:t>
      </w:r>
      <w:r>
        <w:rPr>
          <w:rFonts w:eastAsia="宋体" w:hAnsi="宋体" w:hint="eastAsia"/>
          <w:b/>
          <w:snapToGrid w:val="0"/>
          <w:color w:val="000000" w:themeColor="text1"/>
          <w:kern w:val="0"/>
          <w:sz w:val="32"/>
          <w:szCs w:val="32"/>
        </w:rPr>
        <w:t>投标分项报价一览表</w:t>
      </w:r>
    </w:p>
    <w:p w:rsidR="00DE6CC7" w:rsidRDefault="00755C4A">
      <w:pPr>
        <w:autoSpaceDE w:val="0"/>
        <w:autoSpaceDN w:val="0"/>
        <w:adjustRightInd w:val="0"/>
        <w:spacing w:line="360" w:lineRule="auto"/>
        <w:jc w:val="center"/>
        <w:outlineLvl w:val="0"/>
        <w:rPr>
          <w:rFonts w:hAnsi="宋体"/>
          <w:bCs/>
          <w:snapToGrid w:val="0"/>
          <w:color w:val="000000"/>
          <w:kern w:val="0"/>
          <w:sz w:val="24"/>
          <w:szCs w:val="24"/>
        </w:rPr>
      </w:pPr>
      <w:r>
        <w:rPr>
          <w:rFonts w:hAnsi="宋体" w:hint="eastAsia"/>
          <w:bCs/>
          <w:snapToGrid w:val="0"/>
          <w:color w:val="000000"/>
          <w:kern w:val="0"/>
          <w:sz w:val="24"/>
          <w:szCs w:val="24"/>
        </w:rPr>
        <w:lastRenderedPageBreak/>
        <w:t>（投标人根据本项目具体情况自行修改投标分项报价一览表格式）</w:t>
      </w:r>
    </w:p>
    <w:p w:rsidR="00DE6CC7" w:rsidRDefault="00DE6CC7">
      <w:pPr>
        <w:rPr>
          <w:rFonts w:ascii="宋体" w:eastAsia="宋体" w:hAnsi="宋体" w:cs="宋体"/>
          <w:color w:val="000000" w:themeColor="text1"/>
          <w:sz w:val="24"/>
          <w:szCs w:val="24"/>
        </w:rPr>
      </w:pPr>
    </w:p>
    <w:tbl>
      <w:tblPr>
        <w:tblW w:w="9328" w:type="dxa"/>
        <w:tblLayout w:type="fixed"/>
        <w:tblLook w:val="04A0"/>
      </w:tblPr>
      <w:tblGrid>
        <w:gridCol w:w="418"/>
        <w:gridCol w:w="1416"/>
        <w:gridCol w:w="1195"/>
        <w:gridCol w:w="1195"/>
        <w:gridCol w:w="755"/>
        <w:gridCol w:w="1030"/>
        <w:gridCol w:w="997"/>
        <w:gridCol w:w="1161"/>
        <w:gridCol w:w="1161"/>
      </w:tblGrid>
      <w:tr w:rsidR="00DE6CC7">
        <w:trPr>
          <w:trHeight w:val="809"/>
        </w:trPr>
        <w:tc>
          <w:tcPr>
            <w:tcW w:w="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autoSpaceDE w:val="0"/>
              <w:autoSpaceDN w:val="0"/>
              <w:adjustRightInd w:val="0"/>
              <w:spacing w:line="2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序号</w:t>
            </w:r>
          </w:p>
        </w:tc>
        <w:tc>
          <w:tcPr>
            <w:tcW w:w="14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名称</w:t>
            </w:r>
          </w:p>
        </w:tc>
        <w:tc>
          <w:tcPr>
            <w:tcW w:w="119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DE6CC7" w:rsidRDefault="00755C4A">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规格</w:t>
            </w:r>
          </w:p>
          <w:p w:rsidR="00DE6CC7" w:rsidRDefault="00755C4A">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型号</w:t>
            </w:r>
          </w:p>
        </w:tc>
        <w:tc>
          <w:tcPr>
            <w:tcW w:w="11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技术</w:t>
            </w:r>
          </w:p>
          <w:p w:rsidR="00DE6CC7" w:rsidRDefault="00755C4A">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参数</w:t>
            </w:r>
          </w:p>
        </w:tc>
        <w:tc>
          <w:tcPr>
            <w:tcW w:w="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单位</w:t>
            </w:r>
          </w:p>
        </w:tc>
        <w:tc>
          <w:tcPr>
            <w:tcW w:w="10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数量</w:t>
            </w:r>
          </w:p>
        </w:tc>
        <w:tc>
          <w:tcPr>
            <w:tcW w:w="99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单价</w:t>
            </w:r>
          </w:p>
        </w:tc>
        <w:tc>
          <w:tcPr>
            <w:tcW w:w="1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总价</w:t>
            </w:r>
          </w:p>
        </w:tc>
        <w:tc>
          <w:tcPr>
            <w:tcW w:w="1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DE6CC7" w:rsidRDefault="00755C4A">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品牌/</w:t>
            </w:r>
          </w:p>
          <w:p w:rsidR="00DE6CC7" w:rsidRDefault="00755C4A">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厂家</w:t>
            </w:r>
          </w:p>
        </w:tc>
      </w:tr>
      <w:tr w:rsidR="00DE6CC7">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1416"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r>
      <w:tr w:rsidR="00DE6CC7">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1416"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r>
      <w:tr w:rsidR="00DE6CC7">
        <w:trPr>
          <w:trHeight w:val="809"/>
        </w:trPr>
        <w:tc>
          <w:tcPr>
            <w:tcW w:w="1834" w:type="dxa"/>
            <w:gridSpan w:val="2"/>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合计</w:t>
            </w:r>
          </w:p>
        </w:tc>
        <w:tc>
          <w:tcPr>
            <w:tcW w:w="7494" w:type="dxa"/>
            <w:gridSpan w:val="7"/>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360" w:lineRule="auto"/>
              <w:rPr>
                <w:rFonts w:asciiTheme="minorEastAsia" w:hAnsiTheme="minorEastAsia"/>
                <w:color w:val="000000" w:themeColor="text1"/>
                <w:sz w:val="24"/>
                <w:szCs w:val="24"/>
              </w:rPr>
            </w:pPr>
          </w:p>
        </w:tc>
      </w:tr>
    </w:tbl>
    <w:p w:rsidR="00DE6CC7" w:rsidRDefault="00DE6CC7">
      <w:pPr>
        <w:autoSpaceDE w:val="0"/>
        <w:autoSpaceDN w:val="0"/>
        <w:adjustRightInd w:val="0"/>
        <w:spacing w:line="480" w:lineRule="auto"/>
        <w:rPr>
          <w:rFonts w:asciiTheme="minorEastAsia" w:hAnsiTheme="minorEastAsia" w:cs="宋体"/>
          <w:color w:val="000000" w:themeColor="text1"/>
          <w:sz w:val="24"/>
          <w:szCs w:val="24"/>
          <w:lang w:val="zh-CN"/>
        </w:rPr>
      </w:pPr>
    </w:p>
    <w:p w:rsidR="00DE6CC7" w:rsidRDefault="00755C4A">
      <w:pPr>
        <w:autoSpaceDE w:val="0"/>
        <w:autoSpaceDN w:val="0"/>
        <w:adjustRightInd w:val="0"/>
        <w:spacing w:line="480" w:lineRule="auto"/>
        <w:ind w:firstLineChars="2500" w:firstLine="600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DE6CC7" w:rsidRDefault="00755C4A">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 xml:space="preserve">                                       法定代表人或授权代表:(签字或盖章)</w:t>
      </w:r>
    </w:p>
    <w:p w:rsidR="00DE6CC7" w:rsidRDefault="00DE6CC7">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DE6CC7" w:rsidRDefault="00755C4A">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Pr>
          <w:rFonts w:eastAsia="宋体" w:hAnsi="宋体" w:hint="eastAsia"/>
          <w:b/>
          <w:snapToGrid w:val="0"/>
          <w:color w:val="000000" w:themeColor="text1"/>
          <w:kern w:val="0"/>
          <w:sz w:val="32"/>
          <w:szCs w:val="32"/>
        </w:rPr>
        <w:t>3.4</w:t>
      </w:r>
      <w:r>
        <w:rPr>
          <w:rFonts w:eastAsia="宋体" w:hAnsi="宋体" w:hint="eastAsia"/>
          <w:b/>
          <w:snapToGrid w:val="0"/>
          <w:color w:val="000000" w:themeColor="text1"/>
          <w:kern w:val="0"/>
          <w:sz w:val="32"/>
          <w:szCs w:val="32"/>
        </w:rPr>
        <w:t>技术规格偏离表</w:t>
      </w:r>
    </w:p>
    <w:p w:rsidR="00DE6CC7" w:rsidRDefault="00DE6CC7">
      <w:pPr>
        <w:spacing w:line="300" w:lineRule="exact"/>
        <w:rPr>
          <w:rFonts w:asciiTheme="minorEastAsia" w:hAnsiTheme="minorEastAsia"/>
          <w:color w:val="000000" w:themeColor="text1"/>
          <w:sz w:val="24"/>
          <w:szCs w:val="24"/>
        </w:rPr>
      </w:pPr>
    </w:p>
    <w:tbl>
      <w:tblPr>
        <w:tblW w:w="9209" w:type="dxa"/>
        <w:tblLayout w:type="fixed"/>
        <w:tblLook w:val="04A0"/>
      </w:tblPr>
      <w:tblGrid>
        <w:gridCol w:w="964"/>
        <w:gridCol w:w="2305"/>
        <w:gridCol w:w="1980"/>
        <w:gridCol w:w="1815"/>
        <w:gridCol w:w="1156"/>
        <w:gridCol w:w="989"/>
      </w:tblGrid>
      <w:tr w:rsidR="00DE6CC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招标文件</w:t>
            </w:r>
          </w:p>
          <w:p w:rsidR="00DE6CC7" w:rsidRDefault="00755C4A">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投标技术</w:t>
            </w:r>
          </w:p>
          <w:p w:rsidR="00DE6CC7" w:rsidRDefault="00755C4A">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E6CC7" w:rsidRDefault="00755C4A">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说明</w:t>
            </w:r>
          </w:p>
        </w:tc>
      </w:tr>
      <w:tr w:rsidR="00DE6CC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E6CC7" w:rsidRDefault="00DE6CC7">
            <w:pPr>
              <w:autoSpaceDE w:val="0"/>
              <w:autoSpaceDN w:val="0"/>
              <w:adjustRightInd w:val="0"/>
              <w:spacing w:line="480" w:lineRule="exact"/>
              <w:jc w:val="center"/>
              <w:rPr>
                <w:rFonts w:asciiTheme="minorEastAsia" w:hAnsiTheme="minorEastAsia"/>
                <w:b/>
                <w:bCs/>
                <w:color w:val="000000" w:themeColor="text1"/>
                <w:sz w:val="24"/>
                <w:szCs w:val="24"/>
              </w:rPr>
            </w:pPr>
          </w:p>
        </w:tc>
      </w:tr>
      <w:tr w:rsidR="00DE6CC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DE6CC7" w:rsidRDefault="00755C4A">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color w:val="000000" w:themeColor="text1"/>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DE6CC7" w:rsidRDefault="00DE6CC7">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DE6CC7" w:rsidRDefault="00DE6CC7">
            <w:pPr>
              <w:autoSpaceDE w:val="0"/>
              <w:autoSpaceDN w:val="0"/>
              <w:adjustRightInd w:val="0"/>
              <w:spacing w:line="480" w:lineRule="exact"/>
              <w:jc w:val="center"/>
              <w:rPr>
                <w:rFonts w:asciiTheme="minorEastAsia" w:hAnsiTheme="minorEastAsia"/>
                <w:b/>
                <w:bCs/>
                <w:color w:val="000000" w:themeColor="text1"/>
                <w:sz w:val="24"/>
                <w:szCs w:val="24"/>
              </w:rPr>
            </w:pPr>
          </w:p>
        </w:tc>
      </w:tr>
    </w:tbl>
    <w:p w:rsidR="00DE6CC7" w:rsidRDefault="00755C4A">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DE6CC7" w:rsidRDefault="00755C4A">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法定代表人或授权代表:(签字或盖章)</w:t>
      </w:r>
    </w:p>
    <w:p w:rsidR="00DE6CC7" w:rsidRDefault="00755C4A">
      <w:pPr>
        <w:widowControl/>
        <w:jc w:val="center"/>
        <w:rPr>
          <w:rFonts w:ascii="宋体" w:hAnsi="宋体"/>
          <w:b/>
          <w:bCs/>
          <w:color w:val="000000" w:themeColor="text1"/>
          <w:sz w:val="30"/>
          <w:szCs w:val="30"/>
        </w:rPr>
      </w:pPr>
      <w:r>
        <w:rPr>
          <w:rFonts w:ascii="宋体" w:hAnsi="宋体"/>
          <w:b/>
          <w:bCs/>
          <w:color w:val="000000" w:themeColor="text1"/>
          <w:sz w:val="36"/>
          <w:szCs w:val="36"/>
        </w:rPr>
        <w:br w:type="page"/>
      </w:r>
    </w:p>
    <w:p w:rsidR="00DE6CC7" w:rsidRDefault="00755C4A">
      <w:pPr>
        <w:widowControl/>
        <w:ind w:firstLineChars="1096" w:firstLine="3301"/>
        <w:rPr>
          <w:rFonts w:ascii="宋体" w:hAnsi="宋体"/>
          <w:b/>
          <w:bCs/>
          <w:color w:val="000000" w:themeColor="text1"/>
          <w:sz w:val="30"/>
          <w:szCs w:val="30"/>
        </w:rPr>
      </w:pPr>
      <w:r>
        <w:rPr>
          <w:rFonts w:ascii="宋体" w:hAnsi="宋体" w:hint="eastAsia"/>
          <w:b/>
          <w:bCs/>
          <w:color w:val="000000" w:themeColor="text1"/>
          <w:sz w:val="30"/>
          <w:szCs w:val="30"/>
        </w:rPr>
        <w:lastRenderedPageBreak/>
        <w:t>3.5服务承诺</w:t>
      </w:r>
    </w:p>
    <w:p w:rsidR="00DE6CC7" w:rsidRDefault="00DE6CC7">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DE6CC7" w:rsidRDefault="00755C4A">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DE6CC7" w:rsidRDefault="00DE6CC7">
      <w:pPr>
        <w:autoSpaceDE w:val="0"/>
        <w:autoSpaceDN w:val="0"/>
        <w:adjustRightInd w:val="0"/>
        <w:spacing w:line="360" w:lineRule="auto"/>
        <w:jc w:val="left"/>
        <w:outlineLvl w:val="0"/>
        <w:rPr>
          <w:rFonts w:ascii="宋体" w:hAnsi="宋体"/>
          <w:b/>
          <w:bCs/>
          <w:color w:val="000000" w:themeColor="text1"/>
          <w:sz w:val="24"/>
        </w:rPr>
      </w:pPr>
    </w:p>
    <w:p w:rsidR="00DE6CC7" w:rsidRDefault="00DE6CC7">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DE6CC7" w:rsidRDefault="00DE6CC7">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DE6CC7" w:rsidRDefault="00DE6CC7">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DE6CC7" w:rsidRDefault="00DE6CC7">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DE6CC7" w:rsidRDefault="00DE6CC7">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DE6CC7" w:rsidRDefault="00755C4A">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3.6</w:t>
      </w:r>
      <w:r>
        <w:rPr>
          <w:rFonts w:asciiTheme="minorEastAsia" w:hAnsiTheme="minorEastAsia" w:cs="黑体"/>
          <w:b/>
          <w:color w:val="000000" w:themeColor="text1"/>
          <w:sz w:val="32"/>
          <w:szCs w:val="32"/>
          <w:lang w:val="zh-CN"/>
        </w:rPr>
        <w:t>其他</w:t>
      </w:r>
      <w:r>
        <w:rPr>
          <w:rFonts w:asciiTheme="minorEastAsia" w:hAnsiTheme="minorEastAsia" w:cs="黑体" w:hint="eastAsia"/>
          <w:b/>
          <w:color w:val="000000" w:themeColor="text1"/>
          <w:sz w:val="32"/>
          <w:szCs w:val="32"/>
          <w:lang w:val="zh-CN"/>
        </w:rPr>
        <w:t>符合性证明文件或材料</w:t>
      </w:r>
    </w:p>
    <w:p w:rsidR="00DE6CC7" w:rsidRDefault="00DE6CC7">
      <w:pPr>
        <w:rPr>
          <w:color w:val="000000" w:themeColor="text1"/>
        </w:rPr>
      </w:pPr>
    </w:p>
    <w:p w:rsidR="00DE6CC7" w:rsidRDefault="00755C4A">
      <w:pPr>
        <w:widowControl/>
        <w:spacing w:line="48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DE6CC7" w:rsidRDefault="00DE6CC7">
      <w:pPr>
        <w:widowControl/>
        <w:ind w:firstLineChars="200" w:firstLine="480"/>
        <w:jc w:val="left"/>
        <w:rPr>
          <w:rFonts w:ascii="宋体" w:hAnsi="宋体"/>
          <w:bCs/>
          <w:color w:val="000000" w:themeColor="text1"/>
          <w:sz w:val="24"/>
          <w:szCs w:val="24"/>
        </w:rPr>
      </w:pPr>
    </w:p>
    <w:p w:rsidR="00DE6CC7" w:rsidRDefault="00DE6CC7">
      <w:pPr>
        <w:widowControl/>
        <w:ind w:firstLineChars="200" w:firstLine="480"/>
        <w:jc w:val="left"/>
        <w:rPr>
          <w:rFonts w:ascii="宋体" w:hAnsi="宋体"/>
          <w:bCs/>
          <w:color w:val="000000" w:themeColor="text1"/>
          <w:sz w:val="24"/>
          <w:szCs w:val="24"/>
        </w:rPr>
      </w:pPr>
    </w:p>
    <w:p w:rsidR="00DE6CC7" w:rsidRDefault="00755C4A">
      <w:pPr>
        <w:widowControl/>
        <w:ind w:firstLineChars="200" w:firstLine="640"/>
        <w:jc w:val="left"/>
        <w:rPr>
          <w:rFonts w:ascii="宋体" w:hAnsi="宋体"/>
          <w:bCs/>
          <w:color w:val="000000" w:themeColor="text1"/>
          <w:sz w:val="32"/>
          <w:szCs w:val="32"/>
        </w:rPr>
      </w:pPr>
      <w:r>
        <w:rPr>
          <w:rFonts w:ascii="宋体" w:hAnsi="宋体"/>
          <w:bCs/>
          <w:color w:val="000000" w:themeColor="text1"/>
          <w:sz w:val="32"/>
          <w:szCs w:val="32"/>
        </w:rPr>
        <w:br w:type="page"/>
      </w:r>
    </w:p>
    <w:p w:rsidR="00DE6CC7" w:rsidRDefault="00755C4A">
      <w:pPr>
        <w:autoSpaceDE w:val="0"/>
        <w:autoSpaceDN w:val="0"/>
        <w:adjustRightInd w:val="0"/>
        <w:spacing w:line="360" w:lineRule="auto"/>
        <w:jc w:val="center"/>
        <w:outlineLvl w:val="0"/>
        <w:rPr>
          <w:rFonts w:ascii="宋体" w:hAnsi="宋体"/>
          <w:b/>
          <w:bCs/>
          <w:color w:val="000000" w:themeColor="text1"/>
          <w:sz w:val="32"/>
          <w:szCs w:val="32"/>
        </w:rPr>
      </w:pPr>
      <w:r>
        <w:rPr>
          <w:rFonts w:ascii="宋体" w:hAnsi="宋体" w:hint="eastAsia"/>
          <w:b/>
          <w:bCs/>
          <w:color w:val="000000" w:themeColor="text1"/>
          <w:sz w:val="32"/>
          <w:szCs w:val="32"/>
        </w:rPr>
        <w:lastRenderedPageBreak/>
        <w:t>3.7中小企业、监狱企业、残疾人福利性单位声明函</w:t>
      </w:r>
    </w:p>
    <w:p w:rsidR="00DE6CC7" w:rsidRDefault="00755C4A">
      <w:pPr>
        <w:pStyle w:val="ae"/>
        <w:ind w:firstLineChars="0" w:firstLine="0"/>
        <w:jc w:val="center"/>
        <w:rPr>
          <w:rFonts w:ascii="宋体" w:hAnsi="宋体" w:cs="宋体"/>
          <w:bCs/>
          <w:color w:val="000000" w:themeColor="text1"/>
          <w:sz w:val="24"/>
        </w:rPr>
      </w:pPr>
      <w:r>
        <w:rPr>
          <w:rFonts w:ascii="宋体" w:hAnsi="宋体" w:cs="宋体" w:hint="eastAsia"/>
          <w:bCs/>
          <w:color w:val="000000" w:themeColor="text1"/>
          <w:sz w:val="24"/>
        </w:rPr>
        <w:t>（投标人属于该类型的提供,否则不提供）</w:t>
      </w:r>
    </w:p>
    <w:p w:rsidR="00DE6CC7" w:rsidRDefault="00755C4A">
      <w:pPr>
        <w:pStyle w:val="ae"/>
        <w:ind w:firstLineChars="0" w:firstLine="0"/>
        <w:jc w:val="center"/>
        <w:rPr>
          <w:rFonts w:ascii="宋体" w:hAnsi="宋体" w:cs="宋体"/>
          <w:color w:val="000000" w:themeColor="text1"/>
          <w:sz w:val="32"/>
          <w:szCs w:val="32"/>
        </w:rPr>
      </w:pPr>
      <w:r>
        <w:rPr>
          <w:rFonts w:ascii="宋体" w:hAnsi="宋体" w:cs="宋体" w:hint="eastAsia"/>
          <w:b/>
          <w:bCs/>
          <w:color w:val="000000" w:themeColor="text1"/>
          <w:sz w:val="32"/>
          <w:szCs w:val="32"/>
        </w:rPr>
        <w:t>3.7.1中小企业声明函</w:t>
      </w:r>
    </w:p>
    <w:p w:rsidR="00DE6CC7" w:rsidRDefault="00755C4A">
      <w:pPr>
        <w:widowControl/>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本公司郑重声明，根据《政府采购促进中小企业发展暂行办法》（财库[2011]181号的规定，本公司为 </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（请填写：中型、小型、微型）企业。即，本公司同时满足以下条件：</w:t>
      </w:r>
    </w:p>
    <w:p w:rsidR="00DE6CC7" w:rsidRDefault="00755C4A">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w:t>
      </w:r>
    </w:p>
    <w:p w:rsidR="00DE6CC7" w:rsidRDefault="00755C4A">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单位的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项目采购活动提供本企业制造的货物，由本企业承担工程、提供服务，或者提供其他</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（请填写：中型、小型、微型）企业制造的货物。本条所称货物不包括使用大型企业注册商标的货物。</w:t>
      </w:r>
    </w:p>
    <w:p w:rsidR="00DE6CC7" w:rsidRDefault="00755C4A">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本公司对上述声明的真实性负责。如有虚假，将依法承担相应责任。</w:t>
      </w:r>
    </w:p>
    <w:p w:rsidR="00DE6CC7" w:rsidRDefault="00755C4A">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企业名称（盖章）：   </w:t>
      </w:r>
    </w:p>
    <w:p w:rsidR="00DE6CC7" w:rsidRDefault="00755C4A">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日  期： </w:t>
      </w:r>
    </w:p>
    <w:p w:rsidR="00DE6CC7" w:rsidRDefault="00755C4A">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br w:type="page"/>
      </w:r>
      <w:r>
        <w:rPr>
          <w:rFonts w:ascii="宋体" w:hAnsi="宋体" w:cs="宋体" w:hint="eastAsia"/>
          <w:b/>
          <w:color w:val="000000" w:themeColor="text1"/>
          <w:spacing w:val="6"/>
          <w:sz w:val="32"/>
          <w:szCs w:val="32"/>
        </w:rPr>
        <w:lastRenderedPageBreak/>
        <w:t>3.7.2残疾人福利性单位声明函</w:t>
      </w:r>
    </w:p>
    <w:p w:rsidR="00DE6CC7" w:rsidRDefault="00DE6CC7">
      <w:pPr>
        <w:spacing w:line="588" w:lineRule="exact"/>
        <w:rPr>
          <w:rFonts w:ascii="宋体" w:hAnsi="宋体" w:cs="宋体"/>
          <w:b/>
          <w:color w:val="000000" w:themeColor="text1"/>
          <w:spacing w:val="6"/>
          <w:sz w:val="30"/>
          <w:szCs w:val="30"/>
        </w:rPr>
      </w:pPr>
    </w:p>
    <w:p w:rsidR="00DE6CC7" w:rsidRDefault="00755C4A">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E6CC7" w:rsidRDefault="00755C4A">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DE6CC7" w:rsidRDefault="00DE6CC7">
      <w:pPr>
        <w:spacing w:line="588" w:lineRule="exact"/>
        <w:ind w:firstLineChars="200" w:firstLine="504"/>
        <w:rPr>
          <w:rFonts w:ascii="宋体" w:hAnsi="宋体" w:cs="宋体"/>
          <w:color w:val="000000" w:themeColor="text1"/>
          <w:spacing w:val="6"/>
          <w:sz w:val="24"/>
        </w:rPr>
      </w:pPr>
    </w:p>
    <w:p w:rsidR="00DE6CC7" w:rsidRDefault="00755C4A">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DE6CC7" w:rsidRDefault="00755C4A">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日  期：</w:t>
      </w:r>
    </w:p>
    <w:p w:rsidR="00DE6CC7" w:rsidRDefault="00755C4A">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w:t>
      </w:r>
    </w:p>
    <w:p w:rsidR="00DE6CC7" w:rsidRDefault="00755C4A">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DE6CC7" w:rsidRDefault="00DE6CC7">
      <w:pPr>
        <w:autoSpaceDE w:val="0"/>
        <w:autoSpaceDN w:val="0"/>
        <w:adjustRightInd w:val="0"/>
        <w:spacing w:line="360" w:lineRule="auto"/>
        <w:outlineLvl w:val="0"/>
        <w:rPr>
          <w:rFonts w:ascii="宋体" w:cs="宋体"/>
          <w:color w:val="000000" w:themeColor="text1"/>
          <w:sz w:val="24"/>
          <w:lang w:val="zh-CN"/>
        </w:rPr>
      </w:pPr>
    </w:p>
    <w:p w:rsidR="00DE6CC7" w:rsidRDefault="00DE6CC7">
      <w:pPr>
        <w:rPr>
          <w:color w:val="000000" w:themeColor="text1"/>
          <w:sz w:val="24"/>
          <w:szCs w:val="24"/>
        </w:rPr>
      </w:pPr>
    </w:p>
    <w:p w:rsidR="00DE6CC7" w:rsidRDefault="00DE6CC7">
      <w:pPr>
        <w:rPr>
          <w:color w:val="000000" w:themeColor="text1"/>
          <w:sz w:val="24"/>
          <w:szCs w:val="24"/>
        </w:rPr>
      </w:pPr>
    </w:p>
    <w:p w:rsidR="00DE6CC7" w:rsidRDefault="00DE6CC7">
      <w:pPr>
        <w:rPr>
          <w:color w:val="000000" w:themeColor="text1"/>
          <w:sz w:val="24"/>
          <w:szCs w:val="24"/>
        </w:rPr>
      </w:pPr>
    </w:p>
    <w:p w:rsidR="00DE6CC7" w:rsidRDefault="00DE6CC7">
      <w:pPr>
        <w:rPr>
          <w:color w:val="000000" w:themeColor="text1"/>
          <w:sz w:val="24"/>
          <w:szCs w:val="24"/>
        </w:rPr>
      </w:pPr>
    </w:p>
    <w:p w:rsidR="00DE6CC7" w:rsidRDefault="00DE6CC7">
      <w:pPr>
        <w:rPr>
          <w:color w:val="000000" w:themeColor="text1"/>
          <w:sz w:val="24"/>
          <w:szCs w:val="24"/>
        </w:rPr>
      </w:pPr>
    </w:p>
    <w:p w:rsidR="00DE6CC7" w:rsidRDefault="00DE6CC7">
      <w:pPr>
        <w:rPr>
          <w:color w:val="000000" w:themeColor="text1"/>
          <w:sz w:val="24"/>
          <w:szCs w:val="24"/>
        </w:rPr>
      </w:pPr>
    </w:p>
    <w:p w:rsidR="00DE6CC7" w:rsidRDefault="00DE6CC7">
      <w:pPr>
        <w:rPr>
          <w:color w:val="000000" w:themeColor="text1"/>
          <w:sz w:val="24"/>
          <w:szCs w:val="24"/>
        </w:rPr>
      </w:pPr>
    </w:p>
    <w:p w:rsidR="00DE6CC7" w:rsidRDefault="00DE6CC7">
      <w:pPr>
        <w:rPr>
          <w:color w:val="000000" w:themeColor="text1"/>
        </w:rPr>
      </w:pPr>
    </w:p>
    <w:sectPr w:rsidR="00DE6CC7" w:rsidSect="00DE6CC7">
      <w:footerReference w:type="defaul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73B" w:rsidRDefault="0050073B" w:rsidP="00DE6CC7">
      <w:r>
        <w:separator/>
      </w:r>
    </w:p>
  </w:endnote>
  <w:endnote w:type="continuationSeparator" w:id="1">
    <w:p w:rsidR="0050073B" w:rsidRDefault="0050073B" w:rsidP="00DE6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C7" w:rsidRDefault="00215542">
    <w:pPr>
      <w:pStyle w:val="aa"/>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DE6CC7" w:rsidRDefault="00215542">
                <w:pPr>
                  <w:pStyle w:val="aa"/>
                </w:pPr>
                <w:r>
                  <w:fldChar w:fldCharType="begin"/>
                </w:r>
                <w:r w:rsidR="00755C4A">
                  <w:instrText xml:space="preserve"> PAGE  \* MERGEFORMAT </w:instrText>
                </w:r>
                <w:r>
                  <w:fldChar w:fldCharType="separate"/>
                </w:r>
                <w:r w:rsidR="00444C8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73B" w:rsidRDefault="0050073B" w:rsidP="00DE6CC7">
      <w:r>
        <w:separator/>
      </w:r>
    </w:p>
  </w:footnote>
  <w:footnote w:type="continuationSeparator" w:id="1">
    <w:p w:rsidR="0050073B" w:rsidRDefault="0050073B" w:rsidP="00DE6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45018"/>
    <w:multiLevelType w:val="singleLevel"/>
    <w:tmpl w:val="ECA45018"/>
    <w:lvl w:ilvl="0">
      <w:start w:val="1"/>
      <w:numFmt w:val="decimal"/>
      <w:suff w:val="nothing"/>
      <w:lvlText w:val="%1、"/>
      <w:lvlJc w:val="left"/>
    </w:lvl>
  </w:abstractNum>
  <w:abstractNum w:abstractNumId="1">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EAEE73"/>
    <w:multiLevelType w:val="multilevel"/>
    <w:tmpl w:val="1DEAEE73"/>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D7047"/>
    <w:rsid w:val="000E0150"/>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5542"/>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4C82"/>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73B"/>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264"/>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E5E"/>
    <w:rsid w:val="005F3B5B"/>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0C9"/>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63"/>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5C4A"/>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D24"/>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7D2"/>
    <w:rsid w:val="00AA7E5F"/>
    <w:rsid w:val="00AB024F"/>
    <w:rsid w:val="00AB20B4"/>
    <w:rsid w:val="00AB33D4"/>
    <w:rsid w:val="00AB34A7"/>
    <w:rsid w:val="00AB3711"/>
    <w:rsid w:val="00AB3B6A"/>
    <w:rsid w:val="00AB5004"/>
    <w:rsid w:val="00AB594E"/>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4B97"/>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21C0"/>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17D2A"/>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97888"/>
    <w:rsid w:val="00DA2A45"/>
    <w:rsid w:val="00DA351B"/>
    <w:rsid w:val="00DA46FD"/>
    <w:rsid w:val="00DA577F"/>
    <w:rsid w:val="00DA5F5B"/>
    <w:rsid w:val="00DA79FA"/>
    <w:rsid w:val="00DB1798"/>
    <w:rsid w:val="00DB1ED3"/>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6CC7"/>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278F7"/>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6DBD"/>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3E3B"/>
    <w:rsid w:val="00F44994"/>
    <w:rsid w:val="00F4658C"/>
    <w:rsid w:val="00F50AF4"/>
    <w:rsid w:val="00F50F0C"/>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C0A"/>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B28FA"/>
    <w:rsid w:val="045A19FC"/>
    <w:rsid w:val="056F01A1"/>
    <w:rsid w:val="058D33BB"/>
    <w:rsid w:val="05CF3110"/>
    <w:rsid w:val="05E27D18"/>
    <w:rsid w:val="060D12D6"/>
    <w:rsid w:val="065B005E"/>
    <w:rsid w:val="069616BC"/>
    <w:rsid w:val="06AA407C"/>
    <w:rsid w:val="06CB4422"/>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29524F"/>
    <w:rsid w:val="1F300578"/>
    <w:rsid w:val="1F4C398F"/>
    <w:rsid w:val="1FAB6887"/>
    <w:rsid w:val="1FD107FD"/>
    <w:rsid w:val="20500784"/>
    <w:rsid w:val="20F51DB6"/>
    <w:rsid w:val="2100086C"/>
    <w:rsid w:val="216C4451"/>
    <w:rsid w:val="21933B59"/>
    <w:rsid w:val="21D524E1"/>
    <w:rsid w:val="22A6431D"/>
    <w:rsid w:val="22C66329"/>
    <w:rsid w:val="2304487D"/>
    <w:rsid w:val="23153332"/>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A576B7"/>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132C53"/>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46833E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lsdException w:name="Body Text" w:semiHidden="0"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6CC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E6CC7"/>
    <w:pPr>
      <w:keepNext/>
      <w:keepLines/>
      <w:spacing w:line="576" w:lineRule="auto"/>
      <w:outlineLvl w:val="0"/>
    </w:pPr>
    <w:rPr>
      <w:b/>
      <w:kern w:val="44"/>
      <w:sz w:val="44"/>
    </w:rPr>
  </w:style>
  <w:style w:type="paragraph" w:styleId="2">
    <w:name w:val="heading 2"/>
    <w:basedOn w:val="a"/>
    <w:next w:val="a"/>
    <w:link w:val="2Char"/>
    <w:uiPriority w:val="99"/>
    <w:unhideWhenUsed/>
    <w:qFormat/>
    <w:rsid w:val="00DE6CC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DE6CC7"/>
    <w:pPr>
      <w:keepNext/>
      <w:keepLines/>
      <w:spacing w:line="413" w:lineRule="auto"/>
      <w:outlineLvl w:val="2"/>
    </w:pPr>
    <w:rPr>
      <w:b/>
      <w:sz w:val="32"/>
    </w:rPr>
  </w:style>
  <w:style w:type="paragraph" w:styleId="4">
    <w:name w:val="heading 4"/>
    <w:basedOn w:val="a"/>
    <w:next w:val="a"/>
    <w:link w:val="4Char"/>
    <w:uiPriority w:val="9"/>
    <w:semiHidden/>
    <w:unhideWhenUsed/>
    <w:qFormat/>
    <w:rsid w:val="00DE6CC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DE6CC7"/>
  </w:style>
  <w:style w:type="paragraph" w:styleId="a4">
    <w:name w:val="Normal Indent"/>
    <w:basedOn w:val="a"/>
    <w:qFormat/>
    <w:rsid w:val="00DE6CC7"/>
    <w:pPr>
      <w:ind w:firstLine="425"/>
    </w:pPr>
    <w:rPr>
      <w:rFonts w:ascii="Times New Roman" w:eastAsia="宋体" w:hAnsi="Times New Roman" w:cs="Times New Roman"/>
      <w:szCs w:val="20"/>
    </w:rPr>
  </w:style>
  <w:style w:type="paragraph" w:styleId="a5">
    <w:name w:val="caption"/>
    <w:basedOn w:val="a"/>
    <w:next w:val="a"/>
    <w:qFormat/>
    <w:rsid w:val="00DE6CC7"/>
    <w:rPr>
      <w:rFonts w:ascii="Arial" w:eastAsia="黑体" w:hAnsi="Arial" w:cs="Arial"/>
      <w:sz w:val="20"/>
      <w:szCs w:val="20"/>
    </w:rPr>
  </w:style>
  <w:style w:type="paragraph" w:styleId="a6">
    <w:name w:val="Body Text Indent"/>
    <w:basedOn w:val="a"/>
    <w:qFormat/>
    <w:rsid w:val="00DE6CC7"/>
    <w:pPr>
      <w:spacing w:after="120"/>
      <w:ind w:leftChars="200" w:left="420"/>
    </w:pPr>
  </w:style>
  <w:style w:type="paragraph" w:styleId="a7">
    <w:name w:val="Plain Text"/>
    <w:basedOn w:val="a"/>
    <w:link w:val="Char"/>
    <w:qFormat/>
    <w:rsid w:val="00DE6CC7"/>
    <w:rPr>
      <w:rFonts w:eastAsia="宋体"/>
      <w:sz w:val="24"/>
    </w:rPr>
  </w:style>
  <w:style w:type="paragraph" w:styleId="a8">
    <w:name w:val="Date"/>
    <w:basedOn w:val="a"/>
    <w:next w:val="a"/>
    <w:link w:val="Char0"/>
    <w:uiPriority w:val="99"/>
    <w:unhideWhenUsed/>
    <w:qFormat/>
    <w:rsid w:val="00DE6CC7"/>
    <w:pPr>
      <w:ind w:leftChars="2500" w:left="100"/>
    </w:pPr>
  </w:style>
  <w:style w:type="paragraph" w:styleId="a9">
    <w:name w:val="Balloon Text"/>
    <w:basedOn w:val="a"/>
    <w:link w:val="Char1"/>
    <w:uiPriority w:val="99"/>
    <w:semiHidden/>
    <w:unhideWhenUsed/>
    <w:qFormat/>
    <w:rsid w:val="00DE6CC7"/>
    <w:rPr>
      <w:sz w:val="18"/>
      <w:szCs w:val="18"/>
    </w:rPr>
  </w:style>
  <w:style w:type="paragraph" w:styleId="aa">
    <w:name w:val="footer"/>
    <w:basedOn w:val="a"/>
    <w:link w:val="Char2"/>
    <w:uiPriority w:val="99"/>
    <w:unhideWhenUsed/>
    <w:qFormat/>
    <w:rsid w:val="00DE6CC7"/>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DE6CC7"/>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Char4"/>
    <w:uiPriority w:val="99"/>
    <w:unhideWhenUsed/>
    <w:qFormat/>
    <w:rsid w:val="00DE6CC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uiPriority w:val="99"/>
    <w:qFormat/>
    <w:rsid w:val="00DE6CC7"/>
    <w:rPr>
      <w:rFonts w:ascii="Calibri" w:eastAsia="宋体" w:hAnsi="Calibri" w:cs="Times New Roman"/>
      <w:sz w:val="24"/>
      <w:szCs w:val="24"/>
    </w:rPr>
  </w:style>
  <w:style w:type="paragraph" w:styleId="ae">
    <w:name w:val="Body Text First Indent"/>
    <w:basedOn w:val="a0"/>
    <w:next w:val="20"/>
    <w:uiPriority w:val="99"/>
    <w:unhideWhenUsed/>
    <w:qFormat/>
    <w:rsid w:val="00DE6CC7"/>
    <w:pPr>
      <w:ind w:firstLineChars="100" w:firstLine="420"/>
    </w:pPr>
  </w:style>
  <w:style w:type="paragraph" w:styleId="20">
    <w:name w:val="Body Text First Indent 2"/>
    <w:basedOn w:val="a6"/>
    <w:next w:val="a"/>
    <w:qFormat/>
    <w:rsid w:val="00DE6CC7"/>
    <w:pPr>
      <w:ind w:firstLineChars="200" w:firstLine="420"/>
    </w:pPr>
  </w:style>
  <w:style w:type="table" w:styleId="af">
    <w:name w:val="Table Grid"/>
    <w:basedOn w:val="a2"/>
    <w:uiPriority w:val="39"/>
    <w:qFormat/>
    <w:rsid w:val="00DE6CC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DE6CC7"/>
    <w:rPr>
      <w:b/>
      <w:bCs/>
    </w:rPr>
  </w:style>
  <w:style w:type="character" w:styleId="af1">
    <w:name w:val="FollowedHyperlink"/>
    <w:basedOn w:val="a1"/>
    <w:uiPriority w:val="99"/>
    <w:unhideWhenUsed/>
    <w:qFormat/>
    <w:rsid w:val="00DE6CC7"/>
    <w:rPr>
      <w:color w:val="000000"/>
      <w:u w:val="none"/>
    </w:rPr>
  </w:style>
  <w:style w:type="character" w:styleId="af2">
    <w:name w:val="Emphasis"/>
    <w:basedOn w:val="a1"/>
    <w:uiPriority w:val="20"/>
    <w:qFormat/>
    <w:rsid w:val="00DE6CC7"/>
  </w:style>
  <w:style w:type="character" w:styleId="af3">
    <w:name w:val="Hyperlink"/>
    <w:basedOn w:val="a1"/>
    <w:uiPriority w:val="99"/>
    <w:unhideWhenUsed/>
    <w:qFormat/>
    <w:rsid w:val="00DE6CC7"/>
    <w:rPr>
      <w:color w:val="000000"/>
      <w:u w:val="none"/>
    </w:rPr>
  </w:style>
  <w:style w:type="character" w:customStyle="1" w:styleId="Char3">
    <w:name w:val="页眉 Char"/>
    <w:basedOn w:val="a1"/>
    <w:link w:val="ab"/>
    <w:uiPriority w:val="99"/>
    <w:semiHidden/>
    <w:qFormat/>
    <w:rsid w:val="00DE6CC7"/>
    <w:rPr>
      <w:sz w:val="18"/>
      <w:szCs w:val="18"/>
    </w:rPr>
  </w:style>
  <w:style w:type="character" w:customStyle="1" w:styleId="Char2">
    <w:name w:val="页脚 Char"/>
    <w:basedOn w:val="a1"/>
    <w:link w:val="aa"/>
    <w:uiPriority w:val="99"/>
    <w:semiHidden/>
    <w:qFormat/>
    <w:rsid w:val="00DE6CC7"/>
    <w:rPr>
      <w:sz w:val="18"/>
      <w:szCs w:val="18"/>
    </w:rPr>
  </w:style>
  <w:style w:type="character" w:customStyle="1" w:styleId="Char10">
    <w:name w:val="纯文本 Char1"/>
    <w:link w:val="a7"/>
    <w:qFormat/>
    <w:rsid w:val="00DE6CC7"/>
    <w:rPr>
      <w:rFonts w:eastAsia="宋体"/>
      <w:sz w:val="24"/>
    </w:rPr>
  </w:style>
  <w:style w:type="character" w:customStyle="1" w:styleId="Char">
    <w:name w:val="纯文本 Char"/>
    <w:basedOn w:val="a1"/>
    <w:link w:val="a7"/>
    <w:qFormat/>
    <w:rsid w:val="00DE6CC7"/>
    <w:rPr>
      <w:rFonts w:ascii="宋体" w:eastAsia="宋体" w:hAnsi="Courier New" w:cs="Courier New"/>
      <w:szCs w:val="21"/>
    </w:rPr>
  </w:style>
  <w:style w:type="paragraph" w:customStyle="1" w:styleId="Default">
    <w:name w:val="Default"/>
    <w:qFormat/>
    <w:rsid w:val="00DE6CC7"/>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DE6CC7"/>
    <w:pPr>
      <w:ind w:firstLineChars="200" w:firstLine="420"/>
    </w:pPr>
  </w:style>
  <w:style w:type="character" w:customStyle="1" w:styleId="Char0">
    <w:name w:val="日期 Char"/>
    <w:basedOn w:val="a1"/>
    <w:link w:val="a8"/>
    <w:uiPriority w:val="99"/>
    <w:semiHidden/>
    <w:qFormat/>
    <w:rsid w:val="00DE6CC7"/>
  </w:style>
  <w:style w:type="paragraph" w:styleId="af4">
    <w:name w:val="List Paragraph"/>
    <w:basedOn w:val="a"/>
    <w:uiPriority w:val="34"/>
    <w:unhideWhenUsed/>
    <w:qFormat/>
    <w:rsid w:val="00DE6CC7"/>
    <w:pPr>
      <w:ind w:firstLineChars="200" w:firstLine="420"/>
    </w:pPr>
  </w:style>
  <w:style w:type="character" w:customStyle="1" w:styleId="CharChar">
    <w:name w:val="正文文本缩进 Char Char"/>
    <w:link w:val="11"/>
    <w:qFormat/>
    <w:rsid w:val="00DE6CC7"/>
    <w:rPr>
      <w:rFonts w:ascii="宋体"/>
      <w:sz w:val="24"/>
    </w:rPr>
  </w:style>
  <w:style w:type="paragraph" w:customStyle="1" w:styleId="11">
    <w:name w:val="正文文本缩进1"/>
    <w:basedOn w:val="a"/>
    <w:link w:val="CharChar"/>
    <w:qFormat/>
    <w:rsid w:val="00DE6CC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E6CC7"/>
    <w:rPr>
      <w:sz w:val="24"/>
    </w:rPr>
  </w:style>
  <w:style w:type="paragraph" w:customStyle="1" w:styleId="12">
    <w:name w:val="日期1"/>
    <w:basedOn w:val="a"/>
    <w:next w:val="a"/>
    <w:link w:val="CharChar0"/>
    <w:qFormat/>
    <w:rsid w:val="00DE6CC7"/>
    <w:rPr>
      <w:rFonts w:ascii="Times New Roman" w:eastAsia="宋体" w:hAnsi="Times New Roman" w:cs="Times New Roman"/>
      <w:kern w:val="0"/>
      <w:sz w:val="24"/>
      <w:szCs w:val="20"/>
    </w:rPr>
  </w:style>
  <w:style w:type="paragraph" w:customStyle="1" w:styleId="13">
    <w:name w:val="正文缩进1"/>
    <w:basedOn w:val="a"/>
    <w:qFormat/>
    <w:rsid w:val="00DE6C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DE6CC7"/>
    <w:rPr>
      <w:rFonts w:ascii="Arial" w:eastAsia="微软雅黑" w:hAnsi="Arial" w:cs="Times New Roman"/>
      <w:b/>
      <w:kern w:val="0"/>
      <w:sz w:val="28"/>
      <w:szCs w:val="20"/>
    </w:rPr>
  </w:style>
  <w:style w:type="character" w:customStyle="1" w:styleId="apple-converted-space">
    <w:name w:val="apple-converted-space"/>
    <w:basedOn w:val="a1"/>
    <w:qFormat/>
    <w:rsid w:val="00DE6CC7"/>
  </w:style>
  <w:style w:type="character" w:customStyle="1" w:styleId="Char4">
    <w:name w:val="信息标题 Char"/>
    <w:basedOn w:val="a1"/>
    <w:link w:val="ac"/>
    <w:uiPriority w:val="99"/>
    <w:qFormat/>
    <w:rsid w:val="00DE6CC7"/>
    <w:rPr>
      <w:rFonts w:ascii="Arial" w:eastAsiaTheme="minorEastAsia" w:hAnsi="Arial" w:cs="Arial"/>
      <w:kern w:val="2"/>
      <w:sz w:val="24"/>
      <w:szCs w:val="24"/>
      <w:shd w:val="clear" w:color="auto" w:fill="7F7F7F"/>
    </w:rPr>
  </w:style>
  <w:style w:type="character" w:customStyle="1" w:styleId="hover25">
    <w:name w:val="hover25"/>
    <w:basedOn w:val="a1"/>
    <w:qFormat/>
    <w:rsid w:val="00DE6CC7"/>
  </w:style>
  <w:style w:type="character" w:customStyle="1" w:styleId="red">
    <w:name w:val="red"/>
    <w:basedOn w:val="a1"/>
    <w:qFormat/>
    <w:rsid w:val="00DE6CC7"/>
    <w:rPr>
      <w:color w:val="FF0000"/>
      <w:sz w:val="18"/>
      <w:szCs w:val="18"/>
    </w:rPr>
  </w:style>
  <w:style w:type="character" w:customStyle="1" w:styleId="red1">
    <w:name w:val="red1"/>
    <w:basedOn w:val="a1"/>
    <w:qFormat/>
    <w:rsid w:val="00DE6CC7"/>
    <w:rPr>
      <w:color w:val="FF0000"/>
      <w:sz w:val="18"/>
      <w:szCs w:val="18"/>
    </w:rPr>
  </w:style>
  <w:style w:type="character" w:customStyle="1" w:styleId="red2">
    <w:name w:val="red2"/>
    <w:basedOn w:val="a1"/>
    <w:qFormat/>
    <w:rsid w:val="00DE6CC7"/>
    <w:rPr>
      <w:color w:val="FF0000"/>
    </w:rPr>
  </w:style>
  <w:style w:type="character" w:customStyle="1" w:styleId="blue">
    <w:name w:val="blue"/>
    <w:basedOn w:val="a1"/>
    <w:qFormat/>
    <w:rsid w:val="00DE6CC7"/>
    <w:rPr>
      <w:color w:val="0371C6"/>
      <w:sz w:val="21"/>
      <w:szCs w:val="21"/>
    </w:rPr>
  </w:style>
  <w:style w:type="character" w:customStyle="1" w:styleId="green">
    <w:name w:val="green"/>
    <w:basedOn w:val="a1"/>
    <w:qFormat/>
    <w:rsid w:val="00DE6CC7"/>
    <w:rPr>
      <w:color w:val="66AE00"/>
      <w:sz w:val="18"/>
      <w:szCs w:val="18"/>
    </w:rPr>
  </w:style>
  <w:style w:type="character" w:customStyle="1" w:styleId="green1">
    <w:name w:val="green1"/>
    <w:basedOn w:val="a1"/>
    <w:qFormat/>
    <w:rsid w:val="00DE6CC7"/>
    <w:rPr>
      <w:color w:val="66AE00"/>
      <w:sz w:val="18"/>
      <w:szCs w:val="18"/>
    </w:rPr>
  </w:style>
  <w:style w:type="character" w:customStyle="1" w:styleId="right">
    <w:name w:val="right"/>
    <w:basedOn w:val="a1"/>
    <w:qFormat/>
    <w:rsid w:val="00DE6CC7"/>
    <w:rPr>
      <w:color w:val="999999"/>
      <w:sz w:val="18"/>
      <w:szCs w:val="18"/>
    </w:rPr>
  </w:style>
  <w:style w:type="character" w:customStyle="1" w:styleId="gb-jt">
    <w:name w:val="gb-jt"/>
    <w:basedOn w:val="a1"/>
    <w:qFormat/>
    <w:rsid w:val="00DE6CC7"/>
  </w:style>
  <w:style w:type="character" w:customStyle="1" w:styleId="Char1">
    <w:name w:val="批注框文本 Char"/>
    <w:basedOn w:val="a1"/>
    <w:link w:val="a9"/>
    <w:uiPriority w:val="99"/>
    <w:semiHidden/>
    <w:qFormat/>
    <w:rsid w:val="00DE6CC7"/>
    <w:rPr>
      <w:rFonts w:asciiTheme="minorHAnsi" w:eastAsiaTheme="minorEastAsia" w:hAnsiTheme="minorHAnsi" w:cstheme="minorBidi"/>
      <w:kern w:val="2"/>
      <w:sz w:val="18"/>
      <w:szCs w:val="18"/>
    </w:rPr>
  </w:style>
  <w:style w:type="paragraph" w:customStyle="1" w:styleId="14">
    <w:name w:val="普通(网站)1"/>
    <w:basedOn w:val="a"/>
    <w:qFormat/>
    <w:rsid w:val="00DE6CC7"/>
    <w:rPr>
      <w:rFonts w:ascii="Calibri" w:eastAsia="宋体" w:hAnsi="Calibri" w:cs="Times New Roman"/>
      <w:sz w:val="24"/>
      <w:szCs w:val="24"/>
    </w:rPr>
  </w:style>
  <w:style w:type="character" w:customStyle="1" w:styleId="4Char">
    <w:name w:val="标题 4 Char"/>
    <w:basedOn w:val="a1"/>
    <w:link w:val="4"/>
    <w:uiPriority w:val="9"/>
    <w:semiHidden/>
    <w:qFormat/>
    <w:rsid w:val="00DE6CC7"/>
    <w:rPr>
      <w:rFonts w:asciiTheme="majorHAnsi" w:eastAsiaTheme="majorEastAsia" w:hAnsiTheme="majorHAnsi" w:cstheme="majorBidi"/>
      <w:b/>
      <w:bCs/>
      <w:kern w:val="2"/>
      <w:sz w:val="28"/>
      <w:szCs w:val="28"/>
    </w:rPr>
  </w:style>
  <w:style w:type="paragraph" w:customStyle="1" w:styleId="085">
    <w:name w:val="首行缩进:  0.85 厘米"/>
    <w:basedOn w:val="a"/>
    <w:qFormat/>
    <w:rsid w:val="00DE6CC7"/>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DE6CC7"/>
    <w:rPr>
      <w:color w:val="FF0000"/>
    </w:rPr>
  </w:style>
  <w:style w:type="paragraph" w:customStyle="1" w:styleId="a20">
    <w:name w:val="a2"/>
    <w:basedOn w:val="a"/>
    <w:qFormat/>
    <w:rsid w:val="00DE6CC7"/>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DE6CC7"/>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DE6CC7"/>
    <w:rPr>
      <w:rFonts w:asciiTheme="minorHAnsi" w:eastAsiaTheme="minorEastAsia" w:hAnsiTheme="minorHAnsi" w:cstheme="minorBidi"/>
      <w:b/>
      <w:kern w:val="2"/>
      <w:sz w:val="32"/>
      <w:szCs w:val="22"/>
    </w:rPr>
  </w:style>
  <w:style w:type="character" w:customStyle="1" w:styleId="100">
    <w:name w:val="10"/>
    <w:basedOn w:val="a1"/>
    <w:qFormat/>
    <w:rsid w:val="00DE6CC7"/>
    <w:rPr>
      <w:rFonts w:ascii="Tahoma" w:hAnsi="Tahoma" w:cs="Tahoma" w:hint="default"/>
    </w:rPr>
  </w:style>
  <w:style w:type="character" w:customStyle="1" w:styleId="15">
    <w:name w:val="15"/>
    <w:basedOn w:val="a1"/>
    <w:qFormat/>
    <w:rsid w:val="00DE6CC7"/>
    <w:rPr>
      <w:rFonts w:ascii="Tahoma" w:hAnsi="Tahoma" w:cs="Tahoma" w:hint="default"/>
      <w:color w:val="0000FF"/>
      <w:u w:val="single"/>
    </w:rPr>
  </w:style>
  <w:style w:type="paragraph" w:customStyle="1" w:styleId="16">
    <w:name w:val="纯文本1"/>
    <w:basedOn w:val="a"/>
    <w:qFormat/>
    <w:rsid w:val="00DE6CC7"/>
    <w:rPr>
      <w:rFonts w:ascii="Calibri" w:eastAsia="宋体" w:hAnsi="Calibri" w:cs="黑体"/>
      <w:sz w:val="24"/>
    </w:rPr>
  </w:style>
  <w:style w:type="paragraph" w:customStyle="1" w:styleId="5">
    <w:name w:val="正文缩进5"/>
    <w:basedOn w:val="a"/>
    <w:qFormat/>
    <w:rsid w:val="00DE6CC7"/>
    <w:pPr>
      <w:spacing w:after="200" w:line="360" w:lineRule="auto"/>
      <w:ind w:firstLineChars="225" w:firstLine="540"/>
    </w:pPr>
    <w:rPr>
      <w:rFonts w:ascii="Times New Roman" w:eastAsia="宋体" w:hAnsi="Times New Roman" w:cs="Times New Roman"/>
      <w:sz w:val="24"/>
      <w:szCs w:val="24"/>
    </w:rPr>
  </w:style>
  <w:style w:type="character" w:customStyle="1" w:styleId="hover">
    <w:name w:val="hover"/>
    <w:basedOn w:val="a1"/>
    <w:rsid w:val="00DE6C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x.cnca.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7E23E-8D66-4A71-A517-D1B6A335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5087</Words>
  <Characters>29000</Characters>
  <Application>Microsoft Office Word</Application>
  <DocSecurity>0</DocSecurity>
  <Lines>241</Lines>
  <Paragraphs>68</Paragraphs>
  <ScaleCrop>false</ScaleCrop>
  <Company>Microsoft</Company>
  <LinksUpToDate>false</LinksUpToDate>
  <CharactersWithSpaces>34019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河南弘新工程咨询有限公司:杨尚斌</cp:lastModifiedBy>
  <cp:revision>24</cp:revision>
  <cp:lastPrinted>2019-10-22T05:14:00Z</cp:lastPrinted>
  <dcterms:created xsi:type="dcterms:W3CDTF">2019-11-21T05:59:00Z</dcterms:created>
  <dcterms:modified xsi:type="dcterms:W3CDTF">2020-01-23T08:05:00Z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