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b/>
          <w:bCs/>
          <w:color w:val="000000"/>
          <w:sz w:val="44"/>
          <w:szCs w:val="44"/>
        </w:rPr>
      </w:pPr>
    </w:p>
    <w:p w:rsidR="00CC1691" w:rsidRPr="00D94605" w:rsidRDefault="00CC1691"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7F49A0">
        <w:rPr>
          <w:rFonts w:asciiTheme="majorEastAsia" w:eastAsiaTheme="majorEastAsia" w:hAnsiTheme="majorEastAsia" w:cstheme="majorEastAsia" w:hint="eastAsia"/>
          <w:b/>
          <w:bCs/>
          <w:color w:val="000000"/>
          <w:sz w:val="44"/>
          <w:szCs w:val="44"/>
        </w:rPr>
        <w:t>市妇幼保健院</w:t>
      </w:r>
      <w:r w:rsidRPr="00D94605">
        <w:rPr>
          <w:rFonts w:asciiTheme="majorEastAsia" w:eastAsiaTheme="majorEastAsia" w:hAnsiTheme="majorEastAsia" w:cstheme="majorEastAsia" w:hint="eastAsia"/>
          <w:b/>
          <w:bCs/>
          <w:color w:val="000000"/>
          <w:sz w:val="44"/>
          <w:szCs w:val="44"/>
        </w:rPr>
        <w:t>“</w:t>
      </w:r>
      <w:r w:rsidR="007F49A0">
        <w:rPr>
          <w:rFonts w:asciiTheme="majorEastAsia" w:eastAsiaTheme="majorEastAsia" w:hAnsiTheme="majorEastAsia" w:cstheme="majorEastAsia" w:hint="eastAsia"/>
          <w:b/>
          <w:bCs/>
          <w:color w:val="000000"/>
          <w:sz w:val="44"/>
          <w:szCs w:val="44"/>
        </w:rPr>
        <w:t>婴儿培养箱等医疗设备</w:t>
      </w:r>
      <w:r w:rsidRPr="00D94605">
        <w:rPr>
          <w:rFonts w:asciiTheme="majorEastAsia" w:eastAsiaTheme="majorEastAsia" w:hAnsiTheme="majorEastAsia" w:cstheme="majorEastAsia" w:hint="eastAsia"/>
          <w:b/>
          <w:bCs/>
          <w:color w:val="000000"/>
          <w:sz w:val="44"/>
          <w:szCs w:val="44"/>
        </w:rPr>
        <w:t>”</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6E03E2">
        <w:rPr>
          <w:rFonts w:asciiTheme="majorEastAsia" w:eastAsiaTheme="majorEastAsia" w:hAnsiTheme="majorEastAsia" w:cstheme="majorEastAsia" w:hint="eastAsia"/>
          <w:b/>
          <w:bCs/>
          <w:color w:val="000000"/>
          <w:sz w:val="36"/>
          <w:szCs w:val="36"/>
        </w:rPr>
        <w:t>20021</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7F49A0">
        <w:rPr>
          <w:rFonts w:asciiTheme="majorEastAsia" w:eastAsiaTheme="majorEastAsia" w:hAnsiTheme="majorEastAsia" w:cstheme="majorEastAsia" w:hint="eastAsia"/>
          <w:b/>
          <w:bCs/>
          <w:color w:val="000000"/>
          <w:sz w:val="36"/>
          <w:szCs w:val="36"/>
        </w:rPr>
        <w:t>妇幼保健院</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836090"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w:t>
      </w:r>
      <w:r w:rsidR="00CC1691">
        <w:rPr>
          <w:rFonts w:asciiTheme="majorEastAsia" w:eastAsiaTheme="majorEastAsia" w:hAnsiTheme="majorEastAsia" w:cstheme="majorEastAsia" w:hint="eastAsia"/>
          <w:b/>
          <w:bCs/>
          <w:color w:val="000000"/>
          <w:sz w:val="36"/>
          <w:szCs w:val="36"/>
        </w:rPr>
        <w:t>年</w:t>
      </w:r>
      <w:r w:rsidR="006E03E2">
        <w:rPr>
          <w:rFonts w:asciiTheme="majorEastAsia" w:eastAsiaTheme="majorEastAsia" w:hAnsiTheme="majorEastAsia" w:cstheme="majorEastAsia" w:hint="eastAsia"/>
          <w:b/>
          <w:bCs/>
          <w:color w:val="000000"/>
          <w:sz w:val="36"/>
          <w:szCs w:val="36"/>
        </w:rPr>
        <w:t>一</w:t>
      </w:r>
      <w:r w:rsidR="00CC1691">
        <w:rPr>
          <w:rFonts w:asciiTheme="majorEastAsia" w:eastAsiaTheme="majorEastAsia" w:hAnsiTheme="majorEastAsia" w:cstheme="majorEastAsia" w:hint="eastAsia"/>
          <w:b/>
          <w:bCs/>
          <w:color w:val="000000"/>
          <w:sz w:val="36"/>
          <w:szCs w:val="36"/>
        </w:rPr>
        <w:t>月</w:t>
      </w:r>
      <w:r w:rsidR="006E03E2">
        <w:rPr>
          <w:rFonts w:asciiTheme="majorEastAsia" w:eastAsiaTheme="majorEastAsia" w:hAnsiTheme="majorEastAsia" w:cstheme="majorEastAsia" w:hint="eastAsia"/>
          <w:b/>
          <w:bCs/>
          <w:color w:val="000000"/>
          <w:sz w:val="36"/>
          <w:szCs w:val="36"/>
        </w:rPr>
        <w:t>二十二</w:t>
      </w:r>
      <w:r w:rsidR="00CC1691">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7F49A0">
      <w:pP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7F49A0">
        <w:rPr>
          <w:rFonts w:hint="eastAsia"/>
          <w:color w:val="000000"/>
          <w:sz w:val="21"/>
          <w:szCs w:val="21"/>
          <w:u w:val="single"/>
          <w:shd w:val="clear" w:color="auto" w:fill="FFFFFF"/>
        </w:rPr>
        <w:t>许昌市妇幼保健院</w:t>
      </w:r>
      <w:r>
        <w:rPr>
          <w:rFonts w:hint="eastAsia"/>
          <w:color w:val="000000"/>
          <w:sz w:val="21"/>
          <w:szCs w:val="21"/>
          <w:shd w:val="clear" w:color="auto" w:fill="FFFFFF"/>
        </w:rPr>
        <w:t>的委托，对“</w:t>
      </w:r>
      <w:r w:rsidR="007F49A0">
        <w:rPr>
          <w:rFonts w:hint="eastAsia"/>
          <w:color w:val="000000"/>
          <w:sz w:val="21"/>
          <w:szCs w:val="21"/>
          <w:u w:val="single"/>
          <w:shd w:val="clear" w:color="auto" w:fill="FFFFFF"/>
        </w:rPr>
        <w:t>婴儿培养箱等医疗设备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w:t>
      </w:r>
      <w:r w:rsidR="005807ED">
        <w:rPr>
          <w:rFonts w:hint="eastAsia"/>
          <w:color w:val="000000"/>
          <w:sz w:val="21"/>
          <w:szCs w:val="21"/>
          <w:shd w:val="clear" w:color="auto" w:fill="FFFFFF"/>
        </w:rPr>
        <w:t>投标人</w:t>
      </w:r>
      <w:r>
        <w:rPr>
          <w:rFonts w:hint="eastAsia"/>
          <w:color w:val="000000"/>
          <w:sz w:val="21"/>
          <w:szCs w:val="21"/>
          <w:shd w:val="clear" w:color="auto" w:fill="FFFFFF"/>
        </w:rPr>
        <w:t>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7F49A0">
        <w:rPr>
          <w:rFonts w:asciiTheme="minorEastAsia" w:eastAsiaTheme="minorEastAsia" w:hAnsiTheme="minorEastAsia" w:cs="仿宋_GB2312" w:hint="eastAsia"/>
          <w:color w:val="000000"/>
          <w:sz w:val="21"/>
          <w:szCs w:val="21"/>
          <w:shd w:val="clear" w:color="auto" w:fill="FFFFFF"/>
        </w:rPr>
        <w:t>婴儿培养箱等医疗设备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B84152">
        <w:rPr>
          <w:rFonts w:asciiTheme="minorEastAsia" w:eastAsiaTheme="minorEastAsia" w:hAnsiTheme="minorEastAsia" w:cs="仿宋_GB2312" w:hint="eastAsia"/>
          <w:color w:val="000000"/>
          <w:sz w:val="21"/>
          <w:szCs w:val="21"/>
          <w:shd w:val="clear" w:color="auto" w:fill="FFFFFF"/>
        </w:rPr>
        <w:t>20</w:t>
      </w:r>
      <w:r w:rsidR="006E03E2">
        <w:rPr>
          <w:rFonts w:asciiTheme="minorEastAsia" w:eastAsiaTheme="minorEastAsia" w:hAnsiTheme="minorEastAsia" w:cs="仿宋_GB2312" w:hint="eastAsia"/>
          <w:color w:val="000000"/>
          <w:sz w:val="21"/>
          <w:szCs w:val="21"/>
          <w:shd w:val="clear" w:color="auto" w:fill="FFFFFF"/>
        </w:rPr>
        <w:t>021</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7F49A0" w:rsidRDefault="00CC1691" w:rsidP="007F49A0">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7F49A0">
        <w:rPr>
          <w:rFonts w:hint="eastAsia"/>
          <w:color w:val="000000"/>
          <w:sz w:val="21"/>
          <w:szCs w:val="21"/>
          <w:shd w:val="clear" w:color="auto" w:fill="FFFFFF"/>
        </w:rPr>
        <w:t>（三）采购方式：公开招标</w:t>
      </w:r>
      <w:r w:rsidRPr="007F49A0">
        <w:rPr>
          <w:rFonts w:hint="eastAsia"/>
          <w:color w:val="000000"/>
          <w:sz w:val="21"/>
          <w:szCs w:val="21"/>
          <w:shd w:val="clear" w:color="auto" w:fill="FFFFFF"/>
        </w:rPr>
        <w:t xml:space="preserve">                                                                                                                         </w:t>
      </w:r>
    </w:p>
    <w:p w:rsidR="00CC1691" w:rsidRPr="007F49A0" w:rsidRDefault="00CC1691" w:rsidP="007F49A0">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7F49A0">
        <w:rPr>
          <w:rFonts w:hint="eastAsia"/>
          <w:color w:val="000000"/>
          <w:sz w:val="21"/>
          <w:szCs w:val="21"/>
          <w:shd w:val="clear" w:color="auto" w:fill="FFFFFF"/>
        </w:rPr>
        <w:t>（四）项目主要内容、数量及要求：</w:t>
      </w:r>
      <w:r w:rsidR="007F49A0" w:rsidRPr="007F49A0">
        <w:rPr>
          <w:rFonts w:hint="eastAsia"/>
          <w:color w:val="000000"/>
          <w:sz w:val="21"/>
          <w:szCs w:val="21"/>
          <w:shd w:val="clear" w:color="auto" w:fill="FFFFFF"/>
        </w:rPr>
        <w:t>A</w:t>
      </w:r>
      <w:r w:rsidR="007F49A0" w:rsidRPr="007F49A0">
        <w:rPr>
          <w:rFonts w:hint="eastAsia"/>
          <w:color w:val="000000"/>
          <w:sz w:val="21"/>
          <w:szCs w:val="21"/>
          <w:shd w:val="clear" w:color="auto" w:fill="FFFFFF"/>
        </w:rPr>
        <w:t>包：婴儿培养箱</w:t>
      </w:r>
      <w:r w:rsidR="007F49A0" w:rsidRPr="007F49A0">
        <w:rPr>
          <w:rFonts w:hint="eastAsia"/>
          <w:color w:val="000000"/>
          <w:sz w:val="21"/>
          <w:szCs w:val="21"/>
          <w:shd w:val="clear" w:color="auto" w:fill="FFFFFF"/>
        </w:rPr>
        <w:t>10</w:t>
      </w:r>
      <w:r w:rsidR="007F49A0" w:rsidRPr="007F49A0">
        <w:rPr>
          <w:rFonts w:hint="eastAsia"/>
          <w:color w:val="000000"/>
          <w:sz w:val="21"/>
          <w:szCs w:val="21"/>
          <w:shd w:val="clear" w:color="auto" w:fill="FFFFFF"/>
        </w:rPr>
        <w:t>台，</w:t>
      </w:r>
      <w:r w:rsidR="007F49A0" w:rsidRPr="007F49A0">
        <w:rPr>
          <w:rFonts w:hint="eastAsia"/>
          <w:color w:val="000000"/>
          <w:sz w:val="21"/>
          <w:szCs w:val="21"/>
          <w:shd w:val="clear" w:color="auto" w:fill="FFFFFF"/>
        </w:rPr>
        <w:t>B</w:t>
      </w:r>
      <w:r w:rsidR="007F49A0" w:rsidRPr="007F49A0">
        <w:rPr>
          <w:rFonts w:hint="eastAsia"/>
          <w:color w:val="000000"/>
          <w:sz w:val="21"/>
          <w:szCs w:val="21"/>
          <w:shd w:val="clear" w:color="auto" w:fill="FFFFFF"/>
        </w:rPr>
        <w:t>包：新生儿监护仪</w:t>
      </w:r>
      <w:r w:rsidR="007F49A0" w:rsidRPr="007F49A0">
        <w:rPr>
          <w:rFonts w:hint="eastAsia"/>
          <w:color w:val="000000"/>
          <w:sz w:val="21"/>
          <w:szCs w:val="21"/>
          <w:shd w:val="clear" w:color="auto" w:fill="FFFFFF"/>
        </w:rPr>
        <w:t>8</w:t>
      </w:r>
      <w:r w:rsidR="007F49A0" w:rsidRPr="007F49A0">
        <w:rPr>
          <w:rFonts w:hint="eastAsia"/>
          <w:color w:val="000000"/>
          <w:sz w:val="21"/>
          <w:szCs w:val="21"/>
          <w:shd w:val="clear" w:color="auto" w:fill="FFFFFF"/>
        </w:rPr>
        <w:t>台、重症新生儿插件式监护仪</w:t>
      </w:r>
      <w:r w:rsidR="007F49A0" w:rsidRPr="007F49A0">
        <w:rPr>
          <w:rFonts w:hint="eastAsia"/>
          <w:color w:val="000000"/>
          <w:sz w:val="21"/>
          <w:szCs w:val="21"/>
          <w:shd w:val="clear" w:color="auto" w:fill="FFFFFF"/>
        </w:rPr>
        <w:t>2</w:t>
      </w:r>
      <w:r w:rsidR="007F49A0" w:rsidRPr="007F49A0">
        <w:rPr>
          <w:rFonts w:hint="eastAsia"/>
          <w:color w:val="000000"/>
          <w:sz w:val="21"/>
          <w:szCs w:val="21"/>
          <w:shd w:val="clear" w:color="auto" w:fill="FFFFFF"/>
        </w:rPr>
        <w:t>台。</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7F49A0" w:rsidRPr="007F49A0">
        <w:rPr>
          <w:rFonts w:asciiTheme="minorEastAsia" w:eastAsiaTheme="minorEastAsia" w:hAnsiTheme="minorEastAsia" w:cs="仿宋_GB2312" w:hint="eastAsia"/>
          <w:color w:val="000000"/>
          <w:sz w:val="21"/>
          <w:szCs w:val="21"/>
          <w:shd w:val="clear" w:color="auto" w:fill="FFFFFF"/>
        </w:rPr>
        <w:t>A包：370000</w:t>
      </w:r>
      <w:r w:rsidRPr="007F49A0">
        <w:rPr>
          <w:rFonts w:asciiTheme="minorEastAsia" w:eastAsiaTheme="minorEastAsia" w:hAnsiTheme="minorEastAsia" w:cs="仿宋_GB2312" w:hint="eastAsia"/>
          <w:color w:val="000000"/>
          <w:sz w:val="21"/>
          <w:szCs w:val="21"/>
          <w:shd w:val="clear" w:color="auto" w:fill="FFFFFF"/>
        </w:rPr>
        <w:t>元</w:t>
      </w:r>
      <w:r w:rsidR="007F49A0">
        <w:rPr>
          <w:rFonts w:asciiTheme="minorEastAsia" w:eastAsiaTheme="minorEastAsia" w:hAnsiTheme="minorEastAsia" w:cs="仿宋_GB2312" w:hint="eastAsia"/>
          <w:color w:val="000000"/>
          <w:sz w:val="21"/>
          <w:szCs w:val="21"/>
          <w:shd w:val="clear" w:color="auto" w:fill="FFFFFF"/>
        </w:rPr>
        <w:t>、B包：480000元</w:t>
      </w:r>
      <w:r w:rsidRPr="007F49A0">
        <w:rPr>
          <w:rFonts w:asciiTheme="minorEastAsia" w:eastAsiaTheme="minorEastAsia" w:hAnsiTheme="minorEastAsia" w:cs="仿宋_GB2312" w:hint="eastAsia"/>
          <w:color w:val="000000"/>
          <w:sz w:val="21"/>
          <w:szCs w:val="21"/>
          <w:shd w:val="clear" w:color="auto" w:fill="FFFFFF"/>
        </w:rPr>
        <w:t>。最高限价：</w:t>
      </w:r>
      <w:r w:rsidR="007F49A0" w:rsidRPr="007F49A0">
        <w:rPr>
          <w:rFonts w:asciiTheme="minorEastAsia" w:eastAsiaTheme="minorEastAsia" w:hAnsiTheme="minorEastAsia" w:cs="仿宋_GB2312" w:hint="eastAsia"/>
          <w:color w:val="000000"/>
          <w:sz w:val="21"/>
          <w:szCs w:val="21"/>
          <w:shd w:val="clear" w:color="auto" w:fill="FFFFFF"/>
        </w:rPr>
        <w:t>A包：370000元</w:t>
      </w:r>
      <w:r w:rsidR="007F49A0">
        <w:rPr>
          <w:rFonts w:asciiTheme="minorEastAsia" w:eastAsiaTheme="minorEastAsia" w:hAnsiTheme="minorEastAsia" w:cs="仿宋_GB2312" w:hint="eastAsia"/>
          <w:color w:val="000000"/>
          <w:sz w:val="21"/>
          <w:szCs w:val="21"/>
          <w:shd w:val="clear" w:color="auto" w:fill="FFFFFF"/>
        </w:rPr>
        <w:t>、B包：480000元</w:t>
      </w:r>
      <w:r w:rsidR="007F49A0" w:rsidRPr="007F49A0">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7F49A0">
        <w:rPr>
          <w:rFonts w:asciiTheme="minorEastAsia" w:eastAsiaTheme="minorEastAsia" w:hAnsiTheme="minorEastAsia" w:cs="仿宋_GB2312" w:hint="eastAsia"/>
          <w:color w:val="000000"/>
          <w:sz w:val="21"/>
          <w:szCs w:val="21"/>
        </w:rPr>
        <w:t>20日历天</w:t>
      </w:r>
      <w:r w:rsidR="00606FAC">
        <w:rPr>
          <w:rFonts w:asciiTheme="minorEastAsia" w:eastAsiaTheme="minorEastAsia" w:hAnsiTheme="minorEastAsia" w:cs="仿宋_GB2312" w:hint="eastAsia"/>
          <w:color w:val="000000"/>
          <w:sz w:val="21"/>
          <w:szCs w:val="21"/>
        </w:rPr>
        <w:t>。</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7F49A0">
        <w:rPr>
          <w:rFonts w:asciiTheme="minorEastAsia" w:eastAsiaTheme="minorEastAsia" w:hAnsiTheme="minorEastAsia" w:cs="仿宋_GB2312" w:hint="eastAsia"/>
          <w:color w:val="000000"/>
          <w:sz w:val="21"/>
          <w:szCs w:val="21"/>
          <w:shd w:val="clear" w:color="auto" w:fill="FFFFFF"/>
        </w:rPr>
        <w:t>许昌市妇幼保健院 许昌市</w:t>
      </w:r>
      <w:proofErr w:type="gramStart"/>
      <w:r w:rsidR="007F49A0">
        <w:rPr>
          <w:rFonts w:asciiTheme="minorEastAsia" w:eastAsiaTheme="minorEastAsia" w:hAnsiTheme="minorEastAsia" w:cs="仿宋_GB2312" w:hint="eastAsia"/>
          <w:color w:val="000000"/>
          <w:sz w:val="21"/>
          <w:szCs w:val="21"/>
          <w:shd w:val="clear" w:color="auto" w:fill="FFFFFF"/>
        </w:rPr>
        <w:t>青芳街</w:t>
      </w:r>
      <w:proofErr w:type="gramEnd"/>
      <w:r w:rsidR="007F49A0">
        <w:rPr>
          <w:rFonts w:asciiTheme="minorEastAsia" w:eastAsiaTheme="minorEastAsia" w:hAnsiTheme="minorEastAsia" w:cs="仿宋_GB2312" w:hint="eastAsia"/>
          <w:color w:val="000000"/>
          <w:sz w:val="21"/>
          <w:szCs w:val="21"/>
          <w:shd w:val="clear" w:color="auto" w:fill="FFFFFF"/>
        </w:rPr>
        <w:t>39号</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7F49A0" w:rsidRPr="007F49A0" w:rsidRDefault="00CC1691" w:rsidP="007F49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007F49A0" w:rsidRPr="007F49A0">
        <w:rPr>
          <w:rFonts w:asciiTheme="minorEastAsia" w:eastAsiaTheme="minorEastAsia" w:hAnsiTheme="minorEastAsia" w:cs="仿宋_GB2312" w:hint="eastAsia"/>
          <w:color w:val="000000"/>
          <w:sz w:val="21"/>
          <w:szCs w:val="21"/>
          <w:shd w:val="clear" w:color="auto" w:fill="FFFFFF"/>
        </w:rPr>
        <w:t>投标人为生产商的须提供《医疗器械生产许可证》</w:t>
      </w:r>
      <w:r w:rsidR="007F49A0">
        <w:rPr>
          <w:rFonts w:asciiTheme="minorEastAsia" w:eastAsiaTheme="minorEastAsia" w:hAnsiTheme="minorEastAsia" w:cs="仿宋_GB2312" w:hint="eastAsia"/>
          <w:color w:val="000000"/>
          <w:sz w:val="21"/>
          <w:szCs w:val="21"/>
          <w:shd w:val="clear" w:color="auto" w:fill="FFFFFF"/>
        </w:rPr>
        <w:t>；</w:t>
      </w:r>
      <w:r w:rsidR="007F49A0" w:rsidRPr="007F49A0">
        <w:rPr>
          <w:rFonts w:asciiTheme="minorEastAsia" w:eastAsiaTheme="minorEastAsia" w:hAnsiTheme="minorEastAsia" w:cs="仿宋_GB2312" w:hint="eastAsia"/>
          <w:color w:val="000000"/>
          <w:sz w:val="21"/>
          <w:szCs w:val="21"/>
          <w:shd w:val="clear" w:color="auto" w:fill="FFFFFF"/>
        </w:rPr>
        <w:t>投标人为代理商的须提供《第二类医疗器械经营备案凭证》。</w:t>
      </w:r>
    </w:p>
    <w:p w:rsidR="00CC1691" w:rsidRPr="00FC4608" w:rsidRDefault="007F49A0" w:rsidP="007F49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C1691" w:rsidRPr="00CC635B">
        <w:rPr>
          <w:rFonts w:asciiTheme="minorEastAsia" w:eastAsiaTheme="minorEastAsia" w:hAnsiTheme="minorEastAsia" w:cs="仿宋_GB2312" w:hint="eastAsia"/>
          <w:color w:val="000000"/>
          <w:sz w:val="21"/>
          <w:szCs w:val="21"/>
          <w:shd w:val="clear" w:color="auto" w:fill="FFFFFF"/>
        </w:rPr>
        <w:t>(三)</w:t>
      </w:r>
      <w:r w:rsidR="00CC1691" w:rsidRPr="007F49A0">
        <w:rPr>
          <w:rFonts w:asciiTheme="minorEastAsia" w:eastAsiaTheme="minorEastAsia" w:hAnsiTheme="minorEastAsia" w:cs="仿宋_GB2312"/>
          <w:color w:val="000000"/>
          <w:sz w:val="21"/>
          <w:szCs w:val="21"/>
          <w:shd w:val="clear" w:color="auto" w:fill="FFFFFF"/>
        </w:rPr>
        <w:t xml:space="preserve"> </w:t>
      </w:r>
      <w:r w:rsidR="00CC1691"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中国政府采购网</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C1691" w:rsidRPr="00A5781B">
        <w:rPr>
          <w:rFonts w:asciiTheme="minorEastAsia" w:eastAsiaTheme="minorEastAsia" w:hAnsiTheme="minorEastAsia" w:cs="仿宋_GB2312"/>
          <w:color w:val="000000"/>
          <w:sz w:val="21"/>
          <w:szCs w:val="21"/>
          <w:shd w:val="clear" w:color="auto" w:fill="FFFFFF"/>
        </w:rPr>
        <w:t>www.chinanpo.gov.cn</w:t>
      </w:r>
      <w:r w:rsidR="00CC1691"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00CC1691"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（四）本次招标</w:t>
      </w:r>
      <w:r w:rsidRPr="007F49A0">
        <w:rPr>
          <w:rFonts w:asciiTheme="minorEastAsia" w:eastAsiaTheme="minorEastAsia" w:hAnsiTheme="minorEastAsia" w:cs="仿宋_GB2312" w:hint="eastAsia"/>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w:t>
      </w:r>
      <w:r w:rsidR="00B84152">
        <w:rPr>
          <w:rFonts w:asciiTheme="minorEastAsia" w:eastAsiaTheme="minorEastAsia" w:hAnsiTheme="minorEastAsia" w:cs="仿宋_GB2312" w:hint="eastAsia"/>
          <w:color w:val="000000"/>
          <w:sz w:val="21"/>
          <w:szCs w:val="21"/>
        </w:rPr>
        <w:t>2020</w:t>
      </w:r>
      <w:r w:rsidRPr="00CC635B">
        <w:rPr>
          <w:rFonts w:asciiTheme="minorEastAsia" w:eastAsiaTheme="minorEastAsia" w:hAnsiTheme="minorEastAsia" w:cs="仿宋_GB2312" w:hint="eastAsia"/>
          <w:color w:val="000000"/>
          <w:sz w:val="21"/>
          <w:szCs w:val="21"/>
        </w:rPr>
        <w:t>年</w:t>
      </w:r>
      <w:r w:rsidR="006E03E2">
        <w:rPr>
          <w:rFonts w:asciiTheme="minorEastAsia" w:eastAsiaTheme="minorEastAsia" w:hAnsiTheme="minorEastAsia" w:cs="仿宋_GB2312" w:hint="eastAsia"/>
          <w:color w:val="000000"/>
          <w:sz w:val="21"/>
          <w:szCs w:val="21"/>
          <w:u w:val="single"/>
        </w:rPr>
        <w:t>2</w:t>
      </w:r>
      <w:r w:rsidRPr="00CC635B">
        <w:rPr>
          <w:rFonts w:asciiTheme="minorEastAsia" w:eastAsiaTheme="minorEastAsia" w:hAnsiTheme="minorEastAsia" w:cs="仿宋_GB2312" w:hint="eastAsia"/>
          <w:color w:val="000000"/>
          <w:sz w:val="21"/>
          <w:szCs w:val="21"/>
        </w:rPr>
        <w:t>月</w:t>
      </w:r>
      <w:r w:rsidR="006E03E2">
        <w:rPr>
          <w:rFonts w:asciiTheme="minorEastAsia" w:eastAsiaTheme="minorEastAsia" w:hAnsiTheme="minorEastAsia" w:cs="仿宋_GB2312" w:hint="eastAsia"/>
          <w:color w:val="000000"/>
          <w:sz w:val="21"/>
          <w:szCs w:val="21"/>
          <w:u w:val="single"/>
        </w:rPr>
        <w:t>19</w:t>
      </w:r>
      <w:r w:rsidRPr="00CC635B">
        <w:rPr>
          <w:rFonts w:asciiTheme="minorEastAsia" w:eastAsiaTheme="minorEastAsia" w:hAnsiTheme="minorEastAsia" w:cs="仿宋_GB2312" w:hint="eastAsia"/>
          <w:color w:val="000000"/>
          <w:sz w:val="21"/>
          <w:szCs w:val="21"/>
        </w:rPr>
        <w:t>日</w:t>
      </w:r>
      <w:r w:rsidR="006E03E2">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6E03E2">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w:t>
      </w:r>
      <w:proofErr w:type="gramStart"/>
      <w:r w:rsidRPr="00CC635B">
        <w:rPr>
          <w:rFonts w:asciiTheme="minorEastAsia" w:eastAsiaTheme="minorEastAsia" w:hAnsiTheme="minorEastAsia" w:cs="Arial"/>
          <w:color w:val="000000"/>
          <w:sz w:val="21"/>
          <w:szCs w:val="21"/>
        </w:rPr>
        <w:t>处</w:t>
      </w:r>
      <w:r w:rsidR="003B73A5">
        <w:rPr>
          <w:rFonts w:asciiTheme="minorEastAsia" w:eastAsiaTheme="minorEastAsia" w:hAnsiTheme="minorEastAsia" w:cs="仿宋_GB2312" w:hint="eastAsia"/>
          <w:color w:val="000000"/>
          <w:sz w:val="21"/>
          <w:szCs w:val="21"/>
        </w:rPr>
        <w:t>创业</w:t>
      </w:r>
      <w:proofErr w:type="gramEnd"/>
      <w:r w:rsidR="003B73A5">
        <w:rPr>
          <w:rFonts w:asciiTheme="minorEastAsia" w:eastAsiaTheme="minorEastAsia" w:hAnsiTheme="minorEastAsia" w:cs="仿宋_GB2312" w:hint="eastAsia"/>
          <w:color w:val="000000"/>
          <w:sz w:val="21"/>
          <w:szCs w:val="21"/>
        </w:rPr>
        <w:t>服务中心C座</w:t>
      </w:r>
      <w:r w:rsidRPr="00CC635B">
        <w:rPr>
          <w:rFonts w:asciiTheme="minorEastAsia" w:eastAsiaTheme="minorEastAsia" w:hAnsiTheme="minorEastAsia" w:cs="仿宋_GB2312" w:hint="eastAsia"/>
          <w:color w:val="000000"/>
          <w:sz w:val="21"/>
          <w:szCs w:val="21"/>
        </w:rPr>
        <w:t>）三楼开标</w:t>
      </w:r>
      <w:r w:rsidR="006E03E2">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7F49A0">
        <w:rPr>
          <w:rFonts w:ascii="宋体" w:hAnsi="宋体" w:hint="eastAsia"/>
          <w:szCs w:val="21"/>
        </w:rPr>
        <w:t>许昌市妇幼保健院</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7F49A0">
        <w:rPr>
          <w:rFonts w:ascii="宋体" w:hAnsi="宋体" w:hint="eastAsia"/>
          <w:szCs w:val="21"/>
        </w:rPr>
        <w:t>许昌市</w:t>
      </w:r>
      <w:proofErr w:type="gramStart"/>
      <w:r w:rsidR="007F49A0">
        <w:rPr>
          <w:rFonts w:ascii="宋体" w:hAnsi="宋体" w:hint="eastAsia"/>
          <w:szCs w:val="21"/>
        </w:rPr>
        <w:t>青芳街</w:t>
      </w:r>
      <w:proofErr w:type="gramEnd"/>
      <w:r w:rsidR="007F49A0">
        <w:rPr>
          <w:rFonts w:ascii="宋体" w:hAnsi="宋体" w:hint="eastAsia"/>
          <w:szCs w:val="21"/>
        </w:rPr>
        <w:t>39号</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F49A0">
        <w:rPr>
          <w:rFonts w:ascii="宋体" w:hAnsi="宋体" w:hint="eastAsia"/>
          <w:szCs w:val="21"/>
        </w:rPr>
        <w:t>王佳</w:t>
      </w:r>
      <w:proofErr w:type="gramStart"/>
      <w:r w:rsidR="007F49A0">
        <w:rPr>
          <w:rFonts w:ascii="宋体" w:hAnsi="宋体" w:hint="eastAsia"/>
          <w:szCs w:val="21"/>
        </w:rPr>
        <w:t>佳</w:t>
      </w:r>
      <w:proofErr w:type="gramEnd"/>
      <w:r>
        <w:rPr>
          <w:rFonts w:ascii="宋体" w:hAnsi="宋体" w:hint="eastAsia"/>
          <w:szCs w:val="21"/>
        </w:rPr>
        <w:t xml:space="preserve">                   联系电话：</w:t>
      </w:r>
      <w:r w:rsidR="007F49A0">
        <w:rPr>
          <w:rFonts w:ascii="宋体" w:hAnsi="宋体" w:hint="eastAsia"/>
          <w:szCs w:val="21"/>
        </w:rPr>
        <w:t>15617235796</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7F49A0"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w:t>
      </w:r>
      <w:r w:rsidRPr="007F49A0">
        <w:rPr>
          <w:rFonts w:ascii="宋体" w:hAnsi="宋体" w:hint="eastAsia"/>
          <w:szCs w:val="21"/>
        </w:rPr>
        <w:t>许昌市</w:t>
      </w:r>
      <w:r w:rsidRPr="007F49A0">
        <w:rPr>
          <w:rFonts w:asciiTheme="minorEastAsia" w:hAnsiTheme="minorEastAsia" w:cs="Arial"/>
          <w:szCs w:val="21"/>
        </w:rPr>
        <w:t>龙兴路与竹林路交汇</w:t>
      </w:r>
      <w:proofErr w:type="gramStart"/>
      <w:r w:rsidRPr="007F49A0">
        <w:rPr>
          <w:rFonts w:asciiTheme="minorEastAsia" w:hAnsiTheme="minorEastAsia" w:cs="Arial"/>
          <w:szCs w:val="21"/>
        </w:rPr>
        <w:t>处</w:t>
      </w:r>
      <w:r w:rsidR="00DC533B" w:rsidRPr="007F49A0">
        <w:rPr>
          <w:rFonts w:asciiTheme="minorEastAsia" w:hAnsiTheme="minorEastAsia" w:cs="仿宋_GB2312" w:hint="eastAsia"/>
          <w:szCs w:val="21"/>
        </w:rPr>
        <w:t>创业</w:t>
      </w:r>
      <w:proofErr w:type="gramEnd"/>
      <w:r w:rsidR="00DC533B" w:rsidRPr="007F49A0">
        <w:rPr>
          <w:rFonts w:asciiTheme="minorEastAsia" w:hAnsiTheme="minorEastAsia" w:cs="仿宋_GB2312" w:hint="eastAsia"/>
          <w:szCs w:val="21"/>
        </w:rPr>
        <w:t>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F49A0">
        <w:rPr>
          <w:rFonts w:ascii="宋体" w:hAnsi="宋体" w:hint="eastAsia"/>
          <w:szCs w:val="21"/>
        </w:rPr>
        <w:t>黄女士</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7F49A0">
        <w:rPr>
          <w:rFonts w:ascii="宋体" w:hAnsi="宋体" w:hint="eastAsia"/>
          <w:szCs w:val="21"/>
        </w:rPr>
        <w:t>2968687</w:t>
      </w:r>
    </w:p>
    <w:p w:rsidR="007F49A0" w:rsidRDefault="007F49A0" w:rsidP="00A22F97">
      <w:pPr>
        <w:adjustRightInd w:val="0"/>
        <w:spacing w:line="360" w:lineRule="auto"/>
        <w:ind w:firstLineChars="400" w:firstLine="840"/>
        <w:contextualSpacing/>
        <w:jc w:val="right"/>
        <w:rPr>
          <w:rFonts w:asciiTheme="minorEastAsia" w:hAnsiTheme="minorEastAsia" w:cs="Arial"/>
          <w:color w:val="000000"/>
          <w:szCs w:val="21"/>
        </w:rPr>
      </w:pPr>
    </w:p>
    <w:p w:rsidR="007F49A0" w:rsidRDefault="007F49A0" w:rsidP="00A22F97">
      <w:pPr>
        <w:adjustRightInd w:val="0"/>
        <w:spacing w:line="360" w:lineRule="auto"/>
        <w:ind w:firstLineChars="400" w:firstLine="840"/>
        <w:contextualSpacing/>
        <w:jc w:val="right"/>
        <w:rPr>
          <w:rFonts w:asciiTheme="minorEastAsia" w:hAnsiTheme="minorEastAsia" w:cs="Arial"/>
          <w:color w:val="000000"/>
          <w:szCs w:val="21"/>
        </w:rPr>
      </w:pP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w:t>
      </w:r>
      <w:r w:rsidR="007F49A0">
        <w:rPr>
          <w:rFonts w:asciiTheme="minorEastAsia" w:hAnsiTheme="minorEastAsia" w:cs="Arial" w:hint="eastAsia"/>
          <w:color w:val="000000"/>
          <w:szCs w:val="21"/>
          <w:lang w:val="zh-CN"/>
        </w:rPr>
        <w:t>妇幼保健院</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w:t>
      </w:r>
      <w:r w:rsidR="00B84152">
        <w:rPr>
          <w:rFonts w:asciiTheme="minorEastAsia" w:hAnsiTheme="minorEastAsia" w:cs="Arial" w:hint="eastAsia"/>
          <w:color w:val="000000"/>
          <w:szCs w:val="21"/>
        </w:rPr>
        <w:t>二〇</w:t>
      </w:r>
      <w:r>
        <w:rPr>
          <w:rFonts w:asciiTheme="minorEastAsia" w:hAnsiTheme="minorEastAsia" w:cs="Arial" w:hint="eastAsia"/>
          <w:color w:val="000000"/>
          <w:szCs w:val="21"/>
        </w:rPr>
        <w:t>年</w:t>
      </w:r>
      <w:r w:rsidR="006E03E2">
        <w:rPr>
          <w:rFonts w:asciiTheme="minorEastAsia" w:hAnsiTheme="minorEastAsia" w:cs="Arial" w:hint="eastAsia"/>
          <w:color w:val="000000"/>
          <w:szCs w:val="21"/>
        </w:rPr>
        <w:t>一</w:t>
      </w:r>
      <w:r>
        <w:rPr>
          <w:rFonts w:asciiTheme="minorEastAsia" w:hAnsiTheme="minorEastAsia" w:cs="Arial" w:hint="eastAsia"/>
          <w:color w:val="000000"/>
          <w:szCs w:val="21"/>
        </w:rPr>
        <w:t>月</w:t>
      </w:r>
      <w:r w:rsidR="006E03E2">
        <w:rPr>
          <w:rFonts w:asciiTheme="minorEastAsia" w:hAnsiTheme="minorEastAsia" w:cs="Arial" w:hint="eastAsia"/>
          <w:color w:val="000000"/>
          <w:szCs w:val="21"/>
        </w:rPr>
        <w:t>二十二</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7F49A0">
      <w:pPr>
        <w:pStyle w:val="af"/>
        <w:ind w:firstLine="320"/>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w:t>
      </w:r>
      <w:r w:rsidRPr="00F94449">
        <w:rPr>
          <w:rFonts w:hAnsi="宋体" w:hint="eastAsia"/>
          <w:color w:val="000000"/>
          <w:szCs w:val="21"/>
        </w:rPr>
        <w:lastRenderedPageBreak/>
        <w:t>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9F4C72" w:rsidRDefault="009F4C72">
      <w:pPr>
        <w:widowControl/>
        <w:jc w:val="left"/>
        <w:rPr>
          <w:rFonts w:asciiTheme="majorEastAsia" w:eastAsiaTheme="majorEastAsia" w:hAnsiTheme="majorEastAsia" w:cs="宋体"/>
          <w:b/>
          <w:kern w:val="0"/>
          <w:sz w:val="32"/>
          <w:szCs w:val="32"/>
        </w:rPr>
      </w:pPr>
    </w:p>
    <w:p w:rsidR="00CC1691" w:rsidRPr="008E62A2" w:rsidRDefault="00CC1691" w:rsidP="00CC169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C1691" w:rsidRDefault="00CC1691" w:rsidP="00CC1691">
      <w:pPr>
        <w:rPr>
          <w:rFonts w:asciiTheme="majorEastAsia" w:eastAsiaTheme="majorEastAsia" w:hAnsiTheme="majorEastAsia" w:cs="宋体"/>
          <w:b/>
          <w:kern w:val="0"/>
          <w:sz w:val="32"/>
          <w:szCs w:val="32"/>
        </w:rPr>
      </w:pPr>
    </w:p>
    <w:p w:rsidR="00CC1691" w:rsidRPr="0018653E" w:rsidRDefault="007F49A0" w:rsidP="00CC169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CC1691" w:rsidRPr="0018653E">
        <w:rPr>
          <w:rFonts w:asciiTheme="minorEastAsia" w:hAnsiTheme="minorEastAsia" w:cs="黑体" w:hint="eastAsia"/>
          <w:b/>
          <w:bCs/>
          <w:color w:val="000000"/>
          <w:sz w:val="24"/>
          <w:szCs w:val="24"/>
          <w:shd w:val="clear" w:color="auto" w:fill="FFFFFF"/>
        </w:rPr>
        <w:t>、采购清单</w:t>
      </w:r>
    </w:p>
    <w:p w:rsidR="007F49A0" w:rsidRDefault="007F49A0" w:rsidP="00CC1691">
      <w:pPr>
        <w:spacing w:line="360" w:lineRule="auto"/>
        <w:ind w:firstLineChars="200" w:firstLine="482"/>
        <w:contextualSpacing/>
        <w:rPr>
          <w:rFonts w:asciiTheme="minorEastAsia" w:hAnsiTheme="minorEastAsia" w:cs="微软雅黑"/>
          <w:b/>
          <w:sz w:val="24"/>
          <w:szCs w:val="24"/>
        </w:rPr>
      </w:pPr>
      <w:r w:rsidRPr="007F49A0">
        <w:rPr>
          <w:rFonts w:asciiTheme="minorEastAsia" w:hAnsiTheme="minorEastAsia" w:cs="微软雅黑" w:hint="eastAsia"/>
          <w:b/>
          <w:sz w:val="24"/>
          <w:szCs w:val="24"/>
        </w:rPr>
        <w:t>A包</w:t>
      </w:r>
    </w:p>
    <w:tbl>
      <w:tblPr>
        <w:tblW w:w="9240" w:type="dxa"/>
        <w:tblInd w:w="4" w:type="dxa"/>
        <w:tblLayout w:type="fixed"/>
        <w:tblCellMar>
          <w:left w:w="0" w:type="dxa"/>
          <w:right w:w="0" w:type="dxa"/>
        </w:tblCellMar>
        <w:tblLook w:val="04A0"/>
      </w:tblPr>
      <w:tblGrid>
        <w:gridCol w:w="642"/>
        <w:gridCol w:w="1164"/>
        <w:gridCol w:w="5433"/>
        <w:gridCol w:w="405"/>
        <w:gridCol w:w="450"/>
        <w:gridCol w:w="1146"/>
      </w:tblGrid>
      <w:tr w:rsidR="007F49A0" w:rsidTr="007F49A0">
        <w:trPr>
          <w:trHeight w:val="730"/>
        </w:trPr>
        <w:tc>
          <w:tcPr>
            <w:tcW w:w="642" w:type="dxa"/>
            <w:tcBorders>
              <w:top w:val="single" w:sz="8" w:space="0" w:color="auto"/>
              <w:left w:val="single" w:sz="8" w:space="0" w:color="auto"/>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序号</w:t>
            </w:r>
          </w:p>
        </w:tc>
        <w:tc>
          <w:tcPr>
            <w:tcW w:w="1164"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货物名称</w:t>
            </w:r>
          </w:p>
        </w:tc>
        <w:tc>
          <w:tcPr>
            <w:tcW w:w="5433"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技术规格及主要参数</w:t>
            </w:r>
          </w:p>
        </w:tc>
        <w:tc>
          <w:tcPr>
            <w:tcW w:w="405"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单位</w:t>
            </w:r>
          </w:p>
        </w:tc>
        <w:tc>
          <w:tcPr>
            <w:tcW w:w="450"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数量</w:t>
            </w:r>
          </w:p>
        </w:tc>
        <w:tc>
          <w:tcPr>
            <w:tcW w:w="1146" w:type="dxa"/>
            <w:tcBorders>
              <w:top w:val="single" w:sz="8" w:space="0" w:color="auto"/>
              <w:left w:val="nil"/>
              <w:bottom w:val="single" w:sz="4" w:space="0" w:color="auto"/>
              <w:right w:val="single" w:sz="8" w:space="0" w:color="auto"/>
            </w:tcBorders>
            <w:shd w:val="clear" w:color="auto" w:fill="auto"/>
          </w:tcPr>
          <w:p w:rsidR="007F49A0" w:rsidRPr="007F49A0" w:rsidRDefault="007F49A0" w:rsidP="006E03E2">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是否为核心产品</w:t>
            </w:r>
          </w:p>
        </w:tc>
      </w:tr>
      <w:tr w:rsidR="007F49A0" w:rsidTr="007F49A0">
        <w:trPr>
          <w:trHeight w:val="637"/>
        </w:trPr>
        <w:tc>
          <w:tcPr>
            <w:tcW w:w="642" w:type="dxa"/>
            <w:tcBorders>
              <w:top w:val="single" w:sz="4" w:space="0" w:color="auto"/>
              <w:left w:val="single" w:sz="8" w:space="0" w:color="auto"/>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1</w:t>
            </w:r>
          </w:p>
        </w:tc>
        <w:tc>
          <w:tcPr>
            <w:tcW w:w="1164"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jc w:val="left"/>
              <w:rPr>
                <w:rFonts w:asciiTheme="minorEastAsia" w:hAnsiTheme="minorEastAsia"/>
                <w:sz w:val="24"/>
                <w:szCs w:val="24"/>
              </w:rPr>
            </w:pPr>
            <w:r w:rsidRPr="007F49A0">
              <w:rPr>
                <w:rFonts w:asciiTheme="minorEastAsia" w:hAnsiTheme="minorEastAsia" w:cs="仿宋" w:hint="eastAsia"/>
                <w:color w:val="000000"/>
                <w:kern w:val="0"/>
                <w:sz w:val="24"/>
                <w:szCs w:val="24"/>
                <w:shd w:val="clear" w:color="auto" w:fill="FFFFFF"/>
              </w:rPr>
              <w:t>婴儿培养箱</w:t>
            </w:r>
          </w:p>
        </w:tc>
        <w:tc>
          <w:tcPr>
            <w:tcW w:w="5433"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7F49A0">
            <w:pPr>
              <w:spacing w:line="340" w:lineRule="exact"/>
              <w:rPr>
                <w:rFonts w:asciiTheme="minorEastAsia" w:hAnsiTheme="minorEastAsia"/>
                <w:b/>
                <w:color w:val="000000"/>
                <w:sz w:val="24"/>
                <w:szCs w:val="24"/>
              </w:rPr>
            </w:pPr>
            <w:r w:rsidRPr="007F49A0">
              <w:rPr>
                <w:rFonts w:asciiTheme="minorEastAsia" w:hAnsiTheme="minorEastAsia" w:hint="eastAsia"/>
                <w:b/>
                <w:color w:val="000000"/>
                <w:sz w:val="24"/>
                <w:szCs w:val="24"/>
              </w:rPr>
              <w:t>电源：</w:t>
            </w:r>
          </w:p>
          <w:p w:rsidR="007F49A0" w:rsidRPr="007F49A0" w:rsidRDefault="007F49A0" w:rsidP="007F49A0">
            <w:pPr>
              <w:spacing w:line="340" w:lineRule="exact"/>
              <w:rPr>
                <w:rFonts w:asciiTheme="minorEastAsia" w:hAnsiTheme="minorEastAsia"/>
                <w:sz w:val="24"/>
                <w:szCs w:val="24"/>
              </w:rPr>
            </w:pPr>
            <w:r w:rsidRPr="007F49A0">
              <w:rPr>
                <w:rFonts w:asciiTheme="minorEastAsia" w:hAnsiTheme="minorEastAsia" w:hint="eastAsia"/>
                <w:sz w:val="24"/>
                <w:szCs w:val="24"/>
              </w:rPr>
              <w:t>电源要求：AC220V±10%，50Hz±2%</w:t>
            </w:r>
          </w:p>
          <w:p w:rsidR="007F49A0" w:rsidRPr="007F49A0" w:rsidRDefault="007F49A0" w:rsidP="007F49A0">
            <w:pPr>
              <w:spacing w:line="340" w:lineRule="exact"/>
              <w:rPr>
                <w:rFonts w:asciiTheme="minorEastAsia" w:hAnsiTheme="minorEastAsia"/>
                <w:sz w:val="24"/>
                <w:szCs w:val="24"/>
              </w:rPr>
            </w:pPr>
            <w:r w:rsidRPr="007F49A0">
              <w:rPr>
                <w:rFonts w:asciiTheme="minorEastAsia" w:hAnsiTheme="minorEastAsia" w:hint="eastAsia"/>
                <w:sz w:val="24"/>
                <w:szCs w:val="24"/>
              </w:rPr>
              <w:t>加热功率 ：400VA</w:t>
            </w:r>
          </w:p>
          <w:p w:rsidR="007F49A0" w:rsidRPr="007F49A0" w:rsidRDefault="007F49A0" w:rsidP="007F49A0">
            <w:pPr>
              <w:spacing w:line="340" w:lineRule="exact"/>
              <w:rPr>
                <w:rFonts w:asciiTheme="minorEastAsia" w:hAnsiTheme="minorEastAsia"/>
                <w:sz w:val="24"/>
                <w:szCs w:val="24"/>
              </w:rPr>
            </w:pPr>
            <w:r w:rsidRPr="007F49A0">
              <w:rPr>
                <w:rFonts w:asciiTheme="minorEastAsia" w:hAnsiTheme="minorEastAsia" w:hint="eastAsia"/>
                <w:sz w:val="24"/>
                <w:szCs w:val="24"/>
              </w:rPr>
              <w:t>输出电源 ：  AC220V±10%，50Hz±2%</w:t>
            </w:r>
          </w:p>
          <w:p w:rsidR="007F49A0" w:rsidRPr="007F49A0" w:rsidRDefault="007F49A0" w:rsidP="007F49A0">
            <w:pPr>
              <w:spacing w:line="340" w:lineRule="exact"/>
              <w:rPr>
                <w:rFonts w:asciiTheme="minorEastAsia" w:hAnsiTheme="minorEastAsia"/>
                <w:b/>
                <w:color w:val="000000"/>
                <w:sz w:val="24"/>
                <w:szCs w:val="24"/>
              </w:rPr>
            </w:pPr>
            <w:r w:rsidRPr="007F49A0">
              <w:rPr>
                <w:rFonts w:asciiTheme="minorEastAsia" w:hAnsiTheme="minorEastAsia" w:hint="eastAsia"/>
                <w:b/>
                <w:color w:val="000000"/>
                <w:sz w:val="24"/>
                <w:szCs w:val="24"/>
              </w:rPr>
              <w:t>报警：</w:t>
            </w:r>
          </w:p>
          <w:p w:rsidR="007F49A0" w:rsidRPr="007F49A0" w:rsidRDefault="007F49A0" w:rsidP="007F49A0">
            <w:pPr>
              <w:spacing w:line="340" w:lineRule="exact"/>
              <w:rPr>
                <w:rFonts w:asciiTheme="minorEastAsia" w:hAnsiTheme="minorEastAsia"/>
                <w:color w:val="000000"/>
                <w:spacing w:val="-6"/>
                <w:sz w:val="24"/>
                <w:szCs w:val="24"/>
              </w:rPr>
            </w:pPr>
            <w:r w:rsidRPr="007F49A0">
              <w:rPr>
                <w:rFonts w:asciiTheme="minorEastAsia" w:hAnsiTheme="minorEastAsia" w:hint="eastAsia"/>
                <w:color w:val="000000"/>
                <w:sz w:val="24"/>
                <w:szCs w:val="24"/>
              </w:rPr>
              <w:t>断电报警、风机报警、传感器报警、偏差报警、超温报警、</w:t>
            </w:r>
            <w:r w:rsidRPr="007F49A0">
              <w:rPr>
                <w:rFonts w:asciiTheme="minorEastAsia" w:hAnsiTheme="minorEastAsia" w:hint="eastAsia"/>
                <w:color w:val="000000"/>
                <w:spacing w:val="-6"/>
                <w:sz w:val="24"/>
                <w:szCs w:val="24"/>
              </w:rPr>
              <w:t xml:space="preserve">系统报警 </w:t>
            </w:r>
          </w:p>
          <w:p w:rsidR="007F49A0" w:rsidRPr="007F49A0" w:rsidRDefault="007F49A0" w:rsidP="007F49A0">
            <w:pPr>
              <w:spacing w:line="340" w:lineRule="exact"/>
              <w:rPr>
                <w:rFonts w:asciiTheme="minorEastAsia" w:hAnsiTheme="minorEastAsia"/>
                <w:b/>
                <w:color w:val="000000"/>
                <w:sz w:val="24"/>
                <w:szCs w:val="24"/>
              </w:rPr>
            </w:pPr>
            <w:r w:rsidRPr="007F49A0">
              <w:rPr>
                <w:rFonts w:asciiTheme="minorEastAsia" w:hAnsiTheme="minorEastAsia" w:hint="eastAsia"/>
                <w:b/>
                <w:color w:val="000000"/>
                <w:sz w:val="24"/>
                <w:szCs w:val="24"/>
              </w:rPr>
              <w:t>温度控制范围及相关指标</w:t>
            </w:r>
          </w:p>
          <w:p w:rsidR="007F49A0" w:rsidRPr="007F49A0" w:rsidRDefault="007F49A0" w:rsidP="007F49A0">
            <w:pPr>
              <w:spacing w:line="340" w:lineRule="exact"/>
              <w:rPr>
                <w:rFonts w:asciiTheme="minorEastAsia" w:hAnsiTheme="minorEastAsia"/>
                <w:color w:val="000000"/>
                <w:sz w:val="24"/>
                <w:szCs w:val="24"/>
              </w:rPr>
            </w:pPr>
            <w:r w:rsidRPr="007F49A0">
              <w:rPr>
                <w:rFonts w:asciiTheme="minorEastAsia" w:hAnsiTheme="minorEastAsia" w:cs="宋体" w:hint="eastAsia"/>
                <w:color w:val="000000"/>
                <w:sz w:val="24"/>
                <w:szCs w:val="24"/>
              </w:rPr>
              <w:t>▲</w:t>
            </w:r>
            <w:r w:rsidRPr="007F49A0">
              <w:rPr>
                <w:rFonts w:asciiTheme="minorEastAsia" w:hAnsiTheme="minorEastAsia" w:hint="eastAsia"/>
                <w:color w:val="000000"/>
                <w:sz w:val="24"/>
                <w:szCs w:val="24"/>
              </w:rPr>
              <w:t>箱</w:t>
            </w:r>
            <w:proofErr w:type="gramStart"/>
            <w:r w:rsidRPr="007F49A0">
              <w:rPr>
                <w:rFonts w:asciiTheme="minorEastAsia" w:hAnsiTheme="minorEastAsia" w:hint="eastAsia"/>
                <w:color w:val="000000"/>
                <w:sz w:val="24"/>
                <w:szCs w:val="24"/>
              </w:rPr>
              <w:t>温模式</w:t>
            </w:r>
            <w:proofErr w:type="gramEnd"/>
            <w:r w:rsidRPr="007F49A0">
              <w:rPr>
                <w:rFonts w:asciiTheme="minorEastAsia" w:hAnsiTheme="minorEastAsia" w:hint="eastAsia"/>
                <w:color w:val="000000"/>
                <w:sz w:val="24"/>
                <w:szCs w:val="24"/>
              </w:rPr>
              <w:t>在&lt;37℃时，25～37℃；在&gt;37℃时，37～38℃</w:t>
            </w:r>
          </w:p>
          <w:p w:rsidR="007F49A0" w:rsidRPr="007F49A0" w:rsidRDefault="007F49A0" w:rsidP="007F49A0">
            <w:pPr>
              <w:spacing w:line="340" w:lineRule="exact"/>
              <w:rPr>
                <w:rFonts w:asciiTheme="minorEastAsia" w:hAnsiTheme="minorEastAsia"/>
                <w:color w:val="000000"/>
                <w:sz w:val="24"/>
                <w:szCs w:val="24"/>
              </w:rPr>
            </w:pPr>
            <w:r w:rsidRPr="007F49A0">
              <w:rPr>
                <w:rFonts w:asciiTheme="minorEastAsia" w:hAnsiTheme="minorEastAsia" w:cs="宋体" w:hint="eastAsia"/>
                <w:color w:val="000000"/>
                <w:sz w:val="24"/>
                <w:szCs w:val="24"/>
              </w:rPr>
              <w:t>▲</w:t>
            </w:r>
            <w:proofErr w:type="gramStart"/>
            <w:r w:rsidRPr="007F49A0">
              <w:rPr>
                <w:rFonts w:asciiTheme="minorEastAsia" w:hAnsiTheme="minorEastAsia" w:hint="eastAsia"/>
                <w:color w:val="000000"/>
                <w:sz w:val="24"/>
                <w:szCs w:val="24"/>
              </w:rPr>
              <w:t>肤温模式</w:t>
            </w:r>
            <w:proofErr w:type="gramEnd"/>
            <w:r w:rsidRPr="007F49A0">
              <w:rPr>
                <w:rFonts w:asciiTheme="minorEastAsia" w:hAnsiTheme="minorEastAsia" w:hint="eastAsia"/>
                <w:color w:val="000000"/>
                <w:sz w:val="24"/>
                <w:szCs w:val="24"/>
              </w:rPr>
              <w:t>在&lt;37℃时，25～37℃；在&gt;37℃时，37～38℃</w:t>
            </w:r>
          </w:p>
          <w:p w:rsidR="007F49A0" w:rsidRPr="007F49A0" w:rsidRDefault="007F49A0" w:rsidP="007F49A0">
            <w:pPr>
              <w:spacing w:line="340" w:lineRule="exact"/>
              <w:rPr>
                <w:rFonts w:asciiTheme="minorEastAsia" w:hAnsiTheme="minorEastAsia"/>
                <w:color w:val="000000"/>
                <w:sz w:val="24"/>
                <w:szCs w:val="24"/>
              </w:rPr>
            </w:pPr>
            <w:r w:rsidRPr="007F49A0">
              <w:rPr>
                <w:rFonts w:asciiTheme="minorEastAsia" w:hAnsiTheme="minorEastAsia" w:cs="宋体" w:hint="eastAsia"/>
                <w:color w:val="000000"/>
                <w:sz w:val="24"/>
                <w:szCs w:val="24"/>
              </w:rPr>
              <w:t>▲</w:t>
            </w:r>
            <w:r w:rsidRPr="007F49A0">
              <w:rPr>
                <w:rFonts w:asciiTheme="minorEastAsia" w:hAnsiTheme="minorEastAsia" w:hint="eastAsia"/>
                <w:color w:val="000000"/>
                <w:sz w:val="24"/>
                <w:szCs w:val="24"/>
              </w:rPr>
              <w:t>升温时间≤50分钟</w:t>
            </w:r>
          </w:p>
          <w:p w:rsidR="007F49A0" w:rsidRPr="007F49A0" w:rsidRDefault="007F49A0" w:rsidP="007F49A0">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温度波动 ±1℃</w:t>
            </w:r>
          </w:p>
          <w:p w:rsidR="007F49A0" w:rsidRPr="007F49A0" w:rsidRDefault="007F49A0" w:rsidP="007F49A0">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温度均匀度 ≤1℃</w:t>
            </w:r>
          </w:p>
          <w:p w:rsidR="007F49A0" w:rsidRPr="007F49A0" w:rsidRDefault="007F49A0" w:rsidP="007F49A0">
            <w:pPr>
              <w:spacing w:line="340" w:lineRule="exact"/>
              <w:rPr>
                <w:rFonts w:asciiTheme="minorEastAsia" w:hAnsiTheme="minorEastAsia"/>
                <w:color w:val="000000"/>
                <w:sz w:val="24"/>
                <w:szCs w:val="24"/>
              </w:rPr>
            </w:pPr>
            <w:r w:rsidRPr="007F49A0">
              <w:rPr>
                <w:rFonts w:asciiTheme="minorEastAsia" w:hAnsiTheme="minorEastAsia" w:cs="宋体" w:hint="eastAsia"/>
                <w:color w:val="000000"/>
                <w:sz w:val="24"/>
                <w:szCs w:val="24"/>
              </w:rPr>
              <w:t>▲</w:t>
            </w:r>
            <w:proofErr w:type="gramStart"/>
            <w:r w:rsidRPr="007F49A0">
              <w:rPr>
                <w:rFonts w:asciiTheme="minorEastAsia" w:hAnsiTheme="minorEastAsia" w:hint="eastAsia"/>
                <w:color w:val="000000"/>
                <w:sz w:val="24"/>
                <w:szCs w:val="24"/>
              </w:rPr>
              <w:t>肤温传感器</w:t>
            </w:r>
            <w:proofErr w:type="gramEnd"/>
            <w:r w:rsidRPr="007F49A0">
              <w:rPr>
                <w:rFonts w:asciiTheme="minorEastAsia" w:hAnsiTheme="minorEastAsia" w:hint="eastAsia"/>
                <w:color w:val="000000"/>
                <w:sz w:val="24"/>
                <w:szCs w:val="24"/>
              </w:rPr>
              <w:t xml:space="preserve">精度 ≤0.5℃   </w:t>
            </w:r>
          </w:p>
          <w:p w:rsidR="007F49A0" w:rsidRPr="007F49A0" w:rsidRDefault="007F49A0" w:rsidP="007F49A0">
            <w:pPr>
              <w:spacing w:line="340" w:lineRule="exact"/>
              <w:rPr>
                <w:rFonts w:asciiTheme="minorEastAsia" w:hAnsiTheme="minorEastAsia"/>
                <w:b/>
                <w:bCs/>
                <w:color w:val="000000"/>
                <w:sz w:val="24"/>
                <w:szCs w:val="24"/>
              </w:rPr>
            </w:pPr>
            <w:r w:rsidRPr="007F49A0">
              <w:rPr>
                <w:rFonts w:asciiTheme="minorEastAsia" w:hAnsiTheme="minorEastAsia" w:hint="eastAsia"/>
                <w:b/>
                <w:bCs/>
                <w:color w:val="000000"/>
                <w:sz w:val="24"/>
                <w:szCs w:val="24"/>
              </w:rPr>
              <w:t>湿度</w:t>
            </w:r>
          </w:p>
          <w:p w:rsidR="007F49A0" w:rsidRPr="007F49A0" w:rsidRDefault="007F49A0" w:rsidP="007F49A0">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湿度显示范围 10%RH～99%RH</w:t>
            </w:r>
          </w:p>
          <w:p w:rsidR="007F49A0" w:rsidRPr="007F49A0" w:rsidRDefault="007F49A0" w:rsidP="007F49A0">
            <w:pPr>
              <w:spacing w:line="340" w:lineRule="exact"/>
              <w:rPr>
                <w:rFonts w:asciiTheme="minorEastAsia" w:hAnsiTheme="minorEastAsia"/>
                <w:b/>
                <w:color w:val="000000"/>
                <w:sz w:val="24"/>
                <w:szCs w:val="24"/>
              </w:rPr>
            </w:pPr>
            <w:r w:rsidRPr="007F49A0">
              <w:rPr>
                <w:rFonts w:asciiTheme="minorEastAsia" w:hAnsiTheme="minorEastAsia" w:hint="eastAsia"/>
                <w:b/>
                <w:color w:val="000000"/>
                <w:sz w:val="24"/>
                <w:szCs w:val="24"/>
              </w:rPr>
              <w:t>环境条件</w:t>
            </w:r>
          </w:p>
          <w:p w:rsidR="007F49A0" w:rsidRPr="007F49A0" w:rsidRDefault="007F49A0" w:rsidP="007F49A0">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环境温度</w:t>
            </w:r>
          </w:p>
          <w:p w:rsidR="007F49A0" w:rsidRPr="007F49A0" w:rsidRDefault="007F49A0" w:rsidP="007F49A0">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工作范围 +20℃ ～ +30℃</w:t>
            </w:r>
          </w:p>
          <w:p w:rsidR="007F49A0" w:rsidRPr="007F49A0" w:rsidRDefault="007F49A0" w:rsidP="007F49A0">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贮存范围 -40℃ ～ +55℃</w:t>
            </w:r>
          </w:p>
          <w:p w:rsidR="007F49A0" w:rsidRPr="007F49A0" w:rsidRDefault="007F49A0" w:rsidP="007F49A0">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环境湿度</w:t>
            </w:r>
          </w:p>
          <w:p w:rsidR="007F49A0" w:rsidRPr="007F49A0" w:rsidRDefault="007F49A0" w:rsidP="007F49A0">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工作范围 30%～75%</w:t>
            </w:r>
          </w:p>
          <w:p w:rsidR="007F49A0" w:rsidRPr="007F49A0" w:rsidRDefault="007F49A0" w:rsidP="007F49A0">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贮存范围 10%～100%</w:t>
            </w:r>
          </w:p>
          <w:p w:rsidR="007F49A0" w:rsidRPr="007F49A0" w:rsidRDefault="007F49A0" w:rsidP="007F49A0">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运输和贮存大气压力范围 700hPa～1060hPa</w:t>
            </w:r>
          </w:p>
          <w:p w:rsidR="007F49A0" w:rsidRPr="007F49A0" w:rsidRDefault="007F49A0" w:rsidP="007F49A0">
            <w:pPr>
              <w:spacing w:line="340" w:lineRule="exact"/>
              <w:rPr>
                <w:rFonts w:asciiTheme="minorEastAsia" w:hAnsiTheme="minorEastAsia"/>
                <w:b/>
                <w:color w:val="000000"/>
                <w:sz w:val="24"/>
                <w:szCs w:val="24"/>
              </w:rPr>
            </w:pPr>
            <w:r w:rsidRPr="007F49A0">
              <w:rPr>
                <w:rFonts w:asciiTheme="minorEastAsia" w:hAnsiTheme="minorEastAsia" w:hint="eastAsia"/>
                <w:b/>
                <w:color w:val="000000"/>
                <w:sz w:val="24"/>
                <w:szCs w:val="24"/>
              </w:rPr>
              <w:t>其他指标</w:t>
            </w:r>
          </w:p>
          <w:p w:rsidR="007F49A0" w:rsidRPr="007F49A0" w:rsidRDefault="007F49A0" w:rsidP="007F49A0">
            <w:pPr>
              <w:spacing w:line="340" w:lineRule="exact"/>
              <w:rPr>
                <w:rFonts w:asciiTheme="minorEastAsia" w:hAnsiTheme="minorEastAsia"/>
                <w:color w:val="000000"/>
                <w:sz w:val="24"/>
                <w:szCs w:val="24"/>
              </w:rPr>
            </w:pPr>
            <w:r w:rsidRPr="007F49A0">
              <w:rPr>
                <w:rFonts w:asciiTheme="minorEastAsia" w:hAnsiTheme="minorEastAsia" w:cs="宋体" w:hint="eastAsia"/>
                <w:color w:val="000000"/>
                <w:sz w:val="24"/>
                <w:szCs w:val="24"/>
              </w:rPr>
              <w:t>▲</w:t>
            </w:r>
            <w:r w:rsidRPr="007F49A0">
              <w:rPr>
                <w:rFonts w:asciiTheme="minorEastAsia" w:hAnsiTheme="minorEastAsia" w:hint="eastAsia"/>
                <w:color w:val="000000"/>
                <w:sz w:val="24"/>
                <w:szCs w:val="24"/>
              </w:rPr>
              <w:t>培养箱恒温罩内环境噪音  ≤65dB (环境噪音≤</w:t>
            </w:r>
            <w:r w:rsidRPr="007F49A0">
              <w:rPr>
                <w:rFonts w:asciiTheme="minorEastAsia" w:hAnsiTheme="minorEastAsia" w:hint="eastAsia"/>
                <w:color w:val="000000"/>
                <w:sz w:val="24"/>
                <w:szCs w:val="24"/>
              </w:rPr>
              <w:lastRenderedPageBreak/>
              <w:t>45dB)</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恒温罩内环境二氧化碳浓度：</w:t>
            </w:r>
            <w:r w:rsidRPr="007F49A0">
              <w:rPr>
                <w:rFonts w:asciiTheme="minorEastAsia" w:hAnsiTheme="minorEastAsia" w:hint="eastAsia"/>
                <w:color w:val="000000"/>
                <w:spacing w:val="-8"/>
                <w:sz w:val="24"/>
                <w:szCs w:val="24"/>
              </w:rPr>
              <w:t>在床垫中央上方10cm处一个二氧化碳混合气体以750mL/min注入时，低于1%</w:t>
            </w:r>
          </w:p>
          <w:p w:rsidR="007F49A0" w:rsidRPr="007F49A0" w:rsidRDefault="007F49A0" w:rsidP="007F49A0">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婴儿床垫上方的空气流动速度  ≤0.35m/s</w:t>
            </w:r>
          </w:p>
          <w:p w:rsidR="007F49A0" w:rsidRPr="007F49A0" w:rsidRDefault="007F49A0" w:rsidP="007F49A0">
            <w:pPr>
              <w:spacing w:line="340" w:lineRule="exact"/>
              <w:rPr>
                <w:rFonts w:asciiTheme="minorEastAsia" w:hAnsiTheme="minorEastAsia"/>
                <w:b/>
                <w:sz w:val="24"/>
                <w:szCs w:val="24"/>
              </w:rPr>
            </w:pPr>
            <w:r w:rsidRPr="007F49A0">
              <w:rPr>
                <w:rFonts w:asciiTheme="minorEastAsia" w:hAnsiTheme="minorEastAsia" w:hint="eastAsia"/>
                <w:b/>
                <w:sz w:val="24"/>
                <w:szCs w:val="24"/>
              </w:rPr>
              <w:t>光疗装置</w:t>
            </w:r>
          </w:p>
          <w:p w:rsidR="007F49A0" w:rsidRPr="007F49A0" w:rsidRDefault="007F49A0" w:rsidP="007F49A0">
            <w:pPr>
              <w:spacing w:line="340" w:lineRule="exact"/>
              <w:rPr>
                <w:rFonts w:asciiTheme="minorEastAsia" w:hAnsiTheme="minorEastAsia"/>
                <w:sz w:val="24"/>
                <w:szCs w:val="24"/>
              </w:rPr>
            </w:pPr>
            <w:r w:rsidRPr="007F49A0">
              <w:rPr>
                <w:rFonts w:asciiTheme="minorEastAsia" w:hAnsiTheme="minorEastAsia" w:cs="宋体" w:hint="eastAsia"/>
                <w:sz w:val="24"/>
                <w:szCs w:val="24"/>
              </w:rPr>
              <w:t>▲</w:t>
            </w:r>
            <w:r w:rsidRPr="007F49A0">
              <w:rPr>
                <w:rFonts w:asciiTheme="minorEastAsia" w:hAnsiTheme="minorEastAsia" w:hint="eastAsia"/>
                <w:sz w:val="24"/>
                <w:szCs w:val="24"/>
              </w:rPr>
              <w:t>蓝光光源 ： LED冷光源</w:t>
            </w:r>
          </w:p>
          <w:p w:rsidR="007F49A0" w:rsidRPr="007F49A0" w:rsidRDefault="007F49A0" w:rsidP="007F49A0">
            <w:pPr>
              <w:spacing w:line="340" w:lineRule="exact"/>
              <w:rPr>
                <w:rFonts w:asciiTheme="minorEastAsia" w:hAnsiTheme="minorEastAsia"/>
                <w:sz w:val="24"/>
                <w:szCs w:val="24"/>
              </w:rPr>
            </w:pPr>
            <w:r w:rsidRPr="007F49A0">
              <w:rPr>
                <w:rFonts w:asciiTheme="minorEastAsia" w:hAnsiTheme="minorEastAsia" w:hint="eastAsia"/>
                <w:sz w:val="24"/>
                <w:szCs w:val="24"/>
              </w:rPr>
              <w:t>蓝光波长： 400nm～550nm</w:t>
            </w:r>
          </w:p>
          <w:p w:rsidR="007F49A0" w:rsidRPr="007F49A0" w:rsidRDefault="007F49A0" w:rsidP="007F49A0">
            <w:pPr>
              <w:spacing w:line="340" w:lineRule="exact"/>
              <w:rPr>
                <w:rFonts w:asciiTheme="minorEastAsia" w:hAnsiTheme="minorEastAsia"/>
                <w:sz w:val="24"/>
                <w:szCs w:val="24"/>
                <w:vertAlign w:val="superscript"/>
              </w:rPr>
            </w:pPr>
            <w:r w:rsidRPr="007F49A0">
              <w:rPr>
                <w:rFonts w:asciiTheme="minorEastAsia" w:hAnsiTheme="minorEastAsia" w:cs="宋体" w:hint="eastAsia"/>
                <w:sz w:val="24"/>
                <w:szCs w:val="24"/>
              </w:rPr>
              <w:t>▲</w:t>
            </w:r>
            <w:r w:rsidRPr="007F49A0">
              <w:rPr>
                <w:rFonts w:asciiTheme="minorEastAsia" w:hAnsiTheme="minorEastAsia" w:hint="eastAsia"/>
                <w:sz w:val="24"/>
                <w:szCs w:val="24"/>
              </w:rPr>
              <w:t>上蓝光辐照强度： ≥</w:t>
            </w:r>
            <w:r w:rsidRPr="007F49A0">
              <w:rPr>
                <w:rFonts w:asciiTheme="minorEastAsia" w:hAnsiTheme="minorEastAsia"/>
                <w:sz w:val="24"/>
                <w:szCs w:val="24"/>
              </w:rPr>
              <w:t>6</w:t>
            </w:r>
            <w:r w:rsidRPr="007F49A0">
              <w:rPr>
                <w:rFonts w:asciiTheme="minorEastAsia" w:hAnsiTheme="minorEastAsia" w:hint="eastAsia"/>
                <w:sz w:val="24"/>
                <w:szCs w:val="24"/>
              </w:rPr>
              <w:t>00μW/</w:t>
            </w:r>
            <w:r w:rsidRPr="007F49A0">
              <w:rPr>
                <w:rFonts w:asciiTheme="minorEastAsia" w:hAnsiTheme="minorEastAsia"/>
                <w:sz w:val="24"/>
                <w:szCs w:val="24"/>
              </w:rPr>
              <w:t>c</w:t>
            </w:r>
            <w:r w:rsidRPr="007F49A0">
              <w:rPr>
                <w:rFonts w:asciiTheme="minorEastAsia" w:hAnsiTheme="minorEastAsia" w:hint="eastAsia"/>
                <w:sz w:val="24"/>
                <w:szCs w:val="24"/>
              </w:rPr>
              <w:t>m</w:t>
            </w:r>
            <w:r w:rsidRPr="007F49A0">
              <w:rPr>
                <w:rFonts w:asciiTheme="minorEastAsia" w:hAnsiTheme="minorEastAsia" w:hint="eastAsia"/>
                <w:sz w:val="24"/>
                <w:szCs w:val="24"/>
                <w:vertAlign w:val="superscript"/>
              </w:rPr>
              <w:t>2</w:t>
            </w:r>
          </w:p>
          <w:p w:rsidR="007F49A0" w:rsidRPr="007F49A0" w:rsidRDefault="007F49A0" w:rsidP="007F49A0">
            <w:pPr>
              <w:spacing w:line="340" w:lineRule="exact"/>
              <w:rPr>
                <w:rFonts w:asciiTheme="minorEastAsia" w:hAnsiTheme="minorEastAsia"/>
                <w:sz w:val="24"/>
                <w:szCs w:val="24"/>
              </w:rPr>
            </w:pPr>
            <w:r w:rsidRPr="007F49A0">
              <w:rPr>
                <w:rFonts w:asciiTheme="minorEastAsia" w:hAnsiTheme="minorEastAsia" w:hint="eastAsia"/>
                <w:sz w:val="24"/>
                <w:szCs w:val="24"/>
              </w:rPr>
              <w:t>计时范围：0---9999小时59分钟</w:t>
            </w:r>
          </w:p>
          <w:p w:rsidR="007F49A0" w:rsidRPr="007F49A0" w:rsidRDefault="007F49A0" w:rsidP="007F49A0">
            <w:pPr>
              <w:spacing w:line="340" w:lineRule="exact"/>
              <w:rPr>
                <w:rFonts w:asciiTheme="minorEastAsia" w:hAnsiTheme="minorEastAsia"/>
                <w:color w:val="000000"/>
                <w:sz w:val="24"/>
                <w:szCs w:val="24"/>
              </w:rPr>
            </w:pPr>
            <w:r w:rsidRPr="007F49A0">
              <w:rPr>
                <w:rFonts w:asciiTheme="minorEastAsia" w:hAnsiTheme="minorEastAsia" w:cs="宋体" w:hint="eastAsia"/>
                <w:sz w:val="24"/>
                <w:szCs w:val="24"/>
              </w:rPr>
              <w:t>▲</w:t>
            </w:r>
            <w:r w:rsidRPr="007F49A0">
              <w:rPr>
                <w:rFonts w:asciiTheme="minorEastAsia" w:hAnsiTheme="minorEastAsia" w:hint="eastAsia"/>
                <w:sz w:val="24"/>
                <w:szCs w:val="24"/>
              </w:rPr>
              <w:t>下蓝光辐照强度 ： ≥1500μW/</w:t>
            </w:r>
            <w:r w:rsidRPr="007F49A0">
              <w:rPr>
                <w:rFonts w:asciiTheme="minorEastAsia" w:hAnsiTheme="minorEastAsia"/>
                <w:sz w:val="24"/>
                <w:szCs w:val="24"/>
              </w:rPr>
              <w:t>c</w:t>
            </w:r>
            <w:r w:rsidRPr="007F49A0">
              <w:rPr>
                <w:rFonts w:asciiTheme="minorEastAsia" w:hAnsiTheme="minorEastAsia" w:hint="eastAsia"/>
                <w:sz w:val="24"/>
                <w:szCs w:val="24"/>
              </w:rPr>
              <w:t>m</w:t>
            </w:r>
            <w:r w:rsidRPr="007F49A0">
              <w:rPr>
                <w:rFonts w:asciiTheme="minorEastAsia" w:hAnsiTheme="minorEastAsia" w:hint="eastAsia"/>
                <w:sz w:val="24"/>
                <w:szCs w:val="24"/>
                <w:vertAlign w:val="superscript"/>
              </w:rPr>
              <w:t>2</w:t>
            </w:r>
          </w:p>
          <w:p w:rsidR="007F49A0" w:rsidRPr="007F49A0" w:rsidRDefault="007F49A0" w:rsidP="007F49A0">
            <w:pPr>
              <w:spacing w:line="340" w:lineRule="exact"/>
              <w:rPr>
                <w:rFonts w:asciiTheme="minorEastAsia" w:hAnsiTheme="minorEastAsia"/>
                <w:color w:val="000000"/>
                <w:spacing w:val="-6"/>
                <w:sz w:val="24"/>
                <w:szCs w:val="24"/>
              </w:rPr>
            </w:pPr>
          </w:p>
        </w:tc>
        <w:tc>
          <w:tcPr>
            <w:tcW w:w="405"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lastRenderedPageBreak/>
              <w:t>台</w:t>
            </w:r>
          </w:p>
        </w:tc>
        <w:tc>
          <w:tcPr>
            <w:tcW w:w="450"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rPr>
                <w:rFonts w:asciiTheme="minorEastAsia" w:hAnsiTheme="minorEastAsia"/>
                <w:sz w:val="24"/>
                <w:szCs w:val="24"/>
              </w:rPr>
            </w:pPr>
            <w:r w:rsidRPr="007F49A0">
              <w:rPr>
                <w:rFonts w:asciiTheme="minorEastAsia" w:hAnsiTheme="minorEastAsia" w:cs="宋体" w:hint="eastAsia"/>
                <w:color w:val="000000"/>
                <w:sz w:val="24"/>
                <w:szCs w:val="24"/>
              </w:rPr>
              <w:t>10</w:t>
            </w:r>
          </w:p>
        </w:tc>
        <w:tc>
          <w:tcPr>
            <w:tcW w:w="1146" w:type="dxa"/>
            <w:tcBorders>
              <w:top w:val="single" w:sz="4" w:space="0" w:color="auto"/>
              <w:left w:val="nil"/>
              <w:bottom w:val="single" w:sz="4" w:space="0" w:color="auto"/>
              <w:right w:val="single" w:sz="8" w:space="0" w:color="auto"/>
            </w:tcBorders>
            <w:shd w:val="clear" w:color="auto" w:fill="auto"/>
            <w:vAlign w:val="center"/>
          </w:tcPr>
          <w:p w:rsidR="007F49A0" w:rsidRPr="007F49A0" w:rsidRDefault="007F49A0" w:rsidP="006E03E2">
            <w:pPr>
              <w:widowControl/>
              <w:snapToGrid w:val="0"/>
              <w:spacing w:beforeLines="50"/>
              <w:ind w:leftChars="-2" w:left="1" w:hangingChars="2" w:hanging="5"/>
              <w:jc w:val="center"/>
              <w:rPr>
                <w:rFonts w:asciiTheme="minorEastAsia" w:hAnsiTheme="minorEastAsia"/>
                <w:sz w:val="24"/>
                <w:szCs w:val="24"/>
              </w:rPr>
            </w:pPr>
            <w:r w:rsidRPr="007F49A0">
              <w:rPr>
                <w:rFonts w:asciiTheme="minorEastAsia" w:hAnsiTheme="minorEastAsia" w:cs="宋体" w:hint="eastAsia"/>
                <w:color w:val="000000"/>
                <w:sz w:val="24"/>
                <w:szCs w:val="24"/>
              </w:rPr>
              <w:t>是</w:t>
            </w:r>
          </w:p>
        </w:tc>
      </w:tr>
    </w:tbl>
    <w:p w:rsidR="007F49A0" w:rsidRDefault="007F49A0" w:rsidP="00CC1691">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lastRenderedPageBreak/>
        <w:t>B包</w:t>
      </w:r>
    </w:p>
    <w:tbl>
      <w:tblPr>
        <w:tblW w:w="9240" w:type="dxa"/>
        <w:tblInd w:w="4" w:type="dxa"/>
        <w:tblLayout w:type="fixed"/>
        <w:tblCellMar>
          <w:left w:w="0" w:type="dxa"/>
          <w:right w:w="0" w:type="dxa"/>
        </w:tblCellMar>
        <w:tblLook w:val="04A0"/>
      </w:tblPr>
      <w:tblGrid>
        <w:gridCol w:w="642"/>
        <w:gridCol w:w="1164"/>
        <w:gridCol w:w="5433"/>
        <w:gridCol w:w="405"/>
        <w:gridCol w:w="450"/>
        <w:gridCol w:w="1146"/>
      </w:tblGrid>
      <w:tr w:rsidR="007F49A0" w:rsidRPr="007F49A0" w:rsidTr="007F49A0">
        <w:trPr>
          <w:trHeight w:val="730"/>
        </w:trPr>
        <w:tc>
          <w:tcPr>
            <w:tcW w:w="642" w:type="dxa"/>
            <w:tcBorders>
              <w:top w:val="single" w:sz="8" w:space="0" w:color="auto"/>
              <w:left w:val="single" w:sz="8" w:space="0" w:color="auto"/>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序号</w:t>
            </w:r>
          </w:p>
        </w:tc>
        <w:tc>
          <w:tcPr>
            <w:tcW w:w="1164"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货物名称</w:t>
            </w:r>
          </w:p>
        </w:tc>
        <w:tc>
          <w:tcPr>
            <w:tcW w:w="5433"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技术规格及主要参数</w:t>
            </w:r>
          </w:p>
        </w:tc>
        <w:tc>
          <w:tcPr>
            <w:tcW w:w="405"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单位</w:t>
            </w:r>
          </w:p>
        </w:tc>
        <w:tc>
          <w:tcPr>
            <w:tcW w:w="450"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数量</w:t>
            </w:r>
          </w:p>
        </w:tc>
        <w:tc>
          <w:tcPr>
            <w:tcW w:w="1146" w:type="dxa"/>
            <w:tcBorders>
              <w:top w:val="single" w:sz="8" w:space="0" w:color="auto"/>
              <w:left w:val="nil"/>
              <w:bottom w:val="single" w:sz="4" w:space="0" w:color="auto"/>
              <w:right w:val="single" w:sz="8" w:space="0" w:color="auto"/>
            </w:tcBorders>
            <w:shd w:val="clear" w:color="auto" w:fill="auto"/>
          </w:tcPr>
          <w:p w:rsidR="007F49A0" w:rsidRPr="007F49A0" w:rsidRDefault="007F49A0" w:rsidP="006E03E2">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是否为核心产品</w:t>
            </w:r>
          </w:p>
        </w:tc>
      </w:tr>
      <w:tr w:rsidR="007F49A0" w:rsidRPr="007F49A0" w:rsidTr="007F49A0">
        <w:trPr>
          <w:trHeight w:val="312"/>
        </w:trPr>
        <w:tc>
          <w:tcPr>
            <w:tcW w:w="642" w:type="dxa"/>
            <w:tcBorders>
              <w:top w:val="single" w:sz="4" w:space="0" w:color="auto"/>
              <w:left w:val="single" w:sz="8" w:space="0" w:color="auto"/>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jc w:val="center"/>
              <w:rPr>
                <w:rFonts w:asciiTheme="minorEastAsia" w:hAnsiTheme="minorEastAsia"/>
                <w:sz w:val="24"/>
                <w:szCs w:val="24"/>
              </w:rPr>
            </w:pPr>
            <w:r w:rsidRPr="007F49A0">
              <w:rPr>
                <w:rFonts w:asciiTheme="minorEastAsia" w:hAnsiTheme="minorEastAsia" w:hint="eastAsia"/>
                <w:sz w:val="24"/>
                <w:szCs w:val="24"/>
              </w:rPr>
              <w:t>1</w:t>
            </w:r>
          </w:p>
        </w:tc>
        <w:tc>
          <w:tcPr>
            <w:tcW w:w="1164"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jc w:val="center"/>
              <w:rPr>
                <w:rFonts w:asciiTheme="minorEastAsia" w:hAnsiTheme="minorEastAsia"/>
                <w:sz w:val="24"/>
                <w:szCs w:val="24"/>
              </w:rPr>
            </w:pPr>
            <w:r w:rsidRPr="007F49A0">
              <w:rPr>
                <w:rFonts w:asciiTheme="minorEastAsia" w:hAnsiTheme="minorEastAsia" w:cstheme="minorEastAsia" w:hint="eastAsia"/>
                <w:bCs/>
                <w:kern w:val="0"/>
                <w:sz w:val="24"/>
                <w:szCs w:val="24"/>
              </w:rPr>
              <w:t>新生儿监护仪</w:t>
            </w:r>
          </w:p>
        </w:tc>
        <w:tc>
          <w:tcPr>
            <w:tcW w:w="5433"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7F49A0">
            <w:pPr>
              <w:spacing w:line="340" w:lineRule="exact"/>
              <w:ind w:rightChars="-51" w:right="-107"/>
              <w:rPr>
                <w:rFonts w:asciiTheme="minorEastAsia" w:hAnsiTheme="minorEastAsia"/>
                <w:b/>
                <w:bCs/>
                <w:color w:val="000000"/>
                <w:sz w:val="24"/>
                <w:szCs w:val="24"/>
              </w:rPr>
            </w:pPr>
            <w:r w:rsidRPr="007F49A0">
              <w:rPr>
                <w:rFonts w:asciiTheme="minorEastAsia" w:hAnsiTheme="minorEastAsia" w:hint="eastAsia"/>
                <w:b/>
                <w:bCs/>
                <w:color w:val="000000"/>
                <w:sz w:val="24"/>
                <w:szCs w:val="24"/>
              </w:rPr>
              <w:t>监测仪外形结构：</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1.便携插件式监护仪，紧凑小巧，方便新生儿科室的固定安装</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▲2.≥8.0英寸彩色液晶LED显示，触摸屏操作</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3.360度报警灯，保证任何方向都可观察到报警信息</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4.整机无风扇设计</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b/>
                <w:bCs/>
                <w:color w:val="000000"/>
                <w:sz w:val="24"/>
                <w:szCs w:val="24"/>
              </w:rPr>
              <w:t>监测参数</w:t>
            </w:r>
            <w:r w:rsidRPr="007F49A0">
              <w:rPr>
                <w:rFonts w:asciiTheme="minorEastAsia" w:hAnsiTheme="minorEastAsia" w:hint="eastAsia"/>
                <w:color w:val="000000"/>
                <w:sz w:val="24"/>
                <w:szCs w:val="24"/>
              </w:rPr>
              <w:t>：</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5.病人类型：新生儿，不提供成人和小儿类型，专用于新生儿</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6.标准配置监测心电，ST段，呼吸，无创血压，血氧饱和度，脉搏和体温，选配置双有创压，上述测量均适用于新生儿</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7.配置原厂的新生儿专用附件</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 xml:space="preserve">8.支持3/5导心电测量 </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9.最多可同屏显示7导ST值参数，具备多导ST波形片段同屏显示功能</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 xml:space="preserve">10.支持新生儿实时QT/QTc分析 </w:t>
            </w:r>
          </w:p>
          <w:p w:rsidR="007F49A0" w:rsidRPr="007F49A0" w:rsidRDefault="007F49A0" w:rsidP="007F49A0">
            <w:pPr>
              <w:spacing w:line="340" w:lineRule="exact"/>
              <w:ind w:rightChars="-51" w:right="-107"/>
              <w:rPr>
                <w:rFonts w:asciiTheme="minorEastAsia" w:hAnsiTheme="minorEastAsia"/>
                <w:color w:val="000000"/>
                <w:sz w:val="24"/>
                <w:szCs w:val="24"/>
              </w:rPr>
            </w:pPr>
            <w:bookmarkStart w:id="2" w:name="OLE_LINK1"/>
            <w:bookmarkStart w:id="3" w:name="OLE_LINK2"/>
            <w:r w:rsidRPr="007F49A0">
              <w:rPr>
                <w:rFonts w:asciiTheme="minorEastAsia" w:hAnsiTheme="minorEastAsia" w:hint="eastAsia"/>
                <w:color w:val="000000"/>
                <w:sz w:val="24"/>
                <w:szCs w:val="24"/>
              </w:rPr>
              <w:t>11.支持新生儿的心律失常分析功能，对室颤\室速、停搏、室性心动过缓等新生儿危重心律失常，提供分析与报警</w:t>
            </w:r>
          </w:p>
          <w:bookmarkEnd w:id="2"/>
          <w:bookmarkEnd w:id="3"/>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12.具备ECG多导同步分析功能，同时分析多个心电</w:t>
            </w:r>
            <w:r w:rsidRPr="007F49A0">
              <w:rPr>
                <w:rFonts w:asciiTheme="minorEastAsia" w:hAnsiTheme="minorEastAsia" w:hint="eastAsia"/>
                <w:color w:val="000000"/>
                <w:sz w:val="24"/>
                <w:szCs w:val="24"/>
              </w:rPr>
              <w:lastRenderedPageBreak/>
              <w:t>导联，个别导联干扰情况下仍能准确监测</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13.支持显示PI血氧灌注指数，并提供PI过低报警，有效反映血氧灌注情况</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14.血氧监测具备抗干扰</w:t>
            </w:r>
            <w:proofErr w:type="gramStart"/>
            <w:r w:rsidRPr="007F49A0">
              <w:rPr>
                <w:rFonts w:asciiTheme="minorEastAsia" w:hAnsiTheme="minorEastAsia" w:hint="eastAsia"/>
                <w:color w:val="000000"/>
                <w:sz w:val="24"/>
                <w:szCs w:val="24"/>
              </w:rPr>
              <w:t>和抗弱灌注</w:t>
            </w:r>
            <w:proofErr w:type="gramEnd"/>
            <w:r w:rsidRPr="007F49A0">
              <w:rPr>
                <w:rFonts w:asciiTheme="minorEastAsia" w:hAnsiTheme="minorEastAsia" w:hint="eastAsia"/>
                <w:color w:val="000000"/>
                <w:sz w:val="24"/>
                <w:szCs w:val="24"/>
              </w:rPr>
              <w:t>性能</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cs="宋体" w:hint="eastAsia"/>
                <w:color w:val="000000"/>
                <w:sz w:val="24"/>
                <w:szCs w:val="24"/>
              </w:rPr>
              <w:t>▲</w:t>
            </w:r>
            <w:r w:rsidRPr="007F49A0">
              <w:rPr>
                <w:rFonts w:asciiTheme="minorEastAsia" w:hAnsiTheme="minorEastAsia" w:hint="eastAsia"/>
                <w:color w:val="000000"/>
                <w:sz w:val="24"/>
                <w:szCs w:val="24"/>
              </w:rPr>
              <w:t>15.</w:t>
            </w:r>
            <w:proofErr w:type="gramStart"/>
            <w:r w:rsidRPr="007F49A0">
              <w:rPr>
                <w:rFonts w:asciiTheme="minorEastAsia" w:hAnsiTheme="minorEastAsia" w:hint="eastAsia"/>
                <w:color w:val="000000"/>
                <w:sz w:val="24"/>
                <w:szCs w:val="24"/>
              </w:rPr>
              <w:t>标配</w:t>
            </w:r>
            <w:proofErr w:type="gramEnd"/>
            <w:r w:rsidRPr="007F49A0">
              <w:rPr>
                <w:rFonts w:asciiTheme="minorEastAsia" w:hAnsiTheme="minorEastAsia" w:hint="eastAsia"/>
                <w:color w:val="000000"/>
                <w:sz w:val="24"/>
                <w:szCs w:val="24"/>
              </w:rPr>
              <w:t>CCHD新生儿危重先心病筛查临床辅助应用功能</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16.新生儿呼吸测量范围：0-200bpm</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17.NIBP可选择初始充气压力，提升测量的准确性和患者舒适性</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18.新生儿NIBP测量范围：收缩压:25-140mmHg，舒张压:15-125mmHg和平均压:10-115mmHg</w:t>
            </w:r>
          </w:p>
          <w:p w:rsidR="007F49A0" w:rsidRPr="007F49A0" w:rsidRDefault="007F49A0" w:rsidP="007F49A0">
            <w:pPr>
              <w:spacing w:line="340" w:lineRule="exact"/>
              <w:ind w:rightChars="-51" w:right="-107"/>
              <w:rPr>
                <w:rFonts w:asciiTheme="minorEastAsia" w:hAnsiTheme="minorEastAsia"/>
                <w:b/>
                <w:bCs/>
                <w:color w:val="000000"/>
                <w:sz w:val="24"/>
                <w:szCs w:val="24"/>
              </w:rPr>
            </w:pPr>
            <w:r w:rsidRPr="007F49A0">
              <w:rPr>
                <w:rFonts w:asciiTheme="minorEastAsia" w:hAnsiTheme="minorEastAsia" w:hint="eastAsia"/>
                <w:b/>
                <w:bCs/>
                <w:color w:val="000000"/>
                <w:sz w:val="24"/>
                <w:szCs w:val="24"/>
              </w:rPr>
              <w:t>系统功能：</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19.支持中/英文字符输入</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20.具有三级声光报警，参数报警级别可调</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21.具备大字体显示界面，呼吸氧合图界面，趋势共存界面，及标准显示界面等多种显示界面</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22.呼吸氧合图界面支持显示呼吸暂停ABD事件类型，并支持ABD事件回顾和统计</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23.支持120小时趋势图表、100个报警和手动事件、1000组NIBP测量回顾</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24.支持100条呼吸氧合事件的数据存储和专门的回顾界面</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25.支持≥48小时全息波形和体征参数的存储与回顾</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26.</w:t>
            </w:r>
            <w:proofErr w:type="gramStart"/>
            <w:r w:rsidRPr="007F49A0">
              <w:rPr>
                <w:rFonts w:asciiTheme="minorEastAsia" w:hAnsiTheme="minorEastAsia" w:hint="eastAsia"/>
                <w:color w:val="000000"/>
                <w:sz w:val="24"/>
                <w:szCs w:val="24"/>
              </w:rPr>
              <w:t>标配锂电池</w:t>
            </w:r>
            <w:proofErr w:type="gramEnd"/>
            <w:r w:rsidRPr="007F49A0">
              <w:rPr>
                <w:rFonts w:asciiTheme="minorEastAsia" w:hAnsiTheme="minorEastAsia" w:hint="eastAsia"/>
                <w:color w:val="000000"/>
                <w:sz w:val="24"/>
                <w:szCs w:val="24"/>
              </w:rPr>
              <w:t>，支持工作时间≥6小时</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 xml:space="preserve">27.ECG、SPO2、NIBP、TEMP参数为抗电击类型为最高等级：CF型，保证新生儿监护的安全 </w:t>
            </w:r>
          </w:p>
          <w:p w:rsidR="007F49A0" w:rsidRPr="007F49A0" w:rsidRDefault="007F49A0" w:rsidP="007F49A0">
            <w:pPr>
              <w:pStyle w:val="Default"/>
              <w:jc w:val="both"/>
              <w:rPr>
                <w:rFonts w:asciiTheme="minorEastAsia" w:eastAsiaTheme="minorEastAsia" w:hAnsiTheme="minorEastAsia"/>
              </w:rPr>
            </w:pPr>
          </w:p>
        </w:tc>
        <w:tc>
          <w:tcPr>
            <w:tcW w:w="405"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lastRenderedPageBreak/>
              <w:t>台</w:t>
            </w:r>
          </w:p>
        </w:tc>
        <w:tc>
          <w:tcPr>
            <w:tcW w:w="450"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 8</w:t>
            </w:r>
          </w:p>
        </w:tc>
        <w:tc>
          <w:tcPr>
            <w:tcW w:w="1146" w:type="dxa"/>
            <w:tcBorders>
              <w:top w:val="single" w:sz="4" w:space="0" w:color="auto"/>
              <w:left w:val="nil"/>
              <w:bottom w:val="single" w:sz="4" w:space="0" w:color="auto"/>
              <w:right w:val="single" w:sz="8" w:space="0" w:color="auto"/>
            </w:tcBorders>
            <w:shd w:val="clear" w:color="auto" w:fill="auto"/>
            <w:vAlign w:val="center"/>
          </w:tcPr>
          <w:p w:rsidR="007F49A0" w:rsidRPr="007F49A0" w:rsidRDefault="007F49A0" w:rsidP="006E03E2">
            <w:pPr>
              <w:widowControl/>
              <w:snapToGrid w:val="0"/>
              <w:spacing w:beforeLines="50"/>
              <w:ind w:leftChars="-2" w:left="1" w:hangingChars="2" w:hanging="5"/>
              <w:jc w:val="center"/>
              <w:rPr>
                <w:rFonts w:asciiTheme="minorEastAsia" w:hAnsiTheme="minorEastAsia"/>
                <w:sz w:val="24"/>
                <w:szCs w:val="24"/>
              </w:rPr>
            </w:pPr>
            <w:r w:rsidRPr="007F49A0">
              <w:rPr>
                <w:rFonts w:asciiTheme="minorEastAsia" w:hAnsiTheme="minorEastAsia" w:cs="宋体" w:hint="eastAsia"/>
                <w:color w:val="000000"/>
                <w:sz w:val="24"/>
                <w:szCs w:val="24"/>
              </w:rPr>
              <w:t>是</w:t>
            </w:r>
          </w:p>
        </w:tc>
      </w:tr>
      <w:tr w:rsidR="007F49A0" w:rsidRPr="007F49A0" w:rsidTr="007F49A0">
        <w:trPr>
          <w:trHeight w:val="595"/>
        </w:trPr>
        <w:tc>
          <w:tcPr>
            <w:tcW w:w="642" w:type="dxa"/>
            <w:tcBorders>
              <w:top w:val="single" w:sz="4"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4" w:firstLine="219"/>
              <w:rPr>
                <w:rFonts w:asciiTheme="minorEastAsia" w:hAnsiTheme="minorEastAsia"/>
                <w:sz w:val="24"/>
                <w:szCs w:val="24"/>
              </w:rPr>
            </w:pPr>
            <w:r w:rsidRPr="007F49A0">
              <w:rPr>
                <w:rFonts w:asciiTheme="minorEastAsia" w:hAnsiTheme="minorEastAsia" w:hint="eastAsia"/>
                <w:sz w:val="24"/>
                <w:szCs w:val="24"/>
              </w:rPr>
              <w:lastRenderedPageBreak/>
              <w:t>2</w:t>
            </w:r>
          </w:p>
        </w:tc>
        <w:tc>
          <w:tcPr>
            <w:tcW w:w="1164" w:type="dxa"/>
            <w:tcBorders>
              <w:top w:val="single" w:sz="4" w:space="0" w:color="auto"/>
              <w:left w:val="nil"/>
              <w:bottom w:val="single" w:sz="8"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jc w:val="left"/>
              <w:rPr>
                <w:rFonts w:asciiTheme="minorEastAsia" w:hAnsiTheme="minorEastAsia" w:cstheme="majorEastAsia"/>
                <w:b/>
                <w:kern w:val="0"/>
                <w:sz w:val="24"/>
                <w:szCs w:val="24"/>
              </w:rPr>
            </w:pPr>
            <w:r w:rsidRPr="007F49A0">
              <w:rPr>
                <w:rFonts w:asciiTheme="minorEastAsia" w:hAnsiTheme="minorEastAsia" w:cstheme="minorEastAsia" w:hint="eastAsia"/>
                <w:bCs/>
                <w:kern w:val="0"/>
                <w:sz w:val="24"/>
                <w:szCs w:val="24"/>
              </w:rPr>
              <w:t>重症新生儿插件式监护仪</w:t>
            </w:r>
          </w:p>
        </w:tc>
        <w:tc>
          <w:tcPr>
            <w:tcW w:w="5433" w:type="dxa"/>
            <w:tcBorders>
              <w:top w:val="single" w:sz="4" w:space="0" w:color="auto"/>
              <w:left w:val="nil"/>
              <w:bottom w:val="single" w:sz="8" w:space="0" w:color="auto"/>
              <w:right w:val="single" w:sz="8" w:space="0" w:color="auto"/>
            </w:tcBorders>
            <w:shd w:val="clear" w:color="auto" w:fill="auto"/>
            <w:tcMar>
              <w:left w:w="105" w:type="dxa"/>
              <w:right w:w="105" w:type="dxa"/>
            </w:tcMar>
            <w:vAlign w:val="center"/>
          </w:tcPr>
          <w:p w:rsidR="007F49A0" w:rsidRPr="007F49A0" w:rsidRDefault="007F49A0" w:rsidP="007F49A0">
            <w:pPr>
              <w:spacing w:line="340" w:lineRule="exact"/>
              <w:ind w:rightChars="-51" w:right="-107"/>
              <w:rPr>
                <w:rFonts w:asciiTheme="minorEastAsia" w:hAnsiTheme="minorEastAsia"/>
                <w:b/>
                <w:bCs/>
                <w:color w:val="000000"/>
                <w:sz w:val="24"/>
                <w:szCs w:val="24"/>
              </w:rPr>
            </w:pPr>
            <w:r w:rsidRPr="007F49A0">
              <w:rPr>
                <w:rFonts w:asciiTheme="minorEastAsia" w:hAnsiTheme="minorEastAsia" w:hint="eastAsia"/>
                <w:b/>
                <w:bCs/>
                <w:color w:val="000000"/>
                <w:sz w:val="24"/>
                <w:szCs w:val="24"/>
              </w:rPr>
              <w:t>监护仪结构：</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cs="宋体" w:hint="eastAsia"/>
                <w:color w:val="000000"/>
                <w:sz w:val="24"/>
                <w:szCs w:val="24"/>
              </w:rPr>
              <w:t>▲</w:t>
            </w:r>
            <w:r w:rsidRPr="007F49A0">
              <w:rPr>
                <w:rFonts w:asciiTheme="minorEastAsia" w:hAnsiTheme="minorEastAsia" w:hint="eastAsia"/>
                <w:color w:val="000000"/>
                <w:sz w:val="24"/>
                <w:szCs w:val="24"/>
              </w:rPr>
              <w:t>1.模块化插件式监护仪，主机、显示屏和插件槽一体化设计，主机插槽数≥3个</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2.≥12.0英寸彩色触摸屏，高分辨率达1280 x 800像素，8通道显示</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cs="宋体" w:hint="eastAsia"/>
                <w:color w:val="000000"/>
                <w:sz w:val="24"/>
                <w:szCs w:val="24"/>
              </w:rPr>
              <w:t>▲</w:t>
            </w:r>
            <w:r w:rsidRPr="007F49A0">
              <w:rPr>
                <w:rFonts w:asciiTheme="minorEastAsia" w:hAnsiTheme="minorEastAsia" w:hint="eastAsia"/>
                <w:color w:val="000000"/>
                <w:sz w:val="24"/>
                <w:szCs w:val="24"/>
              </w:rPr>
              <w:t>3.显示屏亮度自动调节，具备智能光控能力，视角≥160°</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4.整机采用无风扇设计</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5.可内置锂电池，供电时间≥4小时</w:t>
            </w:r>
          </w:p>
          <w:p w:rsidR="007F49A0" w:rsidRPr="007F49A0" w:rsidRDefault="007F49A0" w:rsidP="007F49A0">
            <w:pPr>
              <w:spacing w:line="340" w:lineRule="exact"/>
              <w:ind w:rightChars="-51" w:right="-107"/>
              <w:rPr>
                <w:rFonts w:asciiTheme="minorEastAsia" w:hAnsiTheme="minorEastAsia"/>
                <w:b/>
                <w:bCs/>
                <w:color w:val="000000"/>
                <w:sz w:val="24"/>
                <w:szCs w:val="24"/>
              </w:rPr>
            </w:pPr>
            <w:r w:rsidRPr="007F49A0">
              <w:rPr>
                <w:rFonts w:asciiTheme="minorEastAsia" w:hAnsiTheme="minorEastAsia" w:hint="eastAsia"/>
                <w:b/>
                <w:bCs/>
                <w:color w:val="000000"/>
                <w:sz w:val="24"/>
                <w:szCs w:val="24"/>
              </w:rPr>
              <w:lastRenderedPageBreak/>
              <w:t>监测参数：</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6.基本功能模块支持心电，呼吸，心率，无创血压，血氧饱和度，脉搏，双通道体温和双通道有创血压的同时监测</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7.基本参数模块拔出后可升级为带屏幕的转运监护仪，屏幕≥5英寸，内置锂电池供电时间≥5小时，无风扇设计</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8.支持3/5/6导心电监测，可选配12导心电监测</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9.提供新生儿专用心电电缆</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10.支持≥23种实时心律失常分析</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11.提供ST</w:t>
            </w:r>
            <w:proofErr w:type="gramStart"/>
            <w:r w:rsidRPr="007F49A0">
              <w:rPr>
                <w:rFonts w:asciiTheme="minorEastAsia" w:hAnsiTheme="minorEastAsia" w:hint="eastAsia"/>
                <w:color w:val="000000"/>
                <w:sz w:val="24"/>
                <w:szCs w:val="24"/>
              </w:rPr>
              <w:t>段分析</w:t>
            </w:r>
            <w:proofErr w:type="gramEnd"/>
            <w:r w:rsidRPr="007F49A0">
              <w:rPr>
                <w:rFonts w:asciiTheme="minorEastAsia" w:hAnsiTheme="minorEastAsia" w:hint="eastAsia"/>
                <w:color w:val="000000"/>
                <w:sz w:val="24"/>
                <w:szCs w:val="24"/>
              </w:rPr>
              <w:t>功能，提供窗口显示多导ST片段的同屏实时查看</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12.具有QT/QTc实时测量功能，提供QT，QTc和ΔQTc参数值</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13.无创血压提供手动、自动间隔、连续、序列四种测量模式，满足新生儿监测</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14.提供新生儿专用血压测量袖带一套，包括≥3个尺寸不同的袖带，满足不同新生儿臂围的监测</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15.血氧监测支持SpO2，PR和灌注指数（PI）的监测</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16.可升级支持配置两通道血氧同时监测，实时计算两通道血氧差值ΔSpO2的显示和报警</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17.提供新生儿专用可重复使用血氧探头，防水等级IPX7</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18.可选配</w:t>
            </w:r>
            <w:proofErr w:type="gramStart"/>
            <w:r w:rsidRPr="007F49A0">
              <w:rPr>
                <w:rFonts w:asciiTheme="minorEastAsia" w:hAnsiTheme="minorEastAsia" w:hint="eastAsia"/>
                <w:color w:val="000000"/>
                <w:sz w:val="24"/>
                <w:szCs w:val="24"/>
              </w:rPr>
              <w:t>单病人</w:t>
            </w:r>
            <w:proofErr w:type="gramEnd"/>
            <w:r w:rsidRPr="007F49A0">
              <w:rPr>
                <w:rFonts w:asciiTheme="minorEastAsia" w:hAnsiTheme="minorEastAsia" w:hint="eastAsia"/>
                <w:color w:val="000000"/>
                <w:sz w:val="24"/>
                <w:szCs w:val="24"/>
              </w:rPr>
              <w:t>一次性血氧探头</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19.可支持双通道</w:t>
            </w:r>
            <w:proofErr w:type="gramStart"/>
            <w:r w:rsidRPr="007F49A0">
              <w:rPr>
                <w:rFonts w:asciiTheme="minorEastAsia" w:hAnsiTheme="minorEastAsia" w:hint="eastAsia"/>
                <w:color w:val="000000"/>
                <w:sz w:val="24"/>
                <w:szCs w:val="24"/>
              </w:rPr>
              <w:t>有创压</w:t>
            </w:r>
            <w:proofErr w:type="gramEnd"/>
            <w:r w:rsidRPr="007F49A0">
              <w:rPr>
                <w:rFonts w:asciiTheme="minorEastAsia" w:hAnsiTheme="minorEastAsia" w:hint="eastAsia"/>
                <w:color w:val="000000"/>
                <w:sz w:val="24"/>
                <w:szCs w:val="24"/>
              </w:rPr>
              <w:t>IBP监测，支持升级多达8通道</w:t>
            </w:r>
            <w:proofErr w:type="gramStart"/>
            <w:r w:rsidRPr="007F49A0">
              <w:rPr>
                <w:rFonts w:asciiTheme="minorEastAsia" w:hAnsiTheme="minorEastAsia" w:hint="eastAsia"/>
                <w:color w:val="000000"/>
                <w:sz w:val="24"/>
                <w:szCs w:val="24"/>
              </w:rPr>
              <w:t>有创压监测</w:t>
            </w:r>
            <w:proofErr w:type="gramEnd"/>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20.可升级CO2模块，即插即用，支持</w:t>
            </w:r>
            <w:proofErr w:type="gramStart"/>
            <w:r w:rsidRPr="007F49A0">
              <w:rPr>
                <w:rFonts w:asciiTheme="minorEastAsia" w:hAnsiTheme="minorEastAsia" w:hint="eastAsia"/>
                <w:color w:val="000000"/>
                <w:sz w:val="24"/>
                <w:szCs w:val="24"/>
              </w:rPr>
              <w:t>新生儿呼末</w:t>
            </w:r>
            <w:proofErr w:type="gramEnd"/>
            <w:r w:rsidRPr="007F49A0">
              <w:rPr>
                <w:rFonts w:asciiTheme="minorEastAsia" w:hAnsiTheme="minorEastAsia" w:hint="eastAsia"/>
                <w:color w:val="000000"/>
                <w:sz w:val="24"/>
                <w:szCs w:val="24"/>
              </w:rPr>
              <w:t>CO2技术，</w:t>
            </w:r>
            <w:proofErr w:type="gramStart"/>
            <w:r w:rsidRPr="007F49A0">
              <w:rPr>
                <w:rFonts w:asciiTheme="minorEastAsia" w:hAnsiTheme="minorEastAsia" w:hint="eastAsia"/>
                <w:color w:val="000000"/>
                <w:sz w:val="24"/>
                <w:szCs w:val="24"/>
              </w:rPr>
              <w:t>采用微流技术</w:t>
            </w:r>
            <w:proofErr w:type="gramEnd"/>
            <w:r w:rsidRPr="007F49A0">
              <w:rPr>
                <w:rFonts w:asciiTheme="minorEastAsia" w:hAnsiTheme="minorEastAsia" w:hint="eastAsia"/>
                <w:color w:val="000000"/>
                <w:sz w:val="24"/>
                <w:szCs w:val="24"/>
              </w:rPr>
              <w:t>，采样速率50ml/min</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21.可升级支持提供模块或者单机支持新生儿组织氧饱和度监测，支持多达4个通道，监测参数包括：rSO2，rSO2最近60分钟平均值，基线值</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22.可升级提供模块或者单机支持新生儿实时4通道脑电EEG监测，提供窗口进行致密频谱阵列（DSA）和压缩频谱阵列（CSA）的显示</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23.可升级支持与主流呼吸机品牌的呼吸机相连，实现呼吸机设备的信息在监护仪上显示、存储、记录、</w:t>
            </w:r>
            <w:r w:rsidRPr="007F49A0">
              <w:rPr>
                <w:rFonts w:asciiTheme="minorEastAsia" w:hAnsiTheme="minorEastAsia" w:hint="eastAsia"/>
                <w:color w:val="000000"/>
                <w:sz w:val="24"/>
                <w:szCs w:val="24"/>
              </w:rPr>
              <w:lastRenderedPageBreak/>
              <w:t>打印或者用于参与计算</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24.可升级支持与Radiometer TCM 监测仪集成联通，监护仪上显示和存储回顾经皮氧分压(TcPO2) 和经皮二氧化碳分压(TcPCO2)参数</w:t>
            </w:r>
          </w:p>
          <w:p w:rsidR="007F49A0" w:rsidRPr="007F49A0" w:rsidRDefault="007F49A0" w:rsidP="007F49A0">
            <w:pPr>
              <w:spacing w:line="340" w:lineRule="exact"/>
              <w:ind w:rightChars="-51" w:right="-107"/>
              <w:rPr>
                <w:rFonts w:asciiTheme="minorEastAsia" w:hAnsiTheme="minorEastAsia"/>
                <w:b/>
                <w:bCs/>
                <w:color w:val="000000"/>
                <w:sz w:val="24"/>
                <w:szCs w:val="24"/>
              </w:rPr>
            </w:pPr>
            <w:r w:rsidRPr="007F49A0">
              <w:rPr>
                <w:rFonts w:asciiTheme="minorEastAsia" w:hAnsiTheme="minorEastAsia" w:hint="eastAsia"/>
                <w:b/>
                <w:bCs/>
                <w:color w:val="000000"/>
                <w:sz w:val="24"/>
                <w:szCs w:val="24"/>
              </w:rPr>
              <w:t>系统功能：</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25.提供新生儿专用监护模式</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cs="宋体" w:hint="eastAsia"/>
                <w:color w:val="000000"/>
                <w:sz w:val="24"/>
                <w:szCs w:val="24"/>
              </w:rPr>
              <w:t>▲</w:t>
            </w:r>
            <w:r w:rsidRPr="007F49A0">
              <w:rPr>
                <w:rFonts w:asciiTheme="minorEastAsia" w:hAnsiTheme="minorEastAsia" w:hint="eastAsia"/>
                <w:color w:val="000000"/>
                <w:sz w:val="24"/>
                <w:szCs w:val="24"/>
              </w:rPr>
              <w:t>26.提供单血氧大参数界面，界面显示SpO2，PR,PI和多组SpO2监测值列表相关参数</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27.提供CCHD专用界面，支持新生儿先天性心脏病通过患者血氧进行筛查</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cs="宋体" w:hint="eastAsia"/>
                <w:color w:val="000000"/>
                <w:sz w:val="24"/>
                <w:szCs w:val="24"/>
              </w:rPr>
              <w:t>▲</w:t>
            </w:r>
            <w:r w:rsidRPr="007F49A0">
              <w:rPr>
                <w:rFonts w:asciiTheme="minorEastAsia" w:hAnsiTheme="minorEastAsia" w:hint="eastAsia"/>
                <w:color w:val="000000"/>
                <w:sz w:val="24"/>
                <w:szCs w:val="24"/>
              </w:rPr>
              <w:t>28.提供新生儿呼吸氧合专用界面，实时识别和标记ABD事件，协助临床对于新生儿的呼吸暂停的监测和管理</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29.大字体界面支持6个参数区的设置和显示</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30.所有参数报警限自动设置</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31.能够设置护理组，一个护理组能够设置6-12个病人。这些病人之间能够互相</w:t>
            </w:r>
            <w:proofErr w:type="gramStart"/>
            <w:r w:rsidRPr="007F49A0">
              <w:rPr>
                <w:rFonts w:asciiTheme="minorEastAsia" w:hAnsiTheme="minorEastAsia" w:hint="eastAsia"/>
                <w:color w:val="000000"/>
                <w:sz w:val="24"/>
                <w:szCs w:val="24"/>
              </w:rPr>
              <w:t>进行它床观察</w:t>
            </w:r>
            <w:proofErr w:type="gramEnd"/>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cs="宋体" w:hint="eastAsia"/>
                <w:color w:val="000000"/>
                <w:sz w:val="24"/>
                <w:szCs w:val="24"/>
              </w:rPr>
              <w:t>▲</w:t>
            </w:r>
            <w:r w:rsidRPr="007F49A0">
              <w:rPr>
                <w:rFonts w:asciiTheme="minorEastAsia" w:hAnsiTheme="minorEastAsia" w:hint="eastAsia"/>
                <w:color w:val="000000"/>
                <w:sz w:val="24"/>
                <w:szCs w:val="24"/>
              </w:rPr>
              <w:t>32.</w:t>
            </w:r>
            <w:proofErr w:type="gramStart"/>
            <w:r w:rsidRPr="007F49A0">
              <w:rPr>
                <w:rFonts w:asciiTheme="minorEastAsia" w:hAnsiTheme="minorEastAsia" w:hint="eastAsia"/>
                <w:color w:val="000000"/>
                <w:sz w:val="24"/>
                <w:szCs w:val="24"/>
              </w:rPr>
              <w:t>标配具备</w:t>
            </w:r>
            <w:proofErr w:type="gramEnd"/>
            <w:r w:rsidRPr="007F49A0">
              <w:rPr>
                <w:rFonts w:asciiTheme="minorEastAsia" w:hAnsiTheme="minorEastAsia" w:hint="eastAsia"/>
                <w:color w:val="000000"/>
                <w:sz w:val="24"/>
                <w:szCs w:val="24"/>
              </w:rPr>
              <w:t>血液动力学，药物计算，氧合计算，通气计算功能</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33.</w:t>
            </w:r>
            <w:proofErr w:type="gramStart"/>
            <w:r w:rsidRPr="007F49A0">
              <w:rPr>
                <w:rFonts w:asciiTheme="minorEastAsia" w:hAnsiTheme="minorEastAsia" w:hint="eastAsia"/>
                <w:color w:val="000000"/>
                <w:sz w:val="24"/>
                <w:szCs w:val="24"/>
              </w:rPr>
              <w:t>标配具备</w:t>
            </w:r>
            <w:proofErr w:type="gramEnd"/>
            <w:r w:rsidRPr="007F49A0">
              <w:rPr>
                <w:rFonts w:asciiTheme="minorEastAsia" w:hAnsiTheme="minorEastAsia" w:hint="eastAsia"/>
                <w:color w:val="000000"/>
                <w:sz w:val="24"/>
                <w:szCs w:val="24"/>
              </w:rPr>
              <w:t>≥120患者趋势数据的存储，趋势图和趋势表的回顾功能</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34.</w:t>
            </w:r>
            <w:proofErr w:type="gramStart"/>
            <w:r w:rsidRPr="007F49A0">
              <w:rPr>
                <w:rFonts w:asciiTheme="minorEastAsia" w:hAnsiTheme="minorEastAsia" w:hint="eastAsia"/>
                <w:color w:val="000000"/>
                <w:sz w:val="24"/>
                <w:szCs w:val="24"/>
              </w:rPr>
              <w:t>标配具备</w:t>
            </w:r>
            <w:proofErr w:type="gramEnd"/>
            <w:r w:rsidRPr="007F49A0">
              <w:rPr>
                <w:rFonts w:asciiTheme="minorEastAsia" w:hAnsiTheme="minorEastAsia" w:hint="eastAsia"/>
                <w:color w:val="000000"/>
                <w:sz w:val="24"/>
                <w:szCs w:val="24"/>
              </w:rPr>
              <w:t>≥1000条事件回顾。每条报警事件至少能够存储32秒三道相关波形，以及报警触发时所有测量参数值</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35.事件回顾时能够提供报警事件列表。能够根据时间、报警优先级、报警类型和参数组对事件进行筛选</w:t>
            </w:r>
          </w:p>
          <w:p w:rsidR="007F49A0" w:rsidRPr="007F49A0" w:rsidRDefault="007F49A0" w:rsidP="007F49A0">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36.具备≥46小时全息波形的存储与回顾功能</w:t>
            </w:r>
          </w:p>
          <w:p w:rsidR="007F49A0" w:rsidRPr="007F49A0" w:rsidRDefault="007F49A0" w:rsidP="007F49A0">
            <w:pPr>
              <w:spacing w:line="340" w:lineRule="exact"/>
              <w:ind w:rightChars="-51" w:right="-107"/>
              <w:rPr>
                <w:rFonts w:asciiTheme="minorEastAsia" w:hAnsiTheme="minorEastAsia"/>
                <w:sz w:val="24"/>
                <w:szCs w:val="24"/>
              </w:rPr>
            </w:pPr>
            <w:r w:rsidRPr="007F49A0">
              <w:rPr>
                <w:rFonts w:asciiTheme="minorEastAsia" w:hAnsiTheme="minorEastAsia" w:hint="eastAsia"/>
                <w:color w:val="000000"/>
                <w:sz w:val="24"/>
                <w:szCs w:val="24"/>
              </w:rPr>
              <w:t>37.</w:t>
            </w:r>
            <w:proofErr w:type="gramStart"/>
            <w:r w:rsidRPr="007F49A0">
              <w:rPr>
                <w:rFonts w:asciiTheme="minorEastAsia" w:hAnsiTheme="minorEastAsia" w:hint="eastAsia"/>
                <w:color w:val="000000"/>
                <w:sz w:val="24"/>
                <w:szCs w:val="24"/>
              </w:rPr>
              <w:t>标配具备</w:t>
            </w:r>
            <w:proofErr w:type="gramEnd"/>
            <w:r w:rsidRPr="007F49A0">
              <w:rPr>
                <w:rFonts w:asciiTheme="minorEastAsia" w:hAnsiTheme="minorEastAsia" w:hint="eastAsia"/>
                <w:color w:val="000000"/>
                <w:sz w:val="24"/>
                <w:szCs w:val="24"/>
              </w:rPr>
              <w:t>≥120小时ST模板的存储与回顾功能</w:t>
            </w:r>
          </w:p>
        </w:tc>
        <w:tc>
          <w:tcPr>
            <w:tcW w:w="405" w:type="dxa"/>
            <w:tcBorders>
              <w:top w:val="single" w:sz="4" w:space="0" w:color="auto"/>
              <w:left w:val="nil"/>
              <w:bottom w:val="single" w:sz="8"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jc w:val="center"/>
              <w:rPr>
                <w:rFonts w:asciiTheme="minorEastAsia" w:hAnsiTheme="minorEastAsia" w:cs="宋体"/>
                <w:color w:val="000000"/>
                <w:sz w:val="24"/>
                <w:szCs w:val="24"/>
              </w:rPr>
            </w:pPr>
            <w:r w:rsidRPr="007F49A0">
              <w:rPr>
                <w:rFonts w:asciiTheme="minorEastAsia" w:hAnsiTheme="minorEastAsia" w:cs="宋体" w:hint="eastAsia"/>
                <w:color w:val="000000"/>
                <w:sz w:val="24"/>
                <w:szCs w:val="24"/>
              </w:rPr>
              <w:lastRenderedPageBreak/>
              <w:t>台</w:t>
            </w:r>
          </w:p>
        </w:tc>
        <w:tc>
          <w:tcPr>
            <w:tcW w:w="450" w:type="dxa"/>
            <w:tcBorders>
              <w:top w:val="single" w:sz="4" w:space="0" w:color="auto"/>
              <w:left w:val="nil"/>
              <w:bottom w:val="single" w:sz="8" w:space="0" w:color="auto"/>
              <w:right w:val="single" w:sz="8" w:space="0" w:color="auto"/>
            </w:tcBorders>
            <w:shd w:val="clear" w:color="auto" w:fill="auto"/>
            <w:tcMar>
              <w:left w:w="105" w:type="dxa"/>
              <w:right w:w="105" w:type="dxa"/>
            </w:tcMar>
            <w:vAlign w:val="center"/>
          </w:tcPr>
          <w:p w:rsidR="007F49A0" w:rsidRPr="007F49A0" w:rsidRDefault="007F49A0" w:rsidP="006E03E2">
            <w:pPr>
              <w:widowControl/>
              <w:snapToGrid w:val="0"/>
              <w:spacing w:beforeLines="50"/>
              <w:ind w:leftChars="-2" w:left="1" w:hangingChars="2" w:hanging="5"/>
              <w:jc w:val="center"/>
              <w:rPr>
                <w:rFonts w:asciiTheme="minorEastAsia" w:hAnsiTheme="minorEastAsia" w:cs="宋体"/>
                <w:color w:val="000000"/>
                <w:sz w:val="24"/>
                <w:szCs w:val="24"/>
              </w:rPr>
            </w:pPr>
            <w:r w:rsidRPr="007F49A0">
              <w:rPr>
                <w:rFonts w:asciiTheme="minorEastAsia" w:hAnsiTheme="minorEastAsia" w:cs="宋体" w:hint="eastAsia"/>
                <w:color w:val="000000"/>
                <w:sz w:val="24"/>
                <w:szCs w:val="24"/>
              </w:rPr>
              <w:t>2</w:t>
            </w:r>
          </w:p>
        </w:tc>
        <w:tc>
          <w:tcPr>
            <w:tcW w:w="1146" w:type="dxa"/>
            <w:tcBorders>
              <w:top w:val="single" w:sz="4" w:space="0" w:color="auto"/>
              <w:left w:val="nil"/>
              <w:bottom w:val="single" w:sz="8" w:space="0" w:color="auto"/>
              <w:right w:val="single" w:sz="8" w:space="0" w:color="auto"/>
            </w:tcBorders>
            <w:shd w:val="clear" w:color="auto" w:fill="auto"/>
            <w:vAlign w:val="center"/>
          </w:tcPr>
          <w:p w:rsidR="007F49A0" w:rsidRPr="007F49A0" w:rsidRDefault="007F49A0" w:rsidP="006E03E2">
            <w:pPr>
              <w:widowControl/>
              <w:snapToGrid w:val="0"/>
              <w:spacing w:beforeLines="50"/>
              <w:ind w:leftChars="-2" w:left="1" w:hangingChars="2" w:hanging="5"/>
              <w:jc w:val="center"/>
              <w:rPr>
                <w:rFonts w:asciiTheme="minorEastAsia" w:hAnsiTheme="minorEastAsia" w:cs="宋体"/>
                <w:color w:val="000000"/>
                <w:sz w:val="24"/>
                <w:szCs w:val="24"/>
              </w:rPr>
            </w:pPr>
            <w:r w:rsidRPr="007F49A0">
              <w:rPr>
                <w:rFonts w:asciiTheme="minorEastAsia" w:hAnsiTheme="minorEastAsia" w:cs="宋体" w:hint="eastAsia"/>
                <w:color w:val="000000"/>
                <w:sz w:val="24"/>
                <w:szCs w:val="24"/>
              </w:rPr>
              <w:t>是</w:t>
            </w:r>
          </w:p>
        </w:tc>
      </w:tr>
    </w:tbl>
    <w:p w:rsidR="00CC1691" w:rsidRPr="007F49A0" w:rsidRDefault="00CC1691" w:rsidP="007F49A0">
      <w:pPr>
        <w:spacing w:line="360" w:lineRule="auto"/>
        <w:ind w:firstLineChars="200" w:firstLine="482"/>
        <w:contextualSpacing/>
        <w:rPr>
          <w:rFonts w:asciiTheme="minorEastAsia" w:hAnsiTheme="minorEastAsia" w:cs="微软雅黑"/>
          <w:b/>
          <w:sz w:val="24"/>
          <w:szCs w:val="24"/>
        </w:rPr>
      </w:pPr>
      <w:r w:rsidRPr="007F49A0">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CC1691" w:rsidRPr="002E3710" w:rsidRDefault="00CC1691" w:rsidP="002E1F43">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w:t>
      </w:r>
      <w:r w:rsidRPr="00CA1263">
        <w:rPr>
          <w:rFonts w:asciiTheme="minorEastAsia" w:hAnsiTheme="minorEastAsia" w:cs="仿宋_GB2312" w:hint="eastAsia"/>
          <w:sz w:val="24"/>
          <w:szCs w:val="24"/>
          <w:lang w:val="zh-CN"/>
        </w:rPr>
        <w:lastRenderedPageBreak/>
        <w:t>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9"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CC1691" w:rsidRPr="002E3710" w:rsidRDefault="00CC1691" w:rsidP="002E1F43">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CC1691" w:rsidRPr="007F49A0" w:rsidRDefault="007F49A0" w:rsidP="007F49A0">
      <w:pPr>
        <w:spacing w:line="360" w:lineRule="auto"/>
        <w:ind w:firstLineChars="200" w:firstLine="480"/>
        <w:contextualSpacing/>
        <w:rPr>
          <w:rFonts w:asciiTheme="minorEastAsia" w:hAnsiTheme="minorEastAsia" w:cs="宋体"/>
          <w:kern w:val="0"/>
          <w:sz w:val="24"/>
          <w:szCs w:val="24"/>
        </w:rPr>
      </w:pPr>
      <w:r w:rsidRPr="007F49A0">
        <w:rPr>
          <w:rFonts w:asciiTheme="minorEastAsia" w:hAnsiTheme="minorEastAsia" w:cs="宋体" w:hint="eastAsia"/>
          <w:kern w:val="0"/>
          <w:sz w:val="24"/>
          <w:szCs w:val="24"/>
        </w:rPr>
        <w:t>质保期限：质保期1年。</w:t>
      </w:r>
    </w:p>
    <w:p w:rsidR="00CC1691" w:rsidRPr="002E3710" w:rsidRDefault="00CC169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CC1691" w:rsidRPr="00F44522" w:rsidRDefault="00CC1691" w:rsidP="00CC169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w:t>
      </w:r>
      <w:r w:rsidR="007F49A0">
        <w:rPr>
          <w:rFonts w:ascii="宋体" w:cs="宋体" w:hint="eastAsia"/>
          <w:sz w:val="24"/>
          <w:lang w:val="zh-CN"/>
        </w:rPr>
        <w:t>、投标人应就本项目</w:t>
      </w:r>
      <w:r w:rsidRPr="00F44522">
        <w:rPr>
          <w:rFonts w:ascii="宋体" w:cs="宋体" w:hint="eastAsia"/>
          <w:sz w:val="24"/>
          <w:lang w:val="zh-CN"/>
        </w:rPr>
        <w:t>每包完整投标，</w:t>
      </w:r>
      <w:r w:rsidRPr="00F44522">
        <w:rPr>
          <w:rFonts w:ascii="宋体" w:cs="宋体" w:hint="eastAsia"/>
          <w:b/>
          <w:sz w:val="24"/>
          <w:lang w:val="zh-CN"/>
        </w:rPr>
        <w:t>否则为无效投标。</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C1691"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r w:rsidR="0044344E" w:rsidRPr="0044344E">
        <w:rPr>
          <w:rFonts w:ascii="宋体" w:cs="宋体" w:hint="eastAsia"/>
          <w:sz w:val="24"/>
          <w:lang w:val="zh-CN"/>
        </w:rPr>
        <w:t>(包括设备、材料、元件等购置、安装调试、验收、与其它施工单位协作所产生的费用等)。投标文件中须承诺送货到指定地点,并指导安装调试。</w:t>
      </w:r>
    </w:p>
    <w:p w:rsidR="0044344E" w:rsidRPr="0044344E" w:rsidRDefault="0044344E" w:rsidP="0044344E">
      <w:pPr>
        <w:wordWrap w:val="0"/>
        <w:topLinePunct/>
        <w:spacing w:line="360" w:lineRule="auto"/>
        <w:ind w:firstLineChars="200" w:firstLine="480"/>
        <w:rPr>
          <w:rFonts w:ascii="宋体" w:cs="宋体"/>
          <w:sz w:val="24"/>
          <w:lang w:val="zh-CN"/>
        </w:rPr>
      </w:pPr>
      <w:r>
        <w:rPr>
          <w:rFonts w:ascii="宋体" w:cs="宋体" w:hint="eastAsia"/>
          <w:sz w:val="24"/>
          <w:lang w:val="zh-CN"/>
        </w:rPr>
        <w:t>5、</w:t>
      </w:r>
      <w:r w:rsidRPr="0044344E">
        <w:rPr>
          <w:rFonts w:ascii="宋体" w:cs="宋体" w:hint="eastAsia"/>
          <w:sz w:val="24"/>
          <w:lang w:val="zh-CN"/>
        </w:rPr>
        <w:t>中标人应提供技术培训，保证使用人员能够正确操作、使用设备的各种功能。</w:t>
      </w:r>
    </w:p>
    <w:p w:rsidR="00CC1691" w:rsidRPr="002E3710" w:rsidRDefault="00CC1691" w:rsidP="0044344E">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CC1691" w:rsidRPr="002E371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lastRenderedPageBreak/>
        <w:t>七、本项目预算金额</w:t>
      </w:r>
      <w:r w:rsidR="0044344E">
        <w:rPr>
          <w:rFonts w:asciiTheme="minorEastAsia" w:eastAsiaTheme="minorEastAsia" w:hAnsiTheme="minorEastAsia" w:cs="黑体" w:hint="eastAsia"/>
          <w:b/>
          <w:bCs/>
          <w:color w:val="000000"/>
          <w:shd w:val="clear" w:color="auto" w:fill="FFFFFF"/>
        </w:rPr>
        <w:t xml:space="preserve"> A包：370000</w:t>
      </w:r>
      <w:r w:rsidRPr="0067638E">
        <w:rPr>
          <w:rFonts w:asciiTheme="minorEastAsia" w:eastAsiaTheme="minorEastAsia" w:hAnsiTheme="minorEastAsia" w:cs="黑体" w:hint="eastAsia"/>
          <w:b/>
          <w:bCs/>
          <w:color w:val="000000"/>
          <w:shd w:val="clear" w:color="auto" w:fill="FFFFFF"/>
        </w:rPr>
        <w:t>元</w:t>
      </w:r>
      <w:r w:rsidR="0044344E">
        <w:rPr>
          <w:rFonts w:asciiTheme="minorEastAsia" w:eastAsiaTheme="minorEastAsia" w:hAnsiTheme="minorEastAsia" w:cs="黑体" w:hint="eastAsia"/>
          <w:b/>
          <w:bCs/>
          <w:color w:val="000000"/>
          <w:shd w:val="clear" w:color="auto" w:fill="FFFFFF"/>
        </w:rPr>
        <w:t>、B包：480000元</w:t>
      </w:r>
      <w:r w:rsidRPr="0067638E">
        <w:rPr>
          <w:rFonts w:asciiTheme="minorEastAsia" w:eastAsiaTheme="minorEastAsia" w:hAnsiTheme="minorEastAsia" w:cs="黑体" w:hint="eastAsia"/>
          <w:b/>
          <w:bCs/>
          <w:color w:val="000000"/>
          <w:shd w:val="clear" w:color="auto" w:fill="FFFFFF"/>
        </w:rPr>
        <w:t>。最高限价</w:t>
      </w:r>
      <w:r w:rsidR="0044344E">
        <w:rPr>
          <w:rFonts w:asciiTheme="minorEastAsia" w:eastAsiaTheme="minorEastAsia" w:hAnsiTheme="minorEastAsia" w:cs="黑体" w:hint="eastAsia"/>
          <w:b/>
          <w:bCs/>
          <w:color w:val="000000"/>
          <w:shd w:val="clear" w:color="auto" w:fill="FFFFFF"/>
        </w:rPr>
        <w:t>A包：370000</w:t>
      </w:r>
      <w:r w:rsidR="0044344E" w:rsidRPr="0067638E">
        <w:rPr>
          <w:rFonts w:asciiTheme="minorEastAsia" w:eastAsiaTheme="minorEastAsia" w:hAnsiTheme="minorEastAsia" w:cs="黑体" w:hint="eastAsia"/>
          <w:b/>
          <w:bCs/>
          <w:color w:val="000000"/>
          <w:shd w:val="clear" w:color="auto" w:fill="FFFFFF"/>
        </w:rPr>
        <w:t>元</w:t>
      </w:r>
      <w:r w:rsidR="0044344E">
        <w:rPr>
          <w:rFonts w:asciiTheme="minorEastAsia" w:eastAsiaTheme="minorEastAsia" w:hAnsiTheme="minorEastAsia" w:cs="黑体" w:hint="eastAsia"/>
          <w:b/>
          <w:bCs/>
          <w:color w:val="000000"/>
          <w:shd w:val="clear" w:color="auto" w:fill="FFFFFF"/>
        </w:rPr>
        <w:t>、B包：480000元</w:t>
      </w:r>
      <w:r w:rsidRPr="0067638E">
        <w:rPr>
          <w:rFonts w:asciiTheme="minorEastAsia" w:eastAsiaTheme="minorEastAsia" w:hAnsiTheme="minorEastAsia" w:cs="宋体" w:hint="eastAsia"/>
          <w:b/>
          <w:color w:val="000000"/>
          <w:kern w:val="0"/>
          <w:lang w:val="zh-CN"/>
        </w:rPr>
        <w:t>。超出最高限价的投标无效。</w:t>
      </w:r>
    </w:p>
    <w:p w:rsidR="00CC1691" w:rsidRPr="0067638E" w:rsidRDefault="00CC169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44344E" w:rsidRDefault="00CC1691" w:rsidP="0044344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44344E">
        <w:rPr>
          <w:rFonts w:asciiTheme="minorEastAsia" w:hAnsiTheme="minorEastAsia" w:cs="宋体" w:hint="eastAsia"/>
          <w:color w:val="000000"/>
          <w:kern w:val="0"/>
          <w:sz w:val="24"/>
          <w:szCs w:val="24"/>
          <w:lang w:val="zh-CN"/>
        </w:rPr>
        <w:t>银行转账</w:t>
      </w:r>
    </w:p>
    <w:p w:rsidR="0044344E" w:rsidRPr="0044344E" w:rsidRDefault="00CC1691" w:rsidP="0044344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44344E" w:rsidRPr="0044344E">
        <w:rPr>
          <w:rFonts w:asciiTheme="minorEastAsia" w:hAnsiTheme="minorEastAsia" w:cs="仿宋" w:hint="eastAsia"/>
          <w:kern w:val="0"/>
          <w:sz w:val="24"/>
          <w:szCs w:val="24"/>
          <w:shd w:val="clear" w:color="auto" w:fill="FFFFFF"/>
        </w:rPr>
        <w:t>设备安装验收合格后支付合同总金额的80%，运行一年后无质量问题，支付剩余20%。</w:t>
      </w:r>
    </w:p>
    <w:p w:rsidR="00CC1691" w:rsidRPr="0044344E" w:rsidRDefault="00CC1691" w:rsidP="00CC169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44344E" w:rsidRDefault="00CC1691" w:rsidP="00DC533B">
            <w:pPr>
              <w:autoSpaceDE w:val="0"/>
              <w:autoSpaceDN w:val="0"/>
              <w:adjustRightInd w:val="0"/>
              <w:spacing w:line="360" w:lineRule="auto"/>
              <w:jc w:val="left"/>
              <w:rPr>
                <w:rFonts w:ascii="Calibri" w:eastAsia="宋体" w:hAnsi="Calibri" w:cs="Times New Roman"/>
                <w:color w:val="000000"/>
                <w:szCs w:val="21"/>
                <w:shd w:val="clear" w:color="auto" w:fill="FFFFFF"/>
              </w:rPr>
            </w:pPr>
            <w:r w:rsidRPr="0044344E">
              <w:rPr>
                <w:rFonts w:ascii="Calibri" w:eastAsia="宋体" w:hAnsi="Calibri" w:cs="Times New Roman" w:hint="eastAsia"/>
                <w:color w:val="000000"/>
                <w:szCs w:val="21"/>
                <w:shd w:val="clear" w:color="auto" w:fill="FFFFFF"/>
              </w:rPr>
              <w:t>项目名称：</w:t>
            </w:r>
            <w:r w:rsidR="0044344E" w:rsidRPr="0044344E">
              <w:rPr>
                <w:rFonts w:ascii="Calibri" w:eastAsia="宋体" w:hAnsi="Calibri" w:cs="Times New Roman" w:hint="eastAsia"/>
                <w:color w:val="000000"/>
                <w:szCs w:val="21"/>
                <w:shd w:val="clear" w:color="auto" w:fill="FFFFFF"/>
              </w:rPr>
              <w:t>婴儿培养箱等医疗设备</w:t>
            </w:r>
          </w:p>
          <w:p w:rsidR="00CC1691" w:rsidRPr="0044344E" w:rsidRDefault="00CC1691" w:rsidP="00DC533B">
            <w:pPr>
              <w:autoSpaceDE w:val="0"/>
              <w:autoSpaceDN w:val="0"/>
              <w:adjustRightInd w:val="0"/>
              <w:spacing w:line="360" w:lineRule="auto"/>
              <w:jc w:val="left"/>
              <w:rPr>
                <w:rFonts w:ascii="Calibri" w:eastAsia="宋体" w:hAnsi="Calibri" w:cs="Times New Roman"/>
                <w:color w:val="000000"/>
                <w:szCs w:val="21"/>
                <w:shd w:val="clear" w:color="auto" w:fill="FFFFFF"/>
              </w:rPr>
            </w:pPr>
            <w:r w:rsidRPr="0044344E">
              <w:rPr>
                <w:rFonts w:ascii="Calibri" w:eastAsia="宋体" w:hAnsi="Calibri" w:cs="Times New Roman" w:hint="eastAsia"/>
                <w:color w:val="000000"/>
                <w:szCs w:val="21"/>
                <w:shd w:val="clear" w:color="auto" w:fill="FFFFFF"/>
              </w:rPr>
              <w:t>项目编号：</w:t>
            </w:r>
            <w:r w:rsidRPr="0044344E">
              <w:rPr>
                <w:rFonts w:ascii="Calibri" w:eastAsia="宋体" w:hAnsi="Calibri" w:cs="Times New Roman" w:hint="eastAsia"/>
                <w:color w:val="000000"/>
                <w:szCs w:val="21"/>
                <w:shd w:val="clear" w:color="auto" w:fill="FFFFFF"/>
              </w:rPr>
              <w:t>ZFCG-G20</w:t>
            </w:r>
            <w:r w:rsidR="00B84152" w:rsidRPr="0044344E">
              <w:rPr>
                <w:rFonts w:ascii="Calibri" w:eastAsia="宋体" w:hAnsi="Calibri" w:cs="Times New Roman" w:hint="eastAsia"/>
                <w:color w:val="000000"/>
                <w:szCs w:val="21"/>
                <w:shd w:val="clear" w:color="auto" w:fill="FFFFFF"/>
              </w:rPr>
              <w:t>20</w:t>
            </w:r>
            <w:r w:rsidR="006E03E2">
              <w:rPr>
                <w:rFonts w:ascii="Calibri" w:eastAsia="宋体" w:hAnsi="Calibri" w:cs="Times New Roman" w:hint="eastAsia"/>
                <w:color w:val="000000"/>
                <w:szCs w:val="21"/>
                <w:shd w:val="clear" w:color="auto" w:fill="FFFFFF"/>
              </w:rPr>
              <w:t>021</w:t>
            </w:r>
            <w:r w:rsidRPr="0044344E">
              <w:rPr>
                <w:rFonts w:ascii="Calibri" w:eastAsia="宋体" w:hAnsi="Calibri" w:cs="Times New Roman" w:hint="eastAsia"/>
                <w:color w:val="000000"/>
                <w:szCs w:val="21"/>
                <w:shd w:val="clear" w:color="auto" w:fill="FFFFFF"/>
              </w:rPr>
              <w:t>号</w:t>
            </w:r>
          </w:p>
          <w:p w:rsidR="0044344E" w:rsidRPr="007F49A0" w:rsidRDefault="00CC1691" w:rsidP="0044344E">
            <w:pPr>
              <w:pStyle w:val="a7"/>
              <w:widowControl/>
              <w:shd w:val="clear" w:color="auto" w:fill="FFFFFF"/>
              <w:spacing w:line="360" w:lineRule="auto"/>
              <w:contextualSpacing/>
              <w:jc w:val="left"/>
              <w:rPr>
                <w:color w:val="000000"/>
                <w:sz w:val="21"/>
                <w:szCs w:val="21"/>
                <w:shd w:val="clear" w:color="auto" w:fill="FFFFFF"/>
              </w:rPr>
            </w:pPr>
            <w:r w:rsidRPr="0044344E">
              <w:rPr>
                <w:rFonts w:hint="eastAsia"/>
                <w:color w:val="000000"/>
                <w:sz w:val="21"/>
                <w:szCs w:val="21"/>
                <w:shd w:val="clear" w:color="auto" w:fill="FFFFFF"/>
              </w:rPr>
              <w:t>项目内容：</w:t>
            </w:r>
            <w:r w:rsidR="0044344E" w:rsidRPr="007F49A0">
              <w:rPr>
                <w:rFonts w:hint="eastAsia"/>
                <w:color w:val="000000"/>
                <w:sz w:val="21"/>
                <w:szCs w:val="21"/>
                <w:shd w:val="clear" w:color="auto" w:fill="FFFFFF"/>
              </w:rPr>
              <w:t>A</w:t>
            </w:r>
            <w:r w:rsidR="0044344E" w:rsidRPr="007F49A0">
              <w:rPr>
                <w:rFonts w:hint="eastAsia"/>
                <w:color w:val="000000"/>
                <w:sz w:val="21"/>
                <w:szCs w:val="21"/>
                <w:shd w:val="clear" w:color="auto" w:fill="FFFFFF"/>
              </w:rPr>
              <w:t>包：婴儿培养箱</w:t>
            </w:r>
            <w:r w:rsidR="0044344E" w:rsidRPr="007F49A0">
              <w:rPr>
                <w:rFonts w:hint="eastAsia"/>
                <w:color w:val="000000"/>
                <w:sz w:val="21"/>
                <w:szCs w:val="21"/>
                <w:shd w:val="clear" w:color="auto" w:fill="FFFFFF"/>
              </w:rPr>
              <w:t>10</w:t>
            </w:r>
            <w:r w:rsidR="0044344E" w:rsidRPr="007F49A0">
              <w:rPr>
                <w:rFonts w:hint="eastAsia"/>
                <w:color w:val="000000"/>
                <w:sz w:val="21"/>
                <w:szCs w:val="21"/>
                <w:shd w:val="clear" w:color="auto" w:fill="FFFFFF"/>
              </w:rPr>
              <w:t>台，</w:t>
            </w:r>
            <w:r w:rsidR="0044344E" w:rsidRPr="007F49A0">
              <w:rPr>
                <w:rFonts w:hint="eastAsia"/>
                <w:color w:val="000000"/>
                <w:sz w:val="21"/>
                <w:szCs w:val="21"/>
                <w:shd w:val="clear" w:color="auto" w:fill="FFFFFF"/>
              </w:rPr>
              <w:t>B</w:t>
            </w:r>
            <w:r w:rsidR="0044344E" w:rsidRPr="007F49A0">
              <w:rPr>
                <w:rFonts w:hint="eastAsia"/>
                <w:color w:val="000000"/>
                <w:sz w:val="21"/>
                <w:szCs w:val="21"/>
                <w:shd w:val="clear" w:color="auto" w:fill="FFFFFF"/>
              </w:rPr>
              <w:t>包：新生儿监护仪</w:t>
            </w:r>
            <w:r w:rsidR="0044344E" w:rsidRPr="007F49A0">
              <w:rPr>
                <w:rFonts w:hint="eastAsia"/>
                <w:color w:val="000000"/>
                <w:sz w:val="21"/>
                <w:szCs w:val="21"/>
                <w:shd w:val="clear" w:color="auto" w:fill="FFFFFF"/>
              </w:rPr>
              <w:t>8</w:t>
            </w:r>
            <w:r w:rsidR="0044344E" w:rsidRPr="007F49A0">
              <w:rPr>
                <w:rFonts w:hint="eastAsia"/>
                <w:color w:val="000000"/>
                <w:sz w:val="21"/>
                <w:szCs w:val="21"/>
                <w:shd w:val="clear" w:color="auto" w:fill="FFFFFF"/>
              </w:rPr>
              <w:t>台、重症新生儿插件式监护仪</w:t>
            </w:r>
            <w:r w:rsidR="0044344E" w:rsidRPr="007F49A0">
              <w:rPr>
                <w:rFonts w:hint="eastAsia"/>
                <w:color w:val="000000"/>
                <w:sz w:val="21"/>
                <w:szCs w:val="21"/>
                <w:shd w:val="clear" w:color="auto" w:fill="FFFFFF"/>
              </w:rPr>
              <w:t>2</w:t>
            </w:r>
            <w:r w:rsidR="0044344E" w:rsidRPr="007F49A0">
              <w:rPr>
                <w:rFonts w:hint="eastAsia"/>
                <w:color w:val="000000"/>
                <w:sz w:val="21"/>
                <w:szCs w:val="21"/>
                <w:shd w:val="clear" w:color="auto" w:fill="FFFFFF"/>
              </w:rPr>
              <w:t>台。</w:t>
            </w:r>
          </w:p>
          <w:p w:rsidR="00CC1691" w:rsidRPr="0044344E" w:rsidRDefault="00CC1691" w:rsidP="0044344E">
            <w:pPr>
              <w:pStyle w:val="a7"/>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44344E">
              <w:rPr>
                <w:rFonts w:hint="eastAsia"/>
                <w:color w:val="000000"/>
                <w:sz w:val="21"/>
                <w:szCs w:val="21"/>
                <w:shd w:val="clear" w:color="auto" w:fill="FFFFFF"/>
              </w:rPr>
              <w:t>项目地址：</w:t>
            </w:r>
            <w:r w:rsidR="0044344E" w:rsidRPr="0044344E">
              <w:rPr>
                <w:rFonts w:hint="eastAsia"/>
                <w:color w:val="000000"/>
                <w:sz w:val="21"/>
                <w:szCs w:val="21"/>
                <w:shd w:val="clear" w:color="auto" w:fill="FFFFFF"/>
              </w:rPr>
              <w:t>许昌市妇幼保健院</w:t>
            </w:r>
            <w:r w:rsidR="0044344E" w:rsidRPr="0044344E">
              <w:rPr>
                <w:rFonts w:hint="eastAsia"/>
                <w:color w:val="000000"/>
                <w:sz w:val="21"/>
                <w:szCs w:val="21"/>
                <w:shd w:val="clear" w:color="auto" w:fill="FFFFFF"/>
              </w:rPr>
              <w:t xml:space="preserve"> </w:t>
            </w:r>
            <w:r w:rsidR="0044344E" w:rsidRPr="0044344E">
              <w:rPr>
                <w:rFonts w:hint="eastAsia"/>
                <w:color w:val="000000"/>
                <w:sz w:val="21"/>
                <w:szCs w:val="21"/>
                <w:shd w:val="clear" w:color="auto" w:fill="FFFFFF"/>
              </w:rPr>
              <w:t>许昌市</w:t>
            </w:r>
            <w:proofErr w:type="gramStart"/>
            <w:r w:rsidR="0044344E" w:rsidRPr="0044344E">
              <w:rPr>
                <w:rFonts w:hint="eastAsia"/>
                <w:color w:val="000000"/>
                <w:sz w:val="21"/>
                <w:szCs w:val="21"/>
                <w:shd w:val="clear" w:color="auto" w:fill="FFFFFF"/>
              </w:rPr>
              <w:t>青芳街</w:t>
            </w:r>
            <w:proofErr w:type="gramEnd"/>
            <w:r w:rsidR="0044344E" w:rsidRPr="0044344E">
              <w:rPr>
                <w:rFonts w:hint="eastAsia"/>
                <w:color w:val="000000"/>
                <w:sz w:val="21"/>
                <w:szCs w:val="21"/>
                <w:shd w:val="clear" w:color="auto" w:fill="FFFFFF"/>
              </w:rPr>
              <w:t>39</w:t>
            </w:r>
            <w:r w:rsidR="0044344E" w:rsidRPr="0044344E">
              <w:rPr>
                <w:rFonts w:hint="eastAsia"/>
                <w:color w:val="000000"/>
                <w:sz w:val="21"/>
                <w:szCs w:val="21"/>
                <w:shd w:val="clear" w:color="auto" w:fill="FFFFFF"/>
              </w:rPr>
              <w:t>号</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44344E">
              <w:rPr>
                <w:rFonts w:asciiTheme="minorEastAsia" w:hAnsiTheme="minorEastAsia" w:cs="仿宋_GB2312" w:hint="eastAsia"/>
                <w:szCs w:val="21"/>
              </w:rPr>
              <w:t>许昌市妇幼保健院</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44344E">
              <w:rPr>
                <w:rFonts w:asciiTheme="minorEastAsia" w:hAnsiTheme="minorEastAsia" w:cs="仿宋_GB2312" w:hint="eastAsia"/>
                <w:szCs w:val="21"/>
              </w:rPr>
              <w:t>许昌市</w:t>
            </w:r>
            <w:proofErr w:type="gramStart"/>
            <w:r w:rsidR="0044344E">
              <w:rPr>
                <w:rFonts w:asciiTheme="minorEastAsia" w:hAnsiTheme="minorEastAsia" w:cs="仿宋_GB2312" w:hint="eastAsia"/>
                <w:szCs w:val="21"/>
              </w:rPr>
              <w:t>青芳街</w:t>
            </w:r>
            <w:proofErr w:type="gramEnd"/>
            <w:r w:rsidR="0044344E">
              <w:rPr>
                <w:rFonts w:asciiTheme="minorEastAsia" w:hAnsiTheme="minorEastAsia" w:cs="仿宋_GB2312" w:hint="eastAsia"/>
                <w:szCs w:val="21"/>
              </w:rPr>
              <w:t>39号</w:t>
            </w:r>
          </w:p>
          <w:p w:rsidR="00CC1691" w:rsidRPr="002A4363" w:rsidRDefault="00CC1691" w:rsidP="0044344E">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44344E">
              <w:rPr>
                <w:rFonts w:asciiTheme="minorEastAsia" w:hAnsiTheme="minorEastAsia" w:cs="仿宋_GB2312" w:hint="eastAsia"/>
                <w:szCs w:val="21"/>
              </w:rPr>
              <w:t>王佳</w:t>
            </w:r>
            <w:proofErr w:type="gramStart"/>
            <w:r w:rsidR="0044344E">
              <w:rPr>
                <w:rFonts w:asciiTheme="minorEastAsia" w:hAnsiTheme="minorEastAsia" w:cs="仿宋_GB2312" w:hint="eastAsia"/>
                <w:szCs w:val="21"/>
              </w:rPr>
              <w:t>佳</w:t>
            </w:r>
            <w:proofErr w:type="gramEnd"/>
            <w:r w:rsidR="0044344E">
              <w:rPr>
                <w:rFonts w:asciiTheme="minorEastAsia" w:hAnsiTheme="minorEastAsia" w:cs="仿宋_GB2312" w:hint="eastAsia"/>
                <w:szCs w:val="21"/>
              </w:rPr>
              <w:t xml:space="preserve">           </w:t>
            </w:r>
            <w:r w:rsidRPr="002A4363">
              <w:rPr>
                <w:rFonts w:asciiTheme="minorEastAsia" w:hAnsiTheme="minorEastAsia" w:cs="仿宋_GB2312" w:hint="eastAsia"/>
                <w:szCs w:val="21"/>
              </w:rPr>
              <w:t>电话：</w:t>
            </w:r>
            <w:r w:rsidR="0044344E">
              <w:rPr>
                <w:rFonts w:asciiTheme="minorEastAsia" w:hAnsiTheme="minorEastAsia" w:cs="仿宋_GB2312" w:hint="eastAsia"/>
                <w:szCs w:val="21"/>
              </w:rPr>
              <w:t>15617235796</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Pr="0044344E"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44344E">
              <w:rPr>
                <w:rFonts w:asciiTheme="minorEastAsia" w:hAnsiTheme="minorEastAsia" w:cs="仿宋_GB2312" w:hint="eastAsia"/>
                <w:szCs w:val="21"/>
              </w:rPr>
              <w:t>许昌市龙兴路与竹林路交汇</w:t>
            </w:r>
            <w:proofErr w:type="gramStart"/>
            <w:r w:rsidRPr="0044344E">
              <w:rPr>
                <w:rFonts w:asciiTheme="minorEastAsia" w:hAnsiTheme="minorEastAsia" w:cs="仿宋_GB2312" w:hint="eastAsia"/>
                <w:szCs w:val="21"/>
              </w:rPr>
              <w:t>处</w:t>
            </w:r>
            <w:r w:rsidR="00B464DB" w:rsidRPr="0044344E">
              <w:rPr>
                <w:rFonts w:asciiTheme="minorEastAsia" w:hAnsiTheme="minorEastAsia" w:cs="仿宋_GB2312" w:hint="eastAsia"/>
                <w:szCs w:val="21"/>
              </w:rPr>
              <w:t>创业</w:t>
            </w:r>
            <w:proofErr w:type="gramEnd"/>
            <w:r w:rsidR="00B464DB" w:rsidRPr="0044344E">
              <w:rPr>
                <w:rFonts w:asciiTheme="minorEastAsia" w:hAnsiTheme="minorEastAsia" w:cs="仿宋_GB2312" w:hint="eastAsia"/>
                <w:szCs w:val="21"/>
              </w:rPr>
              <w:t>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44344E">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44344E">
              <w:rPr>
                <w:rFonts w:asciiTheme="minorEastAsia" w:hAnsiTheme="minorEastAsia" w:cs="仿宋_GB2312" w:hint="eastAsia"/>
                <w:szCs w:val="21"/>
              </w:rPr>
              <w:t>2968687</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4" w:name="_GoBack"/>
            <w:bookmarkEnd w:id="4"/>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44344E" w:rsidRDefault="00CC1691" w:rsidP="00DC533B">
            <w:pPr>
              <w:autoSpaceDE w:val="0"/>
              <w:autoSpaceDN w:val="0"/>
              <w:spacing w:line="360" w:lineRule="auto"/>
              <w:contextualSpacing/>
              <w:rPr>
                <w:rFonts w:asciiTheme="minorEastAsia" w:hAnsiTheme="minorEastAsia" w:cs="宋体"/>
                <w:kern w:val="0"/>
                <w:szCs w:val="21"/>
              </w:rPr>
            </w:pPr>
            <w:r w:rsidRPr="0044344E">
              <w:rPr>
                <w:rFonts w:asciiTheme="minorEastAsia" w:hAnsiTheme="minorEastAsia" w:cs="宋体" w:hint="eastAsia"/>
                <w:kern w:val="0"/>
                <w:szCs w:val="21"/>
              </w:rPr>
              <w:t>5、</w:t>
            </w:r>
            <w:r w:rsidR="00831948" w:rsidRPr="0044344E">
              <w:rPr>
                <w:rFonts w:asciiTheme="minorEastAsia" w:hAnsiTheme="minorEastAsia" w:cs="宋体" w:hint="eastAsia"/>
                <w:kern w:val="0"/>
                <w:szCs w:val="21"/>
              </w:rPr>
              <w:t>投标人无须提供</w:t>
            </w:r>
            <w:r w:rsidR="00831948" w:rsidRPr="0044344E">
              <w:rPr>
                <w:rFonts w:ascii="宋体" w:hAnsi="宋体" w:cs="微软雅黑" w:hint="eastAsia"/>
                <w:bCs/>
                <w:szCs w:val="21"/>
              </w:rPr>
              <w:t>信用记录查询结果网页截屏。</w:t>
            </w:r>
            <w:r w:rsidRPr="0044344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CC1691" w:rsidRPr="0044344E" w:rsidRDefault="00CC1691" w:rsidP="00657314">
            <w:pPr>
              <w:pStyle w:val="a7"/>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263E9C">
              <w:rPr>
                <w:rFonts w:asciiTheme="minorEastAsia" w:hAnsiTheme="minorEastAsia" w:cs="仿宋_GB2312" w:hint="eastAsia"/>
                <w:b/>
                <w:color w:val="000000"/>
                <w:szCs w:val="21"/>
                <w:shd w:val="clear" w:color="auto" w:fill="FFFFFF"/>
              </w:rPr>
              <w:t>八、</w:t>
            </w:r>
            <w:r w:rsidR="0044344E" w:rsidRPr="00722FD6">
              <w:rPr>
                <w:rFonts w:asciiTheme="minorEastAsia" w:eastAsiaTheme="minorEastAsia" w:hAnsiTheme="minorEastAsia" w:cs="仿宋_GB2312" w:hint="eastAsia"/>
                <w:b/>
                <w:color w:val="000000"/>
                <w:sz w:val="21"/>
                <w:szCs w:val="21"/>
                <w:shd w:val="clear" w:color="auto" w:fill="FFFFFF"/>
              </w:rPr>
              <w:t>投标人为生产商的须提供《医疗器械生产许可证》；投标人为代理商的须提供《第二类医疗器械经营备案凭证》。</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631291"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631291"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722FD6" w:rsidP="00722FD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A包：370000</w:t>
            </w:r>
            <w:r w:rsidR="00CC1691" w:rsidRPr="002A4363">
              <w:rPr>
                <w:rFonts w:asciiTheme="minorEastAsia" w:hAnsiTheme="minorEastAsia" w:cs="宋体" w:hint="eastAsia"/>
                <w:bCs/>
                <w:szCs w:val="21"/>
                <w:lang w:val="zh-CN"/>
              </w:rPr>
              <w:t>元</w:t>
            </w:r>
            <w:r>
              <w:rPr>
                <w:rFonts w:asciiTheme="minorEastAsia" w:hAnsiTheme="minorEastAsia" w:cs="宋体" w:hint="eastAsia"/>
                <w:bCs/>
                <w:szCs w:val="21"/>
                <w:lang w:val="zh-CN"/>
              </w:rPr>
              <w:t>、B 包：480000元</w:t>
            </w:r>
            <w:r w:rsidR="00CC1691" w:rsidRPr="002A4363">
              <w:rPr>
                <w:rFonts w:asciiTheme="minorEastAsia" w:hAnsiTheme="minorEastAsia" w:cs="宋体" w:hint="eastAsia"/>
                <w:bCs/>
                <w:szCs w:val="21"/>
                <w:lang w:val="zh-CN"/>
              </w:rPr>
              <w:t>，超出最高限价的投标无效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631291"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631291"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631291"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631291"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6E03E2" w:rsidP="006E03E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CC169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2</w:t>
            </w:r>
            <w:r w:rsidR="00CC169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19</w:t>
            </w:r>
            <w:r w:rsidR="00CC169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C169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C1691"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6E03E2">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6E03E2">
              <w:rPr>
                <w:rFonts w:asciiTheme="minorEastAsia" w:hAnsiTheme="minorEastAsia" w:cs="宋体" w:hint="eastAsia"/>
                <w:bCs/>
                <w:szCs w:val="21"/>
                <w:u w:val="single"/>
                <w:lang w:val="zh-CN"/>
              </w:rPr>
              <w:t>三</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w:t>
            </w:r>
            <w:proofErr w:type="gramStart"/>
            <w:r w:rsidRPr="002A4363">
              <w:rPr>
                <w:rFonts w:asciiTheme="minorEastAsia" w:hAnsiTheme="minorEastAsia" w:cs="宋体"/>
                <w:bCs/>
                <w:szCs w:val="21"/>
                <w:lang w:val="zh-CN"/>
              </w:rPr>
              <w:t>处</w:t>
            </w:r>
            <w:r w:rsidR="00433366">
              <w:rPr>
                <w:rFonts w:asciiTheme="minorEastAsia" w:hAnsiTheme="minorEastAsia" w:cs="宋体" w:hint="eastAsia"/>
                <w:bCs/>
                <w:szCs w:val="21"/>
                <w:lang w:val="zh-CN"/>
              </w:rPr>
              <w:t>创业</w:t>
            </w:r>
            <w:proofErr w:type="gramEnd"/>
            <w:r w:rsidR="00433366">
              <w:rPr>
                <w:rFonts w:asciiTheme="minorEastAsia" w:hAnsiTheme="minorEastAsia" w:cs="宋体" w:hint="eastAsia"/>
                <w:bCs/>
                <w:szCs w:val="21"/>
                <w:lang w:val="zh-CN"/>
              </w:rPr>
              <w:t>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631291"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w:t>
            </w:r>
            <w:r w:rsidR="00CC1691" w:rsidRPr="002A4363">
              <w:rPr>
                <w:rFonts w:ascii="新宋体" w:eastAsia="新宋体" w:hAnsi="新宋体" w:hint="eastAsia"/>
                <w:szCs w:val="21"/>
              </w:rPr>
              <w:lastRenderedPageBreak/>
              <w:t>份”的文件夹）。</w:t>
            </w:r>
          </w:p>
          <w:p w:rsidR="00CC1691" w:rsidRPr="002A4363" w:rsidRDefault="00631291"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631291"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631291"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631291"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6312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631291"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631291"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5C35F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5C35F8" w:rsidRPr="00722FD6">
              <w:rPr>
                <w:rFonts w:asciiTheme="minorEastAsia" w:hAnsiTheme="minorEastAsia" w:cs="宋体" w:hint="eastAsia"/>
                <w:bCs/>
                <w:szCs w:val="21"/>
                <w:lang w:val="zh-CN"/>
              </w:rPr>
              <w:t>告知</w:t>
            </w:r>
            <w:r w:rsidRPr="00F4640C">
              <w:rPr>
                <w:rFonts w:asciiTheme="minorEastAsia" w:hAnsiTheme="minorEastAsia" w:cs="宋体" w:hint="eastAsia"/>
                <w:bCs/>
                <w:szCs w:val="21"/>
                <w:lang w:val="zh-CN"/>
              </w:rPr>
              <w:t>交易见证部。联系电话：0374-2968027；邮箱：jzb2968027@163.com。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631291"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w:t>
            </w:r>
            <w:r w:rsidR="00CC1691" w:rsidRPr="009920C5">
              <w:rPr>
                <w:rFonts w:hAnsi="宋体" w:cs="宋体" w:hint="eastAsia"/>
                <w:szCs w:val="21"/>
                <w:lang w:val="zh-CN"/>
              </w:rPr>
              <w:lastRenderedPageBreak/>
              <w:t>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w:t>
            </w:r>
            <w:r w:rsidR="005807ED">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722FD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B44784"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Pr="00722FD6">
        <w:rPr>
          <w:rFonts w:asciiTheme="minorEastAsia" w:hAnsiTheme="minorEastAsia" w:cs="宋体" w:hint="eastAsia"/>
          <w:kern w:val="0"/>
          <w:szCs w:val="21"/>
        </w:rPr>
        <w:t xml:space="preserve"> </w:t>
      </w:r>
      <w:r w:rsidR="004F0D88" w:rsidRPr="00722FD6">
        <w:rPr>
          <w:rFonts w:asciiTheme="minorEastAsia" w:hAnsiTheme="minorEastAsia" w:cs="宋体" w:hint="eastAsia"/>
          <w:kern w:val="0"/>
          <w:szCs w:val="21"/>
        </w:rPr>
        <w:t>投标人无须提供</w:t>
      </w:r>
      <w:r w:rsidR="004F0D88" w:rsidRPr="00722FD6">
        <w:rPr>
          <w:rFonts w:ascii="宋体" w:hAnsi="宋体" w:cs="微软雅黑" w:hint="eastAsia"/>
          <w:bCs/>
          <w:szCs w:val="21"/>
        </w:rPr>
        <w:t>信用记录查询结果网页截屏。</w:t>
      </w:r>
      <w:r w:rsidR="004F0D88" w:rsidRPr="00722FD6">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722FD6">
        <w:rPr>
          <w:rFonts w:asciiTheme="minorEastAsia" w:hAnsiTheme="minorEastAsia" w:cs="宋体" w:hint="eastAsia"/>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5" w:name="baidusnap0"/>
      <w:bookmarkEnd w:id="5"/>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3"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w:t>
      </w:r>
      <w:r w:rsidR="00845B19">
        <w:rPr>
          <w:rFonts w:asciiTheme="minorEastAsia" w:hAnsiTheme="minorEastAsia" w:cs="宋体" w:hint="eastAsia"/>
          <w:kern w:val="0"/>
          <w:szCs w:val="21"/>
        </w:rPr>
        <w:t>八章</w:t>
      </w:r>
      <w:r w:rsidRPr="00220A8C">
        <w:rPr>
          <w:rFonts w:asciiTheme="minorEastAsia" w:hAnsiTheme="minorEastAsia" w:cs="宋体" w:hint="eastAsia"/>
          <w:kern w:val="0"/>
          <w:szCs w:val="21"/>
        </w:rPr>
        <w:t>（投标文件有关格式）的内容要求、编排顺序和格式要</w:t>
      </w:r>
      <w:r w:rsidRPr="00220A8C">
        <w:rPr>
          <w:rFonts w:asciiTheme="minorEastAsia" w:hAnsiTheme="minorEastAsia" w:cs="宋体" w:hint="eastAsia"/>
          <w:kern w:val="0"/>
          <w:szCs w:val="21"/>
        </w:rPr>
        <w:lastRenderedPageBreak/>
        <w:t>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w:t>
      </w:r>
      <w:proofErr w:type="gramStart"/>
      <w:r w:rsidRPr="0033593F">
        <w:rPr>
          <w:rFonts w:asciiTheme="minorEastAsia" w:hAnsiTheme="minorEastAsia" w:cs="宋体" w:hint="eastAsia"/>
          <w:kern w:val="0"/>
          <w:szCs w:val="21"/>
        </w:rPr>
        <w:t>商存在</w:t>
      </w:r>
      <w:proofErr w:type="gramEnd"/>
      <w:r w:rsidRPr="0033593F">
        <w:rPr>
          <w:rFonts w:asciiTheme="minorEastAsia" w:hAnsiTheme="minorEastAsia" w:cs="宋体" w:hint="eastAsia"/>
          <w:kern w:val="0"/>
          <w:szCs w:val="21"/>
        </w:rPr>
        <w:t>劳动关系,或者担任</w:t>
      </w:r>
      <w:proofErr w:type="gramStart"/>
      <w:r w:rsidRPr="0033593F">
        <w:rPr>
          <w:rFonts w:asciiTheme="minorEastAsia" w:hAnsiTheme="minorEastAsia" w:cs="宋体" w:hint="eastAsia"/>
          <w:kern w:val="0"/>
          <w:szCs w:val="21"/>
        </w:rPr>
        <w:t>过供应</w:t>
      </w:r>
      <w:proofErr w:type="gramEnd"/>
      <w:r w:rsidRPr="0033593F">
        <w:rPr>
          <w:rFonts w:asciiTheme="minorEastAsia" w:hAnsiTheme="minorEastAsia" w:cs="宋体" w:hint="eastAsia"/>
          <w:kern w:val="0"/>
          <w:szCs w:val="21"/>
        </w:rPr>
        <w:t>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w:t>
      </w:r>
      <w:proofErr w:type="gramStart"/>
      <w:r w:rsidRPr="00746A32">
        <w:rPr>
          <w:rFonts w:asciiTheme="minorEastAsia" w:hAnsiTheme="minorEastAsia" w:cs="宋体" w:hint="eastAsia"/>
          <w:kern w:val="0"/>
          <w:szCs w:val="21"/>
        </w:rPr>
        <w:t>且按照</w:t>
      </w:r>
      <w:proofErr w:type="gramEnd"/>
      <w:r w:rsidRPr="00746A32">
        <w:rPr>
          <w:rFonts w:asciiTheme="minorEastAsia" w:hAnsiTheme="minorEastAsia" w:cs="宋体" w:hint="eastAsia"/>
          <w:kern w:val="0"/>
          <w:szCs w:val="21"/>
        </w:rPr>
        <w:t>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48788B">
        <w:rPr>
          <w:rFonts w:asciiTheme="minorEastAsia" w:hAnsiTheme="minorEastAsia" w:cs="宋体" w:hint="eastAsia"/>
          <w:kern w:val="0"/>
          <w:szCs w:val="21"/>
        </w:rPr>
        <w:t>分统一</w:t>
      </w:r>
      <w:proofErr w:type="gramEnd"/>
      <w:r w:rsidRPr="0048788B">
        <w:rPr>
          <w:rFonts w:asciiTheme="minorEastAsia" w:hAnsiTheme="minorEastAsia" w:cs="宋体" w:hint="eastAsia"/>
          <w:kern w:val="0"/>
          <w:szCs w:val="21"/>
        </w:rPr>
        <w:t>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w:t>
      </w:r>
      <w:r w:rsidRPr="00BC5968">
        <w:rPr>
          <w:rFonts w:asciiTheme="minorEastAsia" w:hAnsiTheme="minorEastAsia" w:cs="宋体"/>
          <w:kern w:val="0"/>
          <w:szCs w:val="21"/>
        </w:rPr>
        <w:lastRenderedPageBreak/>
        <w:t>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w:t>
      </w:r>
      <w:proofErr w:type="gramStart"/>
      <w:r w:rsidRPr="00BC5968">
        <w:rPr>
          <w:rFonts w:asciiTheme="minorEastAsia" w:hAnsiTheme="minorEastAsia" w:cs="宋体" w:hint="eastAsia"/>
          <w:kern w:val="0"/>
          <w:szCs w:val="21"/>
        </w:rPr>
        <w:t>采机构</w:t>
      </w:r>
      <w:proofErr w:type="gramEnd"/>
      <w:r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C1691" w:rsidRPr="004F1DBB"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6"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6"/>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722FD6" w:rsidRDefault="00722FD6" w:rsidP="00657314">
            <w:pPr>
              <w:pStyle w:val="a7"/>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7F49A0">
              <w:rPr>
                <w:rFonts w:asciiTheme="minorEastAsia" w:eastAsiaTheme="minorEastAsia" w:hAnsiTheme="minorEastAsia" w:cs="仿宋_GB2312" w:hint="eastAsia"/>
                <w:color w:val="000000"/>
                <w:sz w:val="21"/>
                <w:szCs w:val="21"/>
                <w:shd w:val="clear" w:color="auto" w:fill="FFFFFF"/>
              </w:rPr>
              <w:t>投标人为生产商的须提供《医疗器械生产许可证》</w:t>
            </w:r>
            <w:r>
              <w:rPr>
                <w:rFonts w:asciiTheme="minorEastAsia" w:eastAsiaTheme="minorEastAsia" w:hAnsiTheme="minorEastAsia" w:cs="仿宋_GB2312" w:hint="eastAsia"/>
                <w:color w:val="000000"/>
                <w:sz w:val="21"/>
                <w:szCs w:val="21"/>
                <w:shd w:val="clear" w:color="auto" w:fill="FFFFFF"/>
              </w:rPr>
              <w:t>；</w:t>
            </w:r>
            <w:r w:rsidRPr="007F49A0">
              <w:rPr>
                <w:rFonts w:asciiTheme="minorEastAsia" w:eastAsiaTheme="minorEastAsia" w:hAnsiTheme="minorEastAsia" w:cs="仿宋_GB2312" w:hint="eastAsia"/>
                <w:color w:val="000000"/>
                <w:sz w:val="21"/>
                <w:szCs w:val="21"/>
                <w:shd w:val="clear" w:color="auto" w:fill="FFFFFF"/>
              </w:rPr>
              <w:t>投标人为代理商的须提供《第二类医疗器械经营备案凭证》。</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7" w:name="baidusnap2"/>
            <w:bookmarkEnd w:id="7"/>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8" w:name="baidusnap9"/>
            <w:bookmarkEnd w:id="8"/>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CD0DF3">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p w:rsidR="00CC1691" w:rsidRDefault="00722FD6" w:rsidP="00CC1691">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A包</w:t>
      </w:r>
    </w:p>
    <w:tbl>
      <w:tblPr>
        <w:tblpPr w:leftFromText="180" w:rightFromText="180" w:vertAnchor="text" w:horzAnchor="page" w:tblpX="1718" w:tblpY="307"/>
        <w:tblOverlap w:val="neve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1719"/>
        <w:gridCol w:w="5620"/>
      </w:tblGrid>
      <w:tr w:rsidR="00722FD6" w:rsidTr="006E03E2">
        <w:trPr>
          <w:trHeight w:val="1652"/>
        </w:trPr>
        <w:tc>
          <w:tcPr>
            <w:tcW w:w="1520" w:type="dxa"/>
            <w:vAlign w:val="center"/>
          </w:tcPr>
          <w:p w:rsidR="00722FD6" w:rsidRDefault="00722FD6" w:rsidP="006E03E2">
            <w:pPr>
              <w:widowControl/>
              <w:spacing w:line="400" w:lineRule="exact"/>
              <w:rPr>
                <w:rFonts w:asciiTheme="minorEastAsia" w:hAnsiTheme="minorEastAsia" w:cstheme="minorEastAsia"/>
              </w:rPr>
            </w:pPr>
            <w:r>
              <w:rPr>
                <w:rFonts w:asciiTheme="minorEastAsia" w:hAnsiTheme="minorEastAsia" w:cstheme="minorEastAsia" w:hint="eastAsia"/>
                <w:color w:val="000000"/>
                <w:szCs w:val="21"/>
              </w:rPr>
              <w:t>分值构成</w:t>
            </w:r>
          </w:p>
          <w:p w:rsidR="00722FD6" w:rsidRDefault="00722FD6" w:rsidP="006E03E2">
            <w:pPr>
              <w:widowControl/>
              <w:snapToGrid w:val="0"/>
              <w:spacing w:line="400" w:lineRule="exact"/>
              <w:rPr>
                <w:rFonts w:asciiTheme="minorEastAsia" w:hAnsiTheme="minorEastAsia" w:cstheme="minorEastAsia"/>
              </w:rPr>
            </w:pPr>
            <w:r>
              <w:rPr>
                <w:rFonts w:asciiTheme="minorEastAsia" w:hAnsiTheme="minorEastAsia" w:cstheme="minorEastAsia" w:hint="eastAsia"/>
                <w:color w:val="000000"/>
                <w:szCs w:val="21"/>
              </w:rPr>
              <w:t>(总分100分)</w:t>
            </w:r>
          </w:p>
        </w:tc>
        <w:tc>
          <w:tcPr>
            <w:tcW w:w="7339" w:type="dxa"/>
            <w:gridSpan w:val="2"/>
            <w:vAlign w:val="center"/>
          </w:tcPr>
          <w:p w:rsidR="00722FD6" w:rsidRDefault="00722FD6" w:rsidP="006E03E2">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color w:val="000000"/>
                <w:szCs w:val="21"/>
              </w:rPr>
              <w:t>价格</w:t>
            </w:r>
            <w:r>
              <w:rPr>
                <w:rFonts w:asciiTheme="minorEastAsia" w:hAnsiTheme="minorEastAsia" w:cstheme="minorEastAsia" w:hint="eastAsia"/>
                <w:szCs w:val="21"/>
              </w:rPr>
              <w:t>分值：</w:t>
            </w:r>
            <w:r>
              <w:rPr>
                <w:rFonts w:asciiTheme="minorEastAsia" w:hAnsiTheme="minorEastAsia" w:cstheme="minorEastAsia" w:hint="eastAsia"/>
                <w:kern w:val="0"/>
                <w:szCs w:val="21"/>
                <w:u w:val="single"/>
              </w:rPr>
              <w:t>  35    </w:t>
            </w:r>
            <w:r>
              <w:rPr>
                <w:rFonts w:asciiTheme="minorEastAsia" w:hAnsiTheme="minorEastAsia" w:cstheme="minorEastAsia" w:hint="eastAsia"/>
                <w:szCs w:val="21"/>
              </w:rPr>
              <w:t>分</w:t>
            </w:r>
          </w:p>
          <w:p w:rsidR="00722FD6" w:rsidRDefault="00722FD6" w:rsidP="006E03E2">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商务部分：</w:t>
            </w:r>
            <w:r>
              <w:rPr>
                <w:rFonts w:asciiTheme="minorEastAsia" w:hAnsiTheme="minorEastAsia" w:cstheme="minorEastAsia" w:hint="eastAsia"/>
                <w:kern w:val="0"/>
                <w:szCs w:val="21"/>
                <w:u w:val="single"/>
              </w:rPr>
              <w:t>  11    </w:t>
            </w:r>
            <w:r>
              <w:rPr>
                <w:rFonts w:asciiTheme="minorEastAsia" w:hAnsiTheme="minorEastAsia" w:cstheme="minorEastAsia" w:hint="eastAsia"/>
                <w:szCs w:val="21"/>
              </w:rPr>
              <w:t>分</w:t>
            </w:r>
          </w:p>
          <w:p w:rsidR="00722FD6" w:rsidRDefault="00722FD6" w:rsidP="006E03E2">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技术部分：</w:t>
            </w:r>
            <w:r>
              <w:rPr>
                <w:rFonts w:asciiTheme="minorEastAsia" w:hAnsiTheme="minorEastAsia" w:cstheme="minorEastAsia" w:hint="eastAsia"/>
                <w:kern w:val="0"/>
                <w:szCs w:val="21"/>
                <w:u w:val="single"/>
              </w:rPr>
              <w:t>  32    </w:t>
            </w:r>
            <w:r>
              <w:rPr>
                <w:rFonts w:asciiTheme="minorEastAsia" w:hAnsiTheme="minorEastAsia" w:cstheme="minorEastAsia" w:hint="eastAsia"/>
                <w:szCs w:val="21"/>
              </w:rPr>
              <w:t>分</w:t>
            </w:r>
          </w:p>
          <w:p w:rsidR="00722FD6" w:rsidRDefault="00722FD6" w:rsidP="006E03E2">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服务部分：</w:t>
            </w:r>
            <w:r>
              <w:rPr>
                <w:rFonts w:asciiTheme="minorEastAsia" w:hAnsiTheme="minorEastAsia" w:cstheme="minorEastAsia" w:hint="eastAsia"/>
                <w:kern w:val="0"/>
                <w:szCs w:val="21"/>
                <w:u w:val="single"/>
              </w:rPr>
              <w:t>  22    </w:t>
            </w:r>
            <w:r>
              <w:rPr>
                <w:rFonts w:asciiTheme="minorEastAsia" w:hAnsiTheme="minorEastAsia" w:cstheme="minorEastAsia" w:hint="eastAsia"/>
                <w:szCs w:val="21"/>
              </w:rPr>
              <w:t>分</w:t>
            </w:r>
          </w:p>
        </w:tc>
      </w:tr>
      <w:tr w:rsidR="00722FD6" w:rsidTr="006E03E2">
        <w:trPr>
          <w:trHeight w:val="760"/>
        </w:trPr>
        <w:tc>
          <w:tcPr>
            <w:tcW w:w="1520" w:type="dxa"/>
            <w:vAlign w:val="center"/>
          </w:tcPr>
          <w:p w:rsidR="00722FD6" w:rsidRDefault="00722FD6" w:rsidP="006E03E2">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评审项</w:t>
            </w:r>
          </w:p>
        </w:tc>
        <w:tc>
          <w:tcPr>
            <w:tcW w:w="1719" w:type="dxa"/>
            <w:vAlign w:val="center"/>
          </w:tcPr>
          <w:p w:rsidR="00722FD6" w:rsidRDefault="00722FD6" w:rsidP="006E03E2">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评分因素</w:t>
            </w:r>
          </w:p>
        </w:tc>
        <w:tc>
          <w:tcPr>
            <w:tcW w:w="5620" w:type="dxa"/>
            <w:vAlign w:val="center"/>
          </w:tcPr>
          <w:p w:rsidR="00722FD6" w:rsidRDefault="00722FD6" w:rsidP="006E03E2">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评标标准</w:t>
            </w:r>
          </w:p>
        </w:tc>
      </w:tr>
      <w:tr w:rsidR="00722FD6" w:rsidTr="006E03E2">
        <w:trPr>
          <w:trHeight w:val="1287"/>
        </w:trPr>
        <w:tc>
          <w:tcPr>
            <w:tcW w:w="1520" w:type="dxa"/>
            <w:vAlign w:val="center"/>
          </w:tcPr>
          <w:p w:rsidR="00722FD6" w:rsidRDefault="00722FD6" w:rsidP="006E03E2">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报价部分</w:t>
            </w:r>
          </w:p>
          <w:p w:rsidR="00722FD6" w:rsidRDefault="00722FD6" w:rsidP="006E03E2">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35</w:t>
            </w:r>
            <w:r>
              <w:rPr>
                <w:rFonts w:asciiTheme="minorEastAsia" w:hAnsiTheme="minorEastAsia" w:cstheme="minorEastAsia" w:hint="eastAsia"/>
                <w:szCs w:val="21"/>
              </w:rPr>
              <w:t>分）</w:t>
            </w:r>
          </w:p>
        </w:tc>
        <w:tc>
          <w:tcPr>
            <w:tcW w:w="1719" w:type="dxa"/>
            <w:vAlign w:val="center"/>
          </w:tcPr>
          <w:p w:rsidR="00722FD6" w:rsidRDefault="00722FD6" w:rsidP="006E03E2">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报价</w:t>
            </w:r>
          </w:p>
          <w:p w:rsidR="00722FD6" w:rsidRDefault="00722FD6" w:rsidP="006E03E2">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35 </w:t>
            </w:r>
            <w:r>
              <w:rPr>
                <w:rFonts w:asciiTheme="minorEastAsia" w:hAnsiTheme="minorEastAsia" w:cstheme="minorEastAsia" w:hint="eastAsia"/>
                <w:szCs w:val="21"/>
              </w:rPr>
              <w:t>分）</w:t>
            </w:r>
          </w:p>
        </w:tc>
        <w:tc>
          <w:tcPr>
            <w:tcW w:w="5620" w:type="dxa"/>
            <w:vAlign w:val="center"/>
          </w:tcPr>
          <w:p w:rsidR="00722FD6" w:rsidRDefault="00722FD6" w:rsidP="006E03E2">
            <w:pPr>
              <w:widowControl/>
              <w:spacing w:line="400" w:lineRule="exact"/>
              <w:rPr>
                <w:rFonts w:asciiTheme="minorEastAsia" w:hAnsiTheme="minorEastAsia" w:cstheme="minorEastAsia"/>
              </w:rPr>
            </w:pPr>
            <w:r>
              <w:rPr>
                <w:rFonts w:asciiTheme="minorEastAsia" w:hAnsiTheme="minorEastAsia" w:cstheme="minorEastAsia" w:hint="eastAsia"/>
                <w:szCs w:val="21"/>
              </w:rPr>
              <w:t>评标基准价：满足招标文件要求的有效投标报价中，最低的投标报价为评标基准价。</w:t>
            </w:r>
          </w:p>
          <w:p w:rsidR="00722FD6" w:rsidRDefault="00722FD6" w:rsidP="006E03E2">
            <w:pPr>
              <w:widowControl/>
              <w:spacing w:line="400" w:lineRule="exact"/>
              <w:rPr>
                <w:rFonts w:asciiTheme="minorEastAsia" w:hAnsiTheme="minorEastAsia" w:cstheme="minorEastAsia"/>
              </w:rPr>
            </w:pPr>
            <w:r>
              <w:rPr>
                <w:rFonts w:asciiTheme="minorEastAsia" w:hAnsiTheme="minorEastAsia" w:cstheme="minorEastAsia" w:hint="eastAsia"/>
                <w:szCs w:val="21"/>
              </w:rPr>
              <w:t>投标报价得分=（评标基准价/投标报价）×</w:t>
            </w:r>
            <w:r>
              <w:rPr>
                <w:rFonts w:asciiTheme="minorEastAsia" w:hAnsiTheme="minorEastAsia" w:cstheme="minorEastAsia" w:hint="eastAsia"/>
                <w:kern w:val="0"/>
                <w:szCs w:val="21"/>
                <w:u w:val="single"/>
              </w:rPr>
              <w:t> 35  </w:t>
            </w:r>
          </w:p>
        </w:tc>
      </w:tr>
      <w:tr w:rsidR="00722FD6" w:rsidTr="006E03E2">
        <w:trPr>
          <w:trHeight w:val="847"/>
        </w:trPr>
        <w:tc>
          <w:tcPr>
            <w:tcW w:w="1520" w:type="dxa"/>
            <w:vMerge w:val="restart"/>
            <w:vAlign w:val="center"/>
          </w:tcPr>
          <w:p w:rsidR="00722FD6" w:rsidRDefault="00722FD6" w:rsidP="006E03E2">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商务部分</w:t>
            </w:r>
          </w:p>
          <w:p w:rsidR="00722FD6" w:rsidRDefault="00722FD6" w:rsidP="006E03E2">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11 </w:t>
            </w:r>
            <w:r>
              <w:rPr>
                <w:rFonts w:asciiTheme="minorEastAsia" w:hAnsiTheme="minorEastAsia" w:cstheme="minorEastAsia" w:hint="eastAsia"/>
                <w:szCs w:val="21"/>
              </w:rPr>
              <w:t>分）</w:t>
            </w:r>
          </w:p>
          <w:p w:rsidR="00722FD6" w:rsidRDefault="00722FD6" w:rsidP="006E03E2">
            <w:pPr>
              <w:spacing w:line="400" w:lineRule="exact"/>
              <w:rPr>
                <w:rFonts w:asciiTheme="minorEastAsia" w:hAnsiTheme="minorEastAsia" w:cstheme="minorEastAsia"/>
              </w:rPr>
            </w:pPr>
          </w:p>
        </w:tc>
        <w:tc>
          <w:tcPr>
            <w:tcW w:w="1719" w:type="dxa"/>
            <w:vAlign w:val="center"/>
          </w:tcPr>
          <w:p w:rsidR="00722FD6" w:rsidRDefault="00722FD6" w:rsidP="006E03E2">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业绩</w:t>
            </w:r>
          </w:p>
          <w:p w:rsidR="00722FD6" w:rsidRDefault="00722FD6" w:rsidP="006E03E2">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6 </w:t>
            </w:r>
            <w:r>
              <w:rPr>
                <w:rFonts w:asciiTheme="minorEastAsia" w:hAnsiTheme="minorEastAsia" w:cstheme="minorEastAsia" w:hint="eastAsia"/>
                <w:szCs w:val="21"/>
              </w:rPr>
              <w:t>分）</w:t>
            </w:r>
          </w:p>
        </w:tc>
        <w:tc>
          <w:tcPr>
            <w:tcW w:w="5620" w:type="dxa"/>
            <w:vAlign w:val="center"/>
          </w:tcPr>
          <w:p w:rsidR="00722FD6" w:rsidRDefault="00722FD6" w:rsidP="006E03E2">
            <w:pPr>
              <w:widowControl/>
              <w:spacing w:line="400" w:lineRule="exact"/>
              <w:rPr>
                <w:rFonts w:asciiTheme="minorEastAsia" w:hAnsiTheme="minorEastAsia" w:cstheme="minorEastAsia"/>
                <w:szCs w:val="21"/>
              </w:rPr>
            </w:pPr>
            <w:r>
              <w:rPr>
                <w:rFonts w:asciiTheme="minorEastAsia" w:hAnsiTheme="minorEastAsia" w:cstheme="minorEastAsia" w:hint="eastAsia"/>
                <w:color w:val="000000" w:themeColor="text1"/>
                <w:szCs w:val="21"/>
              </w:rPr>
              <w:t>投标人提供2017年1月1日以来类似项目业绩（提供合同），每提供1个得2分，满分6分。</w:t>
            </w:r>
          </w:p>
        </w:tc>
      </w:tr>
      <w:tr w:rsidR="00722FD6" w:rsidTr="006E03E2">
        <w:trPr>
          <w:trHeight w:val="1191"/>
        </w:trPr>
        <w:tc>
          <w:tcPr>
            <w:tcW w:w="1520" w:type="dxa"/>
            <w:vMerge/>
            <w:vAlign w:val="center"/>
          </w:tcPr>
          <w:p w:rsidR="00722FD6" w:rsidRDefault="00722FD6" w:rsidP="006E03E2">
            <w:pPr>
              <w:widowControl/>
              <w:snapToGrid w:val="0"/>
              <w:spacing w:line="400" w:lineRule="exact"/>
              <w:ind w:leftChars="-2" w:hangingChars="2" w:hanging="4"/>
              <w:rPr>
                <w:rFonts w:asciiTheme="minorEastAsia" w:hAnsiTheme="minorEastAsia" w:cstheme="minorEastAsia"/>
                <w:szCs w:val="21"/>
              </w:rPr>
            </w:pPr>
          </w:p>
        </w:tc>
        <w:tc>
          <w:tcPr>
            <w:tcW w:w="1719" w:type="dxa"/>
            <w:vAlign w:val="center"/>
          </w:tcPr>
          <w:p w:rsidR="00722FD6" w:rsidRDefault="00722FD6" w:rsidP="006E03E2">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管理体系</w:t>
            </w:r>
          </w:p>
          <w:p w:rsidR="00722FD6" w:rsidRDefault="00722FD6" w:rsidP="006E03E2">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xml:space="preserve"> 3 </w:t>
            </w:r>
            <w:r>
              <w:rPr>
                <w:rFonts w:asciiTheme="minorEastAsia" w:hAnsiTheme="minorEastAsia" w:cstheme="minorEastAsia" w:hint="eastAsia"/>
                <w:szCs w:val="21"/>
              </w:rPr>
              <w:t>分）</w:t>
            </w:r>
          </w:p>
        </w:tc>
        <w:tc>
          <w:tcPr>
            <w:tcW w:w="5620" w:type="dxa"/>
            <w:vAlign w:val="center"/>
          </w:tcPr>
          <w:p w:rsidR="00722FD6" w:rsidRDefault="00722FD6" w:rsidP="006E03E2">
            <w:pPr>
              <w:widowControl/>
              <w:spacing w:line="400" w:lineRule="exact"/>
              <w:jc w:val="left"/>
              <w:rPr>
                <w:rFonts w:asciiTheme="minorEastAsia" w:hAnsiTheme="minorEastAsia" w:cstheme="minorEastAsia"/>
              </w:rPr>
            </w:pPr>
            <w:r>
              <w:rPr>
                <w:rFonts w:asciiTheme="minorEastAsia" w:hAnsiTheme="minorEastAsia" w:cstheme="minorEastAsia" w:hint="eastAsia"/>
                <w:kern w:val="0"/>
                <w:szCs w:val="21"/>
              </w:rPr>
              <w:t>1、投标人具有有效期内ISO9001质量体系认证证书得1分。</w:t>
            </w:r>
          </w:p>
          <w:p w:rsidR="00722FD6" w:rsidRDefault="00722FD6" w:rsidP="006E03E2">
            <w:pPr>
              <w:widowControl/>
              <w:spacing w:line="400" w:lineRule="exact"/>
              <w:jc w:val="left"/>
              <w:rPr>
                <w:rFonts w:asciiTheme="minorEastAsia" w:hAnsiTheme="minorEastAsia" w:cstheme="minorEastAsia"/>
              </w:rPr>
            </w:pPr>
            <w:r>
              <w:rPr>
                <w:rFonts w:asciiTheme="minorEastAsia" w:hAnsiTheme="minorEastAsia" w:cstheme="minorEastAsia" w:hint="eastAsia"/>
                <w:kern w:val="0"/>
                <w:szCs w:val="21"/>
              </w:rPr>
              <w:t>投标人具有ISO14001环境管理体系认证证书得1分。满分2分。</w:t>
            </w:r>
            <w:r>
              <w:rPr>
                <w:rFonts w:ascii="宋体" w:eastAsia="宋体" w:hAnsi="宋体" w:cs="宋体" w:hint="eastAsia"/>
                <w:color w:val="000000"/>
                <w:kern w:val="0"/>
                <w:szCs w:val="21"/>
              </w:rPr>
              <w:t>（如认证证书注明应进行年度监审，须附监审标识或年审报告等有关证明材料）。</w:t>
            </w:r>
          </w:p>
          <w:p w:rsidR="00722FD6" w:rsidRDefault="00722FD6" w:rsidP="006E03E2">
            <w:pPr>
              <w:widowControl/>
              <w:spacing w:line="400" w:lineRule="exact"/>
              <w:jc w:val="left"/>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kern w:val="0"/>
                <w:szCs w:val="21"/>
              </w:rPr>
              <w:t>、投标人具有</w:t>
            </w:r>
            <w:r>
              <w:rPr>
                <w:rFonts w:asciiTheme="minorEastAsia" w:hAnsiTheme="minorEastAsia" w:cstheme="minorEastAsia" w:hint="eastAsia"/>
              </w:rPr>
              <w:t>CE认证证书得1分</w:t>
            </w:r>
            <w:r>
              <w:rPr>
                <w:rFonts w:asciiTheme="minorEastAsia" w:hAnsiTheme="minorEastAsia" w:cstheme="minorEastAsia" w:hint="eastAsia"/>
                <w:kern w:val="0"/>
                <w:szCs w:val="21"/>
              </w:rPr>
              <w:t>。</w:t>
            </w:r>
          </w:p>
        </w:tc>
      </w:tr>
      <w:tr w:rsidR="00722FD6" w:rsidTr="006E03E2">
        <w:trPr>
          <w:trHeight w:val="2717"/>
        </w:trPr>
        <w:tc>
          <w:tcPr>
            <w:tcW w:w="1520" w:type="dxa"/>
            <w:vMerge/>
            <w:vAlign w:val="center"/>
          </w:tcPr>
          <w:p w:rsidR="00722FD6" w:rsidRDefault="00722FD6" w:rsidP="006E03E2">
            <w:pPr>
              <w:spacing w:line="400" w:lineRule="exact"/>
              <w:rPr>
                <w:rFonts w:asciiTheme="minorEastAsia" w:hAnsiTheme="minorEastAsia" w:cstheme="minorEastAsia"/>
              </w:rPr>
            </w:pPr>
          </w:p>
        </w:tc>
        <w:tc>
          <w:tcPr>
            <w:tcW w:w="1719" w:type="dxa"/>
            <w:vAlign w:val="center"/>
          </w:tcPr>
          <w:p w:rsidR="00722FD6" w:rsidRDefault="00722FD6" w:rsidP="006E03E2">
            <w:pPr>
              <w:widowControl/>
              <w:spacing w:line="400" w:lineRule="exact"/>
              <w:jc w:val="center"/>
              <w:rPr>
                <w:rFonts w:asciiTheme="minorEastAsia" w:hAnsiTheme="minorEastAsia" w:cstheme="minorEastAsia"/>
              </w:rPr>
            </w:pPr>
            <w:r>
              <w:rPr>
                <w:rFonts w:asciiTheme="minorEastAsia" w:hAnsiTheme="minorEastAsia" w:cstheme="minorEastAsia" w:hint="eastAsia"/>
                <w:color w:val="000000"/>
                <w:kern w:val="0"/>
                <w:szCs w:val="21"/>
              </w:rPr>
              <w:t>节约能源、保护环境政策加分</w:t>
            </w:r>
          </w:p>
          <w:p w:rsidR="00722FD6" w:rsidRDefault="00722FD6" w:rsidP="006E03E2">
            <w:pPr>
              <w:widowControl/>
              <w:spacing w:line="400" w:lineRule="exact"/>
              <w:jc w:val="center"/>
              <w:rPr>
                <w:rFonts w:asciiTheme="minorEastAsia" w:hAnsiTheme="minorEastAsia" w:cstheme="minorEastAsia"/>
              </w:rPr>
            </w:pPr>
            <w:r>
              <w:rPr>
                <w:rFonts w:asciiTheme="minorEastAsia" w:hAnsiTheme="minorEastAsia" w:cstheme="minorEastAsia" w:hint="eastAsia"/>
                <w:color w:val="000000"/>
                <w:kern w:val="0"/>
                <w:szCs w:val="21"/>
              </w:rPr>
              <w:t>（</w:t>
            </w:r>
            <w:r>
              <w:rPr>
                <w:rFonts w:asciiTheme="minorEastAsia" w:hAnsiTheme="minorEastAsia" w:cstheme="minorEastAsia" w:hint="eastAsia"/>
                <w:kern w:val="0"/>
                <w:szCs w:val="21"/>
                <w:u w:val="single"/>
              </w:rPr>
              <w:t xml:space="preserve">2 </w:t>
            </w:r>
            <w:r>
              <w:rPr>
                <w:rFonts w:asciiTheme="minorEastAsia" w:hAnsiTheme="minorEastAsia" w:cstheme="minorEastAsia" w:hint="eastAsia"/>
                <w:color w:val="000000"/>
                <w:kern w:val="0"/>
                <w:szCs w:val="21"/>
              </w:rPr>
              <w:t>分）</w:t>
            </w:r>
          </w:p>
          <w:p w:rsidR="00722FD6" w:rsidRDefault="00722FD6" w:rsidP="006E03E2">
            <w:pPr>
              <w:widowControl/>
              <w:snapToGrid w:val="0"/>
              <w:spacing w:line="400" w:lineRule="exact"/>
              <w:rPr>
                <w:rFonts w:asciiTheme="minorEastAsia" w:hAnsiTheme="minorEastAsia" w:cstheme="minorEastAsia"/>
                <w:szCs w:val="21"/>
              </w:rPr>
            </w:pPr>
          </w:p>
        </w:tc>
        <w:tc>
          <w:tcPr>
            <w:tcW w:w="5620" w:type="dxa"/>
            <w:vAlign w:val="center"/>
          </w:tcPr>
          <w:p w:rsidR="00722FD6" w:rsidRDefault="00722FD6" w:rsidP="006E03E2">
            <w:pPr>
              <w:widowControl/>
              <w:spacing w:line="400" w:lineRule="exact"/>
              <w:jc w:val="left"/>
              <w:rPr>
                <w:rFonts w:asciiTheme="minorEastAsia" w:hAnsiTheme="minorEastAsia" w:cstheme="minorEastAsia"/>
              </w:rPr>
            </w:pPr>
            <w:r>
              <w:rPr>
                <w:rFonts w:asciiTheme="minorEastAsia" w:hAnsiTheme="minorEastAsia" w:cstheme="minorEastAsia" w:hint="eastAsia"/>
                <w:color w:val="000000"/>
                <w:kern w:val="0"/>
                <w:szCs w:val="21"/>
              </w:rPr>
              <w:t>1、除政府强制采购的节能产品外，投标人所投产品属于“节能产品政府采购品目清单”优先采购产品，投标文件中提供具有国家确定的认证机构出具的、处于有效期之内的节能产品认证证书。得1分。</w:t>
            </w:r>
          </w:p>
          <w:p w:rsidR="00722FD6" w:rsidRDefault="00722FD6" w:rsidP="006E03E2">
            <w:pPr>
              <w:widowControl/>
              <w:spacing w:line="400" w:lineRule="exact"/>
              <w:jc w:val="left"/>
              <w:rPr>
                <w:rFonts w:asciiTheme="minorEastAsia" w:hAnsiTheme="minorEastAsia" w:cstheme="minorEastAsia"/>
                <w:szCs w:val="21"/>
              </w:rPr>
            </w:pPr>
            <w:r>
              <w:rPr>
                <w:rFonts w:asciiTheme="minorEastAsia" w:hAnsiTheme="minorEastAsia" w:cstheme="minorEastAsia" w:hint="eastAsia"/>
                <w:color w:val="000000"/>
                <w:kern w:val="0"/>
                <w:szCs w:val="21"/>
              </w:rPr>
              <w:t>2、投标人所投产品属于“环境标志产品政府采购品目清单”内产品，投标文件中提供具有国家确定的认证机构出具的、处于有效期之内的环境标志产品认证证书。得1分。</w:t>
            </w:r>
          </w:p>
        </w:tc>
      </w:tr>
      <w:tr w:rsidR="00722FD6" w:rsidTr="006E03E2">
        <w:trPr>
          <w:trHeight w:val="90"/>
        </w:trPr>
        <w:tc>
          <w:tcPr>
            <w:tcW w:w="1520" w:type="dxa"/>
            <w:vMerge w:val="restart"/>
            <w:vAlign w:val="center"/>
          </w:tcPr>
          <w:p w:rsidR="00722FD6" w:rsidRDefault="00722FD6" w:rsidP="006E03E2">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技术部分</w:t>
            </w:r>
          </w:p>
          <w:p w:rsidR="00722FD6" w:rsidRDefault="00722FD6" w:rsidP="006E03E2">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32</w:t>
            </w:r>
            <w:r>
              <w:rPr>
                <w:rFonts w:asciiTheme="minorEastAsia" w:hAnsiTheme="minorEastAsia" w:cstheme="minorEastAsia" w:hint="eastAsia"/>
                <w:szCs w:val="21"/>
              </w:rPr>
              <w:t>分）</w:t>
            </w:r>
          </w:p>
          <w:p w:rsidR="00722FD6" w:rsidRDefault="00722FD6" w:rsidP="006E03E2">
            <w:pPr>
              <w:spacing w:line="400" w:lineRule="exact"/>
              <w:rPr>
                <w:rFonts w:asciiTheme="minorEastAsia" w:hAnsiTheme="minorEastAsia" w:cstheme="minorEastAsia"/>
              </w:rPr>
            </w:pPr>
          </w:p>
        </w:tc>
        <w:tc>
          <w:tcPr>
            <w:tcW w:w="1719" w:type="dxa"/>
            <w:vAlign w:val="center"/>
          </w:tcPr>
          <w:p w:rsidR="00722FD6" w:rsidRDefault="00722FD6" w:rsidP="006E03E2">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交付及供货安装</w:t>
            </w:r>
          </w:p>
          <w:p w:rsidR="00722FD6" w:rsidRDefault="00722FD6" w:rsidP="006E03E2">
            <w:pPr>
              <w:widowControl/>
              <w:spacing w:line="40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xml:space="preserve"> 2 </w:t>
            </w:r>
            <w:r>
              <w:rPr>
                <w:rFonts w:asciiTheme="minorEastAsia" w:hAnsiTheme="minorEastAsia" w:cstheme="minorEastAsia" w:hint="eastAsia"/>
                <w:szCs w:val="21"/>
              </w:rPr>
              <w:t>分）</w:t>
            </w:r>
          </w:p>
        </w:tc>
        <w:tc>
          <w:tcPr>
            <w:tcW w:w="5620" w:type="dxa"/>
            <w:vAlign w:val="center"/>
          </w:tcPr>
          <w:p w:rsidR="00722FD6" w:rsidRDefault="00722FD6" w:rsidP="00722FD6">
            <w:pPr>
              <w:widowControl/>
              <w:numPr>
                <w:ilvl w:val="0"/>
                <w:numId w:val="23"/>
              </w:numPr>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投标人对送货、安装等制定计划，得1分。</w:t>
            </w:r>
          </w:p>
          <w:p w:rsidR="00722FD6" w:rsidRDefault="00722FD6" w:rsidP="006E03E2">
            <w:pPr>
              <w:widowControl/>
              <w:spacing w:line="400" w:lineRule="exact"/>
              <w:rPr>
                <w:rFonts w:asciiTheme="minorEastAsia" w:hAnsiTheme="minorEastAsia" w:cstheme="minorEastAsia"/>
                <w:szCs w:val="21"/>
              </w:rPr>
            </w:pPr>
            <w:r>
              <w:rPr>
                <w:rFonts w:asciiTheme="minorEastAsia" w:hAnsiTheme="minorEastAsia" w:cstheme="minorEastAsia" w:hint="eastAsia"/>
                <w:color w:val="000000" w:themeColor="text1"/>
                <w:szCs w:val="21"/>
              </w:rPr>
              <w:t>2、提供产品供货组织方案，得1分。</w:t>
            </w:r>
          </w:p>
        </w:tc>
      </w:tr>
      <w:tr w:rsidR="00722FD6" w:rsidTr="006E03E2">
        <w:trPr>
          <w:trHeight w:val="2112"/>
        </w:trPr>
        <w:tc>
          <w:tcPr>
            <w:tcW w:w="1520" w:type="dxa"/>
            <w:vMerge/>
            <w:vAlign w:val="center"/>
          </w:tcPr>
          <w:p w:rsidR="00722FD6" w:rsidRDefault="00722FD6" w:rsidP="006E03E2">
            <w:pPr>
              <w:spacing w:line="400" w:lineRule="exact"/>
              <w:rPr>
                <w:rFonts w:asciiTheme="minorEastAsia" w:hAnsiTheme="minorEastAsia" w:cstheme="minorEastAsia"/>
              </w:rPr>
            </w:pPr>
          </w:p>
        </w:tc>
        <w:tc>
          <w:tcPr>
            <w:tcW w:w="1719" w:type="dxa"/>
            <w:vAlign w:val="center"/>
          </w:tcPr>
          <w:p w:rsidR="00722FD6" w:rsidRDefault="00722FD6" w:rsidP="006E03E2">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货物技术规格、参数与要求响应</w:t>
            </w:r>
          </w:p>
          <w:p w:rsidR="00722FD6" w:rsidRDefault="00722FD6" w:rsidP="006E03E2">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30</w:t>
            </w:r>
            <w:r>
              <w:rPr>
                <w:rFonts w:asciiTheme="minorEastAsia" w:hAnsiTheme="minorEastAsia" w:cstheme="minorEastAsia" w:hint="eastAsia"/>
                <w:szCs w:val="21"/>
              </w:rPr>
              <w:t>分）</w:t>
            </w:r>
          </w:p>
        </w:tc>
        <w:tc>
          <w:tcPr>
            <w:tcW w:w="5620" w:type="dxa"/>
            <w:vAlign w:val="center"/>
          </w:tcPr>
          <w:p w:rsidR="00722FD6" w:rsidRDefault="00722FD6" w:rsidP="006E03E2">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投标人的投标参数</w:t>
            </w:r>
            <w:r>
              <w:rPr>
                <w:rFonts w:asciiTheme="minorEastAsia" w:hAnsiTheme="minorEastAsia" w:cstheme="minorEastAsia" w:hint="eastAsia"/>
                <w:b/>
                <w:bCs/>
                <w:szCs w:val="21"/>
              </w:rPr>
              <w:t>优于</w:t>
            </w:r>
            <w:r>
              <w:rPr>
                <w:rFonts w:asciiTheme="minorEastAsia" w:hAnsiTheme="minorEastAsia" w:cstheme="minorEastAsia" w:hint="eastAsia"/>
                <w:szCs w:val="21"/>
              </w:rPr>
              <w:t>招标文件采购清单中带“</w:t>
            </w:r>
            <w:r>
              <w:rPr>
                <w:rFonts w:asciiTheme="minorEastAsia" w:hAnsiTheme="minorEastAsia" w:cstheme="minorEastAsia" w:hint="eastAsia"/>
                <w:b/>
                <w:kern w:val="0"/>
                <w:sz w:val="24"/>
                <w:shd w:val="clear" w:color="auto" w:fill="FFFFFF"/>
              </w:rPr>
              <w:t>▲</w:t>
            </w:r>
            <w:r>
              <w:rPr>
                <w:rFonts w:asciiTheme="minorEastAsia" w:hAnsiTheme="minorEastAsia" w:cstheme="minorEastAsia" w:hint="eastAsia"/>
                <w:szCs w:val="21"/>
              </w:rPr>
              <w:t>”技术参数的每一项能提供市场监督管理局</w:t>
            </w:r>
            <w:r>
              <w:rPr>
                <w:rFonts w:asciiTheme="minorEastAsia" w:hAnsiTheme="minorEastAsia" w:cstheme="minorEastAsia" w:hint="eastAsia"/>
              </w:rPr>
              <w:t>检验报告及技术手册证明的</w:t>
            </w:r>
            <w:r>
              <w:rPr>
                <w:rFonts w:asciiTheme="minorEastAsia" w:hAnsiTheme="minorEastAsia" w:cstheme="minorEastAsia" w:hint="eastAsia"/>
                <w:szCs w:val="21"/>
              </w:rPr>
              <w:t>，每一项得6分，满分30分</w:t>
            </w:r>
            <w:r>
              <w:rPr>
                <w:rFonts w:asciiTheme="minorEastAsia" w:hAnsiTheme="minorEastAsia" w:cstheme="minorEastAsia" w:hint="eastAsia"/>
              </w:rPr>
              <w:t>。（注：因</w:t>
            </w:r>
            <w:r>
              <w:rPr>
                <w:rFonts w:asciiTheme="minorEastAsia" w:hAnsiTheme="minorEastAsia" w:cstheme="minorEastAsia" w:hint="eastAsia"/>
                <w:szCs w:val="21"/>
              </w:rPr>
              <w:t>机构改革的原因，原由食品药品监督管理局提供的检验报告与市场监督管理局提供的检验报告同等生效。）</w:t>
            </w:r>
          </w:p>
        </w:tc>
      </w:tr>
      <w:tr w:rsidR="00722FD6" w:rsidTr="006E03E2">
        <w:trPr>
          <w:trHeight w:val="825"/>
        </w:trPr>
        <w:tc>
          <w:tcPr>
            <w:tcW w:w="1520" w:type="dxa"/>
            <w:vMerge w:val="restart"/>
            <w:vAlign w:val="center"/>
          </w:tcPr>
          <w:p w:rsidR="00722FD6" w:rsidRDefault="00722FD6" w:rsidP="006E03E2">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服务部分</w:t>
            </w:r>
          </w:p>
          <w:p w:rsidR="00722FD6" w:rsidRDefault="00722FD6" w:rsidP="006E03E2">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22</w:t>
            </w:r>
            <w:r>
              <w:rPr>
                <w:rFonts w:asciiTheme="minorEastAsia" w:hAnsiTheme="minorEastAsia" w:cstheme="minorEastAsia" w:hint="eastAsia"/>
                <w:szCs w:val="21"/>
              </w:rPr>
              <w:t>分）</w:t>
            </w:r>
          </w:p>
        </w:tc>
        <w:tc>
          <w:tcPr>
            <w:tcW w:w="1719" w:type="dxa"/>
            <w:vAlign w:val="center"/>
          </w:tcPr>
          <w:p w:rsidR="00722FD6" w:rsidRDefault="00722FD6" w:rsidP="006E03E2">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售后服务</w:t>
            </w:r>
          </w:p>
          <w:p w:rsidR="00722FD6" w:rsidRDefault="00722FD6" w:rsidP="006E03E2">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11</w:t>
            </w:r>
            <w:r>
              <w:rPr>
                <w:rFonts w:asciiTheme="minorEastAsia" w:hAnsiTheme="minorEastAsia" w:cstheme="minorEastAsia" w:hint="eastAsia"/>
                <w:szCs w:val="21"/>
              </w:rPr>
              <w:t>分）</w:t>
            </w:r>
          </w:p>
        </w:tc>
        <w:tc>
          <w:tcPr>
            <w:tcW w:w="5620" w:type="dxa"/>
            <w:vAlign w:val="center"/>
          </w:tcPr>
          <w:p w:rsidR="00722FD6" w:rsidRDefault="00722FD6" w:rsidP="006E03E2">
            <w:pPr>
              <w:widowControl/>
              <w:snapToGrid w:val="0"/>
              <w:spacing w:line="400" w:lineRule="exact"/>
              <w:rPr>
                <w:rFonts w:asciiTheme="minorEastAsia" w:hAnsiTheme="minorEastAsia" w:cstheme="minorEastAsia"/>
              </w:rPr>
            </w:pPr>
            <w:r>
              <w:rPr>
                <w:rFonts w:asciiTheme="minorEastAsia" w:hAnsiTheme="minorEastAsia" w:cstheme="minorEastAsia" w:hint="eastAsia"/>
              </w:rPr>
              <w:t>1、承诺故障响应时间小于2小时，上门时间小于8小时，解决问题时间小于24小时；如24小时未能解决，2天内能提供备用机的，得5分，不满足不得分。</w:t>
            </w:r>
          </w:p>
          <w:p w:rsidR="00722FD6" w:rsidRDefault="00722FD6" w:rsidP="006E03E2">
            <w:pPr>
              <w:widowControl/>
              <w:snapToGrid w:val="0"/>
              <w:spacing w:line="400" w:lineRule="exact"/>
              <w:rPr>
                <w:rFonts w:asciiTheme="minorEastAsia" w:hAnsiTheme="minorEastAsia" w:cstheme="minorEastAsia"/>
              </w:rPr>
            </w:pPr>
            <w:r>
              <w:rPr>
                <w:rFonts w:asciiTheme="minorEastAsia" w:hAnsiTheme="minorEastAsia" w:cstheme="minorEastAsia" w:hint="eastAsia"/>
              </w:rPr>
              <w:t>2、在质保期一年的基础上每增加一年加1分，最高得6分。</w:t>
            </w:r>
          </w:p>
        </w:tc>
      </w:tr>
      <w:tr w:rsidR="00722FD6" w:rsidTr="006E03E2">
        <w:trPr>
          <w:trHeight w:val="565"/>
        </w:trPr>
        <w:tc>
          <w:tcPr>
            <w:tcW w:w="1520" w:type="dxa"/>
            <w:vMerge/>
            <w:vAlign w:val="center"/>
          </w:tcPr>
          <w:p w:rsidR="00722FD6" w:rsidRDefault="00722FD6" w:rsidP="006E03E2">
            <w:pPr>
              <w:widowControl/>
              <w:snapToGrid w:val="0"/>
              <w:spacing w:line="400" w:lineRule="exact"/>
              <w:rPr>
                <w:rFonts w:asciiTheme="minorEastAsia" w:hAnsiTheme="minorEastAsia" w:cstheme="minorEastAsia"/>
                <w:szCs w:val="21"/>
              </w:rPr>
            </w:pPr>
          </w:p>
        </w:tc>
        <w:tc>
          <w:tcPr>
            <w:tcW w:w="1719" w:type="dxa"/>
            <w:vAlign w:val="center"/>
          </w:tcPr>
          <w:p w:rsidR="00722FD6" w:rsidRDefault="00722FD6" w:rsidP="006E03E2">
            <w:pPr>
              <w:widowControl/>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优惠承诺（</w:t>
            </w:r>
            <w:r>
              <w:rPr>
                <w:rFonts w:asciiTheme="minorEastAsia" w:hAnsiTheme="minorEastAsia" w:cstheme="minorEastAsia" w:hint="eastAsia"/>
                <w:kern w:val="0"/>
                <w:szCs w:val="21"/>
                <w:u w:val="single"/>
              </w:rPr>
              <w:t>2</w:t>
            </w:r>
            <w:r>
              <w:rPr>
                <w:rFonts w:asciiTheme="minorEastAsia" w:hAnsiTheme="minorEastAsia" w:cstheme="minorEastAsia" w:hint="eastAsia"/>
                <w:szCs w:val="21"/>
              </w:rPr>
              <w:t>分）</w:t>
            </w:r>
          </w:p>
        </w:tc>
        <w:tc>
          <w:tcPr>
            <w:tcW w:w="5620" w:type="dxa"/>
            <w:vAlign w:val="center"/>
          </w:tcPr>
          <w:p w:rsidR="00722FD6" w:rsidRDefault="00722FD6" w:rsidP="006E03E2">
            <w:pPr>
              <w:spacing w:line="400" w:lineRule="exact"/>
              <w:rPr>
                <w:rFonts w:asciiTheme="minorEastAsia" w:hAnsiTheme="minorEastAsia" w:cstheme="minorEastAsia"/>
                <w:szCs w:val="21"/>
              </w:rPr>
            </w:pPr>
            <w:r>
              <w:rPr>
                <w:rFonts w:asciiTheme="minorEastAsia" w:hAnsiTheme="minorEastAsia" w:cstheme="minorEastAsia" w:hint="eastAsia"/>
                <w:szCs w:val="21"/>
              </w:rPr>
              <w:t>承诺配件及耗材优惠条件得2分，没有不得分。</w:t>
            </w:r>
          </w:p>
        </w:tc>
      </w:tr>
      <w:tr w:rsidR="00722FD6" w:rsidTr="006E03E2">
        <w:trPr>
          <w:cantSplit/>
          <w:trHeight w:val="1417"/>
        </w:trPr>
        <w:tc>
          <w:tcPr>
            <w:tcW w:w="1520" w:type="dxa"/>
            <w:vMerge/>
          </w:tcPr>
          <w:p w:rsidR="00722FD6" w:rsidRDefault="00722FD6" w:rsidP="006E03E2">
            <w:pPr>
              <w:spacing w:line="400" w:lineRule="exact"/>
              <w:rPr>
                <w:rFonts w:asciiTheme="minorEastAsia" w:hAnsiTheme="minorEastAsia" w:cstheme="minorEastAsia"/>
              </w:rPr>
            </w:pPr>
          </w:p>
        </w:tc>
        <w:tc>
          <w:tcPr>
            <w:tcW w:w="1719" w:type="dxa"/>
            <w:vAlign w:val="center"/>
          </w:tcPr>
          <w:p w:rsidR="00722FD6" w:rsidRDefault="00722FD6" w:rsidP="006E03E2">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项目实施售后团队（</w:t>
            </w:r>
            <w:r>
              <w:rPr>
                <w:rFonts w:asciiTheme="minorEastAsia" w:hAnsiTheme="minorEastAsia" w:cstheme="minorEastAsia" w:hint="eastAsia"/>
                <w:kern w:val="0"/>
                <w:szCs w:val="21"/>
                <w:u w:val="single"/>
              </w:rPr>
              <w:t> 6</w:t>
            </w:r>
            <w:r>
              <w:rPr>
                <w:rFonts w:asciiTheme="minorEastAsia" w:hAnsiTheme="minorEastAsia" w:cstheme="minorEastAsia" w:hint="eastAsia"/>
                <w:szCs w:val="21"/>
              </w:rPr>
              <w:t>分）</w:t>
            </w:r>
          </w:p>
        </w:tc>
        <w:tc>
          <w:tcPr>
            <w:tcW w:w="5620" w:type="dxa"/>
            <w:vAlign w:val="center"/>
          </w:tcPr>
          <w:p w:rsidR="00722FD6" w:rsidRDefault="00722FD6" w:rsidP="006E03E2">
            <w:pPr>
              <w:widowControl/>
              <w:spacing w:line="400" w:lineRule="exact"/>
              <w:rPr>
                <w:rFonts w:asciiTheme="minorEastAsia" w:hAnsiTheme="minorEastAsia" w:cstheme="minorEastAsia"/>
                <w:szCs w:val="21"/>
              </w:rPr>
            </w:pPr>
            <w:r>
              <w:rPr>
                <w:rFonts w:asciiTheme="minorEastAsia" w:hAnsiTheme="minorEastAsia" w:cstheme="minorEastAsia" w:hint="eastAsia"/>
                <w:szCs w:val="21"/>
              </w:rPr>
              <w:t>1、提供</w:t>
            </w:r>
            <w:r>
              <w:rPr>
                <w:rFonts w:asciiTheme="minorEastAsia" w:hAnsiTheme="minorEastAsia" w:cstheme="minorEastAsia" w:hint="eastAsia"/>
                <w:color w:val="000000" w:themeColor="text1"/>
                <w:szCs w:val="21"/>
              </w:rPr>
              <w:t>完整的人员培训方案得2分，没有不得分。</w:t>
            </w:r>
          </w:p>
          <w:p w:rsidR="00722FD6" w:rsidRDefault="00722FD6" w:rsidP="006E03E2">
            <w:pPr>
              <w:widowControl/>
              <w:spacing w:line="400" w:lineRule="exact"/>
              <w:rPr>
                <w:rFonts w:asciiTheme="minorEastAsia" w:hAnsiTheme="minorEastAsia" w:cstheme="minorEastAsia"/>
                <w:szCs w:val="21"/>
              </w:rPr>
            </w:pPr>
            <w:r>
              <w:rPr>
                <w:rFonts w:asciiTheme="minorEastAsia" w:hAnsiTheme="minorEastAsia" w:cstheme="minorEastAsia" w:hint="eastAsia"/>
                <w:szCs w:val="21"/>
              </w:rPr>
              <w:t>2、提供项目技术服务力量得2分，没有不得分。</w:t>
            </w:r>
          </w:p>
          <w:p w:rsidR="00722FD6" w:rsidRDefault="00722FD6" w:rsidP="006E03E2">
            <w:pPr>
              <w:spacing w:line="400" w:lineRule="exact"/>
              <w:rPr>
                <w:rFonts w:asciiTheme="minorEastAsia" w:hAnsiTheme="minorEastAsia" w:cstheme="minorEastAsia"/>
                <w:szCs w:val="21"/>
              </w:rPr>
            </w:pPr>
            <w:r>
              <w:rPr>
                <w:rFonts w:asciiTheme="minorEastAsia" w:hAnsiTheme="minorEastAsia" w:cstheme="minorEastAsia" w:hint="eastAsia"/>
                <w:szCs w:val="21"/>
              </w:rPr>
              <w:t>3、提供厂家授权服务机构及备品</w:t>
            </w:r>
            <w:proofErr w:type="gramStart"/>
            <w:r>
              <w:rPr>
                <w:rFonts w:asciiTheme="minorEastAsia" w:hAnsiTheme="minorEastAsia" w:cstheme="minorEastAsia" w:hint="eastAsia"/>
                <w:szCs w:val="21"/>
              </w:rPr>
              <w:t>配件库得2分</w:t>
            </w:r>
            <w:proofErr w:type="gramEnd"/>
            <w:r>
              <w:rPr>
                <w:rFonts w:asciiTheme="minorEastAsia" w:hAnsiTheme="minorEastAsia" w:cstheme="minorEastAsia" w:hint="eastAsia"/>
                <w:szCs w:val="21"/>
              </w:rPr>
              <w:t>，没有不得分。</w:t>
            </w:r>
          </w:p>
        </w:tc>
      </w:tr>
      <w:tr w:rsidR="00722FD6" w:rsidTr="006E03E2">
        <w:trPr>
          <w:trHeight w:val="839"/>
        </w:trPr>
        <w:tc>
          <w:tcPr>
            <w:tcW w:w="1520" w:type="dxa"/>
            <w:vMerge/>
          </w:tcPr>
          <w:p w:rsidR="00722FD6" w:rsidRDefault="00722FD6" w:rsidP="006E03E2">
            <w:pPr>
              <w:spacing w:line="400" w:lineRule="exact"/>
              <w:rPr>
                <w:rFonts w:asciiTheme="minorEastAsia" w:hAnsiTheme="minorEastAsia" w:cstheme="minorEastAsia"/>
              </w:rPr>
            </w:pPr>
          </w:p>
        </w:tc>
        <w:tc>
          <w:tcPr>
            <w:tcW w:w="1719" w:type="dxa"/>
            <w:vAlign w:val="center"/>
          </w:tcPr>
          <w:p w:rsidR="00722FD6" w:rsidRDefault="00722FD6" w:rsidP="006E03E2">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投标文件编制</w:t>
            </w:r>
          </w:p>
          <w:p w:rsidR="00722FD6" w:rsidRDefault="00722FD6" w:rsidP="006E03E2">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xml:space="preserve"> 3 </w:t>
            </w:r>
            <w:r>
              <w:rPr>
                <w:rFonts w:asciiTheme="minorEastAsia" w:hAnsiTheme="minorEastAsia" w:cstheme="minorEastAsia" w:hint="eastAsia"/>
                <w:szCs w:val="21"/>
              </w:rPr>
              <w:t>分）</w:t>
            </w:r>
          </w:p>
        </w:tc>
        <w:tc>
          <w:tcPr>
            <w:tcW w:w="5620" w:type="dxa"/>
            <w:vAlign w:val="center"/>
          </w:tcPr>
          <w:p w:rsidR="00722FD6" w:rsidRDefault="00722FD6" w:rsidP="006E03E2">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投标文件编制</w:t>
            </w:r>
            <w:r>
              <w:rPr>
                <w:rFonts w:asciiTheme="minorEastAsia" w:hAnsiTheme="minorEastAsia" w:cstheme="minorEastAsia" w:hint="eastAsia"/>
                <w:kern w:val="0"/>
                <w:szCs w:val="21"/>
              </w:rPr>
              <w:t>内容详实，编制有序、书面整洁、装订整齐</w:t>
            </w:r>
            <w:r>
              <w:rPr>
                <w:rFonts w:asciiTheme="minorEastAsia" w:hAnsiTheme="minorEastAsia" w:cstheme="minorEastAsia" w:hint="eastAsia"/>
                <w:szCs w:val="21"/>
              </w:rPr>
              <w:t>得3分，否则不得分。</w:t>
            </w:r>
          </w:p>
        </w:tc>
      </w:tr>
    </w:tbl>
    <w:p w:rsidR="00722FD6" w:rsidRDefault="00722FD6" w:rsidP="00CC1691">
      <w:pPr>
        <w:spacing w:line="360" w:lineRule="auto"/>
        <w:ind w:firstLineChars="200" w:firstLine="422"/>
        <w:rPr>
          <w:rFonts w:asciiTheme="minorEastAsia" w:hAnsiTheme="minorEastAsia" w:cs="仿宋_GB2312"/>
          <w:b/>
          <w:szCs w:val="21"/>
        </w:rPr>
      </w:pPr>
      <w:r>
        <w:rPr>
          <w:rFonts w:asciiTheme="minorEastAsia" w:hAnsiTheme="minorEastAsia" w:cs="仿宋_GB2312" w:hint="eastAsia"/>
          <w:b/>
          <w:szCs w:val="21"/>
        </w:rPr>
        <w:t>B包</w:t>
      </w:r>
    </w:p>
    <w:tbl>
      <w:tblPr>
        <w:tblStyle w:val="af2"/>
        <w:tblpPr w:leftFromText="180" w:rightFromText="180" w:vertAnchor="text" w:horzAnchor="page" w:tblpX="1718" w:tblpY="307"/>
        <w:tblOverlap w:val="never"/>
        <w:tblW w:w="8859" w:type="dxa"/>
        <w:tblLayout w:type="fixed"/>
        <w:tblLook w:val="04A0"/>
      </w:tblPr>
      <w:tblGrid>
        <w:gridCol w:w="1520"/>
        <w:gridCol w:w="1719"/>
        <w:gridCol w:w="5620"/>
      </w:tblGrid>
      <w:tr w:rsidR="00722FD6" w:rsidTr="006E03E2">
        <w:trPr>
          <w:trHeight w:val="1887"/>
        </w:trPr>
        <w:tc>
          <w:tcPr>
            <w:tcW w:w="1520" w:type="dxa"/>
            <w:vAlign w:val="center"/>
          </w:tcPr>
          <w:p w:rsidR="00722FD6" w:rsidRDefault="00722FD6" w:rsidP="006E03E2">
            <w:pPr>
              <w:widowControl/>
              <w:spacing w:line="400" w:lineRule="exact"/>
              <w:rPr>
                <w:color w:val="000000" w:themeColor="text1"/>
              </w:rPr>
            </w:pPr>
            <w:r>
              <w:rPr>
                <w:rFonts w:ascii="宋体" w:hAnsi="宋体" w:hint="eastAsia"/>
                <w:color w:val="000000" w:themeColor="text1"/>
                <w:szCs w:val="21"/>
              </w:rPr>
              <w:t>分值构成</w:t>
            </w:r>
          </w:p>
          <w:p w:rsidR="00722FD6" w:rsidRDefault="00722FD6" w:rsidP="006E03E2">
            <w:pPr>
              <w:widowControl/>
              <w:snapToGrid w:val="0"/>
              <w:spacing w:line="400" w:lineRule="exact"/>
              <w:rPr>
                <w:color w:val="000000" w:themeColor="text1"/>
              </w:rPr>
            </w:pPr>
            <w:r>
              <w:rPr>
                <w:rFonts w:ascii="宋体" w:hAnsi="宋体" w:hint="eastAsia"/>
                <w:color w:val="000000" w:themeColor="text1"/>
                <w:szCs w:val="21"/>
              </w:rPr>
              <w:t>(总分100分)</w:t>
            </w:r>
          </w:p>
        </w:tc>
        <w:tc>
          <w:tcPr>
            <w:tcW w:w="7339" w:type="dxa"/>
            <w:gridSpan w:val="2"/>
            <w:vAlign w:val="center"/>
          </w:tcPr>
          <w:p w:rsidR="00722FD6" w:rsidRDefault="00722FD6" w:rsidP="00722FD6">
            <w:pPr>
              <w:widowControl/>
              <w:spacing w:line="400" w:lineRule="exact"/>
              <w:ind w:firstLineChars="200" w:firstLine="400"/>
              <w:jc w:val="center"/>
              <w:rPr>
                <w:color w:val="000000" w:themeColor="text1"/>
              </w:rPr>
            </w:pPr>
            <w:r>
              <w:rPr>
                <w:rFonts w:ascii="宋体" w:hAnsi="宋体" w:hint="eastAsia"/>
                <w:color w:val="000000" w:themeColor="text1"/>
                <w:szCs w:val="21"/>
              </w:rPr>
              <w:t>价格分值：</w:t>
            </w:r>
            <w:r>
              <w:rPr>
                <w:rFonts w:ascii="宋体" w:hAnsi="宋体" w:cs="宋体" w:hint="eastAsia"/>
                <w:color w:val="000000" w:themeColor="text1"/>
                <w:szCs w:val="21"/>
                <w:u w:val="single"/>
              </w:rPr>
              <w:t>  35  </w:t>
            </w:r>
            <w:r>
              <w:rPr>
                <w:rFonts w:ascii="宋体" w:hAnsi="宋体" w:hint="eastAsia"/>
                <w:color w:val="000000" w:themeColor="text1"/>
                <w:szCs w:val="21"/>
              </w:rPr>
              <w:t>分</w:t>
            </w:r>
          </w:p>
          <w:p w:rsidR="00722FD6" w:rsidRDefault="00722FD6" w:rsidP="00722FD6">
            <w:pPr>
              <w:widowControl/>
              <w:spacing w:line="400" w:lineRule="exact"/>
              <w:ind w:firstLineChars="200" w:firstLine="400"/>
              <w:jc w:val="center"/>
              <w:rPr>
                <w:color w:val="000000" w:themeColor="text1"/>
              </w:rPr>
            </w:pPr>
            <w:r>
              <w:rPr>
                <w:rFonts w:ascii="宋体" w:hAnsi="宋体" w:hint="eastAsia"/>
                <w:color w:val="000000" w:themeColor="text1"/>
                <w:szCs w:val="21"/>
              </w:rPr>
              <w:t>商务部分：</w:t>
            </w:r>
            <w:r>
              <w:rPr>
                <w:rFonts w:ascii="宋体" w:hAnsi="宋体" w:cs="宋体" w:hint="eastAsia"/>
                <w:color w:val="000000" w:themeColor="text1"/>
                <w:szCs w:val="21"/>
                <w:u w:val="single"/>
              </w:rPr>
              <w:t>  6   </w:t>
            </w:r>
            <w:r>
              <w:rPr>
                <w:rFonts w:ascii="宋体" w:hAnsi="宋体" w:hint="eastAsia"/>
                <w:color w:val="000000" w:themeColor="text1"/>
                <w:szCs w:val="21"/>
              </w:rPr>
              <w:t>分</w:t>
            </w:r>
          </w:p>
          <w:p w:rsidR="00722FD6" w:rsidRDefault="00722FD6" w:rsidP="00722FD6">
            <w:pPr>
              <w:widowControl/>
              <w:spacing w:line="400" w:lineRule="exact"/>
              <w:ind w:firstLineChars="200" w:firstLine="400"/>
              <w:jc w:val="center"/>
              <w:rPr>
                <w:color w:val="000000" w:themeColor="text1"/>
              </w:rPr>
            </w:pPr>
            <w:r>
              <w:rPr>
                <w:rFonts w:ascii="宋体" w:hAnsi="宋体" w:hint="eastAsia"/>
                <w:color w:val="000000" w:themeColor="text1"/>
                <w:szCs w:val="21"/>
              </w:rPr>
              <w:t>技术部分：</w:t>
            </w:r>
            <w:r>
              <w:rPr>
                <w:rFonts w:ascii="宋体" w:hAnsi="宋体" w:cs="宋体" w:hint="eastAsia"/>
                <w:color w:val="000000" w:themeColor="text1"/>
                <w:szCs w:val="21"/>
                <w:u w:val="single"/>
              </w:rPr>
              <w:t>  39  </w:t>
            </w:r>
            <w:r>
              <w:rPr>
                <w:rFonts w:ascii="宋体" w:hAnsi="宋体" w:hint="eastAsia"/>
                <w:color w:val="000000" w:themeColor="text1"/>
                <w:szCs w:val="21"/>
              </w:rPr>
              <w:t>分</w:t>
            </w:r>
          </w:p>
          <w:p w:rsidR="00722FD6" w:rsidRDefault="00722FD6" w:rsidP="00722FD6">
            <w:pPr>
              <w:widowControl/>
              <w:spacing w:line="400" w:lineRule="exact"/>
              <w:ind w:firstLineChars="200" w:firstLine="400"/>
              <w:jc w:val="center"/>
              <w:rPr>
                <w:color w:val="000000" w:themeColor="text1"/>
              </w:rPr>
            </w:pPr>
            <w:r>
              <w:rPr>
                <w:rFonts w:ascii="宋体" w:hAnsi="宋体" w:hint="eastAsia"/>
                <w:color w:val="000000" w:themeColor="text1"/>
                <w:szCs w:val="21"/>
              </w:rPr>
              <w:t>服务部分：</w:t>
            </w:r>
            <w:r>
              <w:rPr>
                <w:rFonts w:ascii="宋体" w:hAnsi="宋体" w:cs="宋体" w:hint="eastAsia"/>
                <w:color w:val="000000" w:themeColor="text1"/>
                <w:szCs w:val="21"/>
                <w:u w:val="single"/>
              </w:rPr>
              <w:t>  20  </w:t>
            </w:r>
            <w:r>
              <w:rPr>
                <w:rFonts w:ascii="宋体" w:hAnsi="宋体" w:hint="eastAsia"/>
                <w:color w:val="000000" w:themeColor="text1"/>
                <w:szCs w:val="21"/>
              </w:rPr>
              <w:t>分</w:t>
            </w:r>
          </w:p>
        </w:tc>
      </w:tr>
      <w:tr w:rsidR="00722FD6" w:rsidTr="006E03E2">
        <w:trPr>
          <w:trHeight w:val="760"/>
        </w:trPr>
        <w:tc>
          <w:tcPr>
            <w:tcW w:w="1520" w:type="dxa"/>
            <w:vAlign w:val="center"/>
          </w:tcPr>
          <w:p w:rsidR="00722FD6" w:rsidRDefault="00722FD6" w:rsidP="006E03E2">
            <w:pPr>
              <w:widowControl/>
              <w:snapToGrid w:val="0"/>
              <w:spacing w:line="400" w:lineRule="exact"/>
              <w:rPr>
                <w:color w:val="000000" w:themeColor="text1"/>
              </w:rPr>
            </w:pPr>
            <w:r>
              <w:rPr>
                <w:rFonts w:ascii="宋体" w:hAnsi="宋体" w:cs="宋体" w:hint="eastAsia"/>
                <w:b/>
                <w:color w:val="000000" w:themeColor="text1"/>
                <w:szCs w:val="21"/>
              </w:rPr>
              <w:lastRenderedPageBreak/>
              <w:t>评审项</w:t>
            </w:r>
          </w:p>
        </w:tc>
        <w:tc>
          <w:tcPr>
            <w:tcW w:w="1719" w:type="dxa"/>
            <w:vAlign w:val="center"/>
          </w:tcPr>
          <w:p w:rsidR="00722FD6" w:rsidRDefault="00722FD6" w:rsidP="006E03E2">
            <w:pPr>
              <w:widowControl/>
              <w:snapToGrid w:val="0"/>
              <w:spacing w:line="400" w:lineRule="exact"/>
              <w:rPr>
                <w:color w:val="000000" w:themeColor="text1"/>
              </w:rPr>
            </w:pPr>
            <w:r>
              <w:rPr>
                <w:rFonts w:ascii="宋体" w:hAnsi="宋体" w:cs="宋体" w:hint="eastAsia"/>
                <w:b/>
                <w:color w:val="000000" w:themeColor="text1"/>
                <w:szCs w:val="21"/>
              </w:rPr>
              <w:t>评分因素</w:t>
            </w:r>
          </w:p>
        </w:tc>
        <w:tc>
          <w:tcPr>
            <w:tcW w:w="5620" w:type="dxa"/>
            <w:vAlign w:val="center"/>
          </w:tcPr>
          <w:p w:rsidR="00722FD6" w:rsidRDefault="00722FD6" w:rsidP="006E03E2">
            <w:pPr>
              <w:widowControl/>
              <w:snapToGrid w:val="0"/>
              <w:spacing w:line="400" w:lineRule="exact"/>
              <w:rPr>
                <w:color w:val="000000" w:themeColor="text1"/>
              </w:rPr>
            </w:pPr>
            <w:r>
              <w:rPr>
                <w:rFonts w:ascii="宋体" w:hAnsi="宋体" w:cs="宋体" w:hint="eastAsia"/>
                <w:b/>
                <w:color w:val="000000" w:themeColor="text1"/>
                <w:szCs w:val="21"/>
              </w:rPr>
              <w:t>评标标准</w:t>
            </w:r>
          </w:p>
        </w:tc>
      </w:tr>
      <w:tr w:rsidR="00722FD6" w:rsidTr="006E03E2">
        <w:trPr>
          <w:trHeight w:val="1417"/>
        </w:trPr>
        <w:tc>
          <w:tcPr>
            <w:tcW w:w="1520" w:type="dxa"/>
            <w:vAlign w:val="center"/>
          </w:tcPr>
          <w:p w:rsidR="00722FD6" w:rsidRDefault="00722FD6" w:rsidP="006E03E2">
            <w:pPr>
              <w:widowControl/>
              <w:snapToGrid w:val="0"/>
              <w:spacing w:line="400" w:lineRule="exact"/>
              <w:ind w:leftChars="-2" w:hangingChars="2" w:hanging="4"/>
              <w:rPr>
                <w:color w:val="000000" w:themeColor="text1"/>
              </w:rPr>
            </w:pPr>
            <w:r>
              <w:rPr>
                <w:rFonts w:ascii="宋体" w:hAnsi="宋体" w:cs="宋体" w:hint="eastAsia"/>
                <w:color w:val="000000" w:themeColor="text1"/>
                <w:szCs w:val="21"/>
              </w:rPr>
              <w:t>报价部分</w:t>
            </w:r>
          </w:p>
          <w:p w:rsidR="00722FD6" w:rsidRDefault="00722FD6" w:rsidP="006E03E2">
            <w:pPr>
              <w:widowControl/>
              <w:snapToGrid w:val="0"/>
              <w:spacing w:line="400" w:lineRule="exact"/>
              <w:ind w:leftChars="-2" w:hangingChars="2" w:hanging="4"/>
              <w:rPr>
                <w:color w:val="000000" w:themeColor="text1"/>
              </w:rPr>
            </w:pPr>
            <w:r>
              <w:rPr>
                <w:rFonts w:ascii="宋体" w:hAnsi="宋体" w:cs="宋体" w:hint="eastAsia"/>
                <w:color w:val="000000" w:themeColor="text1"/>
                <w:szCs w:val="21"/>
              </w:rPr>
              <w:t>（</w:t>
            </w:r>
            <w:r>
              <w:rPr>
                <w:rFonts w:ascii="宋体" w:hAnsi="宋体" w:cs="宋体" w:hint="eastAsia"/>
                <w:color w:val="000000" w:themeColor="text1"/>
                <w:szCs w:val="21"/>
                <w:u w:val="single"/>
              </w:rPr>
              <w:t>35</w:t>
            </w:r>
            <w:r>
              <w:rPr>
                <w:rFonts w:ascii="宋体" w:hAnsi="宋体" w:cs="宋体" w:hint="eastAsia"/>
                <w:color w:val="000000" w:themeColor="text1"/>
                <w:szCs w:val="21"/>
              </w:rPr>
              <w:t>分）</w:t>
            </w:r>
          </w:p>
        </w:tc>
        <w:tc>
          <w:tcPr>
            <w:tcW w:w="1719" w:type="dxa"/>
            <w:vAlign w:val="center"/>
          </w:tcPr>
          <w:p w:rsidR="00722FD6" w:rsidRDefault="00722FD6" w:rsidP="006E03E2">
            <w:pPr>
              <w:widowControl/>
              <w:snapToGrid w:val="0"/>
              <w:spacing w:line="400" w:lineRule="exact"/>
              <w:jc w:val="center"/>
              <w:rPr>
                <w:color w:val="000000" w:themeColor="text1"/>
              </w:rPr>
            </w:pPr>
            <w:r>
              <w:rPr>
                <w:rFonts w:ascii="宋体" w:hAnsi="宋体" w:cs="宋体" w:hint="eastAsia"/>
                <w:color w:val="000000" w:themeColor="text1"/>
                <w:szCs w:val="21"/>
              </w:rPr>
              <w:t>报价</w:t>
            </w:r>
          </w:p>
          <w:p w:rsidR="00722FD6" w:rsidRDefault="00722FD6" w:rsidP="006E03E2">
            <w:pPr>
              <w:widowControl/>
              <w:snapToGrid w:val="0"/>
              <w:spacing w:line="400" w:lineRule="exact"/>
              <w:jc w:val="center"/>
              <w:rPr>
                <w:color w:val="000000" w:themeColor="text1"/>
              </w:rPr>
            </w:pPr>
            <w:r>
              <w:rPr>
                <w:rFonts w:ascii="宋体" w:hAnsi="宋体" w:cs="宋体" w:hint="eastAsia"/>
                <w:color w:val="000000" w:themeColor="text1"/>
                <w:szCs w:val="21"/>
              </w:rPr>
              <w:t>（</w:t>
            </w:r>
            <w:r>
              <w:rPr>
                <w:rFonts w:ascii="宋体" w:hAnsi="宋体" w:cs="宋体" w:hint="eastAsia"/>
                <w:color w:val="000000" w:themeColor="text1"/>
                <w:szCs w:val="21"/>
                <w:u w:val="single"/>
              </w:rPr>
              <w:t> 35 </w:t>
            </w:r>
            <w:r>
              <w:rPr>
                <w:rFonts w:ascii="宋体" w:hAnsi="宋体" w:cs="宋体" w:hint="eastAsia"/>
                <w:color w:val="000000" w:themeColor="text1"/>
                <w:szCs w:val="21"/>
              </w:rPr>
              <w:t>分）</w:t>
            </w:r>
          </w:p>
        </w:tc>
        <w:tc>
          <w:tcPr>
            <w:tcW w:w="5620" w:type="dxa"/>
            <w:vAlign w:val="center"/>
          </w:tcPr>
          <w:p w:rsidR="00722FD6" w:rsidRDefault="00722FD6" w:rsidP="006E03E2">
            <w:pPr>
              <w:widowControl/>
              <w:spacing w:line="400" w:lineRule="exact"/>
              <w:rPr>
                <w:color w:val="000000" w:themeColor="text1"/>
              </w:rPr>
            </w:pPr>
            <w:r>
              <w:rPr>
                <w:rFonts w:ascii="宋体" w:hAnsi="宋体" w:hint="eastAsia"/>
                <w:color w:val="000000" w:themeColor="text1"/>
                <w:szCs w:val="21"/>
              </w:rPr>
              <w:t>评标基准价：满足招标文件要求的有效投标报价中，最低的投标报价为评标基准价。</w:t>
            </w:r>
          </w:p>
          <w:p w:rsidR="00722FD6" w:rsidRDefault="00722FD6" w:rsidP="006E03E2">
            <w:pPr>
              <w:widowControl/>
              <w:spacing w:line="400" w:lineRule="exact"/>
              <w:rPr>
                <w:color w:val="000000" w:themeColor="text1"/>
              </w:rPr>
            </w:pPr>
            <w:r>
              <w:rPr>
                <w:rFonts w:ascii="宋体" w:hAnsi="宋体" w:hint="eastAsia"/>
                <w:color w:val="000000" w:themeColor="text1"/>
                <w:szCs w:val="21"/>
              </w:rPr>
              <w:t>投标报价得分=（评标基准价/投标报价）×</w:t>
            </w:r>
            <w:r>
              <w:rPr>
                <w:rFonts w:ascii="宋体" w:hAnsi="宋体" w:cs="宋体" w:hint="eastAsia"/>
                <w:color w:val="000000" w:themeColor="text1"/>
                <w:szCs w:val="21"/>
                <w:u w:val="single"/>
              </w:rPr>
              <w:t> 35  </w:t>
            </w:r>
          </w:p>
        </w:tc>
      </w:tr>
      <w:tr w:rsidR="00722FD6" w:rsidTr="006E03E2">
        <w:trPr>
          <w:trHeight w:val="3294"/>
        </w:trPr>
        <w:tc>
          <w:tcPr>
            <w:tcW w:w="1520" w:type="dxa"/>
            <w:vMerge w:val="restart"/>
          </w:tcPr>
          <w:p w:rsidR="00722FD6" w:rsidRDefault="00722FD6" w:rsidP="006E03E2">
            <w:pPr>
              <w:spacing w:line="400" w:lineRule="exact"/>
              <w:rPr>
                <w:rFonts w:asciiTheme="minorEastAsia" w:hAnsiTheme="minorEastAsia" w:cstheme="minorEastAsia"/>
                <w:color w:val="000000" w:themeColor="text1"/>
              </w:rPr>
            </w:pPr>
          </w:p>
          <w:p w:rsidR="00722FD6" w:rsidRDefault="00722FD6" w:rsidP="006E03E2">
            <w:pPr>
              <w:spacing w:line="400" w:lineRule="exact"/>
              <w:rPr>
                <w:rFonts w:asciiTheme="minorEastAsia" w:hAnsiTheme="minorEastAsia" w:cstheme="minorEastAsia"/>
                <w:color w:val="000000" w:themeColor="text1"/>
              </w:rPr>
            </w:pPr>
          </w:p>
          <w:p w:rsidR="00722FD6" w:rsidRDefault="00722FD6" w:rsidP="006E03E2">
            <w:pPr>
              <w:spacing w:line="400" w:lineRule="exact"/>
              <w:rPr>
                <w:rFonts w:asciiTheme="minorEastAsia" w:hAnsiTheme="minorEastAsia" w:cstheme="minorEastAsia"/>
                <w:color w:val="000000" w:themeColor="text1"/>
              </w:rPr>
            </w:pPr>
          </w:p>
          <w:p w:rsidR="00722FD6" w:rsidRDefault="00722FD6" w:rsidP="006E03E2">
            <w:pPr>
              <w:spacing w:line="400" w:lineRule="exact"/>
              <w:rPr>
                <w:rFonts w:asciiTheme="minorEastAsia" w:hAnsiTheme="minorEastAsia" w:cstheme="minorEastAsia"/>
                <w:color w:val="000000" w:themeColor="text1"/>
              </w:rPr>
            </w:pPr>
          </w:p>
          <w:p w:rsidR="00722FD6" w:rsidRDefault="00722FD6" w:rsidP="006E03E2">
            <w:pPr>
              <w:spacing w:line="400" w:lineRule="exact"/>
              <w:rPr>
                <w:rFonts w:asciiTheme="minorEastAsia" w:hAnsiTheme="minorEastAsia" w:cstheme="minorEastAsia"/>
                <w:color w:val="000000" w:themeColor="text1"/>
              </w:rPr>
            </w:pPr>
          </w:p>
          <w:p w:rsidR="00722FD6" w:rsidRDefault="00722FD6" w:rsidP="006E03E2">
            <w:pPr>
              <w:spacing w:line="400" w:lineRule="exact"/>
              <w:rPr>
                <w:rFonts w:asciiTheme="minorEastAsia" w:hAnsiTheme="minorEastAsia" w:cstheme="minorEastAsia"/>
                <w:color w:val="000000" w:themeColor="text1"/>
              </w:rPr>
            </w:pPr>
          </w:p>
          <w:p w:rsidR="00722FD6" w:rsidRDefault="00722FD6" w:rsidP="006E03E2">
            <w:pPr>
              <w:spacing w:line="400" w:lineRule="exact"/>
              <w:rPr>
                <w:rFonts w:ascii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商务部分</w:t>
            </w:r>
          </w:p>
          <w:p w:rsidR="00722FD6" w:rsidRDefault="00722FD6" w:rsidP="006E03E2">
            <w:pPr>
              <w:spacing w:line="400" w:lineRule="exact"/>
              <w:rPr>
                <w:rFonts w:ascii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w:t>
            </w:r>
            <w:r>
              <w:rPr>
                <w:rFonts w:asciiTheme="minorEastAsia" w:hAnsiTheme="minorEastAsia" w:cstheme="minorEastAsia" w:hint="eastAsia"/>
                <w:color w:val="000000" w:themeColor="text1"/>
                <w:u w:val="single"/>
              </w:rPr>
              <w:t>6</w:t>
            </w:r>
            <w:r>
              <w:rPr>
                <w:rFonts w:asciiTheme="minorEastAsia" w:eastAsiaTheme="minorEastAsia" w:hAnsiTheme="minorEastAsia" w:cstheme="minorEastAsia" w:hint="eastAsia"/>
                <w:color w:val="000000" w:themeColor="text1"/>
                <w:u w:val="single"/>
              </w:rPr>
              <w:t> </w:t>
            </w:r>
            <w:r>
              <w:rPr>
                <w:rFonts w:asciiTheme="minorEastAsia" w:eastAsiaTheme="minorEastAsia" w:hAnsiTheme="minorEastAsia" w:cstheme="minorEastAsia" w:hint="eastAsia"/>
                <w:color w:val="000000" w:themeColor="text1"/>
              </w:rPr>
              <w:t>分）</w:t>
            </w:r>
          </w:p>
        </w:tc>
        <w:tc>
          <w:tcPr>
            <w:tcW w:w="1719" w:type="dxa"/>
            <w:vAlign w:val="center"/>
          </w:tcPr>
          <w:p w:rsidR="00722FD6" w:rsidRDefault="00722FD6" w:rsidP="006E03E2">
            <w:pPr>
              <w:widowControl/>
              <w:spacing w:line="400" w:lineRule="exact"/>
              <w:jc w:val="center"/>
              <w:rPr>
                <w:rFonts w:ascii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节约能源、保护环境政策加分</w:t>
            </w:r>
          </w:p>
          <w:p w:rsidR="00722FD6" w:rsidRDefault="00722FD6" w:rsidP="006E03E2">
            <w:pPr>
              <w:widowControl/>
              <w:snapToGrid w:val="0"/>
              <w:spacing w:line="400" w:lineRule="exact"/>
              <w:jc w:val="center"/>
              <w:rPr>
                <w:rFonts w:ascii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u w:val="single"/>
              </w:rPr>
              <w:t>2</w:t>
            </w:r>
            <w:r>
              <w:rPr>
                <w:rFonts w:asciiTheme="minorEastAsia" w:eastAsiaTheme="minorEastAsia" w:hAnsiTheme="minorEastAsia" w:cstheme="minorEastAsia" w:hint="eastAsia"/>
                <w:color w:val="000000" w:themeColor="text1"/>
                <w:szCs w:val="21"/>
              </w:rPr>
              <w:t>分）</w:t>
            </w:r>
          </w:p>
        </w:tc>
        <w:tc>
          <w:tcPr>
            <w:tcW w:w="5620" w:type="dxa"/>
            <w:vAlign w:val="center"/>
          </w:tcPr>
          <w:p w:rsidR="00722FD6" w:rsidRDefault="00722FD6" w:rsidP="006E03E2">
            <w:pPr>
              <w:widowControl/>
              <w:spacing w:line="400" w:lineRule="exact"/>
              <w:jc w:val="left"/>
              <w:rPr>
                <w:color w:val="000000" w:themeColor="text1"/>
              </w:rPr>
            </w:pPr>
            <w:r>
              <w:rPr>
                <w:rFonts w:ascii="宋体" w:hAnsi="宋体" w:cs="宋体" w:hint="eastAsia"/>
                <w:color w:val="000000" w:themeColor="text1"/>
                <w:szCs w:val="21"/>
              </w:rPr>
              <w:t>1、除政府强制采购的节能产品外，投标人所投产品属于“节能产品政府采购品目清单”优先采购产品，</w:t>
            </w:r>
            <w:r>
              <w:rPr>
                <w:rFonts w:ascii="宋体" w:hAnsi="宋体" w:cs="仿宋_GB2312" w:hint="eastAsia"/>
                <w:color w:val="000000" w:themeColor="text1"/>
                <w:szCs w:val="21"/>
              </w:rPr>
              <w:t>投标</w:t>
            </w:r>
            <w:r>
              <w:rPr>
                <w:rFonts w:ascii="宋体" w:hAnsi="宋体" w:hint="eastAsia"/>
                <w:color w:val="000000" w:themeColor="text1"/>
                <w:szCs w:val="21"/>
              </w:rPr>
              <w:t>文件中提供具有国家确定的认证机构出具的、处于有效期之内的节能产品认证证书。</w:t>
            </w:r>
            <w:r>
              <w:rPr>
                <w:rFonts w:ascii="宋体" w:hAnsi="宋体" w:cs="宋体" w:hint="eastAsia"/>
                <w:color w:val="000000" w:themeColor="text1"/>
                <w:sz w:val="21"/>
                <w:szCs w:val="21"/>
              </w:rPr>
              <w:t>每项0.5分，满分1分。</w:t>
            </w:r>
          </w:p>
          <w:p w:rsidR="00722FD6" w:rsidRDefault="00722FD6" w:rsidP="006E03E2">
            <w:pPr>
              <w:widowControl/>
              <w:spacing w:line="400" w:lineRule="exact"/>
              <w:jc w:val="left"/>
              <w:rPr>
                <w:color w:val="000000" w:themeColor="text1"/>
              </w:rPr>
            </w:pPr>
            <w:r>
              <w:rPr>
                <w:rFonts w:ascii="宋体" w:hAnsi="宋体" w:cs="宋体" w:hint="eastAsia"/>
                <w:color w:val="000000" w:themeColor="text1"/>
                <w:szCs w:val="21"/>
              </w:rPr>
              <w:t>2、投标人所投产品属于“环境标志产品政府采购品目清单”内产品，</w:t>
            </w:r>
            <w:r>
              <w:rPr>
                <w:rFonts w:ascii="宋体" w:hAnsi="宋体" w:cs="仿宋_GB2312" w:hint="eastAsia"/>
                <w:color w:val="000000" w:themeColor="text1"/>
                <w:szCs w:val="21"/>
              </w:rPr>
              <w:t>投标文件中提供</w:t>
            </w:r>
            <w:r>
              <w:rPr>
                <w:rFonts w:ascii="宋体" w:hAnsi="宋体" w:hint="eastAsia"/>
                <w:color w:val="000000" w:themeColor="text1"/>
                <w:szCs w:val="21"/>
              </w:rPr>
              <w:t>具有国家确定的认证机构出具的、处于有效期之内的环境标志产品认证证书</w:t>
            </w:r>
            <w:r>
              <w:rPr>
                <w:rFonts w:ascii="宋体" w:hAnsi="宋体" w:cs="仿宋_GB2312" w:hint="eastAsia"/>
                <w:color w:val="000000" w:themeColor="text1"/>
                <w:szCs w:val="21"/>
              </w:rPr>
              <w:t>。</w:t>
            </w:r>
            <w:r>
              <w:rPr>
                <w:rFonts w:ascii="宋体" w:hAnsi="宋体" w:cs="宋体" w:hint="eastAsia"/>
                <w:color w:val="000000" w:themeColor="text1"/>
                <w:sz w:val="21"/>
                <w:szCs w:val="21"/>
              </w:rPr>
              <w:t>每项0.5分，满分1分。</w:t>
            </w:r>
          </w:p>
        </w:tc>
      </w:tr>
      <w:tr w:rsidR="00722FD6" w:rsidTr="006E03E2">
        <w:trPr>
          <w:trHeight w:val="90"/>
        </w:trPr>
        <w:tc>
          <w:tcPr>
            <w:tcW w:w="1520" w:type="dxa"/>
            <w:vMerge/>
          </w:tcPr>
          <w:p w:rsidR="00722FD6" w:rsidRDefault="00722FD6" w:rsidP="006E03E2">
            <w:pPr>
              <w:spacing w:line="400" w:lineRule="exact"/>
              <w:rPr>
                <w:rFonts w:asciiTheme="minorEastAsia" w:hAnsiTheme="minorEastAsia" w:cstheme="minorEastAsia"/>
                <w:color w:val="000000" w:themeColor="text1"/>
              </w:rPr>
            </w:pPr>
          </w:p>
        </w:tc>
        <w:tc>
          <w:tcPr>
            <w:tcW w:w="1719" w:type="dxa"/>
            <w:vAlign w:val="center"/>
          </w:tcPr>
          <w:p w:rsidR="00722FD6" w:rsidRDefault="00722FD6" w:rsidP="006E03E2">
            <w:pPr>
              <w:widowControl/>
              <w:spacing w:line="400" w:lineRule="exact"/>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产品品质保证</w:t>
            </w:r>
          </w:p>
          <w:p w:rsidR="00722FD6" w:rsidRDefault="00722FD6" w:rsidP="006E03E2">
            <w:pPr>
              <w:widowControl/>
              <w:spacing w:line="400" w:lineRule="exact"/>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u w:val="single"/>
              </w:rPr>
              <w:t>4</w:t>
            </w:r>
            <w:r>
              <w:rPr>
                <w:rFonts w:asciiTheme="minorEastAsia" w:eastAsiaTheme="minorEastAsia" w:hAnsiTheme="minorEastAsia" w:cstheme="minorEastAsia" w:hint="eastAsia"/>
                <w:color w:val="000000" w:themeColor="text1"/>
                <w:szCs w:val="21"/>
              </w:rPr>
              <w:t>分）</w:t>
            </w:r>
          </w:p>
        </w:tc>
        <w:tc>
          <w:tcPr>
            <w:tcW w:w="5620" w:type="dxa"/>
            <w:vAlign w:val="center"/>
          </w:tcPr>
          <w:p w:rsidR="00722FD6" w:rsidRDefault="00722FD6" w:rsidP="006E03E2">
            <w:pPr>
              <w:widowControl/>
              <w:spacing w:line="400" w:lineRule="exact"/>
              <w:rPr>
                <w:color w:val="000000" w:themeColor="text1"/>
              </w:rPr>
            </w:pPr>
            <w:r>
              <w:rPr>
                <w:rFonts w:ascii="宋体" w:hAnsi="宋体" w:cs="仿宋_GB2312" w:hint="eastAsia"/>
                <w:color w:val="000000" w:themeColor="text1"/>
                <w:szCs w:val="21"/>
              </w:rPr>
              <w:t>在质保期一年的基础上每增加一年加2分，满分4分</w:t>
            </w:r>
            <w:r>
              <w:rPr>
                <w:rFonts w:hint="eastAsia"/>
                <w:color w:val="000000" w:themeColor="text1"/>
              </w:rPr>
              <w:t>。</w:t>
            </w:r>
          </w:p>
        </w:tc>
      </w:tr>
      <w:tr w:rsidR="00722FD6" w:rsidTr="006E03E2">
        <w:trPr>
          <w:trHeight w:val="720"/>
        </w:trPr>
        <w:tc>
          <w:tcPr>
            <w:tcW w:w="1520" w:type="dxa"/>
            <w:vMerge w:val="restart"/>
            <w:vAlign w:val="center"/>
          </w:tcPr>
          <w:p w:rsidR="00722FD6" w:rsidRDefault="00722FD6" w:rsidP="006E03E2">
            <w:pPr>
              <w:widowControl/>
              <w:snapToGrid w:val="0"/>
              <w:spacing w:line="400" w:lineRule="exact"/>
              <w:rPr>
                <w:rFonts w:ascii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技术部分</w:t>
            </w:r>
          </w:p>
          <w:p w:rsidR="00722FD6" w:rsidRDefault="00722FD6" w:rsidP="006E03E2">
            <w:pPr>
              <w:widowControl/>
              <w:snapToGrid w:val="0"/>
              <w:spacing w:line="400" w:lineRule="exact"/>
              <w:rPr>
                <w:rFonts w:ascii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u w:val="single"/>
              </w:rPr>
              <w:t>39</w:t>
            </w:r>
            <w:r>
              <w:rPr>
                <w:rFonts w:asciiTheme="minorEastAsia" w:eastAsiaTheme="minorEastAsia" w:hAnsiTheme="minorEastAsia" w:cstheme="minorEastAsia" w:hint="eastAsia"/>
                <w:color w:val="000000" w:themeColor="text1"/>
                <w:szCs w:val="21"/>
                <w:u w:val="single"/>
              </w:rPr>
              <w:t> </w:t>
            </w:r>
            <w:r>
              <w:rPr>
                <w:rFonts w:asciiTheme="minorEastAsia" w:eastAsiaTheme="minorEastAsia" w:hAnsiTheme="minorEastAsia" w:cstheme="minorEastAsia" w:hint="eastAsia"/>
                <w:color w:val="000000" w:themeColor="text1"/>
                <w:szCs w:val="21"/>
              </w:rPr>
              <w:t>分）</w:t>
            </w:r>
          </w:p>
          <w:p w:rsidR="00722FD6" w:rsidRDefault="00722FD6" w:rsidP="006E03E2">
            <w:pPr>
              <w:spacing w:line="400" w:lineRule="exact"/>
              <w:rPr>
                <w:rFonts w:asciiTheme="minorEastAsia" w:hAnsiTheme="minorEastAsia" w:cstheme="minorEastAsia"/>
                <w:color w:val="000000" w:themeColor="text1"/>
              </w:rPr>
            </w:pPr>
          </w:p>
        </w:tc>
        <w:tc>
          <w:tcPr>
            <w:tcW w:w="1719" w:type="dxa"/>
            <w:vAlign w:val="center"/>
          </w:tcPr>
          <w:p w:rsidR="00722FD6" w:rsidRDefault="00722FD6" w:rsidP="006E03E2">
            <w:pPr>
              <w:spacing w:line="400" w:lineRule="exact"/>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交付及供货安装</w:t>
            </w:r>
          </w:p>
          <w:p w:rsidR="00722FD6" w:rsidRDefault="00722FD6" w:rsidP="006E03E2">
            <w:pPr>
              <w:widowControl/>
              <w:spacing w:line="400" w:lineRule="exact"/>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u w:val="single"/>
              </w:rPr>
              <w:t>15</w:t>
            </w:r>
            <w:r>
              <w:rPr>
                <w:rFonts w:asciiTheme="minorEastAsia" w:eastAsiaTheme="minorEastAsia" w:hAnsiTheme="minorEastAsia" w:cstheme="minorEastAsia" w:hint="eastAsia"/>
                <w:color w:val="000000" w:themeColor="text1"/>
                <w:szCs w:val="21"/>
              </w:rPr>
              <w:t>分）</w:t>
            </w:r>
          </w:p>
        </w:tc>
        <w:tc>
          <w:tcPr>
            <w:tcW w:w="5620" w:type="dxa"/>
            <w:vAlign w:val="center"/>
          </w:tcPr>
          <w:p w:rsidR="00722FD6" w:rsidRDefault="00722FD6" w:rsidP="006E03E2">
            <w:pPr>
              <w:widowControl/>
              <w:spacing w:line="400" w:lineRule="exact"/>
              <w:jc w:val="left"/>
              <w:rPr>
                <w:rFonts w:ascii="Calibri" w:hAnsi="Calibri"/>
                <w:color w:val="000000" w:themeColor="text1"/>
                <w:szCs w:val="21"/>
              </w:rPr>
            </w:pPr>
            <w:r>
              <w:rPr>
                <w:rFonts w:asciiTheme="minorEastAsia" w:eastAsiaTheme="minorEastAsia" w:hAnsiTheme="minorEastAsia" w:cstheme="minorEastAsia" w:hint="eastAsia"/>
                <w:color w:val="000000" w:themeColor="text1"/>
                <w:szCs w:val="21"/>
              </w:rPr>
              <w:t>投标人对送货、安装、培训</w:t>
            </w:r>
            <w:r>
              <w:rPr>
                <w:rFonts w:asciiTheme="minorEastAsia" w:hAnsiTheme="minorEastAsia" w:cstheme="minorEastAsia" w:hint="eastAsia"/>
                <w:color w:val="000000" w:themeColor="text1"/>
                <w:szCs w:val="21"/>
              </w:rPr>
              <w:t>等</w:t>
            </w:r>
            <w:r>
              <w:rPr>
                <w:rFonts w:asciiTheme="minorEastAsia" w:eastAsiaTheme="minorEastAsia" w:hAnsiTheme="minorEastAsia" w:cstheme="minorEastAsia" w:hint="eastAsia"/>
                <w:color w:val="000000" w:themeColor="text1"/>
                <w:szCs w:val="21"/>
              </w:rPr>
              <w:t>制定详细的计划</w:t>
            </w:r>
            <w:r>
              <w:rPr>
                <w:rFonts w:ascii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满分</w:t>
            </w:r>
            <w:r>
              <w:rPr>
                <w:rFonts w:asciiTheme="minorEastAsia" w:hAnsiTheme="minorEastAsia" w:cstheme="minorEastAsia" w:hint="eastAsia"/>
                <w:color w:val="000000" w:themeColor="text1"/>
                <w:szCs w:val="21"/>
              </w:rPr>
              <w:t>15</w:t>
            </w:r>
            <w:r>
              <w:rPr>
                <w:rFonts w:asciiTheme="minorEastAsia" w:eastAsiaTheme="minorEastAsia" w:hAnsiTheme="minorEastAsia" w:cstheme="minorEastAsia" w:hint="eastAsia"/>
                <w:color w:val="000000" w:themeColor="text1"/>
                <w:szCs w:val="21"/>
              </w:rPr>
              <w:t>分。</w:t>
            </w:r>
          </w:p>
        </w:tc>
      </w:tr>
      <w:tr w:rsidR="00722FD6" w:rsidTr="006E03E2">
        <w:trPr>
          <w:trHeight w:val="387"/>
        </w:trPr>
        <w:tc>
          <w:tcPr>
            <w:tcW w:w="1520" w:type="dxa"/>
            <w:vMerge/>
            <w:vAlign w:val="center"/>
          </w:tcPr>
          <w:p w:rsidR="00722FD6" w:rsidRDefault="00722FD6" w:rsidP="006E03E2">
            <w:pPr>
              <w:spacing w:line="400" w:lineRule="exact"/>
              <w:rPr>
                <w:rFonts w:asciiTheme="minorEastAsia" w:hAnsiTheme="minorEastAsia" w:cstheme="minorEastAsia"/>
                <w:color w:val="000000" w:themeColor="text1"/>
              </w:rPr>
            </w:pPr>
          </w:p>
        </w:tc>
        <w:tc>
          <w:tcPr>
            <w:tcW w:w="1719" w:type="dxa"/>
            <w:vAlign w:val="center"/>
          </w:tcPr>
          <w:p w:rsidR="00722FD6" w:rsidRDefault="00722FD6" w:rsidP="006E03E2">
            <w:pPr>
              <w:widowControl/>
              <w:snapToGrid w:val="0"/>
              <w:spacing w:line="400" w:lineRule="exact"/>
              <w:jc w:val="center"/>
              <w:rPr>
                <w:rFonts w:ascii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货物技术规格、参数与要求响应</w:t>
            </w:r>
          </w:p>
          <w:p w:rsidR="00722FD6" w:rsidRDefault="00722FD6" w:rsidP="006E03E2">
            <w:pPr>
              <w:widowControl/>
              <w:snapToGrid w:val="0"/>
              <w:spacing w:line="400" w:lineRule="exact"/>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u w:val="single"/>
              </w:rPr>
              <w:t> </w:t>
            </w:r>
            <w:r>
              <w:rPr>
                <w:rFonts w:asciiTheme="minorEastAsia" w:hAnsiTheme="minorEastAsia" w:cstheme="minorEastAsia" w:hint="eastAsia"/>
                <w:color w:val="000000" w:themeColor="text1"/>
                <w:szCs w:val="21"/>
                <w:u w:val="single"/>
              </w:rPr>
              <w:t>24</w:t>
            </w:r>
            <w:r>
              <w:rPr>
                <w:rFonts w:asciiTheme="minorEastAsia" w:eastAsiaTheme="minorEastAsia" w:hAnsiTheme="minorEastAsia" w:cstheme="minorEastAsia" w:hint="eastAsia"/>
                <w:color w:val="000000" w:themeColor="text1"/>
                <w:szCs w:val="21"/>
              </w:rPr>
              <w:t>分）</w:t>
            </w:r>
          </w:p>
        </w:tc>
        <w:tc>
          <w:tcPr>
            <w:tcW w:w="5620" w:type="dxa"/>
            <w:vAlign w:val="center"/>
          </w:tcPr>
          <w:p w:rsidR="00722FD6" w:rsidRDefault="00722FD6" w:rsidP="006E03E2">
            <w:pPr>
              <w:widowControl/>
              <w:snapToGrid w:val="0"/>
              <w:spacing w:line="400" w:lineRule="exact"/>
              <w:rPr>
                <w:color w:val="000000" w:themeColor="text1"/>
              </w:rPr>
            </w:pPr>
            <w:r>
              <w:rPr>
                <w:rFonts w:ascii="Calibri" w:hAnsi="Calibri" w:hint="eastAsia"/>
                <w:color w:val="000000" w:themeColor="text1"/>
                <w:kern w:val="2"/>
                <w:sz w:val="21"/>
                <w:szCs w:val="21"/>
              </w:rPr>
              <w:t>投标人的投标参数</w:t>
            </w:r>
            <w:r>
              <w:rPr>
                <w:rFonts w:ascii="Calibri" w:hAnsi="Calibri" w:hint="eastAsia"/>
                <w:b/>
                <w:bCs/>
                <w:color w:val="000000" w:themeColor="text1"/>
                <w:kern w:val="2"/>
                <w:sz w:val="21"/>
                <w:szCs w:val="21"/>
              </w:rPr>
              <w:t>优于</w:t>
            </w:r>
            <w:r>
              <w:rPr>
                <w:rFonts w:ascii="Calibri" w:hAnsi="Calibri" w:hint="eastAsia"/>
                <w:color w:val="000000" w:themeColor="text1"/>
                <w:kern w:val="2"/>
                <w:sz w:val="21"/>
                <w:szCs w:val="21"/>
              </w:rPr>
              <w:t>招标文件采购</w:t>
            </w:r>
            <w:r>
              <w:rPr>
                <w:rFonts w:ascii="Calibri" w:hAnsi="Calibri"/>
                <w:color w:val="000000" w:themeColor="text1"/>
                <w:kern w:val="2"/>
                <w:sz w:val="21"/>
                <w:szCs w:val="21"/>
              </w:rPr>
              <w:t>清单中</w:t>
            </w:r>
            <w:r>
              <w:rPr>
                <w:rFonts w:ascii="Calibri" w:hAnsi="Calibri" w:hint="eastAsia"/>
                <w:color w:val="000000" w:themeColor="text1"/>
                <w:kern w:val="2"/>
                <w:sz w:val="21"/>
                <w:szCs w:val="21"/>
              </w:rPr>
              <w:t>带“▲”技术参数的每一项</w:t>
            </w:r>
            <w:r>
              <w:rPr>
                <w:rFonts w:ascii="宋体" w:hAnsi="宋体" w:cs="宋体" w:hint="eastAsia"/>
                <w:color w:val="000000" w:themeColor="text1"/>
                <w:sz w:val="21"/>
                <w:szCs w:val="21"/>
              </w:rPr>
              <w:t>加</w:t>
            </w:r>
            <w:r>
              <w:rPr>
                <w:rFonts w:asciiTheme="minorEastAsia" w:hAnsiTheme="minorEastAsia" w:cstheme="minorEastAsia" w:hint="eastAsia"/>
                <w:color w:val="000000" w:themeColor="text1"/>
                <w:sz w:val="21"/>
                <w:szCs w:val="21"/>
              </w:rPr>
              <w:t>4</w:t>
            </w:r>
            <w:r>
              <w:rPr>
                <w:rFonts w:asciiTheme="minorEastAsia" w:eastAsiaTheme="minorEastAsia" w:hAnsiTheme="minorEastAsia" w:cstheme="minorEastAsia" w:hint="eastAsia"/>
                <w:color w:val="000000" w:themeColor="text1"/>
                <w:sz w:val="21"/>
                <w:szCs w:val="21"/>
              </w:rPr>
              <w:t>分，</w:t>
            </w:r>
            <w:r>
              <w:rPr>
                <w:rFonts w:asciiTheme="minorEastAsia" w:hAnsiTheme="minorEastAsia" w:cstheme="minorEastAsia" w:hint="eastAsia"/>
                <w:color w:val="000000" w:themeColor="text1"/>
                <w:sz w:val="21"/>
                <w:szCs w:val="21"/>
              </w:rPr>
              <w:t>满分24</w:t>
            </w:r>
            <w:r>
              <w:rPr>
                <w:rFonts w:asciiTheme="minorEastAsia" w:eastAsiaTheme="minorEastAsia" w:hAnsiTheme="minorEastAsia" w:cstheme="minorEastAsia" w:hint="eastAsia"/>
                <w:color w:val="000000" w:themeColor="text1"/>
                <w:sz w:val="21"/>
                <w:szCs w:val="21"/>
              </w:rPr>
              <w:t>分</w:t>
            </w:r>
            <w:r>
              <w:rPr>
                <w:rFonts w:hAnsi="宋体" w:cs="宋体" w:hint="eastAsia"/>
                <w:color w:val="000000" w:themeColor="text1"/>
                <w:sz w:val="21"/>
                <w:szCs w:val="21"/>
              </w:rPr>
              <w:t>；</w:t>
            </w:r>
            <w:r>
              <w:rPr>
                <w:rFonts w:ascii="宋体" w:hAnsi="宋体" w:cs="宋体" w:hint="eastAsia"/>
                <w:color w:val="000000" w:themeColor="text1"/>
                <w:sz w:val="21"/>
                <w:szCs w:val="21"/>
              </w:rPr>
              <w:t>投标人须提供所投产品的技术参数证明文件</w:t>
            </w:r>
            <w:r>
              <w:rPr>
                <w:rFonts w:hAnsi="宋体" w:cs="宋体" w:hint="eastAsia"/>
                <w:color w:val="000000" w:themeColor="text1"/>
                <w:sz w:val="21"/>
                <w:szCs w:val="21"/>
              </w:rPr>
              <w:t>（提供加盖厂家公章的</w:t>
            </w:r>
            <w:r>
              <w:rPr>
                <w:rFonts w:ascii="宋体" w:hAnsi="宋体" w:cs="宋体" w:hint="eastAsia"/>
                <w:color w:val="000000" w:themeColor="text1"/>
                <w:sz w:val="21"/>
                <w:szCs w:val="21"/>
              </w:rPr>
              <w:t>产品彩页</w:t>
            </w:r>
            <w:r>
              <w:rPr>
                <w:rFonts w:hAnsi="宋体" w:cs="宋体" w:hint="eastAsia"/>
                <w:color w:val="000000" w:themeColor="text1"/>
                <w:sz w:val="21"/>
                <w:szCs w:val="21"/>
              </w:rPr>
              <w:t>或</w:t>
            </w:r>
            <w:r>
              <w:rPr>
                <w:rFonts w:ascii="宋体" w:hAnsi="宋体" w:cs="宋体" w:hint="eastAsia"/>
                <w:color w:val="000000" w:themeColor="text1"/>
                <w:sz w:val="21"/>
                <w:szCs w:val="21"/>
              </w:rPr>
              <w:t>说明书</w:t>
            </w:r>
            <w:r>
              <w:rPr>
                <w:rFonts w:hAnsi="宋体" w:cs="宋体" w:hint="eastAsia"/>
                <w:color w:val="000000" w:themeColor="text1"/>
                <w:sz w:val="21"/>
                <w:szCs w:val="21"/>
              </w:rPr>
              <w:t>或质监部门提供的</w:t>
            </w:r>
            <w:r>
              <w:rPr>
                <w:rFonts w:ascii="宋体" w:hAnsi="宋体" w:cs="宋体" w:hint="eastAsia"/>
                <w:color w:val="000000" w:themeColor="text1"/>
                <w:sz w:val="21"/>
                <w:szCs w:val="21"/>
              </w:rPr>
              <w:t>检验报告</w:t>
            </w:r>
            <w:r>
              <w:rPr>
                <w:rFonts w:hAnsi="宋体" w:cs="宋体" w:hint="eastAsia"/>
                <w:color w:val="000000" w:themeColor="text1"/>
                <w:sz w:val="21"/>
                <w:szCs w:val="21"/>
              </w:rPr>
              <w:t>）。</w:t>
            </w:r>
          </w:p>
        </w:tc>
      </w:tr>
      <w:tr w:rsidR="00722FD6" w:rsidTr="006E03E2">
        <w:trPr>
          <w:trHeight w:val="1238"/>
        </w:trPr>
        <w:tc>
          <w:tcPr>
            <w:tcW w:w="1520" w:type="dxa"/>
            <w:vMerge w:val="restart"/>
            <w:vAlign w:val="center"/>
          </w:tcPr>
          <w:p w:rsidR="00722FD6" w:rsidRDefault="00722FD6" w:rsidP="006E03E2">
            <w:pPr>
              <w:widowControl/>
              <w:snapToGrid w:val="0"/>
              <w:spacing w:line="400" w:lineRule="exact"/>
              <w:rPr>
                <w:color w:val="000000" w:themeColor="text1"/>
              </w:rPr>
            </w:pPr>
            <w:r>
              <w:rPr>
                <w:rFonts w:ascii="宋体" w:hAnsi="宋体" w:cs="宋体" w:hint="eastAsia"/>
                <w:color w:val="000000" w:themeColor="text1"/>
                <w:szCs w:val="21"/>
              </w:rPr>
              <w:t>服务部分</w:t>
            </w:r>
          </w:p>
          <w:p w:rsidR="00722FD6" w:rsidRDefault="00722FD6" w:rsidP="006E03E2">
            <w:pPr>
              <w:widowControl/>
              <w:snapToGrid w:val="0"/>
              <w:spacing w:line="400" w:lineRule="exact"/>
              <w:rPr>
                <w:color w:val="000000" w:themeColor="text1"/>
              </w:rPr>
            </w:pPr>
            <w:r>
              <w:rPr>
                <w:rFonts w:ascii="宋体" w:hAnsi="宋体" w:cs="宋体" w:hint="eastAsia"/>
                <w:color w:val="000000" w:themeColor="text1"/>
                <w:szCs w:val="21"/>
              </w:rPr>
              <w:t>（</w:t>
            </w:r>
            <w:r>
              <w:rPr>
                <w:rFonts w:ascii="宋体" w:hAnsi="宋体" w:cs="宋体" w:hint="eastAsia"/>
                <w:color w:val="000000" w:themeColor="text1"/>
                <w:szCs w:val="21"/>
                <w:u w:val="single"/>
              </w:rPr>
              <w:t> 20</w:t>
            </w:r>
            <w:r>
              <w:rPr>
                <w:rFonts w:ascii="宋体" w:hAnsi="宋体" w:cs="宋体" w:hint="eastAsia"/>
                <w:color w:val="000000" w:themeColor="text1"/>
                <w:szCs w:val="21"/>
              </w:rPr>
              <w:t>分）</w:t>
            </w:r>
          </w:p>
        </w:tc>
        <w:tc>
          <w:tcPr>
            <w:tcW w:w="1719" w:type="dxa"/>
            <w:vAlign w:val="center"/>
          </w:tcPr>
          <w:p w:rsidR="00722FD6" w:rsidRDefault="00722FD6" w:rsidP="006E03E2">
            <w:pPr>
              <w:widowControl/>
              <w:snapToGrid w:val="0"/>
              <w:spacing w:line="400" w:lineRule="exact"/>
              <w:jc w:val="center"/>
              <w:rPr>
                <w:color w:val="000000" w:themeColor="text1"/>
              </w:rPr>
            </w:pPr>
            <w:r>
              <w:rPr>
                <w:rFonts w:ascii="宋体" w:hAnsi="宋体" w:cs="宋体" w:hint="eastAsia"/>
                <w:color w:val="000000" w:themeColor="text1"/>
                <w:szCs w:val="21"/>
              </w:rPr>
              <w:t>售后服务</w:t>
            </w:r>
          </w:p>
          <w:p w:rsidR="00722FD6" w:rsidRDefault="00722FD6" w:rsidP="006E03E2">
            <w:pPr>
              <w:widowControl/>
              <w:snapToGrid w:val="0"/>
              <w:spacing w:line="400" w:lineRule="exact"/>
              <w:jc w:val="center"/>
              <w:rPr>
                <w:color w:val="000000" w:themeColor="text1"/>
              </w:rPr>
            </w:pPr>
            <w:r>
              <w:rPr>
                <w:rFonts w:ascii="宋体" w:hAnsi="宋体" w:cs="宋体" w:hint="eastAsia"/>
                <w:color w:val="000000" w:themeColor="text1"/>
                <w:szCs w:val="21"/>
              </w:rPr>
              <w:t>（</w:t>
            </w:r>
            <w:r>
              <w:rPr>
                <w:rFonts w:ascii="宋体" w:hAnsi="宋体" w:cs="宋体" w:hint="eastAsia"/>
                <w:color w:val="000000" w:themeColor="text1"/>
                <w:szCs w:val="21"/>
                <w:u w:val="single"/>
              </w:rPr>
              <w:t> 3 </w:t>
            </w:r>
            <w:r>
              <w:rPr>
                <w:rFonts w:ascii="宋体" w:hAnsi="宋体" w:cs="宋体" w:hint="eastAsia"/>
                <w:color w:val="000000" w:themeColor="text1"/>
                <w:szCs w:val="21"/>
              </w:rPr>
              <w:t>分）</w:t>
            </w:r>
          </w:p>
        </w:tc>
        <w:tc>
          <w:tcPr>
            <w:tcW w:w="5620" w:type="dxa"/>
            <w:vAlign w:val="center"/>
          </w:tcPr>
          <w:p w:rsidR="00722FD6" w:rsidRDefault="00722FD6" w:rsidP="006E03E2">
            <w:pPr>
              <w:widowControl/>
              <w:snapToGrid w:val="0"/>
              <w:spacing w:line="400" w:lineRule="exact"/>
              <w:rPr>
                <w:color w:val="000000" w:themeColor="text1"/>
              </w:rPr>
            </w:pPr>
            <w:r>
              <w:rPr>
                <w:rFonts w:ascii="宋体" w:hAnsi="宋体" w:hint="eastAsia"/>
                <w:color w:val="000000" w:themeColor="text1"/>
                <w:szCs w:val="21"/>
              </w:rPr>
              <w:t>故障响应时间小于</w:t>
            </w:r>
            <w:r>
              <w:rPr>
                <w:rFonts w:ascii="宋体" w:hAnsi="宋体" w:cs="宋体" w:hint="eastAsia"/>
                <w:color w:val="000000" w:themeColor="text1"/>
                <w:szCs w:val="21"/>
              </w:rPr>
              <w:t>2</w:t>
            </w:r>
            <w:r>
              <w:rPr>
                <w:rFonts w:ascii="宋体" w:hAnsi="宋体" w:hint="eastAsia"/>
                <w:color w:val="000000" w:themeColor="text1"/>
                <w:szCs w:val="21"/>
              </w:rPr>
              <w:t>小时，上门时间小于8小时，解决问题时间小于24小时；如24小时未能解决，2天内能提供备用机的，得3分，不满足不得分。</w:t>
            </w:r>
          </w:p>
        </w:tc>
      </w:tr>
      <w:tr w:rsidR="00722FD6" w:rsidTr="006E03E2">
        <w:trPr>
          <w:trHeight w:val="492"/>
        </w:trPr>
        <w:tc>
          <w:tcPr>
            <w:tcW w:w="1520" w:type="dxa"/>
            <w:vMerge/>
          </w:tcPr>
          <w:p w:rsidR="00722FD6" w:rsidRDefault="00722FD6" w:rsidP="006E03E2">
            <w:pPr>
              <w:spacing w:line="400" w:lineRule="exact"/>
              <w:rPr>
                <w:color w:val="000000" w:themeColor="text1"/>
              </w:rPr>
            </w:pPr>
          </w:p>
        </w:tc>
        <w:tc>
          <w:tcPr>
            <w:tcW w:w="1719" w:type="dxa"/>
            <w:vAlign w:val="center"/>
          </w:tcPr>
          <w:p w:rsidR="00722FD6" w:rsidRDefault="00722FD6" w:rsidP="006E03E2">
            <w:pPr>
              <w:widowControl/>
              <w:snapToGrid w:val="0"/>
              <w:spacing w:line="400" w:lineRule="exact"/>
              <w:jc w:val="center"/>
              <w:rPr>
                <w:color w:val="000000" w:themeColor="text1"/>
              </w:rPr>
            </w:pPr>
            <w:r>
              <w:rPr>
                <w:rFonts w:ascii="宋体" w:hAnsi="宋体" w:hint="eastAsia"/>
                <w:color w:val="000000" w:themeColor="text1"/>
                <w:szCs w:val="21"/>
              </w:rPr>
              <w:t>项目实施团队</w:t>
            </w:r>
            <w:r>
              <w:rPr>
                <w:rFonts w:ascii="宋体" w:hAnsi="宋体" w:cs="宋体" w:hint="eastAsia"/>
                <w:color w:val="000000" w:themeColor="text1"/>
                <w:szCs w:val="21"/>
              </w:rPr>
              <w:t>（</w:t>
            </w:r>
            <w:r>
              <w:rPr>
                <w:rFonts w:ascii="宋体" w:hAnsi="宋体" w:cs="宋体" w:hint="eastAsia"/>
                <w:color w:val="000000" w:themeColor="text1"/>
                <w:szCs w:val="21"/>
                <w:u w:val="single"/>
              </w:rPr>
              <w:t> 12 </w:t>
            </w:r>
            <w:r>
              <w:rPr>
                <w:rFonts w:ascii="宋体" w:hAnsi="宋体" w:cs="宋体" w:hint="eastAsia"/>
                <w:color w:val="000000" w:themeColor="text1"/>
                <w:szCs w:val="21"/>
              </w:rPr>
              <w:t>分）</w:t>
            </w:r>
          </w:p>
        </w:tc>
        <w:tc>
          <w:tcPr>
            <w:tcW w:w="5620" w:type="dxa"/>
            <w:vAlign w:val="center"/>
          </w:tcPr>
          <w:p w:rsidR="00722FD6" w:rsidRDefault="00722FD6" w:rsidP="006E03E2">
            <w:pPr>
              <w:widowControl/>
              <w:spacing w:line="400" w:lineRule="exact"/>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1、提供完整的人员培训方案，得</w:t>
            </w:r>
            <w:r>
              <w:rPr>
                <w:rFonts w:asciiTheme="minorEastAsia" w:hAnsiTheme="minorEastAsia" w:cstheme="minorEastAsia" w:hint="eastAsia"/>
                <w:color w:val="000000" w:themeColor="text1"/>
                <w:szCs w:val="21"/>
              </w:rPr>
              <w:t>3</w:t>
            </w:r>
            <w:r>
              <w:rPr>
                <w:rFonts w:asciiTheme="minorEastAsia" w:eastAsiaTheme="minorEastAsia" w:hAnsiTheme="minorEastAsia" w:cstheme="minorEastAsia" w:hint="eastAsia"/>
                <w:color w:val="000000" w:themeColor="text1"/>
                <w:szCs w:val="21"/>
              </w:rPr>
              <w:t>分；</w:t>
            </w:r>
          </w:p>
          <w:p w:rsidR="00722FD6" w:rsidRDefault="00722FD6" w:rsidP="006E03E2">
            <w:pPr>
              <w:widowControl/>
              <w:spacing w:line="400" w:lineRule="exact"/>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2、提供售后维修网点，得3分；</w:t>
            </w:r>
          </w:p>
          <w:p w:rsidR="00722FD6" w:rsidRDefault="00722FD6" w:rsidP="006E03E2">
            <w:pPr>
              <w:widowControl/>
              <w:spacing w:line="400" w:lineRule="exact"/>
              <w:rPr>
                <w:color w:val="000000" w:themeColor="text1"/>
                <w:szCs w:val="21"/>
              </w:rPr>
            </w:pPr>
            <w:r>
              <w:rPr>
                <w:rFonts w:asciiTheme="minorEastAsia" w:eastAsiaTheme="minorEastAsia" w:hAnsiTheme="minorEastAsia" w:cstheme="minorEastAsia" w:hint="eastAsia"/>
                <w:color w:val="000000" w:themeColor="text1"/>
                <w:szCs w:val="21"/>
              </w:rPr>
              <w:t>3、提供服务体系、服务承诺及项目技术力量，每提供一项得2分，满分6分。</w:t>
            </w:r>
          </w:p>
        </w:tc>
      </w:tr>
      <w:tr w:rsidR="00722FD6" w:rsidTr="006E03E2">
        <w:trPr>
          <w:trHeight w:val="839"/>
        </w:trPr>
        <w:tc>
          <w:tcPr>
            <w:tcW w:w="1520" w:type="dxa"/>
            <w:vMerge/>
          </w:tcPr>
          <w:p w:rsidR="00722FD6" w:rsidRDefault="00722FD6" w:rsidP="006E03E2">
            <w:pPr>
              <w:spacing w:line="400" w:lineRule="exact"/>
              <w:rPr>
                <w:color w:val="000000" w:themeColor="text1"/>
              </w:rPr>
            </w:pPr>
          </w:p>
        </w:tc>
        <w:tc>
          <w:tcPr>
            <w:tcW w:w="1719" w:type="dxa"/>
            <w:vAlign w:val="center"/>
          </w:tcPr>
          <w:p w:rsidR="00722FD6" w:rsidRDefault="00722FD6" w:rsidP="006E03E2">
            <w:pPr>
              <w:widowControl/>
              <w:snapToGrid w:val="0"/>
              <w:spacing w:line="400" w:lineRule="exact"/>
              <w:jc w:val="center"/>
              <w:rPr>
                <w:color w:val="000000" w:themeColor="text1"/>
              </w:rPr>
            </w:pPr>
            <w:r>
              <w:rPr>
                <w:rFonts w:ascii="宋体" w:hAnsi="宋体" w:hint="eastAsia"/>
                <w:color w:val="000000" w:themeColor="text1"/>
                <w:szCs w:val="21"/>
              </w:rPr>
              <w:t>投标文件编制</w:t>
            </w:r>
          </w:p>
          <w:p w:rsidR="00722FD6" w:rsidRDefault="00722FD6" w:rsidP="006E03E2">
            <w:pPr>
              <w:widowControl/>
              <w:snapToGrid w:val="0"/>
              <w:spacing w:line="400" w:lineRule="exact"/>
              <w:jc w:val="center"/>
              <w:rPr>
                <w:color w:val="000000" w:themeColor="text1"/>
              </w:rPr>
            </w:pPr>
            <w:r>
              <w:rPr>
                <w:rFonts w:ascii="宋体" w:hAnsi="宋体" w:hint="eastAsia"/>
                <w:color w:val="000000" w:themeColor="text1"/>
                <w:szCs w:val="21"/>
              </w:rPr>
              <w:t>（</w:t>
            </w:r>
            <w:r>
              <w:rPr>
                <w:rFonts w:ascii="宋体" w:hAnsi="宋体" w:cs="宋体" w:hint="eastAsia"/>
                <w:color w:val="000000" w:themeColor="text1"/>
                <w:szCs w:val="21"/>
                <w:u w:val="single"/>
              </w:rPr>
              <w:t xml:space="preserve"> 5 </w:t>
            </w:r>
            <w:r>
              <w:rPr>
                <w:rFonts w:ascii="宋体" w:hAnsi="宋体" w:hint="eastAsia"/>
                <w:color w:val="000000" w:themeColor="text1"/>
                <w:szCs w:val="21"/>
              </w:rPr>
              <w:t>分）</w:t>
            </w:r>
          </w:p>
        </w:tc>
        <w:tc>
          <w:tcPr>
            <w:tcW w:w="5620" w:type="dxa"/>
            <w:vAlign w:val="center"/>
          </w:tcPr>
          <w:p w:rsidR="00722FD6" w:rsidRDefault="00722FD6" w:rsidP="006E03E2">
            <w:pPr>
              <w:widowControl/>
              <w:snapToGrid w:val="0"/>
              <w:spacing w:line="400" w:lineRule="exact"/>
              <w:rPr>
                <w:color w:val="000000" w:themeColor="text1"/>
              </w:rPr>
            </w:pPr>
            <w:r>
              <w:rPr>
                <w:rFonts w:ascii="宋体" w:hAnsi="宋体" w:hint="eastAsia"/>
                <w:color w:val="000000" w:themeColor="text1"/>
                <w:szCs w:val="21"/>
              </w:rPr>
              <w:t>投标文件编制</w:t>
            </w:r>
            <w:r>
              <w:rPr>
                <w:rFonts w:ascii="宋体" w:hAnsi="宋体" w:cs="宋体" w:hint="eastAsia"/>
                <w:color w:val="000000" w:themeColor="text1"/>
                <w:szCs w:val="21"/>
              </w:rPr>
              <w:t>内容详实，编制有序、书面整洁、装订整齐</w:t>
            </w:r>
            <w:r>
              <w:rPr>
                <w:rFonts w:hint="eastAsia"/>
                <w:color w:val="000000" w:themeColor="text1"/>
                <w:szCs w:val="21"/>
              </w:rPr>
              <w:t>得</w:t>
            </w:r>
            <w:r>
              <w:rPr>
                <w:rFonts w:asciiTheme="minorEastAsia" w:hAnsiTheme="minorEastAsia" w:cstheme="minorEastAsia" w:hint="eastAsia"/>
                <w:color w:val="000000" w:themeColor="text1"/>
                <w:szCs w:val="21"/>
              </w:rPr>
              <w:t>5</w:t>
            </w:r>
            <w:r>
              <w:rPr>
                <w:rFonts w:hint="eastAsia"/>
                <w:color w:val="000000" w:themeColor="text1"/>
                <w:szCs w:val="21"/>
              </w:rPr>
              <w:t>分，否则不得分。</w:t>
            </w:r>
          </w:p>
        </w:tc>
      </w:tr>
    </w:tbl>
    <w:p w:rsidR="00CC1691" w:rsidRPr="00CD0DF3" w:rsidRDefault="00CC1691" w:rsidP="00722FD6">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lastRenderedPageBreak/>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Pr="0079352C" w:rsidRDefault="00CC1691" w:rsidP="00722FD6">
      <w:pPr>
        <w:widowControl/>
        <w:ind w:firstLineChars="1250" w:firstLine="4016"/>
        <w:jc w:val="left"/>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CC1691" w:rsidRPr="003E4965" w:rsidRDefault="006312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6E03E2">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2" w:name="_资格证明文件"/>
            <w:bookmarkStart w:id="13" w:name="_Toc364329026"/>
            <w:bookmarkEnd w:id="12"/>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3"/>
          </w:p>
        </w:tc>
        <w:tc>
          <w:tcPr>
            <w:tcW w:w="4492" w:type="dxa"/>
            <w:gridSpan w:val="2"/>
            <w:vAlign w:val="center"/>
          </w:tcPr>
          <w:p w:rsidR="00CC1691" w:rsidRPr="00D023F6" w:rsidRDefault="00CC1691" w:rsidP="00DC533B">
            <w:pPr>
              <w:jc w:val="center"/>
              <w:rPr>
                <w:rFonts w:asciiTheme="minorEastAsia" w:hAnsiTheme="minorEastAsia"/>
                <w:szCs w:val="21"/>
              </w:rPr>
            </w:pPr>
            <w:bookmarkStart w:id="14"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4"/>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6E03E2">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6E03E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6E03E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6E03E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6E03E2">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6E03E2">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6E03E2">
      <w:pPr>
        <w:spacing w:beforeLines="50" w:afterLines="50" w:line="360" w:lineRule="auto"/>
        <w:ind w:right="420" w:firstLineChars="2286" w:firstLine="4801"/>
        <w:rPr>
          <w:rFonts w:asciiTheme="minorEastAsia" w:hAnsiTheme="minorEastAsia" w:cs="宋体"/>
          <w:szCs w:val="21"/>
          <w:lang w:val="zh-CN"/>
        </w:rPr>
      </w:pPr>
    </w:p>
    <w:p w:rsidR="00CC1691" w:rsidRDefault="00CC1691" w:rsidP="006E03E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6E03E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6E03E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6E03E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6E03E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6E03E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6E03E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6E03E2">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6E03E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6E03E2">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6E03E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6E03E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6E03E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6E03E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6E03E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6E03E2">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6E03E2">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6E03E2">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6E03E2">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16580A" w:rsidRDefault="0016580A" w:rsidP="0016580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6580A" w:rsidRDefault="0016580A" w:rsidP="0016580A">
      <w:pPr>
        <w:autoSpaceDE w:val="0"/>
        <w:autoSpaceDN w:val="0"/>
        <w:adjustRightInd w:val="0"/>
        <w:spacing w:line="360" w:lineRule="auto"/>
        <w:jc w:val="center"/>
        <w:outlineLvl w:val="0"/>
        <w:rPr>
          <w:rFonts w:ascii="宋体" w:hAnsi="宋体"/>
          <w:b/>
          <w:bCs/>
          <w:color w:val="000000"/>
          <w:sz w:val="28"/>
          <w:szCs w:val="28"/>
        </w:rPr>
      </w:pPr>
    </w:p>
    <w:p w:rsidR="0016580A" w:rsidRDefault="0016580A" w:rsidP="006E03E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6580A" w:rsidRDefault="0016580A" w:rsidP="0016580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6580A" w:rsidRDefault="0016580A" w:rsidP="0016580A">
      <w:pPr>
        <w:tabs>
          <w:tab w:val="left" w:pos="1800"/>
          <w:tab w:val="left" w:pos="5580"/>
        </w:tabs>
        <w:spacing w:line="360" w:lineRule="auto"/>
        <w:rPr>
          <w:rFonts w:asciiTheme="minorEastAsia" w:hAnsiTheme="minorEastAsia"/>
          <w:color w:val="000000"/>
          <w:szCs w:val="21"/>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4"/>
        <w:gridCol w:w="1518"/>
        <w:gridCol w:w="1240"/>
        <w:gridCol w:w="1648"/>
        <w:gridCol w:w="1600"/>
        <w:gridCol w:w="1417"/>
      </w:tblGrid>
      <w:tr w:rsidR="0016580A" w:rsidTr="0016580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6580A"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Default="0016580A">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r>
      <w:tr w:rsidR="0016580A"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Default="0016580A">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r>
      <w:tr w:rsidR="0016580A"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Default="0016580A">
            <w:pPr>
              <w:pStyle w:val="ac"/>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r>
    </w:tbl>
    <w:p w:rsidR="0016580A" w:rsidRDefault="0016580A" w:rsidP="001658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16580A" w:rsidRDefault="0016580A" w:rsidP="0016580A">
      <w:pPr>
        <w:autoSpaceDE w:val="0"/>
        <w:autoSpaceDN w:val="0"/>
        <w:adjustRightInd w:val="0"/>
        <w:spacing w:line="360" w:lineRule="auto"/>
        <w:jc w:val="left"/>
        <w:outlineLvl w:val="0"/>
        <w:rPr>
          <w:rFonts w:ascii="宋体" w:hAnsi="宋体"/>
          <w:b/>
          <w:bCs/>
          <w:color w:val="000000"/>
          <w:sz w:val="24"/>
          <w:szCs w:val="24"/>
        </w:rPr>
      </w:pPr>
      <w:r>
        <w:rPr>
          <w:rFonts w:asciiTheme="minorEastAsia" w:hAnsiTheme="minorEastAsia" w:cs="宋体" w:hint="eastAsia"/>
          <w:szCs w:val="21"/>
          <w:lang w:val="zh-CN"/>
        </w:rPr>
        <w:t>说明：所投产品节能认证证书须附后。</w:t>
      </w:r>
    </w:p>
    <w:p w:rsidR="0016580A" w:rsidRDefault="0016580A">
      <w:pPr>
        <w:widowControl/>
        <w:jc w:val="left"/>
        <w:rPr>
          <w:rFonts w:ascii="宋体" w:hAnsi="宋体"/>
          <w:b/>
          <w:bCs/>
          <w:color w:val="000000"/>
          <w:sz w:val="24"/>
          <w:szCs w:val="24"/>
        </w:rPr>
      </w:pPr>
      <w:r>
        <w:rPr>
          <w:rFonts w:ascii="宋体" w:hAnsi="宋体"/>
          <w:b/>
          <w:bCs/>
          <w:color w:val="000000"/>
          <w:sz w:val="24"/>
          <w:szCs w:val="24"/>
        </w:rPr>
        <w:br w:type="page"/>
      </w:r>
    </w:p>
    <w:p w:rsidR="00CC1691" w:rsidRPr="00896816" w:rsidRDefault="0016580A" w:rsidP="00CC169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00CC1691" w:rsidRPr="00896816">
        <w:rPr>
          <w:rFonts w:ascii="宋体" w:hAnsi="宋体" w:hint="eastAsia"/>
          <w:b/>
          <w:bCs/>
          <w:color w:val="000000"/>
          <w:sz w:val="24"/>
          <w:szCs w:val="24"/>
        </w:rPr>
        <w:t>“</w:t>
      </w:r>
      <w:r w:rsidR="004F4775" w:rsidRPr="004F4775">
        <w:rPr>
          <w:rFonts w:ascii="宋体" w:hAnsi="宋体" w:hint="eastAsia"/>
          <w:b/>
          <w:bCs/>
          <w:color w:val="000000"/>
          <w:sz w:val="24"/>
          <w:szCs w:val="24"/>
        </w:rPr>
        <w:t>环境标志</w:t>
      </w:r>
      <w:r w:rsidR="00CC1691" w:rsidRPr="00896816">
        <w:rPr>
          <w:rFonts w:ascii="宋体" w:hAnsi="宋体" w:hint="eastAsia"/>
          <w:b/>
          <w:bCs/>
          <w:color w:val="000000"/>
          <w:sz w:val="24"/>
          <w:szCs w:val="24"/>
        </w:rPr>
        <w:t>产品政府采购</w:t>
      </w:r>
      <w:r w:rsidR="00CC1691">
        <w:rPr>
          <w:rFonts w:ascii="宋体" w:hAnsi="宋体" w:hint="eastAsia"/>
          <w:b/>
          <w:bCs/>
          <w:color w:val="000000"/>
          <w:sz w:val="24"/>
          <w:szCs w:val="24"/>
        </w:rPr>
        <w:t>品目</w:t>
      </w:r>
      <w:r w:rsidR="00CC1691"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6E03E2">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004F4775" w:rsidRPr="004F4775">
        <w:rPr>
          <w:rFonts w:asciiTheme="minorEastAsia" w:hAnsiTheme="minorEastAsia" w:cs="宋体" w:hint="eastAsia"/>
          <w:szCs w:val="21"/>
          <w:lang w:val="zh-CN"/>
        </w:rPr>
        <w:t>所投产品环境标志产品认证证书</w:t>
      </w:r>
      <w:r w:rsidRPr="00674726">
        <w:rPr>
          <w:rFonts w:asciiTheme="minorEastAsia" w:hAnsiTheme="minorEastAsia" w:cs="宋体" w:hint="eastAsia"/>
          <w:szCs w:val="21"/>
          <w:lang w:val="zh-CN"/>
        </w:rPr>
        <w:t>。</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3E4287">
      <w:pPr>
        <w:autoSpaceDE w:val="0"/>
        <w:autoSpaceDN w:val="0"/>
        <w:adjustRightInd w:val="0"/>
        <w:spacing w:line="360" w:lineRule="auto"/>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1E3876">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sidRPr="00832E87">
        <w:rPr>
          <w:rFonts w:ascii="宋体" w:hAnsi="宋体" w:hint="eastAsia"/>
          <w:b/>
          <w:bCs/>
          <w:color w:val="000000"/>
          <w:sz w:val="24"/>
          <w:szCs w:val="24"/>
        </w:rPr>
        <w:lastRenderedPageBreak/>
        <w:t>4.</w:t>
      </w:r>
      <w:r w:rsidR="001E3876">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5"/>
    <w:bookmarkEnd w:id="16"/>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w:t>
      </w:r>
      <w:r w:rsidR="001E3876">
        <w:rPr>
          <w:rFonts w:ascii="宋体" w:hAnsi="宋体" w:hint="eastAsia"/>
          <w:b/>
          <w:bCs/>
          <w:color w:val="000000"/>
          <w:sz w:val="24"/>
          <w:szCs w:val="24"/>
        </w:rPr>
        <w:t>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3E4287">
      <w:pPr>
        <w:autoSpaceDE w:val="0"/>
        <w:autoSpaceDN w:val="0"/>
        <w:adjustRightInd w:val="0"/>
        <w:spacing w:line="360" w:lineRule="auto"/>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6C0" w:rsidRDefault="00D336C0" w:rsidP="002E58AE">
      <w:r>
        <w:separator/>
      </w:r>
    </w:p>
  </w:endnote>
  <w:endnote w:type="continuationSeparator" w:id="0">
    <w:p w:rsidR="00D336C0" w:rsidRDefault="00D336C0"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E2" w:rsidRDefault="006E03E2">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E03E2" w:rsidRDefault="006E03E2">
                <w:pPr>
                  <w:pStyle w:val="a5"/>
                </w:pPr>
                <w:fldSimple w:instr=" PAGE  \* MERGEFORMAT ">
                  <w:r w:rsidR="00657314">
                    <w:rPr>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6C0" w:rsidRDefault="00D336C0" w:rsidP="002E58AE">
      <w:r>
        <w:separator/>
      </w:r>
    </w:p>
  </w:footnote>
  <w:footnote w:type="continuationSeparator" w:id="0">
    <w:p w:rsidR="00D336C0" w:rsidRDefault="00D336C0"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7967F1F"/>
    <w:multiLevelType w:val="singleLevel"/>
    <w:tmpl w:val="47967F1F"/>
    <w:lvl w:ilvl="0">
      <w:start w:val="1"/>
      <w:numFmt w:val="decimal"/>
      <w:suff w:val="nothing"/>
      <w:lvlText w:val="%1、"/>
      <w:lvlJc w:val="left"/>
    </w:lvl>
  </w:abstractNum>
  <w:abstractNum w:abstractNumId="14">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
  </w:num>
  <w:num w:numId="4">
    <w:abstractNumId w:val="0"/>
  </w:num>
  <w:num w:numId="5">
    <w:abstractNumId w:val="3"/>
  </w:num>
  <w:num w:numId="6">
    <w:abstractNumId w:val="8"/>
  </w:num>
  <w:num w:numId="7">
    <w:abstractNumId w:val="19"/>
  </w:num>
  <w:num w:numId="8">
    <w:abstractNumId w:val="20"/>
  </w:num>
  <w:num w:numId="9">
    <w:abstractNumId w:val="12"/>
  </w:num>
  <w:num w:numId="10">
    <w:abstractNumId w:val="9"/>
  </w:num>
  <w:num w:numId="11">
    <w:abstractNumId w:val="5"/>
  </w:num>
  <w:num w:numId="12">
    <w:abstractNumId w:val="6"/>
  </w:num>
  <w:num w:numId="13">
    <w:abstractNumId w:val="22"/>
  </w:num>
  <w:num w:numId="14">
    <w:abstractNumId w:val="11"/>
  </w:num>
  <w:num w:numId="15">
    <w:abstractNumId w:val="21"/>
  </w:num>
  <w:num w:numId="16">
    <w:abstractNumId w:val="4"/>
  </w:num>
  <w:num w:numId="17">
    <w:abstractNumId w:val="7"/>
  </w:num>
  <w:num w:numId="18">
    <w:abstractNumId w:val="16"/>
  </w:num>
  <w:num w:numId="19">
    <w:abstractNumId w:val="10"/>
  </w:num>
  <w:num w:numId="20">
    <w:abstractNumId w:val="15"/>
  </w:num>
  <w:num w:numId="21">
    <w:abstractNumId w:val="2"/>
  </w:num>
  <w:num w:numId="22">
    <w:abstractNumId w:val="1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60C36"/>
    <w:rsid w:val="000F23CB"/>
    <w:rsid w:val="000F2705"/>
    <w:rsid w:val="000F31C7"/>
    <w:rsid w:val="001058C3"/>
    <w:rsid w:val="00141600"/>
    <w:rsid w:val="001478F5"/>
    <w:rsid w:val="001606A0"/>
    <w:rsid w:val="0016580A"/>
    <w:rsid w:val="00180CB1"/>
    <w:rsid w:val="00192BC1"/>
    <w:rsid w:val="001D1694"/>
    <w:rsid w:val="001D3032"/>
    <w:rsid w:val="001E3876"/>
    <w:rsid w:val="001E661B"/>
    <w:rsid w:val="002033D2"/>
    <w:rsid w:val="00212E8B"/>
    <w:rsid w:val="0021491B"/>
    <w:rsid w:val="002172F1"/>
    <w:rsid w:val="0022647A"/>
    <w:rsid w:val="00245DD4"/>
    <w:rsid w:val="00251E85"/>
    <w:rsid w:val="002E1F43"/>
    <w:rsid w:val="002E58AE"/>
    <w:rsid w:val="002F48B0"/>
    <w:rsid w:val="002F7711"/>
    <w:rsid w:val="00317211"/>
    <w:rsid w:val="00323731"/>
    <w:rsid w:val="0035288B"/>
    <w:rsid w:val="0036769A"/>
    <w:rsid w:val="003853CB"/>
    <w:rsid w:val="00393643"/>
    <w:rsid w:val="003B164A"/>
    <w:rsid w:val="003B44E5"/>
    <w:rsid w:val="003B73A5"/>
    <w:rsid w:val="003C33C2"/>
    <w:rsid w:val="003C46F5"/>
    <w:rsid w:val="003E1AF9"/>
    <w:rsid w:val="003E4287"/>
    <w:rsid w:val="00403255"/>
    <w:rsid w:val="00404ADC"/>
    <w:rsid w:val="0041435C"/>
    <w:rsid w:val="00415999"/>
    <w:rsid w:val="0041603E"/>
    <w:rsid w:val="00433366"/>
    <w:rsid w:val="0044344E"/>
    <w:rsid w:val="00474573"/>
    <w:rsid w:val="00475D63"/>
    <w:rsid w:val="00490249"/>
    <w:rsid w:val="004A32D7"/>
    <w:rsid w:val="004D0575"/>
    <w:rsid w:val="004E7EC3"/>
    <w:rsid w:val="004F0D88"/>
    <w:rsid w:val="004F4775"/>
    <w:rsid w:val="004F536E"/>
    <w:rsid w:val="00513598"/>
    <w:rsid w:val="00522D70"/>
    <w:rsid w:val="00530561"/>
    <w:rsid w:val="00551ECC"/>
    <w:rsid w:val="0055285D"/>
    <w:rsid w:val="00560B70"/>
    <w:rsid w:val="00577214"/>
    <w:rsid w:val="005807ED"/>
    <w:rsid w:val="0059207A"/>
    <w:rsid w:val="005B6A53"/>
    <w:rsid w:val="005C35F8"/>
    <w:rsid w:val="005C3615"/>
    <w:rsid w:val="005C5C3B"/>
    <w:rsid w:val="005D0A26"/>
    <w:rsid w:val="00606FAC"/>
    <w:rsid w:val="0062403F"/>
    <w:rsid w:val="00631291"/>
    <w:rsid w:val="00636AAD"/>
    <w:rsid w:val="00645715"/>
    <w:rsid w:val="006572EA"/>
    <w:rsid w:val="00657314"/>
    <w:rsid w:val="00673387"/>
    <w:rsid w:val="006771A0"/>
    <w:rsid w:val="006855DD"/>
    <w:rsid w:val="006C1240"/>
    <w:rsid w:val="006E03E2"/>
    <w:rsid w:val="006E6CF8"/>
    <w:rsid w:val="0070512A"/>
    <w:rsid w:val="00717AEE"/>
    <w:rsid w:val="00721F78"/>
    <w:rsid w:val="00722FD6"/>
    <w:rsid w:val="00762DEF"/>
    <w:rsid w:val="007A530B"/>
    <w:rsid w:val="007C1AB2"/>
    <w:rsid w:val="007E2788"/>
    <w:rsid w:val="007E5CCF"/>
    <w:rsid w:val="007F49A0"/>
    <w:rsid w:val="007F7218"/>
    <w:rsid w:val="00801D53"/>
    <w:rsid w:val="00807665"/>
    <w:rsid w:val="00831948"/>
    <w:rsid w:val="00836090"/>
    <w:rsid w:val="008377E1"/>
    <w:rsid w:val="00845B19"/>
    <w:rsid w:val="008523E7"/>
    <w:rsid w:val="008616E3"/>
    <w:rsid w:val="00863BA1"/>
    <w:rsid w:val="0088255B"/>
    <w:rsid w:val="008A2A8E"/>
    <w:rsid w:val="008B2DE8"/>
    <w:rsid w:val="008B4F75"/>
    <w:rsid w:val="008B760D"/>
    <w:rsid w:val="008D0BF8"/>
    <w:rsid w:val="008D6EF8"/>
    <w:rsid w:val="008E2232"/>
    <w:rsid w:val="0092779F"/>
    <w:rsid w:val="00946644"/>
    <w:rsid w:val="00974FB6"/>
    <w:rsid w:val="0098518B"/>
    <w:rsid w:val="009A42F4"/>
    <w:rsid w:val="009C12AB"/>
    <w:rsid w:val="009F0ADF"/>
    <w:rsid w:val="009F164F"/>
    <w:rsid w:val="009F4C72"/>
    <w:rsid w:val="009F549B"/>
    <w:rsid w:val="00A06976"/>
    <w:rsid w:val="00A10531"/>
    <w:rsid w:val="00A1105A"/>
    <w:rsid w:val="00A22F97"/>
    <w:rsid w:val="00A23034"/>
    <w:rsid w:val="00A41ED1"/>
    <w:rsid w:val="00A5068C"/>
    <w:rsid w:val="00A526FE"/>
    <w:rsid w:val="00A933D9"/>
    <w:rsid w:val="00AC2316"/>
    <w:rsid w:val="00AC741E"/>
    <w:rsid w:val="00AD1C56"/>
    <w:rsid w:val="00AD6C26"/>
    <w:rsid w:val="00B207C4"/>
    <w:rsid w:val="00B21BC7"/>
    <w:rsid w:val="00B24694"/>
    <w:rsid w:val="00B25281"/>
    <w:rsid w:val="00B464DB"/>
    <w:rsid w:val="00B61AAD"/>
    <w:rsid w:val="00B84152"/>
    <w:rsid w:val="00B90354"/>
    <w:rsid w:val="00B933B0"/>
    <w:rsid w:val="00BD0BD6"/>
    <w:rsid w:val="00BF0755"/>
    <w:rsid w:val="00C313C9"/>
    <w:rsid w:val="00C60C57"/>
    <w:rsid w:val="00C619BF"/>
    <w:rsid w:val="00C639D1"/>
    <w:rsid w:val="00C74839"/>
    <w:rsid w:val="00CC1691"/>
    <w:rsid w:val="00CD31FE"/>
    <w:rsid w:val="00CE05E1"/>
    <w:rsid w:val="00CF3973"/>
    <w:rsid w:val="00D336C0"/>
    <w:rsid w:val="00D45A31"/>
    <w:rsid w:val="00D827AD"/>
    <w:rsid w:val="00D860AB"/>
    <w:rsid w:val="00D8771F"/>
    <w:rsid w:val="00DB6381"/>
    <w:rsid w:val="00DC1501"/>
    <w:rsid w:val="00DC533B"/>
    <w:rsid w:val="00DE098F"/>
    <w:rsid w:val="00E02A2A"/>
    <w:rsid w:val="00E142DF"/>
    <w:rsid w:val="00E610C1"/>
    <w:rsid w:val="00E63701"/>
    <w:rsid w:val="00EA2B60"/>
    <w:rsid w:val="00EB1EC5"/>
    <w:rsid w:val="00ED37ED"/>
    <w:rsid w:val="00EF7777"/>
    <w:rsid w:val="00F0067E"/>
    <w:rsid w:val="00F03CF1"/>
    <w:rsid w:val="00F06D3F"/>
    <w:rsid w:val="00F06DD6"/>
    <w:rsid w:val="00F12BF3"/>
    <w:rsid w:val="00F40BE5"/>
    <w:rsid w:val="00F50141"/>
    <w:rsid w:val="00F80416"/>
    <w:rsid w:val="00F84301"/>
    <w:rsid w:val="00F84B0C"/>
    <w:rsid w:val="00F93EAF"/>
    <w:rsid w:val="00F97DC4"/>
    <w:rsid w:val="00FA6408"/>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character" w:customStyle="1" w:styleId="green1">
    <w:name w:val="green1"/>
    <w:basedOn w:val="a0"/>
    <w:qFormat/>
    <w:rsid w:val="007F49A0"/>
    <w:rPr>
      <w:color w:val="66AE00"/>
      <w:sz w:val="18"/>
      <w:szCs w:val="18"/>
    </w:rPr>
  </w:style>
  <w:style w:type="table" w:styleId="af2">
    <w:name w:val="Table Grid"/>
    <w:basedOn w:val="a1"/>
    <w:qFormat/>
    <w:rsid w:val="00722FD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6949007">
      <w:bodyDiv w:val="1"/>
      <w:marLeft w:val="0"/>
      <w:marRight w:val="0"/>
      <w:marTop w:val="0"/>
      <w:marBottom w:val="0"/>
      <w:divBdr>
        <w:top w:val="none" w:sz="0" w:space="0" w:color="auto"/>
        <w:left w:val="none" w:sz="0" w:space="0" w:color="auto"/>
        <w:bottom w:val="none" w:sz="0" w:space="0" w:color="auto"/>
        <w:right w:val="none" w:sz="0" w:space="0" w:color="auto"/>
      </w:divBdr>
    </w:div>
    <w:div w:id="18639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81</Pages>
  <Words>6358</Words>
  <Characters>36245</Characters>
  <Application>Microsoft Office Word</Application>
  <DocSecurity>0</DocSecurity>
  <Lines>302</Lines>
  <Paragraphs>85</Paragraphs>
  <ScaleCrop>false</ScaleCrop>
  <Company>Microsoft</Company>
  <LinksUpToDate>false</LinksUpToDate>
  <CharactersWithSpaces>42518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7</cp:revision>
  <cp:lastPrinted>2020-01-22T03:26:00Z</cp:lastPrinted>
  <dcterms:created xsi:type="dcterms:W3CDTF">2020-01-22T02:50:00Z</dcterms:created>
  <dcterms:modified xsi:type="dcterms:W3CDTF">2020-01-22T08:15:00Z</dcterms:modified>
</cp:coreProperties>
</file>