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B2D" w:rsidRDefault="003F2A7C">
      <w:pPr>
        <w:jc w:val="center"/>
        <w:rPr>
          <w:rFonts w:ascii="仿宋" w:eastAsia="仿宋" w:hAnsi="仿宋"/>
          <w:sz w:val="52"/>
          <w:szCs w:val="52"/>
        </w:rPr>
      </w:pPr>
      <w:r>
        <w:rPr>
          <w:rFonts w:ascii="仿宋" w:eastAsia="仿宋" w:hAnsi="仿宋" w:hint="eastAsia"/>
          <w:sz w:val="84"/>
          <w:szCs w:val="84"/>
        </w:rPr>
        <w:t>建安区</w:t>
      </w:r>
      <w:r>
        <w:rPr>
          <w:rFonts w:ascii="仿宋" w:eastAsia="仿宋" w:hAnsi="仿宋"/>
          <w:sz w:val="84"/>
          <w:szCs w:val="84"/>
        </w:rPr>
        <w:t>建设工程</w:t>
      </w:r>
    </w:p>
    <w:p w:rsidR="007F2B2D" w:rsidRDefault="007F2B2D">
      <w:pPr>
        <w:pStyle w:val="a0"/>
        <w:ind w:firstLine="210"/>
      </w:pPr>
    </w:p>
    <w:p w:rsidR="007F2B2D" w:rsidRDefault="007F2B2D">
      <w:pPr>
        <w:jc w:val="center"/>
        <w:rPr>
          <w:rFonts w:ascii="仿宋" w:eastAsia="仿宋" w:hAnsi="仿宋"/>
          <w:sz w:val="84"/>
          <w:szCs w:val="84"/>
        </w:rPr>
      </w:pPr>
    </w:p>
    <w:p w:rsidR="007F2B2D" w:rsidRDefault="007F2B2D">
      <w:pPr>
        <w:pStyle w:val="a0"/>
        <w:ind w:firstLine="210"/>
      </w:pPr>
    </w:p>
    <w:p w:rsidR="007F2B2D" w:rsidRDefault="003F2A7C">
      <w:pPr>
        <w:jc w:val="center"/>
        <w:rPr>
          <w:rFonts w:ascii="仿宋" w:eastAsia="仿宋" w:hAnsi="仿宋"/>
          <w:sz w:val="84"/>
          <w:szCs w:val="84"/>
        </w:rPr>
      </w:pPr>
      <w:r>
        <w:rPr>
          <w:rFonts w:ascii="仿宋" w:eastAsia="仿宋" w:hAnsi="仿宋"/>
          <w:sz w:val="84"/>
          <w:szCs w:val="84"/>
        </w:rPr>
        <w:t>招</w:t>
      </w:r>
    </w:p>
    <w:p w:rsidR="007F2B2D" w:rsidRDefault="003F2A7C">
      <w:pPr>
        <w:jc w:val="center"/>
        <w:rPr>
          <w:rFonts w:ascii="仿宋" w:eastAsia="仿宋" w:hAnsi="仿宋"/>
          <w:sz w:val="84"/>
          <w:szCs w:val="84"/>
        </w:rPr>
      </w:pPr>
      <w:r>
        <w:rPr>
          <w:rFonts w:ascii="仿宋" w:eastAsia="仿宋" w:hAnsi="仿宋"/>
          <w:sz w:val="84"/>
          <w:szCs w:val="84"/>
        </w:rPr>
        <w:t>标</w:t>
      </w:r>
    </w:p>
    <w:p w:rsidR="007F2B2D" w:rsidRDefault="003F2A7C">
      <w:pPr>
        <w:jc w:val="center"/>
        <w:rPr>
          <w:rFonts w:ascii="仿宋" w:eastAsia="仿宋" w:hAnsi="仿宋"/>
          <w:sz w:val="84"/>
          <w:szCs w:val="84"/>
        </w:rPr>
      </w:pPr>
      <w:r>
        <w:rPr>
          <w:rFonts w:ascii="仿宋" w:eastAsia="仿宋" w:hAnsi="仿宋"/>
          <w:sz w:val="84"/>
          <w:szCs w:val="84"/>
        </w:rPr>
        <w:t>文</w:t>
      </w:r>
    </w:p>
    <w:p w:rsidR="007F2B2D" w:rsidRDefault="003F2A7C">
      <w:pPr>
        <w:tabs>
          <w:tab w:val="center" w:pos="4595"/>
          <w:tab w:val="left" w:pos="5720"/>
        </w:tabs>
        <w:jc w:val="left"/>
        <w:rPr>
          <w:rFonts w:ascii="仿宋" w:eastAsia="仿宋" w:hAnsi="仿宋"/>
          <w:sz w:val="84"/>
          <w:szCs w:val="84"/>
        </w:rPr>
      </w:pPr>
      <w:r>
        <w:rPr>
          <w:rFonts w:ascii="仿宋" w:eastAsia="仿宋" w:hAnsi="仿宋" w:hint="eastAsia"/>
          <w:sz w:val="84"/>
          <w:szCs w:val="84"/>
        </w:rPr>
        <w:tab/>
      </w:r>
      <w:r>
        <w:rPr>
          <w:rFonts w:ascii="仿宋" w:eastAsia="仿宋" w:hAnsi="仿宋"/>
          <w:sz w:val="84"/>
          <w:szCs w:val="84"/>
        </w:rPr>
        <w:t>件</w:t>
      </w:r>
      <w:r>
        <w:rPr>
          <w:rFonts w:ascii="仿宋" w:eastAsia="仿宋" w:hAnsi="仿宋" w:hint="eastAsia"/>
          <w:sz w:val="84"/>
          <w:szCs w:val="84"/>
        </w:rPr>
        <w:tab/>
      </w:r>
    </w:p>
    <w:p w:rsidR="007F2B2D" w:rsidRDefault="007F2B2D">
      <w:pPr>
        <w:jc w:val="center"/>
        <w:rPr>
          <w:rFonts w:ascii="仿宋" w:eastAsia="仿宋" w:hAnsi="仿宋"/>
          <w:sz w:val="32"/>
          <w:szCs w:val="32"/>
        </w:rPr>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Chars="0" w:firstLine="0"/>
      </w:pPr>
    </w:p>
    <w:p w:rsidR="007F2B2D" w:rsidRDefault="007F2B2D">
      <w:pPr>
        <w:rPr>
          <w:rFonts w:ascii="仿宋" w:eastAsia="仿宋" w:hAnsi="仿宋"/>
          <w:sz w:val="32"/>
          <w:szCs w:val="32"/>
        </w:rPr>
      </w:pPr>
    </w:p>
    <w:p w:rsidR="007F2B2D" w:rsidRDefault="003F2A7C" w:rsidP="00903C38">
      <w:pPr>
        <w:ind w:firstLineChars="150" w:firstLine="480"/>
        <w:rPr>
          <w:rFonts w:ascii="仿宋" w:eastAsia="仿宋" w:hAnsi="仿宋"/>
          <w:sz w:val="32"/>
          <w:szCs w:val="32"/>
        </w:rPr>
      </w:pPr>
      <w:r>
        <w:rPr>
          <w:rFonts w:ascii="仿宋" w:eastAsia="仿宋" w:hAnsi="仿宋" w:hint="eastAsia"/>
          <w:sz w:val="32"/>
          <w:szCs w:val="32"/>
        </w:rPr>
        <w:t>项目编号：建安建工公字〔2019〕236号</w:t>
      </w:r>
    </w:p>
    <w:p w:rsidR="007F2B2D" w:rsidRDefault="003F2A7C" w:rsidP="00903C38">
      <w:pPr>
        <w:ind w:leftChars="141" w:left="1599" w:hangingChars="350" w:hanging="1120"/>
        <w:jc w:val="left"/>
        <w:rPr>
          <w:rFonts w:ascii="仿宋" w:eastAsia="仿宋" w:hAnsi="仿宋"/>
          <w:sz w:val="32"/>
          <w:szCs w:val="32"/>
        </w:rPr>
      </w:pPr>
      <w:r>
        <w:rPr>
          <w:rFonts w:ascii="仿宋" w:eastAsia="仿宋" w:hAnsi="仿宋"/>
          <w:sz w:val="32"/>
          <w:szCs w:val="32"/>
        </w:rPr>
        <w:t>项目名称：</w:t>
      </w:r>
      <w:r>
        <w:rPr>
          <w:rFonts w:ascii="仿宋" w:eastAsia="仿宋" w:hAnsi="仿宋" w:hint="eastAsia"/>
          <w:sz w:val="32"/>
          <w:szCs w:val="32"/>
        </w:rPr>
        <w:t>建安区2019年农田建设工程变压器配套安装项目</w:t>
      </w:r>
      <w:r w:rsidR="00903C38">
        <w:rPr>
          <w:rFonts w:ascii="仿宋" w:eastAsia="仿宋" w:hAnsi="仿宋" w:hint="eastAsia"/>
          <w:sz w:val="32"/>
          <w:szCs w:val="32"/>
        </w:rPr>
        <w:t>二标段（二次）</w:t>
      </w:r>
    </w:p>
    <w:p w:rsidR="007F2B2D" w:rsidRDefault="003F2A7C" w:rsidP="00903C38">
      <w:pPr>
        <w:ind w:firstLineChars="150" w:firstLine="480"/>
        <w:jc w:val="left"/>
        <w:rPr>
          <w:rFonts w:ascii="仿宋" w:eastAsia="仿宋" w:hAnsi="仿宋"/>
          <w:sz w:val="32"/>
          <w:szCs w:val="32"/>
        </w:rPr>
      </w:pPr>
      <w:r>
        <w:rPr>
          <w:rFonts w:ascii="仿宋" w:eastAsia="仿宋" w:hAnsi="仿宋"/>
          <w:sz w:val="32"/>
          <w:szCs w:val="32"/>
        </w:rPr>
        <w:t>招 标 人：</w:t>
      </w:r>
      <w:r>
        <w:rPr>
          <w:rFonts w:ascii="仿宋" w:eastAsia="仿宋" w:hAnsi="仿宋" w:hint="eastAsia"/>
          <w:sz w:val="32"/>
          <w:szCs w:val="32"/>
        </w:rPr>
        <w:t>许昌市建安区农业农村局</w:t>
      </w:r>
    </w:p>
    <w:p w:rsidR="007F2B2D" w:rsidRDefault="003F2A7C" w:rsidP="00903C38">
      <w:pPr>
        <w:ind w:firstLineChars="150" w:firstLine="480"/>
        <w:jc w:val="left"/>
        <w:rPr>
          <w:rFonts w:ascii="仿宋" w:eastAsia="仿宋" w:hAnsi="仿宋"/>
          <w:sz w:val="32"/>
          <w:szCs w:val="32"/>
        </w:rPr>
      </w:pPr>
      <w:r>
        <w:rPr>
          <w:rFonts w:ascii="仿宋" w:eastAsia="仿宋" w:hAnsi="仿宋"/>
          <w:sz w:val="32"/>
          <w:szCs w:val="32"/>
        </w:rPr>
        <w:t>代理机构：</w:t>
      </w:r>
      <w:r>
        <w:rPr>
          <w:rFonts w:ascii="仿宋" w:eastAsia="仿宋" w:hAnsi="仿宋" w:hint="eastAsia"/>
          <w:sz w:val="32"/>
          <w:szCs w:val="32"/>
        </w:rPr>
        <w:t>欧邦工程管理有限公司</w:t>
      </w:r>
    </w:p>
    <w:p w:rsidR="007F2B2D" w:rsidRDefault="003F2A7C">
      <w:pPr>
        <w:ind w:firstLineChars="800" w:firstLine="2560"/>
        <w:rPr>
          <w:rFonts w:ascii="黑体" w:eastAsia="黑体" w:hAnsi="宋体"/>
          <w:b/>
          <w:sz w:val="32"/>
          <w:szCs w:val="32"/>
        </w:rPr>
        <w:sectPr w:rsidR="007F2B2D">
          <w:headerReference w:type="first" r:id="rId9"/>
          <w:pgSz w:w="11906" w:h="16838"/>
          <w:pgMar w:top="1418" w:right="1418" w:bottom="1418" w:left="1418" w:header="851" w:footer="992" w:gutter="0"/>
          <w:pgNumType w:start="0"/>
          <w:cols w:space="720"/>
          <w:titlePg/>
          <w:docGrid w:linePitch="312"/>
        </w:sectPr>
      </w:pPr>
      <w:r>
        <w:rPr>
          <w:rFonts w:ascii="仿宋" w:eastAsia="仿宋" w:hAnsi="仿宋" w:hint="eastAsia"/>
          <w:sz w:val="32"/>
          <w:szCs w:val="32"/>
        </w:rPr>
        <w:t>二〇</w:t>
      </w:r>
      <w:r w:rsidR="00903C38">
        <w:rPr>
          <w:rFonts w:ascii="仿宋" w:eastAsia="仿宋" w:hAnsi="仿宋" w:hint="eastAsia"/>
          <w:sz w:val="32"/>
          <w:szCs w:val="32"/>
        </w:rPr>
        <w:t>二〇</w:t>
      </w:r>
      <w:r>
        <w:rPr>
          <w:rFonts w:ascii="仿宋" w:eastAsia="仿宋" w:hAnsi="仿宋" w:hint="eastAsia"/>
          <w:sz w:val="32"/>
          <w:szCs w:val="32"/>
        </w:rPr>
        <w:t>年</w:t>
      </w:r>
      <w:r w:rsidR="00903C38">
        <w:rPr>
          <w:rFonts w:ascii="仿宋" w:eastAsia="仿宋" w:hAnsi="仿宋" w:hint="eastAsia"/>
          <w:sz w:val="32"/>
          <w:szCs w:val="32"/>
        </w:rPr>
        <w:t>一</w:t>
      </w:r>
      <w:r>
        <w:rPr>
          <w:rFonts w:ascii="仿宋" w:eastAsia="仿宋" w:hAnsi="仿宋" w:hint="eastAsia"/>
          <w:sz w:val="32"/>
          <w:szCs w:val="32"/>
        </w:rPr>
        <w:t>月</w:t>
      </w:r>
    </w:p>
    <w:p w:rsidR="007F2B2D" w:rsidRDefault="003F2A7C">
      <w:pPr>
        <w:jc w:val="center"/>
        <w:rPr>
          <w:rFonts w:ascii="黑体" w:eastAsia="黑体" w:hAnsi="宋体"/>
          <w:b/>
          <w:sz w:val="44"/>
        </w:rPr>
      </w:pPr>
      <w:bookmarkStart w:id="0" w:name="_Toc215282124"/>
      <w:r>
        <w:rPr>
          <w:rFonts w:ascii="黑体" w:eastAsia="黑体" w:hAnsi="宋体" w:hint="eastAsia"/>
          <w:b/>
          <w:sz w:val="44"/>
        </w:rPr>
        <w:lastRenderedPageBreak/>
        <w:t>目  录</w:t>
      </w:r>
    </w:p>
    <w:p w:rsidR="007F2B2D" w:rsidRDefault="007F2B2D">
      <w:pPr>
        <w:jc w:val="center"/>
        <w:rPr>
          <w:rFonts w:hAnsi="宋体"/>
          <w:b/>
          <w:color w:val="FF0000"/>
          <w:sz w:val="32"/>
        </w:rPr>
      </w:pPr>
    </w:p>
    <w:p w:rsidR="007F2B2D" w:rsidRDefault="003F2A7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p>
    <w:p w:rsidR="007F2B2D" w:rsidRDefault="003F2A7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p>
    <w:p w:rsidR="007F2B2D" w:rsidRDefault="003F2A7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7F2B2D" w:rsidRDefault="003F2A7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p>
    <w:p w:rsidR="007F2B2D" w:rsidRDefault="003F2A7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7F2B2D" w:rsidRDefault="003F2A7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p>
    <w:p w:rsidR="007F2B2D" w:rsidRDefault="003F2A7C" w:rsidP="00E2791E">
      <w:pPr>
        <w:tabs>
          <w:tab w:val="left" w:leader="hyphen" w:pos="7919"/>
        </w:tabs>
        <w:snapToGrid w:val="0"/>
        <w:spacing w:line="480" w:lineRule="auto"/>
        <w:ind w:firstLineChars="245" w:firstLine="689"/>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p>
    <w:p w:rsidR="007F2B2D" w:rsidRDefault="003F2A7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p>
    <w:p w:rsidR="007F2B2D" w:rsidRDefault="003F2A7C">
      <w:pPr>
        <w:widowControl/>
        <w:jc w:val="left"/>
        <w:rPr>
          <w:rFonts w:hAnsi="宋体" w:cs="黑体"/>
          <w:b/>
          <w:sz w:val="44"/>
          <w:szCs w:val="44"/>
        </w:rPr>
      </w:pPr>
      <w:r>
        <w:rPr>
          <w:rFonts w:hAnsi="宋体" w:cs="黑体"/>
          <w:b/>
          <w:sz w:val="44"/>
          <w:szCs w:val="44"/>
        </w:rPr>
        <w:br w:type="page"/>
      </w:r>
    </w:p>
    <w:p w:rsidR="007F2B2D" w:rsidRDefault="003F2A7C">
      <w:pPr>
        <w:autoSpaceDE w:val="0"/>
        <w:autoSpaceDN w:val="0"/>
        <w:adjustRightInd w:val="0"/>
        <w:spacing w:line="560" w:lineRule="exact"/>
        <w:jc w:val="center"/>
        <w:outlineLvl w:val="0"/>
        <w:rPr>
          <w:rFonts w:hAnsi="宋体" w:cs="宋体"/>
          <w:b/>
          <w:sz w:val="36"/>
          <w:szCs w:val="32"/>
        </w:rPr>
      </w:pPr>
      <w:r>
        <w:rPr>
          <w:rFonts w:hAnsi="宋体" w:cs="宋体" w:hint="eastAsia"/>
          <w:b/>
          <w:sz w:val="36"/>
          <w:szCs w:val="32"/>
        </w:rPr>
        <w:lastRenderedPageBreak/>
        <w:t>第一章  招标公告</w:t>
      </w:r>
    </w:p>
    <w:p w:rsidR="007F2B2D" w:rsidRDefault="003F2A7C">
      <w:pPr>
        <w:autoSpaceDE w:val="0"/>
        <w:autoSpaceDN w:val="0"/>
        <w:adjustRightInd w:val="0"/>
        <w:spacing w:line="560" w:lineRule="exact"/>
        <w:jc w:val="center"/>
        <w:rPr>
          <w:rFonts w:ascii="仿宋" w:eastAsia="仿宋" w:hAnsi="仿宋" w:cs="宋体"/>
          <w:b/>
          <w:sz w:val="32"/>
          <w:szCs w:val="32"/>
        </w:rPr>
      </w:pPr>
      <w:r>
        <w:rPr>
          <w:rFonts w:ascii="仿宋" w:eastAsia="仿宋" w:hAnsi="仿宋" w:cs="宋体" w:hint="eastAsia"/>
          <w:b/>
          <w:sz w:val="32"/>
          <w:szCs w:val="32"/>
        </w:rPr>
        <w:t>建安建工公字〔2019〕236号</w:t>
      </w:r>
    </w:p>
    <w:p w:rsidR="007F2B2D" w:rsidRDefault="003F2A7C">
      <w:pPr>
        <w:autoSpaceDE w:val="0"/>
        <w:autoSpaceDN w:val="0"/>
        <w:adjustRightInd w:val="0"/>
        <w:spacing w:line="560" w:lineRule="exact"/>
        <w:jc w:val="center"/>
        <w:rPr>
          <w:rFonts w:ascii="仿宋" w:eastAsia="仿宋" w:hAnsi="仿宋" w:cs="宋体"/>
          <w:b/>
          <w:sz w:val="32"/>
          <w:szCs w:val="32"/>
        </w:rPr>
      </w:pPr>
      <w:r>
        <w:rPr>
          <w:rFonts w:ascii="仿宋" w:eastAsia="仿宋" w:hAnsi="仿宋" w:cs="宋体" w:hint="eastAsia"/>
          <w:b/>
          <w:sz w:val="32"/>
          <w:szCs w:val="32"/>
        </w:rPr>
        <w:t>许昌市建安区农业农村局</w:t>
      </w:r>
    </w:p>
    <w:p w:rsidR="007F2B2D" w:rsidRDefault="003F2A7C">
      <w:pPr>
        <w:autoSpaceDE w:val="0"/>
        <w:autoSpaceDN w:val="0"/>
        <w:adjustRightInd w:val="0"/>
        <w:spacing w:line="560" w:lineRule="exact"/>
        <w:jc w:val="center"/>
        <w:rPr>
          <w:rFonts w:ascii="仿宋" w:eastAsia="仿宋" w:hAnsi="仿宋" w:cs="宋体"/>
          <w:b/>
          <w:sz w:val="32"/>
          <w:szCs w:val="32"/>
        </w:rPr>
      </w:pPr>
      <w:r>
        <w:rPr>
          <w:rFonts w:ascii="仿宋" w:eastAsia="仿宋" w:hAnsi="仿宋" w:cs="宋体" w:hint="eastAsia"/>
          <w:b/>
          <w:sz w:val="32"/>
          <w:szCs w:val="32"/>
        </w:rPr>
        <w:t>建安区2019年农田建设工程变压器配套安装项目</w:t>
      </w:r>
      <w:r w:rsidR="00903C38">
        <w:rPr>
          <w:rFonts w:ascii="仿宋" w:eastAsia="仿宋" w:hAnsi="仿宋" w:cs="宋体" w:hint="eastAsia"/>
          <w:b/>
          <w:sz w:val="32"/>
          <w:szCs w:val="32"/>
        </w:rPr>
        <w:t>二标段（二次）</w:t>
      </w:r>
    </w:p>
    <w:p w:rsidR="007F2B2D" w:rsidRDefault="003F2A7C">
      <w:pPr>
        <w:autoSpaceDE w:val="0"/>
        <w:autoSpaceDN w:val="0"/>
        <w:adjustRightInd w:val="0"/>
        <w:spacing w:line="560" w:lineRule="exact"/>
        <w:jc w:val="center"/>
        <w:rPr>
          <w:rFonts w:ascii="仿宋" w:eastAsia="仿宋" w:hAnsi="仿宋" w:cs="宋体"/>
          <w:b/>
          <w:sz w:val="32"/>
          <w:szCs w:val="32"/>
        </w:rPr>
      </w:pPr>
      <w:r>
        <w:rPr>
          <w:rFonts w:ascii="仿宋" w:eastAsia="仿宋" w:hAnsi="仿宋" w:cs="宋体" w:hint="eastAsia"/>
          <w:b/>
          <w:sz w:val="32"/>
          <w:szCs w:val="32"/>
        </w:rPr>
        <w:t>公开招标公告</w:t>
      </w:r>
    </w:p>
    <w:p w:rsidR="007F2B2D" w:rsidRDefault="003F2A7C">
      <w:pPr>
        <w:autoSpaceDE w:val="0"/>
        <w:autoSpaceDN w:val="0"/>
        <w:adjustRightInd w:val="0"/>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w:t>
      </w:r>
      <w:r>
        <w:rPr>
          <w:rFonts w:asciiTheme="minorEastAsia" w:eastAsiaTheme="minorEastAsia" w:hAnsiTheme="minorEastAsia" w:cs="宋体"/>
          <w:b/>
          <w:bCs/>
          <w:sz w:val="24"/>
          <w:szCs w:val="24"/>
        </w:rPr>
        <w:t>项目概况</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1、项目编号：建安建工公字〔2019〕236号</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2、项目名称：建安区2019年农田建设工程变压器配套安装项目</w:t>
      </w:r>
      <w:r w:rsidR="00903C38">
        <w:rPr>
          <w:rFonts w:asciiTheme="minorEastAsia" w:eastAsiaTheme="minorEastAsia" w:hAnsiTheme="minorEastAsia" w:hint="eastAsia"/>
          <w:sz w:val="24"/>
          <w:szCs w:val="24"/>
        </w:rPr>
        <w:t>二标段（二次）</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3、招标单位：许昌市建安区农业农村局</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工程概况：主要包括建安区椹涧乡新建变压器房32座，配套建设变压器房标志牌32个，建设安装200KVA变压器19台区、315KVA变压器13台区，配套安装变压器、架空引下线、跌落保险、避雷器、架空线路、低压进线综合箱、接地设施、电力电缆、电表、配电箱等材料、设备。</w:t>
      </w:r>
    </w:p>
    <w:p w:rsidR="007F2B2D" w:rsidRDefault="003F2A7C">
      <w:pPr>
        <w:spacing w:line="360" w:lineRule="auto"/>
        <w:ind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5、招标范围：招标文件、施工图纸、工程量清单、答疑纪要和补充文件（如有）范围内的所有建设内容。</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6、标段划分：</w:t>
      </w:r>
    </w:p>
    <w:p w:rsidR="007F2B2D" w:rsidRDefault="003F2A7C">
      <w:pPr>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二标段：建安区2019年农田建设工程椹涧乡变压器安装；</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7、资金预算：</w:t>
      </w:r>
    </w:p>
    <w:p w:rsidR="007F2B2D" w:rsidRDefault="003F2A7C">
      <w:pPr>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二标段：3428065.64元；</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8、计划工期：90日历天。</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9、质量要求：合格（符合国家建设工程质量验收规范和标准）。</w:t>
      </w:r>
    </w:p>
    <w:p w:rsidR="007F2B2D" w:rsidRDefault="003F2A7C">
      <w:pPr>
        <w:autoSpaceDE w:val="0"/>
        <w:autoSpaceDN w:val="0"/>
        <w:adjustRightInd w:val="0"/>
        <w:spacing w:line="360" w:lineRule="auto"/>
        <w:jc w:val="left"/>
        <w:rPr>
          <w:rFonts w:asciiTheme="minorEastAsia" w:eastAsiaTheme="minorEastAsia" w:hAnsiTheme="minorEastAsia" w:cs="宋体"/>
          <w:b/>
          <w:bCs/>
          <w:sz w:val="24"/>
          <w:szCs w:val="24"/>
        </w:rPr>
      </w:pPr>
      <w:r>
        <w:rPr>
          <w:rFonts w:asciiTheme="minorEastAsia" w:eastAsiaTheme="minorEastAsia" w:hAnsiTheme="minorEastAsia" w:cs="宋体"/>
          <w:b/>
          <w:bCs/>
          <w:sz w:val="24"/>
          <w:szCs w:val="24"/>
        </w:rPr>
        <w:t>二、投标人资格要求</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1、投标人须具有独立法人资格。须具备电力工程施工总承包叁级及以上资质或具有输变电专业承包叁级及以上资质。</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903C38">
        <w:rPr>
          <w:rFonts w:asciiTheme="minorEastAsia" w:eastAsiaTheme="minorEastAsia" w:hAnsiTheme="minorEastAsia" w:hint="eastAsia"/>
          <w:sz w:val="24"/>
          <w:szCs w:val="24"/>
        </w:rPr>
        <w:t>、拟派项目负责人须具有机电</w:t>
      </w:r>
      <w:r>
        <w:rPr>
          <w:rFonts w:asciiTheme="minorEastAsia" w:eastAsiaTheme="minorEastAsia" w:hAnsiTheme="minorEastAsia" w:hint="eastAsia"/>
          <w:sz w:val="24"/>
          <w:szCs w:val="24"/>
        </w:rPr>
        <w:t>工程专业贰级及以上注册建造师，并具有有效的安全生产考核合格证，且无在建工程。</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3、投标人未被“信用中国”网站（www.creditchina.gov.cn）列入失信被执行人、重大税收违法案件当事人名单，未被“信用河南”网站（www.xyhn.gov.cn）信</w:t>
      </w:r>
      <w:r>
        <w:rPr>
          <w:rFonts w:asciiTheme="minorEastAsia" w:eastAsiaTheme="minorEastAsia" w:hAnsiTheme="minorEastAsia" w:hint="eastAsia"/>
          <w:sz w:val="24"/>
          <w:szCs w:val="24"/>
        </w:rPr>
        <w:lastRenderedPageBreak/>
        <w:t>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4、不接受联合体投标。</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5、本次招标实行资格后审。</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6、投标人符合资格要求的，可同时投</w:t>
      </w:r>
      <w:r w:rsidR="00903C38">
        <w:rPr>
          <w:rFonts w:asciiTheme="minorEastAsia" w:eastAsiaTheme="minorEastAsia" w:hAnsiTheme="minorEastAsia" w:hint="eastAsia"/>
          <w:sz w:val="24"/>
          <w:szCs w:val="24"/>
        </w:rPr>
        <w:t>本项目的</w:t>
      </w:r>
      <w:r>
        <w:rPr>
          <w:rFonts w:asciiTheme="minorEastAsia" w:eastAsiaTheme="minorEastAsia" w:hAnsiTheme="minorEastAsia" w:hint="eastAsia"/>
          <w:sz w:val="24"/>
          <w:szCs w:val="24"/>
        </w:rPr>
        <w:t>多个标段，但只能按标段顺序中一个标段。</w:t>
      </w:r>
    </w:p>
    <w:p w:rsidR="007F2B2D" w:rsidRDefault="003F2A7C">
      <w:pPr>
        <w:autoSpaceDE w:val="0"/>
        <w:autoSpaceDN w:val="0"/>
        <w:adjustRightInd w:val="0"/>
        <w:spacing w:line="360" w:lineRule="auto"/>
        <w:jc w:val="left"/>
        <w:rPr>
          <w:rFonts w:asciiTheme="minorEastAsia" w:eastAsiaTheme="minorEastAsia" w:hAnsiTheme="minorEastAsia" w:cs="宋体"/>
          <w:b/>
          <w:bCs/>
          <w:sz w:val="24"/>
          <w:szCs w:val="24"/>
        </w:rPr>
      </w:pPr>
      <w:r>
        <w:rPr>
          <w:rFonts w:asciiTheme="minorEastAsia" w:eastAsiaTheme="minorEastAsia" w:hAnsiTheme="minorEastAsia" w:cs="宋体"/>
          <w:b/>
          <w:bCs/>
          <w:sz w:val="24"/>
          <w:szCs w:val="24"/>
        </w:rPr>
        <w:t>三、投标报名</w:t>
      </w:r>
      <w:r>
        <w:rPr>
          <w:rFonts w:asciiTheme="minorEastAsia" w:eastAsiaTheme="minorEastAsia" w:hAnsiTheme="minorEastAsia" w:cs="宋体" w:hint="eastAsia"/>
          <w:b/>
          <w:bCs/>
          <w:sz w:val="24"/>
          <w:szCs w:val="24"/>
        </w:rPr>
        <w:t>方式</w:t>
      </w:r>
    </w:p>
    <w:p w:rsidR="007F2B2D" w:rsidRDefault="003F2A7C">
      <w:pPr>
        <w:spacing w:line="360" w:lineRule="auto"/>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2、在投标截止时间前均可登录【全国公共资源交易平台（河南省·许昌市）】“投标人/供应商登录”入口（http://221.14.6.70:8088/ggzy/）自行下载招标文件等（详见“常见问题解答-交易系统操作手册”）。</w:t>
      </w:r>
    </w:p>
    <w:p w:rsidR="007F2B2D" w:rsidRDefault="003F2A7C">
      <w:pPr>
        <w:autoSpaceDE w:val="0"/>
        <w:autoSpaceDN w:val="0"/>
        <w:adjustRightInd w:val="0"/>
        <w:spacing w:line="360" w:lineRule="auto"/>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 xml:space="preserve">四、招标文件和施工图纸的获取  </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1、招标文件和工程量清单及施工图纸的获取：投标人于投标文件递交截止时间前均可登录《全国公共资源交易平台(河南省▪许昌市)》（http://ggzy.xuchang.gov.cn/），通过“投标人/供应商登录” 入口自行下载。</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2、招标文件每套售价100元，于递交投标文件时缴纳给招标代理机构，售后不退。</w:t>
      </w:r>
    </w:p>
    <w:p w:rsidR="007F2B2D" w:rsidRDefault="003F2A7C">
      <w:pPr>
        <w:autoSpaceDE w:val="0"/>
        <w:autoSpaceDN w:val="0"/>
        <w:adjustRightInd w:val="0"/>
        <w:spacing w:line="360" w:lineRule="auto"/>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五、投标文件的递交</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1、本项目为全流程电子化交易项目，须提电子投标文件和</w:t>
      </w:r>
      <w:r>
        <w:rPr>
          <w:rFonts w:asciiTheme="minorEastAsia" w:eastAsiaTheme="minorEastAsia" w:hAnsiTheme="minorEastAsia"/>
          <w:sz w:val="24"/>
          <w:szCs w:val="24"/>
        </w:rPr>
        <w:t>电子介质（U盘）存储的备份文件</w:t>
      </w:r>
      <w:r>
        <w:rPr>
          <w:rFonts w:asciiTheme="minorEastAsia" w:eastAsiaTheme="minorEastAsia" w:hAnsiTheme="minorEastAsia" w:hint="eastAsia"/>
          <w:sz w:val="24"/>
          <w:szCs w:val="24"/>
        </w:rPr>
        <w:t>。</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2、投标文件提交的截止时间及开标时间：2020年0</w:t>
      </w:r>
      <w:r w:rsidR="00903C38">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月</w:t>
      </w:r>
      <w:r w:rsidR="00903C38">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日09时30分。</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、电子投标文件的提交：电子投标文件应在投标文件提交截止时间（开标时间）之前成功提交至《全国公共资源交易平台(河南省</w:t>
      </w:r>
      <w:r>
        <w:rPr>
          <w:rFonts w:asciiTheme="minorEastAsia" w:eastAsiaTheme="minorEastAsia" w:hAnsiTheme="minorEastAsia" w:hint="eastAsia"/>
          <w:sz w:val="24"/>
          <w:szCs w:val="24"/>
        </w:rPr>
        <w:t>▪</w:t>
      </w:r>
      <w:r>
        <w:rPr>
          <w:rFonts w:asciiTheme="minorEastAsia" w:eastAsiaTheme="minorEastAsia" w:hAnsiTheme="minorEastAsia"/>
          <w:sz w:val="24"/>
          <w:szCs w:val="24"/>
        </w:rPr>
        <w:t>许昌市)》公共资源交易系统，并同时提交2份使用电子介质（U盘）存储的备份文件。</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4、电子介质存储的投标文件提交地点：许昌市建安区新元大道兴业大厦4楼开标</w:t>
      </w:r>
      <w:r w:rsidR="00903C38">
        <w:rPr>
          <w:rFonts w:asciiTheme="minorEastAsia" w:eastAsiaTheme="minorEastAsia" w:hAnsiTheme="minorEastAsia" w:hint="eastAsia"/>
          <w:sz w:val="24"/>
          <w:szCs w:val="24"/>
        </w:rPr>
        <w:t>三</w:t>
      </w:r>
      <w:r>
        <w:rPr>
          <w:rFonts w:asciiTheme="minorEastAsia" w:eastAsiaTheme="minorEastAsia" w:hAnsiTheme="minorEastAsia"/>
          <w:sz w:val="24"/>
          <w:szCs w:val="24"/>
        </w:rPr>
        <w:t>室。</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5、逾期送达的或者未送达指定地点的电子介质存储的投标文件，招标人不予受理。</w:t>
      </w:r>
    </w:p>
    <w:p w:rsidR="007F2B2D" w:rsidRDefault="003F2A7C">
      <w:pPr>
        <w:autoSpaceDE w:val="0"/>
        <w:autoSpaceDN w:val="0"/>
        <w:adjustRightInd w:val="0"/>
        <w:spacing w:line="360" w:lineRule="auto"/>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六、发布公告的媒介</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本公告同时在《全国公共资源交易平台(河南省▪许昌市)》、《河南省电子招标投标公共服务平台》上发布。</w:t>
      </w:r>
    </w:p>
    <w:p w:rsidR="007F2B2D" w:rsidRDefault="003F2A7C">
      <w:pPr>
        <w:autoSpaceDE w:val="0"/>
        <w:autoSpaceDN w:val="0"/>
        <w:adjustRightInd w:val="0"/>
        <w:spacing w:line="360" w:lineRule="auto"/>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七、联系方式</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招  标  人：许昌市建安区农业农村局</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项目负责人：冯奇</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电      话：13938771700</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代理机构：欧邦工程管理有限公司</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项目负责人：刘振</w:t>
      </w:r>
    </w:p>
    <w:p w:rsidR="007F2B2D" w:rsidRDefault="003F2A7C">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电    话：</w:t>
      </w:r>
      <w:r>
        <w:rPr>
          <w:rFonts w:asciiTheme="minorEastAsia" w:eastAsiaTheme="minorEastAsia" w:hAnsiTheme="minorEastAsia"/>
          <w:sz w:val="24"/>
          <w:szCs w:val="24"/>
        </w:rPr>
        <w:t>15837432370</w:t>
      </w:r>
    </w:p>
    <w:p w:rsidR="007F2B2D" w:rsidRDefault="007F2B2D">
      <w:pPr>
        <w:spacing w:line="360" w:lineRule="auto"/>
        <w:ind w:right="480" w:firstLine="480"/>
        <w:rPr>
          <w:rFonts w:asciiTheme="minorEastAsia" w:eastAsiaTheme="minorEastAsia" w:hAnsiTheme="minorEastAsia"/>
          <w:sz w:val="24"/>
          <w:szCs w:val="24"/>
        </w:rPr>
      </w:pPr>
    </w:p>
    <w:p w:rsidR="007F2B2D" w:rsidRDefault="003F2A7C">
      <w:pPr>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许昌市建安区农业农村局</w:t>
      </w:r>
    </w:p>
    <w:p w:rsidR="007F2B2D" w:rsidRDefault="003F2A7C">
      <w:pPr>
        <w:pStyle w:val="a0"/>
        <w:spacing w:line="360" w:lineRule="auto"/>
        <w:ind w:firstLineChars="400" w:firstLine="960"/>
        <w:jc w:val="right"/>
        <w:rPr>
          <w:rFonts w:asciiTheme="minorEastAsia" w:eastAsiaTheme="minorEastAsia" w:hAnsiTheme="minorEastAsia"/>
          <w:sz w:val="24"/>
        </w:rPr>
      </w:pPr>
      <w:r>
        <w:rPr>
          <w:rFonts w:asciiTheme="minorEastAsia" w:eastAsiaTheme="minorEastAsia" w:hAnsiTheme="minorEastAsia" w:hint="eastAsia"/>
          <w:sz w:val="24"/>
        </w:rPr>
        <w:t>20</w:t>
      </w:r>
      <w:r w:rsidR="00903C38">
        <w:rPr>
          <w:rFonts w:asciiTheme="minorEastAsia" w:eastAsiaTheme="minorEastAsia" w:hAnsiTheme="minorEastAsia" w:hint="eastAsia"/>
          <w:sz w:val="24"/>
        </w:rPr>
        <w:t>20</w:t>
      </w:r>
      <w:r>
        <w:rPr>
          <w:rFonts w:asciiTheme="minorEastAsia" w:eastAsiaTheme="minorEastAsia" w:hAnsiTheme="minorEastAsia" w:hint="eastAsia"/>
          <w:sz w:val="24"/>
        </w:rPr>
        <w:t>年</w:t>
      </w:r>
      <w:r w:rsidR="00903C38">
        <w:rPr>
          <w:rFonts w:asciiTheme="minorEastAsia" w:eastAsiaTheme="minorEastAsia" w:hAnsiTheme="minorEastAsia" w:hint="eastAsia"/>
          <w:sz w:val="24"/>
        </w:rPr>
        <w:t>01</w:t>
      </w:r>
      <w:r>
        <w:rPr>
          <w:rFonts w:asciiTheme="minorEastAsia" w:eastAsiaTheme="minorEastAsia" w:hAnsiTheme="minorEastAsia" w:hint="eastAsia"/>
          <w:sz w:val="24"/>
        </w:rPr>
        <w:t>月</w:t>
      </w:r>
      <w:r w:rsidR="00903C38">
        <w:rPr>
          <w:rFonts w:asciiTheme="minorEastAsia" w:eastAsiaTheme="minorEastAsia" w:hAnsiTheme="minorEastAsia" w:hint="eastAsia"/>
          <w:sz w:val="24"/>
        </w:rPr>
        <w:t>20</w:t>
      </w:r>
      <w:r>
        <w:rPr>
          <w:rFonts w:asciiTheme="minorEastAsia" w:eastAsiaTheme="minorEastAsia" w:hAnsiTheme="minorEastAsia" w:hint="eastAsia"/>
          <w:sz w:val="24"/>
        </w:rPr>
        <w:t>日</w:t>
      </w:r>
    </w:p>
    <w:p w:rsidR="007F2B2D" w:rsidRDefault="003F2A7C">
      <w:pPr>
        <w:widowControl/>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温馨提示：</w:t>
      </w:r>
    </w:p>
    <w:p w:rsidR="007F2B2D" w:rsidRDefault="003F2A7C">
      <w:pPr>
        <w:widowControl/>
        <w:spacing w:line="360" w:lineRule="auto"/>
        <w:ind w:firstLineChars="50" w:firstLine="120"/>
        <w:rPr>
          <w:rFonts w:asciiTheme="minorEastAsia" w:eastAsiaTheme="minorEastAsia" w:hAnsiTheme="minorEastAsia"/>
          <w:b/>
          <w:sz w:val="24"/>
          <w:szCs w:val="24"/>
        </w:rPr>
      </w:pPr>
      <w:r>
        <w:rPr>
          <w:rFonts w:asciiTheme="minorEastAsia" w:eastAsiaTheme="minorEastAsia" w:hAnsiTheme="minorEastAsia" w:hint="eastAsia"/>
          <w:b/>
          <w:sz w:val="24"/>
          <w:szCs w:val="24"/>
        </w:rPr>
        <w:t>本项目为全流程电子化交易项目，请认真阅读招标文件，并注意以下事项。</w:t>
      </w:r>
    </w:p>
    <w:p w:rsidR="007F2B2D" w:rsidRDefault="003F2A7C" w:rsidP="00E2791E">
      <w:pPr>
        <w:snapToGrid w:val="0"/>
        <w:spacing w:line="360" w:lineRule="auto"/>
        <w:ind w:leftChars="-50" w:left="-170" w:rightChars="-50" w:right="-170"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rsidR="007F2B2D" w:rsidRDefault="003F2A7C" w:rsidP="00E2791E">
      <w:pPr>
        <w:snapToGrid w:val="0"/>
        <w:spacing w:line="360" w:lineRule="auto"/>
        <w:ind w:leftChars="-50" w:left="-170" w:rightChars="-50" w:right="-170"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2.电子文件下载、制作、提交期间和开标（电子投标文件的解密）环节，投标人须使用CA数字证书。</w:t>
      </w:r>
    </w:p>
    <w:p w:rsidR="007F2B2D" w:rsidRDefault="003F2A7C" w:rsidP="00E2791E">
      <w:pPr>
        <w:snapToGrid w:val="0"/>
        <w:spacing w:line="360" w:lineRule="auto"/>
        <w:ind w:leftChars="-50" w:left="-170" w:rightChars="-50" w:right="-170"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3.电子投标文件的制作</w:t>
      </w:r>
    </w:p>
    <w:p w:rsidR="007F2B2D" w:rsidRDefault="003F2A7C">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 投标人登录《全国公共资源交易平台(河南省▪许昌市)》公共资源交易系统（</w:t>
      </w:r>
      <w:hyperlink r:id="rId10" w:history="1">
        <w:r>
          <w:rPr>
            <w:rFonts w:asciiTheme="minorEastAsia" w:eastAsiaTheme="minorEastAsia" w:hAnsiTheme="minorEastAsia" w:cs="宋体" w:hint="eastAsia"/>
            <w:sz w:val="24"/>
            <w:szCs w:val="24"/>
          </w:rPr>
          <w:t>http://221.14.6.70:8088/ggzy/</w:t>
        </w:r>
      </w:hyperlink>
      <w:r>
        <w:rPr>
          <w:rFonts w:asciiTheme="minorEastAsia" w:eastAsiaTheme="minorEastAsia" w:hAnsiTheme="minorEastAsia" w:cs="宋体" w:hint="eastAsia"/>
          <w:sz w:val="24"/>
          <w:szCs w:val="24"/>
        </w:rPr>
        <w:t>）下载“许昌投标文件制作系统SEARUN V1.1”，按招标文件要求制作电子投标文件。</w:t>
      </w:r>
    </w:p>
    <w:p w:rsidR="007F2B2D" w:rsidRDefault="003F2A7C">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电子投标文件的制作，参考《全国公共资源交易平台(河南省▪许昌市)》公共资源交</w:t>
      </w:r>
      <w:r>
        <w:rPr>
          <w:rFonts w:asciiTheme="minorEastAsia" w:eastAsiaTheme="minorEastAsia" w:hAnsiTheme="minorEastAsia" w:cs="宋体" w:hint="eastAsia"/>
          <w:sz w:val="24"/>
          <w:szCs w:val="24"/>
        </w:rPr>
        <w:lastRenderedPageBreak/>
        <w:t>易系统——组件下载——交易系统操作手册（投标人、供应商）。</w:t>
      </w:r>
    </w:p>
    <w:p w:rsidR="007F2B2D" w:rsidRDefault="003F2A7C">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 投标人须将招标文件要求的资质、业绩、荣誉及相关人员证明材料等资料原件扫描件（或图片）制作到所提交的电子投标文件中。</w:t>
      </w:r>
    </w:p>
    <w:p w:rsidR="007F2B2D" w:rsidRDefault="003F2A7C">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7F2B2D" w:rsidRDefault="003F2A7C">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7F2B2D" w:rsidRDefault="003F2A7C" w:rsidP="00E2791E">
      <w:pPr>
        <w:snapToGrid w:val="0"/>
        <w:spacing w:line="360" w:lineRule="auto"/>
        <w:ind w:leftChars="-50" w:left="-170" w:rightChars="-50" w:right="-170"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4.电子投标文件的提交</w:t>
      </w:r>
    </w:p>
    <w:p w:rsidR="007F2B2D" w:rsidRDefault="003F2A7C">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4.1电子投标文件应在招标文件规定的投标文件提交截止时间（开标时间）之前成功提交至《全国公共资源交易平台(河南省▪许昌市)》公共资源交易系统（</w:t>
      </w:r>
      <w:hyperlink r:id="rId11" w:history="1">
        <w:r>
          <w:rPr>
            <w:rFonts w:asciiTheme="minorEastAsia" w:eastAsiaTheme="minorEastAsia" w:hAnsiTheme="minorEastAsia" w:cs="宋体" w:hint="eastAsia"/>
            <w:sz w:val="24"/>
            <w:szCs w:val="24"/>
          </w:rPr>
          <w:t>http://221.14.6.70:8088/ggzy/</w:t>
        </w:r>
      </w:hyperlink>
      <w:r>
        <w:rPr>
          <w:rFonts w:asciiTheme="minorEastAsia" w:eastAsiaTheme="minorEastAsia" w:hAnsiTheme="minorEastAsia" w:cs="宋体" w:hint="eastAsia"/>
          <w:sz w:val="24"/>
          <w:szCs w:val="24"/>
        </w:rPr>
        <w:t>）。</w:t>
      </w:r>
    </w:p>
    <w:p w:rsidR="007F2B2D" w:rsidRDefault="003F2A7C">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投标人应充分考虑并预留技术处理和上传数据所需时间。</w:t>
      </w:r>
    </w:p>
    <w:p w:rsidR="007F2B2D" w:rsidRDefault="003F2A7C">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 投标人对同一项目多个标段进行投标的，电子投标文件应按标段分别提交。</w:t>
      </w:r>
    </w:p>
    <w:p w:rsidR="007F2B2D" w:rsidRDefault="003F2A7C">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4.3 电子投标文件成功提交后，投标人应打印“投标文件提交回执单”，供开标现场备查。</w:t>
      </w:r>
    </w:p>
    <w:p w:rsidR="007F2B2D" w:rsidRDefault="003F2A7C" w:rsidP="00E2791E">
      <w:pPr>
        <w:snapToGrid w:val="0"/>
        <w:spacing w:line="360" w:lineRule="auto"/>
        <w:ind w:leftChars="-50" w:left="-170" w:rightChars="-50" w:right="-170"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5.评标依据</w:t>
      </w:r>
    </w:p>
    <w:p w:rsidR="007F2B2D" w:rsidRDefault="003F2A7C">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5.1采用全流程电子化交易评标时，评标委员会以电子投标文件为依据评标。</w:t>
      </w:r>
    </w:p>
    <w:p w:rsidR="007F2B2D" w:rsidRDefault="003F2A7C">
      <w:pPr>
        <w:snapToGrid w:val="0"/>
        <w:spacing w:line="360" w:lineRule="auto"/>
        <w:ind w:leftChars="-50" w:left="-170" w:rightChars="-50" w:right="-170" w:firstLineChars="200" w:firstLine="480"/>
        <w:rPr>
          <w:rFonts w:hAnsi="宋体" w:cs="宋体"/>
          <w:sz w:val="24"/>
          <w:szCs w:val="24"/>
        </w:rPr>
      </w:pPr>
      <w:r>
        <w:rPr>
          <w:rFonts w:asciiTheme="minorEastAsia" w:eastAsiaTheme="minorEastAsia" w:hAnsiTheme="minorEastAsia" w:cs="宋体" w:hint="eastAsia"/>
          <w:sz w:val="24"/>
          <w:szCs w:val="24"/>
        </w:rPr>
        <w:t>5.2全流程电子化交易如因系统异常情况无法完成，将以人工方式进行。评标委员会以电子介质存储的投标文件为依据评标。</w:t>
      </w:r>
    </w:p>
    <w:p w:rsidR="007F2B2D" w:rsidRDefault="003F2A7C">
      <w:pPr>
        <w:widowControl/>
        <w:jc w:val="left"/>
        <w:rPr>
          <w:rFonts w:hAnsi="宋体" w:cs="宋体"/>
          <w:sz w:val="24"/>
          <w:szCs w:val="24"/>
        </w:rPr>
      </w:pPr>
      <w:r>
        <w:rPr>
          <w:rFonts w:hAnsi="宋体" w:cs="宋体"/>
          <w:sz w:val="24"/>
          <w:szCs w:val="24"/>
        </w:rPr>
        <w:br w:type="page"/>
      </w:r>
    </w:p>
    <w:p w:rsidR="007F2B2D" w:rsidRDefault="003F2A7C">
      <w:pPr>
        <w:tabs>
          <w:tab w:val="left" w:pos="4140"/>
          <w:tab w:val="left" w:pos="4260"/>
        </w:tabs>
        <w:spacing w:line="360" w:lineRule="auto"/>
        <w:ind w:rightChars="-170" w:right="-578"/>
        <w:jc w:val="center"/>
        <w:outlineLvl w:val="0"/>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7F2B2D" w:rsidRDefault="003F2A7C">
      <w:pPr>
        <w:autoSpaceDE w:val="0"/>
        <w:autoSpaceDN w:val="0"/>
        <w:adjustRightInd w:val="0"/>
        <w:jc w:val="center"/>
        <w:rPr>
          <w:rFonts w:asciiTheme="minorEastAsia" w:eastAsiaTheme="minorEastAsia" w:hAnsiTheme="minorEastAsia" w:cs="黑体"/>
          <w:b/>
          <w:sz w:val="24"/>
          <w:szCs w:val="24"/>
        </w:rPr>
      </w:pPr>
      <w:bookmarkStart w:id="1" w:name="_Toc283559940"/>
      <w:r>
        <w:rPr>
          <w:rFonts w:asciiTheme="minorEastAsia" w:eastAsiaTheme="minorEastAsia" w:hAnsiTheme="minorEastAsia" w:cs="黑体" w:hint="eastAsia"/>
          <w:b/>
          <w:sz w:val="24"/>
          <w:szCs w:val="24"/>
        </w:rPr>
        <w:t>投标人须知前附表</w:t>
      </w:r>
      <w:bookmarkEnd w:id="1"/>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6153"/>
      </w:tblGrid>
      <w:tr w:rsidR="007F2B2D" w:rsidTr="00903C38">
        <w:trPr>
          <w:trHeight w:val="153"/>
          <w:jc w:val="center"/>
        </w:trPr>
        <w:tc>
          <w:tcPr>
            <w:tcW w:w="1003" w:type="dxa"/>
            <w:vAlign w:val="center"/>
          </w:tcPr>
          <w:p w:rsidR="007F2B2D" w:rsidRDefault="003F2A7C">
            <w:pPr>
              <w:autoSpaceDE w:val="0"/>
              <w:autoSpaceDN w:val="0"/>
              <w:adjustRightInd w:val="0"/>
              <w:spacing w:line="360" w:lineRule="auto"/>
              <w:jc w:val="center"/>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条款号</w:t>
            </w:r>
          </w:p>
        </w:tc>
        <w:tc>
          <w:tcPr>
            <w:tcW w:w="2447" w:type="dxa"/>
            <w:gridSpan w:val="3"/>
            <w:vAlign w:val="center"/>
          </w:tcPr>
          <w:p w:rsidR="007F2B2D" w:rsidRDefault="003F2A7C">
            <w:pPr>
              <w:autoSpaceDE w:val="0"/>
              <w:autoSpaceDN w:val="0"/>
              <w:adjustRightInd w:val="0"/>
              <w:spacing w:line="420" w:lineRule="exact"/>
              <w:jc w:val="center"/>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条款名称</w:t>
            </w:r>
          </w:p>
        </w:tc>
        <w:tc>
          <w:tcPr>
            <w:tcW w:w="6817" w:type="dxa"/>
            <w:gridSpan w:val="2"/>
            <w:vAlign w:val="center"/>
          </w:tcPr>
          <w:p w:rsidR="007F2B2D" w:rsidRDefault="003F2A7C">
            <w:pPr>
              <w:autoSpaceDE w:val="0"/>
              <w:autoSpaceDN w:val="0"/>
              <w:adjustRightInd w:val="0"/>
              <w:spacing w:line="420" w:lineRule="exact"/>
              <w:jc w:val="center"/>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编列内容</w:t>
            </w:r>
          </w:p>
        </w:tc>
      </w:tr>
      <w:tr w:rsidR="007F2B2D" w:rsidTr="00903C38">
        <w:trPr>
          <w:trHeight w:val="995"/>
          <w:jc w:val="center"/>
        </w:trPr>
        <w:tc>
          <w:tcPr>
            <w:tcW w:w="1003" w:type="dxa"/>
            <w:vAlign w:val="center"/>
          </w:tcPr>
          <w:p w:rsidR="007F2B2D" w:rsidRDefault="003F2A7C">
            <w:pPr>
              <w:autoSpaceDE w:val="0"/>
              <w:autoSpaceDN w:val="0"/>
              <w:adjustRightInd w:val="0"/>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1.1.</w:t>
            </w:r>
            <w:r>
              <w:rPr>
                <w:rFonts w:asciiTheme="minorEastAsia" w:eastAsiaTheme="minorEastAsia" w:hAnsiTheme="minorEastAsia" w:cs="TimesNewRomanPSMT" w:hint="eastAsia"/>
                <w:kern w:val="2"/>
                <w:sz w:val="24"/>
                <w:szCs w:val="24"/>
              </w:rPr>
              <w:t>1</w:t>
            </w:r>
          </w:p>
        </w:tc>
        <w:tc>
          <w:tcPr>
            <w:tcW w:w="2447" w:type="dxa"/>
            <w:gridSpan w:val="3"/>
            <w:vAlign w:val="center"/>
          </w:tcPr>
          <w:p w:rsidR="007F2B2D" w:rsidRDefault="003F2A7C">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招标人</w:t>
            </w:r>
          </w:p>
        </w:tc>
        <w:tc>
          <w:tcPr>
            <w:tcW w:w="6817" w:type="dxa"/>
            <w:gridSpan w:val="2"/>
            <w:vAlign w:val="center"/>
          </w:tcPr>
          <w:p w:rsidR="007F2B2D" w:rsidRDefault="003F2A7C">
            <w:pPr>
              <w:autoSpaceDE w:val="0"/>
              <w:autoSpaceDN w:val="0"/>
              <w:adjustRightInd w:val="0"/>
              <w:spacing w:line="3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招  标  人：许昌市建安区农业农村局</w:t>
            </w:r>
          </w:p>
          <w:p w:rsidR="007F2B2D" w:rsidRDefault="003F2A7C">
            <w:pPr>
              <w:autoSpaceDE w:val="0"/>
              <w:autoSpaceDN w:val="0"/>
              <w:adjustRightInd w:val="0"/>
              <w:spacing w:line="3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项目负责人：冯奇</w:t>
            </w:r>
          </w:p>
          <w:p w:rsidR="007F2B2D" w:rsidRDefault="003F2A7C">
            <w:pPr>
              <w:autoSpaceDE w:val="0"/>
              <w:autoSpaceDN w:val="0"/>
              <w:adjustRightInd w:val="0"/>
              <w:spacing w:line="3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电      话：13938771700</w:t>
            </w:r>
          </w:p>
        </w:tc>
      </w:tr>
      <w:tr w:rsidR="007F2B2D" w:rsidTr="00903C38">
        <w:trPr>
          <w:trHeight w:val="1122"/>
          <w:jc w:val="center"/>
        </w:trPr>
        <w:tc>
          <w:tcPr>
            <w:tcW w:w="1003" w:type="dxa"/>
            <w:vAlign w:val="center"/>
          </w:tcPr>
          <w:p w:rsidR="007F2B2D" w:rsidRDefault="003F2A7C">
            <w:pPr>
              <w:autoSpaceDE w:val="0"/>
              <w:autoSpaceDN w:val="0"/>
              <w:adjustRightInd w:val="0"/>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1.1.2</w:t>
            </w:r>
          </w:p>
        </w:tc>
        <w:tc>
          <w:tcPr>
            <w:tcW w:w="2447" w:type="dxa"/>
            <w:gridSpan w:val="3"/>
            <w:vAlign w:val="center"/>
          </w:tcPr>
          <w:p w:rsidR="007F2B2D" w:rsidRDefault="003F2A7C">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代理机构</w:t>
            </w:r>
          </w:p>
        </w:tc>
        <w:tc>
          <w:tcPr>
            <w:tcW w:w="6817" w:type="dxa"/>
            <w:gridSpan w:val="2"/>
            <w:vAlign w:val="center"/>
          </w:tcPr>
          <w:p w:rsidR="007F2B2D" w:rsidRDefault="003F2A7C">
            <w:pPr>
              <w:autoSpaceDE w:val="0"/>
              <w:autoSpaceDN w:val="0"/>
              <w:adjustRightInd w:val="0"/>
              <w:spacing w:line="34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代理机构：欧邦工程管理有限公司</w:t>
            </w:r>
          </w:p>
          <w:p w:rsidR="007F2B2D" w:rsidRDefault="003F2A7C">
            <w:pPr>
              <w:autoSpaceDE w:val="0"/>
              <w:autoSpaceDN w:val="0"/>
              <w:adjustRightInd w:val="0"/>
              <w:spacing w:line="34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项目负责人：刘振</w:t>
            </w:r>
          </w:p>
          <w:p w:rsidR="007F2B2D" w:rsidRDefault="003F2A7C">
            <w:pPr>
              <w:autoSpaceDE w:val="0"/>
              <w:autoSpaceDN w:val="0"/>
              <w:adjustRightInd w:val="0"/>
              <w:spacing w:line="34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电    话：15837432370</w:t>
            </w:r>
          </w:p>
        </w:tc>
      </w:tr>
      <w:tr w:rsidR="007F2B2D" w:rsidTr="00903C38">
        <w:trPr>
          <w:trHeight w:val="323"/>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1.1.</w:t>
            </w:r>
            <w:r>
              <w:rPr>
                <w:rFonts w:asciiTheme="minorEastAsia" w:eastAsiaTheme="minorEastAsia" w:hAnsiTheme="minorEastAsia" w:cs="TimesNewRomanPSMT" w:hint="eastAsia"/>
                <w:kern w:val="2"/>
                <w:sz w:val="24"/>
                <w:szCs w:val="24"/>
              </w:rPr>
              <w:t>4</w:t>
            </w:r>
          </w:p>
        </w:tc>
        <w:tc>
          <w:tcPr>
            <w:tcW w:w="2447" w:type="dxa"/>
            <w:gridSpan w:val="3"/>
            <w:vAlign w:val="center"/>
          </w:tcPr>
          <w:p w:rsidR="007F2B2D" w:rsidRDefault="003F2A7C">
            <w:pPr>
              <w:autoSpaceDE w:val="0"/>
              <w:autoSpaceDN w:val="0"/>
              <w:adjustRightInd w:val="0"/>
              <w:spacing w:line="320" w:lineRule="exact"/>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项目名称</w:t>
            </w:r>
          </w:p>
        </w:tc>
        <w:tc>
          <w:tcPr>
            <w:tcW w:w="6817" w:type="dxa"/>
            <w:gridSpan w:val="2"/>
            <w:vAlign w:val="center"/>
          </w:tcPr>
          <w:p w:rsidR="007F2B2D" w:rsidRDefault="003F2A7C">
            <w:pPr>
              <w:autoSpaceDE w:val="0"/>
              <w:autoSpaceDN w:val="0"/>
              <w:adjustRightInd w:val="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建安区2019年农田建设工程变压器配套安装项目</w:t>
            </w:r>
            <w:r w:rsidR="00903C38">
              <w:rPr>
                <w:rFonts w:asciiTheme="minorEastAsia" w:eastAsiaTheme="minorEastAsia" w:hAnsiTheme="minorEastAsia" w:hint="eastAsia"/>
                <w:kern w:val="2"/>
                <w:sz w:val="24"/>
                <w:szCs w:val="24"/>
              </w:rPr>
              <w:t>二标段（二次）</w:t>
            </w:r>
          </w:p>
        </w:tc>
      </w:tr>
      <w:tr w:rsidR="007F2B2D" w:rsidTr="00903C38">
        <w:trPr>
          <w:trHeight w:val="537"/>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1.1.</w:t>
            </w:r>
            <w:r>
              <w:rPr>
                <w:rFonts w:asciiTheme="minorEastAsia" w:eastAsiaTheme="minorEastAsia" w:hAnsiTheme="minorEastAsia" w:cs="TimesNewRomanPSMT" w:hint="eastAsia"/>
                <w:kern w:val="2"/>
                <w:sz w:val="24"/>
                <w:szCs w:val="24"/>
              </w:rPr>
              <w:t>5</w:t>
            </w:r>
          </w:p>
        </w:tc>
        <w:tc>
          <w:tcPr>
            <w:tcW w:w="2447" w:type="dxa"/>
            <w:gridSpan w:val="3"/>
            <w:vAlign w:val="center"/>
          </w:tcPr>
          <w:p w:rsidR="007F2B2D" w:rsidRDefault="003F2A7C">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建设地点</w:t>
            </w:r>
          </w:p>
        </w:tc>
        <w:tc>
          <w:tcPr>
            <w:tcW w:w="6817" w:type="dxa"/>
            <w:gridSpan w:val="2"/>
            <w:vAlign w:val="center"/>
          </w:tcPr>
          <w:p w:rsidR="007F2B2D" w:rsidRDefault="003F2A7C">
            <w:pP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本项目位于许昌市建安区</w:t>
            </w:r>
          </w:p>
        </w:tc>
      </w:tr>
      <w:tr w:rsidR="007F2B2D" w:rsidTr="00903C38">
        <w:trPr>
          <w:trHeight w:val="329"/>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1.2.1</w:t>
            </w:r>
          </w:p>
        </w:tc>
        <w:tc>
          <w:tcPr>
            <w:tcW w:w="2447" w:type="dxa"/>
            <w:gridSpan w:val="3"/>
            <w:vAlign w:val="center"/>
          </w:tcPr>
          <w:p w:rsidR="007F2B2D" w:rsidRDefault="003F2A7C">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资金来源</w:t>
            </w:r>
          </w:p>
        </w:tc>
        <w:tc>
          <w:tcPr>
            <w:tcW w:w="6817" w:type="dxa"/>
            <w:gridSpan w:val="2"/>
          </w:tcPr>
          <w:p w:rsidR="007F2B2D" w:rsidRDefault="003F2A7C">
            <w:pPr>
              <w:autoSpaceDE w:val="0"/>
              <w:autoSpaceDN w:val="0"/>
              <w:adjustRightInd w:val="0"/>
              <w:spacing w:line="320" w:lineRule="exact"/>
              <w:jc w:val="left"/>
              <w:rPr>
                <w:rFonts w:asciiTheme="minorEastAsia" w:eastAsiaTheme="minorEastAsia" w:hAnsiTheme="minorEastAsia" w:cs="黑体"/>
                <w:kern w:val="2"/>
                <w:sz w:val="24"/>
                <w:szCs w:val="24"/>
              </w:rPr>
            </w:pPr>
            <w:r>
              <w:rPr>
                <w:rFonts w:asciiTheme="minorEastAsia" w:eastAsiaTheme="minorEastAsia" w:hAnsiTheme="minorEastAsia" w:cs="黑体" w:hint="eastAsia"/>
                <w:kern w:val="2"/>
                <w:sz w:val="24"/>
                <w:szCs w:val="24"/>
              </w:rPr>
              <w:t>财政资金</w:t>
            </w:r>
          </w:p>
        </w:tc>
      </w:tr>
      <w:tr w:rsidR="007F2B2D" w:rsidTr="00903C38">
        <w:trPr>
          <w:trHeight w:val="153"/>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1.2.2</w:t>
            </w:r>
          </w:p>
        </w:tc>
        <w:tc>
          <w:tcPr>
            <w:tcW w:w="2447" w:type="dxa"/>
            <w:gridSpan w:val="3"/>
            <w:vAlign w:val="center"/>
          </w:tcPr>
          <w:p w:rsidR="007F2B2D" w:rsidRDefault="003F2A7C">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出资比例</w:t>
            </w:r>
          </w:p>
        </w:tc>
        <w:tc>
          <w:tcPr>
            <w:tcW w:w="6817" w:type="dxa"/>
            <w:gridSpan w:val="2"/>
          </w:tcPr>
          <w:p w:rsidR="007F2B2D" w:rsidRDefault="003F2A7C">
            <w:pPr>
              <w:autoSpaceDE w:val="0"/>
              <w:autoSpaceDN w:val="0"/>
              <w:adjustRightInd w:val="0"/>
              <w:spacing w:line="320" w:lineRule="exac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100％</w:t>
            </w:r>
          </w:p>
        </w:tc>
      </w:tr>
      <w:tr w:rsidR="007F2B2D" w:rsidTr="00903C38">
        <w:trPr>
          <w:trHeight w:val="153"/>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1.2.3</w:t>
            </w:r>
          </w:p>
        </w:tc>
        <w:tc>
          <w:tcPr>
            <w:tcW w:w="2447" w:type="dxa"/>
            <w:gridSpan w:val="3"/>
            <w:vAlign w:val="center"/>
          </w:tcPr>
          <w:p w:rsidR="007F2B2D" w:rsidRDefault="003F2A7C">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资金落实情况</w:t>
            </w:r>
          </w:p>
        </w:tc>
        <w:tc>
          <w:tcPr>
            <w:tcW w:w="6817" w:type="dxa"/>
            <w:gridSpan w:val="2"/>
          </w:tcPr>
          <w:p w:rsidR="007F2B2D" w:rsidRDefault="003F2A7C">
            <w:pPr>
              <w:autoSpaceDE w:val="0"/>
              <w:autoSpaceDN w:val="0"/>
              <w:adjustRightInd w:val="0"/>
              <w:spacing w:line="320" w:lineRule="exact"/>
              <w:jc w:val="left"/>
              <w:rPr>
                <w:rFonts w:asciiTheme="minorEastAsia" w:eastAsiaTheme="minorEastAsia" w:hAnsiTheme="minorEastAsia" w:cs="黑体"/>
                <w:kern w:val="2"/>
                <w:sz w:val="24"/>
                <w:szCs w:val="24"/>
              </w:rPr>
            </w:pPr>
            <w:r>
              <w:rPr>
                <w:rFonts w:asciiTheme="minorEastAsia" w:eastAsiaTheme="minorEastAsia" w:hAnsiTheme="minorEastAsia" w:cs="黑体" w:hint="eastAsia"/>
                <w:kern w:val="2"/>
                <w:sz w:val="24"/>
                <w:szCs w:val="24"/>
              </w:rPr>
              <w:t>已落实</w:t>
            </w:r>
          </w:p>
        </w:tc>
      </w:tr>
      <w:tr w:rsidR="007F2B2D" w:rsidTr="00903C38">
        <w:trPr>
          <w:trHeight w:val="153"/>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1.3.1</w:t>
            </w:r>
          </w:p>
        </w:tc>
        <w:tc>
          <w:tcPr>
            <w:tcW w:w="2447" w:type="dxa"/>
            <w:gridSpan w:val="3"/>
            <w:vAlign w:val="center"/>
          </w:tcPr>
          <w:p w:rsidR="007F2B2D" w:rsidRDefault="003F2A7C">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招标范围</w:t>
            </w:r>
          </w:p>
        </w:tc>
        <w:tc>
          <w:tcPr>
            <w:tcW w:w="6817" w:type="dxa"/>
            <w:gridSpan w:val="2"/>
            <w:tcBorders>
              <w:bottom w:val="single" w:sz="4" w:space="0" w:color="auto"/>
            </w:tcBorders>
          </w:tcPr>
          <w:p w:rsidR="007F2B2D" w:rsidRDefault="003F2A7C">
            <w:pPr>
              <w:autoSpaceDE w:val="0"/>
              <w:autoSpaceDN w:val="0"/>
              <w:adjustRightInd w:val="0"/>
              <w:spacing w:line="3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招标文件、工程量清单、施工图纸、答疑纪要和补充文件（如有）范围内的所有建设内容。</w:t>
            </w:r>
          </w:p>
        </w:tc>
      </w:tr>
      <w:tr w:rsidR="007F2B2D" w:rsidTr="00903C38">
        <w:trPr>
          <w:trHeight w:val="558"/>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1.3.2</w:t>
            </w:r>
          </w:p>
        </w:tc>
        <w:tc>
          <w:tcPr>
            <w:tcW w:w="2447" w:type="dxa"/>
            <w:gridSpan w:val="3"/>
            <w:tcBorders>
              <w:right w:val="single" w:sz="4" w:space="0" w:color="auto"/>
            </w:tcBorders>
            <w:vAlign w:val="center"/>
          </w:tcPr>
          <w:p w:rsidR="007F2B2D" w:rsidRDefault="003F2A7C">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计划工期</w:t>
            </w:r>
          </w:p>
        </w:tc>
        <w:tc>
          <w:tcPr>
            <w:tcW w:w="6817" w:type="dxa"/>
            <w:gridSpan w:val="2"/>
            <w:tcBorders>
              <w:top w:val="single" w:sz="4" w:space="0" w:color="auto"/>
              <w:left w:val="single" w:sz="4" w:space="0" w:color="auto"/>
              <w:bottom w:val="single" w:sz="4" w:space="0" w:color="auto"/>
              <w:right w:val="single" w:sz="4" w:space="0" w:color="auto"/>
            </w:tcBorders>
            <w:vAlign w:val="center"/>
          </w:tcPr>
          <w:p w:rsidR="007F2B2D" w:rsidRDefault="003F2A7C" w:rsidP="00903C38">
            <w:pPr>
              <w:autoSpaceDE w:val="0"/>
              <w:autoSpaceDN w:val="0"/>
              <w:adjustRightInd w:val="0"/>
              <w:spacing w:line="320" w:lineRule="exact"/>
              <w:jc w:val="left"/>
              <w:rPr>
                <w:rFonts w:asciiTheme="minorEastAsia" w:eastAsiaTheme="minorEastAsia" w:hAnsiTheme="minorEastAsia" w:cs="黑体"/>
                <w:kern w:val="2"/>
                <w:sz w:val="24"/>
                <w:szCs w:val="24"/>
              </w:rPr>
            </w:pPr>
            <w:r>
              <w:rPr>
                <w:rFonts w:asciiTheme="minorEastAsia" w:eastAsiaTheme="minorEastAsia" w:hAnsiTheme="minorEastAsia" w:cs="宋体" w:hint="eastAsia"/>
                <w:kern w:val="2"/>
                <w:sz w:val="24"/>
                <w:szCs w:val="24"/>
              </w:rPr>
              <w:t>90日历天</w:t>
            </w:r>
          </w:p>
        </w:tc>
      </w:tr>
      <w:tr w:rsidR="007F2B2D" w:rsidTr="00903C38">
        <w:trPr>
          <w:trHeight w:val="599"/>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1.3.3</w:t>
            </w:r>
          </w:p>
        </w:tc>
        <w:tc>
          <w:tcPr>
            <w:tcW w:w="2447" w:type="dxa"/>
            <w:gridSpan w:val="3"/>
            <w:vAlign w:val="center"/>
          </w:tcPr>
          <w:p w:rsidR="007F2B2D" w:rsidRDefault="003F2A7C">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质量要求</w:t>
            </w:r>
          </w:p>
        </w:tc>
        <w:tc>
          <w:tcPr>
            <w:tcW w:w="6817" w:type="dxa"/>
            <w:gridSpan w:val="2"/>
            <w:tcBorders>
              <w:top w:val="single" w:sz="4" w:space="0" w:color="auto"/>
            </w:tcBorders>
            <w:vAlign w:val="center"/>
          </w:tcPr>
          <w:p w:rsidR="007F2B2D" w:rsidRDefault="003F2A7C">
            <w:pPr>
              <w:autoSpaceDE w:val="0"/>
              <w:autoSpaceDN w:val="0"/>
              <w:adjustRightInd w:val="0"/>
              <w:spacing w:line="320" w:lineRule="exact"/>
              <w:rPr>
                <w:rFonts w:asciiTheme="minorEastAsia" w:eastAsiaTheme="minorEastAsia" w:hAnsiTheme="minorEastAsia" w:cs="黑体"/>
                <w:kern w:val="2"/>
                <w:sz w:val="24"/>
                <w:szCs w:val="24"/>
              </w:rPr>
            </w:pPr>
            <w:r>
              <w:rPr>
                <w:rFonts w:asciiTheme="minorEastAsia" w:eastAsiaTheme="minorEastAsia" w:hAnsiTheme="minorEastAsia" w:cs="宋体" w:hint="eastAsia"/>
                <w:kern w:val="2"/>
                <w:sz w:val="24"/>
                <w:szCs w:val="24"/>
              </w:rPr>
              <w:t>合格（符合国家建设工程质量验收规范和标准）</w:t>
            </w:r>
          </w:p>
        </w:tc>
      </w:tr>
      <w:tr w:rsidR="007F2B2D" w:rsidTr="00903C38">
        <w:trPr>
          <w:trHeight w:val="416"/>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1.4.1</w:t>
            </w:r>
          </w:p>
        </w:tc>
        <w:tc>
          <w:tcPr>
            <w:tcW w:w="2447" w:type="dxa"/>
            <w:gridSpan w:val="3"/>
            <w:vAlign w:val="center"/>
          </w:tcPr>
          <w:p w:rsidR="007F2B2D" w:rsidRDefault="003F2A7C">
            <w:pPr>
              <w:autoSpaceDE w:val="0"/>
              <w:autoSpaceDN w:val="0"/>
              <w:adjustRightInd w:val="0"/>
              <w:spacing w:line="320" w:lineRule="exact"/>
              <w:jc w:val="center"/>
              <w:rPr>
                <w:rFonts w:asciiTheme="minorEastAsia" w:eastAsiaTheme="minorEastAsia" w:hAnsiTheme="minorEastAsia" w:cs="黑体"/>
                <w:kern w:val="2"/>
                <w:sz w:val="24"/>
                <w:szCs w:val="24"/>
              </w:rPr>
            </w:pPr>
            <w:r>
              <w:rPr>
                <w:rFonts w:asciiTheme="minorEastAsia" w:eastAsiaTheme="minorEastAsia" w:hAnsiTheme="minorEastAsia" w:cs="黑体" w:hint="eastAsia"/>
                <w:kern w:val="2"/>
                <w:sz w:val="24"/>
                <w:szCs w:val="24"/>
              </w:rPr>
              <w:t>投标人资质条件</w:t>
            </w:r>
          </w:p>
        </w:tc>
        <w:tc>
          <w:tcPr>
            <w:tcW w:w="6817" w:type="dxa"/>
            <w:gridSpan w:val="2"/>
          </w:tcPr>
          <w:p w:rsidR="007F2B2D" w:rsidRDefault="003F2A7C">
            <w:pPr>
              <w:autoSpaceDE w:val="0"/>
              <w:autoSpaceDN w:val="0"/>
              <w:adjustRightInd w:val="0"/>
              <w:spacing w:line="34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1、投标人须具有独立法人资格。须具备电力工程施工总承包叁级及以上资质或具有输变电专业承包叁级及以上资质。</w:t>
            </w:r>
          </w:p>
          <w:p w:rsidR="007F2B2D" w:rsidRDefault="003F2A7C">
            <w:pPr>
              <w:autoSpaceDE w:val="0"/>
              <w:autoSpaceDN w:val="0"/>
              <w:adjustRightInd w:val="0"/>
              <w:spacing w:line="34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2</w:t>
            </w:r>
            <w:r w:rsidR="00903C38">
              <w:rPr>
                <w:rFonts w:asciiTheme="minorEastAsia" w:eastAsiaTheme="minorEastAsia" w:hAnsiTheme="minorEastAsia" w:cs="仿宋_GB2312" w:hint="eastAsia"/>
                <w:kern w:val="2"/>
                <w:sz w:val="24"/>
                <w:szCs w:val="24"/>
              </w:rPr>
              <w:t>、拟派项目负责人须具有机电</w:t>
            </w:r>
            <w:r>
              <w:rPr>
                <w:rFonts w:asciiTheme="minorEastAsia" w:eastAsiaTheme="minorEastAsia" w:hAnsiTheme="minorEastAsia" w:cs="仿宋_GB2312" w:hint="eastAsia"/>
                <w:kern w:val="2"/>
                <w:sz w:val="24"/>
                <w:szCs w:val="24"/>
              </w:rPr>
              <w:t>工程专业贰级及以上注册建造师，并具有有效的安全生产考核合格证，且无在建工程。</w:t>
            </w:r>
          </w:p>
          <w:p w:rsidR="007F2B2D" w:rsidRDefault="003F2A7C">
            <w:pPr>
              <w:autoSpaceDE w:val="0"/>
              <w:autoSpaceDN w:val="0"/>
              <w:adjustRightInd w:val="0"/>
              <w:spacing w:line="34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3、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7F2B2D" w:rsidRDefault="003F2A7C">
            <w:pPr>
              <w:autoSpaceDE w:val="0"/>
              <w:autoSpaceDN w:val="0"/>
              <w:adjustRightInd w:val="0"/>
              <w:spacing w:line="34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4、不接受联合体投标。</w:t>
            </w:r>
          </w:p>
          <w:p w:rsidR="007F2B2D" w:rsidRDefault="003F2A7C">
            <w:pPr>
              <w:autoSpaceDE w:val="0"/>
              <w:autoSpaceDN w:val="0"/>
              <w:adjustRightInd w:val="0"/>
              <w:spacing w:line="34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5、本次招标实行资格后审。</w:t>
            </w:r>
          </w:p>
          <w:p w:rsidR="007F2B2D" w:rsidRDefault="003F2A7C">
            <w:pPr>
              <w:autoSpaceDE w:val="0"/>
              <w:autoSpaceDN w:val="0"/>
              <w:adjustRightInd w:val="0"/>
              <w:spacing w:line="340" w:lineRule="exact"/>
            </w:pPr>
            <w:r>
              <w:rPr>
                <w:rFonts w:asciiTheme="minorEastAsia" w:eastAsiaTheme="minorEastAsia" w:hAnsiTheme="minorEastAsia" w:cs="仿宋_GB2312" w:hint="eastAsia"/>
                <w:kern w:val="2"/>
                <w:sz w:val="24"/>
                <w:szCs w:val="24"/>
              </w:rPr>
              <w:t>6、投标人符合资格要求的，可同时投</w:t>
            </w:r>
            <w:r w:rsidR="00903C38">
              <w:rPr>
                <w:rFonts w:asciiTheme="minorEastAsia" w:eastAsiaTheme="minorEastAsia" w:hAnsiTheme="minorEastAsia" w:cs="仿宋_GB2312" w:hint="eastAsia"/>
                <w:kern w:val="2"/>
                <w:sz w:val="24"/>
                <w:szCs w:val="24"/>
              </w:rPr>
              <w:t>本项目的</w:t>
            </w:r>
            <w:r>
              <w:rPr>
                <w:rFonts w:asciiTheme="minorEastAsia" w:eastAsiaTheme="minorEastAsia" w:hAnsiTheme="minorEastAsia" w:cs="仿宋_GB2312" w:hint="eastAsia"/>
                <w:kern w:val="2"/>
                <w:sz w:val="24"/>
                <w:szCs w:val="24"/>
              </w:rPr>
              <w:t>多个标段，但只能按标段顺序中一个标段。</w:t>
            </w:r>
          </w:p>
        </w:tc>
      </w:tr>
      <w:tr w:rsidR="007F2B2D" w:rsidTr="00903C38">
        <w:trPr>
          <w:trHeight w:val="153"/>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1.4.2</w:t>
            </w:r>
          </w:p>
        </w:tc>
        <w:tc>
          <w:tcPr>
            <w:tcW w:w="2447" w:type="dxa"/>
            <w:gridSpan w:val="3"/>
            <w:vAlign w:val="center"/>
          </w:tcPr>
          <w:p w:rsidR="007F2B2D" w:rsidRDefault="003F2A7C">
            <w:pPr>
              <w:autoSpaceDE w:val="0"/>
              <w:autoSpaceDN w:val="0"/>
              <w:adjustRightInd w:val="0"/>
              <w:spacing w:line="3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是否接受联合体投标</w:t>
            </w:r>
          </w:p>
        </w:tc>
        <w:tc>
          <w:tcPr>
            <w:tcW w:w="6817" w:type="dxa"/>
            <w:gridSpan w:val="2"/>
          </w:tcPr>
          <w:p w:rsidR="007F2B2D" w:rsidRDefault="003F2A7C">
            <w:pPr>
              <w:autoSpaceDE w:val="0"/>
              <w:autoSpaceDN w:val="0"/>
              <w:adjustRightInd w:val="0"/>
              <w:spacing w:line="320" w:lineRule="exact"/>
              <w:jc w:val="lef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不接受</w:t>
            </w:r>
          </w:p>
        </w:tc>
      </w:tr>
      <w:tr w:rsidR="007F2B2D" w:rsidTr="00903C38">
        <w:trPr>
          <w:trHeight w:val="153"/>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lastRenderedPageBreak/>
              <w:t>1.</w:t>
            </w:r>
            <w:r>
              <w:rPr>
                <w:rFonts w:asciiTheme="minorEastAsia" w:eastAsiaTheme="minorEastAsia" w:hAnsiTheme="minorEastAsia" w:cs="TimesNewRomanPSMT" w:hint="eastAsia"/>
                <w:kern w:val="2"/>
                <w:sz w:val="24"/>
                <w:szCs w:val="24"/>
              </w:rPr>
              <w:t>9</w:t>
            </w:r>
            <w:r>
              <w:rPr>
                <w:rFonts w:asciiTheme="minorEastAsia" w:eastAsiaTheme="minorEastAsia" w:hAnsiTheme="minorEastAsia" w:cs="TimesNewRomanPSMT"/>
                <w:kern w:val="2"/>
                <w:sz w:val="24"/>
                <w:szCs w:val="24"/>
              </w:rPr>
              <w:t>.1</w:t>
            </w:r>
          </w:p>
        </w:tc>
        <w:tc>
          <w:tcPr>
            <w:tcW w:w="2447" w:type="dxa"/>
            <w:gridSpan w:val="3"/>
            <w:vAlign w:val="center"/>
          </w:tcPr>
          <w:p w:rsidR="007F2B2D" w:rsidRDefault="003F2A7C">
            <w:pPr>
              <w:autoSpaceDE w:val="0"/>
              <w:autoSpaceDN w:val="0"/>
              <w:adjustRightInd w:val="0"/>
              <w:spacing w:line="3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踏勘现场</w:t>
            </w:r>
          </w:p>
        </w:tc>
        <w:tc>
          <w:tcPr>
            <w:tcW w:w="6817" w:type="dxa"/>
            <w:gridSpan w:val="2"/>
          </w:tcPr>
          <w:p w:rsidR="007F2B2D" w:rsidRDefault="003F2A7C">
            <w:pPr>
              <w:autoSpaceDE w:val="0"/>
              <w:autoSpaceDN w:val="0"/>
              <w:adjustRightInd w:val="0"/>
              <w:spacing w:line="3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不组织，由投标人自行勘察现场</w:t>
            </w:r>
          </w:p>
        </w:tc>
      </w:tr>
      <w:tr w:rsidR="007F2B2D" w:rsidTr="00903C38">
        <w:trPr>
          <w:trHeight w:val="153"/>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w:t>
            </w:r>
            <w:r>
              <w:rPr>
                <w:rFonts w:asciiTheme="minorEastAsia" w:eastAsiaTheme="minorEastAsia" w:hAnsiTheme="minorEastAsia" w:cs="TimesNewRomanPSMT" w:hint="eastAsia"/>
                <w:kern w:val="2"/>
                <w:sz w:val="24"/>
                <w:szCs w:val="24"/>
              </w:rPr>
              <w:t>10</w:t>
            </w:r>
            <w:r>
              <w:rPr>
                <w:rFonts w:asciiTheme="minorEastAsia" w:eastAsiaTheme="minorEastAsia" w:hAnsiTheme="minorEastAsia" w:cs="TimesNewRomanPSMT"/>
                <w:kern w:val="2"/>
                <w:sz w:val="24"/>
                <w:szCs w:val="24"/>
              </w:rPr>
              <w:t>.1</w:t>
            </w:r>
          </w:p>
        </w:tc>
        <w:tc>
          <w:tcPr>
            <w:tcW w:w="2447" w:type="dxa"/>
            <w:gridSpan w:val="3"/>
            <w:vAlign w:val="center"/>
          </w:tcPr>
          <w:p w:rsidR="007F2B2D" w:rsidRDefault="003F2A7C">
            <w:pPr>
              <w:autoSpaceDE w:val="0"/>
              <w:autoSpaceDN w:val="0"/>
              <w:adjustRightInd w:val="0"/>
              <w:spacing w:line="3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投标预备会</w:t>
            </w:r>
          </w:p>
        </w:tc>
        <w:tc>
          <w:tcPr>
            <w:tcW w:w="6817" w:type="dxa"/>
            <w:gridSpan w:val="2"/>
          </w:tcPr>
          <w:p w:rsidR="007F2B2D" w:rsidRDefault="003F2A7C">
            <w:pPr>
              <w:autoSpaceDE w:val="0"/>
              <w:autoSpaceDN w:val="0"/>
              <w:adjustRightInd w:val="0"/>
              <w:spacing w:line="3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不召开</w:t>
            </w:r>
          </w:p>
        </w:tc>
      </w:tr>
      <w:tr w:rsidR="007F2B2D" w:rsidTr="00903C38">
        <w:trPr>
          <w:trHeight w:val="695"/>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kern w:val="2"/>
                <w:sz w:val="24"/>
                <w:szCs w:val="24"/>
              </w:rPr>
              <w:t>1</w:t>
            </w:r>
            <w:r>
              <w:rPr>
                <w:rFonts w:asciiTheme="minorEastAsia" w:eastAsiaTheme="minorEastAsia" w:hAnsiTheme="minorEastAsia" w:cs="TimesNewRomanPSMT" w:hint="eastAsia"/>
                <w:kern w:val="2"/>
                <w:sz w:val="24"/>
                <w:szCs w:val="24"/>
              </w:rPr>
              <w:t>.10</w:t>
            </w:r>
            <w:r>
              <w:rPr>
                <w:rFonts w:asciiTheme="minorEastAsia" w:eastAsiaTheme="minorEastAsia" w:hAnsiTheme="minorEastAsia" w:cs="TimesNewRomanPSMT"/>
                <w:kern w:val="2"/>
                <w:sz w:val="24"/>
                <w:szCs w:val="24"/>
              </w:rPr>
              <w:t>.</w:t>
            </w:r>
            <w:r>
              <w:rPr>
                <w:rFonts w:asciiTheme="minorEastAsia" w:eastAsiaTheme="minorEastAsia" w:hAnsiTheme="minorEastAsia" w:cs="TimesNewRomanPSMT" w:hint="eastAsia"/>
                <w:kern w:val="2"/>
                <w:sz w:val="24"/>
                <w:szCs w:val="24"/>
              </w:rPr>
              <w:t>2</w:t>
            </w:r>
          </w:p>
        </w:tc>
        <w:tc>
          <w:tcPr>
            <w:tcW w:w="2447" w:type="dxa"/>
            <w:gridSpan w:val="3"/>
            <w:vAlign w:val="center"/>
          </w:tcPr>
          <w:p w:rsidR="007F2B2D" w:rsidRDefault="003F2A7C">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投标人提出问题的截止时间</w:t>
            </w:r>
          </w:p>
        </w:tc>
        <w:tc>
          <w:tcPr>
            <w:tcW w:w="6817" w:type="dxa"/>
            <w:gridSpan w:val="2"/>
            <w:vAlign w:val="center"/>
          </w:tcPr>
          <w:p w:rsidR="007F2B2D" w:rsidRDefault="003F2A7C">
            <w:pPr>
              <w:spacing w:line="3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投标截止时间10日</w:t>
            </w:r>
            <w:r>
              <w:rPr>
                <w:rFonts w:asciiTheme="minorEastAsia" w:eastAsiaTheme="minorEastAsia" w:hAnsiTheme="minorEastAsia"/>
                <w:kern w:val="2"/>
                <w:sz w:val="24"/>
                <w:szCs w:val="24"/>
              </w:rPr>
              <w:t>前</w:t>
            </w:r>
          </w:p>
        </w:tc>
      </w:tr>
      <w:tr w:rsidR="007F2B2D" w:rsidTr="00903C38">
        <w:trPr>
          <w:trHeight w:val="472"/>
          <w:jc w:val="center"/>
        </w:trPr>
        <w:tc>
          <w:tcPr>
            <w:tcW w:w="1003" w:type="dxa"/>
            <w:vAlign w:val="center"/>
          </w:tcPr>
          <w:p w:rsidR="007F2B2D" w:rsidRDefault="003F2A7C">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1.10.3</w:t>
            </w:r>
          </w:p>
        </w:tc>
        <w:tc>
          <w:tcPr>
            <w:tcW w:w="2447" w:type="dxa"/>
            <w:gridSpan w:val="3"/>
            <w:vAlign w:val="center"/>
          </w:tcPr>
          <w:p w:rsidR="007F2B2D" w:rsidRDefault="003F2A7C">
            <w:pPr>
              <w:spacing w:line="340" w:lineRule="exact"/>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招标人澄清的时间</w:t>
            </w:r>
          </w:p>
        </w:tc>
        <w:tc>
          <w:tcPr>
            <w:tcW w:w="6817" w:type="dxa"/>
            <w:gridSpan w:val="2"/>
            <w:vAlign w:val="center"/>
          </w:tcPr>
          <w:p w:rsidR="007F2B2D" w:rsidRDefault="003F2A7C">
            <w:pPr>
              <w:spacing w:line="34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投标截止时间15日</w:t>
            </w:r>
            <w:r>
              <w:rPr>
                <w:rFonts w:asciiTheme="minorEastAsia" w:eastAsiaTheme="minorEastAsia" w:hAnsiTheme="minorEastAsia"/>
                <w:kern w:val="2"/>
                <w:sz w:val="24"/>
                <w:szCs w:val="24"/>
              </w:rPr>
              <w:t>前</w:t>
            </w:r>
          </w:p>
        </w:tc>
      </w:tr>
      <w:tr w:rsidR="007F2B2D" w:rsidTr="00903C38">
        <w:trPr>
          <w:trHeight w:val="153"/>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w:t>
            </w:r>
            <w:r>
              <w:rPr>
                <w:rFonts w:asciiTheme="minorEastAsia" w:eastAsiaTheme="minorEastAsia" w:hAnsiTheme="minorEastAsia" w:cs="TimesNewRomanPSMT" w:hint="eastAsia"/>
                <w:kern w:val="2"/>
                <w:sz w:val="24"/>
                <w:szCs w:val="24"/>
              </w:rPr>
              <w:t>11</w:t>
            </w:r>
          </w:p>
        </w:tc>
        <w:tc>
          <w:tcPr>
            <w:tcW w:w="2447" w:type="dxa"/>
            <w:gridSpan w:val="3"/>
            <w:vAlign w:val="center"/>
          </w:tcPr>
          <w:p w:rsidR="007F2B2D" w:rsidRDefault="003F2A7C">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分包</w:t>
            </w:r>
          </w:p>
        </w:tc>
        <w:tc>
          <w:tcPr>
            <w:tcW w:w="6817" w:type="dxa"/>
            <w:gridSpan w:val="2"/>
          </w:tcPr>
          <w:p w:rsidR="007F2B2D" w:rsidRDefault="003F2A7C">
            <w:pPr>
              <w:autoSpaceDE w:val="0"/>
              <w:autoSpaceDN w:val="0"/>
              <w:adjustRightInd w:val="0"/>
              <w:spacing w:line="340" w:lineRule="exact"/>
              <w:jc w:val="lef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不允许</w:t>
            </w:r>
          </w:p>
        </w:tc>
      </w:tr>
      <w:tr w:rsidR="007F2B2D" w:rsidTr="00903C38">
        <w:trPr>
          <w:trHeight w:val="153"/>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1.1</w:t>
            </w:r>
            <w:r>
              <w:rPr>
                <w:rFonts w:asciiTheme="minorEastAsia" w:eastAsiaTheme="minorEastAsia" w:hAnsiTheme="minorEastAsia" w:cs="TimesNewRomanPSMT" w:hint="eastAsia"/>
                <w:kern w:val="2"/>
                <w:sz w:val="24"/>
                <w:szCs w:val="24"/>
              </w:rPr>
              <w:t>2</w:t>
            </w:r>
          </w:p>
        </w:tc>
        <w:tc>
          <w:tcPr>
            <w:tcW w:w="2447" w:type="dxa"/>
            <w:gridSpan w:val="3"/>
            <w:vAlign w:val="center"/>
          </w:tcPr>
          <w:p w:rsidR="007F2B2D" w:rsidRDefault="003F2A7C">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偏离</w:t>
            </w:r>
          </w:p>
        </w:tc>
        <w:tc>
          <w:tcPr>
            <w:tcW w:w="6817" w:type="dxa"/>
            <w:gridSpan w:val="2"/>
          </w:tcPr>
          <w:p w:rsidR="007F2B2D" w:rsidRDefault="003F2A7C">
            <w:pPr>
              <w:autoSpaceDE w:val="0"/>
              <w:autoSpaceDN w:val="0"/>
              <w:adjustRightInd w:val="0"/>
              <w:spacing w:line="340" w:lineRule="exact"/>
              <w:jc w:val="lef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不允许</w:t>
            </w:r>
          </w:p>
        </w:tc>
      </w:tr>
      <w:tr w:rsidR="007F2B2D" w:rsidTr="00903C38">
        <w:trPr>
          <w:trHeight w:val="1416"/>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 xml:space="preserve">2.1 </w:t>
            </w:r>
          </w:p>
        </w:tc>
        <w:tc>
          <w:tcPr>
            <w:tcW w:w="2447" w:type="dxa"/>
            <w:gridSpan w:val="3"/>
            <w:vAlign w:val="center"/>
          </w:tcPr>
          <w:p w:rsidR="007F2B2D" w:rsidRDefault="003F2A7C">
            <w:pPr>
              <w:autoSpaceDE w:val="0"/>
              <w:autoSpaceDN w:val="0"/>
              <w:adjustRightInd w:val="0"/>
              <w:spacing w:line="34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招标文件和工程量清单及图纸的获取</w:t>
            </w:r>
          </w:p>
        </w:tc>
        <w:tc>
          <w:tcPr>
            <w:tcW w:w="6817" w:type="dxa"/>
            <w:gridSpan w:val="2"/>
          </w:tcPr>
          <w:p w:rsidR="007F2B2D" w:rsidRDefault="003F2A7C">
            <w:pPr>
              <w:autoSpaceDE w:val="0"/>
              <w:autoSpaceDN w:val="0"/>
              <w:adjustRightInd w:val="0"/>
              <w:spacing w:line="340" w:lineRule="exact"/>
              <w:rPr>
                <w:rFonts w:asciiTheme="minorEastAsia" w:eastAsiaTheme="minorEastAsia" w:hAnsiTheme="minorEastAsia"/>
                <w:kern w:val="2"/>
                <w:sz w:val="24"/>
                <w:szCs w:val="24"/>
              </w:rPr>
            </w:pPr>
            <w:r>
              <w:rPr>
                <w:rFonts w:asciiTheme="minorEastAsia" w:eastAsiaTheme="minorEastAsia" w:hAnsiTheme="minorEastAsia" w:cs="仿宋_GB2312" w:hint="eastAsia"/>
                <w:kern w:val="2"/>
                <w:sz w:val="24"/>
                <w:szCs w:val="24"/>
              </w:rPr>
              <w:t>招标文件和工程量清单及图纸的获取：投标人于投标文件递交截止时间前均可登录《全国公共资源交易平台(河南省▪许昌市)》（</w:t>
            </w:r>
            <w:r>
              <w:rPr>
                <w:rFonts w:asciiTheme="minorEastAsia" w:eastAsiaTheme="minorEastAsia" w:hAnsiTheme="minorEastAsia" w:cs="仿宋_GB2312"/>
                <w:kern w:val="2"/>
                <w:sz w:val="24"/>
                <w:szCs w:val="24"/>
              </w:rPr>
              <w:t>ggzy.xuchang.gov.cn</w:t>
            </w:r>
            <w:r>
              <w:rPr>
                <w:rFonts w:asciiTheme="minorEastAsia" w:eastAsiaTheme="minorEastAsia" w:hAnsiTheme="minorEastAsia" w:cs="仿宋_GB2312" w:hint="eastAsia"/>
                <w:kern w:val="2"/>
                <w:sz w:val="24"/>
                <w:szCs w:val="24"/>
              </w:rPr>
              <w:t>），通过“投标人/供应商登录”后自行下载。</w:t>
            </w:r>
          </w:p>
        </w:tc>
      </w:tr>
      <w:tr w:rsidR="007F2B2D" w:rsidTr="00903C38">
        <w:trPr>
          <w:trHeight w:val="153"/>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2.1.1</w:t>
            </w:r>
          </w:p>
        </w:tc>
        <w:tc>
          <w:tcPr>
            <w:tcW w:w="2447" w:type="dxa"/>
            <w:gridSpan w:val="3"/>
            <w:vAlign w:val="center"/>
          </w:tcPr>
          <w:p w:rsidR="007F2B2D" w:rsidRDefault="003F2A7C">
            <w:pPr>
              <w:autoSpaceDE w:val="0"/>
              <w:autoSpaceDN w:val="0"/>
              <w:adjustRightInd w:val="0"/>
              <w:spacing w:line="34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构成招标文件的其他材料</w:t>
            </w:r>
          </w:p>
        </w:tc>
        <w:tc>
          <w:tcPr>
            <w:tcW w:w="6817" w:type="dxa"/>
            <w:gridSpan w:val="2"/>
            <w:vAlign w:val="center"/>
          </w:tcPr>
          <w:p w:rsidR="007F2B2D" w:rsidRDefault="003F2A7C">
            <w:pPr>
              <w:autoSpaceDE w:val="0"/>
              <w:autoSpaceDN w:val="0"/>
              <w:adjustRightInd w:val="0"/>
              <w:spacing w:line="34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图纸答疑，经备案的招标文件补充和修改文件（如有）。</w:t>
            </w:r>
          </w:p>
        </w:tc>
      </w:tr>
      <w:tr w:rsidR="007F2B2D" w:rsidTr="00903C38">
        <w:trPr>
          <w:trHeight w:val="153"/>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2.2.1</w:t>
            </w:r>
          </w:p>
        </w:tc>
        <w:tc>
          <w:tcPr>
            <w:tcW w:w="2447" w:type="dxa"/>
            <w:gridSpan w:val="3"/>
            <w:vAlign w:val="center"/>
          </w:tcPr>
          <w:p w:rsidR="007F2B2D" w:rsidRDefault="003F2A7C">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投标人要求澄清招标文件的截止时间</w:t>
            </w:r>
          </w:p>
        </w:tc>
        <w:tc>
          <w:tcPr>
            <w:tcW w:w="6817" w:type="dxa"/>
            <w:gridSpan w:val="2"/>
            <w:vAlign w:val="center"/>
          </w:tcPr>
          <w:p w:rsidR="007F2B2D" w:rsidRDefault="003F2A7C">
            <w:pPr>
              <w:autoSpaceDE w:val="0"/>
              <w:autoSpaceDN w:val="0"/>
              <w:adjustRightInd w:val="0"/>
              <w:spacing w:line="340" w:lineRule="exac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潜在投标人或者其他利害关系人对招标文件有异议的，应当在投标截止时间10日前提出。招标人应当自收到异议之日起3日内作出答复。</w:t>
            </w:r>
          </w:p>
        </w:tc>
      </w:tr>
      <w:tr w:rsidR="007F2B2D" w:rsidTr="00903C38">
        <w:trPr>
          <w:trHeight w:val="153"/>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2.2.2</w:t>
            </w:r>
          </w:p>
        </w:tc>
        <w:tc>
          <w:tcPr>
            <w:tcW w:w="2447" w:type="dxa"/>
            <w:gridSpan w:val="3"/>
            <w:vAlign w:val="center"/>
          </w:tcPr>
          <w:p w:rsidR="007F2B2D" w:rsidRDefault="003F2A7C">
            <w:pPr>
              <w:autoSpaceDE w:val="0"/>
              <w:autoSpaceDN w:val="0"/>
              <w:adjustRightInd w:val="0"/>
              <w:spacing w:line="340" w:lineRule="exact"/>
              <w:jc w:val="center"/>
              <w:rPr>
                <w:rFonts w:asciiTheme="minorEastAsia" w:eastAsiaTheme="minorEastAsia" w:hAnsiTheme="minorEastAsia"/>
                <w:bCs/>
                <w:kern w:val="2"/>
                <w:sz w:val="24"/>
                <w:szCs w:val="24"/>
              </w:rPr>
            </w:pPr>
            <w:r>
              <w:rPr>
                <w:rFonts w:asciiTheme="minorEastAsia" w:eastAsiaTheme="minorEastAsia" w:hAnsiTheme="minorEastAsia" w:hint="eastAsia"/>
                <w:bCs/>
                <w:kern w:val="2"/>
                <w:sz w:val="24"/>
                <w:szCs w:val="24"/>
              </w:rPr>
              <w:t>投标截止时间</w:t>
            </w:r>
          </w:p>
        </w:tc>
        <w:tc>
          <w:tcPr>
            <w:tcW w:w="6817" w:type="dxa"/>
            <w:gridSpan w:val="2"/>
          </w:tcPr>
          <w:p w:rsidR="007F2B2D" w:rsidRDefault="003F2A7C">
            <w:pPr>
              <w:autoSpaceDE w:val="0"/>
              <w:autoSpaceDN w:val="0"/>
              <w:adjustRightInd w:val="0"/>
              <w:spacing w:line="340" w:lineRule="exact"/>
              <w:rPr>
                <w:rFonts w:asciiTheme="minorEastAsia" w:eastAsiaTheme="minorEastAsia" w:hAnsiTheme="minorEastAsia"/>
                <w:bCs/>
                <w:kern w:val="2"/>
                <w:sz w:val="24"/>
                <w:szCs w:val="24"/>
              </w:rPr>
            </w:pPr>
            <w:r>
              <w:rPr>
                <w:rFonts w:asciiTheme="minorEastAsia" w:eastAsiaTheme="minorEastAsia" w:hAnsiTheme="minorEastAsia" w:hint="eastAsia"/>
                <w:bCs/>
                <w:kern w:val="2"/>
                <w:sz w:val="24"/>
                <w:szCs w:val="24"/>
              </w:rPr>
              <w:t>2020年</w:t>
            </w:r>
            <w:r w:rsidR="00903C38">
              <w:rPr>
                <w:rFonts w:asciiTheme="minorEastAsia" w:eastAsiaTheme="minorEastAsia" w:hAnsiTheme="minorEastAsia" w:hint="eastAsia"/>
                <w:bCs/>
                <w:kern w:val="2"/>
                <w:sz w:val="24"/>
                <w:szCs w:val="24"/>
              </w:rPr>
              <w:t>02</w:t>
            </w:r>
            <w:r>
              <w:rPr>
                <w:rFonts w:asciiTheme="minorEastAsia" w:eastAsiaTheme="minorEastAsia" w:hAnsiTheme="minorEastAsia" w:hint="eastAsia"/>
                <w:bCs/>
                <w:kern w:val="2"/>
                <w:sz w:val="24"/>
                <w:szCs w:val="24"/>
              </w:rPr>
              <w:t>月</w:t>
            </w:r>
            <w:r w:rsidR="00903C38">
              <w:rPr>
                <w:rFonts w:asciiTheme="minorEastAsia" w:eastAsiaTheme="minorEastAsia" w:hAnsiTheme="minorEastAsia" w:hint="eastAsia"/>
                <w:bCs/>
                <w:kern w:val="2"/>
                <w:sz w:val="24"/>
                <w:szCs w:val="24"/>
              </w:rPr>
              <w:t>14</w:t>
            </w:r>
            <w:r>
              <w:rPr>
                <w:rFonts w:asciiTheme="minorEastAsia" w:eastAsiaTheme="minorEastAsia" w:hAnsiTheme="minorEastAsia" w:hint="eastAsia"/>
                <w:bCs/>
                <w:kern w:val="2"/>
                <w:sz w:val="24"/>
                <w:szCs w:val="24"/>
              </w:rPr>
              <w:t>日09时30分（北京时间）</w:t>
            </w:r>
          </w:p>
        </w:tc>
      </w:tr>
      <w:tr w:rsidR="007F2B2D" w:rsidTr="00903C38">
        <w:trPr>
          <w:trHeight w:val="153"/>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2.2.3</w:t>
            </w:r>
          </w:p>
        </w:tc>
        <w:tc>
          <w:tcPr>
            <w:tcW w:w="2447" w:type="dxa"/>
            <w:gridSpan w:val="3"/>
            <w:vAlign w:val="center"/>
          </w:tcPr>
          <w:p w:rsidR="007F2B2D" w:rsidRDefault="003F2A7C">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投标人确认收到招标文件澄清的时间</w:t>
            </w:r>
          </w:p>
        </w:tc>
        <w:tc>
          <w:tcPr>
            <w:tcW w:w="6817" w:type="dxa"/>
            <w:gridSpan w:val="2"/>
            <w:vAlign w:val="center"/>
          </w:tcPr>
          <w:p w:rsidR="007F2B2D" w:rsidRDefault="003F2A7C">
            <w:pPr>
              <w:autoSpaceDE w:val="0"/>
              <w:autoSpaceDN w:val="0"/>
              <w:adjustRightInd w:val="0"/>
              <w:spacing w:line="340" w:lineRule="exact"/>
              <w:rPr>
                <w:rFonts w:asciiTheme="minorEastAsia" w:eastAsiaTheme="minorEastAsia" w:hAnsiTheme="minorEastAsia" w:cs="黑体"/>
                <w:kern w:val="2"/>
                <w:sz w:val="24"/>
                <w:szCs w:val="24"/>
              </w:rPr>
            </w:pPr>
            <w:r>
              <w:rPr>
                <w:rFonts w:asciiTheme="minorEastAsia" w:eastAsiaTheme="minorEastAsia" w:hAnsiTheme="minorEastAsia" w:cs="黑体" w:hint="eastAsia"/>
                <w:kern w:val="2"/>
                <w:sz w:val="24"/>
                <w:szCs w:val="24"/>
              </w:rPr>
              <w:t>无要求</w:t>
            </w:r>
          </w:p>
        </w:tc>
      </w:tr>
      <w:tr w:rsidR="007F2B2D" w:rsidTr="00903C38">
        <w:trPr>
          <w:trHeight w:val="153"/>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2.</w:t>
            </w:r>
            <w:r>
              <w:rPr>
                <w:rFonts w:asciiTheme="minorEastAsia" w:eastAsiaTheme="minorEastAsia" w:hAnsiTheme="minorEastAsia" w:cs="TimesNewRomanPSMT" w:hint="eastAsia"/>
                <w:kern w:val="2"/>
                <w:sz w:val="24"/>
                <w:szCs w:val="24"/>
              </w:rPr>
              <w:t>3</w:t>
            </w:r>
            <w:r>
              <w:rPr>
                <w:rFonts w:asciiTheme="minorEastAsia" w:eastAsiaTheme="minorEastAsia" w:hAnsiTheme="minorEastAsia" w:cs="TimesNewRomanPSMT"/>
                <w:kern w:val="2"/>
                <w:sz w:val="24"/>
                <w:szCs w:val="24"/>
              </w:rPr>
              <w:t>.</w:t>
            </w:r>
            <w:r>
              <w:rPr>
                <w:rFonts w:asciiTheme="minorEastAsia" w:eastAsiaTheme="minorEastAsia" w:hAnsiTheme="minorEastAsia" w:cs="TimesNewRomanPSMT" w:hint="eastAsia"/>
                <w:kern w:val="2"/>
                <w:sz w:val="24"/>
                <w:szCs w:val="24"/>
              </w:rPr>
              <w:t>1</w:t>
            </w:r>
          </w:p>
        </w:tc>
        <w:tc>
          <w:tcPr>
            <w:tcW w:w="2447" w:type="dxa"/>
            <w:gridSpan w:val="3"/>
            <w:vAlign w:val="center"/>
          </w:tcPr>
          <w:p w:rsidR="007F2B2D" w:rsidRDefault="003F2A7C">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投标人确认收到招标文件修改的时间</w:t>
            </w:r>
          </w:p>
        </w:tc>
        <w:tc>
          <w:tcPr>
            <w:tcW w:w="6817" w:type="dxa"/>
            <w:gridSpan w:val="2"/>
            <w:vAlign w:val="center"/>
          </w:tcPr>
          <w:p w:rsidR="007F2B2D" w:rsidRDefault="003F2A7C">
            <w:pPr>
              <w:autoSpaceDE w:val="0"/>
              <w:autoSpaceDN w:val="0"/>
              <w:adjustRightInd w:val="0"/>
              <w:spacing w:line="340" w:lineRule="exact"/>
              <w:rPr>
                <w:rFonts w:asciiTheme="minorEastAsia" w:eastAsiaTheme="minorEastAsia" w:hAnsiTheme="minorEastAsia" w:cs="黑体"/>
                <w:kern w:val="2"/>
                <w:sz w:val="24"/>
                <w:szCs w:val="24"/>
              </w:rPr>
            </w:pPr>
            <w:r>
              <w:rPr>
                <w:rFonts w:asciiTheme="minorEastAsia" w:eastAsiaTheme="minorEastAsia" w:hAnsiTheme="minorEastAsia" w:cs="黑体" w:hint="eastAsia"/>
                <w:kern w:val="2"/>
                <w:sz w:val="24"/>
                <w:szCs w:val="24"/>
              </w:rPr>
              <w:t>无要求</w:t>
            </w:r>
          </w:p>
        </w:tc>
      </w:tr>
      <w:tr w:rsidR="007F2B2D" w:rsidTr="00903C38">
        <w:trPr>
          <w:trHeight w:val="503"/>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3.1.1</w:t>
            </w:r>
          </w:p>
        </w:tc>
        <w:tc>
          <w:tcPr>
            <w:tcW w:w="2447" w:type="dxa"/>
            <w:gridSpan w:val="3"/>
            <w:vAlign w:val="center"/>
          </w:tcPr>
          <w:p w:rsidR="007F2B2D" w:rsidRDefault="003F2A7C">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构成投标文件的其他材料</w:t>
            </w:r>
          </w:p>
        </w:tc>
        <w:tc>
          <w:tcPr>
            <w:tcW w:w="6817" w:type="dxa"/>
            <w:gridSpan w:val="2"/>
          </w:tcPr>
          <w:p w:rsidR="007F2B2D" w:rsidRDefault="003F2A7C">
            <w:pPr>
              <w:autoSpaceDE w:val="0"/>
              <w:autoSpaceDN w:val="0"/>
              <w:adjustRightInd w:val="0"/>
              <w:spacing w:line="340" w:lineRule="exact"/>
              <w:jc w:val="left"/>
              <w:rPr>
                <w:rFonts w:asciiTheme="minorEastAsia" w:eastAsiaTheme="minorEastAsia" w:hAnsiTheme="minorEastAsia" w:cs="黑体"/>
                <w:kern w:val="2"/>
                <w:sz w:val="24"/>
                <w:szCs w:val="24"/>
              </w:rPr>
            </w:pPr>
            <w:r>
              <w:rPr>
                <w:rFonts w:asciiTheme="minorEastAsia" w:eastAsiaTheme="minorEastAsia" w:hAnsiTheme="minorEastAsia" w:cs="黑体" w:hint="eastAsia"/>
                <w:kern w:val="2"/>
                <w:sz w:val="24"/>
                <w:szCs w:val="24"/>
              </w:rPr>
              <w:t>∕</w:t>
            </w:r>
          </w:p>
        </w:tc>
      </w:tr>
      <w:tr w:rsidR="007F2B2D" w:rsidTr="00903C38">
        <w:trPr>
          <w:trHeight w:val="537"/>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3</w:t>
            </w:r>
            <w:r>
              <w:rPr>
                <w:rFonts w:asciiTheme="minorEastAsia" w:eastAsiaTheme="minorEastAsia" w:hAnsiTheme="minorEastAsia" w:cs="TimesNewRomanPSMT" w:hint="eastAsia"/>
                <w:kern w:val="2"/>
                <w:sz w:val="24"/>
                <w:szCs w:val="24"/>
              </w:rPr>
              <w:t>.3</w:t>
            </w:r>
            <w:r>
              <w:rPr>
                <w:rFonts w:asciiTheme="minorEastAsia" w:eastAsiaTheme="minorEastAsia" w:hAnsiTheme="minorEastAsia" w:cs="TimesNewRomanPSMT"/>
                <w:kern w:val="2"/>
                <w:sz w:val="24"/>
                <w:szCs w:val="24"/>
              </w:rPr>
              <w:t>.</w:t>
            </w:r>
            <w:r>
              <w:rPr>
                <w:rFonts w:asciiTheme="minorEastAsia" w:eastAsiaTheme="minorEastAsia" w:hAnsiTheme="minorEastAsia" w:cs="TimesNewRomanPSMT" w:hint="eastAsia"/>
                <w:kern w:val="2"/>
                <w:sz w:val="24"/>
                <w:szCs w:val="24"/>
              </w:rPr>
              <w:t>1</w:t>
            </w:r>
          </w:p>
        </w:tc>
        <w:tc>
          <w:tcPr>
            <w:tcW w:w="2447" w:type="dxa"/>
            <w:gridSpan w:val="3"/>
            <w:vAlign w:val="center"/>
          </w:tcPr>
          <w:p w:rsidR="007F2B2D" w:rsidRDefault="003F2A7C">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投标有效期</w:t>
            </w:r>
          </w:p>
        </w:tc>
        <w:tc>
          <w:tcPr>
            <w:tcW w:w="6817" w:type="dxa"/>
            <w:gridSpan w:val="2"/>
          </w:tcPr>
          <w:p w:rsidR="007F2B2D" w:rsidRDefault="003F2A7C">
            <w:pPr>
              <w:autoSpaceDE w:val="0"/>
              <w:autoSpaceDN w:val="0"/>
              <w:adjustRightInd w:val="0"/>
              <w:spacing w:line="340" w:lineRule="exact"/>
              <w:jc w:val="lef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60日历天（自投标截止之日算起）</w:t>
            </w:r>
          </w:p>
        </w:tc>
      </w:tr>
      <w:tr w:rsidR="007F2B2D" w:rsidTr="00903C38">
        <w:trPr>
          <w:trHeight w:val="401"/>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bookmarkStart w:id="2" w:name="OLE_LINK4" w:colFirst="0" w:colLast="2"/>
            <w:bookmarkStart w:id="3" w:name="OLE_LINK3" w:colFirst="0" w:colLast="2"/>
            <w:bookmarkStart w:id="4" w:name="_Hlk424659721"/>
            <w:r>
              <w:rPr>
                <w:rFonts w:asciiTheme="minorEastAsia" w:eastAsiaTheme="minorEastAsia" w:hAnsiTheme="minorEastAsia" w:cs="TimesNewRomanPSMT"/>
                <w:kern w:val="2"/>
                <w:sz w:val="24"/>
                <w:szCs w:val="24"/>
              </w:rPr>
              <w:t>3.4.1</w:t>
            </w:r>
          </w:p>
        </w:tc>
        <w:tc>
          <w:tcPr>
            <w:tcW w:w="2447" w:type="dxa"/>
            <w:gridSpan w:val="3"/>
            <w:vAlign w:val="center"/>
          </w:tcPr>
          <w:p w:rsidR="007F2B2D" w:rsidRDefault="003F2A7C">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投标保证金</w:t>
            </w:r>
          </w:p>
        </w:tc>
        <w:tc>
          <w:tcPr>
            <w:tcW w:w="6817" w:type="dxa"/>
            <w:gridSpan w:val="2"/>
            <w:vAlign w:val="center"/>
          </w:tcPr>
          <w:p w:rsidR="007F2B2D" w:rsidRDefault="003F2A7C">
            <w:pPr>
              <w:spacing w:line="360" w:lineRule="auto"/>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见附表一</w:t>
            </w:r>
          </w:p>
        </w:tc>
      </w:tr>
      <w:bookmarkEnd w:id="2"/>
      <w:bookmarkEnd w:id="3"/>
      <w:bookmarkEnd w:id="4"/>
      <w:tr w:rsidR="007F2B2D" w:rsidTr="00903C38">
        <w:trPr>
          <w:trHeight w:val="495"/>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3.4.2</w:t>
            </w:r>
          </w:p>
        </w:tc>
        <w:tc>
          <w:tcPr>
            <w:tcW w:w="2447" w:type="dxa"/>
            <w:gridSpan w:val="3"/>
            <w:vAlign w:val="center"/>
          </w:tcPr>
          <w:p w:rsidR="007F2B2D" w:rsidRDefault="003F2A7C">
            <w:pPr>
              <w:autoSpaceDE w:val="0"/>
              <w:autoSpaceDN w:val="0"/>
              <w:adjustRightInd w:val="0"/>
              <w:spacing w:line="34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履约保证金</w:t>
            </w:r>
          </w:p>
        </w:tc>
        <w:tc>
          <w:tcPr>
            <w:tcW w:w="6817" w:type="dxa"/>
            <w:gridSpan w:val="2"/>
            <w:vAlign w:val="center"/>
          </w:tcPr>
          <w:p w:rsidR="007F2B2D" w:rsidRDefault="003F2A7C">
            <w:pPr>
              <w:spacing w:line="34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不超过中标合同金额的10%</w:t>
            </w:r>
            <w:r w:rsidR="00903C38">
              <w:rPr>
                <w:rFonts w:asciiTheme="minorEastAsia" w:eastAsiaTheme="minorEastAsia" w:hAnsiTheme="minorEastAsia" w:cs="仿宋_GB2312" w:hint="eastAsia"/>
                <w:kern w:val="2"/>
                <w:sz w:val="24"/>
                <w:szCs w:val="24"/>
              </w:rPr>
              <w:t xml:space="preserve"> </w:t>
            </w:r>
          </w:p>
        </w:tc>
      </w:tr>
      <w:tr w:rsidR="007F2B2D" w:rsidTr="00903C38">
        <w:trPr>
          <w:trHeight w:val="452"/>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3.5.2</w:t>
            </w:r>
          </w:p>
        </w:tc>
        <w:tc>
          <w:tcPr>
            <w:tcW w:w="2447" w:type="dxa"/>
            <w:gridSpan w:val="3"/>
            <w:vAlign w:val="center"/>
          </w:tcPr>
          <w:p w:rsidR="007F2B2D" w:rsidRDefault="003F2A7C">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近年财务状况要求</w:t>
            </w:r>
          </w:p>
        </w:tc>
        <w:tc>
          <w:tcPr>
            <w:tcW w:w="6817" w:type="dxa"/>
            <w:gridSpan w:val="2"/>
            <w:vAlign w:val="center"/>
          </w:tcPr>
          <w:p w:rsidR="007F2B2D" w:rsidRDefault="003F2A7C">
            <w:pPr>
              <w:autoSpaceDE w:val="0"/>
              <w:autoSpaceDN w:val="0"/>
              <w:adjustRightInd w:val="0"/>
              <w:spacing w:line="420" w:lineRule="exact"/>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kern w:val="2"/>
                <w:sz w:val="24"/>
                <w:szCs w:val="24"/>
              </w:rPr>
              <w:t>近三年，指2016、2017、2018年度。</w:t>
            </w:r>
          </w:p>
        </w:tc>
      </w:tr>
      <w:tr w:rsidR="007F2B2D" w:rsidTr="00903C38">
        <w:trPr>
          <w:trHeight w:val="577"/>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3.5.3</w:t>
            </w:r>
          </w:p>
        </w:tc>
        <w:tc>
          <w:tcPr>
            <w:tcW w:w="2447" w:type="dxa"/>
            <w:gridSpan w:val="3"/>
            <w:vAlign w:val="center"/>
          </w:tcPr>
          <w:p w:rsidR="007F2B2D" w:rsidRDefault="003F2A7C">
            <w:pPr>
              <w:autoSpaceDE w:val="0"/>
              <w:autoSpaceDN w:val="0"/>
              <w:adjustRightInd w:val="0"/>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近年完成的类似项目</w:t>
            </w:r>
          </w:p>
        </w:tc>
        <w:tc>
          <w:tcPr>
            <w:tcW w:w="6817" w:type="dxa"/>
            <w:gridSpan w:val="2"/>
            <w:vAlign w:val="center"/>
          </w:tcPr>
          <w:p w:rsidR="007F2B2D" w:rsidRDefault="003F2A7C">
            <w:pPr>
              <w:autoSpaceDE w:val="0"/>
              <w:autoSpaceDN w:val="0"/>
              <w:adjustRightInd w:val="0"/>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近三年，指2016年1月1日至今。</w:t>
            </w:r>
          </w:p>
        </w:tc>
      </w:tr>
      <w:tr w:rsidR="007F2B2D" w:rsidTr="00903C38">
        <w:trPr>
          <w:trHeight w:val="577"/>
          <w:jc w:val="center"/>
        </w:trPr>
        <w:tc>
          <w:tcPr>
            <w:tcW w:w="1003" w:type="dxa"/>
            <w:vAlign w:val="center"/>
          </w:tcPr>
          <w:p w:rsidR="007F2B2D" w:rsidRDefault="003F2A7C">
            <w:pPr>
              <w:autoSpaceDE w:val="0"/>
              <w:autoSpaceDN w:val="0"/>
              <w:adjustRightInd w:val="0"/>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3.5.4</w:t>
            </w:r>
          </w:p>
        </w:tc>
        <w:tc>
          <w:tcPr>
            <w:tcW w:w="2447" w:type="dxa"/>
            <w:gridSpan w:val="3"/>
            <w:vAlign w:val="center"/>
          </w:tcPr>
          <w:p w:rsidR="007F2B2D" w:rsidRDefault="003F2A7C">
            <w:pPr>
              <w:autoSpaceDE w:val="0"/>
              <w:autoSpaceDN w:val="0"/>
              <w:adjustRightInd w:val="0"/>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近年发生的诉讼及仲裁情况的年份要求</w:t>
            </w:r>
          </w:p>
        </w:tc>
        <w:tc>
          <w:tcPr>
            <w:tcW w:w="6817" w:type="dxa"/>
            <w:gridSpan w:val="2"/>
            <w:vAlign w:val="center"/>
          </w:tcPr>
          <w:p w:rsidR="007F2B2D" w:rsidRDefault="003F2A7C">
            <w:pPr>
              <w:autoSpaceDE w:val="0"/>
              <w:autoSpaceDN w:val="0"/>
              <w:adjustRightInd w:val="0"/>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无要求。</w:t>
            </w:r>
          </w:p>
        </w:tc>
      </w:tr>
      <w:tr w:rsidR="007F2B2D" w:rsidTr="00903C38">
        <w:trPr>
          <w:trHeight w:val="500"/>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3.6</w:t>
            </w:r>
          </w:p>
        </w:tc>
        <w:tc>
          <w:tcPr>
            <w:tcW w:w="2447" w:type="dxa"/>
            <w:gridSpan w:val="3"/>
            <w:vAlign w:val="center"/>
          </w:tcPr>
          <w:p w:rsidR="007F2B2D" w:rsidRDefault="003F2A7C">
            <w:pPr>
              <w:autoSpaceDE w:val="0"/>
              <w:autoSpaceDN w:val="0"/>
              <w:adjustRightInd w:val="0"/>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是否允许递交备选投标方案</w:t>
            </w:r>
          </w:p>
        </w:tc>
        <w:tc>
          <w:tcPr>
            <w:tcW w:w="6817" w:type="dxa"/>
            <w:gridSpan w:val="2"/>
            <w:vAlign w:val="center"/>
          </w:tcPr>
          <w:p w:rsidR="007F2B2D" w:rsidRDefault="003F2A7C">
            <w:pPr>
              <w:autoSpaceDE w:val="0"/>
              <w:autoSpaceDN w:val="0"/>
              <w:adjustRightInd w:val="0"/>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不允许</w:t>
            </w:r>
          </w:p>
        </w:tc>
      </w:tr>
      <w:tr w:rsidR="007F2B2D" w:rsidTr="00903C38">
        <w:trPr>
          <w:trHeight w:val="532"/>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3.7.3</w:t>
            </w:r>
          </w:p>
        </w:tc>
        <w:tc>
          <w:tcPr>
            <w:tcW w:w="2447" w:type="dxa"/>
            <w:gridSpan w:val="3"/>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签字或盖章要求</w:t>
            </w:r>
          </w:p>
        </w:tc>
        <w:tc>
          <w:tcPr>
            <w:tcW w:w="6817" w:type="dxa"/>
            <w:gridSpan w:val="2"/>
            <w:vAlign w:val="center"/>
          </w:tcPr>
          <w:p w:rsidR="007F2B2D" w:rsidRDefault="003F2A7C">
            <w:pPr>
              <w:autoSpaceDE w:val="0"/>
              <w:autoSpaceDN w:val="0"/>
              <w:adjustRightInd w:val="0"/>
              <w:rPr>
                <w:rFonts w:asciiTheme="minorEastAsia" w:eastAsiaTheme="minorEastAsia" w:hAnsiTheme="minorEastAsia" w:cs="仿宋_GB2312"/>
                <w:kern w:val="2"/>
                <w:sz w:val="24"/>
                <w:szCs w:val="24"/>
              </w:rPr>
            </w:pPr>
            <w:r>
              <w:rPr>
                <w:rFonts w:asciiTheme="minorEastAsia" w:eastAsiaTheme="minorEastAsia" w:hAnsiTheme="minorEastAsia" w:cs="TimesNewRomanPSMT" w:hint="eastAsia"/>
                <w:b/>
                <w:bCs/>
                <w:kern w:val="2"/>
                <w:sz w:val="24"/>
                <w:szCs w:val="24"/>
              </w:rPr>
              <w:t>电子投标文件：按招标文件要求加盖</w:t>
            </w:r>
            <w:r>
              <w:rPr>
                <w:rFonts w:asciiTheme="minorEastAsia" w:eastAsiaTheme="minorEastAsia" w:hAnsiTheme="minorEastAsia" w:cs="TimesNewRomanPSMT" w:hint="eastAsia"/>
                <w:b/>
                <w:bCs/>
                <w:kern w:val="2"/>
                <w:sz w:val="24"/>
                <w:szCs w:val="24"/>
                <w:lang w:val="zh-CN"/>
              </w:rPr>
              <w:t>电子印章和法人电子印章</w:t>
            </w:r>
            <w:r>
              <w:rPr>
                <w:rFonts w:asciiTheme="minorEastAsia" w:eastAsiaTheme="minorEastAsia" w:hAnsiTheme="minorEastAsia" w:cs="TimesNewRomanPSMT" w:hint="eastAsia"/>
                <w:b/>
                <w:bCs/>
                <w:kern w:val="2"/>
                <w:sz w:val="24"/>
                <w:szCs w:val="24"/>
              </w:rPr>
              <w:t>。</w:t>
            </w:r>
          </w:p>
        </w:tc>
      </w:tr>
      <w:tr w:rsidR="007F2B2D" w:rsidTr="00903C38">
        <w:trPr>
          <w:trHeight w:val="255"/>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3.7.4</w:t>
            </w:r>
          </w:p>
        </w:tc>
        <w:tc>
          <w:tcPr>
            <w:tcW w:w="2447" w:type="dxa"/>
            <w:gridSpan w:val="3"/>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投标文件份数</w:t>
            </w:r>
          </w:p>
        </w:tc>
        <w:tc>
          <w:tcPr>
            <w:tcW w:w="6817" w:type="dxa"/>
            <w:gridSpan w:val="2"/>
            <w:vAlign w:val="center"/>
          </w:tcPr>
          <w:p w:rsidR="007F2B2D" w:rsidRDefault="003F2A7C">
            <w:pPr>
              <w:autoSpaceDE w:val="0"/>
              <w:autoSpaceDN w:val="0"/>
              <w:adjustRightInd w:val="0"/>
              <w:spacing w:line="420" w:lineRule="exact"/>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lang w:val="zh-CN"/>
              </w:rPr>
              <w:t>1</w:t>
            </w:r>
            <w:r>
              <w:rPr>
                <w:rFonts w:asciiTheme="minorEastAsia" w:eastAsiaTheme="minorEastAsia" w:hAnsiTheme="minorEastAsia" w:hint="eastAsia"/>
                <w:kern w:val="2"/>
                <w:sz w:val="24"/>
                <w:szCs w:val="24"/>
              </w:rPr>
              <w:t>、电子投标文件</w:t>
            </w:r>
          </w:p>
          <w:p w:rsidR="007F2B2D" w:rsidRDefault="003F2A7C">
            <w:pPr>
              <w:autoSpaceDE w:val="0"/>
              <w:autoSpaceDN w:val="0"/>
              <w:adjustRightIn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lastRenderedPageBreak/>
              <w:t>（1）成功上传至【全国公共资源交易平台（河南省·许昌市）】公共资源交易系统电子投标文件1份（文件格式为：XX公司XXX项目编号.file）。</w:t>
            </w:r>
          </w:p>
          <w:p w:rsidR="007F2B2D" w:rsidRDefault="003F2A7C">
            <w:pPr>
              <w:autoSpaceDE w:val="0"/>
              <w:autoSpaceDN w:val="0"/>
              <w:adjustRightIn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（2）使用电子介质存储的投标文件2份文件格式为：xxx公司XXX（项目编号）.bin）、同时生成与电子投标文件内容、水印码、电子签章一致的PDF文件2份（用于监督部门、招标人及代理机构存档）。</w:t>
            </w:r>
          </w:p>
          <w:p w:rsidR="007F2B2D" w:rsidRDefault="003F2A7C">
            <w:pPr>
              <w:autoSpaceDE w:val="0"/>
              <w:autoSpaceDN w:val="0"/>
              <w:adjustRightIn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2、电子介质（U盘）须用标签标注投标单位名称、项目编号。</w:t>
            </w:r>
          </w:p>
          <w:p w:rsidR="007F2B2D" w:rsidRDefault="003F2A7C">
            <w:pPr>
              <w:autoSpaceDE w:val="0"/>
              <w:autoSpaceDN w:val="0"/>
              <w:adjustRightInd w:val="0"/>
              <w:spacing w:line="420" w:lineRule="exact"/>
              <w:rPr>
                <w:rFonts w:asciiTheme="minorEastAsia" w:eastAsiaTheme="minorEastAsia" w:hAnsiTheme="minorEastAsia" w:cs="仿宋_GB2312"/>
                <w:b/>
                <w:kern w:val="2"/>
                <w:sz w:val="24"/>
                <w:szCs w:val="24"/>
              </w:rPr>
            </w:pPr>
            <w:r>
              <w:rPr>
                <w:rFonts w:asciiTheme="minorEastAsia" w:eastAsiaTheme="minorEastAsia" w:hAnsiTheme="minorEastAsia" w:hint="eastAsia"/>
                <w:b/>
                <w:kern w:val="2"/>
                <w:sz w:val="24"/>
                <w:szCs w:val="24"/>
              </w:rPr>
              <w:t>注:投标人提交的电子投标文件，必须是通过“许昌投标文件制作系统SEARUNV1.1”制作，并经过签章和加密后生成的电子投标文件。</w:t>
            </w:r>
          </w:p>
        </w:tc>
      </w:tr>
      <w:tr w:rsidR="007F2B2D" w:rsidTr="00903C38">
        <w:trPr>
          <w:trHeight w:val="421"/>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lastRenderedPageBreak/>
              <w:t>3.7.5</w:t>
            </w:r>
          </w:p>
        </w:tc>
        <w:tc>
          <w:tcPr>
            <w:tcW w:w="2447" w:type="dxa"/>
            <w:gridSpan w:val="3"/>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装订要求</w:t>
            </w:r>
          </w:p>
        </w:tc>
        <w:tc>
          <w:tcPr>
            <w:tcW w:w="6817" w:type="dxa"/>
            <w:gridSpan w:val="2"/>
            <w:vAlign w:val="center"/>
          </w:tcPr>
          <w:p w:rsidR="007F2B2D" w:rsidRDefault="003F2A7C">
            <w:pPr>
              <w:autoSpaceDE w:val="0"/>
              <w:autoSpaceDN w:val="0"/>
              <w:adjustRightInd w:val="0"/>
              <w:spacing w:line="420" w:lineRule="exact"/>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rPr>
              <w:t>使用电子介质存储的投标文件须分开密封、盖章提交。</w:t>
            </w:r>
          </w:p>
        </w:tc>
      </w:tr>
      <w:tr w:rsidR="007F2B2D" w:rsidTr="00903C38">
        <w:trPr>
          <w:trHeight w:val="422"/>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4.1.2</w:t>
            </w:r>
          </w:p>
        </w:tc>
        <w:tc>
          <w:tcPr>
            <w:tcW w:w="2447" w:type="dxa"/>
            <w:gridSpan w:val="3"/>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封套上写明</w:t>
            </w:r>
          </w:p>
        </w:tc>
        <w:tc>
          <w:tcPr>
            <w:tcW w:w="6817" w:type="dxa"/>
            <w:gridSpan w:val="2"/>
          </w:tcPr>
          <w:p w:rsidR="007F2B2D" w:rsidRDefault="003F2A7C">
            <w:pPr>
              <w:autoSpaceDE w:val="0"/>
              <w:autoSpaceDN w:val="0"/>
              <w:adjustRightInd w:val="0"/>
              <w:spacing w:line="420" w:lineRule="exact"/>
              <w:jc w:val="left"/>
              <w:rPr>
                <w:rFonts w:asciiTheme="minorEastAsia" w:eastAsiaTheme="minorEastAsia" w:hAnsiTheme="minorEastAsia" w:cs="仿宋_GB2312"/>
                <w:kern w:val="2"/>
                <w:sz w:val="24"/>
                <w:szCs w:val="24"/>
                <w:u w:val="single"/>
              </w:rPr>
            </w:pPr>
            <w:r>
              <w:rPr>
                <w:rFonts w:asciiTheme="minorEastAsia" w:eastAsiaTheme="minorEastAsia" w:hAnsiTheme="minorEastAsia" w:cs="仿宋_GB2312" w:hint="eastAsia"/>
                <w:kern w:val="2"/>
                <w:sz w:val="24"/>
                <w:szCs w:val="24"/>
              </w:rPr>
              <w:t>招标人名称：</w:t>
            </w:r>
          </w:p>
          <w:p w:rsidR="007F2B2D" w:rsidRDefault="003F2A7C">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投标人名称：（盖章）</w:t>
            </w:r>
          </w:p>
          <w:p w:rsidR="007F2B2D" w:rsidRDefault="003F2A7C">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项目名称：</w:t>
            </w:r>
          </w:p>
          <w:p w:rsidR="007F2B2D" w:rsidRDefault="003F2A7C">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标段：</w:t>
            </w:r>
          </w:p>
          <w:p w:rsidR="007F2B2D" w:rsidRDefault="003F2A7C">
            <w:pPr>
              <w:autoSpaceDE w:val="0"/>
              <w:autoSpaceDN w:val="0"/>
              <w:adjustRightInd w:val="0"/>
              <w:spacing w:line="420" w:lineRule="exact"/>
              <w:jc w:val="lef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投标文件在  年  月  日  时  分前不得开启。</w:t>
            </w:r>
          </w:p>
        </w:tc>
      </w:tr>
      <w:tr w:rsidR="007F2B2D" w:rsidTr="00903C38">
        <w:trPr>
          <w:trHeight w:val="457"/>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4.2.2</w:t>
            </w:r>
          </w:p>
        </w:tc>
        <w:tc>
          <w:tcPr>
            <w:tcW w:w="2447" w:type="dxa"/>
            <w:gridSpan w:val="3"/>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递交投标文件地点</w:t>
            </w:r>
          </w:p>
        </w:tc>
        <w:tc>
          <w:tcPr>
            <w:tcW w:w="6817" w:type="dxa"/>
            <w:gridSpan w:val="2"/>
            <w:vAlign w:val="center"/>
          </w:tcPr>
          <w:p w:rsidR="007F2B2D" w:rsidRDefault="003F2A7C" w:rsidP="00903C38">
            <w:pPr>
              <w:numPr>
                <w:ilvl w:val="0"/>
                <w:numId w:val="1"/>
              </w:numPr>
              <w:tabs>
                <w:tab w:val="clear" w:pos="360"/>
                <w:tab w:val="left" w:pos="0"/>
              </w:tabs>
              <w:spacing w:line="288" w:lineRule="auto"/>
              <w:ind w:left="0" w:hanging="648"/>
              <w:rPr>
                <w:rFonts w:asciiTheme="minorEastAsia" w:eastAsiaTheme="minorEastAsia" w:hAnsiTheme="minorEastAsia"/>
                <w:kern w:val="2"/>
                <w:sz w:val="24"/>
                <w:szCs w:val="24"/>
                <w:u w:val="single"/>
              </w:rPr>
            </w:pPr>
            <w:r>
              <w:rPr>
                <w:rFonts w:asciiTheme="minorEastAsia" w:eastAsiaTheme="minorEastAsia" w:hAnsiTheme="minorEastAsia" w:cs="宋体" w:hint="eastAsia"/>
                <w:kern w:val="2"/>
                <w:sz w:val="24"/>
                <w:szCs w:val="24"/>
              </w:rPr>
              <w:t>许昌市建安区新元大道兴业大厦4楼开标</w:t>
            </w:r>
            <w:r w:rsidR="00903C38">
              <w:rPr>
                <w:rFonts w:asciiTheme="minorEastAsia" w:eastAsiaTheme="minorEastAsia" w:hAnsiTheme="minorEastAsia" w:cs="宋体" w:hint="eastAsia"/>
                <w:kern w:val="2"/>
                <w:sz w:val="24"/>
                <w:szCs w:val="24"/>
              </w:rPr>
              <w:t>三</w:t>
            </w:r>
            <w:r>
              <w:rPr>
                <w:rFonts w:asciiTheme="minorEastAsia" w:eastAsiaTheme="minorEastAsia" w:hAnsiTheme="minorEastAsia" w:cs="宋体" w:hint="eastAsia"/>
                <w:kern w:val="2"/>
                <w:sz w:val="24"/>
                <w:szCs w:val="24"/>
              </w:rPr>
              <w:t>室。</w:t>
            </w:r>
          </w:p>
        </w:tc>
      </w:tr>
      <w:tr w:rsidR="007F2B2D" w:rsidTr="00903C38">
        <w:trPr>
          <w:trHeight w:val="415"/>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4.2.3</w:t>
            </w:r>
          </w:p>
        </w:tc>
        <w:tc>
          <w:tcPr>
            <w:tcW w:w="2447" w:type="dxa"/>
            <w:gridSpan w:val="3"/>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是否退还投标文件</w:t>
            </w:r>
          </w:p>
        </w:tc>
        <w:tc>
          <w:tcPr>
            <w:tcW w:w="6817" w:type="dxa"/>
            <w:gridSpan w:val="2"/>
            <w:vAlign w:val="center"/>
          </w:tcPr>
          <w:p w:rsidR="007F2B2D" w:rsidRDefault="003F2A7C">
            <w:pPr>
              <w:autoSpaceDE w:val="0"/>
              <w:autoSpaceDN w:val="0"/>
              <w:adjustRightInd w:val="0"/>
              <w:spacing w:line="42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否</w:t>
            </w:r>
          </w:p>
        </w:tc>
      </w:tr>
      <w:tr w:rsidR="007F2B2D" w:rsidTr="00903C38">
        <w:trPr>
          <w:trHeight w:val="458"/>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5.1</w:t>
            </w:r>
          </w:p>
        </w:tc>
        <w:tc>
          <w:tcPr>
            <w:tcW w:w="2447" w:type="dxa"/>
            <w:gridSpan w:val="3"/>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开标时间和地点</w:t>
            </w:r>
          </w:p>
        </w:tc>
        <w:tc>
          <w:tcPr>
            <w:tcW w:w="6817" w:type="dxa"/>
            <w:gridSpan w:val="2"/>
          </w:tcPr>
          <w:p w:rsidR="007F2B2D" w:rsidRDefault="003F2A7C">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开标时间：同投标截止时间。</w:t>
            </w:r>
          </w:p>
          <w:p w:rsidR="007F2B2D" w:rsidRDefault="003F2A7C">
            <w:pPr>
              <w:autoSpaceDE w:val="0"/>
              <w:autoSpaceDN w:val="0"/>
              <w:adjustRightInd w:val="0"/>
              <w:spacing w:line="420" w:lineRule="exact"/>
              <w:jc w:val="lef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开标地点：同递交投标文件地点。</w:t>
            </w:r>
          </w:p>
        </w:tc>
      </w:tr>
      <w:tr w:rsidR="007F2B2D" w:rsidTr="00903C38">
        <w:trPr>
          <w:trHeight w:val="457"/>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 xml:space="preserve">5.2 </w:t>
            </w:r>
          </w:p>
        </w:tc>
        <w:tc>
          <w:tcPr>
            <w:tcW w:w="2447" w:type="dxa"/>
            <w:gridSpan w:val="3"/>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开标程序</w:t>
            </w:r>
          </w:p>
        </w:tc>
        <w:tc>
          <w:tcPr>
            <w:tcW w:w="6817" w:type="dxa"/>
            <w:gridSpan w:val="2"/>
          </w:tcPr>
          <w:p w:rsidR="007F2B2D" w:rsidRDefault="003F2A7C">
            <w:pPr>
              <w:autoSpaceDE w:val="0"/>
              <w:autoSpaceDN w:val="0"/>
              <w:adjustRightInd w:val="0"/>
              <w:spacing w:line="420" w:lineRule="exact"/>
              <w:jc w:val="lef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见招标文件第二章  投标人须知第5.2条</w:t>
            </w:r>
          </w:p>
        </w:tc>
      </w:tr>
      <w:tr w:rsidR="007F2B2D" w:rsidTr="00903C38">
        <w:trPr>
          <w:trHeight w:val="350"/>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6.1.</w:t>
            </w:r>
            <w:r>
              <w:rPr>
                <w:rFonts w:asciiTheme="minorEastAsia" w:eastAsiaTheme="minorEastAsia" w:hAnsiTheme="minorEastAsia" w:cs="TimesNewRomanPSMT" w:hint="eastAsia"/>
                <w:kern w:val="2"/>
                <w:sz w:val="24"/>
                <w:szCs w:val="24"/>
              </w:rPr>
              <w:t>1</w:t>
            </w:r>
          </w:p>
        </w:tc>
        <w:tc>
          <w:tcPr>
            <w:tcW w:w="2447" w:type="dxa"/>
            <w:gridSpan w:val="3"/>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评标委员会的组建</w:t>
            </w:r>
          </w:p>
        </w:tc>
        <w:tc>
          <w:tcPr>
            <w:tcW w:w="6817" w:type="dxa"/>
            <w:gridSpan w:val="2"/>
            <w:vAlign w:val="center"/>
          </w:tcPr>
          <w:p w:rsidR="007F2B2D" w:rsidRDefault="003F2A7C">
            <w:pPr>
              <w:spacing w:line="288" w:lineRule="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评标委员会构成：5人，从河南省综合评标专家库中随机抽取4人和招标人代表1人组成。（其中评标委员会的组成人员中工程造价专家不应少于五分之二）</w:t>
            </w:r>
          </w:p>
        </w:tc>
      </w:tr>
      <w:tr w:rsidR="007F2B2D" w:rsidTr="00903C38">
        <w:trPr>
          <w:trHeight w:val="435"/>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7.1</w:t>
            </w:r>
          </w:p>
        </w:tc>
        <w:tc>
          <w:tcPr>
            <w:tcW w:w="2447" w:type="dxa"/>
            <w:gridSpan w:val="3"/>
            <w:vAlign w:val="center"/>
          </w:tcPr>
          <w:p w:rsidR="007F2B2D" w:rsidRDefault="003F2A7C">
            <w:pPr>
              <w:autoSpaceDE w:val="0"/>
              <w:autoSpaceDN w:val="0"/>
              <w:adjustRightInd w:val="0"/>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是否授权评标委员会确定中标人</w:t>
            </w:r>
          </w:p>
        </w:tc>
        <w:tc>
          <w:tcPr>
            <w:tcW w:w="6817" w:type="dxa"/>
            <w:gridSpan w:val="2"/>
            <w:vAlign w:val="center"/>
          </w:tcPr>
          <w:p w:rsidR="007F2B2D" w:rsidRDefault="003F2A7C">
            <w:pPr>
              <w:autoSpaceDE w:val="0"/>
              <w:autoSpaceDN w:val="0"/>
              <w:adjustRightInd w:val="0"/>
              <w:spacing w:line="420" w:lineRule="exac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否，推荐的中标候选人数：1-3名。</w:t>
            </w:r>
          </w:p>
        </w:tc>
      </w:tr>
      <w:tr w:rsidR="007F2B2D" w:rsidTr="00903C38">
        <w:trPr>
          <w:trHeight w:val="475"/>
          <w:jc w:val="center"/>
        </w:trPr>
        <w:tc>
          <w:tcPr>
            <w:tcW w:w="10267" w:type="dxa"/>
            <w:gridSpan w:val="6"/>
            <w:vAlign w:val="center"/>
          </w:tcPr>
          <w:p w:rsidR="007F2B2D" w:rsidRDefault="003F2A7C">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TimesNewRomanPSMT" w:hint="eastAsia"/>
                <w:kern w:val="2"/>
                <w:sz w:val="24"/>
                <w:szCs w:val="24"/>
              </w:rPr>
              <w:t>10.需要补充的其他内容</w:t>
            </w:r>
          </w:p>
        </w:tc>
      </w:tr>
      <w:tr w:rsidR="007F2B2D" w:rsidTr="00903C38">
        <w:trPr>
          <w:trHeight w:val="90"/>
          <w:jc w:val="center"/>
        </w:trPr>
        <w:tc>
          <w:tcPr>
            <w:tcW w:w="10267" w:type="dxa"/>
            <w:gridSpan w:val="6"/>
            <w:vAlign w:val="center"/>
          </w:tcPr>
          <w:p w:rsidR="007F2B2D" w:rsidRDefault="003F2A7C">
            <w:pPr>
              <w:autoSpaceDE w:val="0"/>
              <w:autoSpaceDN w:val="0"/>
              <w:adjustRightInd w:val="0"/>
              <w:spacing w:line="420" w:lineRule="exact"/>
              <w:jc w:val="left"/>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10.1词语定义</w:t>
            </w:r>
          </w:p>
        </w:tc>
      </w:tr>
      <w:tr w:rsidR="007F2B2D" w:rsidTr="00903C38">
        <w:trPr>
          <w:trHeight w:val="645"/>
          <w:jc w:val="center"/>
        </w:trPr>
        <w:tc>
          <w:tcPr>
            <w:tcW w:w="1077" w:type="dxa"/>
            <w:gridSpan w:val="2"/>
            <w:vAlign w:val="center"/>
          </w:tcPr>
          <w:p w:rsidR="007F2B2D" w:rsidRDefault="003F2A7C">
            <w:pPr>
              <w:autoSpaceDE w:val="0"/>
              <w:autoSpaceDN w:val="0"/>
              <w:adjustRightInd w:val="0"/>
              <w:spacing w:line="420" w:lineRule="exact"/>
              <w:jc w:val="left"/>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10.1.1</w:t>
            </w:r>
          </w:p>
        </w:tc>
        <w:tc>
          <w:tcPr>
            <w:tcW w:w="159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类似项目</w:t>
            </w:r>
          </w:p>
        </w:tc>
        <w:tc>
          <w:tcPr>
            <w:tcW w:w="7597" w:type="dxa"/>
            <w:gridSpan w:val="3"/>
            <w:vAlign w:val="center"/>
          </w:tcPr>
          <w:p w:rsidR="007F2B2D" w:rsidRDefault="003F2A7C">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TimesNewRomanPSMT" w:hint="eastAsia"/>
                <w:kern w:val="2"/>
                <w:sz w:val="24"/>
                <w:szCs w:val="24"/>
              </w:rPr>
              <w:t>指2016年1月1日以来承建的不低于招标控制价的类似施工工程业绩。</w:t>
            </w:r>
          </w:p>
        </w:tc>
      </w:tr>
      <w:tr w:rsidR="007F2B2D" w:rsidTr="00903C38">
        <w:trPr>
          <w:trHeight w:val="565"/>
          <w:jc w:val="center"/>
        </w:trPr>
        <w:tc>
          <w:tcPr>
            <w:tcW w:w="10267" w:type="dxa"/>
            <w:gridSpan w:val="6"/>
            <w:vAlign w:val="center"/>
          </w:tcPr>
          <w:p w:rsidR="007F2B2D" w:rsidRDefault="003F2A7C">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TimesNewRomanPSMT" w:hint="eastAsia"/>
                <w:kern w:val="2"/>
                <w:sz w:val="24"/>
                <w:szCs w:val="24"/>
              </w:rPr>
              <w:t>10.2招标控制价</w:t>
            </w:r>
          </w:p>
        </w:tc>
      </w:tr>
      <w:tr w:rsidR="007F2B2D" w:rsidTr="00903C38">
        <w:trPr>
          <w:trHeight w:val="475"/>
          <w:jc w:val="center"/>
        </w:trPr>
        <w:tc>
          <w:tcPr>
            <w:tcW w:w="1003" w:type="dxa"/>
            <w:vAlign w:val="center"/>
          </w:tcPr>
          <w:p w:rsidR="007F2B2D" w:rsidRDefault="003F2A7C">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lastRenderedPageBreak/>
              <w:t>10.2.1</w:t>
            </w:r>
          </w:p>
        </w:tc>
        <w:tc>
          <w:tcPr>
            <w:tcW w:w="2447" w:type="dxa"/>
            <w:gridSpan w:val="3"/>
            <w:vAlign w:val="center"/>
          </w:tcPr>
          <w:p w:rsidR="007F2B2D" w:rsidRDefault="003F2A7C">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hint="eastAsia"/>
                <w:b/>
                <w:kern w:val="2"/>
                <w:sz w:val="24"/>
                <w:szCs w:val="24"/>
              </w:rPr>
              <w:t>招标控制价</w:t>
            </w:r>
          </w:p>
        </w:tc>
        <w:tc>
          <w:tcPr>
            <w:tcW w:w="6817" w:type="dxa"/>
            <w:gridSpan w:val="2"/>
            <w:vAlign w:val="center"/>
          </w:tcPr>
          <w:p w:rsidR="007F2B2D" w:rsidRDefault="003F2A7C">
            <w:pPr>
              <w:jc w:val="left"/>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招标控制价：</w:t>
            </w:r>
          </w:p>
          <w:p w:rsidR="007F2B2D" w:rsidRDefault="003F2A7C">
            <w:pPr>
              <w:jc w:val="left"/>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二标段：</w:t>
            </w:r>
          </w:p>
          <w:p w:rsidR="007F2B2D" w:rsidRDefault="003F2A7C">
            <w:pPr>
              <w:jc w:val="left"/>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大写：叁佰肆拾贰万捌仟零陆拾伍元陆角肆分</w:t>
            </w:r>
          </w:p>
          <w:p w:rsidR="007F2B2D" w:rsidRDefault="003F2A7C">
            <w:pPr>
              <w:spacing w:line="44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b/>
                <w:bCs/>
                <w:kern w:val="2"/>
                <w:sz w:val="24"/>
                <w:szCs w:val="24"/>
              </w:rPr>
              <w:t>小写：</w:t>
            </w:r>
            <w:r>
              <w:rPr>
                <w:rFonts w:asciiTheme="minorEastAsia" w:eastAsiaTheme="minorEastAsia" w:hAnsiTheme="minorEastAsia" w:cs="宋体"/>
                <w:b/>
                <w:bCs/>
                <w:kern w:val="2"/>
                <w:sz w:val="24"/>
                <w:szCs w:val="24"/>
              </w:rPr>
              <w:t>3428065.64</w:t>
            </w:r>
            <w:r>
              <w:rPr>
                <w:rFonts w:asciiTheme="minorEastAsia" w:eastAsiaTheme="minorEastAsia" w:hAnsiTheme="minorEastAsia" w:cs="宋体" w:hint="eastAsia"/>
                <w:b/>
                <w:bCs/>
                <w:kern w:val="2"/>
                <w:sz w:val="24"/>
                <w:szCs w:val="24"/>
              </w:rPr>
              <w:t>元。</w:t>
            </w:r>
          </w:p>
          <w:p w:rsidR="007F2B2D" w:rsidRDefault="003F2A7C">
            <w:pPr>
              <w:spacing w:line="44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特别说明：</w:t>
            </w:r>
          </w:p>
          <w:p w:rsidR="007F2B2D" w:rsidRDefault="003F2A7C" w:rsidP="00E2791E">
            <w:pPr>
              <w:spacing w:line="440" w:lineRule="exact"/>
              <w:ind w:firstLineChars="200" w:firstLine="482"/>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1、凡投标人的投标报价高于招标控制价（不含等于“招标控制价”）的，该投标人的投标文件应予拒绝。</w:t>
            </w:r>
          </w:p>
          <w:p w:rsidR="007F2B2D" w:rsidRDefault="003F2A7C">
            <w:pPr>
              <w:spacing w:line="440" w:lineRule="exact"/>
              <w:ind w:firstLineChars="200" w:firstLine="480"/>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7F2B2D" w:rsidRDefault="003F2A7C">
            <w:pPr>
              <w:autoSpaceDE w:val="0"/>
              <w:autoSpaceDN w:val="0"/>
              <w:adjustRightInd w:val="0"/>
              <w:spacing w:line="276" w:lineRule="auto"/>
              <w:ind w:firstLineChars="200" w:firstLine="480"/>
              <w:rPr>
                <w:rFonts w:asciiTheme="minorEastAsia" w:eastAsiaTheme="minorEastAsia" w:hAnsiTheme="minorEastAsia" w:cs="TimesNewRomanPSMT"/>
                <w:kern w:val="2"/>
                <w:sz w:val="24"/>
                <w:szCs w:val="24"/>
              </w:rPr>
            </w:pPr>
            <w:r>
              <w:rPr>
                <w:rFonts w:asciiTheme="minorEastAsia" w:eastAsiaTheme="minorEastAsia" w:hAnsiTheme="minorEastAsia" w:cs="宋体" w:hint="eastAsia"/>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asciiTheme="minorEastAsia" w:eastAsiaTheme="minorEastAsia" w:hAnsiTheme="minorEastAsia" w:cs="宋体" w:hint="eastAsia"/>
                <w:b/>
                <w:bCs/>
                <w:kern w:val="2"/>
                <w:sz w:val="24"/>
                <w:szCs w:val="24"/>
              </w:rPr>
              <w:t>若不提出，则视为投标人对招标人公布的工程量清单无异议，中标后因此造成的工程量的增加，由中标人承担。</w:t>
            </w:r>
          </w:p>
        </w:tc>
      </w:tr>
      <w:tr w:rsidR="007F2B2D" w:rsidTr="00903C38">
        <w:trPr>
          <w:trHeight w:val="83"/>
          <w:jc w:val="center"/>
        </w:trPr>
        <w:tc>
          <w:tcPr>
            <w:tcW w:w="10267" w:type="dxa"/>
            <w:gridSpan w:val="6"/>
            <w:vAlign w:val="center"/>
          </w:tcPr>
          <w:p w:rsidR="007F2B2D" w:rsidRDefault="003F2A7C">
            <w:pPr>
              <w:spacing w:line="312" w:lineRule="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10.3“</w:t>
            </w:r>
            <w:r>
              <w:rPr>
                <w:rFonts w:asciiTheme="minorEastAsia" w:eastAsiaTheme="minorEastAsia" w:hAnsiTheme="minorEastAsia" w:cs="宋体" w:hint="eastAsia"/>
                <w:kern w:val="2"/>
                <w:sz w:val="24"/>
                <w:szCs w:val="24"/>
              </w:rPr>
              <w:t>暗标</w:t>
            </w:r>
            <w:r>
              <w:rPr>
                <w:rFonts w:asciiTheme="minorEastAsia" w:eastAsiaTheme="minorEastAsia" w:hAnsiTheme="minorEastAsia"/>
                <w:kern w:val="2"/>
                <w:sz w:val="24"/>
                <w:szCs w:val="24"/>
              </w:rPr>
              <w:t>”</w:t>
            </w:r>
            <w:r>
              <w:rPr>
                <w:rFonts w:asciiTheme="minorEastAsia" w:eastAsiaTheme="minorEastAsia" w:hAnsiTheme="minorEastAsia" w:cs="宋体" w:hint="eastAsia"/>
                <w:kern w:val="2"/>
                <w:sz w:val="24"/>
                <w:szCs w:val="24"/>
              </w:rPr>
              <w:t>评审</w:t>
            </w:r>
          </w:p>
        </w:tc>
      </w:tr>
      <w:tr w:rsidR="007F2B2D" w:rsidTr="00903C38">
        <w:trPr>
          <w:trHeight w:val="680"/>
          <w:jc w:val="center"/>
        </w:trPr>
        <w:tc>
          <w:tcPr>
            <w:tcW w:w="1003" w:type="dxa"/>
            <w:vAlign w:val="center"/>
          </w:tcPr>
          <w:p w:rsidR="007F2B2D" w:rsidRDefault="007F2B2D">
            <w:pPr>
              <w:spacing w:line="312" w:lineRule="auto"/>
              <w:rPr>
                <w:rFonts w:asciiTheme="minorEastAsia" w:eastAsiaTheme="minorEastAsia" w:hAnsiTheme="minorEastAsia"/>
                <w:kern w:val="2"/>
                <w:sz w:val="24"/>
                <w:szCs w:val="24"/>
              </w:rPr>
            </w:pPr>
          </w:p>
        </w:tc>
        <w:tc>
          <w:tcPr>
            <w:tcW w:w="3111" w:type="dxa"/>
            <w:gridSpan w:val="4"/>
            <w:vAlign w:val="center"/>
          </w:tcPr>
          <w:p w:rsidR="007F2B2D" w:rsidRDefault="003F2A7C">
            <w:pPr>
              <w:spacing w:line="260" w:lineRule="exact"/>
              <w:jc w:val="center"/>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rPr>
              <w:t>技术标是否采用</w:t>
            </w:r>
            <w:r>
              <w:rPr>
                <w:rFonts w:asciiTheme="minorEastAsia" w:eastAsiaTheme="minorEastAsia" w:hAnsiTheme="minorEastAsia"/>
                <w:kern w:val="2"/>
                <w:sz w:val="24"/>
                <w:szCs w:val="24"/>
              </w:rPr>
              <w:t>“</w:t>
            </w:r>
            <w:r>
              <w:rPr>
                <w:rFonts w:asciiTheme="minorEastAsia" w:eastAsiaTheme="minorEastAsia" w:hAnsiTheme="minorEastAsia" w:cs="宋体" w:hint="eastAsia"/>
                <w:kern w:val="2"/>
                <w:sz w:val="24"/>
                <w:szCs w:val="24"/>
              </w:rPr>
              <w:t>暗标</w:t>
            </w:r>
            <w:r>
              <w:rPr>
                <w:rFonts w:asciiTheme="minorEastAsia" w:eastAsiaTheme="minorEastAsia" w:hAnsiTheme="minorEastAsia"/>
                <w:kern w:val="2"/>
                <w:sz w:val="24"/>
                <w:szCs w:val="24"/>
              </w:rPr>
              <w:t>”</w:t>
            </w:r>
            <w:r>
              <w:rPr>
                <w:rFonts w:asciiTheme="minorEastAsia" w:eastAsiaTheme="minorEastAsia" w:hAnsiTheme="minorEastAsia" w:cs="宋体" w:hint="eastAsia"/>
                <w:kern w:val="2"/>
                <w:sz w:val="24"/>
                <w:szCs w:val="24"/>
              </w:rPr>
              <w:t>评审方式</w:t>
            </w:r>
          </w:p>
        </w:tc>
        <w:tc>
          <w:tcPr>
            <w:tcW w:w="6153" w:type="dxa"/>
            <w:vAlign w:val="center"/>
          </w:tcPr>
          <w:p w:rsidR="007F2B2D" w:rsidRDefault="003F2A7C">
            <w:pPr>
              <w:spacing w:line="312" w:lineRule="auto"/>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rPr>
              <w:t>不采用</w:t>
            </w:r>
          </w:p>
        </w:tc>
      </w:tr>
      <w:tr w:rsidR="007F2B2D" w:rsidTr="00903C38">
        <w:trPr>
          <w:trHeight w:val="83"/>
          <w:jc w:val="center"/>
        </w:trPr>
        <w:tc>
          <w:tcPr>
            <w:tcW w:w="10267" w:type="dxa"/>
            <w:gridSpan w:val="6"/>
            <w:vAlign w:val="center"/>
          </w:tcPr>
          <w:p w:rsidR="007F2B2D" w:rsidRDefault="003F2A7C">
            <w:pPr>
              <w:spacing w:line="312" w:lineRule="auto"/>
              <w:ind w:left="240" w:hangingChars="100" w:hanging="24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10.4</w:t>
            </w:r>
            <w:r>
              <w:rPr>
                <w:rFonts w:asciiTheme="minorEastAsia" w:eastAsiaTheme="minorEastAsia" w:hAnsiTheme="minorEastAsia" w:cs="宋体" w:hint="eastAsia"/>
                <w:kern w:val="2"/>
                <w:sz w:val="24"/>
                <w:szCs w:val="24"/>
              </w:rPr>
              <w:t>投标人代表出席开标会</w:t>
            </w:r>
          </w:p>
        </w:tc>
      </w:tr>
      <w:tr w:rsidR="007F2B2D" w:rsidTr="00903C38">
        <w:trPr>
          <w:trHeight w:val="515"/>
          <w:jc w:val="center"/>
        </w:trPr>
        <w:tc>
          <w:tcPr>
            <w:tcW w:w="1003" w:type="dxa"/>
            <w:vAlign w:val="center"/>
          </w:tcPr>
          <w:p w:rsidR="007F2B2D" w:rsidRDefault="007F2B2D">
            <w:pPr>
              <w:spacing w:line="312" w:lineRule="auto"/>
              <w:rPr>
                <w:rFonts w:asciiTheme="minorEastAsia" w:eastAsiaTheme="minorEastAsia" w:hAnsiTheme="minorEastAsia"/>
                <w:b/>
                <w:kern w:val="2"/>
                <w:sz w:val="24"/>
                <w:szCs w:val="24"/>
              </w:rPr>
            </w:pPr>
          </w:p>
        </w:tc>
        <w:tc>
          <w:tcPr>
            <w:tcW w:w="9264" w:type="dxa"/>
            <w:gridSpan w:val="5"/>
            <w:vAlign w:val="center"/>
          </w:tcPr>
          <w:p w:rsidR="007F2B2D" w:rsidRDefault="003F2A7C">
            <w:pPr>
              <w:spacing w:line="312" w:lineRule="auto"/>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开标时各投标人的法定代表人或授权委托人持身份证及授权委托书，到开标现场签到，缺席或逾期不到者视为放弃。各投标单位参加会议人数不得多于二人。</w:t>
            </w:r>
          </w:p>
        </w:tc>
      </w:tr>
      <w:tr w:rsidR="007F2B2D" w:rsidTr="00903C38">
        <w:trPr>
          <w:trHeight w:val="83"/>
          <w:jc w:val="center"/>
        </w:trPr>
        <w:tc>
          <w:tcPr>
            <w:tcW w:w="10267" w:type="dxa"/>
            <w:gridSpan w:val="6"/>
            <w:vAlign w:val="center"/>
          </w:tcPr>
          <w:p w:rsidR="007F2B2D" w:rsidRDefault="003F2A7C">
            <w:pP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10.5</w:t>
            </w:r>
            <w:r>
              <w:rPr>
                <w:rFonts w:asciiTheme="minorEastAsia" w:eastAsiaTheme="minorEastAsia" w:hAnsiTheme="minorEastAsia" w:cs="宋体" w:hint="eastAsia"/>
                <w:kern w:val="2"/>
                <w:sz w:val="24"/>
                <w:szCs w:val="24"/>
              </w:rPr>
              <w:t>中标公示</w:t>
            </w:r>
          </w:p>
        </w:tc>
      </w:tr>
      <w:tr w:rsidR="007F2B2D" w:rsidTr="00903C38">
        <w:trPr>
          <w:trHeight w:val="539"/>
          <w:jc w:val="center"/>
        </w:trPr>
        <w:tc>
          <w:tcPr>
            <w:tcW w:w="1003" w:type="dxa"/>
            <w:vAlign w:val="center"/>
          </w:tcPr>
          <w:p w:rsidR="007F2B2D" w:rsidRDefault="007F2B2D">
            <w:pPr>
              <w:spacing w:line="312" w:lineRule="auto"/>
              <w:rPr>
                <w:rFonts w:asciiTheme="minorEastAsia" w:eastAsiaTheme="minorEastAsia" w:hAnsiTheme="minorEastAsia"/>
                <w:kern w:val="2"/>
                <w:sz w:val="24"/>
                <w:szCs w:val="24"/>
              </w:rPr>
            </w:pPr>
          </w:p>
        </w:tc>
        <w:tc>
          <w:tcPr>
            <w:tcW w:w="9264" w:type="dxa"/>
            <w:gridSpan w:val="5"/>
            <w:vAlign w:val="center"/>
          </w:tcPr>
          <w:p w:rsidR="007F2B2D" w:rsidRDefault="003F2A7C">
            <w:pPr>
              <w:spacing w:line="44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在中标通知书发出前，招标人将中标候选人的情况在《全国公共资源交易平台(河南省▪许昌市)》、《河南省电子招标投标公共服务平台》予以公示，公示期不少于3日。</w:t>
            </w:r>
          </w:p>
        </w:tc>
      </w:tr>
      <w:tr w:rsidR="007F2B2D" w:rsidTr="00903C38">
        <w:trPr>
          <w:trHeight w:val="83"/>
          <w:jc w:val="center"/>
        </w:trPr>
        <w:tc>
          <w:tcPr>
            <w:tcW w:w="10267" w:type="dxa"/>
            <w:gridSpan w:val="6"/>
            <w:vAlign w:val="center"/>
          </w:tcPr>
          <w:p w:rsidR="007F2B2D" w:rsidRDefault="003F2A7C">
            <w:pPr>
              <w:spacing w:line="312" w:lineRule="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10.6 知识产权</w:t>
            </w:r>
          </w:p>
        </w:tc>
      </w:tr>
      <w:tr w:rsidR="007F2B2D" w:rsidTr="00903C38">
        <w:trPr>
          <w:trHeight w:val="83"/>
          <w:jc w:val="center"/>
        </w:trPr>
        <w:tc>
          <w:tcPr>
            <w:tcW w:w="1003" w:type="dxa"/>
            <w:vAlign w:val="center"/>
          </w:tcPr>
          <w:p w:rsidR="007F2B2D" w:rsidRDefault="007F2B2D">
            <w:pPr>
              <w:spacing w:line="312" w:lineRule="auto"/>
              <w:rPr>
                <w:rFonts w:asciiTheme="minorEastAsia" w:eastAsiaTheme="minorEastAsia" w:hAnsiTheme="minorEastAsia"/>
                <w:kern w:val="2"/>
                <w:sz w:val="24"/>
                <w:szCs w:val="24"/>
              </w:rPr>
            </w:pPr>
          </w:p>
        </w:tc>
        <w:tc>
          <w:tcPr>
            <w:tcW w:w="9264" w:type="dxa"/>
            <w:gridSpan w:val="5"/>
            <w:vAlign w:val="center"/>
          </w:tcPr>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7F2B2D" w:rsidTr="00903C38">
        <w:trPr>
          <w:trHeight w:val="83"/>
          <w:jc w:val="center"/>
        </w:trPr>
        <w:tc>
          <w:tcPr>
            <w:tcW w:w="10267" w:type="dxa"/>
            <w:gridSpan w:val="6"/>
            <w:vAlign w:val="center"/>
          </w:tcPr>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10.7重新招标的其他情形</w:t>
            </w:r>
          </w:p>
        </w:tc>
      </w:tr>
      <w:tr w:rsidR="007F2B2D" w:rsidTr="00903C38">
        <w:trPr>
          <w:trHeight w:val="83"/>
          <w:jc w:val="center"/>
        </w:trPr>
        <w:tc>
          <w:tcPr>
            <w:tcW w:w="1003" w:type="dxa"/>
            <w:vAlign w:val="center"/>
          </w:tcPr>
          <w:p w:rsidR="007F2B2D" w:rsidRDefault="007F2B2D">
            <w:pPr>
              <w:spacing w:line="312" w:lineRule="auto"/>
              <w:rPr>
                <w:rFonts w:asciiTheme="minorEastAsia" w:eastAsiaTheme="minorEastAsia" w:hAnsiTheme="minorEastAsia"/>
                <w:kern w:val="2"/>
                <w:sz w:val="24"/>
                <w:szCs w:val="24"/>
              </w:rPr>
            </w:pPr>
          </w:p>
        </w:tc>
        <w:tc>
          <w:tcPr>
            <w:tcW w:w="9264" w:type="dxa"/>
            <w:gridSpan w:val="5"/>
            <w:vAlign w:val="center"/>
          </w:tcPr>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除投标人须知正文第8条规定的情形外，除非已经产生中标候选人，在投标有效期内同意延长投标有效期的投标人少于三个的，招标人应当依法重新招标。</w:t>
            </w:r>
          </w:p>
        </w:tc>
      </w:tr>
      <w:tr w:rsidR="007F2B2D" w:rsidTr="00903C38">
        <w:trPr>
          <w:trHeight w:val="228"/>
          <w:jc w:val="center"/>
        </w:trPr>
        <w:tc>
          <w:tcPr>
            <w:tcW w:w="10267" w:type="dxa"/>
            <w:gridSpan w:val="6"/>
            <w:vAlign w:val="center"/>
          </w:tcPr>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10.8 同义词语</w:t>
            </w:r>
          </w:p>
        </w:tc>
      </w:tr>
      <w:tr w:rsidR="007F2B2D" w:rsidTr="00903C38">
        <w:trPr>
          <w:trHeight w:val="251"/>
          <w:jc w:val="center"/>
        </w:trPr>
        <w:tc>
          <w:tcPr>
            <w:tcW w:w="1003" w:type="dxa"/>
            <w:vAlign w:val="center"/>
          </w:tcPr>
          <w:p w:rsidR="007F2B2D" w:rsidRDefault="007F2B2D">
            <w:pPr>
              <w:spacing w:line="312" w:lineRule="auto"/>
              <w:rPr>
                <w:rFonts w:asciiTheme="minorEastAsia" w:eastAsiaTheme="minorEastAsia" w:hAnsiTheme="minorEastAsia"/>
                <w:kern w:val="2"/>
                <w:sz w:val="24"/>
                <w:szCs w:val="24"/>
              </w:rPr>
            </w:pPr>
          </w:p>
        </w:tc>
        <w:tc>
          <w:tcPr>
            <w:tcW w:w="9264" w:type="dxa"/>
            <w:gridSpan w:val="5"/>
            <w:vAlign w:val="center"/>
          </w:tcPr>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7F2B2D" w:rsidTr="00903C38">
        <w:trPr>
          <w:trHeight w:val="375"/>
          <w:jc w:val="center"/>
        </w:trPr>
        <w:tc>
          <w:tcPr>
            <w:tcW w:w="10267" w:type="dxa"/>
            <w:gridSpan w:val="6"/>
            <w:vAlign w:val="center"/>
          </w:tcPr>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10.9监  督</w:t>
            </w:r>
          </w:p>
        </w:tc>
      </w:tr>
      <w:tr w:rsidR="007F2B2D" w:rsidTr="00903C38">
        <w:trPr>
          <w:trHeight w:val="950"/>
          <w:jc w:val="center"/>
        </w:trPr>
        <w:tc>
          <w:tcPr>
            <w:tcW w:w="1003" w:type="dxa"/>
            <w:vAlign w:val="center"/>
          </w:tcPr>
          <w:p w:rsidR="007F2B2D" w:rsidRDefault="007F2B2D">
            <w:pPr>
              <w:spacing w:line="312" w:lineRule="auto"/>
              <w:rPr>
                <w:rFonts w:asciiTheme="minorEastAsia" w:eastAsiaTheme="minorEastAsia" w:hAnsiTheme="minorEastAsia"/>
                <w:kern w:val="2"/>
                <w:sz w:val="24"/>
                <w:szCs w:val="24"/>
              </w:rPr>
            </w:pPr>
          </w:p>
        </w:tc>
        <w:tc>
          <w:tcPr>
            <w:tcW w:w="9264" w:type="dxa"/>
            <w:gridSpan w:val="5"/>
            <w:vAlign w:val="center"/>
          </w:tcPr>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本项目的招标投标活动及其相关当事人应当接受有管辖权的建设工程招标投标行政监督部门依法实施的监督。</w:t>
            </w:r>
          </w:p>
        </w:tc>
      </w:tr>
      <w:tr w:rsidR="007F2B2D" w:rsidTr="00903C38">
        <w:trPr>
          <w:trHeight w:val="83"/>
          <w:jc w:val="center"/>
        </w:trPr>
        <w:tc>
          <w:tcPr>
            <w:tcW w:w="10267" w:type="dxa"/>
            <w:gridSpan w:val="6"/>
            <w:vAlign w:val="center"/>
          </w:tcPr>
          <w:p w:rsidR="007F2B2D" w:rsidRDefault="003F2A7C">
            <w:pPr>
              <w:spacing w:line="312" w:lineRule="auto"/>
              <w:rPr>
                <w:rFonts w:asciiTheme="minorEastAsia" w:eastAsiaTheme="minorEastAsia" w:hAnsiTheme="minorEastAsia"/>
                <w:kern w:val="2"/>
                <w:sz w:val="24"/>
                <w:szCs w:val="24"/>
              </w:rPr>
            </w:pPr>
            <w:r>
              <w:rPr>
                <w:rFonts w:asciiTheme="minorEastAsia" w:eastAsiaTheme="minorEastAsia" w:hAnsiTheme="minorEastAsia" w:cs="仿宋_GB2312" w:hint="eastAsia"/>
                <w:kern w:val="2"/>
                <w:sz w:val="24"/>
                <w:szCs w:val="24"/>
              </w:rPr>
              <w:t>10.10 解释权</w:t>
            </w:r>
          </w:p>
        </w:tc>
      </w:tr>
      <w:tr w:rsidR="007F2B2D" w:rsidTr="00903C38">
        <w:trPr>
          <w:trHeight w:val="83"/>
          <w:jc w:val="center"/>
        </w:trPr>
        <w:tc>
          <w:tcPr>
            <w:tcW w:w="1003" w:type="dxa"/>
            <w:vAlign w:val="center"/>
          </w:tcPr>
          <w:p w:rsidR="007F2B2D" w:rsidRDefault="007F2B2D">
            <w:pPr>
              <w:spacing w:line="312" w:lineRule="auto"/>
              <w:rPr>
                <w:rFonts w:asciiTheme="minorEastAsia" w:eastAsiaTheme="minorEastAsia" w:hAnsiTheme="minorEastAsia"/>
                <w:kern w:val="2"/>
                <w:sz w:val="24"/>
                <w:szCs w:val="24"/>
              </w:rPr>
            </w:pPr>
          </w:p>
        </w:tc>
        <w:tc>
          <w:tcPr>
            <w:tcW w:w="9264" w:type="dxa"/>
            <w:gridSpan w:val="5"/>
            <w:vAlign w:val="center"/>
          </w:tcPr>
          <w:p w:rsidR="007F2B2D" w:rsidRDefault="003F2A7C">
            <w:pPr>
              <w:adjustRightInd w:val="0"/>
              <w:snapToGrid w:val="0"/>
              <w:spacing w:line="42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构成本招标文件的各个组成文件应互为解释，互为说明；</w:t>
            </w:r>
          </w:p>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1、如有不明确或不一致，构成合同文件组成内容，以合同文件约定内容为准，且以专用合同条款约定的合同文件优先顺序解释；</w:t>
            </w:r>
          </w:p>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2、除招标文件中有特别规定外，仅适用于招标投标阶段的规定，按招标公告（投标邀请书）、投标人须知、评标办法、投标文件格式的先后顺序解释；</w:t>
            </w:r>
          </w:p>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3、同一组成文件中就同一事项的规定或约定不一致的，以编排顺序在后者为准；</w:t>
            </w:r>
          </w:p>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4、同一组成文件不同版本之间有不一致的，以形成时间在后者为准。</w:t>
            </w:r>
          </w:p>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按本款前述规定仍不能形成结论的，由招标人负</w:t>
            </w:r>
            <w:r>
              <w:rPr>
                <w:rFonts w:asciiTheme="minorEastAsia" w:eastAsiaTheme="minorEastAsia" w:hAnsiTheme="minorEastAsia" w:cs="仿宋_GB2312" w:hint="eastAsia"/>
                <w:kern w:val="2"/>
                <w:sz w:val="24"/>
                <w:szCs w:val="24"/>
              </w:rPr>
              <w:t>责解释。</w:t>
            </w:r>
          </w:p>
        </w:tc>
      </w:tr>
      <w:tr w:rsidR="007F2B2D" w:rsidTr="00903C38">
        <w:trPr>
          <w:trHeight w:val="271"/>
          <w:jc w:val="center"/>
        </w:trPr>
        <w:tc>
          <w:tcPr>
            <w:tcW w:w="10267" w:type="dxa"/>
            <w:gridSpan w:val="6"/>
            <w:vAlign w:val="center"/>
          </w:tcPr>
          <w:p w:rsidR="007F2B2D" w:rsidRDefault="003F2A7C">
            <w:pPr>
              <w:adjustRightInd w:val="0"/>
              <w:snapToGrid w:val="0"/>
              <w:spacing w:line="420" w:lineRule="exac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10.11招标人补充的其他内容</w:t>
            </w:r>
          </w:p>
        </w:tc>
      </w:tr>
      <w:tr w:rsidR="007F2B2D" w:rsidTr="00903C38">
        <w:trPr>
          <w:trHeight w:val="83"/>
          <w:jc w:val="center"/>
        </w:trPr>
        <w:tc>
          <w:tcPr>
            <w:tcW w:w="10267" w:type="dxa"/>
            <w:gridSpan w:val="6"/>
            <w:vAlign w:val="center"/>
          </w:tcPr>
          <w:p w:rsidR="007F2B2D" w:rsidRDefault="003F2A7C">
            <w:pPr>
              <w:adjustRightInd w:val="0"/>
              <w:snapToGrid w:val="0"/>
              <w:spacing w:line="420" w:lineRule="exact"/>
              <w:rPr>
                <w:rFonts w:asciiTheme="minorEastAsia" w:eastAsiaTheme="minorEastAsia" w:hAnsiTheme="minorEastAsia" w:cs="仿宋_GB2312"/>
                <w:kern w:val="2"/>
                <w:sz w:val="24"/>
                <w:szCs w:val="24"/>
              </w:rPr>
            </w:pPr>
            <w:bookmarkStart w:id="5" w:name="_Toc283559965"/>
            <w:bookmarkStart w:id="6" w:name="_Toc225243456"/>
            <w:r>
              <w:rPr>
                <w:rFonts w:asciiTheme="minorEastAsia" w:eastAsiaTheme="minorEastAsia" w:hAnsiTheme="minorEastAsia" w:cs="宋体" w:hint="eastAsia"/>
                <w:kern w:val="2"/>
                <w:sz w:val="24"/>
                <w:szCs w:val="24"/>
              </w:rPr>
              <w:t>10.11.1 投标文件的拒收</w:t>
            </w:r>
            <w:bookmarkEnd w:id="5"/>
            <w:bookmarkEnd w:id="6"/>
          </w:p>
        </w:tc>
      </w:tr>
      <w:tr w:rsidR="007F2B2D" w:rsidTr="00903C38">
        <w:trPr>
          <w:trHeight w:val="83"/>
          <w:jc w:val="center"/>
        </w:trPr>
        <w:tc>
          <w:tcPr>
            <w:tcW w:w="1003" w:type="dxa"/>
            <w:vAlign w:val="center"/>
          </w:tcPr>
          <w:p w:rsidR="007F2B2D" w:rsidRDefault="007F2B2D">
            <w:pPr>
              <w:spacing w:line="312" w:lineRule="auto"/>
              <w:rPr>
                <w:rFonts w:asciiTheme="minorEastAsia" w:eastAsiaTheme="minorEastAsia" w:hAnsiTheme="minorEastAsia"/>
                <w:kern w:val="2"/>
                <w:sz w:val="24"/>
                <w:szCs w:val="24"/>
              </w:rPr>
            </w:pPr>
          </w:p>
        </w:tc>
        <w:tc>
          <w:tcPr>
            <w:tcW w:w="9264" w:type="dxa"/>
            <w:gridSpan w:val="5"/>
            <w:vAlign w:val="center"/>
          </w:tcPr>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1、逾期送达的或者未送达指定地点的</w:t>
            </w:r>
            <w:r>
              <w:rPr>
                <w:rFonts w:asciiTheme="minorEastAsia" w:eastAsiaTheme="minorEastAsia" w:hAnsiTheme="minorEastAsia" w:cs="仿宋_GB2312" w:hint="eastAsia"/>
                <w:kern w:val="2"/>
                <w:sz w:val="24"/>
                <w:szCs w:val="24"/>
              </w:rPr>
              <w:t>电子介质存储的</w:t>
            </w:r>
            <w:r>
              <w:rPr>
                <w:rFonts w:asciiTheme="minorEastAsia" w:eastAsiaTheme="minorEastAsia" w:hAnsiTheme="minorEastAsia" w:hint="eastAsia"/>
                <w:kern w:val="2"/>
                <w:sz w:val="24"/>
                <w:szCs w:val="24"/>
              </w:rPr>
              <w:t>投标文件；</w:t>
            </w:r>
          </w:p>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2、电子介质存储的投标文件未按招标文件要求密封的；</w:t>
            </w:r>
          </w:p>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3、未按招标文件要求缴纳投标保证金的；</w:t>
            </w:r>
          </w:p>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4、开标时法人或授权委托人（持有效的授权委托书）未携带本人身份证原件到开标现场并签到的；</w:t>
            </w:r>
          </w:p>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5、未按照规定支付招标文件费用的。</w:t>
            </w:r>
          </w:p>
        </w:tc>
      </w:tr>
      <w:tr w:rsidR="007F2B2D" w:rsidTr="00903C38">
        <w:trPr>
          <w:trHeight w:val="83"/>
          <w:jc w:val="center"/>
        </w:trPr>
        <w:tc>
          <w:tcPr>
            <w:tcW w:w="10267" w:type="dxa"/>
            <w:gridSpan w:val="6"/>
            <w:vAlign w:val="center"/>
          </w:tcPr>
          <w:p w:rsidR="007F2B2D" w:rsidRDefault="003F2A7C">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10.11.2  相关费用</w:t>
            </w:r>
          </w:p>
        </w:tc>
      </w:tr>
      <w:tr w:rsidR="007F2B2D" w:rsidTr="00903C38">
        <w:trPr>
          <w:trHeight w:val="83"/>
          <w:jc w:val="center"/>
        </w:trPr>
        <w:tc>
          <w:tcPr>
            <w:tcW w:w="1003" w:type="dxa"/>
            <w:vAlign w:val="center"/>
          </w:tcPr>
          <w:p w:rsidR="007F2B2D" w:rsidRDefault="007F2B2D">
            <w:pPr>
              <w:spacing w:line="312" w:lineRule="auto"/>
              <w:rPr>
                <w:rFonts w:asciiTheme="minorEastAsia" w:eastAsiaTheme="minorEastAsia" w:hAnsiTheme="minorEastAsia"/>
                <w:kern w:val="2"/>
                <w:sz w:val="24"/>
                <w:szCs w:val="24"/>
              </w:rPr>
            </w:pPr>
          </w:p>
        </w:tc>
        <w:tc>
          <w:tcPr>
            <w:tcW w:w="9264" w:type="dxa"/>
            <w:gridSpan w:val="5"/>
            <w:vAlign w:val="center"/>
          </w:tcPr>
          <w:p w:rsidR="007F2B2D" w:rsidRDefault="003F2A7C">
            <w:pPr>
              <w:tabs>
                <w:tab w:val="left" w:pos="1213"/>
              </w:tabs>
              <w:adjustRightInd w:val="0"/>
              <w:snapToGrid w:val="0"/>
              <w:spacing w:line="420" w:lineRule="exact"/>
              <w:rPr>
                <w:rFonts w:asciiTheme="minorEastAsia" w:eastAsiaTheme="minorEastAsia" w:hAnsiTheme="minorEastAsia"/>
                <w:b/>
                <w:kern w:val="2"/>
                <w:sz w:val="24"/>
                <w:szCs w:val="24"/>
              </w:rPr>
            </w:pPr>
            <w:r>
              <w:rPr>
                <w:rFonts w:hAnsi="宋体" w:cs="宋体" w:hint="eastAsia"/>
                <w:b/>
                <w:bCs/>
                <w:sz w:val="24"/>
                <w:szCs w:val="24"/>
              </w:rPr>
              <w:t>本项目招标代理费由中标人支付，收费标准按国家计委关于《招标代理服务收费管理暂行办法》（计价格[2002]1980号文）和《国家发展改革委关于进一步放开建设项目专业服务价格的通知》（发改价格[2015]299号）及《国家发展改革委办公厅关于招标代理服务收费有关问题的通知》（发改办价格[2003]857号）文件。（此项计算后费用为不含税票价格）</w:t>
            </w:r>
          </w:p>
        </w:tc>
      </w:tr>
      <w:tr w:rsidR="007F2B2D" w:rsidTr="00903C38">
        <w:trPr>
          <w:trHeight w:val="83"/>
          <w:jc w:val="center"/>
        </w:trPr>
        <w:tc>
          <w:tcPr>
            <w:tcW w:w="10267" w:type="dxa"/>
            <w:gridSpan w:val="6"/>
            <w:vAlign w:val="center"/>
          </w:tcPr>
          <w:p w:rsidR="007F2B2D" w:rsidRDefault="003F2A7C">
            <w:pPr>
              <w:autoSpaceDE w:val="0"/>
              <w:autoSpaceDN w:val="0"/>
              <w:adjustRightInd w:val="0"/>
              <w:snapToGrid w:val="0"/>
              <w:spacing w:line="420" w:lineRule="exact"/>
              <w:jc w:val="left"/>
              <w:outlineLvl w:val="0"/>
              <w:rPr>
                <w:rFonts w:asciiTheme="minorEastAsia" w:eastAsiaTheme="minorEastAsia" w:hAnsiTheme="minorEastAsia" w:cs="仿宋_GB2312"/>
                <w:kern w:val="2"/>
                <w:sz w:val="24"/>
                <w:szCs w:val="24"/>
              </w:rPr>
            </w:pPr>
            <w:r>
              <w:rPr>
                <w:rFonts w:asciiTheme="minorEastAsia" w:eastAsiaTheme="minorEastAsia" w:hAnsiTheme="minorEastAsia" w:cs="宋体" w:hint="eastAsia"/>
                <w:b/>
                <w:bCs/>
                <w:kern w:val="2"/>
                <w:sz w:val="24"/>
                <w:szCs w:val="24"/>
              </w:rPr>
              <w:t>10.12 特别提示</w:t>
            </w:r>
          </w:p>
        </w:tc>
      </w:tr>
      <w:tr w:rsidR="007F2B2D" w:rsidTr="00903C38">
        <w:trPr>
          <w:trHeight w:val="83"/>
          <w:jc w:val="center"/>
        </w:trPr>
        <w:tc>
          <w:tcPr>
            <w:tcW w:w="1003" w:type="dxa"/>
            <w:vAlign w:val="center"/>
          </w:tcPr>
          <w:p w:rsidR="007F2B2D" w:rsidRDefault="007F2B2D">
            <w:pPr>
              <w:spacing w:line="312" w:lineRule="auto"/>
              <w:rPr>
                <w:rFonts w:asciiTheme="minorEastAsia" w:eastAsiaTheme="minorEastAsia" w:hAnsiTheme="minorEastAsia"/>
                <w:kern w:val="2"/>
                <w:sz w:val="24"/>
                <w:szCs w:val="24"/>
              </w:rPr>
            </w:pPr>
          </w:p>
        </w:tc>
        <w:tc>
          <w:tcPr>
            <w:tcW w:w="9264" w:type="dxa"/>
            <w:gridSpan w:val="5"/>
            <w:vAlign w:val="center"/>
          </w:tcPr>
          <w:p w:rsidR="007F2B2D" w:rsidRDefault="003F2A7C">
            <w:pPr>
              <w:autoSpaceDE w:val="0"/>
              <w:autoSpaceDN w:val="0"/>
              <w:spacing w:line="440" w:lineRule="exact"/>
              <w:jc w:val="left"/>
              <w:outlineLvl w:val="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1、潜在投标人应仔细阅读招标文件、工程量清单，若发现工程量清单中项目特征描述错误等或工程量清单与图纸存在差异，请在规定时间内在《全国公共资源交易平台（河</w:t>
            </w:r>
            <w:r>
              <w:rPr>
                <w:rFonts w:asciiTheme="minorEastAsia" w:eastAsiaTheme="minorEastAsia" w:hAnsiTheme="minorEastAsia" w:cs="宋体" w:hint="eastAsia"/>
                <w:kern w:val="2"/>
                <w:sz w:val="24"/>
                <w:szCs w:val="24"/>
              </w:rPr>
              <w:lastRenderedPageBreak/>
              <w:t>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F2B2D" w:rsidRDefault="003F2A7C">
            <w:pPr>
              <w:autoSpaceDE w:val="0"/>
              <w:autoSpaceDN w:val="0"/>
              <w:spacing w:line="440" w:lineRule="exact"/>
              <w:jc w:val="left"/>
              <w:outlineLvl w:val="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2、潜在投标人如对招标文件有异议，请在规定时间内在《全国公共资源交易平台（河南省·许昌市）》公共资源交易系统中提出，以其他方式递交的异议不予接受。</w:t>
            </w:r>
          </w:p>
          <w:p w:rsidR="007F2B2D" w:rsidRDefault="003F2A7C">
            <w:pPr>
              <w:autoSpaceDE w:val="0"/>
              <w:autoSpaceDN w:val="0"/>
              <w:spacing w:line="440" w:lineRule="exact"/>
              <w:jc w:val="left"/>
              <w:outlineLvl w:val="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3、投标人在投标截止时间前应随时关注《全国公共资源交易平台（河南省·许昌市）》公共资源交易系统发出的有关本项目的答疑、修改等相关内容。</w:t>
            </w:r>
          </w:p>
          <w:p w:rsidR="007F2B2D" w:rsidRDefault="003F2A7C">
            <w:pPr>
              <w:autoSpaceDE w:val="0"/>
              <w:autoSpaceDN w:val="0"/>
              <w:spacing w:line="440" w:lineRule="exact"/>
              <w:jc w:val="left"/>
              <w:outlineLvl w:val="0"/>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rPr>
              <w:t>4、</w:t>
            </w:r>
            <w:r>
              <w:rPr>
                <w:rFonts w:asciiTheme="minorEastAsia" w:eastAsiaTheme="minorEastAsia" w:hAnsiTheme="minorEastAsia" w:hint="eastAsia"/>
                <w:kern w:val="2"/>
                <w:sz w:val="24"/>
                <w:szCs w:val="24"/>
              </w:rPr>
              <w:t>本项目试行全流程电子化交易，如因交易系统异常情况无法完成，将以人工方式进行。</w:t>
            </w:r>
          </w:p>
          <w:p w:rsidR="007F2B2D" w:rsidRDefault="003F2A7C">
            <w:pPr>
              <w:autoSpaceDE w:val="0"/>
              <w:autoSpaceDN w:val="0"/>
              <w:spacing w:line="440" w:lineRule="exact"/>
              <w:jc w:val="left"/>
              <w:outlineLvl w:val="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5、投标文件依据最终的招标文件进行编制。如果招标文件发生变更，投标人应以招标人最终发出的电子招标文件为准，编制投标文件，务请投标人随时关注项目变更信息。</w:t>
            </w:r>
          </w:p>
          <w:p w:rsidR="007F2B2D" w:rsidRDefault="003F2A7C">
            <w:pPr>
              <w:tabs>
                <w:tab w:val="left" w:pos="7095"/>
              </w:tabs>
              <w:spacing w:line="360" w:lineRule="auto"/>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6、投标人电子投标文件成功提交后，应打印“投标文件提交回执单”，供开标现场备查。</w:t>
            </w:r>
          </w:p>
          <w:p w:rsidR="007F2B2D" w:rsidRDefault="003F2A7C">
            <w:pPr>
              <w:autoSpaceDE w:val="0"/>
              <w:autoSpaceDN w:val="0"/>
              <w:spacing w:line="440" w:lineRule="exact"/>
              <w:jc w:val="left"/>
              <w:outlineLvl w:val="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7、投标文件制作注意事项：</w:t>
            </w:r>
          </w:p>
          <w:p w:rsidR="007F2B2D" w:rsidRDefault="003F2A7C">
            <w:pPr>
              <w:autoSpaceDE w:val="0"/>
              <w:autoSpaceDN w:val="0"/>
              <w:spacing w:line="440" w:lineRule="exact"/>
              <w:jc w:val="left"/>
              <w:outlineLvl w:val="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7.1 投标人登录《全国公共资源交易平台（河南省·许昌市）》公共资源交易系统下载“许昌投标文件制作系统SEARUN V1.1” 和操作手册（工程项目），按招标文件要求制作标投标文件。</w:t>
            </w:r>
          </w:p>
          <w:p w:rsidR="007F2B2D" w:rsidRDefault="003F2A7C">
            <w:pPr>
              <w:autoSpaceDE w:val="0"/>
              <w:autoSpaceDN w:val="0"/>
              <w:spacing w:line="440" w:lineRule="exact"/>
              <w:jc w:val="left"/>
              <w:outlineLvl w:val="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7.2 投标文件制作技术咨询：0374-2961598。</w:t>
            </w:r>
          </w:p>
          <w:p w:rsidR="007F2B2D" w:rsidRDefault="003F2A7C">
            <w:pPr>
              <w:autoSpaceDE w:val="0"/>
              <w:autoSpaceDN w:val="0"/>
              <w:spacing w:line="440" w:lineRule="exact"/>
              <w:jc w:val="left"/>
              <w:outlineLvl w:val="0"/>
              <w:rPr>
                <w:rFonts w:asciiTheme="minorEastAsia" w:eastAsiaTheme="minorEastAsia" w:hAnsiTheme="minorEastAsia"/>
                <w:b/>
                <w:sz w:val="24"/>
              </w:rPr>
            </w:pPr>
            <w:r>
              <w:rPr>
                <w:rFonts w:asciiTheme="minorEastAsia" w:eastAsiaTheme="minorEastAsia" w:hAnsiTheme="minorEastAsia" w:cs="宋体" w:hint="eastAsia"/>
                <w:b/>
                <w:kern w:val="2"/>
                <w:sz w:val="24"/>
                <w:szCs w:val="24"/>
              </w:rPr>
              <w:t>8. 按照《关于推进全流程电子化交易和在线监管工作有关问题的通知》（许公管办[2019]3号）规定：不同投标人电子投标文件制作硬件特征码（网卡MAC地址、CPU序号、硬盘序列号）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7F2B2D" w:rsidRDefault="003F2A7C">
      <w:pPr>
        <w:autoSpaceDE w:val="0"/>
        <w:autoSpaceDN w:val="0"/>
        <w:spacing w:line="360" w:lineRule="auto"/>
        <w:jc w:val="left"/>
        <w:rPr>
          <w:rFonts w:asciiTheme="minorEastAsia" w:eastAsiaTheme="minorEastAsia" w:hAnsiTheme="minorEastAsia" w:cs="宋体"/>
          <w:b/>
          <w:sz w:val="24"/>
          <w:szCs w:val="24"/>
        </w:rPr>
      </w:pPr>
      <w:bookmarkStart w:id="7" w:name="_Toc283559947"/>
      <w:r>
        <w:rPr>
          <w:rFonts w:asciiTheme="minorEastAsia" w:eastAsiaTheme="minorEastAsia" w:hAnsiTheme="minorEastAsia" w:cs="宋体" w:hint="eastAsia"/>
          <w:b/>
          <w:sz w:val="24"/>
          <w:szCs w:val="24"/>
        </w:rPr>
        <w:lastRenderedPageBreak/>
        <w:t>1. 总则</w:t>
      </w:r>
    </w:p>
    <w:p w:rsidR="007F2B2D" w:rsidRDefault="003F2A7C">
      <w:pPr>
        <w:autoSpaceDE w:val="0"/>
        <w:autoSpaceDN w:val="0"/>
        <w:spacing w:line="360" w:lineRule="auto"/>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1.1 项目概况</w:t>
      </w:r>
      <w:r>
        <w:rPr>
          <w:rFonts w:asciiTheme="minorEastAsia" w:eastAsiaTheme="minorEastAsia" w:hAnsiTheme="minorEastAsia" w:cs="宋体" w:hint="eastAsia"/>
          <w:b/>
          <w:sz w:val="24"/>
          <w:szCs w:val="24"/>
        </w:rPr>
        <w:tab/>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1.1.1根据《中华人民共和国招标投标法》等有关法律、法规和规章的规定，本招标项目已具备招标条件，现对本工程进行招标。</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1.1.2 本招标项目招标人：见投标人须知前附表。</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1.1.3 本招标项目名称：见投标人须知前附表。</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lastRenderedPageBreak/>
        <w:t>1.1.4 本招标项目建设地点：见投标人须知前附表。</w:t>
      </w:r>
    </w:p>
    <w:p w:rsidR="007F2B2D" w:rsidRDefault="003F2A7C">
      <w:pPr>
        <w:autoSpaceDE w:val="0"/>
        <w:autoSpaceDN w:val="0"/>
        <w:spacing w:line="360" w:lineRule="auto"/>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1.2 资金来源和落实情况</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1.2.1 本招标项目的资金来源：见投标人须知前附表。</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1.2.2 本招标项目的出资比例：见投标人须知前附表。</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1.2.3 本招标项目的资金落实情况：见投标人须知前附表。</w:t>
      </w:r>
    </w:p>
    <w:p w:rsidR="007F2B2D" w:rsidRDefault="003F2A7C">
      <w:pPr>
        <w:autoSpaceDE w:val="0"/>
        <w:autoSpaceDN w:val="0"/>
        <w:spacing w:line="360" w:lineRule="auto"/>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1.3 招标范围、工期和质量要求</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1.3.1 本招标项目的招标范围：见投标人须知前附表。</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1.3.2 本招标项目的工期要求：见投标人须知前附表。</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1.3.3 本招标项目的质量要求：见投标人须知前附表。</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1.3.4本招标项目的技术性能指标：见投标人须知前附表。</w:t>
      </w:r>
    </w:p>
    <w:p w:rsidR="007F2B2D" w:rsidRDefault="003F2A7C">
      <w:pPr>
        <w:autoSpaceDE w:val="0"/>
        <w:autoSpaceDN w:val="0"/>
        <w:spacing w:line="360" w:lineRule="auto"/>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1.4 投标人及项目负责人资格要求</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1.4.1投标人、</w:t>
      </w:r>
      <w:r>
        <w:rPr>
          <w:rFonts w:asciiTheme="minorEastAsia" w:eastAsiaTheme="minorEastAsia" w:hAnsiTheme="minorEastAsia" w:hint="eastAsia"/>
          <w:sz w:val="24"/>
          <w:szCs w:val="24"/>
        </w:rPr>
        <w:t>项目负责人</w:t>
      </w:r>
      <w:r>
        <w:rPr>
          <w:rFonts w:asciiTheme="minorEastAsia" w:eastAsiaTheme="minorEastAsia" w:hAnsiTheme="minorEastAsia" w:cs="仿宋_GB2312" w:hint="eastAsia"/>
          <w:sz w:val="24"/>
          <w:szCs w:val="24"/>
        </w:rPr>
        <w:t>资格要求：见投标人须知前附表。</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1.4.2 投标人资格要求（详见投标人须知前附表）</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1.4.3投标人不得存在下列情形之一：</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（1）为招标人不具有独立法人资格的附属机构（单位）； </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（2）为本标段前期准备提供设计或咨询服务的； </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（3）为本标段的监理人；</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（4）为本标段的代建人； </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（5）为本标段提供招标代理服务的； </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（6）与本标段的监理人或代建人或招标代理机构同为一个法定代表人的；</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（7）与本标段的监理人或代建人或招标代理机构相互控股或参股的；</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（8）与本标段的监理人或代建人或招标代理机构相互任职或工作的；</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（9）被责令停业的； </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（10）被暂停或取消投标资格的； </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（11）财产被接管或冻结的；</w:t>
      </w:r>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（12）在最近三年内有骗取中标或严重违约或重大工程质量问题的。</w:t>
      </w:r>
    </w:p>
    <w:p w:rsidR="007F2B2D" w:rsidRDefault="003F2A7C">
      <w:pPr>
        <w:autoSpaceDE w:val="0"/>
        <w:autoSpaceDN w:val="0"/>
        <w:spacing w:line="360" w:lineRule="auto"/>
        <w:jc w:val="left"/>
        <w:rPr>
          <w:rFonts w:asciiTheme="minorEastAsia" w:eastAsiaTheme="minorEastAsia" w:hAnsiTheme="minorEastAsia" w:cs="宋体"/>
          <w:b/>
          <w:sz w:val="24"/>
          <w:szCs w:val="24"/>
        </w:rPr>
      </w:pPr>
      <w:bookmarkStart w:id="8" w:name="_Toc152042311"/>
      <w:bookmarkStart w:id="9" w:name="_Toc144974503"/>
      <w:bookmarkStart w:id="10" w:name="_Toc152045535"/>
      <w:bookmarkStart w:id="11" w:name="_Toc179632552"/>
      <w:r>
        <w:rPr>
          <w:rFonts w:asciiTheme="minorEastAsia" w:eastAsiaTheme="minorEastAsia" w:hAnsiTheme="minorEastAsia" w:cs="宋体" w:hint="eastAsia"/>
          <w:b/>
          <w:sz w:val="24"/>
          <w:szCs w:val="24"/>
        </w:rPr>
        <w:t>1.5 费用承担</w:t>
      </w:r>
      <w:bookmarkEnd w:id="8"/>
      <w:bookmarkEnd w:id="9"/>
      <w:bookmarkEnd w:id="10"/>
      <w:bookmarkEnd w:id="11"/>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投标人准备和参加投标活动发生的费用自理。</w:t>
      </w:r>
    </w:p>
    <w:p w:rsidR="007F2B2D" w:rsidRDefault="003F2A7C">
      <w:pPr>
        <w:autoSpaceDE w:val="0"/>
        <w:autoSpaceDN w:val="0"/>
        <w:spacing w:line="360" w:lineRule="auto"/>
        <w:jc w:val="left"/>
        <w:rPr>
          <w:rFonts w:asciiTheme="minorEastAsia" w:eastAsiaTheme="minorEastAsia" w:hAnsiTheme="minorEastAsia" w:cs="宋体"/>
          <w:b/>
          <w:sz w:val="24"/>
          <w:szCs w:val="24"/>
        </w:rPr>
      </w:pPr>
      <w:bookmarkStart w:id="12" w:name="_Toc152045536"/>
      <w:bookmarkStart w:id="13" w:name="_Toc179632553"/>
      <w:bookmarkStart w:id="14" w:name="_Toc152042312"/>
      <w:bookmarkStart w:id="15" w:name="_Toc144974504"/>
      <w:r>
        <w:rPr>
          <w:rFonts w:asciiTheme="minorEastAsia" w:eastAsiaTheme="minorEastAsia" w:hAnsiTheme="minorEastAsia" w:cs="宋体" w:hint="eastAsia"/>
          <w:b/>
          <w:sz w:val="24"/>
          <w:szCs w:val="24"/>
        </w:rPr>
        <w:t>1.6 保密</w:t>
      </w:r>
      <w:bookmarkEnd w:id="12"/>
      <w:bookmarkEnd w:id="13"/>
      <w:bookmarkEnd w:id="14"/>
      <w:bookmarkEnd w:id="15"/>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 xml:space="preserve">参与招标投标活动的各方应对招标文件和投标文件中的商业和技术等秘密保密，违者应对由此造成的后果承担法律责任。 </w:t>
      </w:r>
    </w:p>
    <w:p w:rsidR="007F2B2D" w:rsidRDefault="003F2A7C">
      <w:pPr>
        <w:autoSpaceDE w:val="0"/>
        <w:autoSpaceDN w:val="0"/>
        <w:spacing w:line="360" w:lineRule="auto"/>
        <w:jc w:val="left"/>
        <w:rPr>
          <w:rFonts w:asciiTheme="minorEastAsia" w:eastAsiaTheme="minorEastAsia" w:hAnsiTheme="minorEastAsia" w:cs="宋体"/>
          <w:b/>
          <w:sz w:val="24"/>
          <w:szCs w:val="24"/>
        </w:rPr>
      </w:pPr>
      <w:bookmarkStart w:id="16" w:name="_Toc144974505"/>
      <w:bookmarkStart w:id="17" w:name="_Toc152042313"/>
      <w:bookmarkStart w:id="18" w:name="_Toc179632554"/>
      <w:bookmarkStart w:id="19" w:name="_Toc152045537"/>
      <w:r>
        <w:rPr>
          <w:rFonts w:asciiTheme="minorEastAsia" w:eastAsiaTheme="minorEastAsia" w:hAnsiTheme="minorEastAsia" w:cs="宋体" w:hint="eastAsia"/>
          <w:b/>
          <w:sz w:val="24"/>
          <w:szCs w:val="24"/>
        </w:rPr>
        <w:t>1.7 语言</w:t>
      </w:r>
      <w:bookmarkEnd w:id="16"/>
      <w:r>
        <w:rPr>
          <w:rFonts w:asciiTheme="minorEastAsia" w:eastAsiaTheme="minorEastAsia" w:hAnsiTheme="minorEastAsia" w:cs="宋体" w:hint="eastAsia"/>
          <w:b/>
          <w:sz w:val="24"/>
          <w:szCs w:val="24"/>
        </w:rPr>
        <w:t>文字</w:t>
      </w:r>
      <w:bookmarkEnd w:id="17"/>
      <w:bookmarkEnd w:id="18"/>
      <w:bookmarkEnd w:id="19"/>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除专用术语外，与招标投标有关的语言均使用中文。必要时专用术语应附有中文注释。</w:t>
      </w:r>
    </w:p>
    <w:p w:rsidR="007F2B2D" w:rsidRDefault="003F2A7C">
      <w:pPr>
        <w:autoSpaceDE w:val="0"/>
        <w:autoSpaceDN w:val="0"/>
        <w:spacing w:line="360" w:lineRule="auto"/>
        <w:jc w:val="left"/>
        <w:rPr>
          <w:rFonts w:asciiTheme="minorEastAsia" w:eastAsiaTheme="minorEastAsia" w:hAnsiTheme="minorEastAsia" w:cs="宋体"/>
          <w:b/>
          <w:sz w:val="24"/>
          <w:szCs w:val="24"/>
        </w:rPr>
      </w:pPr>
      <w:bookmarkStart w:id="20" w:name="_Toc152045538"/>
      <w:bookmarkStart w:id="21" w:name="_Toc179632555"/>
      <w:bookmarkStart w:id="22" w:name="_Toc144974506"/>
      <w:bookmarkStart w:id="23" w:name="_Toc152042314"/>
      <w:r>
        <w:rPr>
          <w:rFonts w:asciiTheme="minorEastAsia" w:eastAsiaTheme="minorEastAsia" w:hAnsiTheme="minorEastAsia" w:cs="宋体" w:hint="eastAsia"/>
          <w:b/>
          <w:sz w:val="24"/>
          <w:szCs w:val="24"/>
        </w:rPr>
        <w:t>1.8 计量单位</w:t>
      </w:r>
      <w:bookmarkEnd w:id="20"/>
      <w:bookmarkEnd w:id="21"/>
      <w:bookmarkEnd w:id="22"/>
      <w:bookmarkEnd w:id="23"/>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所有计量均采用中华人民共和国法定计量单位。</w:t>
      </w:r>
    </w:p>
    <w:p w:rsidR="007F2B2D" w:rsidRDefault="003F2A7C">
      <w:pPr>
        <w:autoSpaceDE w:val="0"/>
        <w:autoSpaceDN w:val="0"/>
        <w:spacing w:line="360" w:lineRule="auto"/>
        <w:jc w:val="left"/>
        <w:rPr>
          <w:rFonts w:asciiTheme="minorEastAsia" w:eastAsiaTheme="minorEastAsia" w:hAnsiTheme="minorEastAsia" w:cs="宋体"/>
          <w:b/>
          <w:sz w:val="24"/>
          <w:szCs w:val="24"/>
        </w:rPr>
      </w:pPr>
      <w:r>
        <w:rPr>
          <w:rFonts w:asciiTheme="minorEastAsia" w:eastAsiaTheme="minorEastAsia" w:hAnsiTheme="minorEastAsia" w:cs="宋体"/>
          <w:b/>
          <w:sz w:val="24"/>
          <w:szCs w:val="24"/>
        </w:rPr>
        <w:t xml:space="preserve">1.9 </w:t>
      </w:r>
      <w:r>
        <w:rPr>
          <w:rFonts w:asciiTheme="minorEastAsia" w:eastAsiaTheme="minorEastAsia" w:hAnsiTheme="minorEastAsia" w:cs="宋体" w:hint="eastAsia"/>
          <w:b/>
          <w:sz w:val="24"/>
          <w:szCs w:val="24"/>
        </w:rPr>
        <w:t>踏勘现场</w:t>
      </w:r>
      <w:bookmarkEnd w:id="7"/>
    </w:p>
    <w:p w:rsidR="007F2B2D" w:rsidRDefault="003F2A7C">
      <w:pPr>
        <w:autoSpaceDE w:val="0"/>
        <w:autoSpaceDN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宋体"/>
          <w:sz w:val="24"/>
          <w:szCs w:val="24"/>
        </w:rPr>
        <w:t xml:space="preserve">1.9.1 </w:t>
      </w:r>
      <w:r>
        <w:rPr>
          <w:rFonts w:asciiTheme="minorEastAsia" w:eastAsiaTheme="minorEastAsia" w:hAnsiTheme="minorEastAsia" w:cs="宋体" w:hint="eastAsia"/>
          <w:sz w:val="24"/>
          <w:szCs w:val="24"/>
        </w:rPr>
        <w:t>不</w:t>
      </w:r>
      <w:r>
        <w:rPr>
          <w:rFonts w:asciiTheme="minorEastAsia" w:eastAsiaTheme="minorEastAsia" w:hAnsiTheme="minorEastAsia" w:cs="仿宋_GB2312" w:hint="eastAsia"/>
          <w:sz w:val="24"/>
          <w:szCs w:val="24"/>
        </w:rPr>
        <w:t xml:space="preserve">组织。          </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1.9.2 </w:t>
      </w:r>
      <w:r>
        <w:rPr>
          <w:rFonts w:asciiTheme="minorEastAsia" w:eastAsiaTheme="minorEastAsia" w:hAnsiTheme="minorEastAsia" w:cs="宋体" w:hint="eastAsia"/>
          <w:sz w:val="24"/>
          <w:szCs w:val="24"/>
        </w:rPr>
        <w:t>投标人踏勘现场发生的费用自理。</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1.9.3 </w:t>
      </w:r>
      <w:r>
        <w:rPr>
          <w:rFonts w:asciiTheme="minorEastAsia" w:eastAsiaTheme="minorEastAsia" w:hAnsiTheme="minorEastAsia" w:cs="宋体" w:hint="eastAsia"/>
          <w:sz w:val="24"/>
          <w:szCs w:val="24"/>
        </w:rPr>
        <w:t>除招标人的原因外，投标人自行负责在踏勘现场中所发生的人员伤亡和财产损失。</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1.9.4 </w:t>
      </w:r>
      <w:r>
        <w:rPr>
          <w:rFonts w:asciiTheme="minorEastAsia" w:eastAsiaTheme="minorEastAsia" w:hAnsiTheme="minorEastAsia" w:cs="宋体" w:hint="eastAsia"/>
          <w:sz w:val="24"/>
          <w:szCs w:val="24"/>
        </w:rPr>
        <w:t>招标人在踏勘现场中介绍的工程场地和相关的周边环境情况，供投标人在编制投标文件时参考，招标人不对投标人据此作出的判断和决策负责。</w:t>
      </w:r>
    </w:p>
    <w:p w:rsidR="007F2B2D" w:rsidRDefault="003F2A7C">
      <w:pPr>
        <w:autoSpaceDE w:val="0"/>
        <w:autoSpaceDN w:val="0"/>
        <w:spacing w:line="360" w:lineRule="auto"/>
        <w:jc w:val="left"/>
        <w:rPr>
          <w:rFonts w:asciiTheme="minorEastAsia" w:eastAsiaTheme="minorEastAsia" w:hAnsiTheme="minorEastAsia" w:cs="宋体"/>
          <w:b/>
          <w:sz w:val="24"/>
          <w:szCs w:val="24"/>
        </w:rPr>
      </w:pPr>
      <w:bookmarkStart w:id="24" w:name="_Toc283559948"/>
      <w:r>
        <w:rPr>
          <w:rFonts w:asciiTheme="minorEastAsia" w:eastAsiaTheme="minorEastAsia" w:hAnsiTheme="minorEastAsia" w:cs="宋体"/>
          <w:b/>
          <w:sz w:val="24"/>
          <w:szCs w:val="24"/>
        </w:rPr>
        <w:t xml:space="preserve">1.10 </w:t>
      </w:r>
      <w:r>
        <w:rPr>
          <w:rFonts w:asciiTheme="minorEastAsia" w:eastAsiaTheme="minorEastAsia" w:hAnsiTheme="minorEastAsia" w:cs="宋体" w:hint="eastAsia"/>
          <w:b/>
          <w:sz w:val="24"/>
          <w:szCs w:val="24"/>
        </w:rPr>
        <w:t>投标预备会</w:t>
      </w:r>
      <w:bookmarkEnd w:id="24"/>
    </w:p>
    <w:p w:rsidR="007F2B2D" w:rsidRDefault="003F2A7C">
      <w:pPr>
        <w:spacing w:line="360" w:lineRule="auto"/>
        <w:ind w:firstLineChars="171" w:firstLine="410"/>
        <w:rPr>
          <w:rFonts w:asciiTheme="minorEastAsia" w:eastAsiaTheme="minorEastAsia" w:hAnsiTheme="minorEastAsia"/>
          <w:sz w:val="24"/>
          <w:szCs w:val="24"/>
        </w:rPr>
      </w:pPr>
      <w:r>
        <w:rPr>
          <w:rFonts w:asciiTheme="minorEastAsia" w:eastAsiaTheme="minorEastAsia" w:hAnsiTheme="minorEastAsia" w:cs="宋体"/>
          <w:sz w:val="24"/>
          <w:szCs w:val="24"/>
        </w:rPr>
        <w:t>1</w:t>
      </w:r>
      <w:r>
        <w:rPr>
          <w:rFonts w:asciiTheme="minorEastAsia" w:eastAsiaTheme="minorEastAsia" w:hAnsiTheme="minor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sz w:val="24"/>
          <w:szCs w:val="24"/>
        </w:rPr>
        <w:t>.</w:t>
      </w:r>
      <w:r>
        <w:rPr>
          <w:rFonts w:asciiTheme="minorEastAsia" w:eastAsiaTheme="minorEastAsia" w:hAnsiTheme="minorEastAsia" w:hint="eastAsia"/>
          <w:sz w:val="24"/>
          <w:szCs w:val="24"/>
        </w:rPr>
        <w:t>1 招标人不召开投标预备会。</w:t>
      </w:r>
    </w:p>
    <w:p w:rsidR="007F2B2D" w:rsidRDefault="003F2A7C">
      <w:pPr>
        <w:spacing w:line="360" w:lineRule="auto"/>
        <w:ind w:firstLineChars="171" w:firstLine="41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10</w:t>
      </w:r>
      <w:r>
        <w:rPr>
          <w:rFonts w:asciiTheme="minorEastAsia" w:eastAsiaTheme="minorEastAsia" w:hAnsiTheme="minorEastAsia"/>
          <w:sz w:val="24"/>
          <w:szCs w:val="24"/>
        </w:rPr>
        <w:t>.</w:t>
      </w:r>
      <w:r>
        <w:rPr>
          <w:rFonts w:asciiTheme="minorEastAsia" w:eastAsiaTheme="minorEastAsia" w:hAnsiTheme="minorEastAsia" w:hint="eastAsia"/>
          <w:sz w:val="24"/>
          <w:szCs w:val="24"/>
        </w:rPr>
        <w:t>2 投标人应在投标人须知前附表规定的时间前，将问题在公共资源交易系统电子平台上提出。</w:t>
      </w:r>
    </w:p>
    <w:p w:rsidR="007F2B2D" w:rsidRDefault="003F2A7C">
      <w:pPr>
        <w:spacing w:line="360" w:lineRule="auto"/>
        <w:ind w:firstLineChars="171" w:firstLine="410"/>
        <w:rPr>
          <w:rFonts w:asciiTheme="minorEastAsia" w:eastAsiaTheme="minorEastAsia" w:hAnsiTheme="minorEastAsia" w:cs="宋体"/>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10</w:t>
      </w: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招标人在投标人须知前附表规定的时间内，将对投标人所提问题的澄清，在公共资源交</w:t>
      </w:r>
      <w:r>
        <w:rPr>
          <w:rFonts w:asciiTheme="minorEastAsia" w:eastAsiaTheme="minorEastAsia" w:hAnsiTheme="minorEastAsia" w:cs="仿宋_GB2312" w:hint="eastAsia"/>
          <w:sz w:val="24"/>
          <w:szCs w:val="24"/>
        </w:rPr>
        <w:t>易系统电子平台</w:t>
      </w:r>
      <w:r>
        <w:rPr>
          <w:rFonts w:asciiTheme="minorEastAsia" w:eastAsiaTheme="minorEastAsia" w:hAnsiTheme="minorEastAsia" w:cs="宋体" w:hint="eastAsia"/>
          <w:sz w:val="24"/>
          <w:szCs w:val="24"/>
        </w:rPr>
        <w:t>上予以澄清。该澄清内容为招标文件的组成部分。</w:t>
      </w:r>
    </w:p>
    <w:p w:rsidR="007F2B2D" w:rsidRDefault="003F2A7C">
      <w:pPr>
        <w:autoSpaceDE w:val="0"/>
        <w:autoSpaceDN w:val="0"/>
        <w:spacing w:line="360" w:lineRule="auto"/>
        <w:jc w:val="left"/>
        <w:rPr>
          <w:rFonts w:asciiTheme="minorEastAsia" w:eastAsiaTheme="minorEastAsia" w:hAnsiTheme="minorEastAsia" w:cs="宋体"/>
          <w:b/>
          <w:sz w:val="24"/>
          <w:szCs w:val="24"/>
        </w:rPr>
      </w:pPr>
      <w:bookmarkStart w:id="25" w:name="_Toc283559949"/>
      <w:r>
        <w:rPr>
          <w:rFonts w:asciiTheme="minorEastAsia" w:eastAsiaTheme="minorEastAsia" w:hAnsiTheme="minorEastAsia" w:cs="宋体"/>
          <w:b/>
          <w:sz w:val="24"/>
          <w:szCs w:val="24"/>
        </w:rPr>
        <w:t xml:space="preserve">1.11 </w:t>
      </w:r>
      <w:r>
        <w:rPr>
          <w:rFonts w:asciiTheme="minorEastAsia" w:eastAsiaTheme="minorEastAsia" w:hAnsiTheme="minorEastAsia" w:cs="宋体" w:hint="eastAsia"/>
          <w:b/>
          <w:sz w:val="24"/>
          <w:szCs w:val="24"/>
        </w:rPr>
        <w:t>分包</w:t>
      </w:r>
      <w:bookmarkEnd w:id="25"/>
    </w:p>
    <w:p w:rsidR="007F2B2D" w:rsidRDefault="003F2A7C">
      <w:pPr>
        <w:autoSpaceDE w:val="0"/>
        <w:autoSpaceDN w:val="0"/>
        <w:spacing w:line="360" w:lineRule="auto"/>
        <w:ind w:firstLineChars="200" w:firstLine="480"/>
        <w:jc w:val="left"/>
        <w:rPr>
          <w:rFonts w:asciiTheme="minorEastAsia" w:eastAsiaTheme="minorEastAsia" w:hAnsiTheme="minorEastAsia" w:cs="宋体"/>
          <w:b/>
          <w:sz w:val="24"/>
          <w:szCs w:val="24"/>
        </w:rPr>
      </w:pPr>
      <w:r>
        <w:rPr>
          <w:rFonts w:asciiTheme="minorEastAsia" w:eastAsiaTheme="minorEastAsia" w:hAnsiTheme="minorEastAsia" w:cs="仿宋_GB2312" w:hint="eastAsia"/>
          <w:sz w:val="24"/>
          <w:szCs w:val="24"/>
        </w:rPr>
        <w:t>不允许</w:t>
      </w:r>
      <w:r>
        <w:rPr>
          <w:rFonts w:asciiTheme="minorEastAsia" w:eastAsiaTheme="minorEastAsia" w:hAnsiTheme="minorEastAsia" w:hint="eastAsia"/>
          <w:sz w:val="24"/>
          <w:szCs w:val="24"/>
        </w:rPr>
        <w:t>。</w:t>
      </w:r>
    </w:p>
    <w:p w:rsidR="007F2B2D" w:rsidRDefault="003F2A7C">
      <w:pPr>
        <w:autoSpaceDE w:val="0"/>
        <w:autoSpaceDN w:val="0"/>
        <w:adjustRightInd w:val="0"/>
        <w:spacing w:line="360" w:lineRule="auto"/>
        <w:jc w:val="left"/>
        <w:rPr>
          <w:rFonts w:asciiTheme="minorEastAsia" w:eastAsiaTheme="minorEastAsia" w:hAnsiTheme="minorEastAsia" w:cs="宋体"/>
          <w:b/>
          <w:sz w:val="24"/>
          <w:szCs w:val="24"/>
        </w:rPr>
      </w:pPr>
      <w:bookmarkStart w:id="26" w:name="_Toc283559950"/>
      <w:r>
        <w:rPr>
          <w:rFonts w:asciiTheme="minorEastAsia" w:eastAsiaTheme="minorEastAsia" w:hAnsiTheme="minorEastAsia" w:cs="宋体"/>
          <w:b/>
          <w:sz w:val="24"/>
          <w:szCs w:val="24"/>
        </w:rPr>
        <w:t xml:space="preserve">1.12 </w:t>
      </w:r>
      <w:r>
        <w:rPr>
          <w:rFonts w:asciiTheme="minorEastAsia" w:eastAsiaTheme="minorEastAsia" w:hAnsiTheme="minorEastAsia" w:cs="宋体" w:hint="eastAsia"/>
          <w:b/>
          <w:sz w:val="24"/>
          <w:szCs w:val="24"/>
        </w:rPr>
        <w:t>偏离</w:t>
      </w:r>
      <w:bookmarkEnd w:id="26"/>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宋体"/>
          <w:b/>
          <w:sz w:val="24"/>
          <w:szCs w:val="24"/>
        </w:rPr>
      </w:pPr>
      <w:r>
        <w:rPr>
          <w:rFonts w:asciiTheme="minorEastAsia" w:eastAsiaTheme="minorEastAsia" w:hAnsiTheme="minorEastAsia" w:hint="eastAsia"/>
          <w:sz w:val="24"/>
          <w:szCs w:val="24"/>
        </w:rPr>
        <w:t>投标人须知前附表允许投标文件偏离招标文件某些要求的，偏离应当符合招标文件规定的偏离范围和幅度。</w:t>
      </w:r>
    </w:p>
    <w:p w:rsidR="007F2B2D" w:rsidRDefault="003F2A7C">
      <w:pPr>
        <w:pStyle w:val="Default"/>
        <w:spacing w:line="360" w:lineRule="auto"/>
        <w:jc w:val="both"/>
        <w:rPr>
          <w:rFonts w:asciiTheme="minorEastAsia" w:eastAsiaTheme="minorEastAsia" w:hAnsiTheme="minorEastAsia"/>
          <w:b/>
          <w:color w:val="auto"/>
        </w:rPr>
      </w:pPr>
      <w:bookmarkStart w:id="27" w:name="_Toc283559951"/>
      <w:r>
        <w:rPr>
          <w:rFonts w:asciiTheme="minorEastAsia" w:eastAsiaTheme="minorEastAsia" w:hAnsiTheme="minorEastAsia"/>
          <w:b/>
          <w:color w:val="auto"/>
        </w:rPr>
        <w:t xml:space="preserve">2. </w:t>
      </w:r>
      <w:r>
        <w:rPr>
          <w:rFonts w:asciiTheme="minorEastAsia" w:eastAsiaTheme="minorEastAsia" w:hAnsiTheme="minorEastAsia" w:hint="eastAsia"/>
          <w:b/>
          <w:color w:val="auto"/>
        </w:rPr>
        <w:t>招标文件</w:t>
      </w:r>
      <w:bookmarkEnd w:id="27"/>
    </w:p>
    <w:p w:rsidR="007F2B2D" w:rsidRDefault="003F2A7C">
      <w:pPr>
        <w:autoSpaceDE w:val="0"/>
        <w:autoSpaceDN w:val="0"/>
        <w:spacing w:line="360" w:lineRule="auto"/>
        <w:jc w:val="left"/>
        <w:rPr>
          <w:rFonts w:asciiTheme="minorEastAsia" w:eastAsiaTheme="minorEastAsia" w:hAnsiTheme="minorEastAsia" w:cs="宋体"/>
          <w:b/>
          <w:sz w:val="24"/>
          <w:szCs w:val="24"/>
        </w:rPr>
      </w:pPr>
      <w:bookmarkStart w:id="28" w:name="_Toc283559952"/>
      <w:r>
        <w:rPr>
          <w:rFonts w:asciiTheme="minorEastAsia" w:eastAsiaTheme="minorEastAsia" w:hAnsiTheme="minorEastAsia" w:cs="宋体"/>
          <w:b/>
          <w:sz w:val="24"/>
          <w:szCs w:val="24"/>
        </w:rPr>
        <w:t xml:space="preserve">2.1 </w:t>
      </w:r>
      <w:r>
        <w:rPr>
          <w:rFonts w:asciiTheme="minorEastAsia" w:eastAsiaTheme="minorEastAsia" w:hAnsiTheme="minorEastAsia" w:cs="宋体" w:hint="eastAsia"/>
          <w:b/>
          <w:sz w:val="24"/>
          <w:szCs w:val="24"/>
        </w:rPr>
        <w:t>招标文件的组成</w:t>
      </w:r>
      <w:bookmarkEnd w:id="28"/>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本招标文件包括：</w:t>
      </w:r>
    </w:p>
    <w:p w:rsidR="007F2B2D" w:rsidRDefault="003F2A7C">
      <w:pPr>
        <w:spacing w:line="360" w:lineRule="auto"/>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（1）招标公告；</w:t>
      </w:r>
    </w:p>
    <w:p w:rsidR="007F2B2D" w:rsidRDefault="003F2A7C">
      <w:pPr>
        <w:spacing w:line="360" w:lineRule="auto"/>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（2）投标人须知；</w:t>
      </w:r>
    </w:p>
    <w:p w:rsidR="007F2B2D" w:rsidRDefault="003F2A7C">
      <w:pPr>
        <w:spacing w:line="360" w:lineRule="auto"/>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（3）评标办法；</w:t>
      </w:r>
    </w:p>
    <w:p w:rsidR="007F2B2D" w:rsidRDefault="003F2A7C">
      <w:pPr>
        <w:spacing w:line="360" w:lineRule="auto"/>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（4）合同条款及格式；</w:t>
      </w:r>
    </w:p>
    <w:p w:rsidR="007F2B2D" w:rsidRDefault="003F2A7C">
      <w:pPr>
        <w:spacing w:line="360" w:lineRule="auto"/>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（5）工程量清单；</w:t>
      </w:r>
    </w:p>
    <w:p w:rsidR="007F2B2D" w:rsidRDefault="003F2A7C">
      <w:pPr>
        <w:spacing w:line="360" w:lineRule="auto"/>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（6）图纸；</w:t>
      </w:r>
    </w:p>
    <w:p w:rsidR="007F2B2D" w:rsidRDefault="003F2A7C">
      <w:pPr>
        <w:spacing w:line="360" w:lineRule="auto"/>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（7）技术标准和要求；</w:t>
      </w:r>
    </w:p>
    <w:p w:rsidR="007F2B2D" w:rsidRDefault="003F2A7C">
      <w:pPr>
        <w:spacing w:line="360" w:lineRule="auto"/>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（8）投标文件格式；</w:t>
      </w:r>
    </w:p>
    <w:p w:rsidR="007F2B2D" w:rsidRDefault="003F2A7C">
      <w:pPr>
        <w:spacing w:line="360" w:lineRule="auto"/>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（9）投标人须知前附表规定的其他材料；</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根据本章第</w:t>
      </w:r>
      <w:r>
        <w:rPr>
          <w:rFonts w:asciiTheme="minorEastAsia" w:eastAsiaTheme="minorEastAsia" w:hAnsiTheme="minorEastAsia" w:cs="宋体"/>
          <w:sz w:val="24"/>
          <w:szCs w:val="24"/>
        </w:rPr>
        <w:t xml:space="preserve">2.2 </w:t>
      </w:r>
      <w:r>
        <w:rPr>
          <w:rFonts w:asciiTheme="minorEastAsia" w:eastAsiaTheme="minorEastAsia" w:hAnsiTheme="minorEastAsia" w:cs="宋体" w:hint="eastAsia"/>
          <w:sz w:val="24"/>
          <w:szCs w:val="24"/>
        </w:rPr>
        <w:t>款和第</w:t>
      </w:r>
      <w:r>
        <w:rPr>
          <w:rFonts w:asciiTheme="minorEastAsia" w:eastAsiaTheme="minorEastAsia" w:hAnsiTheme="minorEastAsia" w:cs="宋体"/>
          <w:sz w:val="24"/>
          <w:szCs w:val="24"/>
        </w:rPr>
        <w:t xml:space="preserve">2.3 </w:t>
      </w:r>
      <w:r>
        <w:rPr>
          <w:rFonts w:asciiTheme="minorEastAsia" w:eastAsiaTheme="minorEastAsia" w:hAnsiTheme="minorEastAsia" w:cs="宋体" w:hint="eastAsia"/>
          <w:sz w:val="24"/>
          <w:szCs w:val="24"/>
        </w:rPr>
        <w:t>款对招标文件所作的澄清、修改，构成招标文件的组成部分。</w:t>
      </w:r>
    </w:p>
    <w:p w:rsidR="007F2B2D" w:rsidRDefault="003F2A7C">
      <w:pPr>
        <w:autoSpaceDE w:val="0"/>
        <w:autoSpaceDN w:val="0"/>
        <w:spacing w:line="360" w:lineRule="auto"/>
        <w:jc w:val="left"/>
        <w:rPr>
          <w:rFonts w:asciiTheme="minorEastAsia" w:eastAsiaTheme="minorEastAsia" w:hAnsiTheme="minorEastAsia" w:cs="宋体"/>
          <w:b/>
          <w:sz w:val="24"/>
          <w:szCs w:val="24"/>
        </w:rPr>
      </w:pPr>
      <w:bookmarkStart w:id="29" w:name="_Toc283559953"/>
      <w:r>
        <w:rPr>
          <w:rFonts w:asciiTheme="minorEastAsia" w:eastAsiaTheme="minorEastAsia" w:hAnsiTheme="minorEastAsia" w:cs="宋体"/>
          <w:b/>
          <w:sz w:val="24"/>
          <w:szCs w:val="24"/>
        </w:rPr>
        <w:t xml:space="preserve">2.2 </w:t>
      </w:r>
      <w:r>
        <w:rPr>
          <w:rFonts w:asciiTheme="minorEastAsia" w:eastAsiaTheme="minorEastAsia" w:hAnsiTheme="minorEastAsia" w:cs="宋体" w:hint="eastAsia"/>
          <w:b/>
          <w:sz w:val="24"/>
          <w:szCs w:val="24"/>
        </w:rPr>
        <w:t>招标文件的澄清</w:t>
      </w:r>
      <w:bookmarkEnd w:id="29"/>
    </w:p>
    <w:p w:rsidR="007F2B2D" w:rsidRDefault="003F2A7C">
      <w:pPr>
        <w:spacing w:line="360" w:lineRule="auto"/>
        <w:ind w:firstLineChars="171" w:firstLine="410"/>
        <w:rPr>
          <w:rFonts w:asciiTheme="minorEastAsia" w:eastAsiaTheme="minorEastAsia" w:hAnsiTheme="minorEastAsia"/>
          <w:sz w:val="24"/>
          <w:szCs w:val="24"/>
        </w:rPr>
      </w:pPr>
      <w:bookmarkStart w:id="30" w:name="_Toc283559954"/>
      <w:r>
        <w:rPr>
          <w:rFonts w:asciiTheme="minorEastAsia" w:eastAsiaTheme="minorEastAsia" w:hAnsiTheme="minorEastAsia"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asciiTheme="minorEastAsia" w:eastAsiaTheme="minorEastAsia" w:hAnsiTheme="minorEastAsia" w:hint="eastAsia"/>
          <w:b/>
          <w:bCs/>
          <w:sz w:val="24"/>
          <w:szCs w:val="24"/>
        </w:rPr>
        <w:t>如未提出异议，视为全面接受。</w:t>
      </w:r>
    </w:p>
    <w:p w:rsidR="007F2B2D" w:rsidRDefault="003F2A7C">
      <w:pPr>
        <w:spacing w:line="360" w:lineRule="auto"/>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F2B2D" w:rsidRDefault="003F2A7C">
      <w:pPr>
        <w:spacing w:line="360" w:lineRule="auto"/>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2.2.3 所有澄清、答疑全部以【全国公共资源交易平台（河南省·许昌市）】公共资源交易系统发出的为准，不再接受书面形式的递交。</w:t>
      </w:r>
    </w:p>
    <w:p w:rsidR="007F2B2D" w:rsidRDefault="003F2A7C">
      <w:pPr>
        <w:autoSpaceDE w:val="0"/>
        <w:autoSpaceDN w:val="0"/>
        <w:spacing w:line="360" w:lineRule="auto"/>
        <w:jc w:val="left"/>
        <w:rPr>
          <w:rFonts w:asciiTheme="minorEastAsia" w:eastAsiaTheme="minorEastAsia" w:hAnsiTheme="minorEastAsia" w:cs="宋体"/>
          <w:b/>
          <w:sz w:val="24"/>
          <w:szCs w:val="24"/>
        </w:rPr>
      </w:pPr>
      <w:r>
        <w:rPr>
          <w:rFonts w:asciiTheme="minorEastAsia" w:eastAsiaTheme="minorEastAsia" w:hAnsiTheme="minorEastAsia" w:cs="宋体"/>
          <w:b/>
          <w:sz w:val="24"/>
          <w:szCs w:val="24"/>
        </w:rPr>
        <w:t xml:space="preserve">2.3 </w:t>
      </w:r>
      <w:r>
        <w:rPr>
          <w:rFonts w:asciiTheme="minorEastAsia" w:eastAsiaTheme="minorEastAsia" w:hAnsiTheme="minorEastAsia" w:cs="宋体" w:hint="eastAsia"/>
          <w:b/>
          <w:sz w:val="24"/>
          <w:szCs w:val="24"/>
        </w:rPr>
        <w:t>招标文件的修改</w:t>
      </w:r>
      <w:bookmarkEnd w:id="30"/>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2.3.1 </w:t>
      </w:r>
      <w:r>
        <w:rPr>
          <w:rFonts w:asciiTheme="minorEastAsia" w:eastAsiaTheme="minorEastAsia" w:hAnsiTheme="minorEastAsia" w:cs="宋体" w:hint="eastAsia"/>
          <w:sz w:val="24"/>
          <w:szCs w:val="24"/>
        </w:rPr>
        <w:t>在投标截止时间</w:t>
      </w:r>
      <w:r>
        <w:rPr>
          <w:rFonts w:asciiTheme="minorEastAsia" w:eastAsiaTheme="minorEastAsia" w:hAnsiTheme="minorEastAsia" w:cs="宋体"/>
          <w:sz w:val="24"/>
          <w:szCs w:val="24"/>
        </w:rPr>
        <w:t>15</w:t>
      </w:r>
      <w:r>
        <w:rPr>
          <w:rFonts w:asciiTheme="minorEastAsia" w:eastAsiaTheme="minorEastAsia" w:hAnsiTheme="minorEastAsia" w:cs="宋体" w:hint="eastAsia"/>
          <w:sz w:val="24"/>
          <w:szCs w:val="24"/>
        </w:rPr>
        <w:t>天前，招标人可以通过公共资源交易系统电子平台修改招标文件，如果修改招标文件的时间距投标截止时间不足</w:t>
      </w:r>
      <w:r>
        <w:rPr>
          <w:rFonts w:asciiTheme="minorEastAsia" w:eastAsiaTheme="minorEastAsia" w:hAnsiTheme="minorEastAsia" w:cs="宋体"/>
          <w:sz w:val="24"/>
          <w:szCs w:val="24"/>
        </w:rPr>
        <w:t>15</w:t>
      </w:r>
      <w:r>
        <w:rPr>
          <w:rFonts w:asciiTheme="minorEastAsia" w:eastAsiaTheme="minorEastAsia" w:hAnsiTheme="minorEastAsia" w:cs="宋体" w:hint="eastAsia"/>
          <w:sz w:val="24"/>
          <w:szCs w:val="24"/>
        </w:rPr>
        <w:t>天，相应延长投标截止时间。</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2.3.2 </w:t>
      </w:r>
      <w:r>
        <w:rPr>
          <w:rFonts w:asciiTheme="minorEastAsia" w:eastAsiaTheme="minorEastAsia" w:hAnsiTheme="minorEastAsia" w:cs="宋体" w:hint="eastAsia"/>
          <w:sz w:val="24"/>
          <w:szCs w:val="24"/>
        </w:rPr>
        <w:t>当招标文件、补充通知、答疑纪要，内容相互矛盾时，以最后发出的通知或纪要为准。</w:t>
      </w:r>
    </w:p>
    <w:p w:rsidR="007F2B2D" w:rsidRDefault="003F2A7C">
      <w:pPr>
        <w:autoSpaceDE w:val="0"/>
        <w:autoSpaceDN w:val="0"/>
        <w:spacing w:line="360" w:lineRule="auto"/>
        <w:jc w:val="left"/>
        <w:rPr>
          <w:rFonts w:asciiTheme="minorEastAsia" w:eastAsiaTheme="minorEastAsia" w:hAnsiTheme="minorEastAsia" w:cs="宋体"/>
          <w:b/>
          <w:sz w:val="24"/>
          <w:szCs w:val="24"/>
        </w:rPr>
      </w:pPr>
      <w:bookmarkStart w:id="31" w:name="_Toc152042322"/>
      <w:bookmarkStart w:id="32" w:name="_Toc179632564"/>
      <w:bookmarkStart w:id="33" w:name="_Toc152045546"/>
      <w:bookmarkStart w:id="34" w:name="_Toc144974514"/>
      <w:r>
        <w:rPr>
          <w:rFonts w:asciiTheme="minorEastAsia" w:eastAsiaTheme="minorEastAsia" w:hAnsiTheme="minorEastAsia" w:cs="宋体" w:hint="eastAsia"/>
          <w:b/>
          <w:sz w:val="24"/>
          <w:szCs w:val="24"/>
        </w:rPr>
        <w:t>3. 投标文件</w:t>
      </w:r>
      <w:bookmarkEnd w:id="31"/>
      <w:bookmarkEnd w:id="32"/>
      <w:bookmarkEnd w:id="33"/>
      <w:bookmarkEnd w:id="34"/>
    </w:p>
    <w:p w:rsidR="007F2B2D" w:rsidRDefault="003F2A7C">
      <w:pPr>
        <w:autoSpaceDE w:val="0"/>
        <w:autoSpaceDN w:val="0"/>
        <w:spacing w:line="360" w:lineRule="auto"/>
        <w:jc w:val="left"/>
        <w:rPr>
          <w:rFonts w:asciiTheme="minorEastAsia" w:eastAsiaTheme="minorEastAsia" w:hAnsiTheme="minorEastAsia" w:cs="宋体"/>
          <w:b/>
          <w:sz w:val="24"/>
          <w:szCs w:val="24"/>
        </w:rPr>
      </w:pPr>
      <w:bookmarkStart w:id="35" w:name="_Toc278443453"/>
      <w:r>
        <w:rPr>
          <w:rFonts w:asciiTheme="minorEastAsia" w:eastAsiaTheme="minorEastAsia" w:hAnsiTheme="minorEastAsia" w:cs="宋体" w:hint="eastAsia"/>
          <w:b/>
          <w:sz w:val="24"/>
          <w:szCs w:val="24"/>
        </w:rPr>
        <w:t>3.1投标文件由商务标和技术标二部分组成。</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 xml:space="preserve"> 3.1.1商务标组成：</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lastRenderedPageBreak/>
        <w:t>（1）投标函及投标函附录；</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（2）法定代表人身份证明、授权委托书；</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（3）投标保证金；</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（4）已标价工程量清单；</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 xml:space="preserve">（5）项目管理机构配备情况； </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（6）投标单位基本信息表；</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（7）资格证明文件；</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（8）近年财务状况；</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（9）近年完成的类似项目情况；</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（10）正在施工的和新承接的项目情况；</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（11）其它材料。</w:t>
      </w:r>
    </w:p>
    <w:p w:rsidR="007F2B2D" w:rsidRDefault="003F2A7C">
      <w:pPr>
        <w:pStyle w:val="a0"/>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3.1.2技术标组成：</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（1）施工方案与技术措施；</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（2</w:t>
      </w:r>
      <w:r w:rsidR="00903C38">
        <w:rPr>
          <w:rFonts w:asciiTheme="minorEastAsia" w:eastAsiaTheme="minorEastAsia" w:hAnsiTheme="minorEastAsia" w:hint="eastAsia"/>
          <w:sz w:val="24"/>
        </w:rPr>
        <w:t>）质量管理体系与措施；</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（3）安全管理体系与措施；</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（4）工程进度计划与措施；</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（5）资源配备计划；</w:t>
      </w:r>
    </w:p>
    <w:p w:rsidR="007F2B2D" w:rsidRDefault="003F2A7C">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（6）环境保护管理体系与措施。</w:t>
      </w:r>
    </w:p>
    <w:p w:rsidR="007F2B2D" w:rsidRDefault="003F2A7C">
      <w:pPr>
        <w:autoSpaceDE w:val="0"/>
        <w:autoSpaceDN w:val="0"/>
        <w:spacing w:line="360" w:lineRule="auto"/>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3.2 投标报价</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3.2.1 投标人应按第五章“工程量清单”的要求填写相应表格。</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3.2.2 投标人应充分了解施工场地的位置、周边环境、道路、装卸、保管、安装限制以及影响投标报价的其他要素。投标人根据投标设计，结合市场情况进行投标报价。</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3.2.3 投标人在投标截止时间前修改投标函中的投标报价总额，应同时修改投标</w:t>
      </w:r>
      <w:r>
        <w:rPr>
          <w:rFonts w:asciiTheme="minorEastAsia" w:eastAsiaTheme="minorEastAsia" w:hAnsiTheme="minorEastAsia" w:cs="宋体" w:hint="eastAsia"/>
          <w:sz w:val="24"/>
          <w:szCs w:val="24"/>
        </w:rPr>
        <w:lastRenderedPageBreak/>
        <w:t>文件“价格清单”中的相应报价，投标报价总额为各分项金额之和。此修改须符合本章第4.3款的有关要求。</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3.2.4 招标人设有最高投标限价的，投标人的投标报价不得超过最高投标限价，最高投标限价或其计算方法在投标人须知前附表中载明。</w:t>
      </w:r>
    </w:p>
    <w:p w:rsidR="007F2B2D" w:rsidRDefault="003F2A7C">
      <w:pPr>
        <w:autoSpaceDE w:val="0"/>
        <w:autoSpaceDN w:val="0"/>
        <w:spacing w:line="360" w:lineRule="auto"/>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3.3 投标有效期</w:t>
      </w:r>
      <w:bookmarkEnd w:id="35"/>
    </w:p>
    <w:p w:rsidR="007F2B2D" w:rsidRDefault="003F2A7C">
      <w:pPr>
        <w:tabs>
          <w:tab w:val="left" w:pos="1260"/>
        </w:tabs>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3.3.1</w:t>
      </w:r>
      <w:r>
        <w:rPr>
          <w:rFonts w:asciiTheme="minorEastAsia" w:eastAsiaTheme="minorEastAsia" w:hAnsiTheme="minorEastAsia" w:cs="仿宋_GB2312" w:hint="eastAsia"/>
          <w:sz w:val="24"/>
          <w:szCs w:val="24"/>
        </w:rPr>
        <w:t xml:space="preserve"> 在投标人须知前附表规定的投标有效期内，投标人不得要求撤销或修改其投标文件。</w:t>
      </w:r>
    </w:p>
    <w:p w:rsidR="007F2B2D" w:rsidRDefault="003F2A7C">
      <w:pPr>
        <w:tabs>
          <w:tab w:val="left" w:pos="1260"/>
        </w:tabs>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3.3.2</w:t>
      </w:r>
      <w:r>
        <w:rPr>
          <w:rFonts w:asciiTheme="minorEastAsia" w:eastAsiaTheme="minorEastAsia" w:hAnsiTheme="minorEastAsia" w:cs="仿宋_GB2312" w:hint="eastAsia"/>
          <w:sz w:val="24"/>
          <w:szCs w:val="24"/>
        </w:rPr>
        <w:t xml:space="preserve"> 出现特殊情况需要延长投标有效期的，</w:t>
      </w:r>
      <w:r>
        <w:rPr>
          <w:rFonts w:asciiTheme="minorEastAsia" w:eastAsiaTheme="minorEastAsia" w:hAnsiTheme="minorEastAsia" w:hint="eastAsia"/>
          <w:sz w:val="24"/>
          <w:szCs w:val="24"/>
        </w:rPr>
        <w:t>招标人在公共资源交易系统电子平台发出延长投标有效期的通知</w:t>
      </w:r>
      <w:r>
        <w:rPr>
          <w:rFonts w:asciiTheme="minorEastAsia" w:eastAsiaTheme="minorEastAsia" w:hAnsiTheme="minorEastAsia" w:cs="仿宋_GB2312" w:hint="eastAsia"/>
          <w:sz w:val="24"/>
          <w:szCs w:val="24"/>
        </w:rPr>
        <w:t>。投标人同意延长的，应相应延长其投标保证金的有效期，但不得要求或被允许修改或撤销其投标文件；投标人拒绝延长的，其投标失效，但投标人有权收回其投标保证金。</w:t>
      </w:r>
    </w:p>
    <w:p w:rsidR="007F2B2D" w:rsidRDefault="003F2A7C">
      <w:pPr>
        <w:widowControl/>
        <w:autoSpaceDE w:val="0"/>
        <w:autoSpaceDN w:val="0"/>
        <w:adjustRightInd w:val="0"/>
        <w:spacing w:line="360" w:lineRule="auto"/>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3.4 投标保证金及履约保证金</w:t>
      </w:r>
    </w:p>
    <w:p w:rsidR="007F2B2D" w:rsidRDefault="003F2A7C">
      <w:pPr>
        <w:widowControl/>
        <w:autoSpaceDE w:val="0"/>
        <w:autoSpaceDN w:val="0"/>
        <w:adjustRightInd w:val="0"/>
        <w:spacing w:line="360" w:lineRule="auto"/>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3.4.1 投标保证金</w:t>
      </w:r>
    </w:p>
    <w:p w:rsidR="007F2B2D" w:rsidRDefault="003F2A7C">
      <w:pPr>
        <w:tabs>
          <w:tab w:val="left" w:pos="1260"/>
        </w:tabs>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bookmarkStart w:id="36" w:name="_Toc283559960"/>
      <w:r>
        <w:rPr>
          <w:rFonts w:asciiTheme="minorEastAsia" w:eastAsiaTheme="minorEastAsia" w:hAnsiTheme="minorEastAsia" w:cs="宋体" w:hint="eastAsia"/>
          <w:sz w:val="24"/>
          <w:szCs w:val="24"/>
        </w:rPr>
        <w:t>3.4.1.1投标人应按投标人须知前附表后规定缴纳投标保证金。</w:t>
      </w:r>
    </w:p>
    <w:p w:rsidR="007F2B2D" w:rsidRDefault="003F2A7C">
      <w:pPr>
        <w:tabs>
          <w:tab w:val="left" w:pos="1260"/>
        </w:tabs>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3.4.1.2投标保证金的相关规定</w:t>
      </w:r>
    </w:p>
    <w:p w:rsidR="007F2B2D" w:rsidRDefault="003F2A7C">
      <w:pPr>
        <w:tabs>
          <w:tab w:val="left" w:pos="1260"/>
        </w:tabs>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 投标保证金的退还：</w:t>
      </w:r>
    </w:p>
    <w:p w:rsidR="007F2B2D" w:rsidRDefault="003F2A7C">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（1）中标公告发出后，5个工作日内退还非中标候选人投标保证金及银行同期活期存款利息。</w:t>
      </w:r>
    </w:p>
    <w:p w:rsidR="007F2B2D" w:rsidRDefault="003F2A7C">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7F2B2D" w:rsidRDefault="003F2A7C">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（3）项目废标或招标人终止招标的，在此后5个工作日内退还投标保证金及银行同期活期存利息。</w:t>
      </w:r>
    </w:p>
    <w:p w:rsidR="007F2B2D" w:rsidRDefault="003F2A7C">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（4）投标活动中出现质疑、投诉的，中标候选人、质疑人和被质疑人、投诉人和被投诉人的投标保证金暂停退还。</w:t>
      </w:r>
    </w:p>
    <w:p w:rsidR="007F2B2D" w:rsidRDefault="003F2A7C">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（5）相关投标人有违法违规行为的项目，其投标保证金暂不退还，待行政监督部门对相关情况处置后，按照有关规定办理。</w:t>
      </w:r>
    </w:p>
    <w:p w:rsidR="007F2B2D" w:rsidRDefault="003F2A7C">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（6）退还投标保证金，除另有规定外，一般以转账方式一次性退还至投标保证金的原提交账户。</w:t>
      </w:r>
    </w:p>
    <w:p w:rsidR="007F2B2D" w:rsidRDefault="003F2A7C">
      <w:pPr>
        <w:tabs>
          <w:tab w:val="left" w:pos="1260"/>
        </w:tabs>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2、投标人有下列情形之一的，不予退还投标保证金：</w:t>
      </w:r>
    </w:p>
    <w:p w:rsidR="007F2B2D" w:rsidRDefault="003F2A7C">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（一）在招标文件要求提交投标文件的截止时间后至投标文件有效期满前撤回投标的；</w:t>
      </w:r>
    </w:p>
    <w:p w:rsidR="007F2B2D" w:rsidRDefault="003F2A7C">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（二）中标通知书发出后，中标人无故放弃中标项目或无正当理由在规定时间内不与招标人签订合同或未按招标文件规定提交履约担保的；</w:t>
      </w:r>
    </w:p>
    <w:p w:rsidR="007F2B2D" w:rsidRDefault="003F2A7C">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（三）将中标项目转让给他人，或者在投标文件中未说明，且未经招标人同意，将中标项目分包给他人的；</w:t>
      </w:r>
    </w:p>
    <w:p w:rsidR="007F2B2D" w:rsidRDefault="003F2A7C">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（四）投标人在招投标活动中弄虚作假、围标串标，骗取中标并经招投标行政监督部门调查核实的； </w:t>
      </w:r>
    </w:p>
    <w:p w:rsidR="007F2B2D" w:rsidRDefault="003F2A7C">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（五）拒绝履行合同义务的；</w:t>
      </w:r>
    </w:p>
    <w:p w:rsidR="007F2B2D" w:rsidRDefault="003F2A7C">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（六）相关法律、法规规定不予退还的其它情形。</w:t>
      </w:r>
    </w:p>
    <w:p w:rsidR="007F2B2D" w:rsidRDefault="003F2A7C">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F2B2D" w:rsidRDefault="003F2A7C">
      <w:pPr>
        <w:tabs>
          <w:tab w:val="left" w:pos="780"/>
        </w:tabs>
        <w:autoSpaceDE w:val="0"/>
        <w:autoSpaceDN w:val="0"/>
        <w:adjustRightInd w:val="0"/>
        <w:spacing w:line="360" w:lineRule="auto"/>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3.4.2</w:t>
      </w:r>
      <w:r>
        <w:rPr>
          <w:rFonts w:asciiTheme="minorEastAsia" w:eastAsiaTheme="minorEastAsia" w:hAnsiTheme="minorEastAsia" w:cs="宋体" w:hint="eastAsia"/>
          <w:b/>
          <w:sz w:val="24"/>
          <w:szCs w:val="24"/>
        </w:rPr>
        <w:tab/>
        <w:t>履约保证金</w:t>
      </w:r>
    </w:p>
    <w:p w:rsidR="007F2B2D" w:rsidRDefault="003F2A7C">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3.4.2.1履约保证金提交比例和数额：履约保证金数额为不超过中标合同金额的10%。</w:t>
      </w:r>
    </w:p>
    <w:p w:rsidR="007F2B2D" w:rsidRDefault="003F2A7C">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3.4.2.2履约保证金的退还：</w:t>
      </w:r>
    </w:p>
    <w:p w:rsidR="007F2B2D" w:rsidRDefault="003F2A7C">
      <w:pPr>
        <w:tabs>
          <w:tab w:val="left" w:pos="1260"/>
        </w:tabs>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1、项目完工后，由招标人出具《履约保证金退还通知单》，中心财务凭《履约保证金退还通知单》在五个工作日内退还履约保证金及银行同期活期存款利息至中标人账户。</w:t>
      </w:r>
    </w:p>
    <w:p w:rsidR="007F2B2D" w:rsidRDefault="003F2A7C">
      <w:pPr>
        <w:tabs>
          <w:tab w:val="left" w:pos="1260"/>
        </w:tabs>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2、中标人因发生质疑、投诉、举报或有关部门立案调查的，中心依据相关行政监督部门的意见暂停退还或没收其履约保证金，待行政监督部门对相关情况处置后，按照有关规定办理。</w:t>
      </w:r>
    </w:p>
    <w:p w:rsidR="007F2B2D" w:rsidRDefault="003F2A7C">
      <w:pPr>
        <w:tabs>
          <w:tab w:val="left" w:pos="1260"/>
        </w:tabs>
        <w:autoSpaceDE w:val="0"/>
        <w:autoSpaceDN w:val="0"/>
        <w:adjustRightInd w:val="0"/>
        <w:spacing w:line="360" w:lineRule="auto"/>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3.5 资格审查资料</w:t>
      </w:r>
    </w:p>
    <w:p w:rsidR="007F2B2D" w:rsidRDefault="003F2A7C">
      <w:pPr>
        <w:autoSpaceDE w:val="0"/>
        <w:autoSpaceDN w:val="0"/>
        <w:adjustRightInd w:val="0"/>
        <w:snapToGrid w:val="0"/>
        <w:spacing w:line="420" w:lineRule="atLeast"/>
        <w:ind w:firstLineChars="200" w:firstLine="480"/>
        <w:jc w:val="left"/>
        <w:rPr>
          <w:rFonts w:ascii="新宋体" w:eastAsia="新宋体" w:hAnsi="新宋体" w:cs="仿宋_GB2312"/>
          <w:sz w:val="24"/>
        </w:rPr>
      </w:pPr>
      <w:r>
        <w:rPr>
          <w:rFonts w:ascii="新宋体" w:eastAsia="新宋体" w:hAnsi="新宋体" w:cs="仿宋_GB2312" w:hint="eastAsia"/>
          <w:sz w:val="24"/>
        </w:rPr>
        <w:t>3.5.1 “投标人基本情况表”应附投标人营业执照副本、资质证书副本和安全生产许可证等材料的原件扫描件（或图片）。</w:t>
      </w:r>
    </w:p>
    <w:p w:rsidR="007F2B2D" w:rsidRDefault="003F2A7C">
      <w:pPr>
        <w:autoSpaceDE w:val="0"/>
        <w:autoSpaceDN w:val="0"/>
        <w:adjustRightInd w:val="0"/>
        <w:snapToGrid w:val="0"/>
        <w:spacing w:line="420" w:lineRule="atLeast"/>
        <w:ind w:firstLineChars="200" w:firstLine="480"/>
        <w:jc w:val="left"/>
        <w:rPr>
          <w:rFonts w:ascii="新宋体" w:eastAsia="新宋体" w:hAnsi="新宋体" w:cs="仿宋_GB2312"/>
          <w:sz w:val="24"/>
        </w:rPr>
      </w:pPr>
      <w:r>
        <w:rPr>
          <w:rFonts w:ascii="新宋体" w:eastAsia="新宋体" w:hAnsi="新宋体" w:cs="仿宋_GB2312" w:hint="eastAsia"/>
          <w:sz w:val="24"/>
        </w:rPr>
        <w:t>3.5.2 “近年财务状况表”应附经会计师事务所或审计机构审计的财务会计报表，</w:t>
      </w:r>
      <w:r>
        <w:rPr>
          <w:rFonts w:ascii="新宋体" w:eastAsia="新宋体" w:hAnsi="新宋体" w:cs="仿宋_GB2312" w:hint="eastAsia"/>
          <w:sz w:val="24"/>
        </w:rPr>
        <w:lastRenderedPageBreak/>
        <w:t>包括资产负债表、现金流量表、利润表等原件扫描件（或图片），具体年份要求见投标人须知前附表。</w:t>
      </w:r>
    </w:p>
    <w:p w:rsidR="007F2B2D" w:rsidRDefault="003F2A7C">
      <w:pPr>
        <w:autoSpaceDE w:val="0"/>
        <w:autoSpaceDN w:val="0"/>
        <w:adjustRightInd w:val="0"/>
        <w:snapToGrid w:val="0"/>
        <w:spacing w:line="420" w:lineRule="atLeast"/>
        <w:ind w:firstLine="465"/>
        <w:jc w:val="left"/>
        <w:rPr>
          <w:rFonts w:ascii="新宋体" w:eastAsia="新宋体" w:hAnsi="新宋体" w:cs="仿宋_GB2312"/>
          <w:sz w:val="24"/>
        </w:rPr>
      </w:pPr>
      <w:r>
        <w:rPr>
          <w:rFonts w:ascii="新宋体" w:eastAsia="新宋体" w:hAnsi="新宋体" w:cs="仿宋_GB2312" w:hint="eastAsia"/>
          <w:sz w:val="24"/>
        </w:rPr>
        <w:t>3.5.3 “近年完成的类似项目情况表”</w:t>
      </w:r>
      <w:r>
        <w:rPr>
          <w:rFonts w:hAnsi="宋体" w:cs="宋体" w:hint="eastAsia"/>
          <w:bCs/>
          <w:color w:val="000000"/>
          <w:sz w:val="24"/>
        </w:rPr>
        <w:t>应附</w:t>
      </w:r>
      <w:r>
        <w:rPr>
          <w:rFonts w:hAnsi="宋体" w:cs="宋体" w:hint="eastAsia"/>
          <w:color w:val="000000"/>
          <w:sz w:val="24"/>
        </w:rPr>
        <w:t>“合同协议书和中标通知书”或“中标合同协议书和工程竣工验收表”原件扫描件（或图片）</w:t>
      </w:r>
      <w:r>
        <w:rPr>
          <w:rFonts w:hAnsi="宋体" w:cs="宋体" w:hint="eastAsia"/>
          <w:bCs/>
          <w:color w:val="000000"/>
          <w:sz w:val="24"/>
        </w:rPr>
        <w:t>）</w:t>
      </w:r>
      <w:r>
        <w:rPr>
          <w:rFonts w:ascii="新宋体" w:eastAsia="新宋体" w:hAnsi="新宋体" w:cs="仿宋_GB2312" w:hint="eastAsia"/>
          <w:sz w:val="24"/>
        </w:rPr>
        <w:t>，具体年份要求见投标人须知前附表。每张表格只填写一个项目，并标明序号。</w:t>
      </w:r>
    </w:p>
    <w:p w:rsidR="007F2B2D" w:rsidRDefault="003F2A7C">
      <w:pPr>
        <w:autoSpaceDE w:val="0"/>
        <w:autoSpaceDN w:val="0"/>
        <w:adjustRightInd w:val="0"/>
        <w:snapToGrid w:val="0"/>
        <w:spacing w:line="420" w:lineRule="atLeast"/>
        <w:jc w:val="left"/>
        <w:rPr>
          <w:rFonts w:ascii="新宋体" w:eastAsia="新宋体" w:hAnsi="新宋体" w:cs="仿宋_GB2312"/>
          <w:sz w:val="24"/>
        </w:rPr>
      </w:pPr>
      <w:r>
        <w:rPr>
          <w:rFonts w:ascii="新宋体" w:eastAsia="新宋体" w:hAnsi="新宋体" w:cs="仿宋_GB2312" w:hint="eastAsia"/>
          <w:sz w:val="24"/>
        </w:rPr>
        <w:t xml:space="preserve">    3.5.4 “正在施工和新承接的项目情况表”应附中标通知书和合同协议书的原件扫描件（或图片）。每张表格只填写一个项目，并标明序号。</w:t>
      </w:r>
    </w:p>
    <w:p w:rsidR="007F2B2D" w:rsidRDefault="003F2A7C">
      <w:pPr>
        <w:tabs>
          <w:tab w:val="left" w:pos="1260"/>
        </w:tabs>
        <w:autoSpaceDE w:val="0"/>
        <w:autoSpaceDN w:val="0"/>
        <w:adjustRightInd w:val="0"/>
        <w:spacing w:line="360" w:lineRule="auto"/>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3.6 </w:t>
      </w:r>
      <w:bookmarkStart w:id="37" w:name="_Toc152045553"/>
      <w:bookmarkStart w:id="38" w:name="_Toc179632571"/>
      <w:bookmarkStart w:id="39" w:name="_Toc144974521"/>
      <w:bookmarkStart w:id="40" w:name="_Toc152042329"/>
      <w:r>
        <w:rPr>
          <w:rFonts w:asciiTheme="minorEastAsia" w:eastAsiaTheme="minorEastAsia" w:hAnsiTheme="minorEastAsia" w:cs="宋体" w:hint="eastAsia"/>
          <w:b/>
          <w:sz w:val="24"/>
          <w:szCs w:val="24"/>
        </w:rPr>
        <w:t>备选投标方案</w:t>
      </w:r>
    </w:p>
    <w:bookmarkEnd w:id="37"/>
    <w:bookmarkEnd w:id="38"/>
    <w:bookmarkEnd w:id="39"/>
    <w:bookmarkEnd w:id="40"/>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F2B2D" w:rsidRDefault="003F2A7C">
      <w:pPr>
        <w:autoSpaceDE w:val="0"/>
        <w:autoSpaceDN w:val="0"/>
        <w:spacing w:line="360" w:lineRule="auto"/>
        <w:jc w:val="left"/>
        <w:rPr>
          <w:rFonts w:asciiTheme="minorEastAsia" w:eastAsiaTheme="minorEastAsia" w:hAnsiTheme="minorEastAsia" w:cs="宋体"/>
          <w:b/>
          <w:sz w:val="24"/>
          <w:szCs w:val="24"/>
        </w:rPr>
      </w:pPr>
      <w:bookmarkStart w:id="41" w:name="_Toc283559961"/>
      <w:bookmarkEnd w:id="36"/>
      <w:r>
        <w:rPr>
          <w:rFonts w:asciiTheme="minorEastAsia" w:eastAsiaTheme="minorEastAsia" w:hAnsiTheme="minorEastAsia" w:cs="宋体" w:hint="eastAsia"/>
          <w:b/>
          <w:sz w:val="24"/>
          <w:szCs w:val="24"/>
        </w:rPr>
        <w:t>3.7 投标文件的编制</w:t>
      </w:r>
    </w:p>
    <w:p w:rsidR="007F2B2D" w:rsidRDefault="003F2A7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3.7.2 投标文件应当对招标文件有关工期、投标有效期、质量要求、招标范围作出响应。</w:t>
      </w:r>
    </w:p>
    <w:p w:rsidR="007F2B2D" w:rsidRDefault="003F2A7C">
      <w:pPr>
        <w:tabs>
          <w:tab w:val="left" w:pos="7095"/>
        </w:tabs>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3.7.3 </w:t>
      </w:r>
      <w:r>
        <w:rPr>
          <w:rFonts w:asciiTheme="minorEastAsia" w:eastAsiaTheme="minorEastAsia" w:hAnsiTheme="minorEastAsia" w:hint="eastAsia"/>
          <w:sz w:val="24"/>
          <w:szCs w:val="24"/>
        </w:rPr>
        <w:t>投标人登录许昌公共资源交易系统下载“许昌投标文件制作系统SEARUN V1.1”，按招标文件要求制作电子投标文件。</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3.7.4 使用电子介质（U盘）存储的投标文件2份（文件格式为：xxx公司XXX（项目编号）XXX标段.bin）。</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3.7.5 同时生成与电子投标文件内容、水印码、电子签章一致的PDF文件,用于监督部门、招标人及代理机构存档。</w:t>
      </w:r>
    </w:p>
    <w:p w:rsidR="007F2B2D" w:rsidRDefault="003F2A7C">
      <w:pPr>
        <w:tabs>
          <w:tab w:val="left" w:pos="7095"/>
        </w:tabs>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3.7.6投标文件制作技术咨询：0374-2961598。</w:t>
      </w:r>
    </w:p>
    <w:p w:rsidR="007F2B2D" w:rsidRDefault="003F2A7C">
      <w:pPr>
        <w:tabs>
          <w:tab w:val="left" w:pos="7095"/>
        </w:tabs>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3.7.7 当生成的电子投标文件投标报价大小写不一致时，以大写为准。</w:t>
      </w:r>
    </w:p>
    <w:p w:rsidR="007F2B2D" w:rsidRDefault="003F2A7C">
      <w:pPr>
        <w:pStyle w:val="Default"/>
        <w:spacing w:line="360" w:lineRule="auto"/>
        <w:jc w:val="both"/>
        <w:rPr>
          <w:rFonts w:asciiTheme="minorEastAsia" w:eastAsiaTheme="minorEastAsia" w:hAnsiTheme="minorEastAsia"/>
          <w:b/>
          <w:color w:val="auto"/>
        </w:rPr>
      </w:pPr>
      <w:r>
        <w:rPr>
          <w:rFonts w:asciiTheme="minorEastAsia" w:eastAsiaTheme="minorEastAsia" w:hAnsiTheme="minorEastAsia"/>
          <w:b/>
          <w:color w:val="auto"/>
        </w:rPr>
        <w:t xml:space="preserve">4. </w:t>
      </w:r>
      <w:r>
        <w:rPr>
          <w:rFonts w:asciiTheme="minorEastAsia" w:eastAsiaTheme="minorEastAsia" w:hAnsiTheme="minorEastAsia" w:hint="eastAsia"/>
          <w:b/>
          <w:color w:val="auto"/>
        </w:rPr>
        <w:t>投标</w:t>
      </w:r>
      <w:bookmarkEnd w:id="41"/>
    </w:p>
    <w:p w:rsidR="007F2B2D" w:rsidRDefault="003F2A7C">
      <w:pPr>
        <w:autoSpaceDE w:val="0"/>
        <w:autoSpaceDN w:val="0"/>
        <w:adjustRightInd w:val="0"/>
        <w:spacing w:line="360" w:lineRule="auto"/>
        <w:jc w:val="left"/>
        <w:rPr>
          <w:rFonts w:asciiTheme="minorEastAsia" w:eastAsiaTheme="minorEastAsia" w:hAnsiTheme="minorEastAsia" w:cs="宋体"/>
          <w:b/>
          <w:sz w:val="24"/>
          <w:szCs w:val="24"/>
        </w:rPr>
      </w:pPr>
      <w:bookmarkStart w:id="42" w:name="_Toc283559962"/>
      <w:r>
        <w:rPr>
          <w:rFonts w:asciiTheme="minorEastAsia" w:eastAsiaTheme="minorEastAsia" w:hAnsiTheme="minorEastAsia" w:cs="宋体"/>
          <w:b/>
          <w:sz w:val="24"/>
          <w:szCs w:val="24"/>
        </w:rPr>
        <w:t xml:space="preserve">4.1 </w:t>
      </w:r>
      <w:r>
        <w:rPr>
          <w:rFonts w:asciiTheme="minorEastAsia" w:eastAsiaTheme="minorEastAsia" w:hAnsiTheme="minorEastAsia" w:cs="宋体" w:hint="eastAsia"/>
          <w:b/>
          <w:sz w:val="24"/>
          <w:szCs w:val="24"/>
        </w:rPr>
        <w:t>投标文件的密封和标记</w:t>
      </w:r>
      <w:bookmarkEnd w:id="42"/>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bookmarkStart w:id="43" w:name="_Toc283559963"/>
      <w:r>
        <w:rPr>
          <w:rFonts w:asciiTheme="minorEastAsia" w:eastAsiaTheme="minorEastAsia" w:hAnsiTheme="minorEastAsia" w:cs="宋体" w:hint="eastAsia"/>
          <w:sz w:val="24"/>
          <w:szCs w:val="24"/>
        </w:rPr>
        <w:t>4.1.1 提交的2份使用电子介质（U盘）存储的投标文件应分开密封，封套上写明</w:t>
      </w:r>
      <w:r>
        <w:rPr>
          <w:rFonts w:asciiTheme="minorEastAsia" w:eastAsiaTheme="minorEastAsia" w:hAnsiTheme="minorEastAsia" w:cs="宋体" w:hint="eastAsia"/>
          <w:sz w:val="24"/>
          <w:szCs w:val="24"/>
        </w:rPr>
        <w:lastRenderedPageBreak/>
        <w:t>“招标人名称、投标人名称、项目名称、标段，在  年  月  日  时  分前不得开启”，并加盖单位公章及密封印章，法定代表人或委托代理人签名，在投标截止时间前递交。</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4.1.2 未按本章第4.1.1项要求密封和加写标记的投标文件，招标人不予受理。</w:t>
      </w:r>
    </w:p>
    <w:p w:rsidR="007F2B2D" w:rsidRDefault="003F2A7C">
      <w:pPr>
        <w:autoSpaceDE w:val="0"/>
        <w:autoSpaceDN w:val="0"/>
        <w:spacing w:line="360" w:lineRule="auto"/>
        <w:jc w:val="left"/>
        <w:rPr>
          <w:rFonts w:asciiTheme="minorEastAsia" w:eastAsiaTheme="minorEastAsia" w:hAnsiTheme="minorEastAsia" w:cs="宋体"/>
          <w:b/>
          <w:sz w:val="24"/>
          <w:szCs w:val="24"/>
        </w:rPr>
      </w:pPr>
      <w:r>
        <w:rPr>
          <w:rFonts w:asciiTheme="minorEastAsia" w:eastAsiaTheme="minorEastAsia" w:hAnsiTheme="minorEastAsia" w:cs="宋体"/>
          <w:b/>
          <w:sz w:val="24"/>
          <w:szCs w:val="24"/>
        </w:rPr>
        <w:t xml:space="preserve">4.2 </w:t>
      </w:r>
      <w:r>
        <w:rPr>
          <w:rFonts w:asciiTheme="minorEastAsia" w:eastAsiaTheme="minorEastAsia" w:hAnsiTheme="minorEastAsia" w:cs="宋体" w:hint="eastAsia"/>
          <w:b/>
          <w:sz w:val="24"/>
          <w:szCs w:val="24"/>
        </w:rPr>
        <w:t>投标文件的提交</w:t>
      </w:r>
      <w:bookmarkEnd w:id="43"/>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bookmarkStart w:id="44" w:name="_Toc283559964"/>
      <w:r>
        <w:rPr>
          <w:rFonts w:asciiTheme="minorEastAsia" w:eastAsiaTheme="minorEastAsia" w:hAnsiTheme="minorEastAsia" w:cs="宋体" w:hint="eastAsia"/>
          <w:sz w:val="24"/>
          <w:szCs w:val="24"/>
        </w:rPr>
        <w:t>4.2.1 投标人应在投标人须知前附表中规定的投标截止时间前成功上传电子投标文件和现场提交电子介质存储的投标文件。</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4.2.2 投标人提交电子介质存储的投标文件地点：见投标人须知前附表。</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4.2.3 除投标人须知前附表另有规定外，投标人所提交的电子投标文件及电子介质存储的投标文件不予退还。</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4.2.4 逾期送达的或者未送达指定地点的电子介质存储的投标文件，招标人不予受理。</w:t>
      </w:r>
    </w:p>
    <w:p w:rsidR="007F2B2D" w:rsidRDefault="003F2A7C">
      <w:pPr>
        <w:autoSpaceDE w:val="0"/>
        <w:autoSpaceDN w:val="0"/>
        <w:spacing w:line="360" w:lineRule="auto"/>
        <w:jc w:val="left"/>
        <w:rPr>
          <w:rFonts w:asciiTheme="minorEastAsia" w:eastAsiaTheme="minorEastAsia" w:hAnsiTheme="minorEastAsia" w:cs="宋体"/>
          <w:b/>
          <w:sz w:val="24"/>
          <w:szCs w:val="24"/>
        </w:rPr>
      </w:pPr>
      <w:r>
        <w:rPr>
          <w:rFonts w:asciiTheme="minorEastAsia" w:eastAsiaTheme="minorEastAsia" w:hAnsiTheme="minorEastAsia" w:cs="宋体"/>
          <w:b/>
          <w:sz w:val="24"/>
          <w:szCs w:val="24"/>
        </w:rPr>
        <w:t xml:space="preserve">4.3 </w:t>
      </w:r>
      <w:r>
        <w:rPr>
          <w:rFonts w:asciiTheme="minorEastAsia" w:eastAsiaTheme="minorEastAsia" w:hAnsiTheme="minorEastAsia" w:cs="宋体" w:hint="eastAsia"/>
          <w:b/>
          <w:sz w:val="24"/>
          <w:szCs w:val="24"/>
        </w:rPr>
        <w:t>投标文件的修改与撤回</w:t>
      </w:r>
      <w:bookmarkEnd w:id="44"/>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4.3.1 在本章第2.2.2 项规定的投标截止时间前，投标人可以修改或撤回已提交的投标文件，电子介质存储投标文件的修改或撤回应以书面形式通知招标人。</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4.3.2 投标人修改或撤回已提交电子介质存储投标文件的书面通知应按照投标人须知前附表第3.7.3 项的要求签字或盖章。招标人收到书面通知后，向投标人出具签收凭证。</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4.3.3 修改的内容为投标文件的组成部分。修改的电子介质存储投标文件应按照本章第3条、第4条规定进行编制、密封、标记和提交，并标明“修改”字样。</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7F2B2D" w:rsidRDefault="003F2A7C">
      <w:pPr>
        <w:pStyle w:val="Default"/>
        <w:spacing w:line="360" w:lineRule="auto"/>
        <w:jc w:val="both"/>
        <w:rPr>
          <w:rFonts w:asciiTheme="minorEastAsia" w:eastAsiaTheme="minorEastAsia" w:hAnsiTheme="minorEastAsia"/>
          <w:b/>
          <w:color w:val="auto"/>
        </w:rPr>
      </w:pPr>
      <w:bookmarkStart w:id="45" w:name="_Toc283559967"/>
      <w:r>
        <w:rPr>
          <w:rFonts w:asciiTheme="minorEastAsia" w:eastAsiaTheme="minorEastAsia" w:hAnsiTheme="minorEastAsia"/>
          <w:b/>
          <w:color w:val="auto"/>
        </w:rPr>
        <w:t xml:space="preserve">5. </w:t>
      </w:r>
      <w:r>
        <w:rPr>
          <w:rFonts w:asciiTheme="minorEastAsia" w:eastAsiaTheme="minorEastAsia" w:hAnsiTheme="minorEastAsia" w:hint="eastAsia"/>
          <w:b/>
          <w:color w:val="auto"/>
        </w:rPr>
        <w:t>开标</w:t>
      </w:r>
      <w:bookmarkEnd w:id="45"/>
    </w:p>
    <w:p w:rsidR="007F2B2D" w:rsidRDefault="003F2A7C">
      <w:pPr>
        <w:autoSpaceDE w:val="0"/>
        <w:autoSpaceDN w:val="0"/>
        <w:adjustRightInd w:val="0"/>
        <w:spacing w:line="360" w:lineRule="auto"/>
        <w:jc w:val="left"/>
        <w:rPr>
          <w:rFonts w:asciiTheme="minorEastAsia" w:eastAsiaTheme="minorEastAsia" w:hAnsiTheme="minorEastAsia" w:cs="宋体"/>
          <w:b/>
          <w:sz w:val="24"/>
          <w:szCs w:val="24"/>
        </w:rPr>
      </w:pPr>
      <w:bookmarkStart w:id="46" w:name="_Toc283559968"/>
      <w:r>
        <w:rPr>
          <w:rFonts w:asciiTheme="minorEastAsia" w:eastAsiaTheme="minorEastAsia" w:hAnsiTheme="minorEastAsia" w:cs="宋体"/>
          <w:b/>
          <w:sz w:val="24"/>
          <w:szCs w:val="24"/>
        </w:rPr>
        <w:t xml:space="preserve">5.1 </w:t>
      </w:r>
      <w:r>
        <w:rPr>
          <w:rFonts w:asciiTheme="minorEastAsia" w:eastAsiaTheme="minorEastAsia" w:hAnsiTheme="minorEastAsia" w:cs="宋体" w:hint="eastAsia"/>
          <w:b/>
          <w:sz w:val="24"/>
          <w:szCs w:val="24"/>
        </w:rPr>
        <w:t>开标时间和地点</w:t>
      </w:r>
      <w:bookmarkEnd w:id="46"/>
    </w:p>
    <w:p w:rsidR="007F2B2D" w:rsidRDefault="003F2A7C">
      <w:pPr>
        <w:spacing w:line="360" w:lineRule="auto"/>
        <w:ind w:firstLineChars="200" w:firstLine="480"/>
        <w:rPr>
          <w:rFonts w:asciiTheme="minorEastAsia" w:eastAsiaTheme="minorEastAsia" w:hAnsiTheme="minorEastAsia" w:cs="宋体"/>
          <w:b/>
          <w:sz w:val="24"/>
          <w:szCs w:val="24"/>
        </w:rPr>
      </w:pPr>
      <w:r>
        <w:rPr>
          <w:rFonts w:asciiTheme="minorEastAsia" w:eastAsiaTheme="minorEastAsia" w:hAnsiTheme="minorEastAsia" w:hint="eastAsia"/>
          <w:sz w:val="24"/>
          <w:szCs w:val="24"/>
        </w:rPr>
        <w:t>招标人在投标人须知前附表第2.2.2项规定的投标截止时间（开标时间）和投标人须知前附表规定的地点公开开标，并邀请所有投标人的法定代表人或授权委托人准时参加。</w:t>
      </w:r>
    </w:p>
    <w:p w:rsidR="007F2B2D" w:rsidRDefault="003F2A7C">
      <w:pPr>
        <w:autoSpaceDE w:val="0"/>
        <w:autoSpaceDN w:val="0"/>
        <w:adjustRightInd w:val="0"/>
        <w:spacing w:line="360" w:lineRule="auto"/>
        <w:jc w:val="left"/>
        <w:rPr>
          <w:rFonts w:asciiTheme="minorEastAsia" w:eastAsiaTheme="minorEastAsia" w:hAnsiTheme="minorEastAsia" w:cs="宋体"/>
          <w:b/>
          <w:sz w:val="24"/>
          <w:szCs w:val="24"/>
        </w:rPr>
      </w:pPr>
      <w:bookmarkStart w:id="47" w:name="_Toc283559970"/>
      <w:r>
        <w:rPr>
          <w:rFonts w:asciiTheme="minorEastAsia" w:eastAsiaTheme="minorEastAsia" w:hAnsiTheme="minorEastAsia" w:cs="宋体" w:hint="eastAsia"/>
          <w:b/>
          <w:sz w:val="24"/>
          <w:szCs w:val="24"/>
        </w:rPr>
        <w:t>5.2 开标、解密、唱标程序</w:t>
      </w:r>
    </w:p>
    <w:p w:rsidR="007F2B2D" w:rsidRDefault="003F2A7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5.2.1主持人按下列程序进行开标：</w:t>
      </w:r>
    </w:p>
    <w:p w:rsidR="007F2B2D" w:rsidRDefault="003F2A7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（1）宣布投标截止时间，并公布招标人、代理机构、监督部门名称；</w:t>
      </w:r>
    </w:p>
    <w:p w:rsidR="007F2B2D" w:rsidRDefault="003F2A7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（2）宣布开标纪律；</w:t>
      </w:r>
    </w:p>
    <w:p w:rsidR="007F2B2D" w:rsidRDefault="003F2A7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（3）公布在投标截止时间前递交投标文件的投标人名称和投标保证金缴纳情况。</w:t>
      </w:r>
    </w:p>
    <w:p w:rsidR="007F2B2D" w:rsidRDefault="003F2A7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（4）电子投标文件解密</w:t>
      </w:r>
    </w:p>
    <w:p w:rsidR="007F2B2D" w:rsidRDefault="003F2A7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5</w:t>
      </w:r>
      <w:r>
        <w:rPr>
          <w:rFonts w:asciiTheme="minorEastAsia" w:eastAsiaTheme="minorEastAsia" w:hAnsiTheme="minorEastAsia" w:cs="宋体" w:hint="eastAsia"/>
          <w:sz w:val="24"/>
          <w:szCs w:val="24"/>
        </w:rPr>
        <w:t>）宣布唱标顺序，按已定顺序唱标，唱标内容为：投标人名称、投标报价、质量目标、工期及其他内容，并记录；</w:t>
      </w:r>
    </w:p>
    <w:p w:rsidR="007F2B2D" w:rsidRDefault="003F2A7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6</w:t>
      </w:r>
      <w:r>
        <w:rPr>
          <w:rFonts w:asciiTheme="minorEastAsia" w:eastAsiaTheme="minorEastAsia" w:hAnsiTheme="minorEastAsia" w:cs="宋体" w:hint="eastAsia"/>
          <w:sz w:val="24"/>
          <w:szCs w:val="24"/>
        </w:rPr>
        <w:t>）现场抽取参与计算评标基准价的K值并宣布，同时公布招标控制价；</w:t>
      </w:r>
    </w:p>
    <w:p w:rsidR="007F2B2D" w:rsidRDefault="003F2A7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7</w:t>
      </w:r>
      <w:r>
        <w:rPr>
          <w:rFonts w:asciiTheme="minorEastAsia" w:eastAsiaTheme="minorEastAsia" w:hAnsiTheme="minorEastAsia" w:cs="宋体" w:hint="eastAsia"/>
          <w:sz w:val="24"/>
          <w:szCs w:val="24"/>
        </w:rPr>
        <w:t>）投标人代表、招标人代表、监标人、记录人等有关人员在开标记录上签字确认；</w:t>
      </w:r>
    </w:p>
    <w:p w:rsidR="007F2B2D" w:rsidRDefault="003F2A7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）开标结束。</w:t>
      </w:r>
    </w:p>
    <w:p w:rsidR="007F2B2D" w:rsidRDefault="003F2A7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.2 电子投标文件的解密</w:t>
      </w:r>
    </w:p>
    <w:p w:rsidR="007F2B2D" w:rsidRDefault="003F2A7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5.2.2.1本项目为全流程电子化交易项目，电子投标文件采用双重加密。在投标截止时间到达后，分标段进行解密。</w:t>
      </w:r>
    </w:p>
    <w:p w:rsidR="007F2B2D" w:rsidRDefault="003F2A7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(1)投标人解密：投标人使用本单位CA数字证书远程或现场进行解密。需现场使用一体机进行解密的，请在代理机构引导下进行。</w:t>
      </w:r>
    </w:p>
    <w:p w:rsidR="007F2B2D" w:rsidRDefault="003F2A7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(2)代理机构解密：代理机构</w:t>
      </w:r>
      <w:r>
        <w:rPr>
          <w:rFonts w:asciiTheme="minorEastAsia" w:eastAsiaTheme="minorEastAsia" w:hAnsiTheme="minorEastAsia" w:cs="宋体"/>
          <w:sz w:val="24"/>
          <w:szCs w:val="24"/>
        </w:rPr>
        <w:t>按</w:t>
      </w:r>
      <w:r>
        <w:rPr>
          <w:rFonts w:asciiTheme="minorEastAsia" w:eastAsiaTheme="minorEastAsia" w:hAnsiTheme="minorEastAsia" w:cs="宋体" w:hint="eastAsia"/>
          <w:sz w:val="24"/>
          <w:szCs w:val="24"/>
        </w:rPr>
        <w:t>电子</w:t>
      </w:r>
      <w:r>
        <w:rPr>
          <w:rFonts w:asciiTheme="minorEastAsia" w:eastAsiaTheme="minorEastAsia" w:hAnsiTheme="minorEastAsia" w:cs="宋体"/>
          <w:sz w:val="24"/>
          <w:szCs w:val="24"/>
        </w:rPr>
        <w:t>投标</w:t>
      </w:r>
      <w:r>
        <w:rPr>
          <w:rFonts w:asciiTheme="minorEastAsia" w:eastAsiaTheme="minorEastAsia" w:hAnsiTheme="minorEastAsia" w:cs="宋体" w:hint="eastAsia"/>
          <w:sz w:val="24"/>
          <w:szCs w:val="24"/>
        </w:rPr>
        <w:t>文件到达交易系统</w:t>
      </w:r>
      <w:r>
        <w:rPr>
          <w:rFonts w:asciiTheme="minorEastAsia" w:eastAsiaTheme="minorEastAsia" w:hAnsiTheme="minorEastAsia" w:cs="宋体"/>
          <w:sz w:val="24"/>
          <w:szCs w:val="24"/>
        </w:rPr>
        <w:t>的先后顺序</w:t>
      </w:r>
      <w:r>
        <w:rPr>
          <w:rFonts w:asciiTheme="minorEastAsia" w:eastAsiaTheme="minorEastAsia" w:hAnsiTheme="minorEastAsia" w:cs="宋体" w:hint="eastAsia"/>
          <w:sz w:val="24"/>
          <w:szCs w:val="24"/>
        </w:rPr>
        <w:t>，使用本单位CA数字证书进行再次解密。</w:t>
      </w:r>
    </w:p>
    <w:p w:rsidR="007F2B2D" w:rsidRDefault="003F2A7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5.2.2.2电子投标文件解密异常情况处理</w:t>
      </w:r>
    </w:p>
    <w:p w:rsidR="007F2B2D" w:rsidRDefault="003F2A7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）因电子交易系统异常无法解密电子投标文件的，使用</w:t>
      </w:r>
      <w:r>
        <w:rPr>
          <w:rFonts w:asciiTheme="minorEastAsia" w:eastAsiaTheme="minorEastAsia" w:hAnsiTheme="minorEastAsia" w:hint="eastAsia"/>
          <w:sz w:val="24"/>
          <w:szCs w:val="24"/>
        </w:rPr>
        <w:t>电子版投标文件</w:t>
      </w:r>
      <w:r>
        <w:rPr>
          <w:rFonts w:asciiTheme="minorEastAsia" w:eastAsiaTheme="minorEastAsia" w:hAnsiTheme="minorEastAsia" w:cs="宋体" w:hint="eastAsia"/>
          <w:sz w:val="24"/>
          <w:szCs w:val="24"/>
        </w:rPr>
        <w:t>，以人工方式进行。</w:t>
      </w:r>
    </w:p>
    <w:p w:rsidR="007F2B2D" w:rsidRDefault="003F2A7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（2）因投标人原因电子投标文件解密失败的，</w:t>
      </w:r>
      <w:r>
        <w:rPr>
          <w:rFonts w:asciiTheme="minorEastAsia" w:eastAsiaTheme="minorEastAsia" w:hAnsiTheme="minorEastAsia" w:cs="宋体" w:hint="eastAsia"/>
          <w:sz w:val="24"/>
          <w:szCs w:val="24"/>
        </w:rPr>
        <w:t>由系统技术人员协助投标人将备份文件（电子介质储存）导入系统。若备份文件（电子介质存储）无法导入系统或导入系统仍无法解密的，视为</w:t>
      </w:r>
      <w:r>
        <w:rPr>
          <w:rFonts w:asciiTheme="minorEastAsia" w:eastAsiaTheme="minorEastAsia" w:hAnsiTheme="minorEastAsia" w:hint="eastAsia"/>
          <w:sz w:val="24"/>
          <w:szCs w:val="24"/>
        </w:rPr>
        <w:t>投标人撤销其投标文件。</w:t>
      </w:r>
    </w:p>
    <w:p w:rsidR="007F2B2D" w:rsidRDefault="003F2A7C">
      <w:pPr>
        <w:pStyle w:val="Default"/>
        <w:spacing w:line="360" w:lineRule="auto"/>
        <w:jc w:val="both"/>
        <w:rPr>
          <w:rFonts w:asciiTheme="minorEastAsia" w:eastAsiaTheme="minorEastAsia" w:hAnsiTheme="minorEastAsia"/>
          <w:b/>
          <w:color w:val="auto"/>
        </w:rPr>
      </w:pPr>
      <w:r>
        <w:rPr>
          <w:rFonts w:asciiTheme="minorEastAsia" w:eastAsiaTheme="minorEastAsia" w:hAnsiTheme="minorEastAsia"/>
          <w:b/>
          <w:color w:val="auto"/>
        </w:rPr>
        <w:t xml:space="preserve">6. </w:t>
      </w:r>
      <w:r>
        <w:rPr>
          <w:rFonts w:asciiTheme="minorEastAsia" w:eastAsiaTheme="minorEastAsia" w:hAnsiTheme="minorEastAsia" w:hint="eastAsia"/>
          <w:b/>
          <w:color w:val="auto"/>
        </w:rPr>
        <w:t>评标</w:t>
      </w:r>
      <w:bookmarkEnd w:id="47"/>
    </w:p>
    <w:p w:rsidR="007F2B2D" w:rsidRDefault="003F2A7C">
      <w:pPr>
        <w:autoSpaceDE w:val="0"/>
        <w:autoSpaceDN w:val="0"/>
        <w:adjustRightInd w:val="0"/>
        <w:spacing w:line="360" w:lineRule="auto"/>
        <w:jc w:val="left"/>
        <w:rPr>
          <w:rFonts w:asciiTheme="minorEastAsia" w:eastAsiaTheme="minorEastAsia" w:hAnsiTheme="minorEastAsia" w:cs="宋体"/>
          <w:b/>
          <w:sz w:val="24"/>
          <w:szCs w:val="24"/>
        </w:rPr>
      </w:pPr>
      <w:bookmarkStart w:id="48" w:name="_Toc283559971"/>
      <w:r>
        <w:rPr>
          <w:rFonts w:asciiTheme="minorEastAsia" w:eastAsiaTheme="minorEastAsia" w:hAnsiTheme="minorEastAsia" w:cs="宋体"/>
          <w:b/>
          <w:sz w:val="24"/>
          <w:szCs w:val="24"/>
        </w:rPr>
        <w:t xml:space="preserve">6.1 </w:t>
      </w:r>
      <w:r>
        <w:rPr>
          <w:rFonts w:asciiTheme="minorEastAsia" w:eastAsiaTheme="minorEastAsia" w:hAnsiTheme="minorEastAsia" w:cs="宋体" w:hint="eastAsia"/>
          <w:b/>
          <w:sz w:val="24"/>
          <w:szCs w:val="24"/>
        </w:rPr>
        <w:t>评标委员会</w:t>
      </w:r>
      <w:bookmarkEnd w:id="48"/>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6.1.1 </w:t>
      </w:r>
      <w:r>
        <w:rPr>
          <w:rFonts w:asciiTheme="minorEastAsia" w:eastAsiaTheme="minorEastAsia" w:hAnsiTheme="minorEastAsia" w:cs="宋体" w:hint="eastAsia"/>
          <w:sz w:val="24"/>
          <w:szCs w:val="24"/>
        </w:rPr>
        <w:t>评标由招标人依法组建的评标委员会负责。评标委员会成员由相关技术、经济等方面的专家组成，组成人数见投标人须知前附表。</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6.1.2 </w:t>
      </w:r>
      <w:r>
        <w:rPr>
          <w:rFonts w:asciiTheme="minorEastAsia" w:eastAsiaTheme="minorEastAsia" w:hAnsiTheme="minorEastAsia" w:cs="宋体" w:hint="eastAsia"/>
          <w:sz w:val="24"/>
          <w:szCs w:val="24"/>
        </w:rPr>
        <w:t>评标委员会成员有下列情形之一的，应当回避：</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）招标人或投标人的主要负责人的近亲属；</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w:t>
      </w: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）项目主管部门或者行政监督部门的人员；</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）与投标人有经济利益关系，可能影响对投标公正评审的；</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4</w:t>
      </w:r>
      <w:r>
        <w:rPr>
          <w:rFonts w:asciiTheme="minorEastAsia" w:eastAsiaTheme="minorEastAsia" w:hAnsiTheme="minorEastAsia" w:cs="宋体" w:hint="eastAsia"/>
          <w:sz w:val="24"/>
          <w:szCs w:val="24"/>
        </w:rPr>
        <w:t>）曾因在招标、评标以及其他与招标投标有关活动中从事违法行为而受过行政处罚或刑事处罚的。</w:t>
      </w:r>
    </w:p>
    <w:p w:rsidR="007F2B2D" w:rsidRDefault="003F2A7C">
      <w:pPr>
        <w:autoSpaceDE w:val="0"/>
        <w:autoSpaceDN w:val="0"/>
        <w:spacing w:line="360" w:lineRule="auto"/>
        <w:jc w:val="left"/>
        <w:rPr>
          <w:rFonts w:asciiTheme="minorEastAsia" w:eastAsiaTheme="minorEastAsia" w:hAnsiTheme="minorEastAsia" w:cs="宋体"/>
          <w:b/>
          <w:sz w:val="24"/>
          <w:szCs w:val="24"/>
        </w:rPr>
      </w:pPr>
      <w:bookmarkStart w:id="49" w:name="_Toc283559972"/>
      <w:r>
        <w:rPr>
          <w:rFonts w:asciiTheme="minorEastAsia" w:eastAsiaTheme="minorEastAsia" w:hAnsiTheme="minorEastAsia" w:cs="宋体"/>
          <w:b/>
          <w:sz w:val="24"/>
          <w:szCs w:val="24"/>
        </w:rPr>
        <w:t xml:space="preserve">6.2 </w:t>
      </w:r>
      <w:r>
        <w:rPr>
          <w:rFonts w:asciiTheme="minorEastAsia" w:eastAsiaTheme="minorEastAsia" w:hAnsiTheme="minorEastAsia" w:cs="宋体" w:hint="eastAsia"/>
          <w:b/>
          <w:sz w:val="24"/>
          <w:szCs w:val="24"/>
        </w:rPr>
        <w:t>评标原则</w:t>
      </w:r>
      <w:bookmarkEnd w:id="49"/>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评标活动遵循公平、公正、科学和择优的原则。</w:t>
      </w:r>
    </w:p>
    <w:p w:rsidR="007F2B2D" w:rsidRDefault="003F2A7C">
      <w:pPr>
        <w:autoSpaceDE w:val="0"/>
        <w:autoSpaceDN w:val="0"/>
        <w:spacing w:line="360" w:lineRule="auto"/>
        <w:jc w:val="left"/>
        <w:rPr>
          <w:rFonts w:asciiTheme="minorEastAsia" w:eastAsiaTheme="minorEastAsia" w:hAnsiTheme="minorEastAsia" w:cs="宋体"/>
          <w:b/>
          <w:sz w:val="24"/>
          <w:szCs w:val="24"/>
        </w:rPr>
      </w:pPr>
      <w:bookmarkStart w:id="50" w:name="_Toc283559973"/>
      <w:r>
        <w:rPr>
          <w:rFonts w:asciiTheme="minorEastAsia" w:eastAsiaTheme="minorEastAsia" w:hAnsiTheme="minorEastAsia" w:cs="宋体"/>
          <w:b/>
          <w:sz w:val="24"/>
          <w:szCs w:val="24"/>
        </w:rPr>
        <w:t xml:space="preserve">6.3 </w:t>
      </w:r>
      <w:r>
        <w:rPr>
          <w:rFonts w:asciiTheme="minorEastAsia" w:eastAsiaTheme="minorEastAsia" w:hAnsiTheme="minorEastAsia" w:cs="宋体" w:hint="eastAsia"/>
          <w:b/>
          <w:sz w:val="24"/>
          <w:szCs w:val="24"/>
        </w:rPr>
        <w:t>评标</w:t>
      </w:r>
      <w:bookmarkEnd w:id="50"/>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评标委员会按照第三章“评标办法”规定的方法、评审因素、标准和程序对投标文件进行评审。第三章“评标办法”没有规定的方法、评审因素和标准，不作为评标依据。</w:t>
      </w:r>
    </w:p>
    <w:p w:rsidR="007F2B2D" w:rsidRDefault="003F2A7C">
      <w:pPr>
        <w:pStyle w:val="Default"/>
        <w:spacing w:line="360" w:lineRule="auto"/>
        <w:jc w:val="both"/>
        <w:rPr>
          <w:rFonts w:asciiTheme="minorEastAsia" w:eastAsiaTheme="minorEastAsia" w:hAnsiTheme="minorEastAsia"/>
          <w:b/>
          <w:color w:val="auto"/>
        </w:rPr>
      </w:pPr>
      <w:bookmarkStart w:id="51" w:name="_Toc283559974"/>
      <w:r>
        <w:rPr>
          <w:rFonts w:asciiTheme="minorEastAsia" w:eastAsiaTheme="minorEastAsia" w:hAnsiTheme="minorEastAsia"/>
          <w:b/>
          <w:color w:val="auto"/>
        </w:rPr>
        <w:t xml:space="preserve">7. </w:t>
      </w:r>
      <w:r>
        <w:rPr>
          <w:rFonts w:asciiTheme="minorEastAsia" w:eastAsiaTheme="minorEastAsia" w:hAnsiTheme="minorEastAsia" w:hint="eastAsia"/>
          <w:b/>
          <w:color w:val="auto"/>
        </w:rPr>
        <w:t>合同授予</w:t>
      </w:r>
      <w:bookmarkEnd w:id="51"/>
    </w:p>
    <w:p w:rsidR="007F2B2D" w:rsidRDefault="003F2A7C">
      <w:pPr>
        <w:autoSpaceDE w:val="0"/>
        <w:autoSpaceDN w:val="0"/>
        <w:spacing w:line="360" w:lineRule="auto"/>
        <w:jc w:val="left"/>
        <w:rPr>
          <w:rFonts w:asciiTheme="minorEastAsia" w:eastAsiaTheme="minorEastAsia" w:hAnsiTheme="minorEastAsia" w:cs="宋体"/>
          <w:b/>
          <w:sz w:val="24"/>
          <w:szCs w:val="24"/>
        </w:rPr>
      </w:pPr>
      <w:bookmarkStart w:id="52" w:name="_Toc283559975"/>
      <w:r>
        <w:rPr>
          <w:rFonts w:asciiTheme="minorEastAsia" w:eastAsiaTheme="minorEastAsia" w:hAnsiTheme="minorEastAsia" w:cs="宋体"/>
          <w:b/>
          <w:sz w:val="24"/>
          <w:szCs w:val="24"/>
        </w:rPr>
        <w:t xml:space="preserve">7.1 </w:t>
      </w:r>
      <w:r>
        <w:rPr>
          <w:rFonts w:asciiTheme="minorEastAsia" w:eastAsiaTheme="minorEastAsia" w:hAnsiTheme="minorEastAsia" w:cs="宋体" w:hint="eastAsia"/>
          <w:b/>
          <w:sz w:val="24"/>
          <w:szCs w:val="24"/>
        </w:rPr>
        <w:t>定标方式</w:t>
      </w:r>
      <w:bookmarkEnd w:id="52"/>
    </w:p>
    <w:p w:rsidR="007F2B2D" w:rsidRDefault="003F2A7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除投标人须知前附表规定评标委员会直接确定中标人外，招标人依据评标委员会推荐的中标候选人确定中标人，评标委员会推荐中标候选人的人数见投标人须知前附表。</w:t>
      </w:r>
    </w:p>
    <w:p w:rsidR="007F2B2D" w:rsidRDefault="003F2A7C">
      <w:pPr>
        <w:autoSpaceDE w:val="0"/>
        <w:autoSpaceDN w:val="0"/>
        <w:spacing w:line="360" w:lineRule="auto"/>
        <w:jc w:val="left"/>
        <w:rPr>
          <w:rFonts w:asciiTheme="minorEastAsia" w:eastAsiaTheme="minorEastAsia" w:hAnsiTheme="minorEastAsia" w:cs="宋体"/>
          <w:b/>
          <w:sz w:val="24"/>
          <w:szCs w:val="24"/>
        </w:rPr>
      </w:pPr>
      <w:bookmarkStart w:id="53" w:name="_Toc283559976"/>
      <w:r>
        <w:rPr>
          <w:rFonts w:asciiTheme="minorEastAsia" w:eastAsiaTheme="minorEastAsia" w:hAnsiTheme="minorEastAsia" w:cs="宋体"/>
          <w:b/>
          <w:sz w:val="24"/>
          <w:szCs w:val="24"/>
        </w:rPr>
        <w:t>7.</w:t>
      </w:r>
      <w:r>
        <w:rPr>
          <w:rFonts w:asciiTheme="minorEastAsia" w:eastAsiaTheme="minorEastAsia" w:hAnsiTheme="minorEastAsia" w:cs="宋体" w:hint="eastAsia"/>
          <w:b/>
          <w:sz w:val="24"/>
          <w:szCs w:val="24"/>
        </w:rPr>
        <w:t>2中标通知</w:t>
      </w:r>
      <w:bookmarkEnd w:id="53"/>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在本章第</w:t>
      </w:r>
      <w:r>
        <w:rPr>
          <w:rFonts w:asciiTheme="minorEastAsia" w:eastAsiaTheme="minorEastAsia" w:hAnsiTheme="minorEastAsia" w:cs="宋体"/>
          <w:sz w:val="24"/>
          <w:szCs w:val="24"/>
        </w:rPr>
        <w:t xml:space="preserve">3.3 </w:t>
      </w:r>
      <w:r>
        <w:rPr>
          <w:rFonts w:asciiTheme="minorEastAsia" w:eastAsiaTheme="minorEastAsia" w:hAnsiTheme="minorEastAsia" w:cs="宋体" w:hint="eastAsia"/>
          <w:sz w:val="24"/>
          <w:szCs w:val="24"/>
        </w:rPr>
        <w:t>款规定的投标有效期内，招标人以书面形式向中标人发出中标通知书，同时将中标结果通知未中标的投标人。</w:t>
      </w:r>
      <w:bookmarkStart w:id="54" w:name="_Toc152045569"/>
      <w:bookmarkStart w:id="55" w:name="_Toc144974537"/>
      <w:bookmarkStart w:id="56" w:name="_Toc179632587"/>
      <w:bookmarkStart w:id="57" w:name="_Toc152042345"/>
    </w:p>
    <w:bookmarkEnd w:id="54"/>
    <w:bookmarkEnd w:id="55"/>
    <w:bookmarkEnd w:id="56"/>
    <w:bookmarkEnd w:id="57"/>
    <w:p w:rsidR="007F2B2D" w:rsidRDefault="003F2A7C">
      <w:pPr>
        <w:autoSpaceDE w:val="0"/>
        <w:autoSpaceDN w:val="0"/>
        <w:spacing w:line="360" w:lineRule="auto"/>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7.3 签订合同</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F2B2D" w:rsidRDefault="003F2A7C">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7.3.2 发出中标通知书后，招标人无正当理由拒签合同的，招标人向中标人退还投标保证金；给中标人造成损失的，还应当赔偿损失。</w:t>
      </w:r>
    </w:p>
    <w:p w:rsidR="007F2B2D" w:rsidRDefault="003F2A7C">
      <w:pPr>
        <w:autoSpaceDE w:val="0"/>
        <w:autoSpaceDN w:val="0"/>
        <w:spacing w:line="360" w:lineRule="auto"/>
        <w:jc w:val="left"/>
        <w:rPr>
          <w:rFonts w:asciiTheme="minorEastAsia" w:eastAsiaTheme="minorEastAsia" w:hAnsiTheme="minorEastAsia" w:cs="宋体"/>
          <w:b/>
          <w:sz w:val="24"/>
          <w:szCs w:val="24"/>
        </w:rPr>
      </w:pPr>
      <w:bookmarkStart w:id="58" w:name="_Toc283559978"/>
      <w:r>
        <w:rPr>
          <w:rFonts w:asciiTheme="minorEastAsia" w:eastAsiaTheme="minorEastAsia" w:hAnsiTheme="minorEastAsia" w:cs="宋体"/>
          <w:b/>
          <w:sz w:val="24"/>
          <w:szCs w:val="24"/>
        </w:rPr>
        <w:t xml:space="preserve">8. </w:t>
      </w:r>
      <w:r>
        <w:rPr>
          <w:rFonts w:asciiTheme="minorEastAsia" w:eastAsiaTheme="minorEastAsia" w:hAnsiTheme="minorEastAsia" w:cs="宋体" w:hint="eastAsia"/>
          <w:b/>
          <w:sz w:val="24"/>
          <w:szCs w:val="24"/>
        </w:rPr>
        <w:t>重新招标和不再招标</w:t>
      </w:r>
      <w:bookmarkEnd w:id="58"/>
    </w:p>
    <w:p w:rsidR="007F2B2D" w:rsidRDefault="003F2A7C">
      <w:pPr>
        <w:autoSpaceDE w:val="0"/>
        <w:autoSpaceDN w:val="0"/>
        <w:adjustRightInd w:val="0"/>
        <w:spacing w:line="360" w:lineRule="auto"/>
        <w:jc w:val="left"/>
        <w:rPr>
          <w:rFonts w:asciiTheme="minorEastAsia" w:eastAsiaTheme="minorEastAsia" w:hAnsiTheme="minorEastAsia" w:cs="宋体"/>
          <w:b/>
          <w:sz w:val="24"/>
          <w:szCs w:val="24"/>
        </w:rPr>
      </w:pPr>
      <w:bookmarkStart w:id="59" w:name="_Toc283559979"/>
      <w:r>
        <w:rPr>
          <w:rFonts w:asciiTheme="minorEastAsia" w:eastAsiaTheme="minorEastAsia" w:hAnsiTheme="minorEastAsia" w:cs="宋体"/>
          <w:b/>
          <w:sz w:val="24"/>
          <w:szCs w:val="24"/>
        </w:rPr>
        <w:t xml:space="preserve">8.1 </w:t>
      </w:r>
      <w:r>
        <w:rPr>
          <w:rFonts w:asciiTheme="minorEastAsia" w:eastAsiaTheme="minorEastAsia" w:hAnsiTheme="minorEastAsia" w:cs="宋体" w:hint="eastAsia"/>
          <w:b/>
          <w:sz w:val="24"/>
          <w:szCs w:val="24"/>
        </w:rPr>
        <w:t>重新招标</w:t>
      </w:r>
      <w:bookmarkEnd w:id="59"/>
    </w:p>
    <w:p w:rsidR="007F2B2D" w:rsidRDefault="003F2A7C">
      <w:pPr>
        <w:autoSpaceDE w:val="0"/>
        <w:autoSpaceDN w:val="0"/>
        <w:adjustRightInd w:val="0"/>
        <w:spacing w:line="360" w:lineRule="auto"/>
        <w:ind w:firstLineChars="175" w:firstLine="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有下列情形之一的，招标人将重新招标：</w:t>
      </w:r>
    </w:p>
    <w:p w:rsidR="007F2B2D" w:rsidRDefault="003F2A7C">
      <w:pPr>
        <w:autoSpaceDE w:val="0"/>
        <w:autoSpaceDN w:val="0"/>
        <w:adjustRightInd w:val="0"/>
        <w:spacing w:line="360" w:lineRule="auto"/>
        <w:ind w:firstLineChars="175" w:firstLine="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）投标截止时间止，投标人少于</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个的；</w:t>
      </w:r>
    </w:p>
    <w:p w:rsidR="007F2B2D" w:rsidRDefault="003F2A7C">
      <w:pPr>
        <w:autoSpaceDE w:val="0"/>
        <w:autoSpaceDN w:val="0"/>
        <w:adjustRightInd w:val="0"/>
        <w:spacing w:line="360" w:lineRule="auto"/>
        <w:ind w:firstLineChars="175" w:firstLine="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）经评标委员会评审后否决所有投标的。</w:t>
      </w:r>
    </w:p>
    <w:p w:rsidR="007F2B2D" w:rsidRDefault="003F2A7C">
      <w:pPr>
        <w:autoSpaceDE w:val="0"/>
        <w:autoSpaceDN w:val="0"/>
        <w:adjustRightInd w:val="0"/>
        <w:spacing w:line="360" w:lineRule="auto"/>
        <w:jc w:val="left"/>
        <w:rPr>
          <w:rFonts w:asciiTheme="minorEastAsia" w:eastAsiaTheme="minorEastAsia" w:hAnsiTheme="minorEastAsia" w:cs="宋体"/>
          <w:b/>
          <w:sz w:val="24"/>
          <w:szCs w:val="24"/>
        </w:rPr>
      </w:pPr>
      <w:bookmarkStart w:id="60" w:name="_Toc283559980"/>
      <w:r>
        <w:rPr>
          <w:rFonts w:asciiTheme="minorEastAsia" w:eastAsiaTheme="minorEastAsia" w:hAnsiTheme="minorEastAsia" w:cs="宋体"/>
          <w:b/>
          <w:sz w:val="24"/>
          <w:szCs w:val="24"/>
        </w:rPr>
        <w:t xml:space="preserve">8.2 </w:t>
      </w:r>
      <w:r>
        <w:rPr>
          <w:rFonts w:asciiTheme="minorEastAsia" w:eastAsiaTheme="minorEastAsia" w:hAnsiTheme="minorEastAsia" w:cs="宋体" w:hint="eastAsia"/>
          <w:b/>
          <w:sz w:val="24"/>
          <w:szCs w:val="24"/>
        </w:rPr>
        <w:t>不再招标</w:t>
      </w:r>
      <w:bookmarkEnd w:id="60"/>
    </w:p>
    <w:p w:rsidR="007F2B2D" w:rsidRDefault="003F2A7C">
      <w:pPr>
        <w:autoSpaceDE w:val="0"/>
        <w:autoSpaceDN w:val="0"/>
        <w:adjustRightInd w:val="0"/>
        <w:spacing w:line="360" w:lineRule="auto"/>
        <w:ind w:firstLineChars="225" w:firstLine="54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重新招标后投标人仍少于</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个，属于必须审批或核准的工程建设项目，经原审批或核准部门批准后不再进行招标。</w:t>
      </w:r>
    </w:p>
    <w:p w:rsidR="007F2B2D" w:rsidRDefault="003F2A7C">
      <w:pPr>
        <w:pStyle w:val="Default"/>
        <w:spacing w:line="360" w:lineRule="auto"/>
        <w:jc w:val="both"/>
        <w:rPr>
          <w:rFonts w:asciiTheme="minorEastAsia" w:eastAsiaTheme="minorEastAsia" w:hAnsiTheme="minorEastAsia"/>
          <w:b/>
          <w:color w:val="auto"/>
        </w:rPr>
      </w:pPr>
      <w:bookmarkStart w:id="61" w:name="_Toc283559981"/>
      <w:r>
        <w:rPr>
          <w:rFonts w:asciiTheme="minorEastAsia" w:eastAsiaTheme="minorEastAsia" w:hAnsiTheme="minorEastAsia"/>
          <w:b/>
          <w:color w:val="auto"/>
        </w:rPr>
        <w:t xml:space="preserve">9. </w:t>
      </w:r>
      <w:r>
        <w:rPr>
          <w:rFonts w:asciiTheme="minorEastAsia" w:eastAsiaTheme="minorEastAsia" w:hAnsiTheme="minorEastAsia" w:hint="eastAsia"/>
          <w:b/>
          <w:color w:val="auto"/>
        </w:rPr>
        <w:t>纪律和监督</w:t>
      </w:r>
      <w:bookmarkEnd w:id="61"/>
    </w:p>
    <w:p w:rsidR="007F2B2D" w:rsidRDefault="003F2A7C">
      <w:pPr>
        <w:autoSpaceDE w:val="0"/>
        <w:autoSpaceDN w:val="0"/>
        <w:adjustRightInd w:val="0"/>
        <w:spacing w:line="360" w:lineRule="auto"/>
        <w:jc w:val="left"/>
        <w:rPr>
          <w:rFonts w:asciiTheme="minorEastAsia" w:eastAsiaTheme="minorEastAsia" w:hAnsiTheme="minorEastAsia" w:cs="宋体"/>
          <w:b/>
          <w:sz w:val="24"/>
          <w:szCs w:val="24"/>
        </w:rPr>
      </w:pPr>
      <w:bookmarkStart w:id="62" w:name="_Toc283559982"/>
      <w:r>
        <w:rPr>
          <w:rFonts w:asciiTheme="minorEastAsia" w:eastAsiaTheme="minorEastAsia" w:hAnsiTheme="minorEastAsia" w:cs="宋体"/>
          <w:b/>
          <w:sz w:val="24"/>
          <w:szCs w:val="24"/>
        </w:rPr>
        <w:t xml:space="preserve">9.1 </w:t>
      </w:r>
      <w:r>
        <w:rPr>
          <w:rFonts w:asciiTheme="minorEastAsia" w:eastAsiaTheme="minorEastAsia" w:hAnsiTheme="minorEastAsia" w:cs="宋体" w:hint="eastAsia"/>
          <w:b/>
          <w:sz w:val="24"/>
          <w:szCs w:val="24"/>
        </w:rPr>
        <w:t>对招标人的纪律要求</w:t>
      </w:r>
      <w:bookmarkEnd w:id="62"/>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招标人不得泄漏招标投标活动中应当保密的情况和资料，不得与投标人串通损害国家利益、社会公共利益或者他人合法权益。</w:t>
      </w:r>
    </w:p>
    <w:p w:rsidR="007F2B2D" w:rsidRDefault="003F2A7C">
      <w:pPr>
        <w:autoSpaceDE w:val="0"/>
        <w:autoSpaceDN w:val="0"/>
        <w:adjustRightInd w:val="0"/>
        <w:spacing w:line="360" w:lineRule="auto"/>
        <w:jc w:val="left"/>
        <w:rPr>
          <w:rFonts w:asciiTheme="minorEastAsia" w:eastAsiaTheme="minorEastAsia" w:hAnsiTheme="minorEastAsia" w:cs="宋体"/>
          <w:b/>
          <w:sz w:val="24"/>
          <w:szCs w:val="24"/>
        </w:rPr>
      </w:pPr>
      <w:bookmarkStart w:id="63" w:name="_Toc283559983"/>
      <w:r>
        <w:rPr>
          <w:rFonts w:asciiTheme="minorEastAsia" w:eastAsiaTheme="minorEastAsia" w:hAnsiTheme="minorEastAsia" w:cs="宋体"/>
          <w:b/>
          <w:sz w:val="24"/>
          <w:szCs w:val="24"/>
        </w:rPr>
        <w:t xml:space="preserve">9.2 </w:t>
      </w:r>
      <w:r>
        <w:rPr>
          <w:rFonts w:asciiTheme="minorEastAsia" w:eastAsiaTheme="minorEastAsia" w:hAnsiTheme="minorEastAsia" w:cs="宋体" w:hint="eastAsia"/>
          <w:b/>
          <w:sz w:val="24"/>
          <w:szCs w:val="24"/>
        </w:rPr>
        <w:t>对投标人的纪律要求</w:t>
      </w:r>
      <w:bookmarkEnd w:id="63"/>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F2B2D" w:rsidRDefault="003F2A7C">
      <w:pPr>
        <w:autoSpaceDE w:val="0"/>
        <w:autoSpaceDN w:val="0"/>
        <w:adjustRightInd w:val="0"/>
        <w:spacing w:line="360" w:lineRule="auto"/>
        <w:jc w:val="left"/>
        <w:rPr>
          <w:rFonts w:asciiTheme="minorEastAsia" w:eastAsiaTheme="minorEastAsia" w:hAnsiTheme="minorEastAsia" w:cs="宋体"/>
          <w:b/>
          <w:sz w:val="24"/>
          <w:szCs w:val="24"/>
        </w:rPr>
      </w:pPr>
      <w:bookmarkStart w:id="64" w:name="_Toc283559984"/>
      <w:r>
        <w:rPr>
          <w:rFonts w:asciiTheme="minorEastAsia" w:eastAsiaTheme="minorEastAsia" w:hAnsiTheme="minorEastAsia" w:cs="宋体"/>
          <w:b/>
          <w:sz w:val="24"/>
          <w:szCs w:val="24"/>
        </w:rPr>
        <w:t xml:space="preserve">9.3 </w:t>
      </w:r>
      <w:r>
        <w:rPr>
          <w:rFonts w:asciiTheme="minorEastAsia" w:eastAsiaTheme="minorEastAsia" w:hAnsiTheme="minorEastAsia" w:cs="宋体" w:hint="eastAsia"/>
          <w:b/>
          <w:sz w:val="24"/>
          <w:szCs w:val="24"/>
        </w:rPr>
        <w:t>对评标委员会成员的纪律要求</w:t>
      </w:r>
      <w:bookmarkEnd w:id="64"/>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F2B2D" w:rsidRDefault="003F2A7C">
      <w:pPr>
        <w:autoSpaceDE w:val="0"/>
        <w:autoSpaceDN w:val="0"/>
        <w:adjustRightInd w:val="0"/>
        <w:spacing w:line="360" w:lineRule="auto"/>
        <w:jc w:val="left"/>
        <w:rPr>
          <w:rFonts w:asciiTheme="minorEastAsia" w:eastAsiaTheme="minorEastAsia" w:hAnsiTheme="minorEastAsia" w:cs="宋体"/>
          <w:b/>
          <w:sz w:val="24"/>
          <w:szCs w:val="24"/>
        </w:rPr>
      </w:pPr>
      <w:bookmarkStart w:id="65" w:name="_Toc283559985"/>
      <w:r>
        <w:rPr>
          <w:rFonts w:asciiTheme="minorEastAsia" w:eastAsiaTheme="minorEastAsia" w:hAnsiTheme="minorEastAsia" w:cs="宋体"/>
          <w:b/>
          <w:sz w:val="24"/>
          <w:szCs w:val="24"/>
        </w:rPr>
        <w:t xml:space="preserve">9.4 </w:t>
      </w:r>
      <w:r>
        <w:rPr>
          <w:rFonts w:asciiTheme="minorEastAsia" w:eastAsiaTheme="minorEastAsia" w:hAnsiTheme="minorEastAsia" w:cs="宋体" w:hint="eastAsia"/>
          <w:b/>
          <w:sz w:val="24"/>
          <w:szCs w:val="24"/>
        </w:rPr>
        <w:t>对与评标活动有关的工作人员的纪律要求</w:t>
      </w:r>
      <w:bookmarkEnd w:id="65"/>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F2B2D" w:rsidRDefault="003F2A7C">
      <w:pPr>
        <w:autoSpaceDE w:val="0"/>
        <w:autoSpaceDN w:val="0"/>
        <w:adjustRightInd w:val="0"/>
        <w:spacing w:line="360" w:lineRule="auto"/>
        <w:jc w:val="left"/>
        <w:rPr>
          <w:rFonts w:asciiTheme="minorEastAsia" w:eastAsiaTheme="minorEastAsia" w:hAnsiTheme="minorEastAsia" w:cs="宋体"/>
          <w:b/>
          <w:sz w:val="24"/>
          <w:szCs w:val="24"/>
        </w:rPr>
      </w:pPr>
      <w:bookmarkStart w:id="66" w:name="_Toc283559986"/>
      <w:r>
        <w:rPr>
          <w:rFonts w:asciiTheme="minorEastAsia" w:eastAsiaTheme="minorEastAsia" w:hAnsiTheme="minorEastAsia" w:cs="宋体"/>
          <w:b/>
          <w:sz w:val="24"/>
          <w:szCs w:val="24"/>
        </w:rPr>
        <w:t xml:space="preserve">9.5 </w:t>
      </w:r>
      <w:r>
        <w:rPr>
          <w:rFonts w:asciiTheme="minorEastAsia" w:eastAsiaTheme="minorEastAsia" w:hAnsiTheme="minorEastAsia" w:cs="宋体" w:hint="eastAsia"/>
          <w:b/>
          <w:sz w:val="24"/>
          <w:szCs w:val="24"/>
        </w:rPr>
        <w:t>投诉</w:t>
      </w:r>
      <w:bookmarkEnd w:id="66"/>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投标人和其他利害关系人认为本次招标活动违反法律、法规和规章规定的，有权向有关行政监督部门投诉。</w:t>
      </w:r>
    </w:p>
    <w:p w:rsidR="007F2B2D" w:rsidRDefault="003F2A7C">
      <w:pPr>
        <w:pStyle w:val="Default"/>
        <w:spacing w:line="360" w:lineRule="auto"/>
        <w:jc w:val="both"/>
        <w:rPr>
          <w:rFonts w:asciiTheme="minorEastAsia" w:eastAsiaTheme="minorEastAsia" w:hAnsiTheme="minorEastAsia"/>
          <w:b/>
          <w:color w:val="auto"/>
        </w:rPr>
      </w:pPr>
      <w:bookmarkStart w:id="67" w:name="_Toc283559987"/>
      <w:r>
        <w:rPr>
          <w:rFonts w:asciiTheme="minorEastAsia" w:eastAsiaTheme="minorEastAsia" w:hAnsiTheme="minorEastAsia"/>
          <w:b/>
          <w:color w:val="auto"/>
        </w:rPr>
        <w:t xml:space="preserve">10. </w:t>
      </w:r>
      <w:r>
        <w:rPr>
          <w:rFonts w:asciiTheme="minorEastAsia" w:eastAsiaTheme="minorEastAsia" w:hAnsiTheme="minorEastAsia" w:hint="eastAsia"/>
          <w:b/>
          <w:color w:val="auto"/>
        </w:rPr>
        <w:t>需要补充的其他内容</w:t>
      </w:r>
      <w:bookmarkEnd w:id="67"/>
    </w:p>
    <w:p w:rsidR="007F2B2D" w:rsidRDefault="003F2A7C">
      <w:pPr>
        <w:autoSpaceDE w:val="0"/>
        <w:autoSpaceDN w:val="0"/>
        <w:adjustRightInd w:val="0"/>
        <w:spacing w:line="360" w:lineRule="auto"/>
        <w:ind w:firstLineChars="200" w:firstLine="480"/>
        <w:jc w:val="left"/>
        <w:rPr>
          <w:rFonts w:asciiTheme="minorEastAsia" w:eastAsiaTheme="minorEastAsia" w:hAnsiTheme="minorEastAsia"/>
          <w:b/>
          <w:sz w:val="24"/>
          <w:szCs w:val="24"/>
        </w:rPr>
      </w:pPr>
      <w:r>
        <w:rPr>
          <w:rFonts w:asciiTheme="minorEastAsia" w:eastAsiaTheme="minorEastAsia" w:hAnsiTheme="minorEastAsia" w:cs="宋体" w:hint="eastAsia"/>
          <w:sz w:val="24"/>
          <w:szCs w:val="24"/>
        </w:rPr>
        <w:t>需要补充的其他内容：见投标人须知前附表。</w:t>
      </w:r>
      <w:bookmarkStart w:id="68" w:name="_Toc283559990"/>
    </w:p>
    <w:p w:rsidR="007F2B2D" w:rsidRDefault="007F2B2D" w:rsidP="00903C38">
      <w:pPr>
        <w:spacing w:beforeLines="100" w:afterLines="100" w:line="400" w:lineRule="exact"/>
        <w:rPr>
          <w:rFonts w:asciiTheme="minorEastAsia" w:eastAsiaTheme="minorEastAsia" w:hAnsiTheme="minorEastAsia" w:cs="宋体"/>
          <w:b/>
          <w:bCs/>
          <w:sz w:val="24"/>
          <w:szCs w:val="24"/>
        </w:rPr>
      </w:pPr>
    </w:p>
    <w:p w:rsidR="007F2B2D" w:rsidRDefault="003F2A7C" w:rsidP="00903C38">
      <w:pPr>
        <w:spacing w:beforeLines="100" w:afterLines="100" w:line="400" w:lineRule="exac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lastRenderedPageBreak/>
        <w:t>附表一：</w:t>
      </w:r>
    </w:p>
    <w:p w:rsidR="007F2B2D" w:rsidRDefault="003F2A7C" w:rsidP="00903C38">
      <w:pPr>
        <w:spacing w:beforeLines="100" w:afterLines="10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问题澄清通知</w:t>
      </w:r>
    </w:p>
    <w:p w:rsidR="007F2B2D" w:rsidRDefault="003F2A7C">
      <w:pPr>
        <w:spacing w:line="400" w:lineRule="exact"/>
        <w:ind w:firstLineChars="2550" w:firstLine="612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编号：</w:t>
      </w:r>
    </w:p>
    <w:p w:rsidR="007F2B2D" w:rsidRDefault="003F2A7C">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（投标人名称）：</w:t>
      </w:r>
    </w:p>
    <w:p w:rsidR="007F2B2D" w:rsidRDefault="003F2A7C">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（项目名称）招标的评标委员会，对你方的投标文件进行了仔细的审查，现需你方对本通知所附质疑问卷中的问题以书面形式予以澄清、说明或者补正。</w:t>
      </w:r>
    </w:p>
    <w:p w:rsidR="007F2B2D" w:rsidRDefault="007F2B2D">
      <w:pPr>
        <w:spacing w:line="480" w:lineRule="exact"/>
        <w:ind w:firstLineChars="200" w:firstLine="480"/>
        <w:rPr>
          <w:rFonts w:asciiTheme="minorEastAsia" w:eastAsiaTheme="minorEastAsia" w:hAnsiTheme="minorEastAsia" w:cs="宋体"/>
          <w:sz w:val="24"/>
          <w:szCs w:val="24"/>
        </w:rPr>
      </w:pPr>
    </w:p>
    <w:p w:rsidR="007F2B2D" w:rsidRDefault="003F2A7C">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p>
    <w:p w:rsidR="007F2B2D" w:rsidRDefault="003F2A7C">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p w:rsidR="007F2B2D" w:rsidRDefault="007F2B2D">
      <w:pPr>
        <w:spacing w:line="480" w:lineRule="exact"/>
        <w:ind w:firstLineChars="200" w:firstLine="480"/>
        <w:rPr>
          <w:rFonts w:asciiTheme="minorEastAsia" w:eastAsiaTheme="minorEastAsia" w:hAnsiTheme="minorEastAsia" w:cs="宋体"/>
          <w:sz w:val="24"/>
          <w:szCs w:val="24"/>
        </w:rPr>
      </w:pPr>
    </w:p>
    <w:p w:rsidR="007F2B2D" w:rsidRDefault="003F2A7C">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p>
    <w:p w:rsidR="007F2B2D" w:rsidRDefault="007F2B2D">
      <w:pPr>
        <w:spacing w:line="480" w:lineRule="exact"/>
        <w:ind w:firstLineChars="200" w:firstLine="480"/>
        <w:rPr>
          <w:rFonts w:asciiTheme="minorEastAsia" w:eastAsiaTheme="minorEastAsia" w:hAnsiTheme="minorEastAsia" w:cs="宋体"/>
          <w:sz w:val="24"/>
          <w:szCs w:val="24"/>
        </w:rPr>
      </w:pPr>
    </w:p>
    <w:p w:rsidR="007F2B2D" w:rsidRDefault="003F2A7C">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请将上述问题的澄清、说明或者补正于年月日时前密封递交至 （详细地址）。</w:t>
      </w:r>
    </w:p>
    <w:p w:rsidR="007F2B2D" w:rsidRDefault="007F2B2D">
      <w:pPr>
        <w:spacing w:line="480" w:lineRule="exact"/>
        <w:rPr>
          <w:rFonts w:asciiTheme="minorEastAsia" w:eastAsiaTheme="minorEastAsia" w:hAnsiTheme="minorEastAsia" w:cs="宋体"/>
          <w:sz w:val="24"/>
          <w:szCs w:val="24"/>
        </w:rPr>
      </w:pPr>
    </w:p>
    <w:p w:rsidR="007F2B2D" w:rsidRDefault="003F2A7C">
      <w:pPr>
        <w:spacing w:line="4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附件：质疑问卷</w:t>
      </w:r>
    </w:p>
    <w:p w:rsidR="007F2B2D" w:rsidRDefault="007F2B2D">
      <w:pPr>
        <w:spacing w:line="480" w:lineRule="exact"/>
        <w:ind w:firstLineChars="1700" w:firstLine="4080"/>
        <w:rPr>
          <w:rFonts w:asciiTheme="minorEastAsia" w:eastAsiaTheme="minorEastAsia" w:hAnsiTheme="minorEastAsia" w:cs="宋体"/>
          <w:sz w:val="24"/>
          <w:szCs w:val="24"/>
          <w:u w:val="single"/>
        </w:rPr>
      </w:pPr>
    </w:p>
    <w:p w:rsidR="007F2B2D" w:rsidRDefault="007F2B2D">
      <w:pPr>
        <w:spacing w:line="480" w:lineRule="exact"/>
        <w:ind w:firstLineChars="1700" w:firstLine="4080"/>
        <w:rPr>
          <w:rFonts w:asciiTheme="minorEastAsia" w:eastAsiaTheme="minorEastAsia" w:hAnsiTheme="minorEastAsia" w:cs="宋体"/>
          <w:sz w:val="24"/>
          <w:szCs w:val="24"/>
          <w:u w:val="single"/>
        </w:rPr>
      </w:pPr>
    </w:p>
    <w:p w:rsidR="007F2B2D" w:rsidRDefault="007F2B2D">
      <w:pPr>
        <w:spacing w:line="480" w:lineRule="exact"/>
        <w:ind w:firstLineChars="1700" w:firstLine="4080"/>
        <w:rPr>
          <w:rFonts w:asciiTheme="minorEastAsia" w:eastAsiaTheme="minorEastAsia" w:hAnsiTheme="minorEastAsia" w:cs="宋体"/>
          <w:sz w:val="24"/>
          <w:szCs w:val="24"/>
          <w:u w:val="single"/>
        </w:rPr>
      </w:pPr>
    </w:p>
    <w:p w:rsidR="007F2B2D" w:rsidRDefault="007F2B2D">
      <w:pPr>
        <w:spacing w:line="480" w:lineRule="exact"/>
        <w:rPr>
          <w:rFonts w:asciiTheme="minorEastAsia" w:eastAsiaTheme="minorEastAsia" w:hAnsiTheme="minorEastAsia" w:cs="宋体"/>
          <w:sz w:val="24"/>
          <w:szCs w:val="24"/>
          <w:u w:val="single"/>
        </w:rPr>
      </w:pPr>
    </w:p>
    <w:p w:rsidR="007F2B2D" w:rsidRDefault="007F2B2D">
      <w:pPr>
        <w:spacing w:line="480" w:lineRule="exact"/>
        <w:ind w:firstLineChars="1700" w:firstLine="4080"/>
        <w:rPr>
          <w:rFonts w:asciiTheme="minorEastAsia" w:eastAsiaTheme="minorEastAsia" w:hAnsiTheme="minorEastAsia" w:cs="宋体"/>
          <w:sz w:val="24"/>
          <w:szCs w:val="24"/>
          <w:u w:val="single"/>
        </w:rPr>
      </w:pPr>
    </w:p>
    <w:p w:rsidR="007F2B2D" w:rsidRDefault="003F2A7C">
      <w:pPr>
        <w:spacing w:line="480" w:lineRule="exact"/>
        <w:ind w:firstLineChars="1700" w:firstLine="40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（项目名称）</w:t>
      </w:r>
      <w:r>
        <w:rPr>
          <w:rFonts w:asciiTheme="minorEastAsia" w:eastAsiaTheme="minorEastAsia" w:hAnsiTheme="minorEastAsia" w:cs="宋体" w:hint="eastAsia"/>
          <w:sz w:val="24"/>
          <w:szCs w:val="24"/>
        </w:rPr>
        <w:t>招标评标委员会</w:t>
      </w:r>
    </w:p>
    <w:p w:rsidR="007F2B2D" w:rsidRDefault="003F2A7C">
      <w:pPr>
        <w:spacing w:line="48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（经评标委员会授权的招标人代表签字或招标人加盖单位章）</w:t>
      </w:r>
    </w:p>
    <w:p w:rsidR="007F2B2D" w:rsidRDefault="003F2A7C">
      <w:pPr>
        <w:spacing w:line="480" w:lineRule="exact"/>
        <w:ind w:firstLineChars="2200" w:firstLine="5280"/>
        <w:rPr>
          <w:rFonts w:asciiTheme="minorEastAsia" w:eastAsiaTheme="minorEastAsia" w:hAnsiTheme="minorEastAsia" w:cs="宋体"/>
          <w:sz w:val="24"/>
          <w:szCs w:val="24"/>
        </w:rPr>
      </w:pPr>
      <w:r>
        <w:rPr>
          <w:rFonts w:asciiTheme="minorEastAsia" w:eastAsiaTheme="minorEastAsia" w:hAnsiTheme="minorEastAsia" w:hint="eastAsia"/>
          <w:sz w:val="24"/>
          <w:szCs w:val="24"/>
        </w:rPr>
        <w:t>年 月 日</w:t>
      </w:r>
    </w:p>
    <w:p w:rsidR="007F2B2D" w:rsidRDefault="007F2B2D" w:rsidP="00E2791E">
      <w:pPr>
        <w:spacing w:line="400" w:lineRule="exact"/>
        <w:ind w:firstLineChars="200" w:firstLine="482"/>
        <w:rPr>
          <w:rFonts w:asciiTheme="minorEastAsia" w:eastAsiaTheme="minorEastAsia" w:hAnsiTheme="minorEastAsia"/>
          <w:b/>
          <w:sz w:val="24"/>
          <w:szCs w:val="24"/>
        </w:rPr>
      </w:pPr>
    </w:p>
    <w:p w:rsidR="007F2B2D" w:rsidRDefault="007F2B2D">
      <w:pPr>
        <w:pStyle w:val="a0"/>
        <w:ind w:firstLine="240"/>
        <w:rPr>
          <w:rFonts w:asciiTheme="minorEastAsia" w:eastAsiaTheme="minorEastAsia" w:hAnsiTheme="minorEastAsia"/>
          <w:sz w:val="24"/>
        </w:rPr>
      </w:pPr>
    </w:p>
    <w:p w:rsidR="007F2B2D" w:rsidRDefault="007F2B2D">
      <w:pPr>
        <w:spacing w:line="400" w:lineRule="exact"/>
        <w:rPr>
          <w:rFonts w:asciiTheme="minorEastAsia" w:eastAsiaTheme="minorEastAsia" w:hAnsiTheme="minorEastAsia"/>
          <w:b/>
          <w:sz w:val="24"/>
          <w:szCs w:val="24"/>
        </w:rPr>
      </w:pPr>
    </w:p>
    <w:p w:rsidR="007F2B2D" w:rsidRDefault="007F2B2D">
      <w:pPr>
        <w:spacing w:line="400" w:lineRule="exact"/>
        <w:rPr>
          <w:rFonts w:asciiTheme="minorEastAsia" w:eastAsiaTheme="minorEastAsia" w:hAnsiTheme="minorEastAsia" w:cs="宋体"/>
          <w:b/>
          <w:bCs/>
          <w:sz w:val="24"/>
          <w:szCs w:val="24"/>
        </w:rPr>
      </w:pPr>
    </w:p>
    <w:p w:rsidR="007F2B2D" w:rsidRDefault="007F2B2D">
      <w:pPr>
        <w:spacing w:line="400" w:lineRule="exact"/>
        <w:rPr>
          <w:rFonts w:asciiTheme="minorEastAsia" w:eastAsiaTheme="minorEastAsia" w:hAnsiTheme="minorEastAsia" w:cs="宋体"/>
          <w:b/>
          <w:bCs/>
          <w:sz w:val="24"/>
          <w:szCs w:val="24"/>
        </w:rPr>
      </w:pPr>
    </w:p>
    <w:p w:rsidR="007F2B2D" w:rsidRDefault="003F2A7C">
      <w:pPr>
        <w:spacing w:line="400" w:lineRule="exac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lastRenderedPageBreak/>
        <w:t>附表二：问题的澄清</w:t>
      </w:r>
    </w:p>
    <w:p w:rsidR="007F2B2D" w:rsidRDefault="003F2A7C" w:rsidP="00903C38">
      <w:pPr>
        <w:spacing w:beforeLines="100" w:afterLines="100" w:line="48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问题的澄清、说明或补正</w:t>
      </w:r>
    </w:p>
    <w:p w:rsidR="007F2B2D" w:rsidRDefault="003F2A7C">
      <w:pPr>
        <w:spacing w:line="400" w:lineRule="exact"/>
        <w:ind w:firstLineChars="2550" w:firstLine="612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编号：</w:t>
      </w:r>
    </w:p>
    <w:p w:rsidR="007F2B2D" w:rsidRDefault="003F2A7C">
      <w:pPr>
        <w:spacing w:line="4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（项目名称）招标评标委员会：</w:t>
      </w:r>
    </w:p>
    <w:p w:rsidR="007F2B2D" w:rsidRDefault="003F2A7C">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问题澄清通知（编号：）已收悉，现澄清、说明或者补正如下：</w:t>
      </w:r>
    </w:p>
    <w:p w:rsidR="007F2B2D" w:rsidRDefault="003F2A7C">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p>
    <w:p w:rsidR="007F2B2D" w:rsidRDefault="003F2A7C">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p w:rsidR="007F2B2D" w:rsidRDefault="007F2B2D">
      <w:pPr>
        <w:spacing w:line="480" w:lineRule="exact"/>
        <w:ind w:firstLineChars="200" w:firstLine="480"/>
        <w:rPr>
          <w:rFonts w:asciiTheme="minorEastAsia" w:eastAsiaTheme="minorEastAsia" w:hAnsiTheme="minorEastAsia" w:cs="宋体"/>
          <w:sz w:val="24"/>
          <w:szCs w:val="24"/>
        </w:rPr>
      </w:pPr>
    </w:p>
    <w:p w:rsidR="007F2B2D" w:rsidRDefault="003F2A7C">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p>
    <w:p w:rsidR="007F2B2D" w:rsidRDefault="007F2B2D">
      <w:pPr>
        <w:spacing w:line="480" w:lineRule="exact"/>
        <w:ind w:firstLineChars="200" w:firstLine="480"/>
        <w:rPr>
          <w:rFonts w:asciiTheme="minorEastAsia" w:eastAsiaTheme="minorEastAsia" w:hAnsiTheme="minorEastAsia" w:cs="宋体"/>
          <w:sz w:val="24"/>
          <w:szCs w:val="24"/>
        </w:rPr>
      </w:pPr>
    </w:p>
    <w:p w:rsidR="007F2B2D" w:rsidRDefault="007F2B2D">
      <w:pPr>
        <w:spacing w:line="480" w:lineRule="exact"/>
        <w:ind w:firstLineChars="200" w:firstLine="480"/>
        <w:rPr>
          <w:rFonts w:asciiTheme="minorEastAsia" w:eastAsiaTheme="minorEastAsia" w:hAnsiTheme="minorEastAsia" w:cs="宋体"/>
          <w:sz w:val="24"/>
          <w:szCs w:val="24"/>
        </w:rPr>
      </w:pPr>
    </w:p>
    <w:p w:rsidR="007F2B2D" w:rsidRDefault="007F2B2D">
      <w:pPr>
        <w:spacing w:line="480" w:lineRule="exact"/>
        <w:ind w:firstLineChars="200" w:firstLine="480"/>
        <w:rPr>
          <w:rFonts w:asciiTheme="minorEastAsia" w:eastAsiaTheme="minorEastAsia" w:hAnsiTheme="minorEastAsia" w:cs="宋体"/>
          <w:sz w:val="24"/>
          <w:szCs w:val="24"/>
        </w:rPr>
      </w:pPr>
    </w:p>
    <w:p w:rsidR="007F2B2D" w:rsidRDefault="007F2B2D">
      <w:pPr>
        <w:spacing w:line="480" w:lineRule="exact"/>
        <w:ind w:firstLineChars="200" w:firstLine="480"/>
        <w:rPr>
          <w:rFonts w:asciiTheme="minorEastAsia" w:eastAsiaTheme="minorEastAsia" w:hAnsiTheme="minorEastAsia" w:cs="宋体"/>
          <w:sz w:val="24"/>
          <w:szCs w:val="24"/>
        </w:rPr>
      </w:pPr>
    </w:p>
    <w:p w:rsidR="007F2B2D" w:rsidRDefault="007F2B2D">
      <w:pPr>
        <w:spacing w:line="480" w:lineRule="exact"/>
        <w:ind w:firstLineChars="200" w:firstLine="480"/>
        <w:rPr>
          <w:rFonts w:asciiTheme="minorEastAsia" w:eastAsiaTheme="minorEastAsia" w:hAnsiTheme="minorEastAsia" w:cs="宋体"/>
          <w:sz w:val="24"/>
          <w:szCs w:val="24"/>
        </w:rPr>
      </w:pPr>
    </w:p>
    <w:p w:rsidR="007F2B2D" w:rsidRDefault="007F2B2D">
      <w:pPr>
        <w:spacing w:line="480" w:lineRule="exact"/>
        <w:ind w:firstLineChars="200" w:firstLine="480"/>
        <w:rPr>
          <w:rFonts w:asciiTheme="minorEastAsia" w:eastAsiaTheme="minorEastAsia" w:hAnsiTheme="minorEastAsia" w:cs="宋体"/>
          <w:sz w:val="24"/>
          <w:szCs w:val="24"/>
        </w:rPr>
      </w:pPr>
    </w:p>
    <w:p w:rsidR="007F2B2D" w:rsidRDefault="003F2A7C">
      <w:pPr>
        <w:wordWrap w:val="0"/>
        <w:spacing w:line="480" w:lineRule="exact"/>
        <w:ind w:firstLineChars="200" w:firstLine="480"/>
        <w:jc w:val="righ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投标人：（盖单位章） </w:t>
      </w:r>
    </w:p>
    <w:p w:rsidR="007F2B2D" w:rsidRDefault="003F2A7C" w:rsidP="00903C38">
      <w:pPr>
        <w:wordWrap w:val="0"/>
        <w:spacing w:beforeLines="50" w:afterLines="50" w:line="480" w:lineRule="exact"/>
        <w:ind w:right="210"/>
        <w:jc w:val="righ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法定代表人或其委托代理人：（签字） </w:t>
      </w:r>
    </w:p>
    <w:p w:rsidR="007F2B2D" w:rsidRDefault="003F2A7C">
      <w:pPr>
        <w:spacing w:line="480" w:lineRule="exact"/>
        <w:ind w:firstLineChars="2400" w:firstLine="57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年  月  日</w:t>
      </w:r>
    </w:p>
    <w:p w:rsidR="007F2B2D" w:rsidRDefault="007F2B2D">
      <w:pPr>
        <w:pStyle w:val="a0"/>
        <w:ind w:firstLineChars="0" w:firstLine="0"/>
        <w:rPr>
          <w:rFonts w:asciiTheme="minorEastAsia" w:eastAsiaTheme="minorEastAsia" w:hAnsiTheme="minorEastAsia"/>
          <w:kern w:val="0"/>
          <w:sz w:val="24"/>
        </w:rPr>
      </w:pPr>
    </w:p>
    <w:p w:rsidR="007F2B2D" w:rsidRDefault="007F2B2D">
      <w:pPr>
        <w:pStyle w:val="a0"/>
        <w:ind w:firstLineChars="0" w:firstLine="0"/>
        <w:rPr>
          <w:rFonts w:asciiTheme="minorEastAsia" w:eastAsiaTheme="minorEastAsia" w:hAnsiTheme="minorEastAsia"/>
          <w:kern w:val="0"/>
          <w:sz w:val="24"/>
        </w:rPr>
      </w:pPr>
    </w:p>
    <w:p w:rsidR="007F2B2D" w:rsidRDefault="007F2B2D">
      <w:pPr>
        <w:pStyle w:val="a0"/>
        <w:ind w:firstLineChars="0" w:firstLine="0"/>
        <w:rPr>
          <w:rFonts w:asciiTheme="minorEastAsia" w:eastAsiaTheme="minorEastAsia" w:hAnsiTheme="minorEastAsia"/>
          <w:kern w:val="0"/>
          <w:sz w:val="24"/>
        </w:rPr>
      </w:pPr>
    </w:p>
    <w:p w:rsidR="007F2B2D" w:rsidRDefault="007F2B2D">
      <w:pPr>
        <w:pStyle w:val="a0"/>
        <w:ind w:firstLineChars="0" w:firstLine="0"/>
        <w:rPr>
          <w:rFonts w:asciiTheme="minorEastAsia" w:eastAsiaTheme="minorEastAsia" w:hAnsiTheme="minorEastAsia"/>
          <w:kern w:val="0"/>
          <w:sz w:val="24"/>
        </w:rPr>
      </w:pPr>
    </w:p>
    <w:p w:rsidR="007F2B2D" w:rsidRDefault="007F2B2D">
      <w:pPr>
        <w:pStyle w:val="a0"/>
        <w:ind w:firstLineChars="0" w:firstLine="0"/>
        <w:rPr>
          <w:rFonts w:asciiTheme="minorEastAsia" w:eastAsiaTheme="minorEastAsia" w:hAnsiTheme="minorEastAsia"/>
          <w:kern w:val="0"/>
          <w:sz w:val="24"/>
        </w:rPr>
      </w:pPr>
    </w:p>
    <w:p w:rsidR="007F2B2D" w:rsidRDefault="007F2B2D">
      <w:pPr>
        <w:pStyle w:val="a0"/>
        <w:ind w:firstLineChars="0" w:firstLine="0"/>
        <w:rPr>
          <w:rFonts w:asciiTheme="minorEastAsia" w:eastAsiaTheme="minorEastAsia" w:hAnsiTheme="minorEastAsia"/>
          <w:kern w:val="0"/>
          <w:sz w:val="24"/>
        </w:rPr>
      </w:pPr>
    </w:p>
    <w:p w:rsidR="007F2B2D" w:rsidRDefault="007F2B2D">
      <w:pPr>
        <w:pStyle w:val="a0"/>
        <w:ind w:firstLineChars="0" w:firstLine="0"/>
        <w:rPr>
          <w:rFonts w:asciiTheme="minorEastAsia" w:eastAsiaTheme="minorEastAsia" w:hAnsiTheme="minorEastAsia"/>
          <w:sz w:val="24"/>
        </w:rPr>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3F2A7C">
      <w:pPr>
        <w:pStyle w:val="aff2"/>
        <w:numPr>
          <w:ilvl w:val="0"/>
          <w:numId w:val="2"/>
        </w:numPr>
        <w:spacing w:line="420" w:lineRule="exact"/>
        <w:ind w:left="1123" w:firstLineChars="0" w:hanging="1123"/>
        <w:jc w:val="center"/>
        <w:outlineLvl w:val="0"/>
        <w:rPr>
          <w:rFonts w:ascii="新宋体" w:eastAsia="新宋体" w:hAnsi="新宋体" w:cs="新宋体"/>
          <w:b/>
          <w:bCs/>
          <w:sz w:val="36"/>
          <w:szCs w:val="36"/>
        </w:rPr>
      </w:pPr>
      <w:r>
        <w:rPr>
          <w:rFonts w:hAnsi="宋体" w:hint="eastAsia"/>
          <w:b/>
          <w:sz w:val="36"/>
          <w:szCs w:val="36"/>
        </w:rPr>
        <w:lastRenderedPageBreak/>
        <w:t xml:space="preserve"> 评标办法</w:t>
      </w:r>
      <w:r>
        <w:rPr>
          <w:rFonts w:ascii="新宋体" w:eastAsia="新宋体" w:hAnsi="新宋体" w:cs="新宋体" w:hint="eastAsia"/>
          <w:b/>
          <w:bCs/>
          <w:sz w:val="36"/>
          <w:szCs w:val="36"/>
        </w:rPr>
        <w:t>（综合评估法）</w:t>
      </w:r>
    </w:p>
    <w:p w:rsidR="007F2B2D" w:rsidRDefault="003F2A7C" w:rsidP="00903C38">
      <w:pPr>
        <w:spacing w:beforeLines="20" w:afterLines="20" w:line="312" w:lineRule="auto"/>
        <w:jc w:val="center"/>
        <w:rPr>
          <w:rFonts w:ascii="Times New Roman" w:cs="宋体"/>
          <w:b/>
          <w:kern w:val="2"/>
          <w:sz w:val="24"/>
          <w:szCs w:val="24"/>
        </w:rPr>
      </w:pPr>
      <w:bookmarkStart w:id="69" w:name="_Toc382164569"/>
      <w:bookmarkStart w:id="70" w:name="_Toc399834329"/>
      <w:r>
        <w:rPr>
          <w:rFonts w:ascii="Times New Roman" w:cs="宋体" w:hint="eastAsia"/>
          <w:b/>
          <w:kern w:val="2"/>
          <w:sz w:val="24"/>
          <w:szCs w:val="24"/>
        </w:rPr>
        <w:t>评标办法前附表</w:t>
      </w:r>
      <w:bookmarkEnd w:id="69"/>
      <w:bookmarkEnd w:id="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1133"/>
        <w:gridCol w:w="2268"/>
        <w:gridCol w:w="5167"/>
      </w:tblGrid>
      <w:tr w:rsidR="007F2B2D">
        <w:trPr>
          <w:trHeight w:hRule="exact" w:val="454"/>
          <w:jc w:val="center"/>
        </w:trPr>
        <w:tc>
          <w:tcPr>
            <w:tcW w:w="1874" w:type="dxa"/>
            <w:gridSpan w:val="2"/>
            <w:tcMar>
              <w:left w:w="57" w:type="dxa"/>
              <w:right w:w="57" w:type="dxa"/>
            </w:tcMar>
            <w:vAlign w:val="center"/>
          </w:tcPr>
          <w:p w:rsidR="007F2B2D" w:rsidRDefault="003F2A7C">
            <w:pPr>
              <w:jc w:val="center"/>
              <w:rPr>
                <w:rFonts w:hAnsi="宋体" w:cs="宋体"/>
                <w:b/>
                <w:color w:val="000000"/>
                <w:sz w:val="24"/>
              </w:rPr>
            </w:pPr>
            <w:r>
              <w:rPr>
                <w:rFonts w:hAnsi="宋体" w:cs="宋体" w:hint="eastAsia"/>
                <w:b/>
                <w:color w:val="000000"/>
                <w:sz w:val="24"/>
              </w:rPr>
              <w:t>条款号</w:t>
            </w:r>
          </w:p>
        </w:tc>
        <w:tc>
          <w:tcPr>
            <w:tcW w:w="2268" w:type="dxa"/>
            <w:vAlign w:val="center"/>
          </w:tcPr>
          <w:p w:rsidR="007F2B2D" w:rsidRDefault="003F2A7C">
            <w:pPr>
              <w:jc w:val="center"/>
              <w:rPr>
                <w:rFonts w:hAnsi="宋体" w:cs="宋体"/>
                <w:b/>
                <w:color w:val="000000"/>
                <w:sz w:val="24"/>
              </w:rPr>
            </w:pPr>
            <w:r>
              <w:rPr>
                <w:rFonts w:hAnsi="宋体" w:cs="宋体" w:hint="eastAsia"/>
                <w:b/>
                <w:color w:val="000000"/>
                <w:sz w:val="24"/>
              </w:rPr>
              <w:t>评审因素</w:t>
            </w:r>
          </w:p>
        </w:tc>
        <w:tc>
          <w:tcPr>
            <w:tcW w:w="5167" w:type="dxa"/>
            <w:vAlign w:val="center"/>
          </w:tcPr>
          <w:p w:rsidR="007F2B2D" w:rsidRDefault="003F2A7C">
            <w:pPr>
              <w:jc w:val="center"/>
              <w:rPr>
                <w:rFonts w:hAnsi="宋体" w:cs="宋体"/>
                <w:b/>
                <w:color w:val="000000"/>
                <w:sz w:val="24"/>
              </w:rPr>
            </w:pPr>
            <w:r>
              <w:rPr>
                <w:rFonts w:hAnsi="宋体" w:cs="宋体" w:hint="eastAsia"/>
                <w:b/>
                <w:color w:val="000000"/>
                <w:sz w:val="24"/>
              </w:rPr>
              <w:t>评审标准</w:t>
            </w:r>
          </w:p>
        </w:tc>
      </w:tr>
      <w:tr w:rsidR="007F2B2D">
        <w:trPr>
          <w:trHeight w:hRule="exact" w:val="648"/>
          <w:jc w:val="center"/>
        </w:trPr>
        <w:tc>
          <w:tcPr>
            <w:tcW w:w="741" w:type="dxa"/>
            <w:vMerge w:val="restart"/>
            <w:tcMar>
              <w:left w:w="57" w:type="dxa"/>
              <w:right w:w="57" w:type="dxa"/>
            </w:tcMar>
            <w:vAlign w:val="center"/>
          </w:tcPr>
          <w:p w:rsidR="007F2B2D" w:rsidRDefault="003F2A7C">
            <w:pPr>
              <w:jc w:val="center"/>
              <w:rPr>
                <w:rFonts w:hAnsi="宋体" w:cs="宋体"/>
                <w:color w:val="000000"/>
                <w:sz w:val="24"/>
              </w:rPr>
            </w:pPr>
            <w:r>
              <w:rPr>
                <w:rFonts w:hAnsi="宋体" w:cs="宋体" w:hint="eastAsia"/>
                <w:color w:val="000000"/>
                <w:sz w:val="24"/>
              </w:rPr>
              <w:t>2.1.1</w:t>
            </w:r>
          </w:p>
        </w:tc>
        <w:tc>
          <w:tcPr>
            <w:tcW w:w="1133" w:type="dxa"/>
            <w:vMerge w:val="restart"/>
            <w:vAlign w:val="center"/>
          </w:tcPr>
          <w:p w:rsidR="007F2B2D" w:rsidRDefault="003F2A7C">
            <w:pPr>
              <w:jc w:val="center"/>
              <w:rPr>
                <w:rFonts w:hAnsi="宋体" w:cs="宋体"/>
                <w:color w:val="000000"/>
                <w:sz w:val="24"/>
              </w:rPr>
            </w:pPr>
            <w:r>
              <w:rPr>
                <w:rFonts w:hAnsi="宋体" w:cs="宋体" w:hint="eastAsia"/>
                <w:color w:val="000000"/>
                <w:sz w:val="24"/>
              </w:rPr>
              <w:t>形式评审标准</w:t>
            </w:r>
          </w:p>
        </w:tc>
        <w:tc>
          <w:tcPr>
            <w:tcW w:w="2268" w:type="dxa"/>
            <w:vAlign w:val="center"/>
          </w:tcPr>
          <w:p w:rsidR="007F2B2D" w:rsidRDefault="003F2A7C">
            <w:pPr>
              <w:jc w:val="center"/>
              <w:rPr>
                <w:rFonts w:hAnsi="宋体" w:cs="宋体"/>
                <w:color w:val="000000"/>
                <w:sz w:val="24"/>
              </w:rPr>
            </w:pPr>
            <w:r>
              <w:rPr>
                <w:rFonts w:hAnsi="宋体" w:cs="宋体" w:hint="eastAsia"/>
                <w:color w:val="000000"/>
                <w:sz w:val="24"/>
              </w:rPr>
              <w:t>投标人名称</w:t>
            </w:r>
          </w:p>
        </w:tc>
        <w:tc>
          <w:tcPr>
            <w:tcW w:w="5167" w:type="dxa"/>
            <w:vAlign w:val="center"/>
          </w:tcPr>
          <w:p w:rsidR="007F2B2D" w:rsidRDefault="003F2A7C">
            <w:pPr>
              <w:rPr>
                <w:rFonts w:hAnsi="宋体" w:cs="宋体"/>
                <w:color w:val="000000"/>
                <w:sz w:val="24"/>
              </w:rPr>
            </w:pPr>
            <w:r>
              <w:rPr>
                <w:rFonts w:hAnsi="宋体" w:cs="宋体" w:hint="eastAsia"/>
                <w:color w:val="000000"/>
                <w:sz w:val="24"/>
              </w:rPr>
              <w:t>与营业执照、资质证书、税务登记证（或三证合一</w:t>
            </w:r>
            <w:r>
              <w:rPr>
                <w:rFonts w:hAnsi="宋体" w:cs="宋体" w:hint="eastAsia"/>
                <w:sz w:val="24"/>
              </w:rPr>
              <w:t>）的原件扫描件（或图片）一致</w:t>
            </w:r>
          </w:p>
        </w:tc>
      </w:tr>
      <w:tr w:rsidR="007F2B2D">
        <w:trPr>
          <w:trHeight w:hRule="exact" w:val="970"/>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rPr>
                <w:rFonts w:hAnsi="宋体" w:cs="宋体"/>
                <w:color w:val="000000"/>
                <w:sz w:val="24"/>
              </w:rPr>
            </w:pPr>
          </w:p>
        </w:tc>
        <w:tc>
          <w:tcPr>
            <w:tcW w:w="2268" w:type="dxa"/>
            <w:vAlign w:val="center"/>
          </w:tcPr>
          <w:p w:rsidR="007F2B2D" w:rsidRDefault="003F2A7C">
            <w:pPr>
              <w:jc w:val="center"/>
              <w:rPr>
                <w:rFonts w:hAnsi="宋体" w:cs="宋体"/>
                <w:color w:val="000000"/>
                <w:sz w:val="24"/>
              </w:rPr>
            </w:pPr>
            <w:r>
              <w:rPr>
                <w:rFonts w:hAnsi="宋体" w:cs="宋体" w:hint="eastAsia"/>
                <w:color w:val="000000"/>
                <w:sz w:val="24"/>
              </w:rPr>
              <w:t>签字盖章</w:t>
            </w:r>
          </w:p>
        </w:tc>
        <w:tc>
          <w:tcPr>
            <w:tcW w:w="5167" w:type="dxa"/>
            <w:vAlign w:val="center"/>
          </w:tcPr>
          <w:p w:rsidR="007F2B2D" w:rsidRDefault="003F2A7C">
            <w:pPr>
              <w:rPr>
                <w:rFonts w:hAnsi="宋体" w:cs="宋体"/>
                <w:color w:val="000000"/>
                <w:sz w:val="24"/>
              </w:rPr>
            </w:pPr>
            <w:r>
              <w:rPr>
                <w:rFonts w:hAnsi="宋体" w:cs="宋体" w:hint="eastAsia"/>
                <w:color w:val="000000"/>
                <w:sz w:val="24"/>
              </w:rPr>
              <w:t>符合第八章“投标文件格式”的要求</w:t>
            </w:r>
          </w:p>
        </w:tc>
      </w:tr>
      <w:tr w:rsidR="007F2B2D">
        <w:trPr>
          <w:trHeight w:hRule="exact" w:val="587"/>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rPr>
                <w:rFonts w:hAnsi="宋体" w:cs="宋体"/>
                <w:color w:val="000000"/>
                <w:sz w:val="24"/>
              </w:rPr>
            </w:pPr>
          </w:p>
        </w:tc>
        <w:tc>
          <w:tcPr>
            <w:tcW w:w="2268" w:type="dxa"/>
            <w:vAlign w:val="center"/>
          </w:tcPr>
          <w:p w:rsidR="007F2B2D" w:rsidRDefault="003F2A7C">
            <w:pPr>
              <w:jc w:val="center"/>
              <w:rPr>
                <w:rFonts w:hAnsi="宋体" w:cs="宋体"/>
                <w:color w:val="000000"/>
                <w:sz w:val="24"/>
              </w:rPr>
            </w:pPr>
            <w:r>
              <w:rPr>
                <w:rFonts w:hAnsi="宋体" w:cs="宋体" w:hint="eastAsia"/>
                <w:color w:val="000000"/>
                <w:sz w:val="24"/>
              </w:rPr>
              <w:t>投标文件格式</w:t>
            </w:r>
          </w:p>
        </w:tc>
        <w:tc>
          <w:tcPr>
            <w:tcW w:w="5167" w:type="dxa"/>
            <w:vAlign w:val="center"/>
          </w:tcPr>
          <w:p w:rsidR="007F2B2D" w:rsidRDefault="003F2A7C">
            <w:pPr>
              <w:rPr>
                <w:rFonts w:hAnsi="宋体" w:cs="宋体"/>
                <w:color w:val="000000"/>
                <w:sz w:val="24"/>
              </w:rPr>
            </w:pPr>
            <w:r>
              <w:rPr>
                <w:rFonts w:hAnsi="宋体" w:cs="宋体" w:hint="eastAsia"/>
                <w:color w:val="000000"/>
                <w:sz w:val="24"/>
              </w:rPr>
              <w:t>符合第八章“投标文件格式”的要求</w:t>
            </w:r>
          </w:p>
        </w:tc>
      </w:tr>
      <w:tr w:rsidR="007F2B2D">
        <w:trPr>
          <w:trHeight w:hRule="exact" w:val="623"/>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rPr>
                <w:rFonts w:hAnsi="宋体" w:cs="宋体"/>
                <w:color w:val="000000"/>
                <w:sz w:val="24"/>
              </w:rPr>
            </w:pPr>
          </w:p>
        </w:tc>
        <w:tc>
          <w:tcPr>
            <w:tcW w:w="2268" w:type="dxa"/>
            <w:vAlign w:val="center"/>
          </w:tcPr>
          <w:p w:rsidR="007F2B2D" w:rsidRDefault="003F2A7C">
            <w:pPr>
              <w:jc w:val="center"/>
              <w:rPr>
                <w:rFonts w:hAnsi="宋体" w:cs="宋体"/>
                <w:color w:val="000000"/>
                <w:sz w:val="24"/>
              </w:rPr>
            </w:pPr>
            <w:r>
              <w:rPr>
                <w:rFonts w:hAnsi="宋体" w:cs="宋体" w:hint="eastAsia"/>
                <w:color w:val="000000"/>
                <w:sz w:val="24"/>
              </w:rPr>
              <w:t>报价唯一</w:t>
            </w:r>
          </w:p>
        </w:tc>
        <w:tc>
          <w:tcPr>
            <w:tcW w:w="5167" w:type="dxa"/>
            <w:vAlign w:val="center"/>
          </w:tcPr>
          <w:p w:rsidR="007F2B2D" w:rsidRDefault="003F2A7C">
            <w:pPr>
              <w:rPr>
                <w:rFonts w:hAnsi="宋体" w:cs="宋体"/>
                <w:color w:val="000000"/>
                <w:sz w:val="24"/>
              </w:rPr>
            </w:pPr>
            <w:r>
              <w:rPr>
                <w:rFonts w:hAnsi="宋体" w:cs="宋体" w:hint="eastAsia"/>
                <w:color w:val="000000"/>
                <w:sz w:val="24"/>
              </w:rPr>
              <w:t>只能有一个有效报价</w:t>
            </w:r>
          </w:p>
        </w:tc>
      </w:tr>
      <w:tr w:rsidR="007F2B2D">
        <w:trPr>
          <w:trHeight w:hRule="exact" w:val="616"/>
          <w:jc w:val="center"/>
        </w:trPr>
        <w:tc>
          <w:tcPr>
            <w:tcW w:w="741" w:type="dxa"/>
            <w:vMerge w:val="restart"/>
            <w:tcMar>
              <w:left w:w="57" w:type="dxa"/>
              <w:right w:w="57" w:type="dxa"/>
            </w:tcMar>
            <w:vAlign w:val="center"/>
          </w:tcPr>
          <w:p w:rsidR="007F2B2D" w:rsidRDefault="003F2A7C">
            <w:pPr>
              <w:jc w:val="center"/>
              <w:rPr>
                <w:rFonts w:hAnsi="宋体" w:cs="宋体"/>
                <w:color w:val="000000"/>
                <w:sz w:val="24"/>
              </w:rPr>
            </w:pPr>
            <w:r>
              <w:rPr>
                <w:rFonts w:hAnsi="宋体" w:cs="宋体" w:hint="eastAsia"/>
                <w:color w:val="000000"/>
                <w:sz w:val="24"/>
              </w:rPr>
              <w:t>2.1.2</w:t>
            </w:r>
          </w:p>
        </w:tc>
        <w:tc>
          <w:tcPr>
            <w:tcW w:w="1133" w:type="dxa"/>
            <w:vMerge w:val="restart"/>
            <w:vAlign w:val="center"/>
          </w:tcPr>
          <w:p w:rsidR="007F2B2D" w:rsidRDefault="003F2A7C">
            <w:pPr>
              <w:jc w:val="center"/>
              <w:rPr>
                <w:rFonts w:hAnsi="宋体" w:cs="宋体"/>
                <w:color w:val="000000"/>
                <w:sz w:val="24"/>
              </w:rPr>
            </w:pPr>
            <w:r>
              <w:rPr>
                <w:rFonts w:hAnsi="宋体" w:cs="宋体" w:hint="eastAsia"/>
                <w:color w:val="000000"/>
                <w:sz w:val="24"/>
              </w:rPr>
              <w:t>资格评审标准</w:t>
            </w:r>
          </w:p>
        </w:tc>
        <w:tc>
          <w:tcPr>
            <w:tcW w:w="2268" w:type="dxa"/>
            <w:vAlign w:val="center"/>
          </w:tcPr>
          <w:p w:rsidR="007F2B2D" w:rsidRDefault="003F2A7C">
            <w:pPr>
              <w:jc w:val="center"/>
              <w:rPr>
                <w:rFonts w:hAnsi="宋体" w:cs="宋体"/>
                <w:color w:val="000000"/>
                <w:sz w:val="24"/>
              </w:rPr>
            </w:pPr>
            <w:r>
              <w:rPr>
                <w:rFonts w:hAnsi="宋体" w:cs="宋体" w:hint="eastAsia"/>
                <w:color w:val="000000"/>
                <w:sz w:val="24"/>
              </w:rPr>
              <w:t>营业执照</w:t>
            </w:r>
          </w:p>
        </w:tc>
        <w:tc>
          <w:tcPr>
            <w:tcW w:w="5167" w:type="dxa"/>
            <w:vAlign w:val="center"/>
          </w:tcPr>
          <w:p w:rsidR="007F2B2D" w:rsidRDefault="003F2A7C">
            <w:pPr>
              <w:rPr>
                <w:rFonts w:hAnsi="宋体" w:cs="宋体"/>
                <w:color w:val="000000"/>
                <w:sz w:val="24"/>
              </w:rPr>
            </w:pPr>
            <w:r>
              <w:rPr>
                <w:rFonts w:hAnsi="宋体" w:cs="宋体" w:hint="eastAsia"/>
                <w:color w:val="000000"/>
                <w:sz w:val="24"/>
              </w:rPr>
              <w:t>具备有效的营业执照</w:t>
            </w:r>
          </w:p>
        </w:tc>
      </w:tr>
      <w:tr w:rsidR="007F2B2D">
        <w:trPr>
          <w:trHeight w:hRule="exact" w:val="624"/>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jc w:val="center"/>
              <w:rPr>
                <w:rFonts w:hAnsi="宋体" w:cs="宋体"/>
                <w:color w:val="000000"/>
                <w:sz w:val="24"/>
              </w:rPr>
            </w:pPr>
          </w:p>
        </w:tc>
        <w:tc>
          <w:tcPr>
            <w:tcW w:w="2268" w:type="dxa"/>
            <w:vAlign w:val="center"/>
          </w:tcPr>
          <w:p w:rsidR="007F2B2D" w:rsidRDefault="003F2A7C">
            <w:pPr>
              <w:jc w:val="center"/>
              <w:rPr>
                <w:rFonts w:hAnsi="宋体" w:cs="宋体"/>
                <w:color w:val="000000"/>
                <w:sz w:val="24"/>
              </w:rPr>
            </w:pPr>
            <w:r>
              <w:rPr>
                <w:rFonts w:hAnsi="宋体" w:cs="宋体" w:hint="eastAsia"/>
                <w:color w:val="000000"/>
                <w:sz w:val="24"/>
              </w:rPr>
              <w:t>税务登记证</w:t>
            </w:r>
          </w:p>
        </w:tc>
        <w:tc>
          <w:tcPr>
            <w:tcW w:w="5167" w:type="dxa"/>
            <w:vAlign w:val="center"/>
          </w:tcPr>
          <w:p w:rsidR="007F2B2D" w:rsidRDefault="003F2A7C">
            <w:pPr>
              <w:rPr>
                <w:rFonts w:hAnsi="宋体" w:cs="宋体"/>
                <w:color w:val="000000"/>
                <w:sz w:val="24"/>
              </w:rPr>
            </w:pPr>
            <w:r>
              <w:rPr>
                <w:rFonts w:hAnsi="宋体" w:cs="宋体" w:hint="eastAsia"/>
                <w:color w:val="000000"/>
                <w:sz w:val="24"/>
              </w:rPr>
              <w:t>具备有效的税务登记证（或三证合一）</w:t>
            </w:r>
          </w:p>
        </w:tc>
      </w:tr>
      <w:tr w:rsidR="007F2B2D">
        <w:trPr>
          <w:trHeight w:hRule="exact" w:val="936"/>
          <w:jc w:val="center"/>
        </w:trPr>
        <w:tc>
          <w:tcPr>
            <w:tcW w:w="741" w:type="dxa"/>
            <w:vMerge/>
            <w:tcMar>
              <w:left w:w="57" w:type="dxa"/>
              <w:right w:w="57" w:type="dxa"/>
            </w:tcMar>
            <w:vAlign w:val="center"/>
          </w:tcPr>
          <w:p w:rsidR="007F2B2D" w:rsidRDefault="007F2B2D">
            <w:pPr>
              <w:rPr>
                <w:rFonts w:hAnsi="宋体" w:cs="宋体"/>
                <w:color w:val="000000"/>
                <w:sz w:val="24"/>
              </w:rPr>
            </w:pPr>
          </w:p>
        </w:tc>
        <w:tc>
          <w:tcPr>
            <w:tcW w:w="1133" w:type="dxa"/>
            <w:vMerge/>
            <w:vAlign w:val="center"/>
          </w:tcPr>
          <w:p w:rsidR="007F2B2D" w:rsidRDefault="007F2B2D">
            <w:pPr>
              <w:rPr>
                <w:rFonts w:hAnsi="宋体" w:cs="宋体"/>
                <w:color w:val="000000"/>
                <w:sz w:val="24"/>
              </w:rPr>
            </w:pPr>
          </w:p>
        </w:tc>
        <w:tc>
          <w:tcPr>
            <w:tcW w:w="2268" w:type="dxa"/>
            <w:vAlign w:val="center"/>
          </w:tcPr>
          <w:p w:rsidR="007F2B2D" w:rsidRDefault="003F2A7C">
            <w:pPr>
              <w:jc w:val="center"/>
              <w:rPr>
                <w:rFonts w:hAnsi="宋体" w:cs="宋体"/>
                <w:color w:val="000000"/>
                <w:sz w:val="24"/>
              </w:rPr>
            </w:pPr>
            <w:r>
              <w:rPr>
                <w:rFonts w:hAnsi="宋体" w:cs="宋体" w:hint="eastAsia"/>
                <w:color w:val="000000"/>
                <w:sz w:val="24"/>
              </w:rPr>
              <w:t>资质等级</w:t>
            </w:r>
          </w:p>
        </w:tc>
        <w:tc>
          <w:tcPr>
            <w:tcW w:w="5167" w:type="dxa"/>
            <w:vAlign w:val="center"/>
          </w:tcPr>
          <w:p w:rsidR="007F2B2D" w:rsidRDefault="003F2A7C">
            <w:pPr>
              <w:rPr>
                <w:rFonts w:hAnsi="宋体" w:cs="宋体"/>
                <w:color w:val="000000"/>
                <w:sz w:val="24"/>
              </w:rPr>
            </w:pPr>
            <w:r>
              <w:rPr>
                <w:rFonts w:hAnsi="宋体" w:cs="宋体" w:hint="eastAsia"/>
                <w:color w:val="000000"/>
                <w:sz w:val="24"/>
              </w:rPr>
              <w:t>投标人资质需满足第二章投标人须知前附表第1.4.1条的规定。</w:t>
            </w:r>
          </w:p>
        </w:tc>
      </w:tr>
      <w:tr w:rsidR="007F2B2D">
        <w:trPr>
          <w:trHeight w:hRule="exact" w:val="742"/>
          <w:jc w:val="center"/>
        </w:trPr>
        <w:tc>
          <w:tcPr>
            <w:tcW w:w="741" w:type="dxa"/>
            <w:vMerge/>
            <w:tcMar>
              <w:left w:w="57" w:type="dxa"/>
              <w:right w:w="57" w:type="dxa"/>
            </w:tcMar>
            <w:vAlign w:val="center"/>
          </w:tcPr>
          <w:p w:rsidR="007F2B2D" w:rsidRDefault="007F2B2D">
            <w:pPr>
              <w:rPr>
                <w:rFonts w:hAnsi="宋体" w:cs="宋体"/>
                <w:color w:val="000000"/>
                <w:sz w:val="24"/>
              </w:rPr>
            </w:pPr>
          </w:p>
        </w:tc>
        <w:tc>
          <w:tcPr>
            <w:tcW w:w="1133" w:type="dxa"/>
            <w:vMerge/>
            <w:vAlign w:val="center"/>
          </w:tcPr>
          <w:p w:rsidR="007F2B2D" w:rsidRDefault="007F2B2D">
            <w:pPr>
              <w:rPr>
                <w:rFonts w:hAnsi="宋体" w:cs="宋体"/>
                <w:color w:val="000000"/>
                <w:sz w:val="24"/>
              </w:rPr>
            </w:pPr>
          </w:p>
        </w:tc>
        <w:tc>
          <w:tcPr>
            <w:tcW w:w="2268" w:type="dxa"/>
            <w:vAlign w:val="center"/>
          </w:tcPr>
          <w:p w:rsidR="007F2B2D" w:rsidRDefault="003F2A7C">
            <w:pPr>
              <w:jc w:val="center"/>
              <w:rPr>
                <w:rFonts w:hAnsi="宋体" w:cs="宋体"/>
                <w:color w:val="000000"/>
                <w:sz w:val="24"/>
              </w:rPr>
            </w:pPr>
            <w:r>
              <w:rPr>
                <w:rFonts w:hAnsi="宋体" w:cs="宋体" w:hint="eastAsia"/>
                <w:color w:val="000000"/>
                <w:sz w:val="24"/>
              </w:rPr>
              <w:t>项目负责人</w:t>
            </w:r>
          </w:p>
        </w:tc>
        <w:tc>
          <w:tcPr>
            <w:tcW w:w="5167" w:type="dxa"/>
            <w:vAlign w:val="center"/>
          </w:tcPr>
          <w:p w:rsidR="007F2B2D" w:rsidRDefault="003F2A7C">
            <w:pPr>
              <w:rPr>
                <w:rFonts w:hAnsi="宋体" w:cs="宋体"/>
                <w:color w:val="000000"/>
                <w:sz w:val="24"/>
              </w:rPr>
            </w:pPr>
            <w:r>
              <w:rPr>
                <w:rFonts w:hAnsi="宋体" w:cs="宋体" w:hint="eastAsia"/>
                <w:color w:val="000000"/>
                <w:sz w:val="24"/>
              </w:rPr>
              <w:t>需满足第二章投标人须知前附表第1.4.1条的规定</w:t>
            </w:r>
          </w:p>
        </w:tc>
      </w:tr>
      <w:tr w:rsidR="007F2B2D">
        <w:trPr>
          <w:trHeight w:hRule="exact" w:val="624"/>
          <w:jc w:val="center"/>
        </w:trPr>
        <w:tc>
          <w:tcPr>
            <w:tcW w:w="741" w:type="dxa"/>
            <w:vMerge w:val="restart"/>
            <w:tcMar>
              <w:left w:w="57" w:type="dxa"/>
              <w:right w:w="57" w:type="dxa"/>
            </w:tcMar>
            <w:vAlign w:val="center"/>
          </w:tcPr>
          <w:p w:rsidR="007F2B2D" w:rsidRDefault="003F2A7C">
            <w:pPr>
              <w:jc w:val="center"/>
              <w:rPr>
                <w:rFonts w:hAnsi="宋体" w:cs="宋体"/>
                <w:color w:val="000000"/>
                <w:sz w:val="24"/>
              </w:rPr>
            </w:pPr>
            <w:r>
              <w:rPr>
                <w:rFonts w:hAnsi="宋体" w:cs="宋体" w:hint="eastAsia"/>
                <w:color w:val="000000"/>
                <w:sz w:val="24"/>
              </w:rPr>
              <w:t>2.1.3</w:t>
            </w:r>
          </w:p>
        </w:tc>
        <w:tc>
          <w:tcPr>
            <w:tcW w:w="1133" w:type="dxa"/>
            <w:vMerge w:val="restart"/>
            <w:vAlign w:val="center"/>
          </w:tcPr>
          <w:p w:rsidR="007F2B2D" w:rsidRDefault="003F2A7C">
            <w:pPr>
              <w:jc w:val="center"/>
              <w:rPr>
                <w:rFonts w:hAnsi="宋体" w:cs="宋体"/>
                <w:color w:val="000000"/>
                <w:sz w:val="24"/>
              </w:rPr>
            </w:pPr>
            <w:r>
              <w:rPr>
                <w:rFonts w:hAnsi="宋体" w:cs="宋体" w:hint="eastAsia"/>
                <w:color w:val="000000"/>
                <w:sz w:val="24"/>
              </w:rPr>
              <w:t>响应性评审标准</w:t>
            </w:r>
          </w:p>
        </w:tc>
        <w:tc>
          <w:tcPr>
            <w:tcW w:w="2268" w:type="dxa"/>
            <w:vAlign w:val="center"/>
          </w:tcPr>
          <w:p w:rsidR="007F2B2D" w:rsidRDefault="003F2A7C">
            <w:pPr>
              <w:jc w:val="center"/>
              <w:rPr>
                <w:rFonts w:hAnsi="宋体" w:cs="宋体"/>
                <w:color w:val="000000"/>
                <w:sz w:val="24"/>
              </w:rPr>
            </w:pPr>
            <w:r>
              <w:rPr>
                <w:rFonts w:hAnsi="宋体" w:cs="宋体" w:hint="eastAsia"/>
                <w:color w:val="000000"/>
                <w:sz w:val="24"/>
              </w:rPr>
              <w:t>投标内容</w:t>
            </w:r>
          </w:p>
        </w:tc>
        <w:tc>
          <w:tcPr>
            <w:tcW w:w="5167" w:type="dxa"/>
            <w:vAlign w:val="center"/>
          </w:tcPr>
          <w:p w:rsidR="007F2B2D" w:rsidRDefault="003F2A7C">
            <w:pPr>
              <w:rPr>
                <w:rFonts w:hAnsi="宋体" w:cs="宋体"/>
                <w:color w:val="000000"/>
                <w:sz w:val="24"/>
              </w:rPr>
            </w:pPr>
            <w:r>
              <w:rPr>
                <w:rFonts w:hAnsi="宋体" w:cs="宋体" w:hint="eastAsia"/>
                <w:sz w:val="24"/>
              </w:rPr>
              <w:t>招标文件、答疑纪要以及补充文件范围内的全部内容。</w:t>
            </w:r>
          </w:p>
        </w:tc>
      </w:tr>
      <w:tr w:rsidR="007F2B2D">
        <w:trPr>
          <w:trHeight w:hRule="exact" w:val="454"/>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rPr>
                <w:rFonts w:hAnsi="宋体" w:cs="宋体"/>
                <w:color w:val="000000"/>
                <w:sz w:val="24"/>
              </w:rPr>
            </w:pPr>
          </w:p>
        </w:tc>
        <w:tc>
          <w:tcPr>
            <w:tcW w:w="2268" w:type="dxa"/>
            <w:vAlign w:val="center"/>
          </w:tcPr>
          <w:p w:rsidR="007F2B2D" w:rsidRDefault="003F2A7C">
            <w:pPr>
              <w:jc w:val="center"/>
              <w:rPr>
                <w:rFonts w:hAnsi="宋体" w:cs="宋体"/>
                <w:color w:val="000000"/>
                <w:sz w:val="24"/>
              </w:rPr>
            </w:pPr>
            <w:r>
              <w:rPr>
                <w:rFonts w:hAnsi="宋体" w:cs="宋体" w:hint="eastAsia"/>
                <w:color w:val="000000"/>
                <w:sz w:val="24"/>
              </w:rPr>
              <w:t>工期</w:t>
            </w:r>
          </w:p>
        </w:tc>
        <w:tc>
          <w:tcPr>
            <w:tcW w:w="5167" w:type="dxa"/>
            <w:vAlign w:val="center"/>
          </w:tcPr>
          <w:p w:rsidR="007F2B2D" w:rsidRDefault="003F2A7C">
            <w:pPr>
              <w:rPr>
                <w:rFonts w:hAnsi="宋体" w:cs="宋体"/>
                <w:color w:val="FF0000"/>
                <w:sz w:val="24"/>
              </w:rPr>
            </w:pPr>
            <w:r>
              <w:rPr>
                <w:rFonts w:hAnsi="宋体" w:cs="宋体" w:hint="eastAsia"/>
                <w:sz w:val="24"/>
              </w:rPr>
              <w:t>满足招标文件要求</w:t>
            </w:r>
          </w:p>
        </w:tc>
      </w:tr>
      <w:tr w:rsidR="007F2B2D">
        <w:trPr>
          <w:trHeight w:hRule="exact" w:val="454"/>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rPr>
                <w:rFonts w:hAnsi="宋体" w:cs="宋体"/>
                <w:color w:val="000000"/>
                <w:sz w:val="24"/>
              </w:rPr>
            </w:pPr>
          </w:p>
        </w:tc>
        <w:tc>
          <w:tcPr>
            <w:tcW w:w="2268" w:type="dxa"/>
            <w:vAlign w:val="center"/>
          </w:tcPr>
          <w:p w:rsidR="007F2B2D" w:rsidRDefault="003F2A7C">
            <w:pPr>
              <w:jc w:val="center"/>
              <w:rPr>
                <w:rFonts w:hAnsi="宋体" w:cs="宋体"/>
                <w:color w:val="000000"/>
                <w:sz w:val="24"/>
              </w:rPr>
            </w:pPr>
            <w:r>
              <w:rPr>
                <w:rFonts w:hAnsi="宋体" w:cs="宋体" w:hint="eastAsia"/>
                <w:color w:val="000000"/>
                <w:sz w:val="24"/>
              </w:rPr>
              <w:t>工程质量</w:t>
            </w:r>
          </w:p>
        </w:tc>
        <w:tc>
          <w:tcPr>
            <w:tcW w:w="5167" w:type="dxa"/>
            <w:vAlign w:val="center"/>
          </w:tcPr>
          <w:p w:rsidR="007F2B2D" w:rsidRDefault="003F2A7C">
            <w:pPr>
              <w:rPr>
                <w:rFonts w:hAnsi="宋体" w:cs="宋体"/>
                <w:sz w:val="24"/>
              </w:rPr>
            </w:pPr>
            <w:r>
              <w:rPr>
                <w:rFonts w:hAnsi="宋体" w:cs="宋体" w:hint="eastAsia"/>
                <w:sz w:val="24"/>
              </w:rPr>
              <w:t>满足招标文件要求</w:t>
            </w:r>
          </w:p>
        </w:tc>
      </w:tr>
      <w:tr w:rsidR="007F2B2D">
        <w:trPr>
          <w:trHeight w:hRule="exact" w:val="454"/>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rPr>
                <w:rFonts w:hAnsi="宋体" w:cs="宋体"/>
                <w:color w:val="000000"/>
                <w:sz w:val="24"/>
              </w:rPr>
            </w:pPr>
          </w:p>
        </w:tc>
        <w:tc>
          <w:tcPr>
            <w:tcW w:w="2268" w:type="dxa"/>
            <w:vAlign w:val="center"/>
          </w:tcPr>
          <w:p w:rsidR="007F2B2D" w:rsidRDefault="003F2A7C">
            <w:pPr>
              <w:jc w:val="center"/>
              <w:rPr>
                <w:rFonts w:hAnsi="宋体" w:cs="宋体"/>
                <w:color w:val="000000"/>
                <w:sz w:val="24"/>
              </w:rPr>
            </w:pPr>
            <w:r>
              <w:rPr>
                <w:rFonts w:hAnsi="宋体" w:cs="宋体" w:hint="eastAsia"/>
                <w:color w:val="000000"/>
                <w:sz w:val="24"/>
              </w:rPr>
              <w:t>投标有效期</w:t>
            </w:r>
          </w:p>
        </w:tc>
        <w:tc>
          <w:tcPr>
            <w:tcW w:w="5167" w:type="dxa"/>
            <w:vAlign w:val="center"/>
          </w:tcPr>
          <w:p w:rsidR="007F2B2D" w:rsidRDefault="003F2A7C">
            <w:pPr>
              <w:rPr>
                <w:rFonts w:hAnsi="宋体" w:cs="宋体"/>
                <w:color w:val="000000"/>
                <w:sz w:val="24"/>
              </w:rPr>
            </w:pPr>
            <w:r>
              <w:rPr>
                <w:rFonts w:hAnsi="宋体" w:cs="宋体" w:hint="eastAsia"/>
                <w:sz w:val="24"/>
              </w:rPr>
              <w:t>满足招标文件要求</w:t>
            </w:r>
          </w:p>
        </w:tc>
      </w:tr>
      <w:tr w:rsidR="007F2B2D">
        <w:trPr>
          <w:trHeight w:hRule="exact" w:val="454"/>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rPr>
                <w:rFonts w:hAnsi="宋体" w:cs="宋体"/>
                <w:color w:val="000000"/>
                <w:sz w:val="24"/>
              </w:rPr>
            </w:pPr>
          </w:p>
        </w:tc>
        <w:tc>
          <w:tcPr>
            <w:tcW w:w="2268" w:type="dxa"/>
            <w:vAlign w:val="center"/>
          </w:tcPr>
          <w:p w:rsidR="007F2B2D" w:rsidRDefault="003F2A7C">
            <w:pPr>
              <w:jc w:val="center"/>
              <w:rPr>
                <w:rFonts w:hAnsi="宋体" w:cs="宋体"/>
                <w:color w:val="000000"/>
                <w:sz w:val="24"/>
              </w:rPr>
            </w:pPr>
            <w:r>
              <w:rPr>
                <w:rFonts w:hAnsi="宋体" w:cs="宋体" w:hint="eastAsia"/>
                <w:color w:val="000000"/>
                <w:sz w:val="24"/>
              </w:rPr>
              <w:t>投标保证金</w:t>
            </w:r>
          </w:p>
        </w:tc>
        <w:tc>
          <w:tcPr>
            <w:tcW w:w="5167" w:type="dxa"/>
            <w:vAlign w:val="center"/>
          </w:tcPr>
          <w:p w:rsidR="007F2B2D" w:rsidRDefault="003F2A7C">
            <w:pPr>
              <w:rPr>
                <w:rFonts w:hAnsi="宋体" w:cs="宋体"/>
                <w:color w:val="000000"/>
                <w:sz w:val="24"/>
              </w:rPr>
            </w:pPr>
            <w:r>
              <w:rPr>
                <w:rFonts w:hAnsi="宋体" w:cs="宋体" w:hint="eastAsia"/>
                <w:color w:val="000000"/>
                <w:sz w:val="24"/>
              </w:rPr>
              <w:t>符合第二章“投标人须知”第3.4.1项规定</w:t>
            </w:r>
          </w:p>
        </w:tc>
      </w:tr>
      <w:tr w:rsidR="007F2B2D">
        <w:trPr>
          <w:trHeight w:hRule="exact" w:val="454"/>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rPr>
                <w:rFonts w:hAnsi="宋体" w:cs="宋体"/>
                <w:color w:val="000000"/>
                <w:sz w:val="24"/>
              </w:rPr>
            </w:pPr>
          </w:p>
        </w:tc>
        <w:tc>
          <w:tcPr>
            <w:tcW w:w="2268" w:type="dxa"/>
            <w:vAlign w:val="center"/>
          </w:tcPr>
          <w:p w:rsidR="007F2B2D" w:rsidRDefault="003F2A7C">
            <w:pPr>
              <w:jc w:val="center"/>
              <w:rPr>
                <w:rFonts w:hAnsi="宋体" w:cs="宋体"/>
                <w:color w:val="000000"/>
                <w:sz w:val="24"/>
              </w:rPr>
            </w:pPr>
            <w:r>
              <w:rPr>
                <w:rFonts w:hAnsi="宋体" w:cs="宋体" w:hint="eastAsia"/>
                <w:color w:val="000000"/>
                <w:sz w:val="24"/>
              </w:rPr>
              <w:t>权利义务</w:t>
            </w:r>
          </w:p>
        </w:tc>
        <w:tc>
          <w:tcPr>
            <w:tcW w:w="5167" w:type="dxa"/>
            <w:vAlign w:val="center"/>
          </w:tcPr>
          <w:p w:rsidR="007F2B2D" w:rsidRDefault="003F2A7C">
            <w:pPr>
              <w:rPr>
                <w:rFonts w:hAnsi="宋体" w:cs="宋体"/>
                <w:color w:val="000000"/>
                <w:sz w:val="24"/>
              </w:rPr>
            </w:pPr>
            <w:r>
              <w:rPr>
                <w:rFonts w:hAnsi="宋体" w:cs="宋体" w:hint="eastAsia"/>
                <w:color w:val="000000"/>
                <w:sz w:val="24"/>
              </w:rPr>
              <w:t>符合第四章“合同条款及格式”规定</w:t>
            </w:r>
          </w:p>
        </w:tc>
      </w:tr>
      <w:tr w:rsidR="007F2B2D">
        <w:trPr>
          <w:trHeight w:val="833"/>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rPr>
                <w:rFonts w:hAnsi="宋体" w:cs="宋体"/>
                <w:color w:val="000000"/>
                <w:sz w:val="24"/>
              </w:rPr>
            </w:pPr>
          </w:p>
        </w:tc>
        <w:tc>
          <w:tcPr>
            <w:tcW w:w="2268" w:type="dxa"/>
            <w:vAlign w:val="center"/>
          </w:tcPr>
          <w:p w:rsidR="007F2B2D" w:rsidRDefault="003F2A7C">
            <w:pPr>
              <w:jc w:val="center"/>
              <w:rPr>
                <w:rFonts w:hAnsi="宋体" w:cs="宋体"/>
                <w:color w:val="000000"/>
                <w:sz w:val="24"/>
              </w:rPr>
            </w:pPr>
            <w:r>
              <w:rPr>
                <w:rFonts w:hAnsi="宋体" w:cs="宋体" w:hint="eastAsia"/>
                <w:color w:val="000000"/>
                <w:sz w:val="24"/>
              </w:rPr>
              <w:t>已标价工程量清单</w:t>
            </w:r>
          </w:p>
        </w:tc>
        <w:tc>
          <w:tcPr>
            <w:tcW w:w="5167" w:type="dxa"/>
            <w:vAlign w:val="center"/>
          </w:tcPr>
          <w:p w:rsidR="007F2B2D" w:rsidRDefault="003F2A7C">
            <w:pPr>
              <w:rPr>
                <w:rFonts w:hAnsi="宋体" w:cs="宋体"/>
                <w:color w:val="000000"/>
                <w:sz w:val="24"/>
              </w:rPr>
            </w:pPr>
            <w:r>
              <w:rPr>
                <w:rFonts w:hAnsi="宋体" w:cs="宋体" w:hint="eastAsia"/>
                <w:color w:val="000000"/>
                <w:sz w:val="24"/>
              </w:rPr>
              <w:t>符合第五章工程量清单内容的要求，且签字盖章齐全。</w:t>
            </w:r>
          </w:p>
        </w:tc>
      </w:tr>
      <w:tr w:rsidR="007F2B2D">
        <w:trPr>
          <w:trHeight w:val="486"/>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jc w:val="center"/>
              <w:rPr>
                <w:rFonts w:hAnsi="宋体" w:cs="宋体"/>
                <w:color w:val="000000"/>
                <w:sz w:val="24"/>
              </w:rPr>
            </w:pPr>
          </w:p>
        </w:tc>
        <w:tc>
          <w:tcPr>
            <w:tcW w:w="2268" w:type="dxa"/>
            <w:tcMar>
              <w:left w:w="57" w:type="dxa"/>
              <w:right w:w="57" w:type="dxa"/>
            </w:tcMar>
            <w:vAlign w:val="center"/>
          </w:tcPr>
          <w:p w:rsidR="007F2B2D" w:rsidRDefault="003F2A7C">
            <w:pPr>
              <w:jc w:val="center"/>
              <w:rPr>
                <w:rFonts w:hAnsi="宋体" w:cs="宋体"/>
                <w:color w:val="000000"/>
                <w:sz w:val="24"/>
              </w:rPr>
            </w:pPr>
            <w:r>
              <w:rPr>
                <w:rFonts w:hAnsi="宋体" w:cs="宋体" w:hint="eastAsia"/>
                <w:color w:val="000000"/>
                <w:sz w:val="24"/>
              </w:rPr>
              <w:t>技术标准和要求</w:t>
            </w:r>
          </w:p>
        </w:tc>
        <w:tc>
          <w:tcPr>
            <w:tcW w:w="5167" w:type="dxa"/>
            <w:vAlign w:val="center"/>
          </w:tcPr>
          <w:p w:rsidR="007F2B2D" w:rsidRDefault="003F2A7C">
            <w:pPr>
              <w:rPr>
                <w:rFonts w:hAnsi="宋体" w:cs="宋体"/>
                <w:color w:val="000000"/>
                <w:sz w:val="24"/>
              </w:rPr>
            </w:pPr>
            <w:r>
              <w:rPr>
                <w:rFonts w:hAnsi="宋体" w:cs="宋体" w:hint="eastAsia"/>
                <w:color w:val="000000"/>
                <w:sz w:val="24"/>
              </w:rPr>
              <w:t>符合第七章“技术标准和要求”规定</w:t>
            </w:r>
          </w:p>
        </w:tc>
      </w:tr>
      <w:tr w:rsidR="007F2B2D">
        <w:trPr>
          <w:trHeight w:val="718"/>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jc w:val="center"/>
              <w:rPr>
                <w:rFonts w:hAnsi="宋体" w:cs="宋体"/>
                <w:color w:val="000000"/>
                <w:sz w:val="24"/>
              </w:rPr>
            </w:pPr>
          </w:p>
        </w:tc>
        <w:tc>
          <w:tcPr>
            <w:tcW w:w="2268" w:type="dxa"/>
            <w:tcMar>
              <w:left w:w="57" w:type="dxa"/>
              <w:right w:w="57" w:type="dxa"/>
            </w:tcMar>
            <w:vAlign w:val="center"/>
          </w:tcPr>
          <w:p w:rsidR="007F2B2D" w:rsidRDefault="003F2A7C">
            <w:pPr>
              <w:spacing w:line="360" w:lineRule="exact"/>
              <w:jc w:val="center"/>
              <w:rPr>
                <w:rFonts w:hAnsi="宋体" w:cs="宋体"/>
                <w:color w:val="000000"/>
                <w:sz w:val="24"/>
              </w:rPr>
            </w:pPr>
            <w:r>
              <w:rPr>
                <w:rFonts w:hAnsi="宋体" w:cs="宋体" w:hint="eastAsia"/>
                <w:color w:val="000000"/>
                <w:sz w:val="24"/>
              </w:rPr>
              <w:t>投标价格</w:t>
            </w:r>
          </w:p>
        </w:tc>
        <w:tc>
          <w:tcPr>
            <w:tcW w:w="5167" w:type="dxa"/>
            <w:vAlign w:val="center"/>
          </w:tcPr>
          <w:p w:rsidR="007F2B2D" w:rsidRDefault="003F2A7C" w:rsidP="00E2791E">
            <w:pPr>
              <w:spacing w:line="360" w:lineRule="exact"/>
              <w:ind w:leftChars="9" w:left="33" w:hanging="2"/>
              <w:jc w:val="left"/>
              <w:rPr>
                <w:rFonts w:hAnsi="宋体" w:cs="宋体"/>
                <w:color w:val="000000"/>
                <w:sz w:val="24"/>
              </w:rPr>
            </w:pPr>
            <w:r>
              <w:rPr>
                <w:rFonts w:hAnsi="宋体" w:cs="宋体" w:hint="eastAsia"/>
                <w:color w:val="000000"/>
                <w:sz w:val="24"/>
              </w:rPr>
              <w:t>低于（含等于）第二章“投标人须知”前附表10.2款载明的招标控制价。</w:t>
            </w:r>
          </w:p>
        </w:tc>
      </w:tr>
      <w:tr w:rsidR="007F2B2D">
        <w:trPr>
          <w:trHeight w:val="503"/>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jc w:val="center"/>
              <w:rPr>
                <w:rFonts w:hAnsi="宋体" w:cs="宋体"/>
                <w:color w:val="000000"/>
                <w:sz w:val="24"/>
              </w:rPr>
            </w:pPr>
          </w:p>
        </w:tc>
        <w:tc>
          <w:tcPr>
            <w:tcW w:w="2268" w:type="dxa"/>
            <w:tcMar>
              <w:left w:w="57" w:type="dxa"/>
              <w:right w:w="57" w:type="dxa"/>
            </w:tcMar>
            <w:vAlign w:val="center"/>
          </w:tcPr>
          <w:p w:rsidR="007F2B2D" w:rsidRDefault="003F2A7C">
            <w:pPr>
              <w:spacing w:line="360" w:lineRule="exact"/>
              <w:jc w:val="center"/>
              <w:rPr>
                <w:rFonts w:hAnsi="宋体" w:cs="宋体"/>
                <w:sz w:val="24"/>
              </w:rPr>
            </w:pPr>
            <w:r>
              <w:rPr>
                <w:rFonts w:hAnsi="宋体" w:cs="宋体" w:hint="eastAsia"/>
                <w:sz w:val="24"/>
              </w:rPr>
              <w:t>分包计划</w:t>
            </w:r>
          </w:p>
        </w:tc>
        <w:tc>
          <w:tcPr>
            <w:tcW w:w="5167" w:type="dxa"/>
            <w:vAlign w:val="center"/>
          </w:tcPr>
          <w:p w:rsidR="007F2B2D" w:rsidRDefault="003F2A7C">
            <w:pPr>
              <w:spacing w:line="360" w:lineRule="exact"/>
              <w:ind w:left="480" w:hangingChars="200" w:hanging="480"/>
              <w:jc w:val="left"/>
              <w:rPr>
                <w:rFonts w:hAnsi="宋体" w:cs="宋体"/>
                <w:sz w:val="24"/>
              </w:rPr>
            </w:pPr>
            <w:r>
              <w:rPr>
                <w:rFonts w:hAnsi="宋体" w:cs="宋体" w:hint="eastAsia"/>
                <w:sz w:val="24"/>
              </w:rPr>
              <w:t>符合第二章“投标人须知”第1.11款规定</w:t>
            </w:r>
          </w:p>
        </w:tc>
      </w:tr>
      <w:tr w:rsidR="007F2B2D">
        <w:trPr>
          <w:trHeight w:val="503"/>
          <w:jc w:val="center"/>
        </w:trPr>
        <w:tc>
          <w:tcPr>
            <w:tcW w:w="1874" w:type="dxa"/>
            <w:gridSpan w:val="2"/>
            <w:tcMar>
              <w:left w:w="57" w:type="dxa"/>
              <w:right w:w="57" w:type="dxa"/>
            </w:tcMar>
            <w:vAlign w:val="center"/>
          </w:tcPr>
          <w:p w:rsidR="007F2B2D" w:rsidRDefault="003F2A7C">
            <w:pPr>
              <w:jc w:val="center"/>
              <w:rPr>
                <w:rFonts w:hAnsi="宋体" w:cs="宋体"/>
                <w:sz w:val="24"/>
              </w:rPr>
            </w:pPr>
            <w:r>
              <w:rPr>
                <w:rFonts w:hAnsi="宋体" w:cs="宋体" w:hint="eastAsia"/>
                <w:sz w:val="24"/>
              </w:rPr>
              <w:t>条款号</w:t>
            </w:r>
          </w:p>
        </w:tc>
        <w:tc>
          <w:tcPr>
            <w:tcW w:w="2268" w:type="dxa"/>
            <w:vAlign w:val="center"/>
          </w:tcPr>
          <w:p w:rsidR="007F2B2D" w:rsidRDefault="003F2A7C">
            <w:pPr>
              <w:jc w:val="center"/>
              <w:rPr>
                <w:rFonts w:hAnsi="宋体" w:cs="宋体"/>
                <w:sz w:val="24"/>
              </w:rPr>
            </w:pPr>
            <w:r>
              <w:rPr>
                <w:rFonts w:hAnsi="宋体" w:cs="宋体" w:hint="eastAsia"/>
                <w:b/>
                <w:sz w:val="24"/>
              </w:rPr>
              <w:t>评分因素</w:t>
            </w:r>
          </w:p>
        </w:tc>
        <w:tc>
          <w:tcPr>
            <w:tcW w:w="5167" w:type="dxa"/>
            <w:vAlign w:val="center"/>
          </w:tcPr>
          <w:p w:rsidR="007F2B2D" w:rsidRDefault="003F2A7C" w:rsidP="00E2791E">
            <w:pPr>
              <w:spacing w:line="360" w:lineRule="exact"/>
              <w:ind w:left="482" w:hangingChars="200" w:hanging="482"/>
              <w:jc w:val="center"/>
              <w:rPr>
                <w:rFonts w:hAnsi="宋体" w:cs="宋体"/>
                <w:sz w:val="24"/>
              </w:rPr>
            </w:pPr>
            <w:r>
              <w:rPr>
                <w:rFonts w:hAnsi="宋体" w:cs="宋体" w:hint="eastAsia"/>
                <w:b/>
                <w:sz w:val="24"/>
              </w:rPr>
              <w:t>评分标准</w:t>
            </w:r>
          </w:p>
        </w:tc>
      </w:tr>
      <w:tr w:rsidR="007F2B2D">
        <w:trPr>
          <w:trHeight w:val="729"/>
          <w:jc w:val="center"/>
        </w:trPr>
        <w:tc>
          <w:tcPr>
            <w:tcW w:w="1874" w:type="dxa"/>
            <w:gridSpan w:val="2"/>
            <w:tcMar>
              <w:left w:w="57" w:type="dxa"/>
              <w:right w:w="57" w:type="dxa"/>
            </w:tcMar>
            <w:vAlign w:val="center"/>
          </w:tcPr>
          <w:p w:rsidR="007F2B2D" w:rsidRDefault="003F2A7C">
            <w:pPr>
              <w:spacing w:line="440" w:lineRule="exact"/>
              <w:jc w:val="center"/>
              <w:rPr>
                <w:rFonts w:hAnsi="宋体" w:cs="宋体"/>
                <w:sz w:val="24"/>
              </w:rPr>
            </w:pPr>
            <w:r>
              <w:rPr>
                <w:rFonts w:hAnsi="宋体" w:cs="宋体" w:hint="eastAsia"/>
                <w:sz w:val="24"/>
              </w:rPr>
              <w:lastRenderedPageBreak/>
              <w:t>2.2.1</w:t>
            </w:r>
          </w:p>
        </w:tc>
        <w:tc>
          <w:tcPr>
            <w:tcW w:w="2268" w:type="dxa"/>
            <w:vAlign w:val="center"/>
          </w:tcPr>
          <w:p w:rsidR="007F2B2D" w:rsidRDefault="003F2A7C">
            <w:pPr>
              <w:spacing w:line="440" w:lineRule="exact"/>
              <w:jc w:val="center"/>
              <w:rPr>
                <w:rFonts w:hAnsi="宋体" w:cs="宋体"/>
                <w:sz w:val="24"/>
              </w:rPr>
            </w:pPr>
            <w:r>
              <w:rPr>
                <w:rFonts w:hAnsi="宋体" w:cs="宋体" w:hint="eastAsia"/>
                <w:sz w:val="24"/>
              </w:rPr>
              <w:t>分值构成</w:t>
            </w:r>
          </w:p>
          <w:p w:rsidR="007F2B2D" w:rsidRDefault="003F2A7C">
            <w:pPr>
              <w:spacing w:line="440" w:lineRule="exact"/>
              <w:jc w:val="center"/>
              <w:rPr>
                <w:rFonts w:hAnsi="宋体" w:cs="宋体"/>
                <w:sz w:val="24"/>
              </w:rPr>
            </w:pPr>
            <w:r>
              <w:rPr>
                <w:rFonts w:hAnsi="宋体" w:cs="宋体" w:hint="eastAsia"/>
                <w:sz w:val="24"/>
              </w:rPr>
              <w:t>(总分100分)</w:t>
            </w:r>
          </w:p>
        </w:tc>
        <w:tc>
          <w:tcPr>
            <w:tcW w:w="5167" w:type="dxa"/>
            <w:vAlign w:val="center"/>
          </w:tcPr>
          <w:p w:rsidR="007F2B2D" w:rsidRDefault="003F2A7C">
            <w:pPr>
              <w:spacing w:line="440" w:lineRule="exact"/>
              <w:jc w:val="center"/>
              <w:rPr>
                <w:rFonts w:hAnsi="宋体" w:cs="宋体"/>
                <w:sz w:val="24"/>
              </w:rPr>
            </w:pPr>
            <w:r>
              <w:rPr>
                <w:rFonts w:hAnsi="宋体" w:cs="宋体" w:hint="eastAsia"/>
                <w:sz w:val="24"/>
              </w:rPr>
              <w:t>商务标：</w:t>
            </w:r>
            <w:r>
              <w:rPr>
                <w:rFonts w:hAnsi="宋体" w:cs="宋体" w:hint="eastAsia"/>
                <w:sz w:val="24"/>
                <w:u w:val="single"/>
              </w:rPr>
              <w:t xml:space="preserve">  60  </w:t>
            </w:r>
            <w:r>
              <w:rPr>
                <w:rFonts w:hAnsi="宋体" w:cs="宋体" w:hint="eastAsia"/>
                <w:sz w:val="24"/>
              </w:rPr>
              <w:t>分</w:t>
            </w:r>
          </w:p>
          <w:p w:rsidR="007F2B2D" w:rsidRDefault="003F2A7C">
            <w:pPr>
              <w:spacing w:line="440" w:lineRule="exact"/>
              <w:jc w:val="center"/>
              <w:rPr>
                <w:rFonts w:hAnsi="宋体" w:cs="宋体"/>
                <w:sz w:val="24"/>
              </w:rPr>
            </w:pPr>
            <w:r>
              <w:rPr>
                <w:rFonts w:hAnsi="宋体" w:cs="宋体" w:hint="eastAsia"/>
                <w:sz w:val="24"/>
              </w:rPr>
              <w:t>技术标：</w:t>
            </w:r>
            <w:r>
              <w:rPr>
                <w:rFonts w:hAnsi="宋体" w:cs="宋体" w:hint="eastAsia"/>
                <w:sz w:val="24"/>
                <w:u w:val="single"/>
              </w:rPr>
              <w:t xml:space="preserve">  40  </w:t>
            </w:r>
            <w:r>
              <w:rPr>
                <w:rFonts w:hAnsi="宋体" w:cs="宋体" w:hint="eastAsia"/>
                <w:sz w:val="24"/>
              </w:rPr>
              <w:t>分</w:t>
            </w:r>
          </w:p>
        </w:tc>
      </w:tr>
      <w:tr w:rsidR="007F2B2D">
        <w:trPr>
          <w:trHeight w:val="503"/>
          <w:jc w:val="center"/>
        </w:trPr>
        <w:tc>
          <w:tcPr>
            <w:tcW w:w="1874" w:type="dxa"/>
            <w:gridSpan w:val="2"/>
            <w:tcMar>
              <w:left w:w="57" w:type="dxa"/>
              <w:right w:w="57" w:type="dxa"/>
            </w:tcMar>
            <w:vAlign w:val="center"/>
          </w:tcPr>
          <w:p w:rsidR="007F2B2D" w:rsidRDefault="003F2A7C">
            <w:pPr>
              <w:spacing w:line="440" w:lineRule="exact"/>
              <w:jc w:val="center"/>
              <w:rPr>
                <w:rFonts w:hAnsi="宋体" w:cs="宋体"/>
                <w:sz w:val="24"/>
              </w:rPr>
            </w:pPr>
            <w:r>
              <w:rPr>
                <w:rFonts w:hAnsi="宋体" w:cs="宋体" w:hint="eastAsia"/>
                <w:sz w:val="24"/>
              </w:rPr>
              <w:t>2.2.2</w:t>
            </w:r>
          </w:p>
        </w:tc>
        <w:tc>
          <w:tcPr>
            <w:tcW w:w="2268" w:type="dxa"/>
            <w:vAlign w:val="center"/>
          </w:tcPr>
          <w:p w:rsidR="007F2B2D" w:rsidRDefault="003F2A7C">
            <w:pPr>
              <w:spacing w:line="440" w:lineRule="exact"/>
              <w:jc w:val="center"/>
              <w:rPr>
                <w:rFonts w:hAnsi="宋体" w:cs="宋体"/>
                <w:b/>
                <w:sz w:val="24"/>
              </w:rPr>
            </w:pPr>
            <w:r>
              <w:rPr>
                <w:rFonts w:hAnsi="宋体" w:cs="宋体" w:hint="eastAsia"/>
                <w:sz w:val="24"/>
              </w:rPr>
              <w:t>评标基准价计算方法</w:t>
            </w:r>
          </w:p>
        </w:tc>
        <w:tc>
          <w:tcPr>
            <w:tcW w:w="5167" w:type="dxa"/>
            <w:vAlign w:val="center"/>
          </w:tcPr>
          <w:p w:rsidR="007F2B2D" w:rsidRDefault="003F2A7C">
            <w:pPr>
              <w:spacing w:line="360" w:lineRule="auto"/>
              <w:rPr>
                <w:rFonts w:hAnsi="宋体" w:cs="宋体"/>
                <w:sz w:val="24"/>
              </w:rPr>
            </w:pPr>
            <w:r>
              <w:rPr>
                <w:rFonts w:hAnsi="宋体" w:cs="宋体" w:hint="eastAsia"/>
                <w:sz w:val="24"/>
              </w:rPr>
              <w:t>采用复合标底确定评标基准价：</w:t>
            </w:r>
          </w:p>
          <w:p w:rsidR="007F2B2D" w:rsidRDefault="003F2A7C">
            <w:pPr>
              <w:spacing w:line="360" w:lineRule="auto"/>
              <w:rPr>
                <w:rFonts w:hAnsi="宋体" w:cs="宋体"/>
                <w:sz w:val="24"/>
              </w:rPr>
            </w:pPr>
            <w:r>
              <w:rPr>
                <w:rFonts w:hAnsi="宋体" w:cs="宋体" w:hint="eastAsia"/>
                <w:sz w:val="24"/>
              </w:rPr>
              <w:t>S=T×A+ (a</w:t>
            </w:r>
            <w:r>
              <w:rPr>
                <w:rFonts w:hAnsi="宋体" w:cs="宋体" w:hint="eastAsia"/>
                <w:sz w:val="24"/>
                <w:vertAlign w:val="subscript"/>
              </w:rPr>
              <w:t>1</w:t>
            </w:r>
            <w:r>
              <w:rPr>
                <w:rFonts w:hAnsi="宋体" w:cs="宋体" w:hint="eastAsia"/>
                <w:sz w:val="24"/>
              </w:rPr>
              <w:t>+a</w:t>
            </w:r>
            <w:r>
              <w:rPr>
                <w:rFonts w:hAnsi="宋体" w:cs="宋体" w:hint="eastAsia"/>
                <w:sz w:val="24"/>
                <w:vertAlign w:val="subscript"/>
              </w:rPr>
              <w:t>2</w:t>
            </w:r>
            <w:r>
              <w:rPr>
                <w:rFonts w:hAnsi="宋体" w:cs="宋体" w:hint="eastAsia"/>
                <w:sz w:val="24"/>
              </w:rPr>
              <w:t>+…+a</w:t>
            </w:r>
            <w:r>
              <w:rPr>
                <w:rFonts w:hAnsi="宋体" w:cs="宋体" w:hint="eastAsia"/>
                <w:sz w:val="24"/>
                <w:vertAlign w:val="subscript"/>
              </w:rPr>
              <w:t>n</w:t>
            </w:r>
            <w:r>
              <w:rPr>
                <w:rFonts w:hAnsi="宋体" w:cs="宋体" w:hint="eastAsia"/>
                <w:sz w:val="24"/>
              </w:rPr>
              <w:t>)/n×（1-A）</w:t>
            </w:r>
          </w:p>
          <w:p w:rsidR="007F2B2D" w:rsidRDefault="003F2A7C">
            <w:pPr>
              <w:spacing w:line="360" w:lineRule="auto"/>
              <w:rPr>
                <w:rFonts w:hAnsi="宋体" w:cs="宋体"/>
                <w:sz w:val="24"/>
              </w:rPr>
            </w:pPr>
            <w:r>
              <w:rPr>
                <w:rFonts w:hAnsi="宋体" w:cs="宋体" w:hint="eastAsia"/>
                <w:sz w:val="24"/>
              </w:rPr>
              <w:t>式中：S——评标基准价；</w:t>
            </w:r>
          </w:p>
          <w:p w:rsidR="007F2B2D" w:rsidRDefault="003F2A7C">
            <w:pPr>
              <w:spacing w:line="360" w:lineRule="auto"/>
              <w:rPr>
                <w:rFonts w:hAnsi="宋体" w:cs="宋体"/>
                <w:sz w:val="24"/>
              </w:rPr>
            </w:pPr>
            <w:r>
              <w:rPr>
                <w:rFonts w:hAnsi="宋体" w:cs="宋体" w:hint="eastAsia"/>
                <w:sz w:val="24"/>
              </w:rPr>
              <w:t>a</w:t>
            </w:r>
            <w:r>
              <w:rPr>
                <w:rFonts w:hAnsi="宋体" w:cs="宋体" w:hint="eastAsia"/>
                <w:sz w:val="24"/>
                <w:vertAlign w:val="subscript"/>
              </w:rPr>
              <w:t>i</w:t>
            </w:r>
            <w:r>
              <w:rPr>
                <w:rFonts w:hAnsi="宋体" w:cs="宋体" w:hint="eastAsia"/>
                <w:sz w:val="24"/>
              </w:rPr>
              <w:t>——参与评标基准价计算的投标报价，指投标人报价在T的100%（含100%）～92%（含92%）区间的，且通过初步评审的投标报价。</w:t>
            </w:r>
          </w:p>
          <w:p w:rsidR="007F2B2D" w:rsidRDefault="003F2A7C">
            <w:pPr>
              <w:spacing w:line="360" w:lineRule="auto"/>
              <w:rPr>
                <w:rFonts w:hAnsi="宋体" w:cs="宋体"/>
                <w:sz w:val="24"/>
              </w:rPr>
            </w:pPr>
            <w:r>
              <w:rPr>
                <w:rFonts w:hAnsi="宋体" w:cs="宋体" w:hint="eastAsia"/>
                <w:sz w:val="24"/>
              </w:rPr>
              <w:t>T——招标控制价；</w:t>
            </w:r>
          </w:p>
          <w:p w:rsidR="007F2B2D" w:rsidRDefault="003F2A7C">
            <w:pPr>
              <w:spacing w:line="360" w:lineRule="auto"/>
              <w:rPr>
                <w:rFonts w:hAnsi="宋体" w:cs="宋体"/>
                <w:sz w:val="24"/>
              </w:rPr>
            </w:pPr>
            <w:r>
              <w:rPr>
                <w:rFonts w:hAnsi="宋体" w:cs="宋体" w:hint="eastAsia"/>
                <w:sz w:val="24"/>
              </w:rPr>
              <w:t>A——招标人控制价在评标基准价中所占的权重，权重约定50%；</w:t>
            </w:r>
          </w:p>
          <w:p w:rsidR="007F2B2D" w:rsidRDefault="003F2A7C">
            <w:pPr>
              <w:spacing w:line="360" w:lineRule="auto"/>
              <w:rPr>
                <w:rFonts w:hAnsi="宋体" w:cs="宋体"/>
                <w:sz w:val="24"/>
              </w:rPr>
            </w:pPr>
            <w:r>
              <w:rPr>
                <w:rFonts w:hAnsi="宋体" w:cs="宋体" w:hint="eastAsia"/>
                <w:sz w:val="24"/>
              </w:rPr>
              <w:t>n——投标报价在T的100%（含100%）～92%（含92%）区间内且通过初步评审的投标人个数。</w:t>
            </w:r>
          </w:p>
          <w:p w:rsidR="007F2B2D" w:rsidRDefault="003F2A7C">
            <w:pPr>
              <w:spacing w:line="360" w:lineRule="auto"/>
              <w:rPr>
                <w:rFonts w:hAnsi="宋体" w:cs="宋体"/>
                <w:b/>
                <w:sz w:val="24"/>
              </w:rPr>
            </w:pPr>
            <w:r>
              <w:rPr>
                <w:rFonts w:hAnsi="宋体" w:cs="宋体" w:hint="eastAsia"/>
                <w:b/>
                <w:sz w:val="24"/>
              </w:rPr>
              <w:t>若所有投标人的投标报价都不在该区间内，则评标基准价S=T×A+ T×92%×（1-A）</w:t>
            </w:r>
          </w:p>
        </w:tc>
      </w:tr>
      <w:tr w:rsidR="007F2B2D">
        <w:trPr>
          <w:trHeight w:val="503"/>
          <w:jc w:val="center"/>
        </w:trPr>
        <w:tc>
          <w:tcPr>
            <w:tcW w:w="1874" w:type="dxa"/>
            <w:gridSpan w:val="2"/>
            <w:tcMar>
              <w:left w:w="57" w:type="dxa"/>
              <w:right w:w="57" w:type="dxa"/>
            </w:tcMar>
            <w:vAlign w:val="center"/>
          </w:tcPr>
          <w:p w:rsidR="007F2B2D" w:rsidRDefault="003F2A7C">
            <w:pPr>
              <w:spacing w:line="440" w:lineRule="exact"/>
              <w:jc w:val="center"/>
              <w:rPr>
                <w:rFonts w:hAnsi="宋体" w:cs="宋体"/>
                <w:sz w:val="24"/>
              </w:rPr>
            </w:pPr>
            <w:r>
              <w:rPr>
                <w:rFonts w:hAnsi="宋体" w:cs="宋体" w:hint="eastAsia"/>
                <w:sz w:val="24"/>
              </w:rPr>
              <w:t>2.2.3</w:t>
            </w:r>
          </w:p>
        </w:tc>
        <w:tc>
          <w:tcPr>
            <w:tcW w:w="2268" w:type="dxa"/>
            <w:vAlign w:val="center"/>
          </w:tcPr>
          <w:p w:rsidR="007F2B2D" w:rsidRDefault="003F2A7C">
            <w:pPr>
              <w:spacing w:line="440" w:lineRule="exact"/>
              <w:jc w:val="center"/>
              <w:rPr>
                <w:rFonts w:hAnsi="宋体" w:cs="宋体"/>
                <w:sz w:val="24"/>
              </w:rPr>
            </w:pPr>
            <w:r>
              <w:rPr>
                <w:rFonts w:hAnsi="宋体" w:cs="宋体" w:hint="eastAsia"/>
                <w:sz w:val="24"/>
              </w:rPr>
              <w:t>投标报价的偏差率</w:t>
            </w:r>
          </w:p>
          <w:p w:rsidR="007F2B2D" w:rsidRDefault="003F2A7C">
            <w:pPr>
              <w:spacing w:line="440" w:lineRule="exact"/>
              <w:jc w:val="center"/>
              <w:rPr>
                <w:rFonts w:hAnsi="宋体" w:cs="宋体"/>
                <w:sz w:val="24"/>
              </w:rPr>
            </w:pPr>
            <w:r>
              <w:rPr>
                <w:rFonts w:hAnsi="宋体" w:cs="宋体" w:hint="eastAsia"/>
                <w:sz w:val="24"/>
              </w:rPr>
              <w:t>计算公式</w:t>
            </w:r>
          </w:p>
        </w:tc>
        <w:tc>
          <w:tcPr>
            <w:tcW w:w="5167" w:type="dxa"/>
            <w:vAlign w:val="center"/>
          </w:tcPr>
          <w:p w:rsidR="007F2B2D" w:rsidRDefault="003F2A7C">
            <w:pPr>
              <w:spacing w:line="440" w:lineRule="exact"/>
              <w:rPr>
                <w:rFonts w:hAnsi="宋体" w:cs="宋体"/>
                <w:sz w:val="24"/>
              </w:rPr>
            </w:pPr>
            <w:r>
              <w:rPr>
                <w:rFonts w:hAnsi="宋体" w:cs="宋体" w:hint="eastAsia"/>
                <w:sz w:val="24"/>
              </w:rPr>
              <w:t>偏差率=100% ×（投标人报价 - 评标基准价）/评标基准价</w:t>
            </w:r>
          </w:p>
        </w:tc>
      </w:tr>
      <w:tr w:rsidR="007F2B2D">
        <w:trPr>
          <w:trHeight w:hRule="exact" w:val="639"/>
          <w:jc w:val="center"/>
        </w:trPr>
        <w:tc>
          <w:tcPr>
            <w:tcW w:w="1874" w:type="dxa"/>
            <w:gridSpan w:val="2"/>
            <w:tcMar>
              <w:left w:w="57" w:type="dxa"/>
              <w:right w:w="57" w:type="dxa"/>
            </w:tcMar>
            <w:vAlign w:val="center"/>
          </w:tcPr>
          <w:p w:rsidR="007F2B2D" w:rsidRDefault="003F2A7C">
            <w:pPr>
              <w:jc w:val="center"/>
              <w:rPr>
                <w:rFonts w:hAnsi="宋体" w:cs="宋体"/>
                <w:color w:val="000000"/>
                <w:sz w:val="24"/>
              </w:rPr>
            </w:pPr>
            <w:r>
              <w:rPr>
                <w:rFonts w:hAnsi="宋体" w:cs="宋体" w:hint="eastAsia"/>
                <w:color w:val="000000"/>
                <w:sz w:val="24"/>
              </w:rPr>
              <w:t>条款号</w:t>
            </w:r>
          </w:p>
        </w:tc>
        <w:tc>
          <w:tcPr>
            <w:tcW w:w="2268" w:type="dxa"/>
            <w:vAlign w:val="center"/>
          </w:tcPr>
          <w:p w:rsidR="007F2B2D" w:rsidRDefault="003F2A7C">
            <w:pPr>
              <w:jc w:val="center"/>
              <w:rPr>
                <w:rFonts w:hAnsi="宋体" w:cs="宋体"/>
                <w:sz w:val="24"/>
              </w:rPr>
            </w:pPr>
            <w:r>
              <w:rPr>
                <w:rFonts w:hAnsi="宋体" w:cs="宋体" w:hint="eastAsia"/>
                <w:sz w:val="24"/>
              </w:rPr>
              <w:t>评分因素</w:t>
            </w:r>
          </w:p>
        </w:tc>
        <w:tc>
          <w:tcPr>
            <w:tcW w:w="5167" w:type="dxa"/>
            <w:vAlign w:val="center"/>
          </w:tcPr>
          <w:p w:rsidR="007F2B2D" w:rsidRDefault="003F2A7C">
            <w:pPr>
              <w:jc w:val="center"/>
              <w:rPr>
                <w:rFonts w:hAnsi="宋体" w:cs="宋体"/>
                <w:sz w:val="24"/>
              </w:rPr>
            </w:pPr>
            <w:r>
              <w:rPr>
                <w:rFonts w:hAnsi="宋体" w:cs="宋体" w:hint="eastAsia"/>
                <w:sz w:val="24"/>
              </w:rPr>
              <w:t>评分标准</w:t>
            </w:r>
          </w:p>
        </w:tc>
      </w:tr>
      <w:tr w:rsidR="007F2B2D">
        <w:trPr>
          <w:trHeight w:val="454"/>
          <w:jc w:val="center"/>
        </w:trPr>
        <w:tc>
          <w:tcPr>
            <w:tcW w:w="741" w:type="dxa"/>
            <w:vMerge w:val="restart"/>
            <w:tcMar>
              <w:left w:w="57" w:type="dxa"/>
              <w:right w:w="57" w:type="dxa"/>
            </w:tcMar>
            <w:vAlign w:val="center"/>
          </w:tcPr>
          <w:p w:rsidR="007F2B2D" w:rsidRDefault="003F2A7C">
            <w:pPr>
              <w:jc w:val="center"/>
              <w:rPr>
                <w:rFonts w:hAnsi="宋体" w:cs="宋体"/>
                <w:color w:val="000000"/>
                <w:sz w:val="24"/>
              </w:rPr>
            </w:pPr>
            <w:r>
              <w:rPr>
                <w:rFonts w:hAnsi="宋体" w:cs="宋体" w:hint="eastAsia"/>
                <w:color w:val="000000"/>
                <w:sz w:val="24"/>
              </w:rPr>
              <w:t>2.2.4（1）</w:t>
            </w:r>
          </w:p>
        </w:tc>
        <w:tc>
          <w:tcPr>
            <w:tcW w:w="1133" w:type="dxa"/>
            <w:vMerge w:val="restart"/>
            <w:vAlign w:val="center"/>
          </w:tcPr>
          <w:p w:rsidR="007F2B2D" w:rsidRDefault="003F2A7C">
            <w:pPr>
              <w:jc w:val="center"/>
              <w:rPr>
                <w:rFonts w:hAnsi="宋体" w:cs="宋体"/>
                <w:color w:val="000000"/>
                <w:sz w:val="24"/>
              </w:rPr>
            </w:pPr>
            <w:r>
              <w:rPr>
                <w:rFonts w:hAnsi="宋体" w:cs="宋体" w:hint="eastAsia"/>
                <w:color w:val="000000"/>
                <w:sz w:val="24"/>
              </w:rPr>
              <w:t>商务标</w:t>
            </w:r>
          </w:p>
          <w:p w:rsidR="007F2B2D" w:rsidRDefault="003F2A7C">
            <w:pPr>
              <w:jc w:val="center"/>
              <w:rPr>
                <w:rFonts w:hAnsi="宋体" w:cs="宋体"/>
                <w:color w:val="000000"/>
                <w:sz w:val="24"/>
              </w:rPr>
            </w:pPr>
            <w:r>
              <w:rPr>
                <w:rFonts w:hAnsi="宋体" w:cs="宋体" w:hint="eastAsia"/>
                <w:color w:val="000000"/>
                <w:sz w:val="24"/>
              </w:rPr>
              <w:t>评分标准（60分）</w:t>
            </w:r>
          </w:p>
        </w:tc>
        <w:tc>
          <w:tcPr>
            <w:tcW w:w="2268" w:type="dxa"/>
            <w:tcMar>
              <w:left w:w="57" w:type="dxa"/>
              <w:right w:w="57" w:type="dxa"/>
            </w:tcMar>
            <w:vAlign w:val="center"/>
          </w:tcPr>
          <w:p w:rsidR="007F2B2D" w:rsidRDefault="003F2A7C">
            <w:pPr>
              <w:spacing w:line="480" w:lineRule="exact"/>
              <w:jc w:val="center"/>
              <w:rPr>
                <w:rFonts w:hAnsi="宋体" w:cs="宋体"/>
                <w:sz w:val="24"/>
              </w:rPr>
            </w:pPr>
            <w:r>
              <w:rPr>
                <w:rFonts w:hAnsi="宋体" w:cs="宋体" w:hint="eastAsia"/>
                <w:sz w:val="24"/>
              </w:rPr>
              <w:t>投标报价</w:t>
            </w:r>
          </w:p>
          <w:p w:rsidR="007F2B2D" w:rsidRDefault="003F2A7C">
            <w:pPr>
              <w:spacing w:line="480" w:lineRule="exact"/>
              <w:jc w:val="center"/>
              <w:rPr>
                <w:rFonts w:hAnsi="宋体" w:cs="宋体"/>
                <w:sz w:val="24"/>
              </w:rPr>
            </w:pPr>
            <w:r>
              <w:rPr>
                <w:rFonts w:hAnsi="宋体" w:cs="宋体" w:hint="eastAsia"/>
                <w:sz w:val="24"/>
              </w:rPr>
              <w:t>（30分）</w:t>
            </w:r>
          </w:p>
        </w:tc>
        <w:tc>
          <w:tcPr>
            <w:tcW w:w="5167" w:type="dxa"/>
            <w:vAlign w:val="center"/>
          </w:tcPr>
          <w:p w:rsidR="007F2B2D" w:rsidRDefault="003F2A7C">
            <w:pPr>
              <w:tabs>
                <w:tab w:val="left" w:pos="6660"/>
              </w:tabs>
              <w:spacing w:line="450" w:lineRule="exact"/>
              <w:rPr>
                <w:rFonts w:hAnsi="宋体" w:cs="宋体"/>
                <w:sz w:val="24"/>
              </w:rPr>
            </w:pPr>
            <w:r>
              <w:rPr>
                <w:rFonts w:hAnsi="宋体" w:cs="宋体" w:hint="eastAsia"/>
                <w:sz w:val="24"/>
              </w:rPr>
              <w:t>投标报价与评标基准价相比，相等者得30分；高于评标基准价者，每高1%在30分基础上扣1分，扣完为止；低于评标基准价者，每低1%在30分基础上扣0.5分，扣完为止。（以上评分计算最终保留两位小数，比值不足1%时，使用插入法计算）。</w:t>
            </w:r>
          </w:p>
        </w:tc>
      </w:tr>
      <w:tr w:rsidR="007F2B2D">
        <w:trPr>
          <w:trHeight w:hRule="exact" w:val="2566"/>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jc w:val="center"/>
              <w:rPr>
                <w:rFonts w:hAnsi="宋体" w:cs="宋体"/>
                <w:color w:val="000000"/>
                <w:sz w:val="24"/>
              </w:rPr>
            </w:pPr>
          </w:p>
        </w:tc>
        <w:tc>
          <w:tcPr>
            <w:tcW w:w="2268" w:type="dxa"/>
            <w:tcMar>
              <w:left w:w="57" w:type="dxa"/>
              <w:right w:w="57" w:type="dxa"/>
            </w:tcMar>
            <w:vAlign w:val="center"/>
          </w:tcPr>
          <w:p w:rsidR="007F2B2D" w:rsidRDefault="003F2A7C">
            <w:pPr>
              <w:spacing w:line="360" w:lineRule="exact"/>
              <w:jc w:val="center"/>
              <w:rPr>
                <w:rFonts w:hAnsi="宋体" w:cs="宋体"/>
                <w:color w:val="000000"/>
                <w:sz w:val="24"/>
              </w:rPr>
            </w:pPr>
            <w:r>
              <w:rPr>
                <w:rFonts w:hAnsi="宋体" w:cs="宋体" w:hint="eastAsia"/>
                <w:color w:val="000000"/>
                <w:sz w:val="24"/>
              </w:rPr>
              <w:t>财务状况</w:t>
            </w:r>
          </w:p>
          <w:p w:rsidR="007F2B2D" w:rsidRDefault="003F2A7C">
            <w:pPr>
              <w:spacing w:line="360" w:lineRule="exact"/>
              <w:jc w:val="center"/>
              <w:rPr>
                <w:rFonts w:hAnsi="宋体" w:cs="宋体"/>
                <w:color w:val="000000"/>
                <w:sz w:val="24"/>
              </w:rPr>
            </w:pPr>
            <w:r>
              <w:rPr>
                <w:rFonts w:hAnsi="宋体" w:cs="宋体" w:hint="eastAsia"/>
                <w:color w:val="000000"/>
                <w:sz w:val="24"/>
              </w:rPr>
              <w:t>（1-5分）</w:t>
            </w:r>
          </w:p>
        </w:tc>
        <w:tc>
          <w:tcPr>
            <w:tcW w:w="5167" w:type="dxa"/>
            <w:vAlign w:val="center"/>
          </w:tcPr>
          <w:p w:rsidR="007F2B2D" w:rsidRDefault="003F2A7C">
            <w:pPr>
              <w:tabs>
                <w:tab w:val="left" w:pos="6660"/>
              </w:tabs>
              <w:spacing w:line="450" w:lineRule="exact"/>
              <w:rPr>
                <w:rFonts w:hAnsi="宋体" w:cs="宋体"/>
                <w:color w:val="000000"/>
                <w:sz w:val="24"/>
              </w:rPr>
            </w:pPr>
            <w:r>
              <w:rPr>
                <w:rFonts w:hAnsi="宋体" w:cs="宋体" w:hint="eastAsia"/>
                <w:sz w:val="24"/>
              </w:rPr>
              <w:t>投标人提供2016、2017、2018年度经过中介机构审计的财务报告，要素齐全、真实完整，根据其注册资本、资产总额、资产负债率、主营业务收入、利润总额、税金等情况综合评定，得1-5分。（以审计报告原件扫描件（或图片）为准）</w:t>
            </w:r>
          </w:p>
        </w:tc>
      </w:tr>
      <w:tr w:rsidR="007F2B2D">
        <w:trPr>
          <w:trHeight w:val="90"/>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jc w:val="center"/>
              <w:rPr>
                <w:rFonts w:hAnsi="宋体" w:cs="宋体"/>
                <w:color w:val="000000"/>
                <w:sz w:val="24"/>
              </w:rPr>
            </w:pPr>
          </w:p>
        </w:tc>
        <w:tc>
          <w:tcPr>
            <w:tcW w:w="2268" w:type="dxa"/>
            <w:tcMar>
              <w:left w:w="57" w:type="dxa"/>
              <w:right w:w="57" w:type="dxa"/>
            </w:tcMar>
            <w:vAlign w:val="center"/>
          </w:tcPr>
          <w:p w:rsidR="007F2B2D" w:rsidRDefault="003F2A7C">
            <w:pPr>
              <w:spacing w:line="360" w:lineRule="exact"/>
              <w:jc w:val="center"/>
              <w:rPr>
                <w:rFonts w:hAnsi="宋体" w:cs="宋体"/>
                <w:color w:val="000000"/>
                <w:sz w:val="24"/>
              </w:rPr>
            </w:pPr>
            <w:r>
              <w:rPr>
                <w:rFonts w:hAnsi="宋体" w:cs="宋体" w:hint="eastAsia"/>
                <w:color w:val="000000"/>
                <w:sz w:val="24"/>
              </w:rPr>
              <w:t>企业业绩</w:t>
            </w:r>
          </w:p>
          <w:p w:rsidR="007F2B2D" w:rsidRDefault="003F2A7C">
            <w:pPr>
              <w:spacing w:line="360" w:lineRule="exact"/>
              <w:jc w:val="center"/>
              <w:rPr>
                <w:rFonts w:hAnsi="宋体" w:cs="宋体"/>
                <w:color w:val="000000"/>
                <w:sz w:val="24"/>
              </w:rPr>
            </w:pPr>
            <w:r>
              <w:rPr>
                <w:rFonts w:hAnsi="宋体" w:cs="宋体" w:hint="eastAsia"/>
                <w:color w:val="000000"/>
                <w:sz w:val="24"/>
              </w:rPr>
              <w:t>（0-4分）</w:t>
            </w:r>
          </w:p>
        </w:tc>
        <w:tc>
          <w:tcPr>
            <w:tcW w:w="5167" w:type="dxa"/>
            <w:vAlign w:val="center"/>
          </w:tcPr>
          <w:p w:rsidR="007F2B2D" w:rsidRDefault="003F2A7C">
            <w:pPr>
              <w:spacing w:line="500" w:lineRule="exact"/>
              <w:rPr>
                <w:rFonts w:hAnsi="宋体" w:cs="宋体"/>
                <w:color w:val="000000"/>
                <w:sz w:val="24"/>
              </w:rPr>
            </w:pPr>
            <w:r>
              <w:rPr>
                <w:rFonts w:hAnsi="宋体" w:cs="宋体" w:hint="eastAsia"/>
                <w:bCs/>
                <w:color w:val="000000"/>
                <w:sz w:val="24"/>
              </w:rPr>
              <w:t>自2016年1月1日以来（应附</w:t>
            </w:r>
            <w:r>
              <w:rPr>
                <w:rFonts w:hAnsi="宋体" w:cs="宋体" w:hint="eastAsia"/>
                <w:color w:val="000000"/>
                <w:sz w:val="24"/>
              </w:rPr>
              <w:t>“合同协议书和中标通知书”或“合同协议书和工程竣工验收表”原件扫描件（或图片）</w:t>
            </w:r>
            <w:r>
              <w:rPr>
                <w:rFonts w:hAnsi="宋体" w:cs="宋体" w:hint="eastAsia"/>
                <w:bCs/>
                <w:color w:val="000000"/>
                <w:sz w:val="24"/>
              </w:rPr>
              <w:t>），企业有类似项目业绩，每项得2分，本项最高得4分。注：企业业绩与项目负责人业绩可以重复使用。</w:t>
            </w:r>
          </w:p>
        </w:tc>
      </w:tr>
      <w:tr w:rsidR="007F2B2D">
        <w:trPr>
          <w:trHeight w:val="1620"/>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jc w:val="center"/>
              <w:rPr>
                <w:rFonts w:hAnsi="宋体" w:cs="宋体"/>
                <w:color w:val="000000"/>
                <w:sz w:val="24"/>
              </w:rPr>
            </w:pPr>
          </w:p>
        </w:tc>
        <w:tc>
          <w:tcPr>
            <w:tcW w:w="2268" w:type="dxa"/>
            <w:tcMar>
              <w:left w:w="57" w:type="dxa"/>
              <w:right w:w="57" w:type="dxa"/>
            </w:tcMar>
            <w:vAlign w:val="center"/>
          </w:tcPr>
          <w:p w:rsidR="007F2B2D" w:rsidRDefault="003F2A7C">
            <w:pPr>
              <w:spacing w:line="480" w:lineRule="exact"/>
              <w:jc w:val="center"/>
              <w:rPr>
                <w:rFonts w:hAnsi="宋体" w:cs="宋体"/>
                <w:color w:val="000000"/>
                <w:sz w:val="24"/>
              </w:rPr>
            </w:pPr>
            <w:r>
              <w:rPr>
                <w:rFonts w:hAnsi="宋体" w:cs="宋体" w:hint="eastAsia"/>
                <w:color w:val="000000"/>
                <w:sz w:val="24"/>
              </w:rPr>
              <w:t>企业综合实力</w:t>
            </w:r>
          </w:p>
          <w:p w:rsidR="007F2B2D" w:rsidRDefault="003F2A7C">
            <w:pPr>
              <w:spacing w:line="480" w:lineRule="exact"/>
              <w:jc w:val="center"/>
              <w:rPr>
                <w:rFonts w:hAnsi="宋体" w:cs="宋体"/>
                <w:color w:val="000000"/>
                <w:sz w:val="24"/>
              </w:rPr>
            </w:pPr>
            <w:r>
              <w:rPr>
                <w:rFonts w:hAnsi="宋体" w:cs="宋体" w:hint="eastAsia"/>
                <w:color w:val="000000"/>
                <w:sz w:val="24"/>
              </w:rPr>
              <w:t>（0-6分）</w:t>
            </w:r>
          </w:p>
        </w:tc>
        <w:tc>
          <w:tcPr>
            <w:tcW w:w="5167" w:type="dxa"/>
            <w:vAlign w:val="center"/>
          </w:tcPr>
          <w:p w:rsidR="007F2B2D" w:rsidRDefault="003F2A7C">
            <w:pPr>
              <w:spacing w:line="500" w:lineRule="exact"/>
              <w:rPr>
                <w:rFonts w:hAnsi="宋体" w:cs="宋体"/>
                <w:color w:val="000000"/>
                <w:sz w:val="24"/>
              </w:rPr>
            </w:pPr>
            <w:r>
              <w:rPr>
                <w:rFonts w:hAnsi="宋体" w:cs="宋体" w:hint="eastAsia"/>
                <w:color w:val="000000"/>
                <w:sz w:val="24"/>
              </w:rPr>
              <w:t>自2016年1月1日以来企业荣获过先进企业或优秀企业者，省级及以上每项得4分，市级每项得2分，最高得6分。（以荣誉证书及同级奖励文件原件扫描件（或图片）为准）</w:t>
            </w:r>
          </w:p>
        </w:tc>
      </w:tr>
      <w:tr w:rsidR="007F2B2D">
        <w:trPr>
          <w:trHeight w:val="1516"/>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jc w:val="center"/>
              <w:rPr>
                <w:rFonts w:hAnsi="宋体" w:cs="宋体"/>
                <w:color w:val="000000"/>
                <w:sz w:val="24"/>
              </w:rPr>
            </w:pPr>
          </w:p>
        </w:tc>
        <w:tc>
          <w:tcPr>
            <w:tcW w:w="2268" w:type="dxa"/>
            <w:tcMar>
              <w:left w:w="57" w:type="dxa"/>
              <w:right w:w="57" w:type="dxa"/>
            </w:tcMar>
            <w:vAlign w:val="center"/>
          </w:tcPr>
          <w:p w:rsidR="007F2B2D" w:rsidRDefault="003F2A7C">
            <w:pPr>
              <w:spacing w:line="360" w:lineRule="exact"/>
              <w:jc w:val="center"/>
              <w:rPr>
                <w:rFonts w:hAnsi="宋体" w:cs="宋体"/>
                <w:color w:val="000000"/>
                <w:sz w:val="24"/>
              </w:rPr>
            </w:pPr>
            <w:r>
              <w:rPr>
                <w:rFonts w:hAnsi="宋体" w:cs="宋体" w:hint="eastAsia"/>
                <w:color w:val="000000"/>
                <w:sz w:val="24"/>
              </w:rPr>
              <w:t>项目负责人业绩</w:t>
            </w:r>
          </w:p>
          <w:p w:rsidR="007F2B2D" w:rsidRDefault="003F2A7C">
            <w:pPr>
              <w:spacing w:line="360" w:lineRule="exact"/>
              <w:jc w:val="center"/>
              <w:rPr>
                <w:rFonts w:hAnsi="宋体" w:cs="宋体"/>
                <w:color w:val="000000"/>
                <w:sz w:val="24"/>
              </w:rPr>
            </w:pPr>
            <w:r>
              <w:rPr>
                <w:rFonts w:hAnsi="宋体" w:cs="宋体" w:hint="eastAsia"/>
                <w:color w:val="000000"/>
                <w:sz w:val="24"/>
              </w:rPr>
              <w:t>（0-4分）</w:t>
            </w:r>
          </w:p>
        </w:tc>
        <w:tc>
          <w:tcPr>
            <w:tcW w:w="5167" w:type="dxa"/>
            <w:vAlign w:val="center"/>
          </w:tcPr>
          <w:p w:rsidR="007F2B2D" w:rsidRDefault="003F2A7C">
            <w:pPr>
              <w:spacing w:line="500" w:lineRule="exact"/>
              <w:rPr>
                <w:rFonts w:hAnsi="宋体" w:cs="宋体"/>
                <w:bCs/>
                <w:color w:val="000000"/>
                <w:sz w:val="24"/>
              </w:rPr>
            </w:pPr>
            <w:r>
              <w:rPr>
                <w:rFonts w:hAnsi="宋体" w:cs="宋体" w:hint="eastAsia"/>
                <w:bCs/>
                <w:color w:val="000000"/>
                <w:sz w:val="24"/>
              </w:rPr>
              <w:t>自2016年1月1日以来（应附</w:t>
            </w:r>
            <w:r>
              <w:rPr>
                <w:rFonts w:hAnsi="宋体" w:cs="宋体" w:hint="eastAsia"/>
                <w:color w:val="000000"/>
                <w:sz w:val="24"/>
              </w:rPr>
              <w:t>“合同协议书和中标通知书”或“合同协议书和工程竣工验收表”原件扫描件（或图片）</w:t>
            </w:r>
            <w:r>
              <w:rPr>
                <w:rFonts w:hAnsi="宋体" w:cs="宋体" w:hint="eastAsia"/>
                <w:bCs/>
                <w:color w:val="000000"/>
                <w:sz w:val="24"/>
              </w:rPr>
              <w:t>），以合同签订时间为准），有类似项目业绩，每项得2分，本项最高得4分。注：企业业绩与项目负责人业绩可以重复使用。</w:t>
            </w:r>
          </w:p>
        </w:tc>
      </w:tr>
      <w:tr w:rsidR="007F2B2D">
        <w:trPr>
          <w:trHeight w:val="1096"/>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jc w:val="center"/>
              <w:rPr>
                <w:rFonts w:hAnsi="宋体" w:cs="宋体"/>
                <w:color w:val="000000"/>
                <w:sz w:val="24"/>
              </w:rPr>
            </w:pPr>
          </w:p>
        </w:tc>
        <w:tc>
          <w:tcPr>
            <w:tcW w:w="2268" w:type="dxa"/>
            <w:tcMar>
              <w:left w:w="57" w:type="dxa"/>
              <w:right w:w="57" w:type="dxa"/>
            </w:tcMar>
            <w:vAlign w:val="center"/>
          </w:tcPr>
          <w:p w:rsidR="007F2B2D" w:rsidRDefault="003F2A7C">
            <w:pPr>
              <w:spacing w:line="360" w:lineRule="exact"/>
              <w:jc w:val="center"/>
              <w:rPr>
                <w:rFonts w:hAnsi="宋体" w:cs="宋体"/>
                <w:color w:val="000000"/>
                <w:sz w:val="24"/>
              </w:rPr>
            </w:pPr>
            <w:r>
              <w:rPr>
                <w:rFonts w:hAnsi="宋体" w:cs="宋体" w:hint="eastAsia"/>
                <w:color w:val="000000"/>
                <w:sz w:val="24"/>
              </w:rPr>
              <w:t>项目班子配备</w:t>
            </w:r>
          </w:p>
          <w:p w:rsidR="007F2B2D" w:rsidRDefault="003F2A7C">
            <w:pPr>
              <w:spacing w:line="360" w:lineRule="exact"/>
              <w:jc w:val="center"/>
              <w:rPr>
                <w:rFonts w:hAnsi="宋体" w:cs="宋体"/>
                <w:color w:val="000000"/>
                <w:sz w:val="24"/>
              </w:rPr>
            </w:pPr>
            <w:r>
              <w:rPr>
                <w:rFonts w:hAnsi="宋体" w:cs="宋体" w:hint="eastAsia"/>
                <w:color w:val="000000"/>
                <w:sz w:val="24"/>
              </w:rPr>
              <w:t>（0-6分）</w:t>
            </w:r>
          </w:p>
        </w:tc>
        <w:tc>
          <w:tcPr>
            <w:tcW w:w="5167" w:type="dxa"/>
            <w:vAlign w:val="center"/>
          </w:tcPr>
          <w:p w:rsidR="007F2B2D" w:rsidRDefault="003F2A7C">
            <w:pPr>
              <w:spacing w:line="500" w:lineRule="exact"/>
              <w:rPr>
                <w:rFonts w:hAnsi="宋体" w:cs="宋体"/>
                <w:color w:val="000000"/>
                <w:sz w:val="24"/>
              </w:rPr>
            </w:pPr>
            <w:r>
              <w:rPr>
                <w:rFonts w:hAnsi="宋体" w:cs="宋体" w:hint="eastAsia"/>
                <w:color w:val="000000"/>
                <w:sz w:val="24"/>
              </w:rPr>
              <w:t>项目班子人员配备齐全、合理，各专业人员执证上岗，在0-6分范围内酌情赋分。（以证书为准）</w:t>
            </w:r>
          </w:p>
        </w:tc>
      </w:tr>
      <w:tr w:rsidR="007F2B2D">
        <w:trPr>
          <w:trHeight w:val="896"/>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jc w:val="center"/>
              <w:rPr>
                <w:rFonts w:hAnsi="宋体" w:cs="宋体"/>
                <w:color w:val="000000"/>
                <w:sz w:val="24"/>
              </w:rPr>
            </w:pPr>
          </w:p>
        </w:tc>
        <w:tc>
          <w:tcPr>
            <w:tcW w:w="2268" w:type="dxa"/>
            <w:tcMar>
              <w:left w:w="57" w:type="dxa"/>
              <w:right w:w="57" w:type="dxa"/>
            </w:tcMar>
            <w:vAlign w:val="center"/>
          </w:tcPr>
          <w:p w:rsidR="007F2B2D" w:rsidRDefault="003F2A7C">
            <w:pPr>
              <w:spacing w:line="480" w:lineRule="exact"/>
              <w:jc w:val="center"/>
              <w:rPr>
                <w:rFonts w:hAnsi="宋体" w:cs="宋体"/>
                <w:color w:val="000000"/>
                <w:sz w:val="24"/>
              </w:rPr>
            </w:pPr>
            <w:r>
              <w:rPr>
                <w:rFonts w:hAnsi="宋体" w:cs="宋体" w:hint="eastAsia"/>
                <w:color w:val="000000"/>
                <w:sz w:val="24"/>
              </w:rPr>
              <w:t>服务承诺</w:t>
            </w:r>
          </w:p>
          <w:p w:rsidR="007F2B2D" w:rsidRDefault="003F2A7C">
            <w:pPr>
              <w:spacing w:line="480" w:lineRule="exact"/>
              <w:jc w:val="center"/>
              <w:rPr>
                <w:rFonts w:hAnsi="宋体" w:cs="宋体"/>
                <w:color w:val="000000"/>
                <w:sz w:val="24"/>
              </w:rPr>
            </w:pPr>
            <w:r>
              <w:rPr>
                <w:rFonts w:hAnsi="宋体" w:cs="宋体" w:hint="eastAsia"/>
                <w:color w:val="000000"/>
                <w:sz w:val="24"/>
              </w:rPr>
              <w:t>（1-5分）</w:t>
            </w:r>
          </w:p>
        </w:tc>
        <w:tc>
          <w:tcPr>
            <w:tcW w:w="5167" w:type="dxa"/>
            <w:vAlign w:val="center"/>
          </w:tcPr>
          <w:p w:rsidR="007F2B2D" w:rsidRDefault="003F2A7C">
            <w:pPr>
              <w:spacing w:line="480" w:lineRule="exact"/>
              <w:rPr>
                <w:rFonts w:hAnsi="宋体" w:cs="宋体"/>
                <w:color w:val="000000"/>
                <w:sz w:val="24"/>
              </w:rPr>
            </w:pPr>
            <w:r>
              <w:rPr>
                <w:rFonts w:hAnsi="宋体" w:cs="宋体" w:hint="eastAsia"/>
                <w:color w:val="000000"/>
                <w:sz w:val="24"/>
              </w:rPr>
              <w:t>评委对各投标人的服务承诺进行对比，在1-5分范围内进行打分。</w:t>
            </w:r>
          </w:p>
        </w:tc>
      </w:tr>
      <w:tr w:rsidR="007F2B2D">
        <w:trPr>
          <w:trHeight w:val="447"/>
          <w:jc w:val="center"/>
        </w:trPr>
        <w:tc>
          <w:tcPr>
            <w:tcW w:w="741" w:type="dxa"/>
            <w:vMerge w:val="restart"/>
            <w:tcMar>
              <w:left w:w="57" w:type="dxa"/>
              <w:right w:w="57" w:type="dxa"/>
            </w:tcMar>
            <w:vAlign w:val="center"/>
          </w:tcPr>
          <w:p w:rsidR="007F2B2D" w:rsidRDefault="007F2B2D">
            <w:pPr>
              <w:jc w:val="center"/>
              <w:rPr>
                <w:rFonts w:hAnsi="宋体" w:cs="宋体"/>
                <w:color w:val="000000"/>
                <w:sz w:val="24"/>
              </w:rPr>
            </w:pPr>
          </w:p>
          <w:p w:rsidR="007F2B2D" w:rsidRDefault="003F2A7C">
            <w:pPr>
              <w:rPr>
                <w:rFonts w:hAnsi="宋体" w:cs="宋体"/>
                <w:color w:val="000000"/>
                <w:sz w:val="24"/>
              </w:rPr>
            </w:pPr>
            <w:r>
              <w:rPr>
                <w:rFonts w:hAnsi="宋体" w:cs="宋体" w:hint="eastAsia"/>
                <w:color w:val="000000"/>
                <w:sz w:val="24"/>
              </w:rPr>
              <w:t>2.2.4（2）</w:t>
            </w:r>
          </w:p>
        </w:tc>
        <w:tc>
          <w:tcPr>
            <w:tcW w:w="1133" w:type="dxa"/>
            <w:vMerge w:val="restart"/>
            <w:vAlign w:val="center"/>
          </w:tcPr>
          <w:p w:rsidR="007F2B2D" w:rsidRDefault="003F2A7C">
            <w:pPr>
              <w:spacing w:line="500" w:lineRule="exact"/>
              <w:jc w:val="center"/>
              <w:rPr>
                <w:rFonts w:hAnsi="宋体" w:cs="宋体"/>
                <w:bCs/>
                <w:color w:val="000000"/>
                <w:sz w:val="24"/>
              </w:rPr>
            </w:pPr>
            <w:r>
              <w:rPr>
                <w:rFonts w:hAnsi="宋体" w:cs="宋体" w:hint="eastAsia"/>
                <w:bCs/>
                <w:color w:val="000000"/>
                <w:sz w:val="24"/>
              </w:rPr>
              <w:t>技术标</w:t>
            </w:r>
          </w:p>
          <w:p w:rsidR="007F2B2D" w:rsidRDefault="003F2A7C">
            <w:pPr>
              <w:spacing w:line="500" w:lineRule="exact"/>
              <w:jc w:val="center"/>
              <w:rPr>
                <w:rFonts w:hAnsi="宋体" w:cs="宋体"/>
                <w:bCs/>
                <w:color w:val="000000"/>
                <w:sz w:val="24"/>
              </w:rPr>
            </w:pPr>
            <w:r>
              <w:rPr>
                <w:rFonts w:hAnsi="宋体" w:cs="宋体" w:hint="eastAsia"/>
                <w:bCs/>
                <w:color w:val="000000"/>
                <w:sz w:val="24"/>
              </w:rPr>
              <w:t>评分标准（40分）</w:t>
            </w:r>
          </w:p>
        </w:tc>
        <w:tc>
          <w:tcPr>
            <w:tcW w:w="2268" w:type="dxa"/>
            <w:tcMar>
              <w:left w:w="57" w:type="dxa"/>
              <w:right w:w="57" w:type="dxa"/>
            </w:tcMar>
            <w:vAlign w:val="center"/>
          </w:tcPr>
          <w:p w:rsidR="007F2B2D" w:rsidRDefault="003F2A7C">
            <w:pPr>
              <w:spacing w:line="500" w:lineRule="exact"/>
              <w:jc w:val="center"/>
              <w:rPr>
                <w:rFonts w:hAnsi="宋体" w:cs="宋体"/>
                <w:bCs/>
                <w:color w:val="000000"/>
                <w:sz w:val="24"/>
              </w:rPr>
            </w:pPr>
            <w:r>
              <w:rPr>
                <w:rFonts w:hAnsi="宋体" w:cs="宋体" w:hint="eastAsia"/>
                <w:bCs/>
                <w:color w:val="000000"/>
                <w:sz w:val="24"/>
              </w:rPr>
              <w:t>施工方案与技术措施（1-9分）</w:t>
            </w:r>
          </w:p>
        </w:tc>
        <w:tc>
          <w:tcPr>
            <w:tcW w:w="5167" w:type="dxa"/>
            <w:vAlign w:val="center"/>
          </w:tcPr>
          <w:p w:rsidR="007F2B2D" w:rsidRDefault="003F2A7C">
            <w:pPr>
              <w:spacing w:line="500" w:lineRule="exact"/>
              <w:rPr>
                <w:rFonts w:hAnsi="宋体" w:cs="宋体"/>
                <w:bCs/>
                <w:color w:val="000000"/>
                <w:sz w:val="24"/>
              </w:rPr>
            </w:pPr>
            <w:r>
              <w:rPr>
                <w:rFonts w:hAnsi="宋体" w:cs="宋体" w:hint="eastAsia"/>
                <w:bCs/>
                <w:color w:val="000000"/>
                <w:sz w:val="24"/>
              </w:rPr>
              <w:t>根据施工方法的合理性、可实施性等方面进行对比，在1-9分范围内酌情打分。缺项为0分。</w:t>
            </w:r>
          </w:p>
        </w:tc>
      </w:tr>
      <w:tr w:rsidR="007F2B2D">
        <w:trPr>
          <w:trHeight w:val="639"/>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spacing w:line="500" w:lineRule="exact"/>
              <w:rPr>
                <w:rFonts w:hAnsi="宋体" w:cs="宋体"/>
                <w:bCs/>
                <w:color w:val="000000"/>
                <w:sz w:val="24"/>
              </w:rPr>
            </w:pPr>
          </w:p>
        </w:tc>
        <w:tc>
          <w:tcPr>
            <w:tcW w:w="2268" w:type="dxa"/>
            <w:tcMar>
              <w:left w:w="57" w:type="dxa"/>
              <w:right w:w="57" w:type="dxa"/>
            </w:tcMar>
            <w:vAlign w:val="center"/>
          </w:tcPr>
          <w:p w:rsidR="007F2B2D" w:rsidRDefault="003F2A7C">
            <w:pPr>
              <w:spacing w:line="500" w:lineRule="exact"/>
              <w:jc w:val="center"/>
              <w:rPr>
                <w:rFonts w:hAnsi="宋体" w:cs="宋体"/>
                <w:bCs/>
                <w:color w:val="000000"/>
                <w:sz w:val="24"/>
              </w:rPr>
            </w:pPr>
            <w:r>
              <w:rPr>
                <w:rFonts w:hAnsi="宋体" w:cs="宋体" w:hint="eastAsia"/>
                <w:bCs/>
                <w:color w:val="000000"/>
                <w:sz w:val="24"/>
              </w:rPr>
              <w:t>质量管理体系与措施（1-7分）</w:t>
            </w:r>
          </w:p>
        </w:tc>
        <w:tc>
          <w:tcPr>
            <w:tcW w:w="5167" w:type="dxa"/>
            <w:vAlign w:val="center"/>
          </w:tcPr>
          <w:p w:rsidR="007F2B2D" w:rsidRDefault="003F2A7C">
            <w:pPr>
              <w:spacing w:line="500" w:lineRule="exact"/>
              <w:rPr>
                <w:rFonts w:hAnsi="宋体" w:cs="宋体"/>
                <w:bCs/>
                <w:color w:val="000000"/>
                <w:sz w:val="24"/>
              </w:rPr>
            </w:pPr>
            <w:r>
              <w:rPr>
                <w:rFonts w:hAnsi="宋体" w:cs="宋体" w:hint="eastAsia"/>
                <w:bCs/>
                <w:color w:val="000000"/>
                <w:sz w:val="24"/>
              </w:rPr>
              <w:t>根据管理体系和措施的合理、科学性等方面进行对比在1-7分范围内酌情打分。缺项为0分。</w:t>
            </w:r>
          </w:p>
        </w:tc>
      </w:tr>
      <w:tr w:rsidR="007F2B2D">
        <w:trPr>
          <w:trHeight w:val="760"/>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spacing w:line="500" w:lineRule="exact"/>
              <w:rPr>
                <w:rFonts w:hAnsi="宋体" w:cs="宋体"/>
                <w:bCs/>
                <w:color w:val="000000"/>
                <w:sz w:val="24"/>
              </w:rPr>
            </w:pPr>
          </w:p>
        </w:tc>
        <w:tc>
          <w:tcPr>
            <w:tcW w:w="2268" w:type="dxa"/>
            <w:tcMar>
              <w:left w:w="57" w:type="dxa"/>
              <w:right w:w="57" w:type="dxa"/>
            </w:tcMar>
            <w:vAlign w:val="center"/>
          </w:tcPr>
          <w:p w:rsidR="007F2B2D" w:rsidRDefault="003F2A7C">
            <w:pPr>
              <w:spacing w:line="500" w:lineRule="exact"/>
              <w:jc w:val="center"/>
              <w:rPr>
                <w:rFonts w:hAnsi="宋体" w:cs="宋体"/>
                <w:bCs/>
                <w:color w:val="000000"/>
                <w:sz w:val="24"/>
              </w:rPr>
            </w:pPr>
            <w:r>
              <w:rPr>
                <w:rFonts w:hAnsi="宋体" w:cs="宋体" w:hint="eastAsia"/>
                <w:bCs/>
                <w:color w:val="000000"/>
                <w:sz w:val="24"/>
              </w:rPr>
              <w:t>安全管理体系与措施（1-7分）</w:t>
            </w:r>
          </w:p>
        </w:tc>
        <w:tc>
          <w:tcPr>
            <w:tcW w:w="5167" w:type="dxa"/>
            <w:vAlign w:val="center"/>
          </w:tcPr>
          <w:p w:rsidR="007F2B2D" w:rsidRDefault="003F2A7C">
            <w:pPr>
              <w:spacing w:line="500" w:lineRule="exact"/>
              <w:rPr>
                <w:rFonts w:hAnsi="宋体" w:cs="宋体"/>
                <w:bCs/>
                <w:color w:val="000000"/>
                <w:sz w:val="24"/>
              </w:rPr>
            </w:pPr>
            <w:r>
              <w:rPr>
                <w:rFonts w:hAnsi="宋体" w:cs="宋体" w:hint="eastAsia"/>
                <w:bCs/>
                <w:color w:val="000000"/>
                <w:sz w:val="24"/>
              </w:rPr>
              <w:t>根据管理体系和措施的合理、科学性等方面进行对比，在1-7分范围内酌情打分。缺项为0分。</w:t>
            </w:r>
          </w:p>
        </w:tc>
      </w:tr>
      <w:tr w:rsidR="007F2B2D">
        <w:trPr>
          <w:trHeight w:val="614"/>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spacing w:line="500" w:lineRule="exact"/>
              <w:rPr>
                <w:rFonts w:hAnsi="宋体" w:cs="宋体"/>
                <w:bCs/>
                <w:color w:val="000000"/>
                <w:sz w:val="24"/>
              </w:rPr>
            </w:pPr>
          </w:p>
        </w:tc>
        <w:tc>
          <w:tcPr>
            <w:tcW w:w="2268" w:type="dxa"/>
            <w:tcMar>
              <w:left w:w="57" w:type="dxa"/>
              <w:right w:w="57" w:type="dxa"/>
            </w:tcMar>
            <w:vAlign w:val="center"/>
          </w:tcPr>
          <w:p w:rsidR="007F2B2D" w:rsidRDefault="003F2A7C">
            <w:pPr>
              <w:spacing w:line="500" w:lineRule="exact"/>
              <w:jc w:val="center"/>
              <w:rPr>
                <w:rFonts w:hAnsi="宋体" w:cs="宋体"/>
                <w:bCs/>
                <w:color w:val="000000"/>
                <w:sz w:val="24"/>
              </w:rPr>
            </w:pPr>
            <w:r>
              <w:rPr>
                <w:rFonts w:hAnsi="宋体" w:cs="宋体" w:hint="eastAsia"/>
                <w:bCs/>
                <w:color w:val="000000"/>
                <w:sz w:val="24"/>
              </w:rPr>
              <w:t>工程进度计划与措施（1-7分）</w:t>
            </w:r>
          </w:p>
        </w:tc>
        <w:tc>
          <w:tcPr>
            <w:tcW w:w="5167" w:type="dxa"/>
            <w:vAlign w:val="center"/>
          </w:tcPr>
          <w:p w:rsidR="007F2B2D" w:rsidRDefault="003F2A7C">
            <w:pPr>
              <w:spacing w:line="500" w:lineRule="exact"/>
              <w:rPr>
                <w:rFonts w:hAnsi="宋体" w:cs="宋体"/>
                <w:bCs/>
                <w:color w:val="000000"/>
                <w:sz w:val="24"/>
              </w:rPr>
            </w:pPr>
            <w:r>
              <w:rPr>
                <w:rFonts w:hAnsi="宋体" w:cs="宋体" w:hint="eastAsia"/>
                <w:bCs/>
                <w:color w:val="000000"/>
                <w:sz w:val="24"/>
              </w:rPr>
              <w:t>根据计划与措施是否合理、科学等方面进行对比，在1-7分范围内酌情打分。缺项为0分。</w:t>
            </w:r>
          </w:p>
        </w:tc>
      </w:tr>
      <w:tr w:rsidR="007F2B2D">
        <w:trPr>
          <w:trHeight w:val="876"/>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jc w:val="center"/>
              <w:rPr>
                <w:rFonts w:hAnsi="宋体" w:cs="宋体"/>
                <w:color w:val="000000"/>
                <w:sz w:val="24"/>
              </w:rPr>
            </w:pPr>
          </w:p>
        </w:tc>
        <w:tc>
          <w:tcPr>
            <w:tcW w:w="2268" w:type="dxa"/>
            <w:tcMar>
              <w:left w:w="57" w:type="dxa"/>
              <w:right w:w="57" w:type="dxa"/>
            </w:tcMar>
            <w:vAlign w:val="center"/>
          </w:tcPr>
          <w:p w:rsidR="007F2B2D" w:rsidRDefault="003F2A7C">
            <w:pPr>
              <w:jc w:val="center"/>
              <w:rPr>
                <w:rFonts w:hAnsi="宋体" w:cs="宋体"/>
                <w:bCs/>
                <w:color w:val="000000"/>
                <w:sz w:val="24"/>
              </w:rPr>
            </w:pPr>
            <w:r>
              <w:rPr>
                <w:rFonts w:hAnsi="宋体" w:cs="宋体" w:hint="eastAsia"/>
                <w:bCs/>
                <w:color w:val="000000"/>
                <w:sz w:val="24"/>
              </w:rPr>
              <w:t>资源配备计划  （1-5分）</w:t>
            </w:r>
          </w:p>
        </w:tc>
        <w:tc>
          <w:tcPr>
            <w:tcW w:w="5167" w:type="dxa"/>
            <w:vAlign w:val="center"/>
          </w:tcPr>
          <w:p w:rsidR="007F2B2D" w:rsidRDefault="003F2A7C">
            <w:pPr>
              <w:rPr>
                <w:rFonts w:hAnsi="宋体" w:cs="宋体"/>
                <w:bCs/>
                <w:color w:val="000000"/>
                <w:sz w:val="24"/>
              </w:rPr>
            </w:pPr>
            <w:r>
              <w:rPr>
                <w:rFonts w:hAnsi="宋体" w:cs="宋体" w:hint="eastAsia"/>
                <w:bCs/>
                <w:color w:val="000000"/>
                <w:sz w:val="24"/>
              </w:rPr>
              <w:t>根据配备计划是否合理、科学等方面进行对比，在1-5分范围内酌情打分。缺项为0分。</w:t>
            </w:r>
          </w:p>
        </w:tc>
      </w:tr>
      <w:tr w:rsidR="007F2B2D">
        <w:trPr>
          <w:trHeight w:val="876"/>
          <w:jc w:val="center"/>
        </w:trPr>
        <w:tc>
          <w:tcPr>
            <w:tcW w:w="741" w:type="dxa"/>
            <w:vMerge/>
            <w:tcMar>
              <w:left w:w="57" w:type="dxa"/>
              <w:right w:w="57" w:type="dxa"/>
            </w:tcMar>
            <w:vAlign w:val="center"/>
          </w:tcPr>
          <w:p w:rsidR="007F2B2D" w:rsidRDefault="007F2B2D">
            <w:pPr>
              <w:jc w:val="center"/>
              <w:rPr>
                <w:rFonts w:hAnsi="宋体" w:cs="宋体"/>
                <w:color w:val="000000"/>
                <w:sz w:val="24"/>
              </w:rPr>
            </w:pPr>
          </w:p>
        </w:tc>
        <w:tc>
          <w:tcPr>
            <w:tcW w:w="1133" w:type="dxa"/>
            <w:vMerge/>
            <w:vAlign w:val="center"/>
          </w:tcPr>
          <w:p w:rsidR="007F2B2D" w:rsidRDefault="007F2B2D">
            <w:pPr>
              <w:jc w:val="center"/>
              <w:rPr>
                <w:rFonts w:hAnsi="宋体" w:cs="宋体"/>
                <w:color w:val="000000"/>
                <w:sz w:val="24"/>
              </w:rPr>
            </w:pPr>
          </w:p>
        </w:tc>
        <w:tc>
          <w:tcPr>
            <w:tcW w:w="2268" w:type="dxa"/>
            <w:tcMar>
              <w:left w:w="57" w:type="dxa"/>
              <w:right w:w="57" w:type="dxa"/>
            </w:tcMar>
            <w:vAlign w:val="center"/>
          </w:tcPr>
          <w:p w:rsidR="007F2B2D" w:rsidRDefault="003F2A7C">
            <w:pPr>
              <w:jc w:val="center"/>
              <w:rPr>
                <w:rFonts w:hAnsi="宋体" w:cs="宋体"/>
                <w:bCs/>
                <w:color w:val="000000"/>
                <w:sz w:val="24"/>
              </w:rPr>
            </w:pPr>
            <w:r>
              <w:rPr>
                <w:rFonts w:hAnsi="宋体" w:cs="宋体" w:hint="eastAsia"/>
                <w:bCs/>
                <w:color w:val="000000"/>
                <w:sz w:val="24"/>
              </w:rPr>
              <w:t>环境保护管理体系与措施（1-5分）</w:t>
            </w:r>
          </w:p>
        </w:tc>
        <w:tc>
          <w:tcPr>
            <w:tcW w:w="5167" w:type="dxa"/>
            <w:vAlign w:val="center"/>
          </w:tcPr>
          <w:p w:rsidR="007F2B2D" w:rsidRDefault="003F2A7C">
            <w:pPr>
              <w:rPr>
                <w:rFonts w:hAnsi="宋体" w:cs="宋体"/>
                <w:bCs/>
                <w:color w:val="000000"/>
                <w:sz w:val="24"/>
              </w:rPr>
            </w:pPr>
            <w:r>
              <w:rPr>
                <w:rFonts w:hAnsi="宋体" w:cs="宋体" w:hint="eastAsia"/>
                <w:bCs/>
                <w:color w:val="000000"/>
                <w:sz w:val="24"/>
              </w:rPr>
              <w:t>根据管理体系和措施的合理、科学性等方面进行对比，在1-5分范围内酌情打分。缺项为0分。</w:t>
            </w:r>
          </w:p>
        </w:tc>
      </w:tr>
    </w:tbl>
    <w:p w:rsidR="007F2B2D" w:rsidRDefault="003F2A7C">
      <w:pPr>
        <w:pStyle w:val="2TimesNewRoman5020"/>
        <w:spacing w:line="360" w:lineRule="auto"/>
        <w:outlineLvl w:val="9"/>
        <w:rPr>
          <w:rFonts w:ascii="宋体" w:eastAsia="宋体" w:hAnsi="宋体"/>
          <w:b/>
          <w:sz w:val="24"/>
          <w:szCs w:val="24"/>
        </w:rPr>
      </w:pPr>
      <w:r>
        <w:rPr>
          <w:rFonts w:ascii="宋体" w:eastAsia="宋体" w:hAnsi="宋体" w:hint="eastAsia"/>
          <w:b/>
          <w:sz w:val="24"/>
          <w:szCs w:val="24"/>
        </w:rPr>
        <w:t>1. 评标方法</w:t>
      </w:r>
    </w:p>
    <w:p w:rsidR="007F2B2D" w:rsidRDefault="003F2A7C">
      <w:pPr>
        <w:spacing w:line="360" w:lineRule="auto"/>
        <w:ind w:firstLineChars="200" w:firstLine="480"/>
        <w:rPr>
          <w:rFonts w:hAnsi="宋体"/>
          <w:sz w:val="24"/>
          <w:szCs w:val="24"/>
        </w:rPr>
      </w:pPr>
      <w:r>
        <w:rPr>
          <w:rFonts w:hAnsi="宋体" w:hint="eastAsia"/>
          <w:sz w:val="24"/>
          <w:szCs w:val="24"/>
        </w:rPr>
        <w:t>本次评标采用综合评估法（依据《评标委员会和评标方法暂行规定》（国家发展计划委员会等七部委令第12号）文件）。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7F2B2D" w:rsidRDefault="003F2A7C">
      <w:pPr>
        <w:pStyle w:val="2TimesNewRoman5020"/>
        <w:spacing w:line="360" w:lineRule="auto"/>
        <w:outlineLvl w:val="9"/>
        <w:rPr>
          <w:rFonts w:ascii="宋体" w:eastAsia="宋体" w:hAnsi="宋体"/>
          <w:b/>
          <w:sz w:val="24"/>
          <w:szCs w:val="24"/>
        </w:rPr>
      </w:pPr>
      <w:r>
        <w:rPr>
          <w:rFonts w:ascii="宋体" w:eastAsia="宋体" w:hAnsi="宋体" w:hint="eastAsia"/>
          <w:b/>
          <w:sz w:val="24"/>
          <w:szCs w:val="24"/>
        </w:rPr>
        <w:t>2. 评审标准</w:t>
      </w:r>
    </w:p>
    <w:p w:rsidR="007F2B2D" w:rsidRDefault="003F2A7C">
      <w:pPr>
        <w:pStyle w:val="2TimesNewRoman5020"/>
        <w:spacing w:line="360" w:lineRule="auto"/>
        <w:outlineLvl w:val="9"/>
        <w:rPr>
          <w:rFonts w:ascii="宋体" w:eastAsia="宋体" w:hAnsi="宋体"/>
          <w:b/>
          <w:sz w:val="24"/>
          <w:szCs w:val="24"/>
        </w:rPr>
      </w:pPr>
      <w:bookmarkStart w:id="71" w:name="_Toc152045602"/>
      <w:bookmarkStart w:id="72" w:name="_Toc179632620"/>
      <w:bookmarkStart w:id="73" w:name="_Toc152042379"/>
      <w:bookmarkStart w:id="74" w:name="_Toc144974569"/>
      <w:r>
        <w:rPr>
          <w:rFonts w:ascii="宋体" w:eastAsia="宋体" w:hAnsi="宋体" w:hint="eastAsia"/>
          <w:b/>
          <w:sz w:val="24"/>
          <w:szCs w:val="24"/>
        </w:rPr>
        <w:t>2.1 初步评审标准</w:t>
      </w:r>
      <w:bookmarkEnd w:id="71"/>
      <w:bookmarkEnd w:id="72"/>
      <w:bookmarkEnd w:id="73"/>
      <w:bookmarkEnd w:id="74"/>
    </w:p>
    <w:p w:rsidR="007F2B2D" w:rsidRDefault="003F2A7C">
      <w:pPr>
        <w:spacing w:line="360" w:lineRule="auto"/>
        <w:ind w:firstLineChars="200" w:firstLine="480"/>
        <w:rPr>
          <w:rFonts w:hAnsi="宋体"/>
          <w:sz w:val="24"/>
          <w:szCs w:val="24"/>
        </w:rPr>
      </w:pPr>
      <w:r>
        <w:rPr>
          <w:rFonts w:hAnsi="宋体" w:hint="eastAsia"/>
          <w:sz w:val="24"/>
          <w:szCs w:val="24"/>
        </w:rPr>
        <w:t>2.1.1 形式评审标准：见评标办法前附表。</w:t>
      </w:r>
    </w:p>
    <w:p w:rsidR="007F2B2D" w:rsidRDefault="003F2A7C">
      <w:pPr>
        <w:spacing w:line="360" w:lineRule="auto"/>
        <w:ind w:firstLineChars="200" w:firstLine="480"/>
        <w:rPr>
          <w:rFonts w:hAnsi="宋体"/>
          <w:sz w:val="24"/>
          <w:szCs w:val="24"/>
        </w:rPr>
      </w:pPr>
      <w:r>
        <w:rPr>
          <w:rFonts w:hAnsi="宋体" w:hint="eastAsia"/>
          <w:sz w:val="24"/>
          <w:szCs w:val="24"/>
        </w:rPr>
        <w:t>2.1.2 资格评审标准：见评标办法前附表。</w:t>
      </w:r>
    </w:p>
    <w:p w:rsidR="007F2B2D" w:rsidRDefault="003F2A7C">
      <w:pPr>
        <w:spacing w:line="360" w:lineRule="auto"/>
        <w:ind w:firstLineChars="200" w:firstLine="480"/>
        <w:rPr>
          <w:rFonts w:hAnsi="宋体"/>
          <w:sz w:val="24"/>
          <w:szCs w:val="24"/>
        </w:rPr>
      </w:pPr>
      <w:r>
        <w:rPr>
          <w:rFonts w:hAnsi="宋体" w:hint="eastAsia"/>
          <w:sz w:val="24"/>
          <w:szCs w:val="24"/>
        </w:rPr>
        <w:t>2.1.3 响应性评审标准：见评标办法前附表。</w:t>
      </w:r>
    </w:p>
    <w:p w:rsidR="007F2B2D" w:rsidRDefault="003F2A7C">
      <w:pPr>
        <w:pStyle w:val="2TimesNewRoman5020"/>
        <w:spacing w:line="360" w:lineRule="auto"/>
        <w:outlineLvl w:val="9"/>
        <w:rPr>
          <w:rFonts w:ascii="宋体" w:eastAsia="宋体" w:hAnsi="宋体"/>
          <w:b/>
          <w:sz w:val="24"/>
          <w:szCs w:val="24"/>
        </w:rPr>
      </w:pPr>
      <w:r>
        <w:rPr>
          <w:rFonts w:ascii="宋体" w:eastAsia="宋体" w:hAnsi="宋体" w:hint="eastAsia"/>
          <w:b/>
          <w:sz w:val="24"/>
          <w:szCs w:val="24"/>
        </w:rPr>
        <w:t>2.2 分值构成与评分标准</w:t>
      </w:r>
    </w:p>
    <w:p w:rsidR="007F2B2D" w:rsidRDefault="003F2A7C">
      <w:pPr>
        <w:spacing w:line="360" w:lineRule="auto"/>
        <w:ind w:firstLineChars="200" w:firstLine="480"/>
        <w:rPr>
          <w:rFonts w:hAnsi="宋体"/>
          <w:sz w:val="24"/>
          <w:szCs w:val="24"/>
        </w:rPr>
      </w:pPr>
      <w:r>
        <w:rPr>
          <w:rFonts w:hAnsi="宋体" w:hint="eastAsia"/>
          <w:sz w:val="24"/>
          <w:szCs w:val="24"/>
        </w:rPr>
        <w:t>2.2.1 分值构成：见评标办法前附表；</w:t>
      </w:r>
    </w:p>
    <w:p w:rsidR="007F2B2D" w:rsidRDefault="003F2A7C">
      <w:pPr>
        <w:spacing w:line="360" w:lineRule="auto"/>
        <w:ind w:firstLineChars="200" w:firstLine="480"/>
        <w:rPr>
          <w:rFonts w:hAnsi="宋体"/>
          <w:sz w:val="24"/>
          <w:szCs w:val="24"/>
        </w:rPr>
      </w:pPr>
      <w:r>
        <w:rPr>
          <w:rFonts w:hAnsi="宋体" w:hint="eastAsia"/>
          <w:sz w:val="24"/>
          <w:szCs w:val="24"/>
        </w:rPr>
        <w:t>2.2.2评分标准：见评标办法前附表；</w:t>
      </w:r>
    </w:p>
    <w:p w:rsidR="007F2B2D" w:rsidRDefault="003F2A7C">
      <w:pPr>
        <w:pStyle w:val="2TimesNewRoman5020"/>
        <w:spacing w:line="360" w:lineRule="auto"/>
        <w:outlineLvl w:val="9"/>
        <w:rPr>
          <w:rFonts w:ascii="宋体" w:eastAsia="宋体" w:hAnsi="宋体"/>
          <w:b/>
          <w:sz w:val="24"/>
          <w:szCs w:val="24"/>
        </w:rPr>
      </w:pPr>
      <w:r>
        <w:rPr>
          <w:rFonts w:ascii="宋体" w:eastAsia="宋体" w:hAnsi="宋体" w:hint="eastAsia"/>
          <w:b/>
          <w:sz w:val="24"/>
          <w:szCs w:val="24"/>
        </w:rPr>
        <w:t>3. 评标程序</w:t>
      </w:r>
    </w:p>
    <w:p w:rsidR="007F2B2D" w:rsidRDefault="003F2A7C">
      <w:pPr>
        <w:pStyle w:val="2TimesNewRoman5020"/>
        <w:spacing w:line="360" w:lineRule="auto"/>
        <w:outlineLvl w:val="9"/>
        <w:rPr>
          <w:rFonts w:ascii="宋体" w:eastAsia="宋体" w:hAnsi="宋体"/>
          <w:b/>
          <w:sz w:val="24"/>
          <w:szCs w:val="24"/>
        </w:rPr>
      </w:pPr>
      <w:bookmarkStart w:id="75" w:name="_Toc152045605"/>
      <w:bookmarkStart w:id="76" w:name="_Toc152042382"/>
      <w:bookmarkStart w:id="77" w:name="_Toc144974572"/>
      <w:bookmarkStart w:id="78" w:name="_Toc179632623"/>
      <w:r>
        <w:rPr>
          <w:rFonts w:ascii="宋体" w:eastAsia="宋体" w:hAnsi="宋体" w:hint="eastAsia"/>
          <w:b/>
          <w:sz w:val="24"/>
          <w:szCs w:val="24"/>
        </w:rPr>
        <w:t>3.1 初步评审</w:t>
      </w:r>
      <w:bookmarkEnd w:id="75"/>
      <w:bookmarkEnd w:id="76"/>
      <w:bookmarkEnd w:id="77"/>
      <w:bookmarkEnd w:id="78"/>
    </w:p>
    <w:p w:rsidR="007F2B2D" w:rsidRDefault="003F2A7C">
      <w:pPr>
        <w:spacing w:line="360" w:lineRule="auto"/>
        <w:ind w:firstLineChars="200" w:firstLine="480"/>
        <w:rPr>
          <w:rFonts w:hAnsi="宋体"/>
          <w:sz w:val="24"/>
          <w:szCs w:val="24"/>
        </w:rPr>
      </w:pPr>
      <w:r>
        <w:rPr>
          <w:rFonts w:hAnsi="宋体" w:hint="eastAsia"/>
          <w:sz w:val="24"/>
          <w:szCs w:val="24"/>
        </w:rPr>
        <w:t>3.1.1 评标委员会可以要求投标人提交第二章“投标人须知”规定的有关证明和证件的原件，以便核验。评标委员会依据本章第2.1款规定的标准对投标文件进行初步评审。有一项不符合评审标准的，作废标处理。</w:t>
      </w:r>
    </w:p>
    <w:p w:rsidR="007F2B2D" w:rsidRDefault="003F2A7C">
      <w:pPr>
        <w:spacing w:line="360" w:lineRule="auto"/>
        <w:ind w:firstLineChars="200" w:firstLine="480"/>
        <w:rPr>
          <w:rFonts w:hAnsi="宋体"/>
          <w:sz w:val="24"/>
          <w:szCs w:val="24"/>
        </w:rPr>
      </w:pPr>
      <w:r>
        <w:rPr>
          <w:rFonts w:hAnsi="宋体" w:hint="eastAsia"/>
          <w:sz w:val="24"/>
          <w:szCs w:val="24"/>
        </w:rPr>
        <w:t>3.1.2 投标人有以下情形之一的，其投标作废标处理：</w:t>
      </w:r>
    </w:p>
    <w:p w:rsidR="007F2B2D" w:rsidRDefault="003F2A7C">
      <w:pPr>
        <w:spacing w:line="360" w:lineRule="auto"/>
        <w:ind w:firstLineChars="200" w:firstLine="480"/>
        <w:rPr>
          <w:rFonts w:hAnsi="宋体"/>
          <w:sz w:val="24"/>
          <w:szCs w:val="24"/>
        </w:rPr>
      </w:pPr>
      <w:r>
        <w:rPr>
          <w:rFonts w:hAnsi="宋体" w:hint="eastAsia"/>
          <w:sz w:val="24"/>
          <w:szCs w:val="24"/>
        </w:rPr>
        <w:lastRenderedPageBreak/>
        <w:t>（1）串通投标或弄虚作假或有其他违法行为的；</w:t>
      </w:r>
    </w:p>
    <w:p w:rsidR="007F2B2D" w:rsidRDefault="003F2A7C">
      <w:pPr>
        <w:spacing w:line="360" w:lineRule="auto"/>
        <w:ind w:firstLineChars="200" w:firstLine="480"/>
        <w:rPr>
          <w:rFonts w:hAnsi="宋体"/>
          <w:sz w:val="24"/>
          <w:szCs w:val="24"/>
        </w:rPr>
      </w:pPr>
      <w:r>
        <w:rPr>
          <w:rFonts w:hAnsi="宋体" w:hint="eastAsia"/>
          <w:sz w:val="24"/>
          <w:szCs w:val="24"/>
        </w:rPr>
        <w:t>（2）投标文件未按前附表要求签字盖章的；</w:t>
      </w:r>
    </w:p>
    <w:p w:rsidR="007F2B2D" w:rsidRDefault="003F2A7C">
      <w:pPr>
        <w:spacing w:line="360" w:lineRule="auto"/>
        <w:ind w:firstLineChars="200" w:firstLine="480"/>
        <w:rPr>
          <w:rFonts w:hAnsi="宋体"/>
          <w:sz w:val="24"/>
          <w:szCs w:val="24"/>
        </w:rPr>
      </w:pPr>
      <w:r>
        <w:rPr>
          <w:rFonts w:hAnsi="宋体" w:hint="eastAsia"/>
          <w:sz w:val="24"/>
          <w:szCs w:val="24"/>
        </w:rPr>
        <w:t>（3）未按规定的格式填写，内容不全，关键字迹模糊或无法辨认的；</w:t>
      </w:r>
    </w:p>
    <w:p w:rsidR="007F2B2D" w:rsidRDefault="003F2A7C">
      <w:pPr>
        <w:spacing w:line="360" w:lineRule="auto"/>
        <w:ind w:firstLineChars="200" w:firstLine="480"/>
        <w:rPr>
          <w:rFonts w:hAnsi="宋体"/>
          <w:sz w:val="24"/>
          <w:szCs w:val="24"/>
        </w:rPr>
      </w:pPr>
      <w:r>
        <w:rPr>
          <w:rFonts w:hAnsi="宋体" w:hint="eastAsia"/>
          <w:sz w:val="24"/>
          <w:szCs w:val="24"/>
        </w:rPr>
        <w:t>（4）未按招标文件要求提供投标保证金的；</w:t>
      </w:r>
    </w:p>
    <w:p w:rsidR="007F2B2D" w:rsidRDefault="003F2A7C">
      <w:pPr>
        <w:spacing w:line="360" w:lineRule="auto"/>
        <w:ind w:firstLineChars="200" w:firstLine="480"/>
        <w:rPr>
          <w:rFonts w:hAnsi="宋体"/>
          <w:sz w:val="24"/>
          <w:szCs w:val="24"/>
        </w:rPr>
      </w:pPr>
      <w:r>
        <w:rPr>
          <w:rFonts w:hAnsi="宋体" w:hint="eastAsia"/>
          <w:sz w:val="24"/>
          <w:szCs w:val="24"/>
        </w:rPr>
        <w:t>（5）投标人资格条件不符合国家有关规定和招标文件要求的；</w:t>
      </w:r>
    </w:p>
    <w:p w:rsidR="007F2B2D" w:rsidRDefault="003F2A7C">
      <w:pPr>
        <w:spacing w:line="360" w:lineRule="auto"/>
        <w:ind w:firstLineChars="200" w:firstLine="480"/>
        <w:rPr>
          <w:rFonts w:hAnsi="宋体"/>
          <w:sz w:val="24"/>
          <w:szCs w:val="24"/>
        </w:rPr>
      </w:pPr>
      <w:r>
        <w:rPr>
          <w:rFonts w:hAnsi="宋体" w:hint="eastAsia"/>
          <w:sz w:val="24"/>
          <w:szCs w:val="24"/>
        </w:rPr>
        <w:t>（6）违反国家强制性标准的；</w:t>
      </w:r>
    </w:p>
    <w:p w:rsidR="007F2B2D" w:rsidRDefault="003F2A7C">
      <w:pPr>
        <w:spacing w:line="360" w:lineRule="auto"/>
        <w:ind w:firstLineChars="200" w:firstLine="480"/>
        <w:rPr>
          <w:rFonts w:hAnsi="宋体"/>
          <w:sz w:val="24"/>
          <w:szCs w:val="24"/>
        </w:rPr>
      </w:pPr>
      <w:r>
        <w:rPr>
          <w:rFonts w:hAnsi="宋体" w:hint="eastAsia"/>
          <w:sz w:val="24"/>
          <w:szCs w:val="24"/>
        </w:rPr>
        <w:t>（7）不按照要求对投标报价进行确认、对投标文件进行澄清、说明或者补充的；</w:t>
      </w:r>
    </w:p>
    <w:p w:rsidR="007F2B2D" w:rsidRDefault="003F2A7C">
      <w:pPr>
        <w:spacing w:line="360" w:lineRule="auto"/>
        <w:ind w:firstLineChars="200" w:firstLine="480"/>
        <w:rPr>
          <w:rFonts w:hAnsi="宋体"/>
          <w:sz w:val="24"/>
          <w:szCs w:val="24"/>
        </w:rPr>
      </w:pPr>
      <w:r>
        <w:rPr>
          <w:rFonts w:hAnsi="宋体" w:hint="eastAsia"/>
          <w:sz w:val="24"/>
          <w:szCs w:val="24"/>
        </w:rPr>
        <w:t>（8）投标文件附有招标人不能接受的条件的；</w:t>
      </w:r>
    </w:p>
    <w:p w:rsidR="007F2B2D" w:rsidRDefault="003F2A7C">
      <w:pPr>
        <w:spacing w:line="360" w:lineRule="auto"/>
        <w:ind w:firstLineChars="200" w:firstLine="480"/>
        <w:rPr>
          <w:rFonts w:hAnsi="宋体"/>
          <w:sz w:val="24"/>
          <w:szCs w:val="24"/>
        </w:rPr>
      </w:pPr>
      <w:r>
        <w:rPr>
          <w:rFonts w:hAnsi="宋体" w:hint="eastAsia"/>
          <w:sz w:val="24"/>
          <w:szCs w:val="24"/>
        </w:rPr>
        <w:t>（9）对同一标段递交内容不同的投标文件，或在一份投标文件中对同一标段报有两个（含两个）以上报价的（按招标文件规定提交备选投标方案的除外）；</w:t>
      </w:r>
    </w:p>
    <w:p w:rsidR="007F2B2D" w:rsidRDefault="003F2A7C">
      <w:pPr>
        <w:spacing w:line="360" w:lineRule="auto"/>
        <w:ind w:firstLineChars="200" w:firstLine="480"/>
        <w:rPr>
          <w:rFonts w:hAnsi="宋体"/>
          <w:sz w:val="24"/>
          <w:szCs w:val="24"/>
        </w:rPr>
      </w:pPr>
      <w:r>
        <w:rPr>
          <w:rFonts w:hAnsi="宋体" w:hint="eastAsia"/>
          <w:sz w:val="24"/>
          <w:szCs w:val="24"/>
        </w:rPr>
        <w:t>（10）变更采购清单内容的，投标文件没有对招标文件的实质性要求和条件作出响应，或者对招标文件的偏差超出招标文件规定的偏差范围或最高项数；</w:t>
      </w:r>
    </w:p>
    <w:p w:rsidR="007F2B2D" w:rsidRDefault="003F2A7C">
      <w:pPr>
        <w:spacing w:line="360" w:lineRule="auto"/>
        <w:ind w:firstLineChars="200" w:firstLine="480"/>
        <w:rPr>
          <w:rFonts w:hAnsi="宋体"/>
          <w:sz w:val="24"/>
          <w:szCs w:val="24"/>
        </w:rPr>
      </w:pPr>
      <w:r>
        <w:rPr>
          <w:rFonts w:hAnsi="宋体" w:hint="eastAsia"/>
          <w:sz w:val="24"/>
          <w:szCs w:val="24"/>
        </w:rPr>
        <w:t>（11）招标文件规定的其它情况。</w:t>
      </w:r>
    </w:p>
    <w:p w:rsidR="007F2B2D" w:rsidRDefault="003F2A7C">
      <w:pPr>
        <w:spacing w:line="360" w:lineRule="auto"/>
        <w:ind w:firstLineChars="200" w:firstLine="480"/>
        <w:rPr>
          <w:rFonts w:hAnsi="宋体"/>
          <w:sz w:val="24"/>
          <w:szCs w:val="24"/>
        </w:rPr>
      </w:pPr>
      <w:r>
        <w:rPr>
          <w:rFonts w:hAnsi="宋体" w:hint="eastAsia"/>
          <w:sz w:val="24"/>
          <w:szCs w:val="24"/>
        </w:rPr>
        <w:t>3.1.3投标报价有算术错误的，评标委员会按以下原则对投标报价进行修正，修正的价格经投标人书面确认后具有约束力。投标人不接受修正价格的，其投标作废标处理。</w:t>
      </w:r>
    </w:p>
    <w:p w:rsidR="007F2B2D" w:rsidRDefault="003F2A7C">
      <w:pPr>
        <w:spacing w:line="360" w:lineRule="auto"/>
        <w:ind w:firstLineChars="200" w:firstLine="480"/>
        <w:rPr>
          <w:rFonts w:hAnsi="宋体"/>
          <w:sz w:val="24"/>
          <w:szCs w:val="24"/>
        </w:rPr>
      </w:pPr>
      <w:bookmarkStart w:id="79" w:name="_Toc152042383"/>
      <w:r>
        <w:rPr>
          <w:rFonts w:hAnsi="宋体" w:hint="eastAsia"/>
          <w:sz w:val="24"/>
          <w:szCs w:val="24"/>
        </w:rPr>
        <w:t>（1）投标文件中的大写金额与小写金额不一致的，以大写金额为准；</w:t>
      </w:r>
      <w:bookmarkEnd w:id="79"/>
    </w:p>
    <w:p w:rsidR="007F2B2D" w:rsidRDefault="003F2A7C">
      <w:pPr>
        <w:adjustRightInd w:val="0"/>
        <w:snapToGrid w:val="0"/>
        <w:spacing w:line="360" w:lineRule="auto"/>
        <w:ind w:firstLineChars="200" w:firstLine="480"/>
        <w:rPr>
          <w:rFonts w:hAnsi="宋体"/>
          <w:sz w:val="24"/>
          <w:szCs w:val="24"/>
        </w:rPr>
      </w:pPr>
      <w:r>
        <w:rPr>
          <w:rFonts w:hAnsi="宋体" w:hint="eastAsia"/>
          <w:sz w:val="24"/>
          <w:szCs w:val="24"/>
        </w:rPr>
        <w:t>（2）总价金额与依据单价计算出的结果不一致的，以单价金额为准修正总价，但单价金额小数点有明显错误的除外。</w:t>
      </w:r>
    </w:p>
    <w:p w:rsidR="007F2B2D" w:rsidRDefault="003F2A7C">
      <w:pPr>
        <w:pStyle w:val="2TimesNewRoman5020"/>
        <w:adjustRightInd w:val="0"/>
        <w:snapToGrid w:val="0"/>
        <w:spacing w:line="360" w:lineRule="auto"/>
        <w:outlineLvl w:val="9"/>
        <w:rPr>
          <w:rFonts w:ascii="宋体" w:eastAsia="宋体" w:hAnsi="宋体"/>
          <w:b/>
          <w:sz w:val="24"/>
          <w:szCs w:val="24"/>
        </w:rPr>
      </w:pPr>
      <w:bookmarkStart w:id="80" w:name="_Toc179632624"/>
      <w:bookmarkStart w:id="81" w:name="_Toc152045606"/>
      <w:bookmarkStart w:id="82" w:name="_Toc144974573"/>
      <w:bookmarkStart w:id="83" w:name="_Toc152042384"/>
      <w:r>
        <w:rPr>
          <w:rFonts w:ascii="宋体" w:eastAsia="宋体" w:hAnsi="宋体" w:hint="eastAsia"/>
          <w:b/>
          <w:sz w:val="24"/>
          <w:szCs w:val="24"/>
        </w:rPr>
        <w:t>3.2 详细评审</w:t>
      </w:r>
      <w:bookmarkEnd w:id="80"/>
      <w:bookmarkEnd w:id="81"/>
      <w:bookmarkEnd w:id="82"/>
      <w:bookmarkEnd w:id="83"/>
    </w:p>
    <w:p w:rsidR="007F2B2D" w:rsidRDefault="003F2A7C" w:rsidP="00E2791E">
      <w:pPr>
        <w:adjustRightInd w:val="0"/>
        <w:snapToGrid w:val="0"/>
        <w:spacing w:line="360" w:lineRule="auto"/>
        <w:ind w:firstLineChars="200" w:firstLine="482"/>
        <w:rPr>
          <w:rFonts w:hAnsi="宋体"/>
          <w:b/>
          <w:sz w:val="24"/>
          <w:szCs w:val="24"/>
        </w:rPr>
      </w:pPr>
      <w:r>
        <w:rPr>
          <w:rFonts w:hAnsi="宋体" w:hint="eastAsia"/>
          <w:b/>
          <w:sz w:val="24"/>
          <w:szCs w:val="24"/>
        </w:rPr>
        <w:t>只有通过了初步评审、被判定为合格的投标文件方可进入详细评审。</w:t>
      </w:r>
    </w:p>
    <w:p w:rsidR="007F2B2D" w:rsidRDefault="003F2A7C">
      <w:pPr>
        <w:adjustRightInd w:val="0"/>
        <w:snapToGrid w:val="0"/>
        <w:spacing w:line="360" w:lineRule="auto"/>
        <w:ind w:firstLineChars="200" w:firstLine="480"/>
        <w:rPr>
          <w:rFonts w:hAnsi="宋体"/>
          <w:sz w:val="24"/>
          <w:szCs w:val="24"/>
        </w:rPr>
      </w:pPr>
      <w:r>
        <w:rPr>
          <w:rFonts w:hAnsi="宋体" w:hint="eastAsia"/>
          <w:sz w:val="24"/>
          <w:szCs w:val="24"/>
        </w:rPr>
        <w:t>3.2.1 评标委员会按本章第2.2款规定的量化因素和分值进行打分，并计算出综合评估得分。</w:t>
      </w:r>
    </w:p>
    <w:p w:rsidR="007F2B2D" w:rsidRDefault="003F2A7C">
      <w:pPr>
        <w:adjustRightInd w:val="0"/>
        <w:snapToGrid w:val="0"/>
        <w:spacing w:line="360" w:lineRule="auto"/>
        <w:ind w:firstLineChars="150" w:firstLine="360"/>
        <w:rPr>
          <w:rFonts w:hAnsi="宋体"/>
          <w:sz w:val="24"/>
          <w:szCs w:val="24"/>
        </w:rPr>
      </w:pPr>
      <w:r>
        <w:rPr>
          <w:rFonts w:hAnsi="宋体" w:hint="eastAsia"/>
          <w:sz w:val="24"/>
          <w:szCs w:val="24"/>
        </w:rPr>
        <w:t>（1）按本章第2.2.2款规定的评审因素和分值对投标文件计算出得分</w:t>
      </w:r>
      <w:bookmarkStart w:id="84" w:name="_Toc152042385"/>
      <w:bookmarkStart w:id="85" w:name="_Toc152045607"/>
      <w:bookmarkStart w:id="86" w:name="_Toc144974575"/>
      <w:bookmarkStart w:id="87" w:name="_Toc179632625"/>
      <w:r>
        <w:rPr>
          <w:rFonts w:hAnsi="宋体" w:hint="eastAsia"/>
          <w:sz w:val="24"/>
          <w:szCs w:val="24"/>
        </w:rPr>
        <w:t>；</w:t>
      </w:r>
    </w:p>
    <w:p w:rsidR="007F2B2D" w:rsidRDefault="003F2A7C">
      <w:pPr>
        <w:adjustRightInd w:val="0"/>
        <w:snapToGrid w:val="0"/>
        <w:spacing w:line="360" w:lineRule="auto"/>
        <w:ind w:firstLineChars="200" w:firstLine="480"/>
        <w:rPr>
          <w:rFonts w:hAnsi="宋体"/>
          <w:spacing w:val="-3"/>
          <w:sz w:val="24"/>
          <w:szCs w:val="24"/>
        </w:rPr>
      </w:pPr>
      <w:r>
        <w:rPr>
          <w:rFonts w:hAnsi="宋体" w:hint="eastAsia"/>
          <w:sz w:val="24"/>
          <w:szCs w:val="24"/>
        </w:rPr>
        <w:t>3.2.2评审工作全部结束后，评标委员会应填写评标结果汇总表。</w:t>
      </w:r>
      <w:r>
        <w:rPr>
          <w:rFonts w:hAnsi="宋体" w:hint="eastAsia"/>
          <w:spacing w:val="-3"/>
          <w:sz w:val="24"/>
          <w:szCs w:val="24"/>
        </w:rPr>
        <w:t>评标委员会应按下列原则进行评分汇总统计：</w:t>
      </w:r>
    </w:p>
    <w:p w:rsidR="007F2B2D" w:rsidRDefault="003F2A7C">
      <w:pPr>
        <w:adjustRightInd w:val="0"/>
        <w:snapToGrid w:val="0"/>
        <w:spacing w:line="360" w:lineRule="auto"/>
        <w:ind w:left="408"/>
        <w:rPr>
          <w:rFonts w:hAnsi="宋体"/>
          <w:spacing w:val="-3"/>
          <w:sz w:val="24"/>
          <w:szCs w:val="24"/>
        </w:rPr>
      </w:pPr>
      <w:r>
        <w:rPr>
          <w:rFonts w:hAnsi="宋体" w:hint="eastAsia"/>
          <w:spacing w:val="-3"/>
          <w:sz w:val="24"/>
          <w:szCs w:val="24"/>
        </w:rPr>
        <w:t>（1）分数计算过程中，保留两位小数，小数点后第三位四舍五入。</w:t>
      </w:r>
    </w:p>
    <w:p w:rsidR="007F2B2D" w:rsidRDefault="003F2A7C">
      <w:pPr>
        <w:adjustRightInd w:val="0"/>
        <w:snapToGrid w:val="0"/>
        <w:spacing w:line="360" w:lineRule="auto"/>
        <w:ind w:left="408"/>
        <w:rPr>
          <w:rFonts w:hAnsi="宋体"/>
          <w:spacing w:val="-3"/>
          <w:sz w:val="24"/>
          <w:szCs w:val="24"/>
        </w:rPr>
      </w:pPr>
      <w:r>
        <w:rPr>
          <w:rFonts w:hAnsi="宋体" w:hint="eastAsia"/>
          <w:spacing w:val="-3"/>
          <w:sz w:val="24"/>
          <w:szCs w:val="24"/>
        </w:rPr>
        <w:t>（2）分数汇总时，评委人数为7人（含7人）时，将各位评标专家对某一投标人评分</w:t>
      </w:r>
    </w:p>
    <w:p w:rsidR="007F2B2D" w:rsidRDefault="003F2A7C">
      <w:pPr>
        <w:adjustRightInd w:val="0"/>
        <w:snapToGrid w:val="0"/>
        <w:spacing w:line="360" w:lineRule="auto"/>
        <w:rPr>
          <w:rFonts w:hAnsi="宋体"/>
          <w:spacing w:val="-3"/>
          <w:sz w:val="24"/>
          <w:szCs w:val="24"/>
        </w:rPr>
      </w:pPr>
      <w:r>
        <w:rPr>
          <w:rFonts w:hAnsi="宋体" w:hint="eastAsia"/>
          <w:spacing w:val="-3"/>
          <w:sz w:val="24"/>
          <w:szCs w:val="24"/>
        </w:rPr>
        <w:t>中的最高分和最低分去掉后，剩余分数的算术平均值作为该投标人的最终得分。评委人数</w:t>
      </w:r>
      <w:r>
        <w:rPr>
          <w:rFonts w:hAnsi="宋体" w:hint="eastAsia"/>
          <w:spacing w:val="-3"/>
          <w:sz w:val="24"/>
          <w:szCs w:val="24"/>
        </w:rPr>
        <w:lastRenderedPageBreak/>
        <w:t>为7人以下时，将所有评委打分取算术平均值作为该投标人的最终得分。</w:t>
      </w:r>
    </w:p>
    <w:p w:rsidR="007F2B2D" w:rsidRDefault="003F2A7C">
      <w:pPr>
        <w:adjustRightInd w:val="0"/>
        <w:snapToGrid w:val="0"/>
        <w:spacing w:line="360" w:lineRule="auto"/>
        <w:ind w:firstLineChars="200" w:firstLine="480"/>
        <w:rPr>
          <w:rFonts w:hAnsi="宋体"/>
          <w:sz w:val="24"/>
          <w:szCs w:val="24"/>
        </w:rPr>
      </w:pPr>
      <w:r>
        <w:rPr>
          <w:rFonts w:hAnsi="宋体" w:hint="eastAsia"/>
          <w:sz w:val="24"/>
          <w:szCs w:val="24"/>
        </w:rPr>
        <w:t>3.2.3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并否决其投标。</w:t>
      </w:r>
      <w:bookmarkEnd w:id="84"/>
      <w:bookmarkEnd w:id="85"/>
      <w:bookmarkEnd w:id="86"/>
      <w:bookmarkEnd w:id="87"/>
    </w:p>
    <w:p w:rsidR="007F2B2D" w:rsidRDefault="003F2A7C">
      <w:pPr>
        <w:adjustRightInd w:val="0"/>
        <w:snapToGrid w:val="0"/>
        <w:spacing w:line="360" w:lineRule="auto"/>
        <w:ind w:firstLineChars="200" w:firstLine="480"/>
        <w:rPr>
          <w:rFonts w:hAnsi="宋体" w:cs="宋体"/>
          <w:kern w:val="2"/>
          <w:sz w:val="24"/>
          <w:szCs w:val="24"/>
        </w:rPr>
      </w:pPr>
      <w:r>
        <w:rPr>
          <w:rFonts w:hAnsi="宋体" w:cs="宋体" w:hint="eastAsia"/>
          <w:kern w:val="2"/>
          <w:sz w:val="24"/>
          <w:szCs w:val="24"/>
        </w:rPr>
        <w:t>3.3  投标文件的澄清</w:t>
      </w:r>
    </w:p>
    <w:p w:rsidR="007F2B2D" w:rsidRDefault="003F2A7C">
      <w:pPr>
        <w:adjustRightInd w:val="0"/>
        <w:snapToGrid w:val="0"/>
        <w:spacing w:line="360" w:lineRule="auto"/>
        <w:ind w:firstLineChars="200" w:firstLine="480"/>
        <w:rPr>
          <w:rFonts w:hAnsi="宋体" w:cs="宋体"/>
          <w:kern w:val="2"/>
          <w:sz w:val="24"/>
          <w:szCs w:val="24"/>
        </w:rPr>
      </w:pPr>
      <w:r>
        <w:rPr>
          <w:rFonts w:hAnsi="宋体" w:cs="宋体" w:hint="eastAsia"/>
          <w:kern w:val="2"/>
          <w:sz w:val="24"/>
          <w:szCs w:val="24"/>
        </w:rPr>
        <w:t>3.3.1 在评标过程中，评标委员会可以书面形式要求投标人对投标文件中含义不明确、对同 类问题表述不一致或者有明显文字和计算错误的内容作必要的澄清、说明或补正。澄清、说明 或补正应以书面方式进行。评标委员会不接受投标人主动提出的澄清、说明或补正。</w:t>
      </w:r>
    </w:p>
    <w:p w:rsidR="007F2B2D" w:rsidRDefault="003F2A7C">
      <w:pPr>
        <w:adjustRightInd w:val="0"/>
        <w:snapToGrid w:val="0"/>
        <w:spacing w:line="360" w:lineRule="auto"/>
        <w:ind w:firstLineChars="200" w:firstLine="480"/>
        <w:rPr>
          <w:rFonts w:hAnsi="宋体" w:cs="宋体"/>
          <w:kern w:val="2"/>
          <w:sz w:val="24"/>
          <w:szCs w:val="24"/>
        </w:rPr>
      </w:pPr>
      <w:r>
        <w:rPr>
          <w:rFonts w:hAnsi="宋体" w:cs="宋体" w:hint="eastAsia"/>
          <w:kern w:val="2"/>
          <w:sz w:val="24"/>
          <w:szCs w:val="24"/>
        </w:rPr>
        <w:t>3.3.2 澄清、说明或补正不得超出投标文件的范围且不得改变投标文件的实质性内容，并构 成投标文件的组成部分。</w:t>
      </w:r>
    </w:p>
    <w:p w:rsidR="007F2B2D" w:rsidRDefault="003F2A7C">
      <w:pPr>
        <w:adjustRightInd w:val="0"/>
        <w:snapToGrid w:val="0"/>
        <w:spacing w:line="360" w:lineRule="auto"/>
        <w:ind w:firstLineChars="200" w:firstLine="480"/>
        <w:rPr>
          <w:rFonts w:hAnsi="宋体" w:cs="宋体"/>
          <w:kern w:val="2"/>
          <w:sz w:val="24"/>
          <w:szCs w:val="24"/>
        </w:rPr>
      </w:pPr>
      <w:r>
        <w:rPr>
          <w:rFonts w:hAnsi="宋体" w:cs="宋体" w:hint="eastAsia"/>
          <w:kern w:val="2"/>
          <w:sz w:val="24"/>
          <w:szCs w:val="24"/>
        </w:rPr>
        <w:t>3.3.3  评标委员会对投标人提交的澄清、说明或补正有疑问的，可以要求投标人进一步澄清、 说明或补正，直至满足评标委员会的要求。</w:t>
      </w:r>
    </w:p>
    <w:p w:rsidR="007F2B2D" w:rsidRDefault="003F2A7C">
      <w:pPr>
        <w:adjustRightInd w:val="0"/>
        <w:snapToGrid w:val="0"/>
        <w:spacing w:line="360" w:lineRule="auto"/>
        <w:ind w:firstLineChars="200" w:firstLine="480"/>
        <w:rPr>
          <w:rFonts w:hAnsi="宋体" w:cs="宋体"/>
          <w:kern w:val="2"/>
          <w:sz w:val="24"/>
          <w:szCs w:val="24"/>
        </w:rPr>
      </w:pPr>
      <w:r>
        <w:rPr>
          <w:rFonts w:hAnsi="宋体" w:cs="宋体" w:hint="eastAsia"/>
          <w:kern w:val="2"/>
          <w:sz w:val="24"/>
          <w:szCs w:val="24"/>
        </w:rPr>
        <w:t>3.4  评标结果</w:t>
      </w:r>
    </w:p>
    <w:p w:rsidR="007F2B2D" w:rsidRDefault="003F2A7C">
      <w:pPr>
        <w:adjustRightInd w:val="0"/>
        <w:snapToGrid w:val="0"/>
        <w:spacing w:line="360" w:lineRule="auto"/>
        <w:ind w:firstLineChars="200" w:firstLine="480"/>
        <w:rPr>
          <w:rFonts w:hAnsi="宋体" w:cs="宋体"/>
          <w:kern w:val="2"/>
          <w:sz w:val="24"/>
          <w:szCs w:val="24"/>
        </w:rPr>
      </w:pPr>
      <w:r>
        <w:rPr>
          <w:rFonts w:hAnsi="宋体" w:cs="宋体" w:hint="eastAsia"/>
          <w:kern w:val="2"/>
          <w:sz w:val="24"/>
          <w:szCs w:val="24"/>
        </w:rPr>
        <w:t>3.4.1 除第二章“投标人须知”前附表授权直接确定中标人外，评标委员会按照得分由高到低 的顺序推荐中标候选人，并标明排序。</w:t>
      </w:r>
    </w:p>
    <w:p w:rsidR="007F2B2D" w:rsidRDefault="003F2A7C">
      <w:pPr>
        <w:adjustRightInd w:val="0"/>
        <w:snapToGrid w:val="0"/>
        <w:spacing w:line="360" w:lineRule="auto"/>
        <w:ind w:firstLineChars="200" w:firstLine="480"/>
        <w:rPr>
          <w:rFonts w:hAnsi="宋体" w:cs="宋体"/>
          <w:kern w:val="2"/>
          <w:sz w:val="24"/>
          <w:szCs w:val="24"/>
        </w:rPr>
      </w:pPr>
      <w:r>
        <w:rPr>
          <w:rFonts w:hAnsi="宋体" w:cs="宋体" w:hint="eastAsia"/>
          <w:kern w:val="2"/>
          <w:sz w:val="24"/>
          <w:szCs w:val="24"/>
        </w:rPr>
        <w:t>3.4.2 评标委员会完成评标后，应当向招标人提交书面评标报告和中标候选人名单。</w:t>
      </w:r>
    </w:p>
    <w:p w:rsidR="007F2B2D" w:rsidRDefault="003F2A7C">
      <w:pPr>
        <w:adjustRightInd w:val="0"/>
        <w:snapToGrid w:val="0"/>
        <w:spacing w:line="360" w:lineRule="auto"/>
        <w:rPr>
          <w:rFonts w:ascii="新宋体" w:eastAsia="新宋体" w:hAnsi="新宋体" w:cs="宋体"/>
          <w:b/>
          <w:sz w:val="24"/>
        </w:rPr>
      </w:pPr>
      <w:r>
        <w:rPr>
          <w:rFonts w:ascii="新宋体" w:eastAsia="新宋体" w:hAnsi="新宋体" w:cs="宋体" w:hint="eastAsia"/>
          <w:b/>
          <w:sz w:val="24"/>
        </w:rPr>
        <w:t>4、定标</w:t>
      </w:r>
    </w:p>
    <w:p w:rsidR="007F2B2D" w:rsidRDefault="003F2A7C">
      <w:pPr>
        <w:adjustRightInd w:val="0"/>
        <w:snapToGrid w:val="0"/>
        <w:spacing w:line="360" w:lineRule="auto"/>
        <w:ind w:firstLine="495"/>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不按招标文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对招标人明显不利的，招标人也可以重新招标。</w:t>
      </w:r>
    </w:p>
    <w:p w:rsidR="007F2B2D" w:rsidRDefault="003F2A7C">
      <w:pPr>
        <w:adjustRightInd w:val="0"/>
        <w:snapToGrid w:val="0"/>
        <w:spacing w:line="360" w:lineRule="auto"/>
        <w:ind w:firstLine="495"/>
        <w:rPr>
          <w:rFonts w:ascii="新宋体" w:eastAsia="新宋体" w:hAnsi="新宋体"/>
          <w:b/>
          <w:sz w:val="24"/>
        </w:rPr>
      </w:pPr>
      <w:r>
        <w:rPr>
          <w:rFonts w:ascii="新宋体" w:eastAsia="新宋体" w:hAnsi="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F2B2D" w:rsidRDefault="003F2A7C">
      <w:pPr>
        <w:adjustRightInd w:val="0"/>
        <w:snapToGrid w:val="0"/>
        <w:spacing w:line="360" w:lineRule="auto"/>
        <w:rPr>
          <w:rFonts w:ascii="新宋体" w:eastAsia="新宋体" w:hAnsi="新宋体" w:cs="宋体"/>
          <w:b/>
          <w:sz w:val="24"/>
        </w:rPr>
      </w:pPr>
      <w:r>
        <w:rPr>
          <w:rFonts w:ascii="新宋体" w:eastAsia="新宋体" w:hAnsi="新宋体" w:cs="宋体" w:hint="eastAsia"/>
          <w:b/>
          <w:sz w:val="24"/>
        </w:rPr>
        <w:lastRenderedPageBreak/>
        <w:t>5、评标报告</w:t>
      </w:r>
    </w:p>
    <w:p w:rsidR="007F2B2D" w:rsidRDefault="003F2A7C">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7F2B2D" w:rsidRDefault="003F2A7C" w:rsidP="00E2791E">
      <w:pPr>
        <w:pStyle w:val="378020"/>
        <w:keepNext w:val="0"/>
        <w:keepLines w:val="0"/>
        <w:adjustRightInd w:val="0"/>
        <w:snapToGrid w:val="0"/>
        <w:spacing w:line="360" w:lineRule="auto"/>
        <w:ind w:firstLineChars="200" w:firstLine="482"/>
        <w:outlineLvl w:val="9"/>
        <w:rPr>
          <w:rFonts w:ascii="新宋体" w:eastAsia="新宋体" w:hAnsi="新宋体"/>
          <w:b/>
          <w:szCs w:val="24"/>
        </w:rPr>
      </w:pPr>
      <w:r>
        <w:rPr>
          <w:rFonts w:ascii="新宋体" w:eastAsia="新宋体" w:hAnsi="新宋体" w:hint="eastAsia"/>
          <w:b/>
        </w:rPr>
        <w:t>6、</w:t>
      </w:r>
      <w:r>
        <w:rPr>
          <w:rFonts w:ascii="新宋体" w:eastAsia="新宋体" w:hAnsi="新宋体" w:hint="eastAsia"/>
          <w:b/>
          <w:szCs w:val="24"/>
        </w:rPr>
        <w:t>公示</w:t>
      </w:r>
    </w:p>
    <w:p w:rsidR="007F2B2D" w:rsidRDefault="003F2A7C">
      <w:pPr>
        <w:adjustRightInd w:val="0"/>
        <w:snapToGrid w:val="0"/>
        <w:spacing w:line="360" w:lineRule="auto"/>
        <w:ind w:firstLineChars="200" w:firstLine="480"/>
        <w:rPr>
          <w:rFonts w:ascii="新宋体" w:eastAsia="新宋体" w:hAnsi="新宋体"/>
          <w:sz w:val="24"/>
        </w:rPr>
      </w:pPr>
      <w:r>
        <w:rPr>
          <w:rFonts w:ascii="新宋体" w:eastAsia="新宋体" w:hAnsi="新宋体"/>
          <w:sz w:val="24"/>
        </w:rPr>
        <w:t>中标人确定后，招标人应当在</w:t>
      </w:r>
      <w:r>
        <w:rPr>
          <w:rFonts w:ascii="新宋体" w:eastAsia="新宋体" w:hAnsi="新宋体" w:hint="eastAsia"/>
          <w:sz w:val="24"/>
        </w:rPr>
        <w:t>本招标项目招标公告发布的同一媒介</w:t>
      </w:r>
      <w:r>
        <w:rPr>
          <w:rFonts w:ascii="新宋体" w:eastAsia="新宋体" w:hAnsi="新宋体"/>
          <w:sz w:val="24"/>
        </w:rPr>
        <w:t>上进行公示，公示时间不少于3日。公示期满后，招标人应当向中标人发出中标通知书，并向所有合格投标人告知中标结果。</w:t>
      </w:r>
    </w:p>
    <w:p w:rsidR="007F2B2D" w:rsidRDefault="003F2A7C" w:rsidP="00E2791E">
      <w:pPr>
        <w:adjustRightInd w:val="0"/>
        <w:snapToGrid w:val="0"/>
        <w:spacing w:line="360" w:lineRule="auto"/>
        <w:ind w:firstLineChars="200" w:firstLine="482"/>
        <w:rPr>
          <w:rFonts w:ascii="新宋体" w:eastAsia="新宋体" w:hAnsi="新宋体"/>
          <w:b/>
          <w:sz w:val="24"/>
        </w:rPr>
      </w:pPr>
      <w:r>
        <w:rPr>
          <w:rFonts w:ascii="新宋体" w:eastAsia="新宋体" w:hAnsi="新宋体" w:hint="eastAsia"/>
          <w:b/>
          <w:sz w:val="24"/>
        </w:rPr>
        <w:t>7、特殊情况的处置程序</w:t>
      </w:r>
    </w:p>
    <w:p w:rsidR="007F2B2D" w:rsidRDefault="003F2A7C" w:rsidP="00E2791E">
      <w:pPr>
        <w:adjustRightInd w:val="0"/>
        <w:snapToGrid w:val="0"/>
        <w:spacing w:line="360" w:lineRule="auto"/>
        <w:ind w:firstLineChars="200" w:firstLine="482"/>
        <w:rPr>
          <w:rFonts w:ascii="新宋体" w:eastAsia="新宋体" w:hAnsi="新宋体"/>
          <w:b/>
          <w:sz w:val="24"/>
        </w:rPr>
      </w:pPr>
      <w:r>
        <w:rPr>
          <w:rFonts w:ascii="新宋体" w:eastAsia="新宋体" w:hAnsi="新宋体" w:hint="eastAsia"/>
          <w:b/>
          <w:sz w:val="24"/>
        </w:rPr>
        <w:t>7.1关于澄清、说明或补正</w:t>
      </w:r>
    </w:p>
    <w:p w:rsidR="007F2B2D" w:rsidRDefault="003F2A7C">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7F2B2D" w:rsidRDefault="003F2A7C" w:rsidP="00E2791E">
      <w:pPr>
        <w:adjustRightInd w:val="0"/>
        <w:snapToGrid w:val="0"/>
        <w:spacing w:line="360" w:lineRule="auto"/>
        <w:ind w:firstLineChars="200" w:firstLine="482"/>
        <w:rPr>
          <w:rFonts w:ascii="新宋体" w:eastAsia="新宋体" w:hAnsi="新宋体"/>
          <w:b/>
          <w:sz w:val="24"/>
        </w:rPr>
      </w:pPr>
      <w:r>
        <w:rPr>
          <w:rFonts w:ascii="新宋体" w:eastAsia="新宋体" w:hAnsi="新宋体" w:hint="eastAsia"/>
          <w:b/>
          <w:sz w:val="24"/>
        </w:rPr>
        <w:t>7.2关于评标活动暂停</w:t>
      </w:r>
    </w:p>
    <w:p w:rsidR="007F2B2D" w:rsidRDefault="003F2A7C">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7.2.1评标委员会应当执行连续评标的原则，按评标办法中规定的程序、内容、方法、标准完成全部评标工作。只有发生不可抗力导致评标工作无法继续时，评标活动方可暂停。</w:t>
      </w:r>
    </w:p>
    <w:p w:rsidR="007F2B2D" w:rsidRDefault="003F2A7C">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7.2.2发生评标暂停情况时，评标委员会应当封存全部投标文件和评标记录，待不可抗力的影响结束且具备继续评标的条件时，由原评标委员会继续评标。</w:t>
      </w:r>
    </w:p>
    <w:p w:rsidR="007F2B2D" w:rsidRDefault="003F2A7C" w:rsidP="00E2791E">
      <w:pPr>
        <w:adjustRightInd w:val="0"/>
        <w:snapToGrid w:val="0"/>
        <w:spacing w:line="360" w:lineRule="auto"/>
        <w:ind w:firstLineChars="200" w:firstLine="482"/>
        <w:rPr>
          <w:rFonts w:ascii="新宋体" w:eastAsia="新宋体" w:hAnsi="新宋体"/>
          <w:b/>
          <w:sz w:val="24"/>
        </w:rPr>
      </w:pPr>
      <w:r>
        <w:rPr>
          <w:rFonts w:ascii="新宋体" w:eastAsia="新宋体" w:hAnsi="新宋体" w:hint="eastAsia"/>
          <w:b/>
          <w:sz w:val="24"/>
        </w:rPr>
        <w:t>7.3关于评标中途更换评标委员会成员</w:t>
      </w:r>
    </w:p>
    <w:p w:rsidR="007F2B2D" w:rsidRDefault="003F2A7C">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7.3.1除非发生下列情况之一，评标委员会成员不得在评标中途更换：</w:t>
      </w:r>
    </w:p>
    <w:p w:rsidR="007F2B2D" w:rsidRDefault="003F2A7C">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7F2B2D" w:rsidRDefault="003F2A7C">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7F2B2D" w:rsidRDefault="003F2A7C">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7.3.2退出评标的评标委员会成员，其已完成的评标行为无效。由招标人根据本招标文件规定的评标委员会成员产生方式另行确定替代者进行评标。</w:t>
      </w:r>
    </w:p>
    <w:p w:rsidR="007F2B2D" w:rsidRDefault="003F2A7C" w:rsidP="00E2791E">
      <w:pPr>
        <w:adjustRightInd w:val="0"/>
        <w:snapToGrid w:val="0"/>
        <w:spacing w:line="360" w:lineRule="auto"/>
        <w:ind w:firstLineChars="200" w:firstLine="482"/>
        <w:rPr>
          <w:rFonts w:ascii="新宋体" w:eastAsia="新宋体" w:hAnsi="新宋体"/>
          <w:b/>
          <w:sz w:val="24"/>
        </w:rPr>
      </w:pPr>
      <w:r>
        <w:rPr>
          <w:rFonts w:ascii="新宋体" w:eastAsia="新宋体" w:hAnsi="新宋体" w:hint="eastAsia"/>
          <w:b/>
          <w:sz w:val="24"/>
        </w:rPr>
        <w:t>7.4记名投票</w:t>
      </w:r>
    </w:p>
    <w:p w:rsidR="007F2B2D" w:rsidRDefault="003F2A7C">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7F2B2D" w:rsidRDefault="003F2A7C" w:rsidP="00E2791E">
      <w:pPr>
        <w:adjustRightInd w:val="0"/>
        <w:snapToGrid w:val="0"/>
        <w:spacing w:line="360" w:lineRule="auto"/>
        <w:ind w:firstLineChars="200" w:firstLine="482"/>
        <w:rPr>
          <w:b/>
          <w:sz w:val="24"/>
        </w:rPr>
      </w:pPr>
      <w:r>
        <w:rPr>
          <w:rFonts w:hint="eastAsia"/>
          <w:b/>
          <w:sz w:val="24"/>
        </w:rPr>
        <w:t>7.5评标委员会对评标结果有异议的</w:t>
      </w:r>
    </w:p>
    <w:p w:rsidR="007F2B2D" w:rsidRDefault="003F2A7C">
      <w:pPr>
        <w:adjustRightInd w:val="0"/>
        <w:snapToGrid w:val="0"/>
        <w:spacing w:line="360" w:lineRule="auto"/>
        <w:ind w:firstLineChars="200" w:firstLine="468"/>
        <w:rPr>
          <w:rFonts w:ascii="新宋体" w:eastAsia="新宋体" w:hAnsi="新宋体"/>
          <w:b/>
          <w:szCs w:val="21"/>
        </w:rPr>
      </w:pPr>
      <w:r>
        <w:rPr>
          <w:rFonts w:hint="eastAsia"/>
          <w:spacing w:val="-3"/>
          <w:sz w:val="24"/>
        </w:rPr>
        <w:lastRenderedPageBreak/>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snapToGrid w:val="0"/>
        <w:spacing w:line="400" w:lineRule="exact"/>
        <w:rPr>
          <w:rFonts w:asciiTheme="minorEastAsia" w:eastAsiaTheme="minorEastAsia" w:hAnsiTheme="minorEastAsia"/>
          <w:b/>
          <w:bCs/>
          <w:sz w:val="24"/>
          <w:szCs w:val="24"/>
        </w:rPr>
      </w:pPr>
    </w:p>
    <w:p w:rsidR="007F2B2D" w:rsidRDefault="003F2A7C">
      <w:pPr>
        <w:rPr>
          <w:rFonts w:ascii="方正小标宋简体" w:eastAsia="方正小标宋简体" w:hAnsi="黑体"/>
          <w:b/>
          <w:bCs/>
          <w:sz w:val="32"/>
          <w:szCs w:val="32"/>
        </w:rPr>
      </w:pPr>
      <w:r>
        <w:rPr>
          <w:rFonts w:ascii="方正小标宋简体" w:eastAsia="方正小标宋简体" w:hAnsi="黑体" w:hint="eastAsia"/>
          <w:b/>
          <w:bCs/>
          <w:sz w:val="32"/>
          <w:szCs w:val="32"/>
        </w:rPr>
        <w:br w:type="page"/>
      </w:r>
    </w:p>
    <w:p w:rsidR="007F2B2D" w:rsidRDefault="003F2A7C">
      <w:pPr>
        <w:snapToGrid w:val="0"/>
        <w:spacing w:line="400" w:lineRule="exact"/>
        <w:rPr>
          <w:rFonts w:hAnsi="宋体"/>
          <w:b/>
          <w:bCs/>
          <w:sz w:val="32"/>
          <w:szCs w:val="32"/>
        </w:rPr>
      </w:pPr>
      <w:r>
        <w:rPr>
          <w:rFonts w:hAnsi="宋体" w:hint="eastAsia"/>
          <w:b/>
          <w:bCs/>
          <w:sz w:val="32"/>
          <w:szCs w:val="32"/>
        </w:rPr>
        <w:lastRenderedPageBreak/>
        <w:t>附表一：投标保证金</w:t>
      </w:r>
    </w:p>
    <w:tbl>
      <w:tblPr>
        <w:tblpPr w:leftFromText="180" w:rightFromText="180" w:vertAnchor="text" w:horzAnchor="margin" w:tblpXSpec="center" w:tblpY="55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8157"/>
      </w:tblGrid>
      <w:tr w:rsidR="007F2B2D">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F2B2D" w:rsidRDefault="003F2A7C">
            <w:pPr>
              <w:adjustRightInd w:val="0"/>
              <w:spacing w:line="5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项目编号</w:t>
            </w:r>
          </w:p>
        </w:tc>
        <w:tc>
          <w:tcPr>
            <w:tcW w:w="8157" w:type="dxa"/>
            <w:tcBorders>
              <w:top w:val="single" w:sz="4" w:space="0" w:color="auto"/>
              <w:left w:val="single" w:sz="4" w:space="0" w:color="auto"/>
              <w:bottom w:val="single" w:sz="4" w:space="0" w:color="auto"/>
              <w:right w:val="single" w:sz="4" w:space="0" w:color="auto"/>
            </w:tcBorders>
            <w:vAlign w:val="center"/>
          </w:tcPr>
          <w:p w:rsidR="007F2B2D" w:rsidRDefault="003F2A7C">
            <w:pPr>
              <w:adjustRightInd w:val="0"/>
              <w:spacing w:line="5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建安建工公字〔2019〕236号</w:t>
            </w:r>
          </w:p>
        </w:tc>
      </w:tr>
      <w:tr w:rsidR="007F2B2D">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F2B2D" w:rsidRDefault="003F2A7C">
            <w:pPr>
              <w:spacing w:line="5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项目名称</w:t>
            </w:r>
          </w:p>
        </w:tc>
        <w:tc>
          <w:tcPr>
            <w:tcW w:w="8157" w:type="dxa"/>
            <w:tcBorders>
              <w:top w:val="single" w:sz="4" w:space="0" w:color="auto"/>
              <w:left w:val="single" w:sz="4" w:space="0" w:color="auto"/>
              <w:bottom w:val="single" w:sz="4" w:space="0" w:color="auto"/>
              <w:right w:val="single" w:sz="4" w:space="0" w:color="auto"/>
            </w:tcBorders>
          </w:tcPr>
          <w:p w:rsidR="007F2B2D" w:rsidRDefault="003F2A7C">
            <w:pPr>
              <w:adjustRightInd w:val="0"/>
              <w:spacing w:line="5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建安区2019年农田建设工程变压器配套安装项目</w:t>
            </w:r>
            <w:r w:rsidR="00903C38">
              <w:rPr>
                <w:rFonts w:asciiTheme="minorEastAsia" w:eastAsiaTheme="minorEastAsia" w:hAnsiTheme="minorEastAsia" w:cs="宋体" w:hint="eastAsia"/>
                <w:kern w:val="2"/>
                <w:sz w:val="24"/>
                <w:szCs w:val="24"/>
              </w:rPr>
              <w:t>二标段（二次）</w:t>
            </w:r>
          </w:p>
        </w:tc>
      </w:tr>
      <w:tr w:rsidR="007F2B2D" w:rsidTr="00903C38">
        <w:trPr>
          <w:trHeight w:hRule="exact" w:val="847"/>
        </w:trPr>
        <w:tc>
          <w:tcPr>
            <w:tcW w:w="1590" w:type="dxa"/>
            <w:tcBorders>
              <w:top w:val="single" w:sz="4" w:space="0" w:color="auto"/>
              <w:left w:val="single" w:sz="4" w:space="0" w:color="auto"/>
              <w:bottom w:val="single" w:sz="4" w:space="0" w:color="auto"/>
              <w:right w:val="single" w:sz="4" w:space="0" w:color="auto"/>
            </w:tcBorders>
            <w:vAlign w:val="center"/>
          </w:tcPr>
          <w:p w:rsidR="007F2B2D" w:rsidRDefault="003F2A7C">
            <w:pPr>
              <w:adjustRightInd w:val="0"/>
              <w:spacing w:line="5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标段名称</w:t>
            </w:r>
          </w:p>
        </w:tc>
        <w:tc>
          <w:tcPr>
            <w:tcW w:w="8157" w:type="dxa"/>
            <w:tcBorders>
              <w:top w:val="single" w:sz="4" w:space="0" w:color="auto"/>
              <w:left w:val="single" w:sz="4" w:space="0" w:color="auto"/>
              <w:bottom w:val="single" w:sz="4" w:space="0" w:color="auto"/>
              <w:right w:val="single" w:sz="4" w:space="0" w:color="auto"/>
            </w:tcBorders>
            <w:vAlign w:val="center"/>
          </w:tcPr>
          <w:p w:rsidR="007F2B2D" w:rsidRDefault="003F2A7C" w:rsidP="00903C38">
            <w:pPr>
              <w:pStyle w:val="a0"/>
              <w:ind w:firstLineChars="0" w:firstLine="0"/>
            </w:pPr>
            <w:r>
              <w:rPr>
                <w:rFonts w:asciiTheme="minorEastAsia" w:eastAsiaTheme="minorEastAsia" w:hAnsiTheme="minorEastAsia" w:cs="宋体" w:hint="eastAsia"/>
                <w:sz w:val="24"/>
              </w:rPr>
              <w:t>二标段：建安区2019年农田建设工程椹涧乡变压器安装；</w:t>
            </w:r>
          </w:p>
        </w:tc>
      </w:tr>
      <w:tr w:rsidR="007F2B2D">
        <w:trPr>
          <w:trHeight w:hRule="exact" w:val="831"/>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F2B2D" w:rsidRDefault="003F2A7C">
            <w:pPr>
              <w:spacing w:line="5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投标保证金</w:t>
            </w:r>
          </w:p>
          <w:p w:rsidR="007F2B2D" w:rsidRDefault="003F2A7C">
            <w:pPr>
              <w:spacing w:line="5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交纳信息</w:t>
            </w:r>
          </w:p>
        </w:tc>
        <w:tc>
          <w:tcPr>
            <w:tcW w:w="8157" w:type="dxa"/>
            <w:tcBorders>
              <w:top w:val="single" w:sz="4" w:space="0" w:color="auto"/>
              <w:left w:val="single" w:sz="4" w:space="0" w:color="auto"/>
              <w:bottom w:val="single" w:sz="4" w:space="0" w:color="auto"/>
              <w:right w:val="single" w:sz="4" w:space="0" w:color="auto"/>
            </w:tcBorders>
            <w:vAlign w:val="center"/>
          </w:tcPr>
          <w:p w:rsidR="007F2B2D" w:rsidRDefault="003F2A7C" w:rsidP="00903C38">
            <w:pPr>
              <w:pStyle w:val="a0"/>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金额：二标段：人民币陆万伍仟元整（65000.00元）</w:t>
            </w:r>
          </w:p>
        </w:tc>
      </w:tr>
      <w:tr w:rsidR="007F2B2D">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F2B2D" w:rsidRDefault="007F2B2D">
            <w:pPr>
              <w:adjustRightInd w:val="0"/>
              <w:spacing w:line="500" w:lineRule="exact"/>
              <w:jc w:val="center"/>
              <w:rPr>
                <w:rFonts w:asciiTheme="minorEastAsia" w:eastAsiaTheme="minorEastAsia" w:hAnsiTheme="minorEastAsia" w:cs="宋体"/>
                <w:kern w:val="2"/>
                <w:sz w:val="24"/>
                <w:szCs w:val="24"/>
              </w:rPr>
            </w:pPr>
          </w:p>
        </w:tc>
        <w:tc>
          <w:tcPr>
            <w:tcW w:w="8157" w:type="dxa"/>
            <w:tcBorders>
              <w:top w:val="single" w:sz="4" w:space="0" w:color="auto"/>
              <w:left w:val="single" w:sz="4" w:space="0" w:color="auto"/>
              <w:bottom w:val="single" w:sz="4" w:space="0" w:color="auto"/>
              <w:right w:val="single" w:sz="4" w:space="0" w:color="auto"/>
            </w:tcBorders>
            <w:vAlign w:val="center"/>
          </w:tcPr>
          <w:p w:rsidR="007F2B2D" w:rsidRDefault="003F2A7C">
            <w:pPr>
              <w:adjustRightInd w:val="0"/>
              <w:spacing w:line="38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截止时间：同投标截止时间</w:t>
            </w:r>
          </w:p>
        </w:tc>
      </w:tr>
      <w:tr w:rsidR="007F2B2D">
        <w:trPr>
          <w:trHeight w:val="410"/>
        </w:trPr>
        <w:tc>
          <w:tcPr>
            <w:tcW w:w="1590" w:type="dxa"/>
            <w:vMerge/>
            <w:tcBorders>
              <w:top w:val="single" w:sz="4" w:space="0" w:color="auto"/>
              <w:left w:val="single" w:sz="4" w:space="0" w:color="auto"/>
              <w:bottom w:val="single" w:sz="4" w:space="0" w:color="auto"/>
              <w:right w:val="single" w:sz="4" w:space="0" w:color="auto"/>
            </w:tcBorders>
            <w:vAlign w:val="center"/>
          </w:tcPr>
          <w:p w:rsidR="007F2B2D" w:rsidRDefault="007F2B2D">
            <w:pPr>
              <w:adjustRightInd w:val="0"/>
              <w:spacing w:line="500" w:lineRule="exact"/>
              <w:jc w:val="center"/>
              <w:rPr>
                <w:rFonts w:asciiTheme="minorEastAsia" w:eastAsiaTheme="minorEastAsia" w:hAnsiTheme="minorEastAsia" w:cs="宋体"/>
                <w:kern w:val="2"/>
                <w:sz w:val="24"/>
                <w:szCs w:val="24"/>
              </w:rPr>
            </w:pPr>
          </w:p>
        </w:tc>
        <w:tc>
          <w:tcPr>
            <w:tcW w:w="8157" w:type="dxa"/>
            <w:tcBorders>
              <w:top w:val="single" w:sz="4" w:space="0" w:color="auto"/>
              <w:left w:val="single" w:sz="4" w:space="0" w:color="auto"/>
              <w:bottom w:val="single" w:sz="4" w:space="0" w:color="auto"/>
              <w:right w:val="single" w:sz="4" w:space="0" w:color="auto"/>
            </w:tcBorders>
            <w:vAlign w:val="center"/>
          </w:tcPr>
          <w:p w:rsidR="007F2B2D" w:rsidRDefault="003F2A7C">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1、投标保证金的递交方式：银行转帐、银行电汇（均需从投标人的基本账户汇出），不接受以现金方式缴纳的投标保证金。凡以现金方式缴纳投标保证金而影响其投标结果的，由投标人自行负责。</w:t>
            </w:r>
          </w:p>
          <w:p w:rsidR="007F2B2D" w:rsidRDefault="003F2A7C">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F2B2D" w:rsidRDefault="003F2A7C">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2、投标保证金缴纳方式：</w:t>
            </w:r>
          </w:p>
          <w:p w:rsidR="007F2B2D" w:rsidRDefault="003F2A7C">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2.1投标人网上报名后，登录</w:t>
            </w:r>
            <w:hyperlink r:id="rId12" w:history="1">
              <w:r>
                <w:rPr>
                  <w:rStyle w:val="af9"/>
                  <w:rFonts w:asciiTheme="minorEastAsia" w:eastAsiaTheme="minorEastAsia" w:hAnsiTheme="minorEastAsia" w:cs="宋体" w:hint="eastAsia"/>
                  <w:color w:val="auto"/>
                  <w:kern w:val="2"/>
                  <w:sz w:val="24"/>
                  <w:szCs w:val="24"/>
                </w:rPr>
                <w:t>http://221.14.6.70:8088/ggzy</w:t>
              </w:r>
            </w:hyperlink>
            <w:r>
              <w:rPr>
                <w:rFonts w:asciiTheme="minorEastAsia" w:eastAsiaTheme="minorEastAsia" w:hAnsiTheme="minorEastAsia" w:cs="宋体" w:hint="eastAsia"/>
                <w:kern w:val="2"/>
                <w:sz w:val="24"/>
                <w:szCs w:val="24"/>
              </w:rPr>
              <w:t>系统，依次点击“会员向导”→“参与投标”→“费用缴纳说明”→“保证金缴纳说明单”，获取缴费说明单，根据每个标段的缴纳说明单在缴纳截止时间前缴纳；</w:t>
            </w:r>
          </w:p>
          <w:p w:rsidR="007F2B2D" w:rsidRDefault="003F2A7C">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2.2成功缴纳后重新登录前述系统，依次点击“会员向导”→“参与投标”→“保证金绑定”→“绑定”进行投标保证金绑定。</w:t>
            </w:r>
          </w:p>
          <w:p w:rsidR="007F2B2D" w:rsidRDefault="003F2A7C">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F2B2D" w:rsidRDefault="003F2A7C">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2.4 每个投标人每个项目每个标段只有唯一缴纳账号，切勿重复缴纳或错误缴纳。</w:t>
            </w:r>
          </w:p>
          <w:p w:rsidR="007F2B2D" w:rsidRDefault="003F2A7C">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3、未按上述规定操作引起的无效投标，由投标人自行负责。</w:t>
            </w:r>
          </w:p>
          <w:p w:rsidR="007F2B2D" w:rsidRDefault="003F2A7C">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4、汇款凭证无须备注项目编号和项目名称。</w:t>
            </w:r>
          </w:p>
          <w:p w:rsidR="007F2B2D" w:rsidRDefault="003F2A7C">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5、出现以下情形造成的投标保证金无效，由投标人自行负责。</w:t>
            </w:r>
          </w:p>
          <w:p w:rsidR="007F2B2D" w:rsidRDefault="003F2A7C">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(1)投标保证金未从投标人的基本账户转出；</w:t>
            </w:r>
          </w:p>
          <w:p w:rsidR="007F2B2D" w:rsidRDefault="003F2A7C">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(2)投标保证金未按照招标文件划分的标段依次转账。</w:t>
            </w:r>
          </w:p>
          <w:p w:rsidR="007F2B2D" w:rsidRDefault="003F2A7C">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6、《保证金缴纳绑定操作指南》获取方法：</w:t>
            </w:r>
          </w:p>
          <w:p w:rsidR="007F2B2D" w:rsidRDefault="003F2A7C">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登录</w:t>
            </w:r>
            <w:r>
              <w:rPr>
                <w:rFonts w:asciiTheme="minorEastAsia" w:eastAsiaTheme="minorEastAsia" w:hAnsiTheme="minorEastAsia" w:cs="宋体" w:hint="eastAsia"/>
                <w:bCs/>
                <w:kern w:val="2"/>
                <w:sz w:val="24"/>
                <w:szCs w:val="24"/>
              </w:rPr>
              <w:t>全国公共资源交易平台（河南省</w:t>
            </w:r>
            <w:r>
              <w:rPr>
                <w:rFonts w:asciiTheme="minorEastAsia" w:eastAsia="MS Mincho" w:hAnsiTheme="minorEastAsia" w:cs="MS Mincho" w:hint="eastAsia"/>
                <w:bCs/>
                <w:kern w:val="2"/>
                <w:sz w:val="24"/>
                <w:szCs w:val="24"/>
              </w:rPr>
              <w:t>▪</w:t>
            </w:r>
            <w:r>
              <w:rPr>
                <w:rFonts w:asciiTheme="minorEastAsia" w:eastAsiaTheme="minorEastAsia" w:hAnsiTheme="minorEastAsia" w:cs="宋体" w:hint="eastAsia"/>
                <w:bCs/>
                <w:kern w:val="2"/>
                <w:sz w:val="24"/>
                <w:szCs w:val="24"/>
              </w:rPr>
              <w:t>许昌市）</w:t>
            </w:r>
            <w:r>
              <w:rPr>
                <w:rFonts w:asciiTheme="minorEastAsia" w:eastAsiaTheme="minorEastAsia" w:hAnsiTheme="minorEastAsia" w:cs="宋体" w:hint="eastAsia"/>
                <w:kern w:val="2"/>
                <w:sz w:val="24"/>
                <w:szCs w:val="24"/>
              </w:rPr>
              <w:t>系统-组件下载-《保证金缴纳绑定操作指南》</w:t>
            </w:r>
          </w:p>
        </w:tc>
      </w:tr>
      <w:tr w:rsidR="007F2B2D">
        <w:trPr>
          <w:trHeight w:val="983"/>
        </w:trPr>
        <w:tc>
          <w:tcPr>
            <w:tcW w:w="1590" w:type="dxa"/>
            <w:tcBorders>
              <w:top w:val="single" w:sz="4" w:space="0" w:color="auto"/>
              <w:left w:val="single" w:sz="4" w:space="0" w:color="auto"/>
              <w:bottom w:val="single" w:sz="4" w:space="0" w:color="auto"/>
              <w:right w:val="single" w:sz="4" w:space="0" w:color="auto"/>
            </w:tcBorders>
            <w:vAlign w:val="center"/>
          </w:tcPr>
          <w:p w:rsidR="007F2B2D" w:rsidRDefault="003F2A7C">
            <w:pPr>
              <w:spacing w:line="5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lastRenderedPageBreak/>
              <w:t>注意事项</w:t>
            </w:r>
          </w:p>
        </w:tc>
        <w:tc>
          <w:tcPr>
            <w:tcW w:w="8157" w:type="dxa"/>
            <w:tcBorders>
              <w:top w:val="single" w:sz="4" w:space="0" w:color="auto"/>
              <w:left w:val="single" w:sz="4" w:space="0" w:color="auto"/>
              <w:bottom w:val="single" w:sz="4" w:space="0" w:color="auto"/>
              <w:right w:val="single" w:sz="4" w:space="0" w:color="auto"/>
            </w:tcBorders>
            <w:vAlign w:val="center"/>
          </w:tcPr>
          <w:p w:rsidR="007F2B2D" w:rsidRDefault="003F2A7C">
            <w:pPr>
              <w:adjustRightInd w:val="0"/>
              <w:spacing w:line="360" w:lineRule="exact"/>
              <w:ind w:firstLineChars="196" w:firstLine="47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1、因投标人的原因无法及时退还投标（竞买）保证金、滞留三年以上的，投标（竞买）保证金上缴财政。</w:t>
            </w:r>
          </w:p>
          <w:p w:rsidR="007F2B2D" w:rsidRDefault="003F2A7C">
            <w:pPr>
              <w:adjustRightInd w:val="0"/>
              <w:spacing w:line="360" w:lineRule="exact"/>
              <w:ind w:firstLineChars="196" w:firstLine="47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2、自文件发布之日起，投标人需进行基本户备案，已备案的基本户开户银行、账户发生变化的，须重新办理备案手续。备案后方可提交投标（竞买）保证金。</w:t>
            </w:r>
          </w:p>
          <w:p w:rsidR="007F2B2D" w:rsidRDefault="003F2A7C">
            <w:pPr>
              <w:adjustRightInd w:val="0"/>
              <w:spacing w:line="360" w:lineRule="exact"/>
              <w:ind w:firstLineChars="196" w:firstLine="47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F2B2D" w:rsidRDefault="003F2A7C">
            <w:pPr>
              <w:adjustRightInd w:val="0"/>
              <w:spacing w:line="360" w:lineRule="exact"/>
              <w:ind w:firstLineChars="196" w:firstLine="47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4、特殊情况处理</w:t>
            </w:r>
          </w:p>
          <w:p w:rsidR="007F2B2D" w:rsidRDefault="003F2A7C">
            <w:pPr>
              <w:adjustRightInd w:val="0"/>
              <w:spacing w:line="360" w:lineRule="exact"/>
              <w:ind w:firstLineChars="196" w:firstLine="470"/>
              <w:rPr>
                <w:rFonts w:asciiTheme="minorEastAsia" w:eastAsiaTheme="minorEastAsia" w:hAnsiTheme="minorEastAsia" w:cs="仿宋_GB2312"/>
                <w:kern w:val="2"/>
                <w:sz w:val="24"/>
                <w:szCs w:val="24"/>
              </w:rPr>
            </w:pPr>
            <w:r>
              <w:rPr>
                <w:rFonts w:asciiTheme="minorEastAsia" w:eastAsiaTheme="minorEastAsia" w:hAnsiTheme="minorEastAsia" w:cs="宋体" w:hint="eastAsia"/>
                <w:bCs/>
                <w:kern w:val="2"/>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F2B2D" w:rsidRDefault="007F2B2D">
      <w:pPr>
        <w:jc w:val="center"/>
        <w:rPr>
          <w:rFonts w:ascii="方正小标宋简体" w:eastAsia="方正小标宋简体" w:hAnsi="宋体" w:cs="宋体"/>
          <w:sz w:val="36"/>
          <w:szCs w:val="36"/>
        </w:rPr>
      </w:pPr>
    </w:p>
    <w:p w:rsidR="007F2B2D" w:rsidRDefault="007F2B2D">
      <w:pPr>
        <w:jc w:val="center"/>
        <w:rPr>
          <w:rFonts w:ascii="方正小标宋简体" w:eastAsia="方正小标宋简体" w:hAnsi="宋体" w:cs="宋体"/>
          <w:sz w:val="36"/>
          <w:szCs w:val="36"/>
        </w:rPr>
      </w:pPr>
    </w:p>
    <w:p w:rsidR="007F2B2D" w:rsidRDefault="003F2A7C">
      <w:pPr>
        <w:rPr>
          <w:rFonts w:ascii="方正小标宋简体" w:eastAsia="方正小标宋简体" w:hAnsi="宋体" w:cs="宋体"/>
          <w:sz w:val="36"/>
          <w:szCs w:val="36"/>
        </w:rPr>
      </w:pPr>
      <w:r>
        <w:rPr>
          <w:rFonts w:ascii="方正小标宋简体" w:eastAsia="方正小标宋简体" w:hAnsi="宋体" w:cs="宋体" w:hint="eastAsia"/>
          <w:sz w:val="36"/>
          <w:szCs w:val="36"/>
        </w:rPr>
        <w:br w:type="page"/>
      </w:r>
    </w:p>
    <w:p w:rsidR="007F2B2D" w:rsidRDefault="003F2A7C">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F2B2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F2B2D" w:rsidRDefault="003F2A7C">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F2B2D" w:rsidRDefault="007F2B2D">
            <w:pPr>
              <w:spacing w:line="360" w:lineRule="exact"/>
              <w:jc w:val="center"/>
              <w:rPr>
                <w:rFonts w:ascii="仿宋_GB2312" w:eastAsia="仿宋_GB2312" w:hAnsi="华文中宋"/>
                <w:kern w:val="2"/>
                <w:sz w:val="24"/>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2B2D" w:rsidRDefault="003F2A7C">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F2B2D" w:rsidRDefault="003F2A7C">
            <w:pPr>
              <w:spacing w:line="360" w:lineRule="exact"/>
              <w:ind w:firstLineChars="100" w:firstLine="240"/>
              <w:rPr>
                <w:rFonts w:ascii="仿宋_GB2312" w:eastAsia="仿宋_GB2312" w:hAnsi="华文中宋"/>
                <w:kern w:val="2"/>
                <w:sz w:val="24"/>
                <w:szCs w:val="22"/>
              </w:rPr>
            </w:pPr>
            <w:r>
              <w:rPr>
                <w:rFonts w:ascii="仿宋_GB2312" w:eastAsia="仿宋_GB2312" w:hAnsi="新宋体" w:cs="新宋体" w:hint="eastAsia"/>
                <w:kern w:val="2"/>
                <w:sz w:val="24"/>
                <w:szCs w:val="22"/>
              </w:rPr>
              <w:t>是□   否□</w:t>
            </w:r>
          </w:p>
        </w:tc>
      </w:tr>
      <w:tr w:rsidR="007F2B2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F2B2D" w:rsidRDefault="003F2A7C">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F2B2D" w:rsidRDefault="007F2B2D">
            <w:pPr>
              <w:spacing w:line="360" w:lineRule="exact"/>
              <w:jc w:val="center"/>
              <w:rPr>
                <w:rFonts w:ascii="仿宋_GB2312" w:eastAsia="仿宋_GB2312" w:hAnsi="华文中宋"/>
                <w:kern w:val="2"/>
                <w:sz w:val="24"/>
                <w:szCs w:val="22"/>
              </w:rPr>
            </w:pPr>
          </w:p>
        </w:tc>
      </w:tr>
      <w:tr w:rsidR="007F2B2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F2B2D" w:rsidRDefault="003F2A7C">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F2B2D" w:rsidRDefault="007F2B2D">
            <w:pPr>
              <w:rPr>
                <w:rFonts w:ascii="仿宋_GB2312" w:eastAsia="仿宋_GB2312"/>
                <w:kern w:val="2"/>
                <w:sz w:val="24"/>
                <w:szCs w:val="2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F2B2D" w:rsidRDefault="003F2A7C">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F2B2D" w:rsidRDefault="007F2B2D">
            <w:pPr>
              <w:rPr>
                <w:rFonts w:ascii="仿宋_GB2312" w:eastAsia="仿宋_GB2312"/>
                <w:kern w:val="2"/>
                <w:sz w:val="24"/>
                <w:szCs w:val="22"/>
              </w:rPr>
            </w:pPr>
          </w:p>
        </w:tc>
      </w:tr>
      <w:tr w:rsidR="007F2B2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F2B2D" w:rsidRDefault="003F2A7C">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F2B2D" w:rsidRDefault="003F2A7C">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 xml:space="preserve">大写：                                    </w:t>
            </w:r>
            <w:r>
              <w:rPr>
                <w:rFonts w:ascii="新宋体" w:eastAsia="仿宋_GB2312" w:hAnsi="新宋体" w:cs="新宋体" w:hint="eastAsia"/>
                <w:kern w:val="2"/>
                <w:sz w:val="24"/>
                <w:szCs w:val="22"/>
              </w:rPr>
              <w:t>¥</w:t>
            </w:r>
          </w:p>
        </w:tc>
      </w:tr>
      <w:tr w:rsidR="007F2B2D">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F2B2D" w:rsidRDefault="003F2A7C">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股室负责人意见</w:t>
            </w:r>
          </w:p>
        </w:tc>
      </w:tr>
      <w:tr w:rsidR="007F2B2D">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F2B2D" w:rsidRDefault="007F2B2D">
            <w:pPr>
              <w:jc w:val="right"/>
              <w:rPr>
                <w:rFonts w:asciiTheme="minorEastAsia" w:eastAsiaTheme="minorEastAsia" w:hAnsiTheme="minorEastAsia" w:cs="新宋体"/>
                <w:kern w:val="2"/>
                <w:sz w:val="24"/>
                <w:szCs w:val="24"/>
              </w:rPr>
            </w:pPr>
          </w:p>
          <w:p w:rsidR="007F2B2D" w:rsidRDefault="007F2B2D">
            <w:pPr>
              <w:ind w:right="480" w:firstLineChars="2450" w:firstLine="5880"/>
              <w:rPr>
                <w:rFonts w:asciiTheme="minorEastAsia" w:eastAsiaTheme="minorEastAsia" w:hAnsiTheme="minorEastAsia" w:cs="新宋体"/>
                <w:kern w:val="2"/>
                <w:sz w:val="24"/>
                <w:szCs w:val="24"/>
              </w:rPr>
            </w:pPr>
          </w:p>
          <w:p w:rsidR="007F2B2D" w:rsidRDefault="007F2B2D">
            <w:pPr>
              <w:ind w:right="480" w:firstLineChars="2450" w:firstLine="5880"/>
              <w:rPr>
                <w:rFonts w:asciiTheme="minorEastAsia" w:eastAsiaTheme="minorEastAsia" w:hAnsiTheme="minorEastAsia" w:cs="新宋体"/>
                <w:kern w:val="2"/>
                <w:sz w:val="24"/>
                <w:szCs w:val="24"/>
              </w:rPr>
            </w:pPr>
          </w:p>
          <w:p w:rsidR="007F2B2D" w:rsidRDefault="007F2B2D">
            <w:pPr>
              <w:ind w:right="480" w:firstLineChars="2450" w:firstLine="5880"/>
              <w:rPr>
                <w:rFonts w:asciiTheme="minorEastAsia" w:eastAsiaTheme="minorEastAsia" w:hAnsiTheme="minorEastAsia" w:cs="新宋体"/>
                <w:kern w:val="2"/>
                <w:sz w:val="24"/>
                <w:szCs w:val="24"/>
              </w:rPr>
            </w:pPr>
          </w:p>
          <w:p w:rsidR="007F2B2D" w:rsidRDefault="003F2A7C">
            <w:pPr>
              <w:ind w:right="480" w:firstLineChars="2450" w:firstLine="5880"/>
              <w:rPr>
                <w:rFonts w:asciiTheme="minorEastAsia" w:eastAsiaTheme="minorEastAsia" w:hAnsiTheme="minorEastAsia"/>
                <w:kern w:val="2"/>
                <w:sz w:val="24"/>
                <w:szCs w:val="24"/>
              </w:rPr>
            </w:pPr>
            <w:r>
              <w:rPr>
                <w:rFonts w:asciiTheme="minorEastAsia" w:eastAsiaTheme="minorEastAsia" w:hAnsiTheme="minorEastAsia" w:cs="新宋体" w:hint="eastAsia"/>
                <w:kern w:val="2"/>
                <w:sz w:val="24"/>
                <w:szCs w:val="24"/>
              </w:rPr>
              <w:t>年   月   日</w:t>
            </w:r>
          </w:p>
        </w:tc>
      </w:tr>
    </w:tbl>
    <w:p w:rsidR="007F2B2D" w:rsidRDefault="003F2A7C">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7F2B2D" w:rsidRDefault="007F2B2D">
      <w:pPr>
        <w:rPr>
          <w:rFonts w:hAnsi="宋体"/>
          <w:kern w:val="2"/>
          <w:sz w:val="36"/>
          <w:szCs w:val="36"/>
        </w:rPr>
      </w:pPr>
    </w:p>
    <w:p w:rsidR="007F2B2D" w:rsidRDefault="003F2A7C">
      <w:pPr>
        <w:ind w:firstLineChars="800" w:firstLine="2880"/>
        <w:rPr>
          <w:rFonts w:hAnsi="宋体"/>
          <w:kern w:val="2"/>
          <w:sz w:val="36"/>
          <w:szCs w:val="36"/>
        </w:rPr>
      </w:pPr>
      <w:r>
        <w:rPr>
          <w:rFonts w:hAnsi="宋体"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F2B2D">
        <w:trPr>
          <w:trHeight w:hRule="exact" w:val="745"/>
          <w:jc w:val="center"/>
        </w:trPr>
        <w:tc>
          <w:tcPr>
            <w:tcW w:w="2086" w:type="dxa"/>
            <w:vAlign w:val="center"/>
          </w:tcPr>
          <w:p w:rsidR="007F2B2D" w:rsidRDefault="003F2A7C">
            <w:pPr>
              <w:spacing w:line="360" w:lineRule="exact"/>
              <w:jc w:val="center"/>
              <w:rPr>
                <w:rFonts w:hAnsi="宋体"/>
                <w:kern w:val="2"/>
                <w:sz w:val="24"/>
                <w:szCs w:val="24"/>
              </w:rPr>
            </w:pPr>
            <w:r>
              <w:rPr>
                <w:rFonts w:hAnsi="宋体" w:hint="eastAsia"/>
                <w:kern w:val="2"/>
                <w:sz w:val="24"/>
                <w:szCs w:val="24"/>
              </w:rPr>
              <w:t>项目编号</w:t>
            </w:r>
          </w:p>
        </w:tc>
        <w:tc>
          <w:tcPr>
            <w:tcW w:w="4140" w:type="dxa"/>
            <w:gridSpan w:val="2"/>
            <w:vAlign w:val="center"/>
          </w:tcPr>
          <w:p w:rsidR="007F2B2D" w:rsidRDefault="007F2B2D">
            <w:pPr>
              <w:spacing w:line="360" w:lineRule="exact"/>
              <w:jc w:val="center"/>
              <w:rPr>
                <w:rFonts w:hAnsi="宋体"/>
                <w:kern w:val="2"/>
                <w:sz w:val="24"/>
                <w:szCs w:val="24"/>
              </w:rPr>
            </w:pPr>
          </w:p>
        </w:tc>
        <w:tc>
          <w:tcPr>
            <w:tcW w:w="1440" w:type="dxa"/>
            <w:gridSpan w:val="2"/>
            <w:vAlign w:val="center"/>
          </w:tcPr>
          <w:p w:rsidR="007F2B2D" w:rsidRDefault="003F2A7C">
            <w:pPr>
              <w:spacing w:line="360" w:lineRule="exact"/>
              <w:jc w:val="center"/>
              <w:rPr>
                <w:rFonts w:hAnsi="宋体"/>
                <w:kern w:val="2"/>
                <w:sz w:val="24"/>
                <w:szCs w:val="24"/>
              </w:rPr>
            </w:pPr>
            <w:r>
              <w:rPr>
                <w:rFonts w:hAnsi="宋体" w:hint="eastAsia"/>
                <w:kern w:val="2"/>
                <w:sz w:val="24"/>
                <w:szCs w:val="24"/>
              </w:rPr>
              <w:t>是否完工</w:t>
            </w:r>
          </w:p>
        </w:tc>
        <w:tc>
          <w:tcPr>
            <w:tcW w:w="2162" w:type="dxa"/>
            <w:vAlign w:val="center"/>
          </w:tcPr>
          <w:p w:rsidR="007F2B2D" w:rsidRDefault="003F2A7C">
            <w:pPr>
              <w:spacing w:line="360" w:lineRule="exact"/>
              <w:ind w:firstLineChars="100" w:firstLine="240"/>
              <w:rPr>
                <w:rFonts w:hAnsi="宋体"/>
                <w:kern w:val="2"/>
                <w:sz w:val="24"/>
                <w:szCs w:val="24"/>
              </w:rPr>
            </w:pPr>
            <w:r>
              <w:rPr>
                <w:rFonts w:hAnsi="宋体" w:hint="eastAsia"/>
                <w:kern w:val="2"/>
                <w:sz w:val="24"/>
                <w:szCs w:val="24"/>
              </w:rPr>
              <w:t>是□   否□</w:t>
            </w:r>
          </w:p>
        </w:tc>
      </w:tr>
      <w:tr w:rsidR="007F2B2D">
        <w:trPr>
          <w:trHeight w:hRule="exact" w:val="567"/>
          <w:jc w:val="center"/>
        </w:trPr>
        <w:tc>
          <w:tcPr>
            <w:tcW w:w="2086" w:type="dxa"/>
            <w:vAlign w:val="center"/>
          </w:tcPr>
          <w:p w:rsidR="007F2B2D" w:rsidRDefault="003F2A7C">
            <w:pPr>
              <w:spacing w:line="360" w:lineRule="exact"/>
              <w:jc w:val="center"/>
              <w:rPr>
                <w:rFonts w:hAnsi="宋体"/>
                <w:kern w:val="2"/>
                <w:sz w:val="24"/>
                <w:szCs w:val="24"/>
              </w:rPr>
            </w:pPr>
            <w:r>
              <w:rPr>
                <w:rFonts w:hAnsi="宋体" w:hint="eastAsia"/>
                <w:kern w:val="2"/>
                <w:sz w:val="24"/>
                <w:szCs w:val="24"/>
              </w:rPr>
              <w:t>中标企业名称</w:t>
            </w:r>
          </w:p>
        </w:tc>
        <w:tc>
          <w:tcPr>
            <w:tcW w:w="7742" w:type="dxa"/>
            <w:gridSpan w:val="5"/>
            <w:vAlign w:val="center"/>
          </w:tcPr>
          <w:p w:rsidR="007F2B2D" w:rsidRDefault="007F2B2D">
            <w:pPr>
              <w:spacing w:line="360" w:lineRule="exact"/>
              <w:jc w:val="center"/>
              <w:rPr>
                <w:rFonts w:hAnsi="宋体"/>
                <w:kern w:val="2"/>
                <w:sz w:val="24"/>
                <w:szCs w:val="24"/>
              </w:rPr>
            </w:pPr>
          </w:p>
        </w:tc>
      </w:tr>
      <w:tr w:rsidR="007F2B2D">
        <w:trPr>
          <w:trHeight w:hRule="exact" w:val="689"/>
          <w:jc w:val="center"/>
        </w:trPr>
        <w:tc>
          <w:tcPr>
            <w:tcW w:w="2086" w:type="dxa"/>
            <w:vAlign w:val="center"/>
          </w:tcPr>
          <w:p w:rsidR="007F2B2D" w:rsidRDefault="003F2A7C">
            <w:pPr>
              <w:spacing w:line="360" w:lineRule="exact"/>
              <w:ind w:firstLineChars="200" w:firstLine="480"/>
              <w:rPr>
                <w:rFonts w:hAnsi="宋体"/>
                <w:kern w:val="2"/>
                <w:sz w:val="24"/>
                <w:szCs w:val="24"/>
              </w:rPr>
            </w:pPr>
            <w:r>
              <w:rPr>
                <w:rFonts w:hAnsi="宋体" w:hint="eastAsia"/>
                <w:kern w:val="2"/>
                <w:sz w:val="24"/>
                <w:szCs w:val="24"/>
              </w:rPr>
              <w:t>开户银行</w:t>
            </w:r>
          </w:p>
        </w:tc>
        <w:tc>
          <w:tcPr>
            <w:tcW w:w="3780" w:type="dxa"/>
            <w:vAlign w:val="center"/>
          </w:tcPr>
          <w:p w:rsidR="007F2B2D" w:rsidRDefault="007F2B2D">
            <w:pPr>
              <w:rPr>
                <w:rFonts w:hAnsi="宋体"/>
                <w:kern w:val="2"/>
                <w:sz w:val="24"/>
                <w:szCs w:val="24"/>
              </w:rPr>
            </w:pPr>
          </w:p>
        </w:tc>
        <w:tc>
          <w:tcPr>
            <w:tcW w:w="722" w:type="dxa"/>
            <w:gridSpan w:val="2"/>
            <w:vAlign w:val="center"/>
          </w:tcPr>
          <w:p w:rsidR="007F2B2D" w:rsidRDefault="003F2A7C">
            <w:pPr>
              <w:spacing w:line="360" w:lineRule="exact"/>
              <w:rPr>
                <w:rFonts w:hAnsi="宋体"/>
                <w:kern w:val="2"/>
                <w:sz w:val="24"/>
                <w:szCs w:val="24"/>
              </w:rPr>
            </w:pPr>
            <w:r>
              <w:rPr>
                <w:rFonts w:hAnsi="宋体" w:hint="eastAsia"/>
                <w:kern w:val="2"/>
                <w:sz w:val="24"/>
                <w:szCs w:val="24"/>
              </w:rPr>
              <w:t>账号</w:t>
            </w:r>
          </w:p>
        </w:tc>
        <w:tc>
          <w:tcPr>
            <w:tcW w:w="3240" w:type="dxa"/>
            <w:gridSpan w:val="2"/>
            <w:vAlign w:val="center"/>
          </w:tcPr>
          <w:p w:rsidR="007F2B2D" w:rsidRDefault="007F2B2D">
            <w:pPr>
              <w:rPr>
                <w:rFonts w:hAnsi="宋体"/>
                <w:kern w:val="2"/>
                <w:sz w:val="24"/>
                <w:szCs w:val="24"/>
              </w:rPr>
            </w:pPr>
          </w:p>
        </w:tc>
      </w:tr>
      <w:tr w:rsidR="007F2B2D">
        <w:trPr>
          <w:trHeight w:hRule="exact" w:val="567"/>
          <w:jc w:val="center"/>
        </w:trPr>
        <w:tc>
          <w:tcPr>
            <w:tcW w:w="2086" w:type="dxa"/>
            <w:tcBorders>
              <w:bottom w:val="single" w:sz="4" w:space="0" w:color="auto"/>
            </w:tcBorders>
            <w:vAlign w:val="center"/>
          </w:tcPr>
          <w:p w:rsidR="007F2B2D" w:rsidRDefault="003F2A7C">
            <w:pPr>
              <w:spacing w:line="360" w:lineRule="exact"/>
              <w:ind w:firstLineChars="200" w:firstLine="480"/>
              <w:rPr>
                <w:rFonts w:hAnsi="宋体"/>
                <w:kern w:val="2"/>
                <w:sz w:val="24"/>
                <w:szCs w:val="24"/>
              </w:rPr>
            </w:pPr>
            <w:r>
              <w:rPr>
                <w:rFonts w:hAnsi="宋体" w:hint="eastAsia"/>
                <w:kern w:val="2"/>
                <w:sz w:val="24"/>
                <w:szCs w:val="24"/>
              </w:rPr>
              <w:t>金额</w:t>
            </w:r>
          </w:p>
        </w:tc>
        <w:tc>
          <w:tcPr>
            <w:tcW w:w="7742" w:type="dxa"/>
            <w:gridSpan w:val="5"/>
            <w:vAlign w:val="center"/>
          </w:tcPr>
          <w:p w:rsidR="007F2B2D" w:rsidRDefault="003F2A7C">
            <w:pPr>
              <w:spacing w:line="360" w:lineRule="exact"/>
              <w:rPr>
                <w:rFonts w:hAnsi="宋体"/>
                <w:kern w:val="2"/>
                <w:sz w:val="24"/>
                <w:szCs w:val="24"/>
              </w:rPr>
            </w:pPr>
            <w:r>
              <w:rPr>
                <w:rFonts w:hAnsi="宋体" w:hint="eastAsia"/>
                <w:kern w:val="2"/>
                <w:sz w:val="24"/>
                <w:szCs w:val="24"/>
              </w:rPr>
              <w:t xml:space="preserve">大写：                                  ￥                                 </w:t>
            </w:r>
          </w:p>
        </w:tc>
      </w:tr>
      <w:tr w:rsidR="007F2B2D">
        <w:trPr>
          <w:trHeight w:hRule="exact" w:val="567"/>
          <w:jc w:val="center"/>
        </w:trPr>
        <w:tc>
          <w:tcPr>
            <w:tcW w:w="9828" w:type="dxa"/>
            <w:gridSpan w:val="6"/>
            <w:tcBorders>
              <w:top w:val="nil"/>
            </w:tcBorders>
            <w:vAlign w:val="center"/>
          </w:tcPr>
          <w:p w:rsidR="007F2B2D" w:rsidRDefault="003F2A7C">
            <w:pPr>
              <w:spacing w:line="360" w:lineRule="exact"/>
              <w:jc w:val="center"/>
              <w:rPr>
                <w:rFonts w:hAnsi="宋体"/>
                <w:kern w:val="2"/>
                <w:sz w:val="24"/>
                <w:szCs w:val="24"/>
              </w:rPr>
            </w:pPr>
            <w:r>
              <w:rPr>
                <w:rFonts w:hAnsi="宋体" w:hint="eastAsia"/>
                <w:kern w:val="2"/>
                <w:sz w:val="24"/>
                <w:szCs w:val="24"/>
              </w:rPr>
              <w:t>招标人（采购人）意见</w:t>
            </w:r>
          </w:p>
        </w:tc>
      </w:tr>
      <w:tr w:rsidR="007F2B2D">
        <w:trPr>
          <w:trHeight w:val="1459"/>
          <w:jc w:val="center"/>
        </w:trPr>
        <w:tc>
          <w:tcPr>
            <w:tcW w:w="9828" w:type="dxa"/>
            <w:gridSpan w:val="6"/>
          </w:tcPr>
          <w:p w:rsidR="007F2B2D" w:rsidRDefault="007F2B2D">
            <w:pPr>
              <w:jc w:val="center"/>
              <w:rPr>
                <w:rFonts w:hAnsi="宋体"/>
                <w:kern w:val="2"/>
                <w:sz w:val="24"/>
                <w:szCs w:val="24"/>
              </w:rPr>
            </w:pPr>
          </w:p>
          <w:p w:rsidR="007F2B2D" w:rsidRDefault="007F2B2D">
            <w:pPr>
              <w:jc w:val="center"/>
              <w:rPr>
                <w:rFonts w:hAnsi="宋体"/>
                <w:kern w:val="2"/>
                <w:sz w:val="24"/>
                <w:szCs w:val="24"/>
              </w:rPr>
            </w:pPr>
          </w:p>
          <w:p w:rsidR="007F2B2D" w:rsidRDefault="003F2A7C">
            <w:pPr>
              <w:ind w:firstLineChars="350" w:firstLine="840"/>
              <w:rPr>
                <w:rFonts w:hAnsi="宋体"/>
                <w:kern w:val="2"/>
                <w:sz w:val="24"/>
                <w:szCs w:val="24"/>
              </w:rPr>
            </w:pPr>
            <w:r>
              <w:rPr>
                <w:rFonts w:hAnsi="宋体" w:hint="eastAsia"/>
                <w:kern w:val="2"/>
                <w:sz w:val="24"/>
                <w:szCs w:val="24"/>
              </w:rPr>
              <w:t>主要负责人签字 ：                           盖  章：</w:t>
            </w:r>
          </w:p>
          <w:p w:rsidR="007F2B2D" w:rsidRDefault="007F2B2D">
            <w:pPr>
              <w:jc w:val="center"/>
              <w:rPr>
                <w:rFonts w:hAnsi="宋体"/>
                <w:kern w:val="2"/>
                <w:sz w:val="24"/>
                <w:szCs w:val="24"/>
              </w:rPr>
            </w:pPr>
          </w:p>
          <w:p w:rsidR="007F2B2D" w:rsidRDefault="003F2A7C">
            <w:pPr>
              <w:ind w:right="480" w:firstLineChars="2450" w:firstLine="5880"/>
              <w:rPr>
                <w:rFonts w:hAnsi="宋体"/>
                <w:kern w:val="2"/>
                <w:sz w:val="24"/>
                <w:szCs w:val="24"/>
              </w:rPr>
            </w:pPr>
            <w:r>
              <w:rPr>
                <w:rFonts w:hAnsi="宋体" w:hint="eastAsia"/>
                <w:kern w:val="2"/>
                <w:sz w:val="24"/>
                <w:szCs w:val="24"/>
              </w:rPr>
              <w:t>年   月   日</w:t>
            </w:r>
          </w:p>
        </w:tc>
      </w:tr>
    </w:tbl>
    <w:p w:rsidR="007F2B2D" w:rsidRDefault="007F2B2D">
      <w:pPr>
        <w:snapToGrid w:val="0"/>
        <w:spacing w:line="360" w:lineRule="auto"/>
        <w:jc w:val="center"/>
        <w:rPr>
          <w:rFonts w:hAnsi="宋体" w:cs="黑体"/>
          <w:b/>
          <w:sz w:val="36"/>
          <w:szCs w:val="36"/>
        </w:rPr>
      </w:pPr>
    </w:p>
    <w:p w:rsidR="007F2B2D" w:rsidRDefault="003F2A7C">
      <w:pPr>
        <w:rPr>
          <w:rFonts w:hAnsi="宋体" w:cs="黑体"/>
          <w:b/>
          <w:sz w:val="36"/>
          <w:szCs w:val="36"/>
        </w:rPr>
      </w:pPr>
      <w:r>
        <w:rPr>
          <w:rFonts w:hAnsi="宋体" w:cs="黑体" w:hint="eastAsia"/>
          <w:b/>
          <w:sz w:val="36"/>
          <w:szCs w:val="36"/>
        </w:rPr>
        <w:br w:type="page"/>
      </w:r>
    </w:p>
    <w:p w:rsidR="007F2B2D" w:rsidRDefault="003F2A7C">
      <w:pPr>
        <w:snapToGrid w:val="0"/>
        <w:spacing w:line="360" w:lineRule="auto"/>
        <w:jc w:val="center"/>
        <w:outlineLvl w:val="0"/>
        <w:rPr>
          <w:rFonts w:hAnsi="宋体" w:cs="黑体"/>
          <w:b/>
          <w:sz w:val="36"/>
          <w:szCs w:val="36"/>
        </w:rPr>
      </w:pPr>
      <w:r>
        <w:rPr>
          <w:rFonts w:hAnsi="宋体" w:cs="黑体" w:hint="eastAsia"/>
          <w:b/>
          <w:sz w:val="36"/>
          <w:szCs w:val="36"/>
        </w:rPr>
        <w:lastRenderedPageBreak/>
        <w:t>第四章  合同条款及格式</w:t>
      </w:r>
      <w:bookmarkEnd w:id="68"/>
    </w:p>
    <w:p w:rsidR="007F2B2D" w:rsidRDefault="003F2A7C">
      <w:pPr>
        <w:spacing w:line="360" w:lineRule="auto"/>
        <w:jc w:val="center"/>
        <w:rPr>
          <w:rFonts w:hAnsi="宋体" w:cs="宋体"/>
          <w:b/>
          <w:sz w:val="28"/>
          <w:szCs w:val="28"/>
        </w:rPr>
      </w:pPr>
      <w:bookmarkStart w:id="88" w:name="_Toc278443518"/>
      <w:r>
        <w:rPr>
          <w:rFonts w:hAnsi="宋体" w:cs="宋体" w:hint="eastAsia"/>
          <w:b/>
          <w:kern w:val="2"/>
          <w:sz w:val="28"/>
          <w:szCs w:val="28"/>
        </w:rPr>
        <w:t xml:space="preserve"> 第一节 通用合同条款(略)</w:t>
      </w:r>
    </w:p>
    <w:p w:rsidR="007F2B2D" w:rsidRDefault="003F2A7C">
      <w:pPr>
        <w:spacing w:line="360" w:lineRule="auto"/>
        <w:jc w:val="center"/>
        <w:rPr>
          <w:rFonts w:hAnsi="宋体" w:cs="宋体"/>
          <w:b/>
          <w:sz w:val="28"/>
          <w:szCs w:val="28"/>
        </w:rPr>
      </w:pPr>
      <w:bookmarkStart w:id="89" w:name="_Toc221948340"/>
      <w:bookmarkStart w:id="90" w:name="_Toc222032695"/>
      <w:bookmarkStart w:id="91" w:name="_Toc229305386"/>
      <w:bookmarkStart w:id="92" w:name="_Toc382164703"/>
      <w:bookmarkStart w:id="93" w:name="_Toc221951110"/>
      <w:bookmarkStart w:id="94" w:name="_Toc382164588"/>
      <w:bookmarkStart w:id="95" w:name="_Toc222033877"/>
      <w:bookmarkStart w:id="96" w:name="_Toc222031028"/>
      <w:bookmarkStart w:id="97" w:name="_Toc222029526"/>
      <w:r>
        <w:rPr>
          <w:rFonts w:hAnsi="宋体" w:cs="宋体" w:hint="eastAsia"/>
          <w:b/>
          <w:kern w:val="2"/>
          <w:sz w:val="28"/>
          <w:szCs w:val="28"/>
        </w:rPr>
        <w:t>第二节 专用合同条款</w:t>
      </w:r>
      <w:bookmarkEnd w:id="89"/>
      <w:bookmarkEnd w:id="90"/>
      <w:bookmarkEnd w:id="91"/>
      <w:bookmarkEnd w:id="92"/>
      <w:bookmarkEnd w:id="93"/>
      <w:bookmarkEnd w:id="94"/>
      <w:bookmarkEnd w:id="95"/>
      <w:bookmarkEnd w:id="96"/>
      <w:bookmarkEnd w:id="97"/>
    </w:p>
    <w:p w:rsidR="007F2B2D" w:rsidRDefault="003F2A7C">
      <w:pPr>
        <w:spacing w:line="360" w:lineRule="auto"/>
        <w:rPr>
          <w:rFonts w:hAnsi="宋体" w:cs="宋体"/>
          <w:b/>
          <w:sz w:val="24"/>
          <w:szCs w:val="24"/>
        </w:rPr>
      </w:pPr>
      <w:bookmarkStart w:id="98" w:name="_Toc222032696"/>
      <w:bookmarkStart w:id="99" w:name="_Toc222029527"/>
      <w:bookmarkStart w:id="100" w:name="_Toc222031029"/>
      <w:bookmarkStart w:id="101" w:name="_Toc221951111"/>
      <w:bookmarkStart w:id="102" w:name="_Toc229305387"/>
      <w:bookmarkStart w:id="103" w:name="_Toc222033878"/>
      <w:r>
        <w:rPr>
          <w:rFonts w:hAnsi="宋体" w:cs="宋体" w:hint="eastAsia"/>
          <w:b/>
          <w:kern w:val="2"/>
          <w:sz w:val="24"/>
          <w:szCs w:val="24"/>
        </w:rPr>
        <w:t>1．一般约定</w:t>
      </w:r>
      <w:bookmarkEnd w:id="98"/>
      <w:bookmarkEnd w:id="99"/>
      <w:bookmarkEnd w:id="100"/>
      <w:bookmarkEnd w:id="101"/>
      <w:bookmarkEnd w:id="102"/>
      <w:bookmarkEnd w:id="103"/>
    </w:p>
    <w:p w:rsidR="007F2B2D" w:rsidRDefault="003F2A7C">
      <w:pPr>
        <w:spacing w:line="360" w:lineRule="auto"/>
        <w:rPr>
          <w:rFonts w:hAnsi="宋体" w:cs="宋体"/>
          <w:b/>
          <w:sz w:val="24"/>
          <w:szCs w:val="24"/>
        </w:rPr>
      </w:pPr>
      <w:bookmarkStart w:id="104" w:name="_Toc221951112"/>
      <w:r>
        <w:rPr>
          <w:rFonts w:hAnsi="宋体" w:cs="宋体" w:hint="eastAsia"/>
          <w:b/>
          <w:kern w:val="2"/>
          <w:sz w:val="24"/>
          <w:szCs w:val="24"/>
        </w:rPr>
        <w:t>1.1  词语定义</w:t>
      </w:r>
      <w:bookmarkEnd w:id="104"/>
    </w:p>
    <w:p w:rsidR="007F2B2D" w:rsidRDefault="003F2A7C">
      <w:pPr>
        <w:spacing w:line="360" w:lineRule="auto"/>
        <w:rPr>
          <w:rFonts w:hAnsi="宋体" w:cs="宋体"/>
          <w:sz w:val="24"/>
          <w:szCs w:val="24"/>
        </w:rPr>
      </w:pPr>
      <w:bookmarkStart w:id="105" w:name="_Toc221951113"/>
      <w:r>
        <w:rPr>
          <w:rFonts w:hAnsi="宋体" w:cs="宋体" w:hint="eastAsia"/>
          <w:kern w:val="2"/>
          <w:sz w:val="24"/>
          <w:szCs w:val="24"/>
        </w:rPr>
        <w:t>1.1.2  合同当事人和人员</w:t>
      </w:r>
      <w:bookmarkEnd w:id="105"/>
    </w:p>
    <w:p w:rsidR="007F2B2D" w:rsidRDefault="003F2A7C">
      <w:pPr>
        <w:spacing w:line="360" w:lineRule="auto"/>
        <w:rPr>
          <w:rFonts w:hAnsi="宋体" w:cs="宋体"/>
          <w:sz w:val="24"/>
          <w:szCs w:val="24"/>
        </w:rPr>
      </w:pPr>
      <w:bookmarkStart w:id="106" w:name="_Toc221951114"/>
      <w:r>
        <w:rPr>
          <w:rFonts w:hAnsi="宋体" w:cs="宋体" w:hint="eastAsia"/>
          <w:kern w:val="2"/>
          <w:sz w:val="24"/>
          <w:szCs w:val="24"/>
        </w:rPr>
        <w:t>1.1.2.2  发包人：</w:t>
      </w:r>
      <w:r>
        <w:rPr>
          <w:rFonts w:hAnsi="宋体" w:cs="宋体" w:hint="eastAsia"/>
          <w:kern w:val="2"/>
          <w:sz w:val="24"/>
          <w:szCs w:val="24"/>
          <w:u w:val="single"/>
        </w:rPr>
        <w:t xml:space="preserve">             (填入发包人的名称)       </w:t>
      </w:r>
      <w:r>
        <w:rPr>
          <w:rFonts w:hAnsi="宋体" w:cs="宋体" w:hint="eastAsia"/>
          <w:kern w:val="2"/>
          <w:sz w:val="24"/>
          <w:szCs w:val="24"/>
        </w:rPr>
        <w:t>。</w:t>
      </w:r>
      <w:bookmarkEnd w:id="106"/>
    </w:p>
    <w:p w:rsidR="007F2B2D" w:rsidRDefault="003F2A7C">
      <w:pPr>
        <w:spacing w:line="360" w:lineRule="auto"/>
        <w:rPr>
          <w:rFonts w:hAnsi="宋体" w:cs="宋体"/>
          <w:sz w:val="24"/>
          <w:szCs w:val="24"/>
        </w:rPr>
      </w:pPr>
      <w:bookmarkStart w:id="107" w:name="_Toc221951115"/>
      <w:r>
        <w:rPr>
          <w:rFonts w:hAnsi="宋体" w:cs="宋体" w:hint="eastAsia"/>
          <w:kern w:val="2"/>
          <w:sz w:val="24"/>
          <w:szCs w:val="24"/>
        </w:rPr>
        <w:t>1.1.2.3  承包人：</w:t>
      </w:r>
      <w:r>
        <w:rPr>
          <w:rFonts w:hAnsi="宋体" w:cs="宋体" w:hint="eastAsia"/>
          <w:kern w:val="2"/>
          <w:sz w:val="24"/>
          <w:szCs w:val="24"/>
          <w:u w:val="single"/>
        </w:rPr>
        <w:t xml:space="preserve">                 (签约后填入承包人的名称)    </w:t>
      </w:r>
      <w:r>
        <w:rPr>
          <w:rFonts w:hAnsi="宋体" w:cs="宋体" w:hint="eastAsia"/>
          <w:kern w:val="2"/>
          <w:sz w:val="24"/>
          <w:szCs w:val="24"/>
        </w:rPr>
        <w:t>。</w:t>
      </w:r>
      <w:bookmarkEnd w:id="107"/>
    </w:p>
    <w:p w:rsidR="007F2B2D" w:rsidRDefault="003F2A7C">
      <w:pPr>
        <w:spacing w:line="360" w:lineRule="auto"/>
        <w:rPr>
          <w:rFonts w:hAnsi="宋体" w:cs="宋体"/>
          <w:sz w:val="24"/>
          <w:szCs w:val="24"/>
        </w:rPr>
      </w:pPr>
      <w:bookmarkStart w:id="108" w:name="_Toc221951116"/>
      <w:r>
        <w:rPr>
          <w:rFonts w:hAnsi="宋体" w:cs="宋体" w:hint="eastAsia"/>
          <w:kern w:val="2"/>
          <w:sz w:val="24"/>
          <w:szCs w:val="24"/>
        </w:rPr>
        <w:t>1.1.2.5  分包人：</w:t>
      </w:r>
      <w:r>
        <w:rPr>
          <w:rFonts w:hAnsi="宋体" w:cs="宋体" w:hint="eastAsia"/>
          <w:kern w:val="2"/>
          <w:sz w:val="24"/>
          <w:szCs w:val="24"/>
          <w:u w:val="single"/>
        </w:rPr>
        <w:t xml:space="preserve">                 (签约后填入分包人的名称)    </w:t>
      </w:r>
      <w:r>
        <w:rPr>
          <w:rFonts w:hAnsi="宋体" w:cs="宋体" w:hint="eastAsia"/>
          <w:kern w:val="2"/>
          <w:sz w:val="24"/>
          <w:szCs w:val="24"/>
        </w:rPr>
        <w:t>。</w:t>
      </w:r>
      <w:bookmarkEnd w:id="108"/>
    </w:p>
    <w:p w:rsidR="007F2B2D" w:rsidRDefault="003F2A7C">
      <w:pPr>
        <w:spacing w:line="360" w:lineRule="auto"/>
        <w:rPr>
          <w:rFonts w:hAnsi="宋体" w:cs="宋体"/>
          <w:sz w:val="24"/>
          <w:szCs w:val="24"/>
        </w:rPr>
      </w:pPr>
      <w:bookmarkStart w:id="109" w:name="_Toc221951117"/>
      <w:r>
        <w:rPr>
          <w:rFonts w:hAnsi="宋体" w:cs="宋体" w:hint="eastAsia"/>
          <w:kern w:val="2"/>
          <w:sz w:val="24"/>
          <w:szCs w:val="24"/>
        </w:rPr>
        <w:t>1.1.2.6  监理人：</w:t>
      </w:r>
      <w:r>
        <w:rPr>
          <w:rFonts w:hAnsi="宋体" w:cs="宋体" w:hint="eastAsia"/>
          <w:kern w:val="2"/>
          <w:sz w:val="24"/>
          <w:szCs w:val="24"/>
          <w:u w:val="single"/>
        </w:rPr>
        <w:t xml:space="preserve">                     (填入监理人名称)       </w:t>
      </w:r>
      <w:r>
        <w:rPr>
          <w:rFonts w:hAnsi="宋体" w:cs="宋体" w:hint="eastAsia"/>
          <w:kern w:val="2"/>
          <w:sz w:val="24"/>
          <w:szCs w:val="24"/>
        </w:rPr>
        <w:t xml:space="preserve"> 。</w:t>
      </w:r>
      <w:bookmarkEnd w:id="109"/>
    </w:p>
    <w:p w:rsidR="007F2B2D" w:rsidRDefault="003F2A7C">
      <w:pPr>
        <w:spacing w:line="360" w:lineRule="auto"/>
        <w:rPr>
          <w:rFonts w:hAnsi="宋体" w:cs="宋体"/>
          <w:sz w:val="24"/>
          <w:szCs w:val="24"/>
        </w:rPr>
      </w:pPr>
      <w:bookmarkStart w:id="110" w:name="_Toc221951125"/>
      <w:r>
        <w:rPr>
          <w:rFonts w:hAnsi="宋体" w:cs="宋体" w:hint="eastAsia"/>
          <w:kern w:val="2"/>
          <w:sz w:val="24"/>
          <w:szCs w:val="24"/>
        </w:rPr>
        <w:t>1.1.4  日期</w:t>
      </w:r>
      <w:bookmarkEnd w:id="110"/>
      <w:r>
        <w:rPr>
          <w:rFonts w:hAnsi="宋体" w:cs="宋体" w:hint="eastAsia"/>
          <w:kern w:val="2"/>
          <w:sz w:val="24"/>
          <w:szCs w:val="24"/>
        </w:rPr>
        <w:t>：</w:t>
      </w:r>
    </w:p>
    <w:p w:rsidR="007F2B2D" w:rsidRDefault="003F2A7C">
      <w:pPr>
        <w:spacing w:line="360" w:lineRule="auto"/>
        <w:rPr>
          <w:rFonts w:hAnsi="宋体" w:cs="宋体"/>
          <w:sz w:val="24"/>
          <w:szCs w:val="24"/>
        </w:rPr>
      </w:pPr>
      <w:bookmarkStart w:id="111" w:name="_Toc221951126"/>
      <w:r>
        <w:rPr>
          <w:rFonts w:hAnsi="宋体" w:cs="宋体" w:hint="eastAsia"/>
          <w:kern w:val="2"/>
          <w:sz w:val="24"/>
          <w:szCs w:val="24"/>
        </w:rPr>
        <w:t>1.1.4.5  缺陷责任期：</w:t>
      </w:r>
      <w:r>
        <w:rPr>
          <w:rFonts w:hAnsi="宋体" w:cs="宋体" w:hint="eastAsia"/>
          <w:kern w:val="2"/>
          <w:sz w:val="24"/>
          <w:szCs w:val="24"/>
          <w:u w:val="single"/>
        </w:rPr>
        <w:t xml:space="preserve">    （填写本合同工程的缺陷责任期限）    </w:t>
      </w:r>
      <w:r>
        <w:rPr>
          <w:rFonts w:hAnsi="宋体" w:cs="宋体" w:hint="eastAsia"/>
          <w:kern w:val="2"/>
          <w:sz w:val="24"/>
          <w:szCs w:val="24"/>
        </w:rPr>
        <w:t>。</w:t>
      </w:r>
      <w:bookmarkEnd w:id="111"/>
    </w:p>
    <w:p w:rsidR="007F2B2D" w:rsidRDefault="003F2A7C">
      <w:pPr>
        <w:spacing w:line="360" w:lineRule="auto"/>
        <w:rPr>
          <w:rFonts w:hAnsi="宋体" w:cs="宋体"/>
          <w:b/>
          <w:sz w:val="24"/>
          <w:szCs w:val="24"/>
        </w:rPr>
      </w:pPr>
      <w:bookmarkStart w:id="112" w:name="_Toc221951127"/>
      <w:r>
        <w:rPr>
          <w:rFonts w:hAnsi="宋体" w:cs="宋体" w:hint="eastAsia"/>
          <w:b/>
          <w:kern w:val="2"/>
          <w:sz w:val="24"/>
          <w:szCs w:val="24"/>
        </w:rPr>
        <w:t>1.4  合同文件的优先顺序</w:t>
      </w:r>
      <w:bookmarkStart w:id="113" w:name="_Toc221951129"/>
      <w:bookmarkEnd w:id="112"/>
    </w:p>
    <w:p w:rsidR="007F2B2D" w:rsidRDefault="003F2A7C">
      <w:pPr>
        <w:spacing w:line="360" w:lineRule="auto"/>
        <w:ind w:firstLineChars="50" w:firstLine="120"/>
        <w:rPr>
          <w:rFonts w:hAnsi="宋体" w:cs="宋体"/>
          <w:sz w:val="24"/>
          <w:szCs w:val="24"/>
        </w:rPr>
      </w:pPr>
      <w:r>
        <w:rPr>
          <w:rFonts w:hAnsi="宋体" w:cs="宋体" w:hint="eastAsia"/>
          <w:kern w:val="2"/>
          <w:sz w:val="24"/>
          <w:szCs w:val="24"/>
        </w:rPr>
        <w:t>进人合同文件的各项文件及其优先顺序是。</w:t>
      </w:r>
    </w:p>
    <w:p w:rsidR="007F2B2D" w:rsidRDefault="003F2A7C">
      <w:pPr>
        <w:spacing w:line="360" w:lineRule="auto"/>
        <w:rPr>
          <w:rFonts w:hAnsi="宋体" w:cs="宋体"/>
          <w:b/>
          <w:sz w:val="24"/>
          <w:szCs w:val="24"/>
        </w:rPr>
      </w:pPr>
      <w:r>
        <w:rPr>
          <w:rFonts w:hAnsi="宋体" w:cs="宋体" w:hint="eastAsia"/>
          <w:b/>
          <w:kern w:val="2"/>
          <w:sz w:val="24"/>
          <w:szCs w:val="24"/>
        </w:rPr>
        <w:t>1.7  联络</w:t>
      </w:r>
      <w:bookmarkEnd w:id="113"/>
    </w:p>
    <w:p w:rsidR="007F2B2D" w:rsidRDefault="003F2A7C">
      <w:pPr>
        <w:spacing w:line="360" w:lineRule="auto"/>
        <w:rPr>
          <w:rFonts w:hAnsi="宋体" w:cs="宋体"/>
          <w:sz w:val="24"/>
          <w:szCs w:val="24"/>
        </w:rPr>
      </w:pPr>
      <w:bookmarkStart w:id="114" w:name="_Toc221951130"/>
      <w:r>
        <w:rPr>
          <w:rFonts w:hAnsi="宋体" w:cs="宋体" w:hint="eastAsia"/>
          <w:kern w:val="2"/>
          <w:sz w:val="24"/>
          <w:szCs w:val="24"/>
        </w:rPr>
        <w:t>1.7.2来往函件均应按技术标准和要求（合同技术条款）约定的期限送达</w:t>
      </w:r>
      <w:r>
        <w:rPr>
          <w:rFonts w:hAnsi="宋体" w:cs="宋体" w:hint="eastAsia"/>
          <w:kern w:val="2"/>
          <w:sz w:val="24"/>
          <w:szCs w:val="24"/>
          <w:u w:val="single"/>
        </w:rPr>
        <w:t xml:space="preserve">  (填写文件送达地点)  </w:t>
      </w:r>
      <w:r>
        <w:rPr>
          <w:rFonts w:hAnsi="宋体" w:cs="宋体" w:hint="eastAsia"/>
          <w:kern w:val="2"/>
          <w:sz w:val="24"/>
          <w:szCs w:val="24"/>
        </w:rPr>
        <w:t>。</w:t>
      </w:r>
      <w:bookmarkEnd w:id="114"/>
    </w:p>
    <w:p w:rsidR="007F2B2D" w:rsidRDefault="003F2A7C">
      <w:pPr>
        <w:spacing w:line="360" w:lineRule="auto"/>
        <w:rPr>
          <w:rFonts w:hAnsi="宋体" w:cs="宋体"/>
          <w:b/>
          <w:sz w:val="24"/>
          <w:szCs w:val="24"/>
        </w:rPr>
      </w:pPr>
      <w:bookmarkStart w:id="115" w:name="_Toc221951131"/>
      <w:bookmarkStart w:id="116" w:name="_Toc222033879"/>
      <w:bookmarkStart w:id="117" w:name="_Toc222029528"/>
      <w:bookmarkStart w:id="118" w:name="_Toc222031030"/>
      <w:bookmarkStart w:id="119" w:name="_Toc229305388"/>
      <w:bookmarkStart w:id="120" w:name="_Toc222032697"/>
      <w:bookmarkStart w:id="121" w:name="_Toc221951132"/>
      <w:r>
        <w:rPr>
          <w:rFonts w:hAnsi="宋体" w:cs="宋体" w:hint="eastAsia"/>
          <w:b/>
          <w:kern w:val="2"/>
          <w:sz w:val="24"/>
          <w:szCs w:val="24"/>
        </w:rPr>
        <w:t>2  发包人义务</w:t>
      </w:r>
      <w:bookmarkEnd w:id="115"/>
      <w:bookmarkEnd w:id="116"/>
      <w:bookmarkEnd w:id="117"/>
      <w:bookmarkEnd w:id="118"/>
      <w:bookmarkEnd w:id="119"/>
      <w:bookmarkEnd w:id="120"/>
    </w:p>
    <w:p w:rsidR="007F2B2D" w:rsidRDefault="003F2A7C">
      <w:pPr>
        <w:spacing w:line="360" w:lineRule="auto"/>
        <w:rPr>
          <w:rFonts w:hAnsi="宋体" w:cs="宋体"/>
          <w:b/>
          <w:sz w:val="24"/>
          <w:szCs w:val="24"/>
        </w:rPr>
      </w:pPr>
      <w:r>
        <w:rPr>
          <w:rFonts w:hAnsi="宋体" w:cs="宋体" w:hint="eastAsia"/>
          <w:b/>
          <w:kern w:val="2"/>
          <w:sz w:val="24"/>
          <w:szCs w:val="24"/>
        </w:rPr>
        <w:t>2.3  提供施工场地</w:t>
      </w:r>
      <w:bookmarkEnd w:id="121"/>
    </w:p>
    <w:p w:rsidR="007F2B2D" w:rsidRDefault="003F2A7C">
      <w:pPr>
        <w:spacing w:line="360" w:lineRule="auto"/>
        <w:ind w:right="248" w:firstLine="480"/>
        <w:rPr>
          <w:rFonts w:hAnsi="宋体" w:cs="宋体"/>
          <w:sz w:val="24"/>
          <w:szCs w:val="24"/>
        </w:rPr>
      </w:pPr>
      <w:bookmarkStart w:id="122" w:name="_Toc221951133"/>
      <w:r>
        <w:rPr>
          <w:rFonts w:hAnsi="宋体" w:cs="宋体" w:hint="eastAsia"/>
          <w:kern w:val="2"/>
          <w:sz w:val="24"/>
          <w:szCs w:val="24"/>
        </w:rPr>
        <w:t>2.3.2</w:t>
      </w:r>
      <w:bookmarkEnd w:id="122"/>
      <w:r>
        <w:rPr>
          <w:rFonts w:hAnsi="宋体" w:cs="宋体" w:hint="eastAsia"/>
          <w:kern w:val="2"/>
          <w:sz w:val="24"/>
          <w:szCs w:val="24"/>
        </w:rPr>
        <w:t>发包人提供的施工场地范围为：。</w:t>
      </w:r>
    </w:p>
    <w:p w:rsidR="007F2B2D" w:rsidRDefault="003F2A7C">
      <w:pPr>
        <w:spacing w:line="360" w:lineRule="auto"/>
        <w:ind w:right="248" w:firstLine="480"/>
        <w:rPr>
          <w:rFonts w:hAnsi="宋体" w:cs="宋体"/>
          <w:sz w:val="24"/>
          <w:szCs w:val="24"/>
        </w:rPr>
      </w:pPr>
      <w:r>
        <w:rPr>
          <w:rFonts w:hAnsi="宋体" w:cs="宋体" w:hint="eastAsia"/>
          <w:kern w:val="2"/>
          <w:sz w:val="24"/>
          <w:szCs w:val="24"/>
        </w:rPr>
        <w:t>2.2.3承包人自行勘察的施工场地范围为：。</w:t>
      </w:r>
    </w:p>
    <w:p w:rsidR="007F2B2D" w:rsidRDefault="003F2A7C">
      <w:pPr>
        <w:spacing w:line="360" w:lineRule="auto"/>
        <w:rPr>
          <w:rFonts w:hAnsi="宋体" w:cs="宋体"/>
          <w:b/>
          <w:sz w:val="24"/>
          <w:szCs w:val="24"/>
        </w:rPr>
      </w:pPr>
      <w:bookmarkStart w:id="123" w:name="_Toc221951134"/>
      <w:r>
        <w:rPr>
          <w:rFonts w:hAnsi="宋体" w:cs="宋体" w:hint="eastAsia"/>
          <w:b/>
          <w:kern w:val="2"/>
          <w:sz w:val="24"/>
          <w:szCs w:val="24"/>
        </w:rPr>
        <w:t>2.8  其它义务</w:t>
      </w:r>
      <w:bookmarkEnd w:id="123"/>
    </w:p>
    <w:p w:rsidR="007F2B2D" w:rsidRDefault="003F2A7C">
      <w:pPr>
        <w:pStyle w:val="af2"/>
        <w:widowControl w:val="0"/>
        <w:spacing w:before="0" w:beforeAutospacing="0" w:after="120" w:afterAutospacing="0" w:line="360" w:lineRule="auto"/>
        <w:ind w:leftChars="200" w:left="680"/>
        <w:jc w:val="both"/>
        <w:rPr>
          <w:szCs w:val="24"/>
        </w:rPr>
      </w:pPr>
      <w:bookmarkStart w:id="124" w:name="_Toc221951135"/>
      <w:r>
        <w:rPr>
          <w:rFonts w:hint="eastAsia"/>
          <w:kern w:val="2"/>
          <w:szCs w:val="24"/>
        </w:rPr>
        <w:t xml:space="preserve"> (根据发包人的合同管理要求补充)</w:t>
      </w:r>
      <w:bookmarkEnd w:id="124"/>
    </w:p>
    <w:p w:rsidR="007F2B2D" w:rsidRDefault="003F2A7C">
      <w:pPr>
        <w:spacing w:line="360" w:lineRule="auto"/>
        <w:ind w:right="248" w:firstLine="480"/>
        <w:rPr>
          <w:rFonts w:hAnsi="宋体" w:cs="宋体"/>
          <w:sz w:val="24"/>
          <w:szCs w:val="24"/>
        </w:rPr>
      </w:pPr>
      <w:bookmarkStart w:id="125" w:name="_Toc221951136"/>
      <w:r>
        <w:rPr>
          <w:rFonts w:hAnsi="宋体" w:cs="宋体" w:hint="eastAsia"/>
          <w:kern w:val="2"/>
          <w:sz w:val="24"/>
          <w:szCs w:val="24"/>
        </w:rPr>
        <w:t>(1) ……</w:t>
      </w:r>
      <w:bookmarkEnd w:id="125"/>
    </w:p>
    <w:p w:rsidR="007F2B2D" w:rsidRDefault="003F2A7C">
      <w:pPr>
        <w:spacing w:line="360" w:lineRule="auto"/>
        <w:ind w:right="248" w:firstLine="480"/>
        <w:rPr>
          <w:rFonts w:hAnsi="宋体" w:cs="宋体"/>
          <w:sz w:val="24"/>
          <w:szCs w:val="24"/>
        </w:rPr>
      </w:pPr>
      <w:bookmarkStart w:id="126" w:name="_Toc221951137"/>
      <w:r>
        <w:rPr>
          <w:rFonts w:hAnsi="宋体" w:cs="宋体" w:hint="eastAsia"/>
          <w:kern w:val="2"/>
          <w:sz w:val="24"/>
          <w:szCs w:val="24"/>
        </w:rPr>
        <w:t>(2) ……</w:t>
      </w:r>
      <w:bookmarkEnd w:id="126"/>
    </w:p>
    <w:p w:rsidR="007F2B2D" w:rsidRDefault="003F2A7C">
      <w:pPr>
        <w:spacing w:line="360" w:lineRule="auto"/>
        <w:rPr>
          <w:rFonts w:hAnsi="宋体" w:cs="宋体"/>
          <w:b/>
          <w:sz w:val="24"/>
          <w:szCs w:val="24"/>
        </w:rPr>
      </w:pPr>
      <w:bookmarkStart w:id="127" w:name="_Toc222032698"/>
      <w:bookmarkStart w:id="128" w:name="_Toc222029529"/>
      <w:bookmarkStart w:id="129" w:name="_Toc222033880"/>
      <w:bookmarkStart w:id="130" w:name="_Toc221951140"/>
      <w:bookmarkStart w:id="131" w:name="_Toc222031031"/>
      <w:bookmarkStart w:id="132" w:name="_Toc229305389"/>
      <w:r>
        <w:rPr>
          <w:rFonts w:hAnsi="宋体" w:cs="宋体" w:hint="eastAsia"/>
          <w:b/>
          <w:kern w:val="2"/>
          <w:sz w:val="24"/>
          <w:szCs w:val="24"/>
        </w:rPr>
        <w:t>3  监理人</w:t>
      </w:r>
      <w:bookmarkEnd w:id="127"/>
      <w:bookmarkEnd w:id="128"/>
      <w:bookmarkEnd w:id="129"/>
      <w:bookmarkEnd w:id="130"/>
      <w:bookmarkEnd w:id="131"/>
      <w:bookmarkEnd w:id="132"/>
    </w:p>
    <w:p w:rsidR="007F2B2D" w:rsidRDefault="003F2A7C">
      <w:pPr>
        <w:spacing w:line="360" w:lineRule="auto"/>
        <w:rPr>
          <w:rFonts w:hAnsi="宋体" w:cs="宋体"/>
          <w:b/>
          <w:sz w:val="24"/>
          <w:szCs w:val="24"/>
        </w:rPr>
      </w:pPr>
      <w:bookmarkStart w:id="133" w:name="_Toc221951141"/>
      <w:r>
        <w:rPr>
          <w:rFonts w:hAnsi="宋体" w:cs="宋体" w:hint="eastAsia"/>
          <w:b/>
          <w:kern w:val="2"/>
          <w:sz w:val="24"/>
          <w:szCs w:val="24"/>
        </w:rPr>
        <w:t>3.1  监理人的职责和权力</w:t>
      </w:r>
      <w:bookmarkEnd w:id="133"/>
    </w:p>
    <w:p w:rsidR="007F2B2D" w:rsidRDefault="003F2A7C">
      <w:pPr>
        <w:spacing w:line="360" w:lineRule="auto"/>
        <w:ind w:right="248" w:firstLine="480"/>
        <w:rPr>
          <w:rFonts w:hAnsi="宋体" w:cs="宋体"/>
          <w:sz w:val="24"/>
          <w:szCs w:val="24"/>
        </w:rPr>
      </w:pPr>
      <w:bookmarkStart w:id="134" w:name="_Toc221951142"/>
      <w:r>
        <w:rPr>
          <w:rFonts w:hAnsi="宋体" w:cs="宋体" w:hint="eastAsia"/>
          <w:kern w:val="2"/>
          <w:sz w:val="24"/>
          <w:szCs w:val="24"/>
        </w:rPr>
        <w:t>3.1.1</w:t>
      </w:r>
      <w:bookmarkEnd w:id="134"/>
      <w:r>
        <w:rPr>
          <w:rFonts w:hAnsi="宋体" w:cs="宋体" w:hint="eastAsia"/>
          <w:kern w:val="2"/>
          <w:sz w:val="24"/>
          <w:szCs w:val="24"/>
        </w:rPr>
        <w:t>监理人须根据发包人事先批准的权力范围行使权力，发包人批准的权力</w:t>
      </w:r>
      <w:r>
        <w:rPr>
          <w:rFonts w:hAnsi="宋体" w:cs="宋体" w:hint="eastAsia"/>
          <w:kern w:val="2"/>
          <w:sz w:val="24"/>
          <w:szCs w:val="24"/>
        </w:rPr>
        <w:lastRenderedPageBreak/>
        <w:t>范围：（填写监理人须经发包人批准才能行使的权力，以下示例供参考）</w:t>
      </w:r>
    </w:p>
    <w:p w:rsidR="007F2B2D" w:rsidRDefault="003F2A7C">
      <w:pPr>
        <w:spacing w:line="360" w:lineRule="auto"/>
        <w:ind w:right="248" w:firstLine="480"/>
        <w:rPr>
          <w:rFonts w:hAnsi="宋体" w:cs="宋体"/>
          <w:sz w:val="24"/>
          <w:szCs w:val="24"/>
        </w:rPr>
      </w:pPr>
      <w:bookmarkStart w:id="135" w:name="_Toc229305390"/>
      <w:bookmarkStart w:id="136" w:name="_Toc222032699"/>
      <w:bookmarkStart w:id="137" w:name="_Toc222031032"/>
      <w:bookmarkStart w:id="138" w:name="_Toc222029530"/>
      <w:bookmarkStart w:id="139" w:name="_Toc221951150"/>
      <w:bookmarkStart w:id="140" w:name="_Toc222033881"/>
      <w:r>
        <w:rPr>
          <w:rFonts w:hAnsi="宋体" w:cs="宋体" w:hint="eastAsia"/>
          <w:kern w:val="2"/>
          <w:sz w:val="24"/>
          <w:szCs w:val="24"/>
        </w:rPr>
        <w:t>(l）按第4.3款约定，批准工程的分包；</w:t>
      </w:r>
    </w:p>
    <w:p w:rsidR="007F2B2D" w:rsidRDefault="003F2A7C">
      <w:pPr>
        <w:spacing w:line="360" w:lineRule="auto"/>
        <w:ind w:right="248" w:firstLine="480"/>
        <w:rPr>
          <w:rFonts w:hAnsi="宋体" w:cs="宋体"/>
          <w:sz w:val="24"/>
          <w:szCs w:val="24"/>
        </w:rPr>
      </w:pPr>
      <w:r>
        <w:rPr>
          <w:rFonts w:hAnsi="宋体" w:cs="宋体" w:hint="eastAsia"/>
          <w:kern w:val="2"/>
          <w:sz w:val="24"/>
          <w:szCs w:val="24"/>
        </w:rPr>
        <w:t>(2）按第11.3款约定，确定延长完工期限；</w:t>
      </w:r>
    </w:p>
    <w:p w:rsidR="007F2B2D" w:rsidRDefault="003F2A7C">
      <w:pPr>
        <w:spacing w:line="360" w:lineRule="auto"/>
        <w:ind w:right="248" w:firstLine="480"/>
        <w:rPr>
          <w:rFonts w:hAnsi="宋体" w:cs="宋体"/>
          <w:sz w:val="24"/>
          <w:szCs w:val="24"/>
        </w:rPr>
      </w:pPr>
      <w:r>
        <w:rPr>
          <w:rFonts w:hAnsi="宋体" w:cs="宋体" w:hint="eastAsia"/>
          <w:kern w:val="2"/>
          <w:sz w:val="24"/>
          <w:szCs w:val="24"/>
        </w:rPr>
        <w:t>(3）按第15.6款约定，批准暂列金额的使用；</w:t>
      </w:r>
    </w:p>
    <w:p w:rsidR="007F2B2D" w:rsidRDefault="003F2A7C">
      <w:pPr>
        <w:spacing w:line="360" w:lineRule="auto"/>
        <w:ind w:right="248" w:firstLine="480"/>
        <w:rPr>
          <w:rFonts w:hAnsi="宋体" w:cs="宋体"/>
          <w:sz w:val="24"/>
          <w:szCs w:val="24"/>
        </w:rPr>
      </w:pPr>
      <w:r>
        <w:rPr>
          <w:rFonts w:hAnsi="宋体" w:cs="宋体" w:hint="eastAsia"/>
          <w:kern w:val="2"/>
          <w:sz w:val="24"/>
          <w:szCs w:val="24"/>
        </w:rPr>
        <w:t xml:space="preserve">(4）… … </w:t>
      </w:r>
    </w:p>
    <w:p w:rsidR="007F2B2D" w:rsidRDefault="003F2A7C">
      <w:pPr>
        <w:spacing w:line="360" w:lineRule="auto"/>
        <w:rPr>
          <w:rFonts w:hAnsi="宋体" w:cs="宋体"/>
          <w:b/>
          <w:sz w:val="24"/>
          <w:szCs w:val="24"/>
        </w:rPr>
      </w:pPr>
      <w:r>
        <w:rPr>
          <w:rFonts w:hAnsi="宋体" w:cs="宋体" w:hint="eastAsia"/>
          <w:b/>
          <w:kern w:val="2"/>
          <w:sz w:val="24"/>
          <w:szCs w:val="24"/>
        </w:rPr>
        <w:t>4  承包人</w:t>
      </w:r>
      <w:bookmarkEnd w:id="135"/>
      <w:bookmarkEnd w:id="136"/>
      <w:bookmarkEnd w:id="137"/>
      <w:bookmarkEnd w:id="138"/>
      <w:bookmarkEnd w:id="139"/>
      <w:bookmarkEnd w:id="140"/>
    </w:p>
    <w:p w:rsidR="007F2B2D" w:rsidRDefault="003F2A7C">
      <w:pPr>
        <w:spacing w:line="360" w:lineRule="auto"/>
        <w:rPr>
          <w:rFonts w:hAnsi="宋体" w:cs="宋体"/>
          <w:b/>
          <w:sz w:val="24"/>
          <w:szCs w:val="24"/>
        </w:rPr>
      </w:pPr>
      <w:bookmarkStart w:id="141" w:name="_Toc221951151"/>
      <w:r>
        <w:rPr>
          <w:rFonts w:hAnsi="宋体" w:cs="宋体" w:hint="eastAsia"/>
          <w:b/>
          <w:kern w:val="2"/>
          <w:sz w:val="24"/>
          <w:szCs w:val="24"/>
        </w:rPr>
        <w:t>4.1  承包人的一般义务</w:t>
      </w:r>
      <w:bookmarkEnd w:id="141"/>
    </w:p>
    <w:p w:rsidR="007F2B2D" w:rsidRDefault="003F2A7C">
      <w:pPr>
        <w:spacing w:line="360" w:lineRule="auto"/>
        <w:ind w:right="248" w:firstLine="480"/>
        <w:rPr>
          <w:rFonts w:hAnsi="宋体" w:cs="宋体"/>
          <w:sz w:val="24"/>
          <w:szCs w:val="24"/>
        </w:rPr>
      </w:pPr>
      <w:bookmarkStart w:id="142" w:name="_Toc221951152"/>
      <w:r>
        <w:rPr>
          <w:rFonts w:hAnsi="宋体" w:cs="宋体" w:hint="eastAsia"/>
          <w:kern w:val="2"/>
          <w:sz w:val="24"/>
          <w:szCs w:val="24"/>
        </w:rPr>
        <w:t>4.1.1承包人项目班子其他成员：</w:t>
      </w:r>
    </w:p>
    <w:p w:rsidR="007F2B2D" w:rsidRDefault="003F2A7C">
      <w:pPr>
        <w:spacing w:line="360" w:lineRule="auto"/>
        <w:ind w:right="248" w:firstLine="480"/>
        <w:rPr>
          <w:rFonts w:hAnsi="宋体" w:cs="宋体"/>
          <w:sz w:val="24"/>
          <w:szCs w:val="24"/>
        </w:rPr>
      </w:pPr>
      <w:r>
        <w:rPr>
          <w:rFonts w:hAnsi="宋体" w:cs="宋体" w:hint="eastAsia"/>
          <w:kern w:val="2"/>
          <w:sz w:val="24"/>
          <w:szCs w:val="24"/>
        </w:rPr>
        <w:t>投标文件中确定的项目班子成员在中标后原则上不得更换，签订合同时，携带项目班子成员证件原件，在项目完工后3日内归还中标人；如确因不可抗力因素必须要更换项目班子其他成员的，必须在征得发包人同意后更换同资质同水平的人员派驻现场。项目班子其他成员每更换一次对承包人给予10000元/人的罚款。</w:t>
      </w:r>
    </w:p>
    <w:p w:rsidR="007F2B2D" w:rsidRDefault="003F2A7C">
      <w:pPr>
        <w:spacing w:line="360" w:lineRule="auto"/>
        <w:ind w:right="248" w:firstLine="480"/>
        <w:rPr>
          <w:rFonts w:hAnsi="宋体" w:cs="宋体"/>
          <w:sz w:val="24"/>
          <w:szCs w:val="24"/>
        </w:rPr>
      </w:pPr>
      <w:r>
        <w:rPr>
          <w:rFonts w:hAnsi="宋体" w:cs="宋体" w:hint="eastAsia"/>
          <w:kern w:val="2"/>
          <w:sz w:val="24"/>
          <w:szCs w:val="24"/>
        </w:rPr>
        <w:t>4.1.10  其他义务</w:t>
      </w:r>
      <w:bookmarkEnd w:id="142"/>
    </w:p>
    <w:p w:rsidR="007F2B2D" w:rsidRDefault="003F2A7C">
      <w:pPr>
        <w:spacing w:line="360" w:lineRule="auto"/>
        <w:ind w:right="248" w:firstLine="480"/>
        <w:rPr>
          <w:rFonts w:hAnsi="宋体" w:cs="宋体"/>
          <w:sz w:val="24"/>
          <w:szCs w:val="24"/>
        </w:rPr>
      </w:pPr>
      <w:r>
        <w:rPr>
          <w:rFonts w:hAnsi="宋体" w:cs="宋体" w:hint="eastAsia"/>
          <w:kern w:val="2"/>
          <w:sz w:val="24"/>
          <w:szCs w:val="24"/>
        </w:rPr>
        <w:t xml:space="preserve">　（1）… …</w:t>
      </w:r>
    </w:p>
    <w:p w:rsidR="007F2B2D" w:rsidRDefault="003F2A7C">
      <w:pPr>
        <w:spacing w:line="360" w:lineRule="auto"/>
        <w:ind w:right="248" w:firstLine="480"/>
        <w:rPr>
          <w:rFonts w:hAnsi="宋体" w:cs="宋体"/>
          <w:sz w:val="24"/>
          <w:szCs w:val="24"/>
        </w:rPr>
      </w:pPr>
      <w:r>
        <w:rPr>
          <w:rFonts w:hAnsi="宋体" w:cs="宋体" w:hint="eastAsia"/>
          <w:kern w:val="2"/>
          <w:sz w:val="24"/>
          <w:szCs w:val="24"/>
        </w:rPr>
        <w:t xml:space="preserve">　（2）… …</w:t>
      </w:r>
    </w:p>
    <w:p w:rsidR="007F2B2D" w:rsidRDefault="003F2A7C">
      <w:pPr>
        <w:spacing w:line="360" w:lineRule="auto"/>
        <w:rPr>
          <w:rFonts w:hAnsi="宋体" w:cs="宋体"/>
          <w:b/>
          <w:sz w:val="24"/>
          <w:szCs w:val="24"/>
        </w:rPr>
      </w:pPr>
      <w:bookmarkStart w:id="143" w:name="_Toc221951153"/>
      <w:r>
        <w:rPr>
          <w:rFonts w:hAnsi="宋体" w:cs="宋体" w:hint="eastAsia"/>
          <w:b/>
          <w:kern w:val="2"/>
          <w:sz w:val="24"/>
          <w:szCs w:val="24"/>
        </w:rPr>
        <w:t>4.3  分包</w:t>
      </w:r>
      <w:bookmarkEnd w:id="143"/>
    </w:p>
    <w:p w:rsidR="007F2B2D" w:rsidRDefault="003F2A7C">
      <w:pPr>
        <w:spacing w:line="360" w:lineRule="auto"/>
        <w:ind w:right="248" w:firstLineChars="150" w:firstLine="360"/>
        <w:rPr>
          <w:rFonts w:hAnsi="宋体" w:cs="宋体"/>
          <w:bCs/>
          <w:sz w:val="24"/>
          <w:szCs w:val="24"/>
        </w:rPr>
      </w:pPr>
      <w:bookmarkStart w:id="144" w:name="_Toc221951154"/>
      <w:r>
        <w:rPr>
          <w:rFonts w:hAnsi="宋体" w:cs="宋体" w:hint="eastAsia"/>
          <w:bCs/>
          <w:kern w:val="2"/>
          <w:sz w:val="24"/>
          <w:szCs w:val="24"/>
        </w:rPr>
        <w:t>4.3.2  允许承包人分包的工程项目、工作内容与</w:t>
      </w:r>
      <w:r>
        <w:rPr>
          <w:rFonts w:hAnsi="宋体" w:cs="宋体" w:hint="eastAsia"/>
          <w:kern w:val="2"/>
          <w:sz w:val="24"/>
          <w:szCs w:val="24"/>
          <w:lang w:val="zh-CN"/>
        </w:rPr>
        <w:t>分包金额</w:t>
      </w:r>
      <w:r>
        <w:rPr>
          <w:rFonts w:hAnsi="宋体" w:cs="宋体" w:hint="eastAsia"/>
          <w:bCs/>
          <w:kern w:val="2"/>
          <w:sz w:val="24"/>
          <w:szCs w:val="24"/>
        </w:rPr>
        <w:t>限额为：</w:t>
      </w:r>
      <w:bookmarkEnd w:id="144"/>
    </w:p>
    <w:p w:rsidR="007F2B2D" w:rsidRDefault="003F2A7C">
      <w:pPr>
        <w:pStyle w:val="af2"/>
        <w:widowControl w:val="0"/>
        <w:spacing w:before="0" w:beforeAutospacing="0" w:after="120" w:afterAutospacing="0" w:line="360" w:lineRule="auto"/>
        <w:ind w:right="248"/>
        <w:jc w:val="both"/>
        <w:rPr>
          <w:bCs/>
          <w:szCs w:val="24"/>
        </w:rPr>
      </w:pPr>
      <w:bookmarkStart w:id="145" w:name="_Toc221951155"/>
      <w:r>
        <w:rPr>
          <w:rFonts w:hint="eastAsia"/>
          <w:kern w:val="2"/>
          <w:szCs w:val="24"/>
        </w:rPr>
        <w:t>（</w:t>
      </w:r>
      <w:r>
        <w:rPr>
          <w:rFonts w:hint="eastAsia"/>
          <w:bCs/>
          <w:kern w:val="2"/>
          <w:szCs w:val="24"/>
        </w:rPr>
        <w:t>1）工程项目：。</w:t>
      </w:r>
      <w:bookmarkEnd w:id="145"/>
    </w:p>
    <w:p w:rsidR="007F2B2D" w:rsidRDefault="003F2A7C">
      <w:pPr>
        <w:pStyle w:val="af2"/>
        <w:widowControl w:val="0"/>
        <w:spacing w:before="0" w:beforeAutospacing="0" w:after="120" w:afterAutospacing="0" w:line="360" w:lineRule="auto"/>
        <w:ind w:right="248" w:firstLineChars="50" w:firstLine="120"/>
        <w:jc w:val="both"/>
        <w:rPr>
          <w:bCs/>
          <w:szCs w:val="24"/>
        </w:rPr>
      </w:pPr>
      <w:bookmarkStart w:id="146" w:name="_Toc221951156"/>
      <w:r>
        <w:rPr>
          <w:rFonts w:hint="eastAsia"/>
          <w:bCs/>
          <w:kern w:val="2"/>
          <w:szCs w:val="24"/>
        </w:rPr>
        <w:t>（2）工作内容：。</w:t>
      </w:r>
      <w:bookmarkEnd w:id="146"/>
    </w:p>
    <w:p w:rsidR="007F2B2D" w:rsidRDefault="003F2A7C">
      <w:pPr>
        <w:pStyle w:val="af2"/>
        <w:widowControl w:val="0"/>
        <w:spacing w:before="0" w:beforeAutospacing="0" w:after="120" w:afterAutospacing="0" w:line="360" w:lineRule="auto"/>
        <w:ind w:right="248" w:firstLineChars="100" w:firstLine="240"/>
        <w:jc w:val="both"/>
        <w:rPr>
          <w:szCs w:val="24"/>
        </w:rPr>
      </w:pPr>
      <w:bookmarkStart w:id="147" w:name="_Toc221951157"/>
      <w:r>
        <w:rPr>
          <w:rFonts w:hint="eastAsia"/>
          <w:kern w:val="2"/>
          <w:szCs w:val="24"/>
        </w:rPr>
        <w:t>（3）分包金额限额：。</w:t>
      </w:r>
      <w:bookmarkEnd w:id="147"/>
    </w:p>
    <w:p w:rsidR="007F2B2D" w:rsidRDefault="003F2A7C">
      <w:pPr>
        <w:pStyle w:val="af2"/>
        <w:widowControl w:val="0"/>
        <w:spacing w:before="0" w:beforeAutospacing="0" w:after="120" w:afterAutospacing="0" w:line="360" w:lineRule="auto"/>
        <w:ind w:right="248" w:firstLineChars="150" w:firstLine="360"/>
        <w:jc w:val="both"/>
        <w:rPr>
          <w:bCs/>
          <w:szCs w:val="24"/>
        </w:rPr>
      </w:pPr>
      <w:r>
        <w:rPr>
          <w:rFonts w:hint="eastAsia"/>
          <w:kern w:val="2"/>
          <w:szCs w:val="24"/>
        </w:rPr>
        <w:t xml:space="preserve">4.3.10 分包人项目管理机构的设立：。 </w:t>
      </w:r>
    </w:p>
    <w:p w:rsidR="007F2B2D" w:rsidRDefault="003F2A7C">
      <w:pPr>
        <w:spacing w:line="360" w:lineRule="auto"/>
        <w:rPr>
          <w:rFonts w:hAnsi="宋体" w:cs="宋体"/>
          <w:b/>
          <w:sz w:val="24"/>
          <w:szCs w:val="24"/>
        </w:rPr>
      </w:pPr>
      <w:bookmarkStart w:id="148" w:name="_Toc221951158"/>
      <w:r>
        <w:rPr>
          <w:rFonts w:hAnsi="宋体" w:cs="宋体" w:hint="eastAsia"/>
          <w:b/>
          <w:kern w:val="2"/>
          <w:sz w:val="24"/>
          <w:szCs w:val="24"/>
        </w:rPr>
        <w:t>4.11  不利物质条件</w:t>
      </w:r>
      <w:bookmarkEnd w:id="148"/>
    </w:p>
    <w:p w:rsidR="007F2B2D" w:rsidRDefault="003F2A7C">
      <w:pPr>
        <w:spacing w:line="360" w:lineRule="auto"/>
        <w:ind w:right="248" w:firstLineChars="150" w:firstLine="360"/>
        <w:rPr>
          <w:rFonts w:hAnsi="宋体" w:cs="宋体"/>
          <w:sz w:val="24"/>
          <w:szCs w:val="24"/>
        </w:rPr>
      </w:pPr>
      <w:bookmarkStart w:id="149" w:name="_Toc221951159"/>
      <w:r>
        <w:rPr>
          <w:rFonts w:hAnsi="宋体" w:cs="宋体" w:hint="eastAsia"/>
          <w:kern w:val="2"/>
          <w:sz w:val="24"/>
          <w:szCs w:val="24"/>
        </w:rPr>
        <w:t>4.11.1 不利物质条件的范围：。</w:t>
      </w:r>
      <w:bookmarkEnd w:id="149"/>
    </w:p>
    <w:p w:rsidR="007F2B2D" w:rsidRDefault="003F2A7C">
      <w:pPr>
        <w:spacing w:line="360" w:lineRule="auto"/>
        <w:rPr>
          <w:rFonts w:hAnsi="宋体" w:cs="宋体"/>
          <w:b/>
          <w:sz w:val="24"/>
          <w:szCs w:val="24"/>
        </w:rPr>
      </w:pPr>
      <w:bookmarkStart w:id="150" w:name="_Toc222033882"/>
      <w:bookmarkStart w:id="151" w:name="_Toc222032700"/>
      <w:bookmarkStart w:id="152" w:name="_Toc221951160"/>
      <w:bookmarkStart w:id="153" w:name="_Toc222029531"/>
      <w:bookmarkStart w:id="154" w:name="_Toc229305391"/>
      <w:bookmarkStart w:id="155" w:name="_Toc222031033"/>
      <w:r>
        <w:rPr>
          <w:rFonts w:hAnsi="宋体" w:cs="宋体" w:hint="eastAsia"/>
          <w:b/>
          <w:kern w:val="2"/>
          <w:sz w:val="24"/>
          <w:szCs w:val="24"/>
        </w:rPr>
        <w:t>5  材料和工程设备</w:t>
      </w:r>
      <w:bookmarkEnd w:id="150"/>
      <w:bookmarkEnd w:id="151"/>
      <w:bookmarkEnd w:id="152"/>
      <w:bookmarkEnd w:id="153"/>
      <w:bookmarkEnd w:id="154"/>
      <w:bookmarkEnd w:id="155"/>
    </w:p>
    <w:p w:rsidR="007F2B2D" w:rsidRDefault="003F2A7C">
      <w:pPr>
        <w:spacing w:line="360" w:lineRule="auto"/>
        <w:rPr>
          <w:rFonts w:hAnsi="宋体" w:cs="宋体"/>
          <w:b/>
          <w:sz w:val="24"/>
          <w:szCs w:val="24"/>
        </w:rPr>
      </w:pPr>
      <w:bookmarkStart w:id="156" w:name="_Toc221951161"/>
      <w:r>
        <w:rPr>
          <w:rFonts w:hAnsi="宋体" w:cs="宋体" w:hint="eastAsia"/>
          <w:b/>
          <w:kern w:val="2"/>
          <w:sz w:val="24"/>
          <w:szCs w:val="24"/>
        </w:rPr>
        <w:t xml:space="preserve">5.2  </w:t>
      </w:r>
      <w:bookmarkEnd w:id="156"/>
      <w:r>
        <w:rPr>
          <w:rFonts w:hAnsi="宋体" w:cs="宋体" w:hint="eastAsia"/>
          <w:b/>
          <w:kern w:val="2"/>
          <w:sz w:val="24"/>
          <w:szCs w:val="24"/>
        </w:rPr>
        <w:t>发包人提供的材料和工程设备</w:t>
      </w:r>
    </w:p>
    <w:p w:rsidR="007F2B2D" w:rsidRDefault="003F2A7C">
      <w:pPr>
        <w:spacing w:line="360" w:lineRule="auto"/>
        <w:ind w:firstLineChars="150" w:firstLine="360"/>
        <w:rPr>
          <w:rFonts w:hAnsi="宋体" w:cs="宋体"/>
          <w:sz w:val="24"/>
          <w:szCs w:val="24"/>
        </w:rPr>
      </w:pPr>
      <w:r>
        <w:rPr>
          <w:rFonts w:hAnsi="宋体" w:cs="宋体" w:hint="eastAsia"/>
          <w:kern w:val="2"/>
          <w:sz w:val="24"/>
          <w:szCs w:val="24"/>
        </w:rPr>
        <w:t>5.2.1 发包人提</w:t>
      </w:r>
      <w:r>
        <w:rPr>
          <w:rFonts w:hAnsi="宋体" w:cs="宋体" w:hint="eastAsia"/>
          <w:bCs/>
          <w:kern w:val="2"/>
          <w:sz w:val="24"/>
          <w:szCs w:val="24"/>
        </w:rPr>
        <w:t>供的材料和工程设备</w:t>
      </w:r>
      <w:r>
        <w:rPr>
          <w:rFonts w:hAnsi="宋体" w:cs="宋体" w:hint="eastAsia"/>
          <w:kern w:val="2"/>
          <w:sz w:val="24"/>
          <w:szCs w:val="24"/>
        </w:rPr>
        <w:t>见下表：</w:t>
      </w:r>
    </w:p>
    <w:p w:rsidR="007F2B2D" w:rsidRDefault="003F2A7C" w:rsidP="00E2791E">
      <w:pPr>
        <w:spacing w:line="360" w:lineRule="auto"/>
        <w:ind w:right="248" w:firstLineChars="1167" w:firstLine="2812"/>
        <w:rPr>
          <w:rFonts w:hAnsi="宋体" w:cs="宋体"/>
          <w:sz w:val="24"/>
          <w:szCs w:val="24"/>
        </w:rPr>
      </w:pPr>
      <w:r>
        <w:rPr>
          <w:rFonts w:hAnsi="宋体" w:cs="宋体" w:hint="eastAsia"/>
          <w:b/>
          <w:kern w:val="2"/>
          <w:sz w:val="24"/>
          <w:szCs w:val="24"/>
        </w:rPr>
        <w:t>发包人提供的主要材料表(</w:t>
      </w:r>
      <w:r>
        <w:rPr>
          <w:rFonts w:hAnsi="宋体" w:cs="宋体" w:hint="eastAsia"/>
          <w:kern w:val="2"/>
          <w:sz w:val="24"/>
          <w:szCs w:val="24"/>
        </w:rPr>
        <w:t>参考格式</w:t>
      </w:r>
      <w:r>
        <w:rPr>
          <w:rFonts w:hAnsi="宋体" w:cs="宋体" w:hint="eastAsia"/>
          <w:b/>
          <w:kern w:val="2"/>
          <w:sz w:val="24"/>
          <w:szCs w:val="24"/>
        </w:rPr>
        <w:t>)</w:t>
      </w: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5"/>
        <w:gridCol w:w="1195"/>
        <w:gridCol w:w="762"/>
        <w:gridCol w:w="1195"/>
        <w:gridCol w:w="1195"/>
        <w:gridCol w:w="1594"/>
        <w:gridCol w:w="795"/>
      </w:tblGrid>
      <w:tr w:rsidR="007F2B2D">
        <w:tc>
          <w:tcPr>
            <w:tcW w:w="793" w:type="dxa"/>
            <w:tcBorders>
              <w:top w:val="single" w:sz="4" w:space="0" w:color="auto"/>
              <w:left w:val="single" w:sz="4" w:space="0" w:color="auto"/>
              <w:bottom w:val="single" w:sz="4" w:space="0" w:color="auto"/>
              <w:right w:val="single" w:sz="4" w:space="0" w:color="auto"/>
            </w:tcBorders>
            <w:shd w:val="clear" w:color="auto" w:fill="auto"/>
          </w:tcPr>
          <w:p w:rsidR="007F2B2D" w:rsidRDefault="003F2A7C">
            <w:pPr>
              <w:spacing w:line="360" w:lineRule="auto"/>
              <w:ind w:right="-3"/>
              <w:jc w:val="center"/>
              <w:rPr>
                <w:rFonts w:hAnsi="宋体" w:cs="宋体"/>
                <w:sz w:val="24"/>
                <w:szCs w:val="24"/>
              </w:rPr>
            </w:pPr>
            <w:r>
              <w:rPr>
                <w:rFonts w:hAnsi="宋体" w:cs="宋体" w:hint="eastAsia"/>
                <w:kern w:val="2"/>
                <w:sz w:val="24"/>
                <w:szCs w:val="24"/>
              </w:rPr>
              <w:t>序号</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3F2A7C">
            <w:pPr>
              <w:spacing w:line="360" w:lineRule="auto"/>
              <w:jc w:val="center"/>
              <w:rPr>
                <w:rFonts w:hAnsi="宋体" w:cs="宋体"/>
                <w:sz w:val="24"/>
                <w:szCs w:val="24"/>
              </w:rPr>
            </w:pPr>
            <w:r>
              <w:rPr>
                <w:rFonts w:hAnsi="宋体" w:cs="宋体" w:hint="eastAsia"/>
                <w:kern w:val="2"/>
                <w:sz w:val="24"/>
                <w:szCs w:val="24"/>
              </w:rPr>
              <w:t>材料名称</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3F2A7C">
            <w:pPr>
              <w:spacing w:line="360" w:lineRule="auto"/>
              <w:jc w:val="center"/>
              <w:rPr>
                <w:rFonts w:hAnsi="宋体" w:cs="宋体"/>
                <w:sz w:val="24"/>
                <w:szCs w:val="24"/>
              </w:rPr>
            </w:pPr>
            <w:r>
              <w:rPr>
                <w:rFonts w:hAnsi="宋体" w:cs="宋体" w:hint="eastAsia"/>
                <w:kern w:val="2"/>
                <w:sz w:val="24"/>
                <w:szCs w:val="24"/>
              </w:rPr>
              <w:t>材料规格</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7F2B2D" w:rsidRDefault="003F2A7C">
            <w:pPr>
              <w:spacing w:line="360" w:lineRule="auto"/>
              <w:ind w:right="-33"/>
              <w:jc w:val="center"/>
              <w:rPr>
                <w:rFonts w:hAnsi="宋体" w:cs="宋体"/>
                <w:sz w:val="24"/>
                <w:szCs w:val="24"/>
              </w:rPr>
            </w:pPr>
            <w:r>
              <w:rPr>
                <w:rFonts w:hAnsi="宋体" w:cs="宋体" w:hint="eastAsia"/>
                <w:kern w:val="2"/>
                <w:sz w:val="24"/>
                <w:szCs w:val="24"/>
              </w:rPr>
              <w:t>数量</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3F2A7C">
            <w:pPr>
              <w:spacing w:line="360" w:lineRule="auto"/>
              <w:jc w:val="center"/>
              <w:rPr>
                <w:rFonts w:hAnsi="宋体" w:cs="宋体"/>
                <w:sz w:val="24"/>
                <w:szCs w:val="24"/>
              </w:rPr>
            </w:pPr>
            <w:r>
              <w:rPr>
                <w:rFonts w:hAnsi="宋体" w:cs="宋体" w:hint="eastAsia"/>
                <w:kern w:val="2"/>
                <w:sz w:val="24"/>
                <w:szCs w:val="24"/>
              </w:rPr>
              <w:t>交货地点</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3F2A7C">
            <w:pPr>
              <w:spacing w:line="360" w:lineRule="auto"/>
              <w:jc w:val="center"/>
              <w:rPr>
                <w:rFonts w:hAnsi="宋体" w:cs="宋体"/>
                <w:sz w:val="24"/>
                <w:szCs w:val="24"/>
              </w:rPr>
            </w:pPr>
            <w:r>
              <w:rPr>
                <w:rFonts w:hAnsi="宋体" w:cs="宋体" w:hint="eastAsia"/>
                <w:kern w:val="2"/>
                <w:sz w:val="24"/>
                <w:szCs w:val="24"/>
              </w:rPr>
              <w:t>交货方式</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F2B2D" w:rsidRDefault="003F2A7C">
            <w:pPr>
              <w:spacing w:line="360" w:lineRule="auto"/>
              <w:jc w:val="center"/>
              <w:rPr>
                <w:rFonts w:hAnsi="宋体" w:cs="宋体"/>
                <w:sz w:val="24"/>
                <w:szCs w:val="24"/>
              </w:rPr>
            </w:pPr>
            <w:r>
              <w:rPr>
                <w:rFonts w:hAnsi="宋体" w:cs="宋体" w:hint="eastAsia"/>
                <w:kern w:val="2"/>
                <w:sz w:val="24"/>
                <w:szCs w:val="24"/>
              </w:rPr>
              <w:t>计划交货日</w:t>
            </w:r>
            <w:r>
              <w:rPr>
                <w:rFonts w:hAnsi="宋体" w:cs="宋体" w:hint="eastAsia"/>
                <w:kern w:val="2"/>
                <w:sz w:val="24"/>
                <w:szCs w:val="24"/>
              </w:rPr>
              <w:lastRenderedPageBreak/>
              <w:t>期</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7F2B2D" w:rsidRDefault="003F2A7C">
            <w:pPr>
              <w:spacing w:line="360" w:lineRule="auto"/>
              <w:jc w:val="center"/>
              <w:rPr>
                <w:rFonts w:hAnsi="宋体" w:cs="宋体"/>
                <w:sz w:val="24"/>
                <w:szCs w:val="24"/>
              </w:rPr>
            </w:pPr>
            <w:r>
              <w:rPr>
                <w:rFonts w:hAnsi="宋体" w:cs="宋体" w:hint="eastAsia"/>
                <w:kern w:val="2"/>
                <w:sz w:val="24"/>
                <w:szCs w:val="24"/>
              </w:rPr>
              <w:lastRenderedPageBreak/>
              <w:t>备注</w:t>
            </w:r>
          </w:p>
        </w:tc>
      </w:tr>
      <w:tr w:rsidR="007F2B2D">
        <w:tc>
          <w:tcPr>
            <w:tcW w:w="793"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r>
      <w:tr w:rsidR="007F2B2D">
        <w:tc>
          <w:tcPr>
            <w:tcW w:w="793"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r>
      <w:tr w:rsidR="007F2B2D">
        <w:tc>
          <w:tcPr>
            <w:tcW w:w="793"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r>
    </w:tbl>
    <w:p w:rsidR="007F2B2D" w:rsidRDefault="003F2A7C">
      <w:pPr>
        <w:spacing w:line="360" w:lineRule="auto"/>
        <w:ind w:right="248"/>
        <w:jc w:val="center"/>
        <w:rPr>
          <w:rFonts w:hAnsi="宋体" w:cs="宋体"/>
          <w:sz w:val="24"/>
          <w:szCs w:val="24"/>
        </w:rPr>
      </w:pPr>
      <w:r>
        <w:rPr>
          <w:rFonts w:hAnsi="宋体" w:cs="宋体" w:hint="eastAsia"/>
          <w:b/>
          <w:kern w:val="2"/>
          <w:sz w:val="24"/>
          <w:szCs w:val="24"/>
        </w:rPr>
        <w:t>发包人提供的工程设备表(</w:t>
      </w:r>
      <w:r>
        <w:rPr>
          <w:rFonts w:hAnsi="宋体" w:cs="宋体" w:hint="eastAsia"/>
          <w:kern w:val="2"/>
          <w:sz w:val="24"/>
          <w:szCs w:val="24"/>
        </w:rPr>
        <w:t>参考格式</w:t>
      </w:r>
      <w:r>
        <w:rPr>
          <w:rFonts w:hAnsi="宋体" w:cs="宋体" w:hint="eastAsia"/>
          <w:b/>
          <w:kern w:val="2"/>
          <w:sz w:val="24"/>
          <w:szCs w:val="24"/>
        </w:rPr>
        <w:t>)</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1595"/>
        <w:gridCol w:w="1395"/>
        <w:gridCol w:w="762"/>
        <w:gridCol w:w="1195"/>
        <w:gridCol w:w="1195"/>
        <w:gridCol w:w="1549"/>
        <w:gridCol w:w="795"/>
      </w:tblGrid>
      <w:tr w:rsidR="007F2B2D">
        <w:tc>
          <w:tcPr>
            <w:tcW w:w="793" w:type="dxa"/>
            <w:tcBorders>
              <w:top w:val="single" w:sz="4" w:space="0" w:color="auto"/>
              <w:left w:val="single" w:sz="4" w:space="0" w:color="auto"/>
              <w:bottom w:val="single" w:sz="4" w:space="0" w:color="auto"/>
              <w:right w:val="single" w:sz="4" w:space="0" w:color="auto"/>
            </w:tcBorders>
            <w:shd w:val="clear" w:color="auto" w:fill="auto"/>
          </w:tcPr>
          <w:p w:rsidR="007F2B2D" w:rsidRDefault="003F2A7C">
            <w:pPr>
              <w:spacing w:line="360" w:lineRule="auto"/>
              <w:ind w:right="-3"/>
              <w:jc w:val="center"/>
              <w:rPr>
                <w:rFonts w:hAnsi="宋体" w:cs="宋体"/>
                <w:sz w:val="24"/>
                <w:szCs w:val="24"/>
              </w:rPr>
            </w:pPr>
            <w:r>
              <w:rPr>
                <w:rFonts w:hAnsi="宋体" w:cs="宋体" w:hint="eastAsia"/>
                <w:kern w:val="2"/>
                <w:sz w:val="24"/>
                <w:szCs w:val="24"/>
              </w:rPr>
              <w:t>序号</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F2B2D" w:rsidRDefault="003F2A7C">
            <w:pPr>
              <w:spacing w:line="360" w:lineRule="auto"/>
              <w:jc w:val="center"/>
              <w:rPr>
                <w:rFonts w:hAnsi="宋体" w:cs="宋体"/>
                <w:sz w:val="24"/>
                <w:szCs w:val="24"/>
              </w:rPr>
            </w:pPr>
            <w:r>
              <w:rPr>
                <w:rFonts w:hAnsi="宋体" w:cs="宋体" w:hint="eastAsia"/>
                <w:kern w:val="2"/>
                <w:sz w:val="24"/>
                <w:szCs w:val="24"/>
              </w:rPr>
              <w:t>工程设备名称</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7F2B2D" w:rsidRDefault="003F2A7C">
            <w:pPr>
              <w:spacing w:line="360" w:lineRule="auto"/>
              <w:jc w:val="center"/>
              <w:rPr>
                <w:rFonts w:hAnsi="宋体" w:cs="宋体"/>
                <w:sz w:val="24"/>
                <w:szCs w:val="24"/>
              </w:rPr>
            </w:pPr>
            <w:r>
              <w:rPr>
                <w:rFonts w:hAnsi="宋体" w:cs="宋体" w:hint="eastAsia"/>
                <w:kern w:val="2"/>
                <w:sz w:val="24"/>
                <w:szCs w:val="24"/>
              </w:rPr>
              <w:t>型号及规格</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7F2B2D" w:rsidRDefault="003F2A7C">
            <w:pPr>
              <w:spacing w:line="360" w:lineRule="auto"/>
              <w:ind w:right="-33"/>
              <w:jc w:val="center"/>
              <w:rPr>
                <w:rFonts w:hAnsi="宋体" w:cs="宋体"/>
                <w:sz w:val="24"/>
                <w:szCs w:val="24"/>
              </w:rPr>
            </w:pPr>
            <w:r>
              <w:rPr>
                <w:rFonts w:hAnsi="宋体" w:cs="宋体" w:hint="eastAsia"/>
                <w:kern w:val="2"/>
                <w:sz w:val="24"/>
                <w:szCs w:val="24"/>
              </w:rPr>
              <w:t>数量</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3F2A7C">
            <w:pPr>
              <w:spacing w:line="360" w:lineRule="auto"/>
              <w:jc w:val="center"/>
              <w:rPr>
                <w:rFonts w:hAnsi="宋体" w:cs="宋体"/>
                <w:sz w:val="24"/>
                <w:szCs w:val="24"/>
              </w:rPr>
            </w:pPr>
            <w:r>
              <w:rPr>
                <w:rFonts w:hAnsi="宋体" w:cs="宋体" w:hint="eastAsia"/>
                <w:kern w:val="2"/>
                <w:sz w:val="24"/>
                <w:szCs w:val="24"/>
              </w:rPr>
              <w:t>交货地点</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3F2A7C">
            <w:pPr>
              <w:spacing w:line="360" w:lineRule="auto"/>
              <w:jc w:val="center"/>
              <w:rPr>
                <w:rFonts w:hAnsi="宋体" w:cs="宋体"/>
                <w:sz w:val="24"/>
                <w:szCs w:val="24"/>
              </w:rPr>
            </w:pPr>
            <w:r>
              <w:rPr>
                <w:rFonts w:hAnsi="宋体" w:cs="宋体" w:hint="eastAsia"/>
                <w:kern w:val="2"/>
                <w:sz w:val="24"/>
                <w:szCs w:val="24"/>
              </w:rPr>
              <w:t>交货方式</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7F2B2D" w:rsidRDefault="003F2A7C">
            <w:pPr>
              <w:spacing w:line="360" w:lineRule="auto"/>
              <w:jc w:val="center"/>
              <w:rPr>
                <w:rFonts w:hAnsi="宋体" w:cs="宋体"/>
                <w:sz w:val="24"/>
                <w:szCs w:val="24"/>
              </w:rPr>
            </w:pPr>
            <w:r>
              <w:rPr>
                <w:rFonts w:hAnsi="宋体" w:cs="宋体" w:hint="eastAsia"/>
                <w:kern w:val="2"/>
                <w:sz w:val="24"/>
                <w:szCs w:val="24"/>
              </w:rPr>
              <w:t>计划交货日期</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7F2B2D" w:rsidRDefault="003F2A7C">
            <w:pPr>
              <w:spacing w:line="360" w:lineRule="auto"/>
              <w:jc w:val="center"/>
              <w:rPr>
                <w:rFonts w:hAnsi="宋体" w:cs="宋体"/>
                <w:sz w:val="24"/>
                <w:szCs w:val="24"/>
              </w:rPr>
            </w:pPr>
            <w:r>
              <w:rPr>
                <w:rFonts w:hAnsi="宋体" w:cs="宋体" w:hint="eastAsia"/>
                <w:kern w:val="2"/>
                <w:sz w:val="24"/>
                <w:szCs w:val="24"/>
              </w:rPr>
              <w:t>备注</w:t>
            </w:r>
          </w:p>
        </w:tc>
      </w:tr>
      <w:tr w:rsidR="007F2B2D">
        <w:tc>
          <w:tcPr>
            <w:tcW w:w="793"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r>
      <w:tr w:rsidR="007F2B2D">
        <w:tc>
          <w:tcPr>
            <w:tcW w:w="793"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r>
      <w:tr w:rsidR="007F2B2D">
        <w:tc>
          <w:tcPr>
            <w:tcW w:w="793"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r>
    </w:tbl>
    <w:p w:rsidR="007F2B2D" w:rsidRDefault="003F2A7C">
      <w:pPr>
        <w:spacing w:line="360" w:lineRule="auto"/>
        <w:rPr>
          <w:rFonts w:hAnsi="宋体" w:cs="宋体"/>
          <w:b/>
          <w:sz w:val="24"/>
          <w:szCs w:val="24"/>
        </w:rPr>
      </w:pPr>
      <w:bookmarkStart w:id="157" w:name="_Toc222031034"/>
      <w:bookmarkStart w:id="158" w:name="_Toc222032701"/>
      <w:bookmarkStart w:id="159" w:name="_Toc221951166"/>
      <w:bookmarkStart w:id="160" w:name="_Toc222029532"/>
      <w:bookmarkStart w:id="161" w:name="_Toc229305392"/>
      <w:bookmarkStart w:id="162" w:name="_Toc222033883"/>
      <w:r>
        <w:rPr>
          <w:rFonts w:hAnsi="宋体" w:cs="宋体" w:hint="eastAsia"/>
          <w:b/>
          <w:kern w:val="2"/>
          <w:sz w:val="24"/>
          <w:szCs w:val="24"/>
        </w:rPr>
        <w:t>6  施工设备和临时设施</w:t>
      </w:r>
      <w:bookmarkEnd w:id="157"/>
      <w:bookmarkEnd w:id="158"/>
      <w:bookmarkEnd w:id="159"/>
      <w:bookmarkEnd w:id="160"/>
      <w:bookmarkEnd w:id="161"/>
      <w:bookmarkEnd w:id="162"/>
    </w:p>
    <w:p w:rsidR="007F2B2D" w:rsidRDefault="003F2A7C">
      <w:pPr>
        <w:spacing w:line="360" w:lineRule="auto"/>
        <w:rPr>
          <w:rFonts w:hAnsi="宋体" w:cs="宋体"/>
          <w:b/>
          <w:sz w:val="24"/>
          <w:szCs w:val="24"/>
        </w:rPr>
      </w:pPr>
      <w:bookmarkStart w:id="163" w:name="_Toc221951167"/>
      <w:r>
        <w:rPr>
          <w:rFonts w:hAnsi="宋体" w:cs="宋体" w:hint="eastAsia"/>
          <w:b/>
          <w:kern w:val="2"/>
          <w:sz w:val="24"/>
          <w:szCs w:val="24"/>
        </w:rPr>
        <w:t>6.2  发包人提供的施工设备和临时设施</w:t>
      </w:r>
      <w:bookmarkEnd w:id="163"/>
    </w:p>
    <w:p w:rsidR="007F2B2D" w:rsidRDefault="003F2A7C">
      <w:pPr>
        <w:spacing w:line="360" w:lineRule="auto"/>
        <w:ind w:right="248"/>
        <w:rPr>
          <w:rFonts w:hAnsi="宋体" w:cs="宋体"/>
          <w:bCs/>
          <w:sz w:val="24"/>
          <w:szCs w:val="24"/>
        </w:rPr>
      </w:pPr>
      <w:bookmarkStart w:id="164" w:name="_Toc221951169"/>
      <w:r>
        <w:rPr>
          <w:rFonts w:hAnsi="宋体" w:cs="宋体" w:hint="eastAsia"/>
          <w:bCs/>
          <w:kern w:val="2"/>
          <w:sz w:val="24"/>
          <w:szCs w:val="24"/>
        </w:rPr>
        <w:t>（1）发包人提供的的施工设备见下表</w:t>
      </w:r>
      <w:bookmarkEnd w:id="164"/>
      <w:r>
        <w:rPr>
          <w:rFonts w:hAnsi="宋体" w:cs="宋体" w:hint="eastAsia"/>
          <w:bCs/>
          <w:kern w:val="2"/>
          <w:sz w:val="24"/>
          <w:szCs w:val="24"/>
        </w:rPr>
        <w:t>：</w:t>
      </w:r>
      <w:bookmarkStart w:id="165" w:name="_Toc221951170"/>
    </w:p>
    <w:p w:rsidR="007F2B2D" w:rsidRDefault="003F2A7C" w:rsidP="00E2791E">
      <w:pPr>
        <w:spacing w:line="360" w:lineRule="auto"/>
        <w:ind w:right="248" w:firstLineChars="1311" w:firstLine="3159"/>
        <w:rPr>
          <w:rFonts w:hAnsi="宋体" w:cs="宋体"/>
          <w:sz w:val="24"/>
          <w:szCs w:val="24"/>
        </w:rPr>
      </w:pPr>
      <w:r>
        <w:rPr>
          <w:rFonts w:hAnsi="宋体" w:cs="宋体" w:hint="eastAsia"/>
          <w:b/>
          <w:kern w:val="2"/>
          <w:sz w:val="24"/>
          <w:szCs w:val="24"/>
        </w:rPr>
        <w:t>发包人提供的施工设备表(</w:t>
      </w:r>
      <w:r>
        <w:rPr>
          <w:rFonts w:hAnsi="宋体" w:cs="宋体" w:hint="eastAsia"/>
          <w:kern w:val="2"/>
          <w:sz w:val="24"/>
          <w:szCs w:val="24"/>
        </w:rPr>
        <w:t>参考格式</w:t>
      </w:r>
      <w:r>
        <w:rPr>
          <w:rFonts w:hAnsi="宋体" w:cs="宋体" w:hint="eastAsia"/>
          <w:b/>
          <w:kern w:val="2"/>
          <w:sz w:val="24"/>
          <w:szCs w:val="24"/>
        </w:rPr>
        <w:t>)</w:t>
      </w:r>
      <w:bookmarkEnd w:id="165"/>
    </w:p>
    <w:tbl>
      <w:tblPr>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2"/>
        <w:gridCol w:w="1395"/>
        <w:gridCol w:w="1195"/>
        <w:gridCol w:w="762"/>
        <w:gridCol w:w="1195"/>
        <w:gridCol w:w="1594"/>
        <w:gridCol w:w="795"/>
      </w:tblGrid>
      <w:tr w:rsidR="007F2B2D">
        <w:tc>
          <w:tcPr>
            <w:tcW w:w="793" w:type="dxa"/>
            <w:tcBorders>
              <w:top w:val="single" w:sz="12" w:space="0" w:color="auto"/>
              <w:left w:val="single" w:sz="12" w:space="0" w:color="auto"/>
              <w:bottom w:val="single" w:sz="4" w:space="0" w:color="auto"/>
              <w:right w:val="single" w:sz="4" w:space="0" w:color="auto"/>
            </w:tcBorders>
            <w:shd w:val="clear" w:color="auto" w:fill="auto"/>
          </w:tcPr>
          <w:p w:rsidR="007F2B2D" w:rsidRDefault="003F2A7C">
            <w:pPr>
              <w:spacing w:line="360" w:lineRule="auto"/>
              <w:ind w:right="-3"/>
              <w:jc w:val="center"/>
              <w:rPr>
                <w:rFonts w:hAnsi="宋体" w:cs="宋体"/>
                <w:sz w:val="24"/>
                <w:szCs w:val="24"/>
              </w:rPr>
            </w:pPr>
            <w:r>
              <w:rPr>
                <w:rFonts w:hAnsi="宋体" w:cs="宋体" w:hint="eastAsia"/>
                <w:kern w:val="2"/>
                <w:sz w:val="24"/>
                <w:szCs w:val="24"/>
              </w:rPr>
              <w:t>序号</w:t>
            </w:r>
          </w:p>
        </w:tc>
        <w:tc>
          <w:tcPr>
            <w:tcW w:w="1193" w:type="dxa"/>
            <w:tcBorders>
              <w:top w:val="single" w:sz="12" w:space="0" w:color="auto"/>
              <w:left w:val="single" w:sz="4" w:space="0" w:color="auto"/>
              <w:bottom w:val="single" w:sz="4" w:space="0" w:color="auto"/>
              <w:right w:val="single" w:sz="4" w:space="0" w:color="auto"/>
            </w:tcBorders>
            <w:shd w:val="clear" w:color="auto" w:fill="auto"/>
            <w:vAlign w:val="center"/>
          </w:tcPr>
          <w:p w:rsidR="007F2B2D" w:rsidRDefault="003F2A7C">
            <w:pPr>
              <w:spacing w:line="360" w:lineRule="auto"/>
              <w:ind w:right="-3"/>
              <w:jc w:val="center"/>
              <w:rPr>
                <w:rFonts w:hAnsi="宋体" w:cs="宋体"/>
                <w:sz w:val="24"/>
                <w:szCs w:val="24"/>
              </w:rPr>
            </w:pPr>
            <w:bookmarkStart w:id="166" w:name="_Toc221951171"/>
            <w:r>
              <w:rPr>
                <w:rFonts w:hAnsi="宋体" w:cs="宋体" w:hint="eastAsia"/>
                <w:kern w:val="2"/>
                <w:sz w:val="24"/>
                <w:szCs w:val="24"/>
              </w:rPr>
              <w:t>设备名称</w:t>
            </w:r>
            <w:bookmarkEnd w:id="166"/>
          </w:p>
        </w:tc>
        <w:tc>
          <w:tcPr>
            <w:tcW w:w="1396" w:type="dxa"/>
            <w:tcBorders>
              <w:top w:val="single" w:sz="12" w:space="0" w:color="auto"/>
              <w:left w:val="single" w:sz="4" w:space="0" w:color="auto"/>
              <w:bottom w:val="single" w:sz="4" w:space="0" w:color="auto"/>
              <w:right w:val="single" w:sz="4" w:space="0" w:color="auto"/>
            </w:tcBorders>
            <w:shd w:val="clear" w:color="auto" w:fill="auto"/>
            <w:vAlign w:val="center"/>
          </w:tcPr>
          <w:p w:rsidR="007F2B2D" w:rsidRDefault="003F2A7C">
            <w:pPr>
              <w:spacing w:line="360" w:lineRule="auto"/>
              <w:jc w:val="center"/>
              <w:rPr>
                <w:rFonts w:hAnsi="宋体" w:cs="宋体"/>
                <w:sz w:val="24"/>
                <w:szCs w:val="24"/>
              </w:rPr>
            </w:pPr>
            <w:bookmarkStart w:id="167" w:name="_Toc221951172"/>
            <w:r>
              <w:rPr>
                <w:rFonts w:hAnsi="宋体" w:cs="宋体" w:hint="eastAsia"/>
                <w:kern w:val="2"/>
                <w:sz w:val="24"/>
                <w:szCs w:val="24"/>
              </w:rPr>
              <w:t>型号及规格</w:t>
            </w:r>
            <w:bookmarkEnd w:id="167"/>
          </w:p>
        </w:tc>
        <w:tc>
          <w:tcPr>
            <w:tcW w:w="1196" w:type="dxa"/>
            <w:tcBorders>
              <w:top w:val="single" w:sz="12" w:space="0" w:color="auto"/>
              <w:left w:val="single" w:sz="4" w:space="0" w:color="auto"/>
              <w:bottom w:val="single" w:sz="4" w:space="0" w:color="auto"/>
              <w:right w:val="single" w:sz="4" w:space="0" w:color="auto"/>
            </w:tcBorders>
            <w:shd w:val="clear" w:color="auto" w:fill="auto"/>
            <w:vAlign w:val="center"/>
          </w:tcPr>
          <w:p w:rsidR="007F2B2D" w:rsidRDefault="003F2A7C">
            <w:pPr>
              <w:spacing w:line="360" w:lineRule="auto"/>
              <w:jc w:val="center"/>
              <w:rPr>
                <w:rFonts w:hAnsi="宋体" w:cs="宋体"/>
                <w:sz w:val="24"/>
                <w:szCs w:val="24"/>
              </w:rPr>
            </w:pPr>
            <w:bookmarkStart w:id="168" w:name="_Toc221951173"/>
            <w:r>
              <w:rPr>
                <w:rFonts w:hAnsi="宋体" w:cs="宋体" w:hint="eastAsia"/>
                <w:kern w:val="2"/>
                <w:sz w:val="24"/>
                <w:szCs w:val="24"/>
              </w:rPr>
              <w:t>设备状况</w:t>
            </w:r>
            <w:bookmarkEnd w:id="168"/>
          </w:p>
        </w:tc>
        <w:tc>
          <w:tcPr>
            <w:tcW w:w="763" w:type="dxa"/>
            <w:tcBorders>
              <w:top w:val="single" w:sz="12" w:space="0" w:color="auto"/>
              <w:left w:val="single" w:sz="4" w:space="0" w:color="auto"/>
              <w:bottom w:val="single" w:sz="4" w:space="0" w:color="auto"/>
              <w:right w:val="single" w:sz="4" w:space="0" w:color="auto"/>
            </w:tcBorders>
            <w:shd w:val="clear" w:color="auto" w:fill="auto"/>
            <w:vAlign w:val="center"/>
          </w:tcPr>
          <w:p w:rsidR="007F2B2D" w:rsidRDefault="003F2A7C">
            <w:pPr>
              <w:spacing w:line="360" w:lineRule="auto"/>
              <w:ind w:right="-33"/>
              <w:jc w:val="center"/>
              <w:rPr>
                <w:rFonts w:hAnsi="宋体" w:cs="宋体"/>
                <w:sz w:val="24"/>
                <w:szCs w:val="24"/>
              </w:rPr>
            </w:pPr>
            <w:bookmarkStart w:id="169" w:name="_Toc221951174"/>
            <w:r>
              <w:rPr>
                <w:rFonts w:hAnsi="宋体" w:cs="宋体" w:hint="eastAsia"/>
                <w:kern w:val="2"/>
                <w:sz w:val="24"/>
                <w:szCs w:val="24"/>
              </w:rPr>
              <w:t>数量</w:t>
            </w:r>
            <w:bookmarkEnd w:id="169"/>
          </w:p>
        </w:tc>
        <w:tc>
          <w:tcPr>
            <w:tcW w:w="1196" w:type="dxa"/>
            <w:tcBorders>
              <w:top w:val="single" w:sz="12" w:space="0" w:color="auto"/>
              <w:left w:val="single" w:sz="4" w:space="0" w:color="auto"/>
              <w:bottom w:val="single" w:sz="4" w:space="0" w:color="auto"/>
              <w:right w:val="single" w:sz="4" w:space="0" w:color="auto"/>
            </w:tcBorders>
            <w:shd w:val="clear" w:color="auto" w:fill="auto"/>
            <w:vAlign w:val="center"/>
          </w:tcPr>
          <w:p w:rsidR="007F2B2D" w:rsidRDefault="003F2A7C">
            <w:pPr>
              <w:spacing w:line="360" w:lineRule="auto"/>
              <w:jc w:val="center"/>
              <w:rPr>
                <w:rFonts w:hAnsi="宋体" w:cs="宋体"/>
                <w:sz w:val="24"/>
                <w:szCs w:val="24"/>
              </w:rPr>
            </w:pPr>
            <w:bookmarkStart w:id="170" w:name="_Toc221951175"/>
            <w:r>
              <w:rPr>
                <w:rFonts w:hAnsi="宋体" w:cs="宋体" w:hint="eastAsia"/>
                <w:kern w:val="2"/>
                <w:sz w:val="24"/>
                <w:szCs w:val="24"/>
              </w:rPr>
              <w:t>移交地点</w:t>
            </w:r>
            <w:bookmarkEnd w:id="170"/>
          </w:p>
        </w:tc>
        <w:tc>
          <w:tcPr>
            <w:tcW w:w="1596" w:type="dxa"/>
            <w:tcBorders>
              <w:top w:val="single" w:sz="12" w:space="0" w:color="auto"/>
              <w:left w:val="single" w:sz="4" w:space="0" w:color="auto"/>
              <w:bottom w:val="single" w:sz="4" w:space="0" w:color="auto"/>
              <w:right w:val="single" w:sz="4" w:space="0" w:color="auto"/>
            </w:tcBorders>
            <w:shd w:val="clear" w:color="auto" w:fill="auto"/>
          </w:tcPr>
          <w:p w:rsidR="007F2B2D" w:rsidRDefault="003F2A7C">
            <w:pPr>
              <w:spacing w:line="360" w:lineRule="auto"/>
              <w:jc w:val="center"/>
              <w:rPr>
                <w:rFonts w:hAnsi="宋体" w:cs="宋体"/>
                <w:sz w:val="24"/>
                <w:szCs w:val="24"/>
              </w:rPr>
            </w:pPr>
            <w:r>
              <w:rPr>
                <w:rFonts w:hAnsi="宋体" w:cs="宋体" w:hint="eastAsia"/>
                <w:kern w:val="2"/>
                <w:sz w:val="24"/>
                <w:szCs w:val="24"/>
              </w:rPr>
              <w:t>计划移交日期</w:t>
            </w:r>
          </w:p>
        </w:tc>
        <w:tc>
          <w:tcPr>
            <w:tcW w:w="796" w:type="dxa"/>
            <w:tcBorders>
              <w:top w:val="single" w:sz="12" w:space="0" w:color="auto"/>
              <w:left w:val="single" w:sz="4" w:space="0" w:color="auto"/>
              <w:bottom w:val="single" w:sz="4" w:space="0" w:color="auto"/>
              <w:right w:val="single" w:sz="12" w:space="0" w:color="auto"/>
            </w:tcBorders>
            <w:shd w:val="clear" w:color="auto" w:fill="auto"/>
            <w:vAlign w:val="center"/>
          </w:tcPr>
          <w:p w:rsidR="007F2B2D" w:rsidRDefault="003F2A7C">
            <w:pPr>
              <w:spacing w:line="360" w:lineRule="auto"/>
              <w:jc w:val="center"/>
              <w:rPr>
                <w:rFonts w:hAnsi="宋体" w:cs="宋体"/>
                <w:sz w:val="24"/>
                <w:szCs w:val="24"/>
              </w:rPr>
            </w:pPr>
            <w:bookmarkStart w:id="171" w:name="_Toc221951176"/>
            <w:r>
              <w:rPr>
                <w:rFonts w:hAnsi="宋体" w:cs="宋体" w:hint="eastAsia"/>
                <w:kern w:val="2"/>
                <w:sz w:val="24"/>
                <w:szCs w:val="24"/>
              </w:rPr>
              <w:t>备注</w:t>
            </w:r>
            <w:bookmarkEnd w:id="171"/>
          </w:p>
        </w:tc>
      </w:tr>
      <w:tr w:rsidR="007F2B2D">
        <w:tc>
          <w:tcPr>
            <w:tcW w:w="793" w:type="dxa"/>
            <w:tcBorders>
              <w:top w:val="single" w:sz="4" w:space="0" w:color="auto"/>
              <w:left w:val="single" w:sz="12"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12" w:space="0" w:color="auto"/>
            </w:tcBorders>
            <w:shd w:val="clear" w:color="auto" w:fill="auto"/>
            <w:vAlign w:val="center"/>
          </w:tcPr>
          <w:p w:rsidR="007F2B2D" w:rsidRDefault="007F2B2D">
            <w:pPr>
              <w:spacing w:line="360" w:lineRule="auto"/>
              <w:ind w:right="248"/>
              <w:jc w:val="center"/>
              <w:rPr>
                <w:rFonts w:hAnsi="宋体" w:cs="宋体"/>
                <w:sz w:val="24"/>
                <w:szCs w:val="24"/>
              </w:rPr>
            </w:pPr>
          </w:p>
        </w:tc>
      </w:tr>
      <w:tr w:rsidR="007F2B2D">
        <w:tc>
          <w:tcPr>
            <w:tcW w:w="793" w:type="dxa"/>
            <w:tcBorders>
              <w:top w:val="single" w:sz="4" w:space="0" w:color="auto"/>
              <w:left w:val="single" w:sz="12"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12" w:space="0" w:color="auto"/>
            </w:tcBorders>
            <w:shd w:val="clear" w:color="auto" w:fill="auto"/>
            <w:vAlign w:val="center"/>
          </w:tcPr>
          <w:p w:rsidR="007F2B2D" w:rsidRDefault="007F2B2D">
            <w:pPr>
              <w:spacing w:line="360" w:lineRule="auto"/>
              <w:ind w:right="248"/>
              <w:jc w:val="center"/>
              <w:rPr>
                <w:rFonts w:hAnsi="宋体" w:cs="宋体"/>
                <w:sz w:val="24"/>
                <w:szCs w:val="24"/>
              </w:rPr>
            </w:pPr>
          </w:p>
        </w:tc>
      </w:tr>
      <w:tr w:rsidR="007F2B2D">
        <w:tc>
          <w:tcPr>
            <w:tcW w:w="793" w:type="dxa"/>
            <w:tcBorders>
              <w:top w:val="single" w:sz="4" w:space="0" w:color="auto"/>
              <w:left w:val="single" w:sz="12" w:space="0" w:color="auto"/>
              <w:bottom w:val="single" w:sz="12"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1193" w:type="dxa"/>
            <w:tcBorders>
              <w:top w:val="single" w:sz="4" w:space="0" w:color="auto"/>
              <w:left w:val="single" w:sz="4" w:space="0" w:color="auto"/>
              <w:bottom w:val="single" w:sz="12"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1396" w:type="dxa"/>
            <w:tcBorders>
              <w:top w:val="single" w:sz="4" w:space="0" w:color="auto"/>
              <w:left w:val="single" w:sz="4" w:space="0" w:color="auto"/>
              <w:bottom w:val="single" w:sz="12"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12"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12"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12"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12" w:space="0" w:color="auto"/>
              <w:right w:val="single" w:sz="4" w:space="0" w:color="auto"/>
            </w:tcBorders>
            <w:shd w:val="clear" w:color="auto" w:fill="auto"/>
          </w:tcPr>
          <w:p w:rsidR="007F2B2D" w:rsidRDefault="007F2B2D">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12" w:space="0" w:color="auto"/>
              <w:right w:val="single" w:sz="12" w:space="0" w:color="auto"/>
            </w:tcBorders>
            <w:shd w:val="clear" w:color="auto" w:fill="auto"/>
            <w:vAlign w:val="center"/>
          </w:tcPr>
          <w:p w:rsidR="007F2B2D" w:rsidRDefault="007F2B2D">
            <w:pPr>
              <w:spacing w:line="360" w:lineRule="auto"/>
              <w:ind w:right="248"/>
              <w:jc w:val="center"/>
              <w:rPr>
                <w:rFonts w:hAnsi="宋体" w:cs="宋体"/>
                <w:sz w:val="24"/>
                <w:szCs w:val="24"/>
              </w:rPr>
            </w:pPr>
          </w:p>
        </w:tc>
      </w:tr>
    </w:tbl>
    <w:p w:rsidR="007F2B2D" w:rsidRDefault="003F2A7C">
      <w:pPr>
        <w:pStyle w:val="22"/>
        <w:widowControl/>
        <w:spacing w:line="360" w:lineRule="auto"/>
        <w:rPr>
          <w:rFonts w:ascii="宋体" w:hAnsi="宋体" w:cs="宋体"/>
          <w:sz w:val="24"/>
        </w:rPr>
      </w:pPr>
      <w:bookmarkStart w:id="172" w:name="_Toc221951177"/>
      <w:r>
        <w:rPr>
          <w:rFonts w:ascii="宋体" w:hAnsi="宋体" w:cs="宋体" w:hint="eastAsia"/>
          <w:sz w:val="24"/>
        </w:rPr>
        <w:t>注：设备状况栏内填写该设备的新旧程度、购进时间、已使用小时数和最近一次的大修时间。</w:t>
      </w:r>
      <w:bookmarkEnd w:id="172"/>
    </w:p>
    <w:p w:rsidR="007F2B2D" w:rsidRDefault="003F2A7C">
      <w:pPr>
        <w:spacing w:line="360" w:lineRule="auto"/>
        <w:ind w:right="248"/>
        <w:rPr>
          <w:rFonts w:hAnsi="宋体" w:cs="宋体"/>
          <w:sz w:val="24"/>
          <w:szCs w:val="24"/>
        </w:rPr>
      </w:pPr>
      <w:r>
        <w:rPr>
          <w:rFonts w:hAnsi="宋体" w:cs="宋体" w:hint="eastAsia"/>
          <w:kern w:val="2"/>
          <w:sz w:val="24"/>
          <w:szCs w:val="24"/>
        </w:rPr>
        <w:t>（2）</w:t>
      </w:r>
      <w:r>
        <w:rPr>
          <w:rFonts w:hAnsi="宋体" w:cs="宋体" w:hint="eastAsia"/>
          <w:bCs/>
          <w:kern w:val="2"/>
          <w:sz w:val="24"/>
          <w:szCs w:val="24"/>
        </w:rPr>
        <w:t>发包人提供的临时设施：</w:t>
      </w:r>
      <w:r>
        <w:rPr>
          <w:rFonts w:hAnsi="宋体" w:cs="宋体" w:hint="eastAsia"/>
          <w:kern w:val="2"/>
          <w:sz w:val="24"/>
          <w:szCs w:val="24"/>
        </w:rPr>
        <w:t>。</w:t>
      </w:r>
    </w:p>
    <w:p w:rsidR="007F2B2D" w:rsidRDefault="003F2A7C">
      <w:pPr>
        <w:spacing w:line="360" w:lineRule="auto"/>
        <w:rPr>
          <w:rFonts w:hAnsi="宋体" w:cs="宋体"/>
          <w:b/>
          <w:sz w:val="24"/>
          <w:szCs w:val="24"/>
        </w:rPr>
      </w:pPr>
      <w:bookmarkStart w:id="173" w:name="_Toc222031035"/>
      <w:bookmarkStart w:id="174" w:name="_Toc222033884"/>
      <w:bookmarkStart w:id="175" w:name="_Toc221951178"/>
      <w:bookmarkStart w:id="176" w:name="_Toc222029533"/>
      <w:bookmarkStart w:id="177" w:name="_Toc222032702"/>
      <w:r>
        <w:rPr>
          <w:rFonts w:hAnsi="宋体" w:cs="宋体" w:hint="eastAsia"/>
          <w:b/>
          <w:kern w:val="2"/>
          <w:sz w:val="24"/>
          <w:szCs w:val="24"/>
        </w:rPr>
        <w:t>7  交通运输</w:t>
      </w:r>
      <w:bookmarkEnd w:id="173"/>
      <w:bookmarkEnd w:id="174"/>
      <w:bookmarkEnd w:id="175"/>
      <w:bookmarkEnd w:id="176"/>
      <w:bookmarkEnd w:id="177"/>
    </w:p>
    <w:p w:rsidR="007F2B2D" w:rsidRDefault="003F2A7C">
      <w:pPr>
        <w:spacing w:line="360" w:lineRule="auto"/>
        <w:rPr>
          <w:rFonts w:hAnsi="宋体" w:cs="宋体"/>
          <w:b/>
          <w:sz w:val="24"/>
          <w:szCs w:val="24"/>
        </w:rPr>
      </w:pPr>
      <w:bookmarkStart w:id="178" w:name="_Toc221951179"/>
      <w:r>
        <w:rPr>
          <w:rFonts w:hAnsi="宋体" w:cs="宋体" w:hint="eastAsia"/>
          <w:b/>
          <w:kern w:val="2"/>
          <w:sz w:val="24"/>
          <w:szCs w:val="24"/>
        </w:rPr>
        <w:t>7.1  道路通行权和场外设施</w:t>
      </w:r>
      <w:bookmarkEnd w:id="178"/>
    </w:p>
    <w:p w:rsidR="007F2B2D" w:rsidRDefault="003F2A7C">
      <w:pPr>
        <w:spacing w:line="360" w:lineRule="auto"/>
        <w:ind w:right="248" w:firstLineChars="150" w:firstLine="360"/>
        <w:rPr>
          <w:rFonts w:hAnsi="宋体" w:cs="宋体"/>
          <w:sz w:val="24"/>
          <w:szCs w:val="24"/>
        </w:rPr>
      </w:pPr>
      <w:r>
        <w:rPr>
          <w:rFonts w:hAnsi="宋体" w:cs="宋体" w:hint="eastAsia"/>
          <w:bCs/>
          <w:kern w:val="2"/>
          <w:sz w:val="24"/>
          <w:szCs w:val="24"/>
        </w:rPr>
        <w:t>道路通行权和场外设施的约定</w:t>
      </w:r>
      <w:r>
        <w:rPr>
          <w:rFonts w:hAnsi="宋体" w:cs="宋体" w:hint="eastAsia"/>
          <w:kern w:val="2"/>
          <w:sz w:val="24"/>
          <w:szCs w:val="24"/>
        </w:rPr>
        <w:t>：  。</w:t>
      </w:r>
    </w:p>
    <w:p w:rsidR="007F2B2D" w:rsidRDefault="003F2A7C">
      <w:pPr>
        <w:spacing w:line="360" w:lineRule="auto"/>
        <w:rPr>
          <w:rFonts w:hAnsi="宋体" w:cs="宋体"/>
          <w:b/>
          <w:sz w:val="24"/>
          <w:szCs w:val="24"/>
        </w:rPr>
      </w:pPr>
      <w:r>
        <w:rPr>
          <w:rFonts w:hAnsi="宋体" w:cs="宋体" w:hint="eastAsia"/>
          <w:b/>
          <w:kern w:val="2"/>
          <w:sz w:val="24"/>
          <w:szCs w:val="24"/>
        </w:rPr>
        <w:t xml:space="preserve">8 测量放线   </w:t>
      </w:r>
    </w:p>
    <w:p w:rsidR="007F2B2D" w:rsidRDefault="003F2A7C">
      <w:pPr>
        <w:spacing w:line="360" w:lineRule="auto"/>
        <w:rPr>
          <w:rFonts w:hAnsi="宋体" w:cs="宋体"/>
          <w:b/>
          <w:sz w:val="24"/>
          <w:szCs w:val="24"/>
        </w:rPr>
      </w:pPr>
      <w:r>
        <w:rPr>
          <w:rFonts w:hAnsi="宋体" w:cs="宋体" w:hint="eastAsia"/>
          <w:b/>
          <w:kern w:val="2"/>
          <w:sz w:val="24"/>
          <w:szCs w:val="24"/>
        </w:rPr>
        <w:t>8.1施工控制网</w:t>
      </w:r>
    </w:p>
    <w:p w:rsidR="007F2B2D" w:rsidRDefault="003F2A7C">
      <w:pPr>
        <w:spacing w:line="360" w:lineRule="auto"/>
        <w:ind w:right="248" w:firstLineChars="150" w:firstLine="360"/>
        <w:rPr>
          <w:rFonts w:hAnsi="宋体" w:cs="宋体"/>
          <w:sz w:val="24"/>
          <w:szCs w:val="24"/>
        </w:rPr>
      </w:pPr>
      <w:r>
        <w:rPr>
          <w:rFonts w:hAnsi="宋体" w:cs="宋体" w:hint="eastAsia"/>
          <w:bCs/>
          <w:kern w:val="2"/>
          <w:sz w:val="24"/>
          <w:szCs w:val="24"/>
        </w:rPr>
        <w:t>8.1.1 施工控制网的约定：</w:t>
      </w:r>
      <w:r>
        <w:rPr>
          <w:rFonts w:hAnsi="宋体" w:cs="宋体" w:hint="eastAsia"/>
          <w:kern w:val="2"/>
          <w:sz w:val="24"/>
          <w:szCs w:val="24"/>
        </w:rPr>
        <w:t xml:space="preserve">  。</w:t>
      </w:r>
    </w:p>
    <w:p w:rsidR="007F2B2D" w:rsidRDefault="003F2A7C">
      <w:pPr>
        <w:spacing w:line="360" w:lineRule="auto"/>
        <w:rPr>
          <w:rFonts w:hAnsi="宋体" w:cs="宋体"/>
          <w:b/>
          <w:sz w:val="24"/>
          <w:szCs w:val="24"/>
        </w:rPr>
      </w:pPr>
      <w:r>
        <w:rPr>
          <w:rFonts w:hAnsi="宋体" w:cs="宋体" w:hint="eastAsia"/>
          <w:b/>
          <w:kern w:val="2"/>
          <w:sz w:val="24"/>
          <w:szCs w:val="24"/>
        </w:rPr>
        <w:lastRenderedPageBreak/>
        <w:t>9 施工安全、治安保卫和环境保护</w:t>
      </w:r>
    </w:p>
    <w:p w:rsidR="007F2B2D" w:rsidRDefault="003F2A7C">
      <w:pPr>
        <w:spacing w:line="360" w:lineRule="auto"/>
        <w:rPr>
          <w:rFonts w:hAnsi="宋体" w:cs="宋体"/>
          <w:b/>
          <w:sz w:val="24"/>
          <w:szCs w:val="24"/>
        </w:rPr>
      </w:pPr>
      <w:r>
        <w:rPr>
          <w:rFonts w:hAnsi="宋体" w:cs="宋体" w:hint="eastAsia"/>
          <w:b/>
          <w:kern w:val="2"/>
          <w:sz w:val="24"/>
          <w:szCs w:val="24"/>
        </w:rPr>
        <w:t>9.1 发包人的施工安全责任</w:t>
      </w:r>
    </w:p>
    <w:p w:rsidR="007F2B2D" w:rsidRDefault="003F2A7C">
      <w:pPr>
        <w:spacing w:line="360" w:lineRule="auto"/>
        <w:ind w:right="248" w:firstLineChars="150" w:firstLine="360"/>
        <w:rPr>
          <w:rFonts w:hAnsi="宋体" w:cs="宋体"/>
          <w:sz w:val="24"/>
          <w:szCs w:val="24"/>
          <w:u w:val="single"/>
        </w:rPr>
      </w:pPr>
      <w:r>
        <w:rPr>
          <w:rFonts w:hAnsi="宋体" w:cs="宋体" w:hint="eastAsia"/>
          <w:kern w:val="2"/>
          <w:sz w:val="24"/>
          <w:szCs w:val="24"/>
        </w:rPr>
        <w:t>9</w:t>
      </w:r>
      <w:r>
        <w:rPr>
          <w:rFonts w:hAnsi="宋体" w:cs="宋体" w:hint="eastAsia"/>
          <w:bCs/>
          <w:kern w:val="2"/>
          <w:sz w:val="24"/>
          <w:szCs w:val="24"/>
        </w:rPr>
        <w:t>.1.4 发包人提供资料，其余资料由承包人负责收集。</w:t>
      </w:r>
    </w:p>
    <w:p w:rsidR="007F2B2D" w:rsidRDefault="003F2A7C">
      <w:pPr>
        <w:spacing w:line="360" w:lineRule="auto"/>
        <w:rPr>
          <w:rFonts w:hAnsi="宋体" w:cs="宋体"/>
          <w:b/>
          <w:sz w:val="24"/>
          <w:szCs w:val="24"/>
        </w:rPr>
      </w:pPr>
      <w:r>
        <w:rPr>
          <w:rFonts w:hAnsi="宋体" w:cs="宋体" w:hint="eastAsia"/>
          <w:b/>
          <w:kern w:val="2"/>
          <w:sz w:val="24"/>
          <w:szCs w:val="24"/>
        </w:rPr>
        <w:t>9.2 承包人的施工安全责任</w:t>
      </w:r>
    </w:p>
    <w:p w:rsidR="007F2B2D" w:rsidRDefault="003F2A7C">
      <w:pPr>
        <w:spacing w:line="360" w:lineRule="auto"/>
        <w:ind w:right="248" w:firstLine="480"/>
        <w:rPr>
          <w:rFonts w:hAnsi="宋体" w:cs="宋体"/>
          <w:sz w:val="24"/>
          <w:szCs w:val="24"/>
        </w:rPr>
      </w:pPr>
      <w:r>
        <w:rPr>
          <w:rFonts w:hAnsi="宋体" w:cs="宋体" w:hint="eastAsia"/>
          <w:kern w:val="2"/>
          <w:sz w:val="24"/>
          <w:szCs w:val="24"/>
        </w:rPr>
        <w:t>9.2.12 下列工程应编制专项施工方案：。其中应组织专家论证和审查。</w:t>
      </w:r>
    </w:p>
    <w:p w:rsidR="007F2B2D" w:rsidRDefault="003F2A7C">
      <w:pPr>
        <w:spacing w:line="360" w:lineRule="auto"/>
        <w:rPr>
          <w:rFonts w:hAnsi="宋体" w:cs="宋体"/>
          <w:b/>
          <w:sz w:val="24"/>
          <w:szCs w:val="24"/>
        </w:rPr>
      </w:pPr>
      <w:r>
        <w:rPr>
          <w:rFonts w:hAnsi="宋体" w:cs="宋体" w:hint="eastAsia"/>
          <w:b/>
          <w:kern w:val="2"/>
          <w:sz w:val="24"/>
          <w:szCs w:val="24"/>
        </w:rPr>
        <w:t>9.7 文明工地</w:t>
      </w:r>
    </w:p>
    <w:p w:rsidR="007F2B2D" w:rsidRDefault="003F2A7C">
      <w:pPr>
        <w:spacing w:line="360" w:lineRule="auto"/>
        <w:ind w:right="248" w:firstLine="480"/>
        <w:rPr>
          <w:rFonts w:hAnsi="宋体" w:cs="宋体"/>
          <w:sz w:val="24"/>
          <w:szCs w:val="24"/>
        </w:rPr>
      </w:pPr>
      <w:r>
        <w:rPr>
          <w:rFonts w:hAnsi="宋体" w:cs="宋体" w:hint="eastAsia"/>
          <w:kern w:val="2"/>
          <w:sz w:val="24"/>
          <w:szCs w:val="24"/>
        </w:rPr>
        <w:t>9.7.1 本合同文明工地的约定：。</w:t>
      </w:r>
    </w:p>
    <w:p w:rsidR="007F2B2D" w:rsidRDefault="003F2A7C">
      <w:pPr>
        <w:spacing w:line="360" w:lineRule="auto"/>
        <w:rPr>
          <w:rFonts w:hAnsi="宋体" w:cs="宋体"/>
          <w:b/>
          <w:sz w:val="24"/>
          <w:szCs w:val="24"/>
        </w:rPr>
      </w:pPr>
      <w:bookmarkStart w:id="179" w:name="_Toc222032705"/>
      <w:bookmarkStart w:id="180" w:name="_Toc221951188"/>
      <w:bookmarkStart w:id="181" w:name="_Toc222031038"/>
      <w:bookmarkStart w:id="182" w:name="_Toc222029536"/>
      <w:bookmarkStart w:id="183" w:name="_Toc229305394"/>
      <w:bookmarkStart w:id="184" w:name="_Toc222033887"/>
      <w:r>
        <w:rPr>
          <w:rFonts w:hAnsi="宋体" w:cs="宋体" w:hint="eastAsia"/>
          <w:b/>
          <w:kern w:val="2"/>
          <w:sz w:val="24"/>
          <w:szCs w:val="24"/>
        </w:rPr>
        <w:t>11  开工和竣工</w:t>
      </w:r>
      <w:bookmarkEnd w:id="179"/>
      <w:bookmarkEnd w:id="180"/>
      <w:bookmarkEnd w:id="181"/>
      <w:bookmarkEnd w:id="182"/>
      <w:bookmarkEnd w:id="183"/>
      <w:bookmarkEnd w:id="184"/>
      <w:r>
        <w:rPr>
          <w:rFonts w:hAnsi="宋体" w:cs="宋体" w:hint="eastAsia"/>
          <w:b/>
          <w:kern w:val="2"/>
          <w:sz w:val="24"/>
          <w:szCs w:val="24"/>
        </w:rPr>
        <w:t>（完工）</w:t>
      </w:r>
    </w:p>
    <w:p w:rsidR="007F2B2D" w:rsidRDefault="003F2A7C">
      <w:pPr>
        <w:spacing w:line="360" w:lineRule="auto"/>
        <w:rPr>
          <w:rFonts w:hAnsi="宋体" w:cs="宋体"/>
          <w:sz w:val="24"/>
          <w:szCs w:val="24"/>
        </w:rPr>
      </w:pPr>
      <w:bookmarkStart w:id="185" w:name="_Toc221951189"/>
      <w:r>
        <w:rPr>
          <w:rFonts w:hAnsi="宋体" w:cs="宋体" w:hint="eastAsia"/>
          <w:b/>
          <w:kern w:val="2"/>
          <w:sz w:val="24"/>
          <w:szCs w:val="24"/>
        </w:rPr>
        <w:t>11</w:t>
      </w:r>
      <w:r>
        <w:rPr>
          <w:rFonts w:hAnsi="宋体" w:cs="宋体" w:hint="eastAsia"/>
          <w:kern w:val="2"/>
          <w:sz w:val="24"/>
          <w:szCs w:val="24"/>
        </w:rPr>
        <w:t>.4  异常恶劣的气候条件</w:t>
      </w:r>
      <w:bookmarkEnd w:id="185"/>
    </w:p>
    <w:p w:rsidR="007F2B2D" w:rsidRDefault="003F2A7C">
      <w:pPr>
        <w:spacing w:line="360" w:lineRule="auto"/>
        <w:ind w:right="248" w:firstLine="480"/>
        <w:rPr>
          <w:rFonts w:hAnsi="宋体" w:cs="宋体"/>
          <w:sz w:val="24"/>
          <w:szCs w:val="24"/>
        </w:rPr>
      </w:pPr>
      <w:bookmarkStart w:id="186" w:name="_Toc221951191"/>
      <w:r>
        <w:rPr>
          <w:rFonts w:hAnsi="宋体" w:cs="宋体" w:hint="eastAsia"/>
          <w:kern w:val="2"/>
          <w:sz w:val="24"/>
          <w:szCs w:val="24"/>
        </w:rPr>
        <w:t>11.4.3  本合同工程界定异常恶劣气候条件的范围为：</w:t>
      </w:r>
      <w:bookmarkEnd w:id="186"/>
    </w:p>
    <w:p w:rsidR="007F2B2D" w:rsidRDefault="003F2A7C">
      <w:pPr>
        <w:spacing w:line="360" w:lineRule="auto"/>
        <w:ind w:right="248" w:firstLine="480"/>
        <w:rPr>
          <w:rFonts w:hAnsi="宋体" w:cs="宋体"/>
          <w:sz w:val="24"/>
          <w:szCs w:val="24"/>
        </w:rPr>
      </w:pPr>
      <w:bookmarkStart w:id="187" w:name="_Toc221951192"/>
      <w:r>
        <w:rPr>
          <w:rFonts w:hAnsi="宋体" w:cs="宋体" w:hint="eastAsia"/>
          <w:kern w:val="2"/>
          <w:sz w:val="24"/>
          <w:szCs w:val="24"/>
        </w:rPr>
        <w:t>（1）日降雨量大于㎜的雨日超过天； `</w:t>
      </w:r>
      <w:bookmarkEnd w:id="187"/>
    </w:p>
    <w:p w:rsidR="007F2B2D" w:rsidRDefault="003F2A7C">
      <w:pPr>
        <w:spacing w:line="360" w:lineRule="auto"/>
        <w:ind w:right="248" w:firstLine="480"/>
        <w:rPr>
          <w:rFonts w:hAnsi="宋体" w:cs="宋体"/>
          <w:sz w:val="24"/>
          <w:szCs w:val="24"/>
        </w:rPr>
      </w:pPr>
      <w:bookmarkStart w:id="188" w:name="_Toc221951193"/>
      <w:r>
        <w:rPr>
          <w:rFonts w:hAnsi="宋体" w:cs="宋体" w:hint="eastAsia"/>
          <w:kern w:val="2"/>
          <w:sz w:val="24"/>
          <w:szCs w:val="24"/>
        </w:rPr>
        <w:t>（2）风速大于m/s的级以上台风灾害；</w:t>
      </w:r>
      <w:bookmarkEnd w:id="188"/>
    </w:p>
    <w:p w:rsidR="007F2B2D" w:rsidRDefault="003F2A7C">
      <w:pPr>
        <w:spacing w:line="360" w:lineRule="auto"/>
        <w:ind w:right="248" w:firstLine="480"/>
        <w:rPr>
          <w:rFonts w:hAnsi="宋体" w:cs="宋体"/>
          <w:sz w:val="24"/>
          <w:szCs w:val="24"/>
        </w:rPr>
      </w:pPr>
      <w:bookmarkStart w:id="189" w:name="_Toc221951194"/>
      <w:r>
        <w:rPr>
          <w:rFonts w:hAnsi="宋体" w:cs="宋体" w:hint="eastAsia"/>
          <w:kern w:val="2"/>
          <w:sz w:val="24"/>
          <w:szCs w:val="24"/>
        </w:rPr>
        <w:t>（3）</w:t>
      </w:r>
      <w:bookmarkEnd w:id="189"/>
      <w:r>
        <w:rPr>
          <w:rFonts w:hAnsi="宋体" w:cs="宋体" w:hint="eastAsia"/>
          <w:kern w:val="2"/>
          <w:sz w:val="24"/>
          <w:szCs w:val="24"/>
        </w:rPr>
        <w:t>日气温超过℃的高温大于天；</w:t>
      </w:r>
    </w:p>
    <w:p w:rsidR="007F2B2D" w:rsidRDefault="003F2A7C">
      <w:pPr>
        <w:spacing w:line="360" w:lineRule="auto"/>
        <w:ind w:right="248" w:firstLine="480"/>
        <w:rPr>
          <w:rFonts w:hAnsi="宋体" w:cs="宋体"/>
          <w:sz w:val="24"/>
          <w:szCs w:val="24"/>
        </w:rPr>
      </w:pPr>
      <w:bookmarkStart w:id="190" w:name="_Toc221951195"/>
      <w:r>
        <w:rPr>
          <w:rFonts w:hAnsi="宋体" w:cs="宋体" w:hint="eastAsia"/>
          <w:kern w:val="2"/>
          <w:sz w:val="24"/>
          <w:szCs w:val="24"/>
        </w:rPr>
        <w:t>（4）</w:t>
      </w:r>
      <w:bookmarkEnd w:id="190"/>
      <w:r>
        <w:rPr>
          <w:rFonts w:hAnsi="宋体" w:cs="宋体" w:hint="eastAsia"/>
          <w:kern w:val="2"/>
          <w:sz w:val="24"/>
          <w:szCs w:val="24"/>
        </w:rPr>
        <w:t>日气温低于℃的严寒大于天。</w:t>
      </w:r>
    </w:p>
    <w:p w:rsidR="007F2B2D" w:rsidRDefault="003F2A7C">
      <w:pPr>
        <w:spacing w:line="360" w:lineRule="auto"/>
        <w:ind w:right="248" w:firstLine="480"/>
        <w:rPr>
          <w:rFonts w:hAnsi="宋体" w:cs="宋体"/>
          <w:sz w:val="24"/>
          <w:szCs w:val="24"/>
        </w:rPr>
      </w:pPr>
      <w:bookmarkStart w:id="191" w:name="_Toc221951196"/>
      <w:r>
        <w:rPr>
          <w:rFonts w:hAnsi="宋体" w:cs="宋体" w:hint="eastAsia"/>
          <w:kern w:val="2"/>
          <w:sz w:val="24"/>
          <w:szCs w:val="24"/>
        </w:rPr>
        <w:t>（5）</w:t>
      </w:r>
      <w:bookmarkEnd w:id="191"/>
      <w:r>
        <w:rPr>
          <w:rFonts w:hAnsi="宋体" w:cs="宋体" w:hint="eastAsia"/>
          <w:kern w:val="2"/>
          <w:sz w:val="24"/>
          <w:szCs w:val="24"/>
        </w:rPr>
        <w:t>造成工程损坏的冰雹和大雪灾害：                。</w:t>
      </w:r>
    </w:p>
    <w:p w:rsidR="007F2B2D" w:rsidRDefault="003F2A7C">
      <w:pPr>
        <w:spacing w:line="360" w:lineRule="auto"/>
        <w:ind w:right="248" w:firstLine="480"/>
        <w:rPr>
          <w:rFonts w:hAnsi="宋体" w:cs="宋体"/>
          <w:sz w:val="24"/>
          <w:szCs w:val="24"/>
        </w:rPr>
      </w:pPr>
      <w:bookmarkStart w:id="192" w:name="_Toc221951197"/>
      <w:r>
        <w:rPr>
          <w:rFonts w:hAnsi="宋体" w:cs="宋体" w:hint="eastAsia"/>
          <w:kern w:val="2"/>
          <w:sz w:val="24"/>
          <w:szCs w:val="24"/>
        </w:rPr>
        <w:t>（6）其他异常恶劣气候灾害。</w:t>
      </w:r>
      <w:bookmarkEnd w:id="192"/>
    </w:p>
    <w:p w:rsidR="007F2B2D" w:rsidRDefault="003F2A7C">
      <w:pPr>
        <w:spacing w:line="360" w:lineRule="auto"/>
        <w:rPr>
          <w:rFonts w:hAnsi="宋体" w:cs="宋体"/>
          <w:sz w:val="24"/>
          <w:szCs w:val="24"/>
        </w:rPr>
      </w:pPr>
      <w:bookmarkStart w:id="193" w:name="_Toc221951198"/>
      <w:r>
        <w:rPr>
          <w:rFonts w:hAnsi="宋体" w:cs="宋体" w:hint="eastAsia"/>
          <w:b/>
          <w:kern w:val="2"/>
          <w:sz w:val="24"/>
          <w:szCs w:val="24"/>
        </w:rPr>
        <w:t>11</w:t>
      </w:r>
      <w:r>
        <w:rPr>
          <w:rFonts w:hAnsi="宋体" w:cs="宋体" w:hint="eastAsia"/>
          <w:kern w:val="2"/>
          <w:sz w:val="24"/>
          <w:szCs w:val="24"/>
        </w:rPr>
        <w:t>.5  承包人工期延误</w:t>
      </w:r>
      <w:bookmarkEnd w:id="193"/>
    </w:p>
    <w:p w:rsidR="007F2B2D" w:rsidRDefault="003F2A7C">
      <w:pPr>
        <w:spacing w:line="360" w:lineRule="auto"/>
        <w:ind w:right="248" w:firstLineChars="200" w:firstLine="480"/>
        <w:rPr>
          <w:rFonts w:hAnsi="宋体" w:cs="宋体"/>
          <w:bCs/>
          <w:sz w:val="24"/>
          <w:szCs w:val="24"/>
        </w:rPr>
      </w:pPr>
      <w:bookmarkStart w:id="194" w:name="_Toc221951200"/>
      <w:r>
        <w:rPr>
          <w:rFonts w:hAnsi="宋体" w:cs="宋体" w:hint="eastAsia"/>
          <w:bCs/>
          <w:kern w:val="2"/>
          <w:sz w:val="24"/>
          <w:szCs w:val="24"/>
        </w:rPr>
        <w:t>（1）逾期竣工违约金表(参考格式)</w:t>
      </w:r>
      <w:bookmarkEnd w:id="194"/>
    </w:p>
    <w:tbl>
      <w:tblPr>
        <w:tblW w:w="92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6"/>
        <w:gridCol w:w="2170"/>
        <w:gridCol w:w="2169"/>
      </w:tblGrid>
      <w:tr w:rsidR="007F2B2D">
        <w:trPr>
          <w:trHeight w:val="429"/>
        </w:trPr>
        <w:tc>
          <w:tcPr>
            <w:tcW w:w="918" w:type="dxa"/>
            <w:tcBorders>
              <w:top w:val="single" w:sz="12" w:space="0" w:color="auto"/>
              <w:left w:val="single" w:sz="12" w:space="0" w:color="auto"/>
              <w:bottom w:val="single" w:sz="4" w:space="0" w:color="auto"/>
              <w:right w:val="single" w:sz="4" w:space="0" w:color="auto"/>
            </w:tcBorders>
            <w:shd w:val="clear" w:color="auto" w:fill="auto"/>
            <w:vAlign w:val="center"/>
          </w:tcPr>
          <w:p w:rsidR="007F2B2D" w:rsidRDefault="003F2A7C">
            <w:pPr>
              <w:spacing w:line="360" w:lineRule="auto"/>
              <w:ind w:right="-3"/>
              <w:jc w:val="center"/>
              <w:rPr>
                <w:rFonts w:hAnsi="宋体" w:cs="宋体"/>
                <w:sz w:val="24"/>
                <w:szCs w:val="24"/>
              </w:rPr>
            </w:pPr>
            <w:bookmarkStart w:id="195" w:name="_Toc221951201"/>
            <w:r>
              <w:rPr>
                <w:rFonts w:hAnsi="宋体" w:cs="宋体" w:hint="eastAsia"/>
                <w:kern w:val="2"/>
                <w:sz w:val="24"/>
                <w:szCs w:val="24"/>
              </w:rPr>
              <w:t>序号</w:t>
            </w:r>
            <w:bookmarkEnd w:id="195"/>
          </w:p>
        </w:tc>
        <w:tc>
          <w:tcPr>
            <w:tcW w:w="3999" w:type="dxa"/>
            <w:tcBorders>
              <w:top w:val="single" w:sz="12" w:space="0" w:color="auto"/>
              <w:left w:val="single" w:sz="4" w:space="0" w:color="auto"/>
              <w:bottom w:val="single" w:sz="4" w:space="0" w:color="auto"/>
              <w:right w:val="single" w:sz="4" w:space="0" w:color="auto"/>
            </w:tcBorders>
            <w:shd w:val="clear" w:color="auto" w:fill="auto"/>
            <w:vAlign w:val="center"/>
          </w:tcPr>
          <w:p w:rsidR="007F2B2D" w:rsidRDefault="003F2A7C">
            <w:pPr>
              <w:spacing w:line="360" w:lineRule="auto"/>
              <w:ind w:right="3"/>
              <w:jc w:val="center"/>
              <w:rPr>
                <w:rFonts w:hAnsi="宋体" w:cs="宋体"/>
                <w:sz w:val="24"/>
                <w:szCs w:val="24"/>
              </w:rPr>
            </w:pPr>
            <w:bookmarkStart w:id="196" w:name="_Toc221951202"/>
            <w:r>
              <w:rPr>
                <w:rFonts w:hAnsi="宋体" w:cs="宋体" w:hint="eastAsia"/>
                <w:kern w:val="2"/>
                <w:sz w:val="24"/>
                <w:szCs w:val="24"/>
              </w:rPr>
              <w:t>项目及其说明</w:t>
            </w:r>
            <w:bookmarkEnd w:id="196"/>
          </w:p>
        </w:tc>
        <w:tc>
          <w:tcPr>
            <w:tcW w:w="2172" w:type="dxa"/>
            <w:tcBorders>
              <w:top w:val="single" w:sz="12" w:space="0" w:color="auto"/>
              <w:left w:val="single" w:sz="4" w:space="0" w:color="auto"/>
              <w:bottom w:val="single" w:sz="4" w:space="0" w:color="auto"/>
              <w:right w:val="single" w:sz="4" w:space="0" w:color="auto"/>
            </w:tcBorders>
            <w:shd w:val="clear" w:color="auto" w:fill="auto"/>
            <w:vAlign w:val="center"/>
          </w:tcPr>
          <w:p w:rsidR="007F2B2D" w:rsidRDefault="003F2A7C">
            <w:pPr>
              <w:spacing w:line="360" w:lineRule="auto"/>
              <w:ind w:right="9"/>
              <w:jc w:val="center"/>
              <w:rPr>
                <w:rFonts w:hAnsi="宋体" w:cs="宋体"/>
                <w:sz w:val="24"/>
                <w:szCs w:val="24"/>
              </w:rPr>
            </w:pPr>
            <w:bookmarkStart w:id="197" w:name="_Toc221951203"/>
            <w:r>
              <w:rPr>
                <w:rFonts w:hAnsi="宋体" w:cs="宋体" w:hint="eastAsia"/>
                <w:kern w:val="2"/>
                <w:sz w:val="24"/>
                <w:szCs w:val="24"/>
              </w:rPr>
              <w:t>要求竣工日期</w:t>
            </w:r>
            <w:bookmarkEnd w:id="197"/>
          </w:p>
        </w:tc>
        <w:tc>
          <w:tcPr>
            <w:tcW w:w="2171" w:type="dxa"/>
            <w:tcBorders>
              <w:top w:val="single" w:sz="12" w:space="0" w:color="auto"/>
              <w:left w:val="single" w:sz="4" w:space="0" w:color="auto"/>
              <w:bottom w:val="single" w:sz="4" w:space="0" w:color="auto"/>
              <w:right w:val="single" w:sz="12" w:space="0" w:color="auto"/>
            </w:tcBorders>
            <w:shd w:val="clear" w:color="auto" w:fill="auto"/>
          </w:tcPr>
          <w:p w:rsidR="007F2B2D" w:rsidRDefault="003F2A7C">
            <w:pPr>
              <w:spacing w:line="360" w:lineRule="auto"/>
              <w:ind w:right="9"/>
              <w:jc w:val="center"/>
              <w:rPr>
                <w:rFonts w:hAnsi="宋体" w:cs="宋体"/>
                <w:sz w:val="24"/>
                <w:szCs w:val="24"/>
              </w:rPr>
            </w:pPr>
            <w:bookmarkStart w:id="198" w:name="_Toc221951204"/>
            <w:r>
              <w:rPr>
                <w:rFonts w:hAnsi="宋体" w:cs="宋体" w:hint="eastAsia"/>
                <w:kern w:val="2"/>
                <w:sz w:val="24"/>
                <w:szCs w:val="24"/>
              </w:rPr>
              <w:t>违约金(元/天)</w:t>
            </w:r>
            <w:bookmarkEnd w:id="198"/>
          </w:p>
        </w:tc>
      </w:tr>
      <w:tr w:rsidR="007F2B2D">
        <w:trPr>
          <w:trHeight w:val="409"/>
        </w:trPr>
        <w:tc>
          <w:tcPr>
            <w:tcW w:w="918" w:type="dxa"/>
            <w:tcBorders>
              <w:top w:val="single" w:sz="4" w:space="0" w:color="auto"/>
              <w:left w:val="single" w:sz="12"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3999" w:type="dxa"/>
            <w:tcBorders>
              <w:top w:val="single" w:sz="4" w:space="0" w:color="auto"/>
              <w:left w:val="single" w:sz="4"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2171" w:type="dxa"/>
            <w:tcBorders>
              <w:top w:val="single" w:sz="4" w:space="0" w:color="auto"/>
              <w:left w:val="single" w:sz="4" w:space="0" w:color="auto"/>
              <w:bottom w:val="single" w:sz="4" w:space="0" w:color="auto"/>
              <w:right w:val="single" w:sz="12" w:space="0" w:color="auto"/>
            </w:tcBorders>
            <w:shd w:val="clear" w:color="auto" w:fill="auto"/>
          </w:tcPr>
          <w:p w:rsidR="007F2B2D" w:rsidRDefault="007F2B2D">
            <w:pPr>
              <w:spacing w:line="360" w:lineRule="auto"/>
              <w:ind w:right="248"/>
              <w:jc w:val="center"/>
              <w:rPr>
                <w:rFonts w:hAnsi="宋体" w:cs="宋体"/>
                <w:sz w:val="24"/>
                <w:szCs w:val="24"/>
              </w:rPr>
            </w:pPr>
          </w:p>
        </w:tc>
      </w:tr>
      <w:tr w:rsidR="007F2B2D">
        <w:trPr>
          <w:trHeight w:val="409"/>
        </w:trPr>
        <w:tc>
          <w:tcPr>
            <w:tcW w:w="918" w:type="dxa"/>
            <w:tcBorders>
              <w:top w:val="single" w:sz="4" w:space="0" w:color="auto"/>
              <w:left w:val="single" w:sz="12"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3999" w:type="dxa"/>
            <w:tcBorders>
              <w:top w:val="single" w:sz="4" w:space="0" w:color="auto"/>
              <w:left w:val="single" w:sz="4"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2171" w:type="dxa"/>
            <w:tcBorders>
              <w:top w:val="single" w:sz="4" w:space="0" w:color="auto"/>
              <w:left w:val="single" w:sz="4" w:space="0" w:color="auto"/>
              <w:bottom w:val="single" w:sz="4" w:space="0" w:color="auto"/>
              <w:right w:val="single" w:sz="12" w:space="0" w:color="auto"/>
            </w:tcBorders>
            <w:shd w:val="clear" w:color="auto" w:fill="auto"/>
          </w:tcPr>
          <w:p w:rsidR="007F2B2D" w:rsidRDefault="007F2B2D">
            <w:pPr>
              <w:spacing w:line="360" w:lineRule="auto"/>
              <w:ind w:right="248"/>
              <w:jc w:val="center"/>
              <w:rPr>
                <w:rFonts w:hAnsi="宋体" w:cs="宋体"/>
                <w:sz w:val="24"/>
                <w:szCs w:val="24"/>
              </w:rPr>
            </w:pPr>
          </w:p>
        </w:tc>
      </w:tr>
      <w:tr w:rsidR="007F2B2D">
        <w:trPr>
          <w:trHeight w:val="409"/>
        </w:trPr>
        <w:tc>
          <w:tcPr>
            <w:tcW w:w="918" w:type="dxa"/>
            <w:tcBorders>
              <w:top w:val="single" w:sz="4" w:space="0" w:color="auto"/>
              <w:left w:val="single" w:sz="12"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3999" w:type="dxa"/>
            <w:tcBorders>
              <w:top w:val="single" w:sz="4" w:space="0" w:color="auto"/>
              <w:left w:val="single" w:sz="4"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2171" w:type="dxa"/>
            <w:tcBorders>
              <w:top w:val="single" w:sz="4" w:space="0" w:color="auto"/>
              <w:left w:val="single" w:sz="4" w:space="0" w:color="auto"/>
              <w:bottom w:val="single" w:sz="4" w:space="0" w:color="auto"/>
              <w:right w:val="single" w:sz="12" w:space="0" w:color="auto"/>
            </w:tcBorders>
            <w:shd w:val="clear" w:color="auto" w:fill="auto"/>
          </w:tcPr>
          <w:p w:rsidR="007F2B2D" w:rsidRDefault="007F2B2D">
            <w:pPr>
              <w:spacing w:line="360" w:lineRule="auto"/>
              <w:ind w:right="248"/>
              <w:jc w:val="center"/>
              <w:rPr>
                <w:rFonts w:hAnsi="宋体" w:cs="宋体"/>
                <w:sz w:val="24"/>
                <w:szCs w:val="24"/>
              </w:rPr>
            </w:pPr>
          </w:p>
        </w:tc>
      </w:tr>
      <w:tr w:rsidR="007F2B2D">
        <w:trPr>
          <w:trHeight w:val="439"/>
        </w:trPr>
        <w:tc>
          <w:tcPr>
            <w:tcW w:w="918" w:type="dxa"/>
            <w:tcBorders>
              <w:top w:val="single" w:sz="4" w:space="0" w:color="auto"/>
              <w:left w:val="single" w:sz="12" w:space="0" w:color="auto"/>
              <w:bottom w:val="single" w:sz="12"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3999" w:type="dxa"/>
            <w:tcBorders>
              <w:top w:val="single" w:sz="4" w:space="0" w:color="auto"/>
              <w:left w:val="single" w:sz="4" w:space="0" w:color="auto"/>
              <w:bottom w:val="single" w:sz="12"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2172" w:type="dxa"/>
            <w:tcBorders>
              <w:top w:val="single" w:sz="4" w:space="0" w:color="auto"/>
              <w:left w:val="single" w:sz="4" w:space="0" w:color="auto"/>
              <w:bottom w:val="single" w:sz="12" w:space="0" w:color="auto"/>
              <w:right w:val="single" w:sz="4" w:space="0" w:color="auto"/>
            </w:tcBorders>
            <w:shd w:val="clear" w:color="auto" w:fill="auto"/>
            <w:vAlign w:val="center"/>
          </w:tcPr>
          <w:p w:rsidR="007F2B2D" w:rsidRDefault="007F2B2D">
            <w:pPr>
              <w:spacing w:line="360" w:lineRule="auto"/>
              <w:ind w:right="248"/>
              <w:jc w:val="center"/>
              <w:rPr>
                <w:rFonts w:hAnsi="宋体" w:cs="宋体"/>
                <w:sz w:val="24"/>
                <w:szCs w:val="24"/>
              </w:rPr>
            </w:pPr>
          </w:p>
        </w:tc>
        <w:tc>
          <w:tcPr>
            <w:tcW w:w="2171" w:type="dxa"/>
            <w:tcBorders>
              <w:top w:val="single" w:sz="4" w:space="0" w:color="auto"/>
              <w:left w:val="single" w:sz="4" w:space="0" w:color="auto"/>
              <w:bottom w:val="single" w:sz="12" w:space="0" w:color="auto"/>
              <w:right w:val="single" w:sz="12" w:space="0" w:color="auto"/>
            </w:tcBorders>
            <w:shd w:val="clear" w:color="auto" w:fill="auto"/>
          </w:tcPr>
          <w:p w:rsidR="007F2B2D" w:rsidRDefault="007F2B2D">
            <w:pPr>
              <w:spacing w:line="360" w:lineRule="auto"/>
              <w:ind w:right="248"/>
              <w:jc w:val="center"/>
              <w:rPr>
                <w:rFonts w:hAnsi="宋体" w:cs="宋体"/>
                <w:sz w:val="24"/>
                <w:szCs w:val="24"/>
              </w:rPr>
            </w:pPr>
          </w:p>
        </w:tc>
      </w:tr>
    </w:tbl>
    <w:p w:rsidR="007F2B2D" w:rsidRDefault="003F2A7C">
      <w:pPr>
        <w:spacing w:line="360" w:lineRule="auto"/>
        <w:ind w:right="248" w:firstLineChars="200" w:firstLine="480"/>
        <w:rPr>
          <w:rFonts w:hAnsi="宋体" w:cs="宋体"/>
          <w:sz w:val="24"/>
          <w:szCs w:val="24"/>
        </w:rPr>
      </w:pPr>
      <w:bookmarkStart w:id="199" w:name="_Toc221951205"/>
      <w:r>
        <w:rPr>
          <w:rFonts w:hAnsi="宋体" w:cs="宋体" w:hint="eastAsia"/>
          <w:kern w:val="2"/>
          <w:sz w:val="24"/>
          <w:szCs w:val="24"/>
        </w:rPr>
        <w:t>（2）全部逾期竣工违约金的总限额为</w:t>
      </w:r>
      <w:r>
        <w:rPr>
          <w:rFonts w:hAnsi="宋体" w:cs="宋体" w:hint="eastAsia"/>
          <w:kern w:val="2"/>
          <w:sz w:val="24"/>
          <w:szCs w:val="24"/>
          <w:u w:val="single"/>
        </w:rPr>
        <w:t xml:space="preserve">  （不超过合同总价的  %） </w:t>
      </w:r>
      <w:r>
        <w:rPr>
          <w:rFonts w:hAnsi="宋体" w:cs="宋体" w:hint="eastAsia"/>
          <w:kern w:val="2"/>
          <w:sz w:val="24"/>
          <w:szCs w:val="24"/>
        </w:rPr>
        <w:t>。</w:t>
      </w:r>
      <w:bookmarkEnd w:id="199"/>
    </w:p>
    <w:p w:rsidR="007F2B2D" w:rsidRDefault="003F2A7C">
      <w:pPr>
        <w:spacing w:line="360" w:lineRule="auto"/>
        <w:rPr>
          <w:rFonts w:hAnsi="宋体" w:cs="宋体"/>
          <w:sz w:val="24"/>
          <w:szCs w:val="24"/>
        </w:rPr>
      </w:pPr>
      <w:r>
        <w:rPr>
          <w:rFonts w:hAnsi="宋体" w:cs="宋体" w:hint="eastAsia"/>
          <w:b/>
          <w:kern w:val="2"/>
          <w:sz w:val="24"/>
          <w:szCs w:val="24"/>
        </w:rPr>
        <w:t>11</w:t>
      </w:r>
      <w:r>
        <w:rPr>
          <w:rFonts w:hAnsi="宋体" w:cs="宋体" w:hint="eastAsia"/>
          <w:kern w:val="2"/>
          <w:sz w:val="24"/>
          <w:szCs w:val="24"/>
        </w:rPr>
        <w:t>.6 工期提前</w:t>
      </w:r>
    </w:p>
    <w:p w:rsidR="007F2B2D" w:rsidRDefault="003F2A7C">
      <w:pPr>
        <w:spacing w:line="360" w:lineRule="auto"/>
        <w:ind w:right="248" w:firstLine="480"/>
        <w:rPr>
          <w:rFonts w:hAnsi="宋体" w:cs="宋体"/>
          <w:sz w:val="24"/>
          <w:szCs w:val="24"/>
        </w:rPr>
      </w:pPr>
      <w:r>
        <w:rPr>
          <w:rFonts w:hAnsi="宋体" w:cs="宋体" w:hint="eastAsia"/>
          <w:kern w:val="2"/>
          <w:sz w:val="24"/>
          <w:szCs w:val="24"/>
        </w:rPr>
        <w:t>工期提前的奖金约定：。</w:t>
      </w:r>
    </w:p>
    <w:p w:rsidR="007F2B2D" w:rsidRDefault="003F2A7C">
      <w:pPr>
        <w:spacing w:line="360" w:lineRule="auto"/>
        <w:rPr>
          <w:rFonts w:hAnsi="宋体" w:cs="宋体"/>
          <w:b/>
          <w:sz w:val="24"/>
          <w:szCs w:val="24"/>
        </w:rPr>
      </w:pPr>
      <w:bookmarkStart w:id="200" w:name="_Toc221951206"/>
      <w:bookmarkStart w:id="201" w:name="_Toc222029537"/>
      <w:bookmarkStart w:id="202" w:name="_Toc229305395"/>
      <w:bookmarkStart w:id="203" w:name="_Toc222032706"/>
      <w:bookmarkStart w:id="204" w:name="_Toc222031039"/>
      <w:bookmarkStart w:id="205" w:name="_Toc222033888"/>
      <w:r>
        <w:rPr>
          <w:rFonts w:hAnsi="宋体" w:cs="宋体" w:hint="eastAsia"/>
          <w:b/>
          <w:kern w:val="2"/>
          <w:sz w:val="24"/>
          <w:szCs w:val="24"/>
        </w:rPr>
        <w:t>12  暂停施工</w:t>
      </w:r>
      <w:bookmarkEnd w:id="200"/>
      <w:bookmarkEnd w:id="201"/>
      <w:bookmarkEnd w:id="202"/>
      <w:bookmarkEnd w:id="203"/>
      <w:bookmarkEnd w:id="204"/>
      <w:bookmarkEnd w:id="205"/>
    </w:p>
    <w:p w:rsidR="007F2B2D" w:rsidRDefault="003F2A7C">
      <w:pPr>
        <w:spacing w:line="360" w:lineRule="auto"/>
        <w:rPr>
          <w:rFonts w:hAnsi="宋体" w:cs="宋体"/>
          <w:b/>
          <w:sz w:val="24"/>
          <w:szCs w:val="24"/>
        </w:rPr>
      </w:pPr>
      <w:bookmarkStart w:id="206" w:name="_Toc221951207"/>
      <w:r>
        <w:rPr>
          <w:rFonts w:hAnsi="宋体" w:cs="宋体" w:hint="eastAsia"/>
          <w:b/>
          <w:kern w:val="2"/>
          <w:sz w:val="24"/>
          <w:szCs w:val="24"/>
        </w:rPr>
        <w:t>12.1  承包人暂停施工的责任</w:t>
      </w:r>
      <w:bookmarkEnd w:id="206"/>
    </w:p>
    <w:p w:rsidR="007F2B2D" w:rsidRDefault="003F2A7C">
      <w:pPr>
        <w:spacing w:line="360" w:lineRule="auto"/>
        <w:ind w:right="248" w:firstLine="480"/>
        <w:rPr>
          <w:rFonts w:hAnsi="宋体" w:cs="宋体"/>
          <w:sz w:val="24"/>
          <w:szCs w:val="24"/>
        </w:rPr>
      </w:pPr>
      <w:bookmarkStart w:id="207" w:name="_Toc221951209"/>
      <w:r>
        <w:rPr>
          <w:rFonts w:hAnsi="宋体" w:cs="宋体" w:hint="eastAsia"/>
          <w:kern w:val="2"/>
          <w:sz w:val="24"/>
          <w:szCs w:val="24"/>
        </w:rPr>
        <w:t xml:space="preserve"> (5) 承包人承担的其他暂停施工责任的其它情形：。</w:t>
      </w:r>
      <w:bookmarkEnd w:id="207"/>
    </w:p>
    <w:p w:rsidR="007F2B2D" w:rsidRDefault="003F2A7C">
      <w:pPr>
        <w:spacing w:line="360" w:lineRule="auto"/>
        <w:rPr>
          <w:rFonts w:hAnsi="宋体" w:cs="宋体"/>
          <w:b/>
          <w:sz w:val="24"/>
          <w:szCs w:val="24"/>
        </w:rPr>
      </w:pPr>
      <w:r>
        <w:rPr>
          <w:rFonts w:hAnsi="宋体" w:cs="宋体" w:hint="eastAsia"/>
          <w:b/>
          <w:kern w:val="2"/>
          <w:sz w:val="24"/>
          <w:szCs w:val="24"/>
        </w:rPr>
        <w:lastRenderedPageBreak/>
        <w:t xml:space="preserve">12.2  发包人暂停施工的责任   </w:t>
      </w:r>
    </w:p>
    <w:p w:rsidR="007F2B2D" w:rsidRDefault="003F2A7C">
      <w:pPr>
        <w:spacing w:line="360" w:lineRule="auto"/>
        <w:rPr>
          <w:rFonts w:hAnsi="宋体" w:cs="宋体"/>
          <w:sz w:val="24"/>
          <w:szCs w:val="24"/>
        </w:rPr>
      </w:pPr>
      <w:r>
        <w:rPr>
          <w:rFonts w:hAnsi="宋体" w:cs="宋体" w:hint="eastAsia"/>
          <w:kern w:val="2"/>
          <w:sz w:val="24"/>
          <w:szCs w:val="24"/>
        </w:rPr>
        <w:t xml:space="preserve">      (3) 发包人承担的其他暂停施工责任的其它情形：。</w:t>
      </w:r>
    </w:p>
    <w:p w:rsidR="007F2B2D" w:rsidRDefault="003F2A7C">
      <w:pPr>
        <w:spacing w:line="360" w:lineRule="auto"/>
        <w:rPr>
          <w:rFonts w:hAnsi="宋体" w:cs="宋体"/>
          <w:b/>
          <w:sz w:val="24"/>
          <w:szCs w:val="24"/>
        </w:rPr>
      </w:pPr>
      <w:r>
        <w:rPr>
          <w:rFonts w:hAnsi="宋体" w:cs="宋体" w:hint="eastAsia"/>
          <w:b/>
          <w:kern w:val="2"/>
          <w:sz w:val="24"/>
          <w:szCs w:val="24"/>
        </w:rPr>
        <w:t>13 工程质量</w:t>
      </w:r>
    </w:p>
    <w:p w:rsidR="007F2B2D" w:rsidRDefault="003F2A7C">
      <w:pPr>
        <w:spacing w:line="360" w:lineRule="auto"/>
        <w:rPr>
          <w:rFonts w:hAnsi="宋体" w:cs="宋体"/>
          <w:b/>
          <w:sz w:val="24"/>
          <w:szCs w:val="24"/>
        </w:rPr>
      </w:pPr>
      <w:r>
        <w:rPr>
          <w:rFonts w:hAnsi="宋体" w:cs="宋体" w:hint="eastAsia"/>
          <w:b/>
          <w:kern w:val="2"/>
          <w:sz w:val="24"/>
          <w:szCs w:val="24"/>
        </w:rPr>
        <w:t>13.7 质量评定</w:t>
      </w:r>
    </w:p>
    <w:p w:rsidR="007F2B2D" w:rsidRDefault="003F2A7C">
      <w:pPr>
        <w:spacing w:line="360" w:lineRule="auto"/>
        <w:rPr>
          <w:rFonts w:hAnsi="宋体" w:cs="宋体"/>
          <w:sz w:val="24"/>
          <w:szCs w:val="24"/>
          <w:u w:val="single"/>
        </w:rPr>
      </w:pPr>
      <w:r>
        <w:rPr>
          <w:rFonts w:hAnsi="宋体" w:cs="宋体" w:hint="eastAsia"/>
          <w:kern w:val="2"/>
          <w:sz w:val="24"/>
          <w:szCs w:val="24"/>
        </w:rPr>
        <w:t>13.7.4 重要隐蔽单元工程和关键部位单元工程质量评定的约定：。</w:t>
      </w:r>
    </w:p>
    <w:p w:rsidR="007F2B2D" w:rsidRDefault="003F2A7C">
      <w:pPr>
        <w:spacing w:line="360" w:lineRule="auto"/>
        <w:rPr>
          <w:rFonts w:hAnsi="宋体" w:cs="宋体"/>
          <w:sz w:val="24"/>
          <w:szCs w:val="24"/>
          <w:u w:val="single"/>
        </w:rPr>
      </w:pPr>
      <w:r>
        <w:rPr>
          <w:rFonts w:hAnsi="宋体" w:cs="宋体" w:hint="eastAsia"/>
          <w:kern w:val="2"/>
          <w:sz w:val="24"/>
          <w:szCs w:val="24"/>
        </w:rPr>
        <w:t>13.7.7 工程合格标准为：；优良标准为：。达到优良的奖金为：。</w:t>
      </w:r>
    </w:p>
    <w:p w:rsidR="007F2B2D" w:rsidRDefault="003F2A7C">
      <w:pPr>
        <w:spacing w:line="360" w:lineRule="auto"/>
        <w:rPr>
          <w:rFonts w:hAnsi="宋体" w:cs="宋体"/>
          <w:b/>
          <w:sz w:val="24"/>
          <w:szCs w:val="24"/>
        </w:rPr>
      </w:pPr>
      <w:r>
        <w:rPr>
          <w:rFonts w:hAnsi="宋体" w:cs="宋体" w:hint="eastAsia"/>
          <w:b/>
          <w:kern w:val="2"/>
          <w:sz w:val="24"/>
          <w:szCs w:val="24"/>
        </w:rPr>
        <w:t>13.8 质量事故处理</w:t>
      </w:r>
    </w:p>
    <w:p w:rsidR="007F2B2D" w:rsidRDefault="003F2A7C">
      <w:pPr>
        <w:spacing w:line="360" w:lineRule="auto"/>
        <w:rPr>
          <w:rFonts w:hAnsi="宋体" w:cs="宋体"/>
          <w:sz w:val="24"/>
          <w:szCs w:val="24"/>
        </w:rPr>
      </w:pPr>
      <w:r>
        <w:rPr>
          <w:rFonts w:hAnsi="宋体" w:cs="宋体" w:hint="eastAsia"/>
          <w:kern w:val="2"/>
          <w:sz w:val="24"/>
          <w:szCs w:val="24"/>
        </w:rPr>
        <w:t>13.8.4 工程竣工验收时，向竣工验收委员会汇报并提交历次质量缺陷处理的备案资料。</w:t>
      </w:r>
    </w:p>
    <w:p w:rsidR="007F2B2D" w:rsidRDefault="003F2A7C">
      <w:pPr>
        <w:spacing w:line="360" w:lineRule="auto"/>
        <w:rPr>
          <w:rFonts w:hAnsi="宋体" w:cs="宋体"/>
          <w:b/>
          <w:sz w:val="24"/>
          <w:szCs w:val="24"/>
        </w:rPr>
      </w:pPr>
      <w:r>
        <w:rPr>
          <w:rFonts w:hAnsi="宋体" w:cs="宋体" w:hint="eastAsia"/>
          <w:b/>
          <w:kern w:val="2"/>
          <w:sz w:val="24"/>
          <w:szCs w:val="24"/>
        </w:rPr>
        <w:t>14. 试验和检验</w:t>
      </w:r>
    </w:p>
    <w:p w:rsidR="007F2B2D" w:rsidRDefault="003F2A7C">
      <w:pPr>
        <w:spacing w:line="360" w:lineRule="auto"/>
        <w:rPr>
          <w:rFonts w:hAnsi="宋体" w:cs="宋体"/>
          <w:b/>
          <w:sz w:val="24"/>
          <w:szCs w:val="24"/>
        </w:rPr>
      </w:pPr>
      <w:r>
        <w:rPr>
          <w:rFonts w:hAnsi="宋体" w:cs="宋体" w:hint="eastAsia"/>
          <w:b/>
          <w:kern w:val="2"/>
          <w:sz w:val="24"/>
          <w:szCs w:val="24"/>
        </w:rPr>
        <w:t>14.1材料、工程设备和工程的试验和检验</w:t>
      </w:r>
    </w:p>
    <w:p w:rsidR="007F2B2D" w:rsidRDefault="003F2A7C">
      <w:pPr>
        <w:spacing w:line="360" w:lineRule="auto"/>
        <w:rPr>
          <w:rFonts w:hAnsi="宋体" w:cs="宋体"/>
          <w:sz w:val="24"/>
          <w:szCs w:val="24"/>
          <w:u w:val="single"/>
        </w:rPr>
      </w:pPr>
      <w:r>
        <w:rPr>
          <w:rFonts w:hAnsi="宋体" w:cs="宋体" w:hint="eastAsia"/>
          <w:kern w:val="2"/>
          <w:sz w:val="24"/>
          <w:szCs w:val="24"/>
        </w:rPr>
        <w:t>14.1.5 水工金属结构、启闭机及机电产品进场后的交货检查和验收中，承包人负责。</w:t>
      </w:r>
    </w:p>
    <w:p w:rsidR="007F2B2D" w:rsidRDefault="003F2A7C">
      <w:pPr>
        <w:spacing w:line="360" w:lineRule="auto"/>
        <w:rPr>
          <w:rFonts w:hAnsi="宋体" w:cs="宋体"/>
          <w:sz w:val="24"/>
          <w:szCs w:val="24"/>
        </w:rPr>
      </w:pPr>
      <w:r>
        <w:rPr>
          <w:rFonts w:hAnsi="宋体" w:cs="宋体" w:hint="eastAsia"/>
          <w:kern w:val="2"/>
          <w:sz w:val="24"/>
          <w:szCs w:val="24"/>
        </w:rPr>
        <w:t>14.1.6 本工程实行见证取样的试块、试件及有关材料：。</w:t>
      </w:r>
    </w:p>
    <w:p w:rsidR="007F2B2D" w:rsidRDefault="003F2A7C">
      <w:pPr>
        <w:spacing w:line="360" w:lineRule="auto"/>
        <w:rPr>
          <w:rFonts w:hAnsi="宋体" w:cs="宋体"/>
          <w:b/>
          <w:sz w:val="24"/>
          <w:szCs w:val="24"/>
        </w:rPr>
      </w:pPr>
      <w:bookmarkStart w:id="208" w:name="_Toc229305396"/>
      <w:bookmarkStart w:id="209" w:name="_Toc221951213"/>
      <w:bookmarkStart w:id="210" w:name="_Toc222032708"/>
      <w:bookmarkStart w:id="211" w:name="_Toc222029539"/>
      <w:bookmarkStart w:id="212" w:name="_Toc222031041"/>
      <w:bookmarkStart w:id="213" w:name="_Toc222033890"/>
      <w:r>
        <w:rPr>
          <w:rFonts w:hAnsi="宋体" w:cs="宋体" w:hint="eastAsia"/>
          <w:b/>
          <w:kern w:val="2"/>
          <w:sz w:val="24"/>
          <w:szCs w:val="24"/>
        </w:rPr>
        <w:t>15  变更</w:t>
      </w:r>
      <w:bookmarkEnd w:id="208"/>
      <w:bookmarkEnd w:id="209"/>
      <w:bookmarkEnd w:id="210"/>
      <w:bookmarkEnd w:id="211"/>
      <w:bookmarkEnd w:id="212"/>
      <w:bookmarkEnd w:id="213"/>
    </w:p>
    <w:p w:rsidR="007F2B2D" w:rsidRDefault="003F2A7C">
      <w:pPr>
        <w:spacing w:line="360" w:lineRule="auto"/>
        <w:rPr>
          <w:rFonts w:hAnsi="宋体" w:cs="宋体"/>
          <w:b/>
          <w:sz w:val="24"/>
          <w:szCs w:val="24"/>
        </w:rPr>
      </w:pPr>
      <w:bookmarkStart w:id="214" w:name="_Toc221951214"/>
      <w:r>
        <w:rPr>
          <w:rFonts w:hAnsi="宋体" w:cs="宋体" w:hint="eastAsia"/>
          <w:b/>
          <w:kern w:val="2"/>
          <w:sz w:val="24"/>
          <w:szCs w:val="24"/>
        </w:rPr>
        <w:t>15.1  变更的范围和内容</w:t>
      </w:r>
      <w:bookmarkEnd w:id="214"/>
    </w:p>
    <w:p w:rsidR="007F2B2D" w:rsidRDefault="003F2A7C">
      <w:pPr>
        <w:spacing w:line="360" w:lineRule="auto"/>
        <w:ind w:right="248" w:firstLine="480"/>
        <w:rPr>
          <w:rFonts w:hAnsi="宋体" w:cs="宋体"/>
          <w:sz w:val="24"/>
          <w:szCs w:val="24"/>
        </w:rPr>
      </w:pPr>
      <w:bookmarkStart w:id="215" w:name="_Toc221951216"/>
      <w:r>
        <w:rPr>
          <w:rFonts w:hAnsi="宋体" w:cs="宋体" w:hint="eastAsia"/>
          <w:kern w:val="2"/>
          <w:sz w:val="24"/>
          <w:szCs w:val="24"/>
        </w:rPr>
        <w:t>（6）增加或减少合同中关键项目的工程量超过其项目工程总量的％。</w:t>
      </w:r>
      <w:bookmarkEnd w:id="215"/>
      <w:r>
        <w:rPr>
          <w:rFonts w:hAnsi="宋体" w:cs="宋体" w:hint="eastAsia"/>
          <w:kern w:val="2"/>
          <w:sz w:val="24"/>
          <w:szCs w:val="24"/>
        </w:rPr>
        <w:t>关键项目：，单价调整方式：。</w:t>
      </w:r>
    </w:p>
    <w:p w:rsidR="007F2B2D" w:rsidRDefault="003F2A7C">
      <w:pPr>
        <w:spacing w:line="360" w:lineRule="auto"/>
        <w:rPr>
          <w:rFonts w:hAnsi="宋体" w:cs="宋体"/>
          <w:b/>
          <w:sz w:val="24"/>
          <w:szCs w:val="24"/>
        </w:rPr>
      </w:pPr>
      <w:bookmarkStart w:id="216" w:name="_Toc221951218"/>
      <w:r>
        <w:rPr>
          <w:rFonts w:hAnsi="宋体" w:cs="宋体" w:hint="eastAsia"/>
          <w:b/>
          <w:kern w:val="2"/>
          <w:sz w:val="24"/>
          <w:szCs w:val="24"/>
        </w:rPr>
        <w:t>15.5承包人的合理化建议</w:t>
      </w:r>
    </w:p>
    <w:p w:rsidR="007F2B2D" w:rsidRDefault="003F2A7C">
      <w:pPr>
        <w:spacing w:line="360" w:lineRule="auto"/>
        <w:ind w:firstLine="420"/>
        <w:rPr>
          <w:rFonts w:hAnsi="宋体" w:cs="宋体"/>
          <w:sz w:val="24"/>
          <w:szCs w:val="24"/>
        </w:rPr>
      </w:pPr>
      <w:r>
        <w:rPr>
          <w:rFonts w:hAnsi="宋体" w:cs="宋体" w:hint="eastAsia"/>
          <w:kern w:val="2"/>
          <w:sz w:val="24"/>
          <w:szCs w:val="24"/>
        </w:rPr>
        <w:t xml:space="preserve">15.5.2 </w:t>
      </w:r>
      <w:bookmarkStart w:id="217" w:name="_Toc221951219"/>
      <w:bookmarkEnd w:id="216"/>
      <w:r>
        <w:rPr>
          <w:rFonts w:hAnsi="宋体" w:cs="宋体" w:hint="eastAsia"/>
          <w:kern w:val="2"/>
          <w:sz w:val="24"/>
          <w:szCs w:val="24"/>
        </w:rPr>
        <w:t>承包人实现合理化建议的奖励金额为：</w:t>
      </w:r>
      <w:r>
        <w:rPr>
          <w:rFonts w:hAnsi="宋体" w:cs="宋体" w:hint="eastAsia"/>
          <w:kern w:val="2"/>
          <w:sz w:val="24"/>
          <w:szCs w:val="24"/>
          <w:u w:val="single"/>
        </w:rPr>
        <w:t xml:space="preserve">  （填写奖励额度</w:t>
      </w:r>
      <w:bookmarkStart w:id="218" w:name="_Toc221951220"/>
      <w:bookmarkEnd w:id="217"/>
      <w:r>
        <w:rPr>
          <w:rFonts w:hAnsi="宋体" w:cs="宋体" w:hint="eastAsia"/>
          <w:kern w:val="2"/>
          <w:sz w:val="24"/>
          <w:szCs w:val="24"/>
          <w:u w:val="single"/>
        </w:rPr>
        <w:t>）</w:t>
      </w:r>
      <w:r>
        <w:rPr>
          <w:rFonts w:hAnsi="宋体" w:cs="宋体" w:hint="eastAsia"/>
          <w:kern w:val="2"/>
          <w:sz w:val="24"/>
          <w:szCs w:val="24"/>
        </w:rPr>
        <w:t>。</w:t>
      </w:r>
      <w:bookmarkEnd w:id="218"/>
    </w:p>
    <w:p w:rsidR="007F2B2D" w:rsidRDefault="003F2A7C">
      <w:pPr>
        <w:spacing w:line="360" w:lineRule="auto"/>
        <w:rPr>
          <w:rFonts w:hAnsi="宋体" w:cs="宋体"/>
          <w:b/>
          <w:sz w:val="24"/>
          <w:szCs w:val="24"/>
        </w:rPr>
      </w:pPr>
      <w:bookmarkStart w:id="219" w:name="_Toc221951221"/>
      <w:r>
        <w:rPr>
          <w:rFonts w:hAnsi="宋体" w:cs="宋体" w:hint="eastAsia"/>
          <w:b/>
          <w:kern w:val="2"/>
          <w:sz w:val="24"/>
          <w:szCs w:val="24"/>
        </w:rPr>
        <w:t>15.8  暂估价</w:t>
      </w:r>
      <w:bookmarkEnd w:id="219"/>
    </w:p>
    <w:p w:rsidR="007F2B2D" w:rsidRDefault="003F2A7C">
      <w:pPr>
        <w:spacing w:line="360" w:lineRule="auto"/>
        <w:rPr>
          <w:rFonts w:hAnsi="宋体" w:cs="宋体"/>
          <w:sz w:val="24"/>
          <w:szCs w:val="24"/>
        </w:rPr>
      </w:pPr>
      <w:r>
        <w:rPr>
          <w:rFonts w:hAnsi="宋体" w:cs="宋体" w:hint="eastAsia"/>
          <w:kern w:val="2"/>
          <w:sz w:val="24"/>
          <w:szCs w:val="24"/>
        </w:rPr>
        <w:t xml:space="preserve">    15.8.1 (l）发包人和承包人组织招标的暂估价项目：</w:t>
      </w:r>
      <w:r>
        <w:rPr>
          <w:rFonts w:hAnsi="宋体" w:cs="宋体" w:hint="eastAsia"/>
          <w:kern w:val="2"/>
          <w:sz w:val="24"/>
          <w:szCs w:val="24"/>
          <w:u w:val="single"/>
        </w:rPr>
        <w:t xml:space="preserve">    （签约后填入）  </w:t>
      </w:r>
      <w:r>
        <w:rPr>
          <w:rFonts w:hAnsi="宋体" w:cs="宋体" w:hint="eastAsia"/>
          <w:kern w:val="2"/>
          <w:sz w:val="24"/>
          <w:szCs w:val="24"/>
        </w:rPr>
        <w:t>；发包人组织招标的暂估价项目：</w:t>
      </w:r>
      <w:r>
        <w:rPr>
          <w:rFonts w:hAnsi="宋体" w:cs="宋体" w:hint="eastAsia"/>
          <w:kern w:val="2"/>
          <w:sz w:val="24"/>
          <w:szCs w:val="24"/>
          <w:u w:val="single"/>
        </w:rPr>
        <w:t xml:space="preserve">   （签约后填入）    </w:t>
      </w:r>
      <w:r>
        <w:rPr>
          <w:rFonts w:hAnsi="宋体" w:cs="宋体" w:hint="eastAsia"/>
          <w:kern w:val="2"/>
          <w:sz w:val="24"/>
          <w:szCs w:val="24"/>
        </w:rPr>
        <w:t>。</w:t>
      </w:r>
    </w:p>
    <w:p w:rsidR="007F2B2D" w:rsidRDefault="003F2A7C">
      <w:pPr>
        <w:spacing w:line="360" w:lineRule="auto"/>
        <w:ind w:firstLineChars="300" w:firstLine="720"/>
        <w:rPr>
          <w:rFonts w:hAnsi="宋体" w:cs="宋体"/>
          <w:sz w:val="24"/>
          <w:szCs w:val="24"/>
        </w:rPr>
      </w:pPr>
      <w:r>
        <w:rPr>
          <w:rFonts w:hAnsi="宋体" w:cs="宋体" w:hint="eastAsia"/>
          <w:kern w:val="2"/>
          <w:sz w:val="24"/>
          <w:szCs w:val="24"/>
        </w:rPr>
        <w:t xml:space="preserve">    （2）发包人和承包人以招标方式选择暂估价项目供应商或分包人时，双方的权利义务关系：。</w:t>
      </w:r>
    </w:p>
    <w:p w:rsidR="007F2B2D" w:rsidRDefault="003F2A7C">
      <w:pPr>
        <w:spacing w:line="360" w:lineRule="auto"/>
        <w:rPr>
          <w:rFonts w:hAnsi="宋体" w:cs="宋体"/>
          <w:b/>
          <w:sz w:val="24"/>
          <w:szCs w:val="24"/>
        </w:rPr>
      </w:pPr>
      <w:bookmarkStart w:id="220" w:name="_Toc229305397"/>
      <w:r>
        <w:rPr>
          <w:rFonts w:hAnsi="宋体" w:cs="宋体" w:hint="eastAsia"/>
          <w:b/>
          <w:kern w:val="2"/>
          <w:sz w:val="24"/>
          <w:szCs w:val="24"/>
        </w:rPr>
        <w:t>16 价格调整</w:t>
      </w:r>
      <w:bookmarkEnd w:id="220"/>
    </w:p>
    <w:p w:rsidR="007F2B2D" w:rsidRDefault="003F2A7C">
      <w:pPr>
        <w:spacing w:line="360" w:lineRule="auto"/>
        <w:rPr>
          <w:rFonts w:hAnsi="宋体" w:cs="宋体"/>
          <w:b/>
          <w:sz w:val="24"/>
          <w:szCs w:val="24"/>
        </w:rPr>
      </w:pPr>
      <w:r>
        <w:rPr>
          <w:rFonts w:hAnsi="宋体" w:cs="宋体" w:hint="eastAsia"/>
          <w:b/>
          <w:kern w:val="2"/>
          <w:sz w:val="24"/>
          <w:szCs w:val="24"/>
        </w:rPr>
        <w:t>16.1 物价波动引起的价格调整</w:t>
      </w:r>
    </w:p>
    <w:p w:rsidR="007F2B2D" w:rsidRDefault="003F2A7C">
      <w:pPr>
        <w:spacing w:line="360" w:lineRule="auto"/>
        <w:rPr>
          <w:rFonts w:hAnsi="宋体" w:cs="宋体"/>
          <w:sz w:val="24"/>
          <w:szCs w:val="24"/>
        </w:rPr>
      </w:pPr>
      <w:bookmarkStart w:id="221" w:name="_Toc222029540"/>
      <w:bookmarkStart w:id="222" w:name="_Toc222031042"/>
      <w:bookmarkStart w:id="223" w:name="_Toc221951223"/>
      <w:bookmarkStart w:id="224" w:name="_Toc222032709"/>
      <w:bookmarkStart w:id="225" w:name="_Toc229305398"/>
      <w:bookmarkStart w:id="226" w:name="_Toc222033891"/>
      <w:r>
        <w:rPr>
          <w:rFonts w:hAnsi="宋体" w:cs="宋体" w:hint="eastAsia"/>
          <w:kern w:val="2"/>
          <w:sz w:val="24"/>
          <w:szCs w:val="24"/>
        </w:rPr>
        <w:t xml:space="preserve">   16.1.1物价波动引起的价格调整方式：。</w:t>
      </w:r>
    </w:p>
    <w:p w:rsidR="007F2B2D" w:rsidRDefault="003F2A7C">
      <w:pPr>
        <w:spacing w:line="360" w:lineRule="auto"/>
        <w:rPr>
          <w:rFonts w:hAnsi="宋体" w:cs="宋体"/>
          <w:sz w:val="24"/>
          <w:szCs w:val="24"/>
        </w:rPr>
      </w:pPr>
      <w:r>
        <w:rPr>
          <w:rFonts w:hAnsi="宋体" w:cs="宋体" w:hint="eastAsia"/>
          <w:kern w:val="2"/>
          <w:sz w:val="24"/>
          <w:szCs w:val="24"/>
        </w:rPr>
        <w:t xml:space="preserve">   16.1.2采用造价信息调整价格差额。</w:t>
      </w:r>
    </w:p>
    <w:p w:rsidR="007F2B2D" w:rsidRDefault="003F2A7C">
      <w:pPr>
        <w:spacing w:line="360" w:lineRule="auto"/>
        <w:rPr>
          <w:rFonts w:hAnsi="宋体" w:cs="宋体"/>
          <w:sz w:val="24"/>
          <w:szCs w:val="24"/>
        </w:rPr>
      </w:pPr>
      <w:r>
        <w:rPr>
          <w:rFonts w:hAnsi="宋体" w:cs="宋体" w:hint="eastAsia"/>
          <w:kern w:val="2"/>
          <w:sz w:val="24"/>
          <w:szCs w:val="24"/>
        </w:rPr>
        <w:t xml:space="preserve">         工程造价信息及其来源：。</w:t>
      </w:r>
    </w:p>
    <w:p w:rsidR="007F2B2D" w:rsidRDefault="003F2A7C">
      <w:pPr>
        <w:spacing w:line="360" w:lineRule="auto"/>
        <w:rPr>
          <w:rFonts w:hAnsi="宋体" w:cs="宋体"/>
          <w:sz w:val="24"/>
          <w:szCs w:val="24"/>
        </w:rPr>
      </w:pPr>
      <w:r>
        <w:rPr>
          <w:rFonts w:hAnsi="宋体" w:cs="宋体" w:hint="eastAsia"/>
          <w:kern w:val="2"/>
          <w:sz w:val="24"/>
          <w:szCs w:val="24"/>
        </w:rPr>
        <w:lastRenderedPageBreak/>
        <w:t xml:space="preserve">         价格调整的项目和系数：。</w:t>
      </w:r>
    </w:p>
    <w:p w:rsidR="007F2B2D" w:rsidRDefault="003F2A7C">
      <w:pPr>
        <w:spacing w:line="360" w:lineRule="auto"/>
        <w:rPr>
          <w:rFonts w:hAnsi="宋体" w:cs="宋体"/>
          <w:b/>
          <w:sz w:val="24"/>
          <w:szCs w:val="24"/>
        </w:rPr>
      </w:pPr>
      <w:r>
        <w:rPr>
          <w:rFonts w:hAnsi="宋体" w:cs="宋体" w:hint="eastAsia"/>
          <w:b/>
          <w:kern w:val="2"/>
          <w:sz w:val="24"/>
          <w:szCs w:val="24"/>
        </w:rPr>
        <w:t>17  计量与支付</w:t>
      </w:r>
      <w:bookmarkEnd w:id="221"/>
      <w:bookmarkEnd w:id="222"/>
      <w:bookmarkEnd w:id="223"/>
      <w:bookmarkEnd w:id="224"/>
      <w:bookmarkEnd w:id="225"/>
      <w:bookmarkEnd w:id="226"/>
    </w:p>
    <w:p w:rsidR="007F2B2D" w:rsidRDefault="003F2A7C">
      <w:pPr>
        <w:spacing w:line="360" w:lineRule="auto"/>
        <w:rPr>
          <w:rFonts w:hAnsi="宋体" w:cs="宋体"/>
          <w:b/>
          <w:sz w:val="24"/>
          <w:szCs w:val="24"/>
        </w:rPr>
      </w:pPr>
      <w:bookmarkStart w:id="227" w:name="_Toc221951260"/>
      <w:r>
        <w:rPr>
          <w:rFonts w:hAnsi="宋体" w:cs="宋体" w:hint="eastAsia"/>
          <w:b/>
          <w:kern w:val="2"/>
          <w:sz w:val="24"/>
          <w:szCs w:val="24"/>
        </w:rPr>
        <w:t>17.4  质量保证金</w:t>
      </w:r>
      <w:bookmarkEnd w:id="227"/>
    </w:p>
    <w:p w:rsidR="007F2B2D" w:rsidRDefault="003F2A7C">
      <w:pPr>
        <w:spacing w:line="360" w:lineRule="auto"/>
        <w:ind w:right="248" w:firstLineChars="200" w:firstLine="480"/>
        <w:rPr>
          <w:rFonts w:hAnsi="宋体" w:cs="宋体"/>
          <w:sz w:val="24"/>
          <w:szCs w:val="24"/>
        </w:rPr>
      </w:pPr>
      <w:bookmarkStart w:id="228" w:name="_Toc221951262"/>
      <w:r>
        <w:rPr>
          <w:rFonts w:hAnsi="宋体" w:cs="宋体" w:hint="eastAsia"/>
          <w:kern w:val="2"/>
          <w:sz w:val="24"/>
          <w:szCs w:val="24"/>
        </w:rPr>
        <w:t>17.4.1</w:t>
      </w:r>
      <w:bookmarkEnd w:id="228"/>
      <w:r>
        <w:rPr>
          <w:rFonts w:hAnsi="宋体" w:cs="宋体" w:hint="eastAsia"/>
          <w:kern w:val="2"/>
          <w:sz w:val="24"/>
          <w:szCs w:val="24"/>
        </w:rPr>
        <w:t xml:space="preserve"> 每个付款周期扣留的质量保证金为工程进度付款的</w:t>
      </w:r>
      <w:r>
        <w:rPr>
          <w:rFonts w:hAnsi="宋体" w:cs="宋体" w:hint="eastAsia"/>
          <w:kern w:val="2"/>
          <w:sz w:val="24"/>
          <w:szCs w:val="24"/>
          <w:u w:val="single"/>
        </w:rPr>
        <w:t xml:space="preserve"> 5 </w:t>
      </w:r>
      <w:r>
        <w:rPr>
          <w:rFonts w:hAnsi="宋体" w:cs="宋体" w:hint="eastAsia"/>
          <w:kern w:val="2"/>
          <w:sz w:val="24"/>
          <w:szCs w:val="24"/>
        </w:rPr>
        <w:t>％，扣留的质量保证金总额为签约合同价的</w:t>
      </w:r>
      <w:r>
        <w:rPr>
          <w:rFonts w:hAnsi="宋体" w:cs="宋体" w:hint="eastAsia"/>
          <w:kern w:val="2"/>
          <w:sz w:val="24"/>
          <w:szCs w:val="24"/>
          <w:u w:val="single"/>
        </w:rPr>
        <w:t xml:space="preserve"> 5 </w:t>
      </w:r>
      <w:r>
        <w:rPr>
          <w:rFonts w:hAnsi="宋体" w:cs="宋体" w:hint="eastAsia"/>
          <w:kern w:val="2"/>
          <w:sz w:val="24"/>
          <w:szCs w:val="24"/>
        </w:rPr>
        <w:t>％。</w:t>
      </w:r>
    </w:p>
    <w:p w:rsidR="007F2B2D" w:rsidRDefault="003F2A7C">
      <w:pPr>
        <w:spacing w:line="360" w:lineRule="auto"/>
        <w:rPr>
          <w:rFonts w:hAnsi="宋体" w:cs="宋体"/>
          <w:b/>
          <w:sz w:val="24"/>
          <w:szCs w:val="24"/>
        </w:rPr>
      </w:pPr>
      <w:bookmarkStart w:id="229" w:name="_Toc221951265"/>
      <w:r>
        <w:rPr>
          <w:rFonts w:hAnsi="宋体" w:cs="宋体" w:hint="eastAsia"/>
          <w:b/>
          <w:kern w:val="2"/>
          <w:sz w:val="24"/>
          <w:szCs w:val="24"/>
        </w:rPr>
        <w:t>17.5  竣工（完工）结算</w:t>
      </w:r>
      <w:bookmarkEnd w:id="229"/>
    </w:p>
    <w:p w:rsidR="007F2B2D" w:rsidRDefault="003F2A7C">
      <w:pPr>
        <w:spacing w:line="360" w:lineRule="auto"/>
        <w:ind w:right="248" w:firstLine="480"/>
        <w:rPr>
          <w:rFonts w:hAnsi="宋体" w:cs="宋体"/>
          <w:sz w:val="24"/>
          <w:szCs w:val="24"/>
        </w:rPr>
      </w:pPr>
      <w:bookmarkStart w:id="230" w:name="_Toc221951266"/>
      <w:r>
        <w:rPr>
          <w:rFonts w:hAnsi="宋体" w:cs="宋体" w:hint="eastAsia"/>
          <w:kern w:val="2"/>
          <w:sz w:val="24"/>
          <w:szCs w:val="24"/>
        </w:rPr>
        <w:t>17.5.1  竣工（完工）付款申请单</w:t>
      </w:r>
      <w:bookmarkEnd w:id="230"/>
    </w:p>
    <w:p w:rsidR="007F2B2D" w:rsidRDefault="003F2A7C">
      <w:pPr>
        <w:spacing w:line="360" w:lineRule="auto"/>
        <w:ind w:right="248" w:firstLine="480"/>
        <w:rPr>
          <w:rFonts w:hAnsi="宋体" w:cs="宋体"/>
          <w:sz w:val="24"/>
          <w:szCs w:val="24"/>
        </w:rPr>
      </w:pPr>
      <w:bookmarkStart w:id="231" w:name="_Toc221951267"/>
      <w:r>
        <w:rPr>
          <w:rFonts w:hAnsi="宋体" w:cs="宋体" w:hint="eastAsia"/>
          <w:kern w:val="2"/>
          <w:sz w:val="24"/>
          <w:szCs w:val="24"/>
        </w:rPr>
        <w:t>（1）承包人应提交竣工付款申请单一式份。</w:t>
      </w:r>
      <w:bookmarkEnd w:id="231"/>
    </w:p>
    <w:p w:rsidR="007F2B2D" w:rsidRDefault="003F2A7C">
      <w:pPr>
        <w:spacing w:line="360" w:lineRule="auto"/>
        <w:rPr>
          <w:rFonts w:hAnsi="宋体" w:cs="宋体"/>
          <w:b/>
          <w:sz w:val="24"/>
          <w:szCs w:val="24"/>
        </w:rPr>
      </w:pPr>
      <w:bookmarkStart w:id="232" w:name="_Toc221951268"/>
      <w:r>
        <w:rPr>
          <w:rFonts w:hAnsi="宋体" w:cs="宋体" w:hint="eastAsia"/>
          <w:b/>
          <w:kern w:val="2"/>
          <w:sz w:val="24"/>
          <w:szCs w:val="24"/>
        </w:rPr>
        <w:t>17.6  最终结清</w:t>
      </w:r>
      <w:bookmarkEnd w:id="232"/>
    </w:p>
    <w:p w:rsidR="007F2B2D" w:rsidRDefault="003F2A7C">
      <w:pPr>
        <w:spacing w:line="360" w:lineRule="auto"/>
        <w:ind w:right="248" w:firstLine="480"/>
        <w:rPr>
          <w:rFonts w:hAnsi="宋体" w:cs="宋体"/>
          <w:sz w:val="24"/>
          <w:szCs w:val="24"/>
        </w:rPr>
      </w:pPr>
      <w:bookmarkStart w:id="233" w:name="_Toc221951269"/>
      <w:r>
        <w:rPr>
          <w:rFonts w:hAnsi="宋体" w:cs="宋体" w:hint="eastAsia"/>
          <w:kern w:val="2"/>
          <w:sz w:val="24"/>
          <w:szCs w:val="24"/>
        </w:rPr>
        <w:t>17.6 1  最终结清申请单</w:t>
      </w:r>
      <w:bookmarkEnd w:id="233"/>
    </w:p>
    <w:p w:rsidR="007F2B2D" w:rsidRDefault="003F2A7C">
      <w:pPr>
        <w:spacing w:line="360" w:lineRule="auto"/>
        <w:ind w:right="248" w:firstLine="480"/>
        <w:rPr>
          <w:rFonts w:hAnsi="宋体" w:cs="宋体"/>
          <w:sz w:val="24"/>
          <w:szCs w:val="24"/>
        </w:rPr>
      </w:pPr>
      <w:bookmarkStart w:id="234" w:name="_Toc221951270"/>
      <w:r>
        <w:rPr>
          <w:rFonts w:hAnsi="宋体" w:cs="宋体" w:hint="eastAsia"/>
          <w:kern w:val="2"/>
          <w:sz w:val="24"/>
          <w:szCs w:val="24"/>
        </w:rPr>
        <w:t>（1）承包人应提交最终结清申请单一式份。</w:t>
      </w:r>
      <w:bookmarkEnd w:id="234"/>
    </w:p>
    <w:p w:rsidR="007F2B2D" w:rsidRDefault="003F2A7C">
      <w:pPr>
        <w:spacing w:line="360" w:lineRule="auto"/>
        <w:rPr>
          <w:rFonts w:hAnsi="宋体" w:cs="宋体"/>
          <w:b/>
          <w:sz w:val="24"/>
          <w:szCs w:val="24"/>
        </w:rPr>
      </w:pPr>
      <w:r>
        <w:rPr>
          <w:rFonts w:hAnsi="宋体" w:cs="宋体" w:hint="eastAsia"/>
          <w:b/>
          <w:kern w:val="2"/>
          <w:sz w:val="24"/>
          <w:szCs w:val="24"/>
        </w:rPr>
        <w:t>17.7 竣工财务决算</w:t>
      </w:r>
    </w:p>
    <w:p w:rsidR="007F2B2D" w:rsidRDefault="003F2A7C">
      <w:pPr>
        <w:spacing w:line="360" w:lineRule="auto"/>
        <w:ind w:right="248" w:firstLine="480"/>
        <w:rPr>
          <w:rFonts w:hAnsi="宋体" w:cs="宋体"/>
          <w:sz w:val="24"/>
          <w:szCs w:val="24"/>
        </w:rPr>
      </w:pPr>
      <w:r>
        <w:rPr>
          <w:rFonts w:hAnsi="宋体" w:cs="宋体" w:hint="eastAsia"/>
          <w:kern w:val="2"/>
          <w:sz w:val="24"/>
          <w:szCs w:val="24"/>
        </w:rPr>
        <w:t>承包人应为竣工财务决算编制提供的资料：。</w:t>
      </w:r>
    </w:p>
    <w:p w:rsidR="007F2B2D" w:rsidRDefault="003F2A7C">
      <w:pPr>
        <w:spacing w:line="360" w:lineRule="auto"/>
        <w:rPr>
          <w:rFonts w:hAnsi="宋体" w:cs="宋体"/>
          <w:b/>
          <w:sz w:val="24"/>
          <w:szCs w:val="24"/>
        </w:rPr>
      </w:pPr>
      <w:bookmarkStart w:id="235" w:name="_Toc229305399"/>
      <w:bookmarkStart w:id="236" w:name="_Toc222032710"/>
      <w:bookmarkStart w:id="237" w:name="_Toc222031043"/>
      <w:bookmarkStart w:id="238" w:name="_Toc221951271"/>
      <w:bookmarkStart w:id="239" w:name="_Toc222033892"/>
      <w:bookmarkStart w:id="240" w:name="_Toc222029541"/>
      <w:r>
        <w:rPr>
          <w:rFonts w:hAnsi="宋体" w:cs="宋体" w:hint="eastAsia"/>
          <w:b/>
          <w:kern w:val="2"/>
          <w:sz w:val="24"/>
          <w:szCs w:val="24"/>
        </w:rPr>
        <w:t>18  竣工验收</w:t>
      </w:r>
      <w:bookmarkEnd w:id="235"/>
      <w:bookmarkEnd w:id="236"/>
      <w:bookmarkEnd w:id="237"/>
      <w:bookmarkEnd w:id="238"/>
      <w:bookmarkEnd w:id="239"/>
      <w:bookmarkEnd w:id="240"/>
      <w:r>
        <w:rPr>
          <w:rFonts w:hAnsi="宋体" w:cs="宋体" w:hint="eastAsia"/>
          <w:b/>
          <w:kern w:val="2"/>
          <w:sz w:val="24"/>
          <w:szCs w:val="24"/>
        </w:rPr>
        <w:t>（验收）</w:t>
      </w:r>
    </w:p>
    <w:p w:rsidR="007F2B2D" w:rsidRDefault="003F2A7C">
      <w:pPr>
        <w:spacing w:line="360" w:lineRule="auto"/>
        <w:rPr>
          <w:rFonts w:hAnsi="宋体" w:cs="宋体"/>
          <w:b/>
          <w:sz w:val="24"/>
          <w:szCs w:val="24"/>
        </w:rPr>
      </w:pPr>
      <w:bookmarkStart w:id="241" w:name="_Toc221951272"/>
      <w:r>
        <w:rPr>
          <w:rFonts w:hAnsi="宋体" w:cs="宋体" w:hint="eastAsia"/>
          <w:b/>
          <w:kern w:val="2"/>
          <w:sz w:val="24"/>
          <w:szCs w:val="24"/>
        </w:rPr>
        <w:t xml:space="preserve">18.1 </w:t>
      </w:r>
      <w:bookmarkEnd w:id="241"/>
      <w:r>
        <w:rPr>
          <w:rFonts w:hAnsi="宋体" w:cs="宋体" w:hint="eastAsia"/>
          <w:b/>
          <w:kern w:val="2"/>
          <w:sz w:val="24"/>
          <w:szCs w:val="24"/>
        </w:rPr>
        <w:t>验收工作分类</w:t>
      </w:r>
    </w:p>
    <w:p w:rsidR="007F2B2D" w:rsidRDefault="003F2A7C">
      <w:pPr>
        <w:spacing w:line="360" w:lineRule="auto"/>
        <w:ind w:firstLineChars="150" w:firstLine="360"/>
        <w:rPr>
          <w:rFonts w:hAnsi="宋体" w:cs="宋体"/>
          <w:sz w:val="24"/>
          <w:szCs w:val="24"/>
        </w:rPr>
      </w:pPr>
      <w:bookmarkStart w:id="242" w:name="_Toc221951274"/>
      <w:r>
        <w:rPr>
          <w:rFonts w:hAnsi="宋体" w:cs="宋体" w:hint="eastAsia"/>
          <w:kern w:val="2"/>
          <w:sz w:val="24"/>
          <w:szCs w:val="24"/>
        </w:rPr>
        <w:t>本工程法人验收包括：；政府验收包括：。验收条件为：，验收程序为：。</w:t>
      </w:r>
    </w:p>
    <w:p w:rsidR="007F2B2D" w:rsidRDefault="003F2A7C">
      <w:pPr>
        <w:spacing w:line="360" w:lineRule="auto"/>
        <w:rPr>
          <w:rFonts w:hAnsi="宋体" w:cs="宋体"/>
          <w:b/>
          <w:sz w:val="24"/>
          <w:szCs w:val="24"/>
        </w:rPr>
      </w:pPr>
      <w:r>
        <w:rPr>
          <w:rFonts w:hAnsi="宋体" w:cs="宋体" w:hint="eastAsia"/>
          <w:b/>
          <w:kern w:val="2"/>
          <w:sz w:val="24"/>
          <w:szCs w:val="24"/>
        </w:rPr>
        <w:t>18.2 分部工程验收</w:t>
      </w:r>
    </w:p>
    <w:p w:rsidR="007F2B2D" w:rsidRDefault="003F2A7C">
      <w:pPr>
        <w:spacing w:line="360" w:lineRule="auto"/>
        <w:ind w:firstLineChars="150" w:firstLine="360"/>
        <w:rPr>
          <w:rFonts w:hAnsi="宋体" w:cs="宋体"/>
          <w:sz w:val="24"/>
          <w:szCs w:val="24"/>
        </w:rPr>
      </w:pPr>
      <w:r>
        <w:rPr>
          <w:rFonts w:hAnsi="宋体" w:cs="宋体" w:hint="eastAsia"/>
          <w:kern w:val="2"/>
          <w:sz w:val="24"/>
          <w:szCs w:val="24"/>
        </w:rPr>
        <w:t>18.2.2 本工程由发包人主持的分部工程验收为，其余由监理人主持。</w:t>
      </w:r>
    </w:p>
    <w:p w:rsidR="007F2B2D" w:rsidRDefault="003F2A7C">
      <w:pPr>
        <w:spacing w:line="360" w:lineRule="auto"/>
        <w:rPr>
          <w:rFonts w:hAnsi="宋体" w:cs="宋体"/>
          <w:b/>
          <w:sz w:val="24"/>
          <w:szCs w:val="24"/>
        </w:rPr>
      </w:pPr>
      <w:r>
        <w:rPr>
          <w:rFonts w:hAnsi="宋体" w:cs="宋体" w:hint="eastAsia"/>
          <w:b/>
          <w:kern w:val="2"/>
          <w:sz w:val="24"/>
          <w:szCs w:val="24"/>
        </w:rPr>
        <w:t>18.3 单位工程验收</w:t>
      </w:r>
    </w:p>
    <w:p w:rsidR="007F2B2D" w:rsidRDefault="003F2A7C">
      <w:pPr>
        <w:spacing w:line="360" w:lineRule="auto"/>
        <w:ind w:firstLineChars="150" w:firstLine="360"/>
        <w:rPr>
          <w:rFonts w:hAnsi="宋体" w:cs="宋体"/>
          <w:sz w:val="24"/>
          <w:szCs w:val="24"/>
        </w:rPr>
      </w:pPr>
      <w:r>
        <w:rPr>
          <w:rFonts w:hAnsi="宋体" w:cs="宋体" w:hint="eastAsia"/>
          <w:kern w:val="2"/>
          <w:sz w:val="24"/>
          <w:szCs w:val="24"/>
        </w:rPr>
        <w:t xml:space="preserve">18.3.4 提前投人使用的单位工程包括：、、。 </w:t>
      </w:r>
    </w:p>
    <w:p w:rsidR="007F2B2D" w:rsidRDefault="003F2A7C">
      <w:pPr>
        <w:spacing w:line="360" w:lineRule="auto"/>
        <w:rPr>
          <w:rFonts w:hAnsi="宋体" w:cs="宋体"/>
          <w:b/>
          <w:sz w:val="24"/>
          <w:szCs w:val="24"/>
        </w:rPr>
      </w:pPr>
      <w:r>
        <w:rPr>
          <w:rFonts w:hAnsi="宋体" w:cs="宋体" w:hint="eastAsia"/>
          <w:b/>
          <w:kern w:val="2"/>
          <w:sz w:val="24"/>
          <w:szCs w:val="24"/>
        </w:rPr>
        <w:t>18.5 阶段验收</w:t>
      </w:r>
    </w:p>
    <w:p w:rsidR="007F2B2D" w:rsidRDefault="003F2A7C">
      <w:pPr>
        <w:spacing w:line="360" w:lineRule="auto"/>
        <w:ind w:firstLineChars="150" w:firstLine="360"/>
        <w:rPr>
          <w:rFonts w:hAnsi="宋体" w:cs="宋体"/>
          <w:sz w:val="24"/>
          <w:szCs w:val="24"/>
        </w:rPr>
      </w:pPr>
      <w:r>
        <w:rPr>
          <w:rFonts w:hAnsi="宋体" w:cs="宋体" w:hint="eastAsia"/>
          <w:kern w:val="2"/>
          <w:sz w:val="24"/>
          <w:szCs w:val="24"/>
        </w:rPr>
        <w:t>18.5.1 本合同工程阶段验收类别包括：、、。</w:t>
      </w:r>
    </w:p>
    <w:p w:rsidR="007F2B2D" w:rsidRDefault="003F2A7C">
      <w:pPr>
        <w:spacing w:line="360" w:lineRule="auto"/>
        <w:rPr>
          <w:rFonts w:hAnsi="宋体" w:cs="宋体"/>
          <w:b/>
          <w:sz w:val="24"/>
          <w:szCs w:val="24"/>
        </w:rPr>
      </w:pPr>
      <w:r>
        <w:rPr>
          <w:rFonts w:hAnsi="宋体" w:cs="宋体" w:hint="eastAsia"/>
          <w:b/>
          <w:kern w:val="2"/>
          <w:sz w:val="24"/>
          <w:szCs w:val="24"/>
        </w:rPr>
        <w:t>18.6 专项验收</w:t>
      </w:r>
    </w:p>
    <w:p w:rsidR="007F2B2D" w:rsidRDefault="003F2A7C">
      <w:pPr>
        <w:spacing w:line="360" w:lineRule="auto"/>
        <w:ind w:firstLineChars="150" w:firstLine="360"/>
        <w:rPr>
          <w:rFonts w:hAnsi="宋体" w:cs="宋体"/>
          <w:sz w:val="24"/>
          <w:szCs w:val="24"/>
        </w:rPr>
      </w:pPr>
      <w:r>
        <w:rPr>
          <w:rFonts w:hAnsi="宋体" w:cs="宋体" w:hint="eastAsia"/>
          <w:kern w:val="2"/>
          <w:sz w:val="24"/>
          <w:szCs w:val="24"/>
        </w:rPr>
        <w:t>18.6.2 本合同工程专项验收类别包括：、、。</w:t>
      </w:r>
    </w:p>
    <w:p w:rsidR="007F2B2D" w:rsidRDefault="003F2A7C">
      <w:pPr>
        <w:spacing w:line="360" w:lineRule="auto"/>
        <w:rPr>
          <w:rFonts w:hAnsi="宋体" w:cs="宋体"/>
          <w:b/>
          <w:sz w:val="24"/>
          <w:szCs w:val="24"/>
        </w:rPr>
      </w:pPr>
      <w:r>
        <w:rPr>
          <w:rFonts w:hAnsi="宋体" w:cs="宋体" w:hint="eastAsia"/>
          <w:b/>
          <w:kern w:val="2"/>
          <w:sz w:val="24"/>
          <w:szCs w:val="24"/>
        </w:rPr>
        <w:t>18.7 竣工验收</w:t>
      </w:r>
    </w:p>
    <w:p w:rsidR="007F2B2D" w:rsidRDefault="003F2A7C">
      <w:pPr>
        <w:spacing w:line="360" w:lineRule="auto"/>
        <w:ind w:firstLineChars="150" w:firstLine="360"/>
        <w:rPr>
          <w:rFonts w:hAnsi="宋体" w:cs="宋体"/>
          <w:sz w:val="24"/>
          <w:szCs w:val="24"/>
        </w:rPr>
      </w:pPr>
      <w:r>
        <w:rPr>
          <w:rFonts w:hAnsi="宋体" w:cs="宋体" w:hint="eastAsia"/>
          <w:kern w:val="2"/>
          <w:sz w:val="24"/>
          <w:szCs w:val="24"/>
        </w:rPr>
        <w:t>18.7.3 本工程（需要／不需要）竣工验收技术鉴定（蓄水安全鉴定）。</w:t>
      </w:r>
    </w:p>
    <w:p w:rsidR="007F2B2D" w:rsidRDefault="003F2A7C">
      <w:pPr>
        <w:spacing w:line="360" w:lineRule="auto"/>
        <w:rPr>
          <w:rFonts w:hAnsi="宋体" w:cs="宋体"/>
          <w:b/>
          <w:sz w:val="24"/>
          <w:szCs w:val="24"/>
        </w:rPr>
      </w:pPr>
      <w:bookmarkStart w:id="243" w:name="_Toc221951282"/>
      <w:bookmarkEnd w:id="242"/>
      <w:r>
        <w:rPr>
          <w:rFonts w:hAnsi="宋体" w:cs="宋体" w:hint="eastAsia"/>
          <w:b/>
          <w:kern w:val="2"/>
          <w:sz w:val="24"/>
          <w:szCs w:val="24"/>
        </w:rPr>
        <w:t>18.8 施工期运行</w:t>
      </w:r>
      <w:bookmarkEnd w:id="243"/>
    </w:p>
    <w:p w:rsidR="007F2B2D" w:rsidRDefault="003F2A7C">
      <w:pPr>
        <w:spacing w:line="360" w:lineRule="auto"/>
        <w:ind w:firstLineChars="150" w:firstLine="360"/>
        <w:rPr>
          <w:rFonts w:hAnsi="宋体" w:cs="宋体"/>
          <w:sz w:val="24"/>
          <w:szCs w:val="24"/>
        </w:rPr>
      </w:pPr>
      <w:bookmarkStart w:id="244" w:name="_Toc221951283"/>
      <w:r>
        <w:rPr>
          <w:rFonts w:hAnsi="宋体" w:cs="宋体" w:hint="eastAsia"/>
          <w:kern w:val="2"/>
          <w:sz w:val="24"/>
          <w:szCs w:val="24"/>
        </w:rPr>
        <w:t>18.8.1 需要在施工期运行的单位工程或工程设备为：</w:t>
      </w:r>
      <w:bookmarkEnd w:id="244"/>
      <w:r>
        <w:rPr>
          <w:rFonts w:hAnsi="宋体" w:cs="宋体" w:hint="eastAsia"/>
          <w:kern w:val="2"/>
          <w:sz w:val="24"/>
          <w:szCs w:val="24"/>
        </w:rPr>
        <w:t>、、。</w:t>
      </w:r>
    </w:p>
    <w:p w:rsidR="007F2B2D" w:rsidRDefault="003F2A7C">
      <w:pPr>
        <w:spacing w:line="360" w:lineRule="auto"/>
        <w:rPr>
          <w:rFonts w:hAnsi="宋体" w:cs="宋体"/>
          <w:b/>
          <w:sz w:val="24"/>
          <w:szCs w:val="24"/>
        </w:rPr>
      </w:pPr>
      <w:bookmarkStart w:id="245" w:name="_Toc221951285"/>
      <w:r>
        <w:rPr>
          <w:rFonts w:hAnsi="宋体" w:cs="宋体" w:hint="eastAsia"/>
          <w:b/>
          <w:kern w:val="2"/>
          <w:sz w:val="24"/>
          <w:szCs w:val="24"/>
        </w:rPr>
        <w:t>18.9 试运行</w:t>
      </w:r>
      <w:bookmarkEnd w:id="245"/>
    </w:p>
    <w:p w:rsidR="007F2B2D" w:rsidRDefault="003F2A7C">
      <w:pPr>
        <w:spacing w:line="360" w:lineRule="auto"/>
        <w:ind w:right="248" w:firstLineChars="250" w:firstLine="600"/>
        <w:rPr>
          <w:rFonts w:hAnsi="宋体" w:cs="宋体"/>
          <w:sz w:val="24"/>
          <w:szCs w:val="24"/>
        </w:rPr>
      </w:pPr>
      <w:bookmarkStart w:id="246" w:name="_Toc221951286"/>
      <w:r>
        <w:rPr>
          <w:rFonts w:hAnsi="宋体" w:cs="宋体" w:hint="eastAsia"/>
          <w:kern w:val="2"/>
          <w:sz w:val="24"/>
          <w:szCs w:val="24"/>
        </w:rPr>
        <w:lastRenderedPageBreak/>
        <w:t xml:space="preserve">18.9.1 </w:t>
      </w:r>
      <w:bookmarkEnd w:id="246"/>
      <w:r>
        <w:rPr>
          <w:rFonts w:hAnsi="宋体" w:cs="宋体" w:hint="eastAsia"/>
          <w:kern w:val="2"/>
          <w:sz w:val="24"/>
          <w:szCs w:val="24"/>
        </w:rPr>
        <w:t>试运行的组织：；费用承担： 。</w:t>
      </w:r>
    </w:p>
    <w:p w:rsidR="007F2B2D" w:rsidRDefault="003F2A7C">
      <w:pPr>
        <w:spacing w:line="360" w:lineRule="auto"/>
        <w:rPr>
          <w:rFonts w:hAnsi="宋体" w:cs="宋体"/>
          <w:b/>
          <w:sz w:val="24"/>
          <w:szCs w:val="24"/>
        </w:rPr>
      </w:pPr>
      <w:r>
        <w:rPr>
          <w:rFonts w:hAnsi="宋体" w:cs="宋体" w:hint="eastAsia"/>
          <w:b/>
          <w:kern w:val="2"/>
          <w:sz w:val="24"/>
          <w:szCs w:val="24"/>
        </w:rPr>
        <w:t>19 缺陷责任与保修责任</w:t>
      </w:r>
    </w:p>
    <w:p w:rsidR="007F2B2D" w:rsidRDefault="003F2A7C">
      <w:pPr>
        <w:spacing w:line="360" w:lineRule="auto"/>
        <w:rPr>
          <w:rFonts w:hAnsi="宋体" w:cs="宋体"/>
          <w:b/>
          <w:sz w:val="24"/>
          <w:szCs w:val="24"/>
        </w:rPr>
      </w:pPr>
      <w:r>
        <w:rPr>
          <w:rFonts w:hAnsi="宋体" w:cs="宋体" w:hint="eastAsia"/>
          <w:b/>
          <w:kern w:val="2"/>
          <w:sz w:val="24"/>
          <w:szCs w:val="24"/>
        </w:rPr>
        <w:t>19.1 缺陷责任期（工程质量保修期）的起算时间</w:t>
      </w:r>
    </w:p>
    <w:p w:rsidR="007F2B2D" w:rsidRDefault="003F2A7C">
      <w:pPr>
        <w:spacing w:line="360" w:lineRule="auto"/>
        <w:ind w:right="248" w:firstLineChars="250" w:firstLine="600"/>
        <w:rPr>
          <w:rFonts w:hAnsi="宋体" w:cs="宋体"/>
          <w:sz w:val="24"/>
          <w:szCs w:val="24"/>
        </w:rPr>
      </w:pPr>
      <w:r>
        <w:rPr>
          <w:rFonts w:hAnsi="宋体" w:cs="宋体" w:hint="eastAsia"/>
          <w:kern w:val="2"/>
          <w:sz w:val="24"/>
          <w:szCs w:val="24"/>
        </w:rPr>
        <w:t>本工程缺陷责任期（工程质量保修期）计算如下： 。</w:t>
      </w:r>
    </w:p>
    <w:p w:rsidR="007F2B2D" w:rsidRDefault="003F2A7C">
      <w:pPr>
        <w:spacing w:line="360" w:lineRule="auto"/>
        <w:rPr>
          <w:rFonts w:hAnsi="宋体" w:cs="宋体"/>
          <w:b/>
          <w:sz w:val="24"/>
          <w:szCs w:val="24"/>
        </w:rPr>
      </w:pPr>
      <w:bookmarkStart w:id="247" w:name="_Toc222031044"/>
      <w:bookmarkStart w:id="248" w:name="_Toc221951299"/>
      <w:bookmarkStart w:id="249" w:name="_Toc222032711"/>
      <w:bookmarkStart w:id="250" w:name="_Toc222029542"/>
      <w:bookmarkStart w:id="251" w:name="_Toc229305400"/>
      <w:bookmarkStart w:id="252" w:name="_Toc222033893"/>
      <w:r>
        <w:rPr>
          <w:rFonts w:hAnsi="宋体" w:cs="宋体" w:hint="eastAsia"/>
          <w:b/>
          <w:kern w:val="2"/>
          <w:sz w:val="24"/>
          <w:szCs w:val="24"/>
        </w:rPr>
        <w:t>20  保险</w:t>
      </w:r>
      <w:bookmarkEnd w:id="247"/>
      <w:bookmarkEnd w:id="248"/>
      <w:bookmarkEnd w:id="249"/>
      <w:bookmarkEnd w:id="250"/>
      <w:bookmarkEnd w:id="251"/>
      <w:bookmarkEnd w:id="252"/>
    </w:p>
    <w:p w:rsidR="007F2B2D" w:rsidRDefault="003F2A7C">
      <w:pPr>
        <w:spacing w:line="360" w:lineRule="auto"/>
        <w:rPr>
          <w:rFonts w:hAnsi="宋体" w:cs="宋体"/>
          <w:b/>
          <w:sz w:val="24"/>
          <w:szCs w:val="24"/>
        </w:rPr>
      </w:pPr>
      <w:bookmarkStart w:id="253" w:name="_Toc221951321"/>
      <w:r>
        <w:rPr>
          <w:rFonts w:hAnsi="宋体" w:cs="宋体" w:hint="eastAsia"/>
          <w:b/>
          <w:kern w:val="2"/>
          <w:sz w:val="24"/>
          <w:szCs w:val="24"/>
        </w:rPr>
        <w:t>20.1  工程保险</w:t>
      </w:r>
      <w:bookmarkEnd w:id="253"/>
    </w:p>
    <w:p w:rsidR="007F2B2D" w:rsidRDefault="003F2A7C">
      <w:pPr>
        <w:spacing w:line="360" w:lineRule="auto"/>
        <w:ind w:right="248" w:firstLine="480"/>
        <w:rPr>
          <w:rFonts w:hAnsi="宋体" w:cs="宋体"/>
          <w:sz w:val="24"/>
          <w:szCs w:val="24"/>
        </w:rPr>
      </w:pPr>
      <w:bookmarkStart w:id="254" w:name="_Toc221951323"/>
      <w:r>
        <w:rPr>
          <w:rFonts w:hAnsi="宋体" w:cs="宋体" w:hint="eastAsia"/>
          <w:kern w:val="2"/>
          <w:sz w:val="24"/>
          <w:szCs w:val="24"/>
        </w:rPr>
        <w:t xml:space="preserve">建筑工程一切险和（或）安装工程一切险投保人：；                        </w:t>
      </w:r>
    </w:p>
    <w:p w:rsidR="007F2B2D" w:rsidRDefault="003F2A7C">
      <w:pPr>
        <w:spacing w:line="360" w:lineRule="auto"/>
        <w:ind w:right="248" w:firstLine="480"/>
        <w:rPr>
          <w:rFonts w:hAnsi="宋体" w:cs="宋体"/>
          <w:sz w:val="24"/>
          <w:szCs w:val="24"/>
        </w:rPr>
      </w:pPr>
      <w:r>
        <w:rPr>
          <w:rFonts w:hAnsi="宋体" w:cs="宋体" w:hint="eastAsia"/>
          <w:kern w:val="2"/>
          <w:sz w:val="24"/>
          <w:szCs w:val="24"/>
        </w:rPr>
        <w:t xml:space="preserve">投保内容：；                                                      </w:t>
      </w:r>
    </w:p>
    <w:p w:rsidR="007F2B2D" w:rsidRDefault="003F2A7C">
      <w:pPr>
        <w:spacing w:line="360" w:lineRule="auto"/>
        <w:ind w:right="248" w:firstLine="480"/>
        <w:rPr>
          <w:rFonts w:hAnsi="宋体" w:cs="宋体"/>
          <w:sz w:val="24"/>
          <w:szCs w:val="24"/>
        </w:rPr>
      </w:pPr>
      <w:r>
        <w:rPr>
          <w:rFonts w:hAnsi="宋体" w:cs="宋体" w:hint="eastAsia"/>
          <w:kern w:val="2"/>
          <w:sz w:val="24"/>
          <w:szCs w:val="24"/>
        </w:rPr>
        <w:t>保险金额、保险费率和保险期限：。</w:t>
      </w:r>
    </w:p>
    <w:p w:rsidR="007F2B2D" w:rsidRDefault="003F2A7C">
      <w:pPr>
        <w:spacing w:line="360" w:lineRule="auto"/>
        <w:rPr>
          <w:rFonts w:hAnsi="宋体" w:cs="宋体"/>
          <w:b/>
          <w:sz w:val="24"/>
          <w:szCs w:val="24"/>
        </w:rPr>
      </w:pPr>
      <w:r>
        <w:rPr>
          <w:rFonts w:hAnsi="宋体" w:cs="宋体" w:hint="eastAsia"/>
          <w:b/>
          <w:kern w:val="2"/>
          <w:sz w:val="24"/>
          <w:szCs w:val="24"/>
        </w:rPr>
        <w:t>20.4  第三者责任险</w:t>
      </w:r>
      <w:bookmarkEnd w:id="254"/>
    </w:p>
    <w:p w:rsidR="007F2B2D" w:rsidRDefault="003F2A7C">
      <w:pPr>
        <w:spacing w:line="360" w:lineRule="auto"/>
        <w:ind w:right="248" w:firstLine="480"/>
        <w:rPr>
          <w:rFonts w:hAnsi="宋体" w:cs="宋体"/>
          <w:sz w:val="24"/>
          <w:szCs w:val="24"/>
        </w:rPr>
      </w:pPr>
      <w:bookmarkStart w:id="255" w:name="_Toc221951325"/>
      <w:r>
        <w:rPr>
          <w:rFonts w:hAnsi="宋体" w:cs="宋体" w:hint="eastAsia"/>
          <w:kern w:val="2"/>
          <w:sz w:val="24"/>
          <w:szCs w:val="24"/>
        </w:rPr>
        <w:t xml:space="preserve">20.4.2 第三者责任险保险费率：；                                       </w:t>
      </w:r>
    </w:p>
    <w:p w:rsidR="007F2B2D" w:rsidRDefault="003F2A7C">
      <w:pPr>
        <w:spacing w:line="360" w:lineRule="auto"/>
        <w:ind w:right="248" w:firstLine="480"/>
        <w:rPr>
          <w:rFonts w:hAnsi="宋体" w:cs="宋体"/>
          <w:sz w:val="24"/>
          <w:szCs w:val="24"/>
        </w:rPr>
      </w:pPr>
      <w:r>
        <w:rPr>
          <w:rFonts w:hAnsi="宋体" w:cs="宋体" w:hint="eastAsia"/>
          <w:kern w:val="2"/>
          <w:sz w:val="24"/>
          <w:szCs w:val="24"/>
        </w:rPr>
        <w:t xml:space="preserve">第三者责任险保险金额：。 </w:t>
      </w:r>
    </w:p>
    <w:p w:rsidR="007F2B2D" w:rsidRDefault="003F2A7C">
      <w:pPr>
        <w:spacing w:line="360" w:lineRule="auto"/>
        <w:rPr>
          <w:rFonts w:hAnsi="宋体" w:cs="宋体"/>
          <w:b/>
          <w:sz w:val="24"/>
          <w:szCs w:val="24"/>
        </w:rPr>
      </w:pPr>
      <w:r>
        <w:rPr>
          <w:rFonts w:hAnsi="宋体" w:cs="宋体" w:hint="eastAsia"/>
          <w:b/>
          <w:kern w:val="2"/>
          <w:sz w:val="24"/>
          <w:szCs w:val="24"/>
        </w:rPr>
        <w:t>20.5  其他保险</w:t>
      </w:r>
      <w:bookmarkEnd w:id="255"/>
    </w:p>
    <w:p w:rsidR="007F2B2D" w:rsidRDefault="003F2A7C">
      <w:pPr>
        <w:spacing w:line="360" w:lineRule="auto"/>
        <w:ind w:right="248" w:firstLine="480"/>
        <w:rPr>
          <w:rFonts w:hAnsi="宋体" w:cs="宋体"/>
          <w:sz w:val="24"/>
          <w:szCs w:val="24"/>
        </w:rPr>
      </w:pPr>
      <w:bookmarkStart w:id="256" w:name="_Toc221951327"/>
      <w:r>
        <w:rPr>
          <w:rFonts w:hAnsi="宋体" w:cs="宋体" w:hint="eastAsia"/>
          <w:kern w:val="2"/>
          <w:sz w:val="24"/>
          <w:szCs w:val="24"/>
        </w:rPr>
        <w:t>需要投保的其他内容：；</w:t>
      </w:r>
    </w:p>
    <w:p w:rsidR="007F2B2D" w:rsidRDefault="003F2A7C">
      <w:pPr>
        <w:spacing w:line="360" w:lineRule="auto"/>
        <w:ind w:right="248" w:firstLine="480"/>
        <w:rPr>
          <w:rFonts w:hAnsi="宋体" w:cs="宋体"/>
          <w:sz w:val="24"/>
          <w:szCs w:val="24"/>
        </w:rPr>
      </w:pPr>
      <w:r>
        <w:rPr>
          <w:rFonts w:hAnsi="宋体" w:cs="宋体" w:hint="eastAsia"/>
          <w:kern w:val="2"/>
          <w:sz w:val="24"/>
          <w:szCs w:val="24"/>
        </w:rPr>
        <w:t>保险金额、保险费率和保险期限：。</w:t>
      </w:r>
    </w:p>
    <w:p w:rsidR="007F2B2D" w:rsidRDefault="003F2A7C">
      <w:pPr>
        <w:spacing w:line="360" w:lineRule="auto"/>
        <w:rPr>
          <w:rFonts w:hAnsi="宋体" w:cs="宋体"/>
          <w:b/>
          <w:sz w:val="24"/>
          <w:szCs w:val="24"/>
        </w:rPr>
      </w:pPr>
      <w:r>
        <w:rPr>
          <w:rFonts w:hAnsi="宋体" w:cs="宋体" w:hint="eastAsia"/>
          <w:b/>
          <w:kern w:val="2"/>
          <w:sz w:val="24"/>
          <w:szCs w:val="24"/>
        </w:rPr>
        <w:t>20.6  对各项保险的一般要求</w:t>
      </w:r>
      <w:bookmarkEnd w:id="256"/>
    </w:p>
    <w:p w:rsidR="007F2B2D" w:rsidRDefault="003F2A7C">
      <w:pPr>
        <w:spacing w:line="360" w:lineRule="auto"/>
        <w:rPr>
          <w:rFonts w:hAnsi="宋体" w:cs="宋体"/>
          <w:sz w:val="24"/>
          <w:szCs w:val="24"/>
        </w:rPr>
      </w:pPr>
      <w:bookmarkStart w:id="257" w:name="_Toc221951328"/>
      <w:r>
        <w:rPr>
          <w:rFonts w:hAnsi="宋体" w:cs="宋体" w:hint="eastAsia"/>
          <w:kern w:val="2"/>
          <w:sz w:val="24"/>
          <w:szCs w:val="24"/>
        </w:rPr>
        <w:t xml:space="preserve">     20.6.1  保险凭证</w:t>
      </w:r>
      <w:bookmarkEnd w:id="257"/>
    </w:p>
    <w:p w:rsidR="007F2B2D" w:rsidRDefault="003F2A7C">
      <w:pPr>
        <w:spacing w:line="360" w:lineRule="auto"/>
        <w:ind w:right="248" w:firstLine="480"/>
        <w:rPr>
          <w:rFonts w:hAnsi="宋体" w:cs="宋体"/>
          <w:sz w:val="24"/>
          <w:szCs w:val="24"/>
        </w:rPr>
      </w:pPr>
      <w:bookmarkStart w:id="258" w:name="_Toc221951330"/>
      <w:r>
        <w:rPr>
          <w:rFonts w:hAnsi="宋体" w:cs="宋体" w:hint="eastAsia"/>
          <w:kern w:val="2"/>
          <w:sz w:val="24"/>
          <w:szCs w:val="24"/>
        </w:rPr>
        <w:t>承包人提交保险凭证的期限：</w:t>
      </w:r>
      <w:bookmarkEnd w:id="258"/>
      <w:r>
        <w:rPr>
          <w:rFonts w:hAnsi="宋体" w:cs="宋体" w:hint="eastAsia"/>
          <w:kern w:val="2"/>
          <w:sz w:val="24"/>
          <w:szCs w:val="24"/>
        </w:rPr>
        <w:t>；</w:t>
      </w:r>
    </w:p>
    <w:p w:rsidR="007F2B2D" w:rsidRDefault="003F2A7C">
      <w:pPr>
        <w:spacing w:line="360" w:lineRule="auto"/>
        <w:ind w:right="248" w:firstLine="480"/>
        <w:rPr>
          <w:rFonts w:hAnsi="宋体" w:cs="宋体"/>
          <w:sz w:val="24"/>
          <w:szCs w:val="24"/>
        </w:rPr>
      </w:pPr>
      <w:bookmarkStart w:id="259" w:name="_Toc221951329"/>
      <w:r>
        <w:rPr>
          <w:rFonts w:hAnsi="宋体" w:cs="宋体" w:hint="eastAsia"/>
          <w:kern w:val="2"/>
          <w:sz w:val="24"/>
          <w:szCs w:val="24"/>
        </w:rPr>
        <w:t>保险条件：</w:t>
      </w:r>
      <w:bookmarkEnd w:id="259"/>
      <w:r>
        <w:rPr>
          <w:rFonts w:hAnsi="宋体" w:cs="宋体" w:hint="eastAsia"/>
          <w:kern w:val="2"/>
          <w:sz w:val="24"/>
          <w:szCs w:val="24"/>
        </w:rPr>
        <w:t>。</w:t>
      </w:r>
    </w:p>
    <w:p w:rsidR="007F2B2D" w:rsidRDefault="003F2A7C">
      <w:pPr>
        <w:spacing w:line="360" w:lineRule="auto"/>
        <w:ind w:right="248" w:firstLine="480"/>
        <w:rPr>
          <w:rFonts w:hAnsi="宋体" w:cs="宋体"/>
          <w:sz w:val="24"/>
          <w:szCs w:val="24"/>
        </w:rPr>
      </w:pPr>
      <w:bookmarkStart w:id="260" w:name="_Toc221951331"/>
      <w:r>
        <w:rPr>
          <w:rFonts w:hAnsi="宋体" w:cs="宋体" w:hint="eastAsia"/>
          <w:kern w:val="2"/>
          <w:sz w:val="24"/>
          <w:szCs w:val="24"/>
        </w:rPr>
        <w:t>20.6.4  保险金不足的补偿</w:t>
      </w:r>
      <w:bookmarkEnd w:id="260"/>
    </w:p>
    <w:p w:rsidR="007F2B2D" w:rsidRDefault="003F2A7C" w:rsidP="00E2791E">
      <w:pPr>
        <w:spacing w:line="360" w:lineRule="auto"/>
        <w:ind w:leftChars="227" w:left="1252" w:right="248" w:hangingChars="200" w:hanging="480"/>
        <w:rPr>
          <w:rFonts w:hAnsi="宋体" w:cs="宋体"/>
          <w:sz w:val="24"/>
          <w:szCs w:val="24"/>
        </w:rPr>
      </w:pPr>
      <w:bookmarkStart w:id="261" w:name="_Toc221951332"/>
      <w:r>
        <w:rPr>
          <w:rFonts w:hAnsi="宋体" w:cs="宋体" w:hint="eastAsia"/>
          <w:kern w:val="2"/>
          <w:sz w:val="24"/>
          <w:szCs w:val="24"/>
        </w:rPr>
        <w:t>承包人负责补偿的范围与金额：</w:t>
      </w:r>
      <w:bookmarkEnd w:id="261"/>
      <w:r>
        <w:rPr>
          <w:rFonts w:hAnsi="宋体" w:cs="宋体" w:hint="eastAsia"/>
          <w:kern w:val="2"/>
          <w:sz w:val="24"/>
          <w:szCs w:val="24"/>
        </w:rPr>
        <w:t>；</w:t>
      </w:r>
    </w:p>
    <w:p w:rsidR="007F2B2D" w:rsidRDefault="003F2A7C" w:rsidP="00E2791E">
      <w:pPr>
        <w:spacing w:line="360" w:lineRule="auto"/>
        <w:ind w:leftChars="227" w:left="1252" w:right="248" w:hangingChars="200" w:hanging="480"/>
        <w:rPr>
          <w:rFonts w:hAnsi="宋体" w:cs="宋体"/>
          <w:sz w:val="24"/>
          <w:szCs w:val="24"/>
          <w:u w:val="single"/>
        </w:rPr>
      </w:pPr>
      <w:r>
        <w:rPr>
          <w:rFonts w:hAnsi="宋体" w:cs="宋体" w:hint="eastAsia"/>
          <w:kern w:val="2"/>
          <w:sz w:val="24"/>
          <w:szCs w:val="24"/>
        </w:rPr>
        <w:t xml:space="preserve">发包人负责补偿的范围与金额：。                                                                                                                                                                                                                                                                                                                                                                                                                                                                                                                                                                                                                                                                                                                                                                                                                                                                                                                                                                                                                                                                                                                                                                                                                                                                                                                                                                                                                                                                                                                                                                                                                                                                                                                                                                                                                                                                                                                                                                                                                                          </w:t>
      </w:r>
    </w:p>
    <w:p w:rsidR="007F2B2D" w:rsidRDefault="003F2A7C">
      <w:pPr>
        <w:spacing w:line="360" w:lineRule="auto"/>
        <w:rPr>
          <w:rFonts w:hAnsi="宋体" w:cs="宋体"/>
          <w:b/>
          <w:sz w:val="24"/>
          <w:szCs w:val="24"/>
        </w:rPr>
      </w:pPr>
      <w:bookmarkStart w:id="262" w:name="_Toc222031045"/>
      <w:bookmarkStart w:id="263" w:name="_Toc222029543"/>
      <w:bookmarkStart w:id="264" w:name="_Toc222032712"/>
      <w:bookmarkStart w:id="265" w:name="_Toc229305401"/>
      <w:bookmarkStart w:id="266" w:name="_Toc222033894"/>
      <w:bookmarkStart w:id="267" w:name="_Toc221951334"/>
      <w:r>
        <w:rPr>
          <w:rFonts w:hAnsi="宋体" w:cs="宋体" w:hint="eastAsia"/>
          <w:b/>
          <w:kern w:val="2"/>
          <w:sz w:val="24"/>
          <w:szCs w:val="24"/>
        </w:rPr>
        <w:t>24. 争议的解决</w:t>
      </w:r>
      <w:bookmarkEnd w:id="262"/>
      <w:bookmarkEnd w:id="263"/>
      <w:bookmarkEnd w:id="264"/>
      <w:bookmarkEnd w:id="265"/>
      <w:bookmarkEnd w:id="266"/>
      <w:bookmarkEnd w:id="267"/>
    </w:p>
    <w:p w:rsidR="007F2B2D" w:rsidRDefault="003F2A7C">
      <w:pPr>
        <w:spacing w:after="120" w:line="360" w:lineRule="auto"/>
        <w:ind w:firstLineChars="200" w:firstLine="480"/>
        <w:rPr>
          <w:rFonts w:hAnsi="宋体" w:cs="宋体"/>
          <w:sz w:val="24"/>
          <w:szCs w:val="24"/>
        </w:rPr>
      </w:pPr>
      <w:r>
        <w:rPr>
          <w:rFonts w:hAnsi="宋体" w:cs="宋体" w:hint="eastAsia"/>
          <w:kern w:val="2"/>
          <w:sz w:val="24"/>
          <w:szCs w:val="24"/>
        </w:rPr>
        <w:t>发包人和承包人在履行合同中发生争议的，可以友好协商解决或者提请争议评审组评审。合同当事人友好协商解决不成、不愿提请争议评审或者不接受争议评审组意见的，可按下列第种方式解决：</w:t>
      </w:r>
    </w:p>
    <w:p w:rsidR="007F2B2D" w:rsidRDefault="003F2A7C">
      <w:pPr>
        <w:spacing w:line="360" w:lineRule="auto"/>
        <w:ind w:firstLineChars="200" w:firstLine="480"/>
        <w:jc w:val="left"/>
        <w:rPr>
          <w:rFonts w:hAnsi="宋体" w:cs="宋体"/>
          <w:sz w:val="24"/>
          <w:szCs w:val="24"/>
        </w:rPr>
      </w:pPr>
      <w:r>
        <w:rPr>
          <w:rFonts w:hAnsi="宋体" w:cs="宋体" w:hint="eastAsia"/>
          <w:kern w:val="2"/>
          <w:sz w:val="24"/>
          <w:szCs w:val="24"/>
        </w:rPr>
        <w:t>（1）向仲裁委员会申请仲裁；</w:t>
      </w:r>
    </w:p>
    <w:p w:rsidR="007F2B2D" w:rsidRDefault="003F2A7C">
      <w:pPr>
        <w:pStyle w:val="af2"/>
        <w:spacing w:before="0" w:beforeAutospacing="0" w:after="0" w:afterAutospacing="0" w:line="360" w:lineRule="auto"/>
        <w:rPr>
          <w:szCs w:val="24"/>
        </w:rPr>
      </w:pPr>
      <w:r>
        <w:rPr>
          <w:rFonts w:hint="eastAsia"/>
          <w:szCs w:val="24"/>
        </w:rPr>
        <w:t xml:space="preserve">    （2）向人民法院起诉。</w:t>
      </w:r>
    </w:p>
    <w:p w:rsidR="007F2B2D" w:rsidRDefault="007F2B2D">
      <w:pPr>
        <w:spacing w:line="360" w:lineRule="auto"/>
        <w:rPr>
          <w:rFonts w:ascii="Times New Roman"/>
          <w:sz w:val="24"/>
        </w:rPr>
        <w:sectPr w:rsidR="007F2B2D">
          <w:headerReference w:type="default" r:id="rId13"/>
          <w:footerReference w:type="default" r:id="rId14"/>
          <w:headerReference w:type="first" r:id="rId15"/>
          <w:footerReference w:type="first" r:id="rId16"/>
          <w:pgSz w:w="11906" w:h="16838"/>
          <w:pgMar w:top="1531" w:right="1418" w:bottom="1531" w:left="1418" w:header="851" w:footer="992" w:gutter="0"/>
          <w:pgNumType w:start="1"/>
          <w:cols w:space="720"/>
          <w:titlePg/>
          <w:docGrid w:type="linesAndChars" w:linePitch="312"/>
        </w:sectPr>
      </w:pPr>
    </w:p>
    <w:p w:rsidR="007F2B2D" w:rsidRDefault="003F2A7C">
      <w:pPr>
        <w:pStyle w:val="af2"/>
        <w:widowControl w:val="0"/>
        <w:spacing w:before="0" w:after="0" w:line="360" w:lineRule="auto"/>
        <w:rPr>
          <w:b/>
          <w:sz w:val="32"/>
          <w:szCs w:val="32"/>
        </w:rPr>
      </w:pPr>
      <w:bookmarkStart w:id="268" w:name="_Toc276296576"/>
      <w:bookmarkStart w:id="269" w:name="_Toc168476286"/>
      <w:bookmarkStart w:id="270" w:name="_Toc168475883"/>
      <w:bookmarkStart w:id="271" w:name="_Toc279701706"/>
      <w:bookmarkStart w:id="272" w:name="_Toc229305402"/>
      <w:bookmarkStart w:id="273" w:name="_Toc144974826"/>
      <w:r>
        <w:rPr>
          <w:rFonts w:hint="eastAsia"/>
          <w:b/>
          <w:sz w:val="32"/>
          <w:szCs w:val="32"/>
        </w:rPr>
        <w:lastRenderedPageBreak/>
        <w:t>第三节  合同附件格式</w:t>
      </w:r>
      <w:bookmarkEnd w:id="268"/>
      <w:bookmarkEnd w:id="269"/>
      <w:bookmarkEnd w:id="270"/>
      <w:bookmarkEnd w:id="271"/>
      <w:bookmarkEnd w:id="272"/>
      <w:bookmarkEnd w:id="273"/>
    </w:p>
    <w:p w:rsidR="007F2B2D" w:rsidRDefault="003F2A7C">
      <w:pPr>
        <w:spacing w:before="120" w:line="360" w:lineRule="auto"/>
        <w:rPr>
          <w:rFonts w:hAnsi="宋体" w:cs="宋体"/>
          <w:sz w:val="24"/>
          <w:szCs w:val="24"/>
        </w:rPr>
      </w:pPr>
      <w:bookmarkStart w:id="274" w:name="_Toc277253913"/>
      <w:bookmarkStart w:id="275" w:name="_Toc276296577"/>
      <w:bookmarkStart w:id="276" w:name="_Toc168475884"/>
      <w:bookmarkStart w:id="277" w:name="_Toc277250438"/>
      <w:bookmarkStart w:id="278" w:name="_Toc168476287"/>
      <w:bookmarkStart w:id="279" w:name="_Toc266885982"/>
      <w:bookmarkStart w:id="280" w:name="_Toc279698662"/>
      <w:bookmarkStart w:id="281" w:name="_Toc266859678"/>
      <w:bookmarkStart w:id="282" w:name="_Toc279701707"/>
      <w:bookmarkStart w:id="283" w:name="_Toc144974827"/>
      <w:r>
        <w:rPr>
          <w:rFonts w:hAnsi="宋体" w:cs="宋体" w:hint="eastAsia"/>
          <w:kern w:val="2"/>
          <w:sz w:val="24"/>
          <w:szCs w:val="24"/>
        </w:rPr>
        <w:t>附件一：</w:t>
      </w:r>
      <w:bookmarkEnd w:id="274"/>
      <w:bookmarkEnd w:id="275"/>
      <w:bookmarkEnd w:id="276"/>
      <w:bookmarkEnd w:id="277"/>
      <w:bookmarkEnd w:id="278"/>
      <w:bookmarkEnd w:id="279"/>
      <w:bookmarkEnd w:id="280"/>
      <w:bookmarkEnd w:id="281"/>
      <w:bookmarkEnd w:id="282"/>
      <w:bookmarkEnd w:id="283"/>
    </w:p>
    <w:p w:rsidR="007F2B2D" w:rsidRDefault="003F2A7C">
      <w:pPr>
        <w:spacing w:line="360" w:lineRule="auto"/>
        <w:jc w:val="center"/>
        <w:rPr>
          <w:rFonts w:hAnsi="宋体" w:cs="宋体"/>
          <w:b/>
          <w:sz w:val="24"/>
          <w:szCs w:val="24"/>
        </w:rPr>
      </w:pPr>
      <w:r>
        <w:rPr>
          <w:rFonts w:hAnsi="宋体" w:cs="宋体" w:hint="eastAsia"/>
          <w:b/>
          <w:kern w:val="2"/>
          <w:sz w:val="24"/>
          <w:szCs w:val="24"/>
        </w:rPr>
        <w:t>合同协议书</w:t>
      </w:r>
    </w:p>
    <w:p w:rsidR="007F2B2D" w:rsidRDefault="003F2A7C" w:rsidP="00E2791E">
      <w:pPr>
        <w:autoSpaceDE w:val="0"/>
        <w:autoSpaceDN w:val="0"/>
        <w:adjustRightInd w:val="0"/>
        <w:spacing w:line="360" w:lineRule="auto"/>
        <w:ind w:firstLineChars="177" w:firstLine="425"/>
        <w:rPr>
          <w:rFonts w:hAnsi="宋体" w:cs="宋体"/>
          <w:sz w:val="24"/>
          <w:szCs w:val="24"/>
        </w:rPr>
      </w:pPr>
      <w:r>
        <w:rPr>
          <w:rFonts w:hAnsi="宋体" w:cs="宋体" w:hint="eastAsia"/>
          <w:kern w:val="2"/>
          <w:sz w:val="24"/>
          <w:szCs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7F2B2D" w:rsidRDefault="003F2A7C" w:rsidP="00E2791E">
      <w:pPr>
        <w:spacing w:line="360" w:lineRule="auto"/>
        <w:ind w:firstLineChars="177" w:firstLine="425"/>
        <w:rPr>
          <w:rFonts w:hAnsi="宋体" w:cs="宋体"/>
          <w:sz w:val="24"/>
          <w:szCs w:val="24"/>
        </w:rPr>
      </w:pPr>
      <w:bookmarkStart w:id="284" w:name="_Toc144974828"/>
      <w:bookmarkStart w:id="285" w:name="_Toc168476288"/>
      <w:bookmarkStart w:id="286" w:name="_Toc168475885"/>
      <w:r>
        <w:rPr>
          <w:rFonts w:hAnsi="宋体" w:cs="宋体" w:hint="eastAsia"/>
          <w:kern w:val="2"/>
          <w:sz w:val="24"/>
          <w:szCs w:val="24"/>
        </w:rPr>
        <w:t>1. 本协议书与下列文件一起构成合同文件：</w:t>
      </w:r>
      <w:bookmarkEnd w:id="284"/>
      <w:bookmarkEnd w:id="285"/>
      <w:bookmarkEnd w:id="286"/>
    </w:p>
    <w:p w:rsidR="007F2B2D" w:rsidRDefault="003F2A7C" w:rsidP="00E2791E">
      <w:pPr>
        <w:spacing w:line="360" w:lineRule="auto"/>
        <w:ind w:firstLineChars="177" w:firstLine="425"/>
        <w:rPr>
          <w:rFonts w:hAnsi="宋体" w:cs="宋体"/>
          <w:sz w:val="24"/>
          <w:szCs w:val="24"/>
        </w:rPr>
      </w:pPr>
      <w:r>
        <w:rPr>
          <w:rFonts w:hAnsi="宋体" w:cs="宋体" w:hint="eastAsia"/>
          <w:kern w:val="2"/>
          <w:sz w:val="24"/>
          <w:szCs w:val="24"/>
        </w:rPr>
        <w:t>（1）中标通知书；</w:t>
      </w:r>
    </w:p>
    <w:p w:rsidR="007F2B2D" w:rsidRDefault="003F2A7C" w:rsidP="00E2791E">
      <w:pPr>
        <w:spacing w:line="360" w:lineRule="auto"/>
        <w:ind w:firstLineChars="177" w:firstLine="425"/>
        <w:rPr>
          <w:rFonts w:hAnsi="宋体" w:cs="宋体"/>
          <w:sz w:val="24"/>
          <w:szCs w:val="24"/>
        </w:rPr>
      </w:pPr>
      <w:r>
        <w:rPr>
          <w:rFonts w:hAnsi="宋体" w:cs="宋体" w:hint="eastAsia"/>
          <w:kern w:val="2"/>
          <w:sz w:val="24"/>
          <w:szCs w:val="24"/>
        </w:rPr>
        <w:t>（2）投标函及投标函附录；</w:t>
      </w:r>
    </w:p>
    <w:p w:rsidR="007F2B2D" w:rsidRDefault="003F2A7C" w:rsidP="00E2791E">
      <w:pPr>
        <w:spacing w:line="360" w:lineRule="auto"/>
        <w:ind w:firstLineChars="177" w:firstLine="425"/>
        <w:rPr>
          <w:rFonts w:hAnsi="宋体" w:cs="宋体"/>
          <w:sz w:val="24"/>
          <w:szCs w:val="24"/>
        </w:rPr>
      </w:pPr>
      <w:r>
        <w:rPr>
          <w:rFonts w:hAnsi="宋体" w:cs="宋体" w:hint="eastAsia"/>
          <w:kern w:val="2"/>
          <w:sz w:val="24"/>
          <w:szCs w:val="24"/>
        </w:rPr>
        <w:t>（3）专用合同条款；</w:t>
      </w:r>
    </w:p>
    <w:p w:rsidR="007F2B2D" w:rsidRDefault="003F2A7C" w:rsidP="00E2791E">
      <w:pPr>
        <w:spacing w:line="360" w:lineRule="auto"/>
        <w:ind w:firstLineChars="177" w:firstLine="425"/>
        <w:rPr>
          <w:rFonts w:hAnsi="宋体" w:cs="宋体"/>
          <w:sz w:val="24"/>
          <w:szCs w:val="24"/>
        </w:rPr>
      </w:pPr>
      <w:r>
        <w:rPr>
          <w:rFonts w:hAnsi="宋体" w:cs="宋体" w:hint="eastAsia"/>
          <w:kern w:val="2"/>
          <w:sz w:val="24"/>
          <w:szCs w:val="24"/>
        </w:rPr>
        <w:t>（4）通用合同条款；</w:t>
      </w:r>
    </w:p>
    <w:p w:rsidR="007F2B2D" w:rsidRDefault="003F2A7C" w:rsidP="00E2791E">
      <w:pPr>
        <w:spacing w:line="360" w:lineRule="auto"/>
        <w:ind w:firstLineChars="177" w:firstLine="425"/>
        <w:rPr>
          <w:rFonts w:hAnsi="宋体" w:cs="宋体"/>
          <w:sz w:val="24"/>
          <w:szCs w:val="24"/>
        </w:rPr>
      </w:pPr>
      <w:r>
        <w:rPr>
          <w:rFonts w:hAnsi="宋体" w:cs="宋体" w:hint="eastAsia"/>
          <w:kern w:val="2"/>
          <w:sz w:val="24"/>
          <w:szCs w:val="24"/>
        </w:rPr>
        <w:t>（5）技术标准和要求；</w:t>
      </w:r>
    </w:p>
    <w:p w:rsidR="007F2B2D" w:rsidRDefault="003F2A7C" w:rsidP="00E2791E">
      <w:pPr>
        <w:spacing w:line="360" w:lineRule="auto"/>
        <w:ind w:firstLineChars="177" w:firstLine="425"/>
        <w:rPr>
          <w:rFonts w:hAnsi="宋体" w:cs="宋体"/>
          <w:sz w:val="24"/>
          <w:szCs w:val="24"/>
        </w:rPr>
      </w:pPr>
      <w:r>
        <w:rPr>
          <w:rFonts w:hAnsi="宋体" w:cs="宋体" w:hint="eastAsia"/>
          <w:kern w:val="2"/>
          <w:sz w:val="24"/>
          <w:szCs w:val="24"/>
        </w:rPr>
        <w:t>（6）图纸；</w:t>
      </w:r>
    </w:p>
    <w:p w:rsidR="007F2B2D" w:rsidRDefault="003F2A7C" w:rsidP="00E2791E">
      <w:pPr>
        <w:spacing w:line="360" w:lineRule="auto"/>
        <w:ind w:firstLineChars="177" w:firstLine="425"/>
        <w:rPr>
          <w:rFonts w:hAnsi="宋体" w:cs="宋体"/>
          <w:sz w:val="24"/>
          <w:szCs w:val="24"/>
        </w:rPr>
      </w:pPr>
      <w:r>
        <w:rPr>
          <w:rFonts w:hAnsi="宋体" w:cs="宋体" w:hint="eastAsia"/>
          <w:kern w:val="2"/>
          <w:sz w:val="24"/>
          <w:szCs w:val="24"/>
        </w:rPr>
        <w:t>（7）已标价工程量清单；</w:t>
      </w:r>
    </w:p>
    <w:p w:rsidR="007F2B2D" w:rsidRDefault="003F2A7C" w:rsidP="00E2791E">
      <w:pPr>
        <w:spacing w:line="360" w:lineRule="auto"/>
        <w:ind w:firstLineChars="177" w:firstLine="425"/>
        <w:rPr>
          <w:rFonts w:hAnsi="宋体" w:cs="宋体"/>
          <w:sz w:val="24"/>
          <w:szCs w:val="24"/>
        </w:rPr>
      </w:pPr>
      <w:r>
        <w:rPr>
          <w:rFonts w:hAnsi="宋体" w:cs="宋体" w:hint="eastAsia"/>
          <w:kern w:val="2"/>
          <w:sz w:val="24"/>
          <w:szCs w:val="24"/>
        </w:rPr>
        <w:t>（8）其他合同文件。</w:t>
      </w:r>
    </w:p>
    <w:p w:rsidR="007F2B2D" w:rsidRDefault="003F2A7C" w:rsidP="00E2791E">
      <w:pPr>
        <w:spacing w:line="360" w:lineRule="auto"/>
        <w:ind w:firstLineChars="177" w:firstLine="425"/>
        <w:rPr>
          <w:rFonts w:hAnsi="宋体" w:cs="宋体"/>
          <w:sz w:val="24"/>
          <w:szCs w:val="24"/>
        </w:rPr>
      </w:pPr>
      <w:bookmarkStart w:id="287" w:name="_Toc168475886"/>
      <w:bookmarkStart w:id="288" w:name="_Toc168476289"/>
      <w:bookmarkStart w:id="289" w:name="_Toc144974829"/>
      <w:r>
        <w:rPr>
          <w:rFonts w:hAnsi="宋体" w:cs="宋体" w:hint="eastAsia"/>
          <w:kern w:val="2"/>
          <w:sz w:val="24"/>
          <w:szCs w:val="24"/>
        </w:rPr>
        <w:t>2. 上述文</w:t>
      </w:r>
      <w:r>
        <w:rPr>
          <w:rFonts w:hAnsi="宋体" w:cs="宋体" w:hint="eastAsia"/>
          <w:spacing w:val="-4"/>
          <w:kern w:val="2"/>
          <w:sz w:val="24"/>
          <w:szCs w:val="24"/>
        </w:rPr>
        <w:t>件互相补充和解释，如有不明确或不一致之处，以合同约定次序在先者为准。</w:t>
      </w:r>
      <w:bookmarkEnd w:id="287"/>
      <w:bookmarkEnd w:id="288"/>
      <w:bookmarkEnd w:id="289"/>
    </w:p>
    <w:p w:rsidR="007F2B2D" w:rsidRDefault="003F2A7C" w:rsidP="00E2791E">
      <w:pPr>
        <w:spacing w:line="360" w:lineRule="auto"/>
        <w:ind w:firstLineChars="177" w:firstLine="425"/>
        <w:rPr>
          <w:rFonts w:hAnsi="宋体" w:cs="宋体"/>
          <w:sz w:val="24"/>
          <w:szCs w:val="24"/>
        </w:rPr>
      </w:pPr>
      <w:r>
        <w:rPr>
          <w:rFonts w:hAnsi="宋体" w:cs="宋体" w:hint="eastAsia"/>
          <w:kern w:val="2"/>
          <w:sz w:val="24"/>
          <w:szCs w:val="24"/>
        </w:rPr>
        <w:t>3. 签约合同价：人民币（大写）元（¥  ）。</w:t>
      </w:r>
    </w:p>
    <w:p w:rsidR="007F2B2D" w:rsidRDefault="003F2A7C" w:rsidP="00E2791E">
      <w:pPr>
        <w:spacing w:line="360" w:lineRule="auto"/>
        <w:ind w:firstLineChars="177" w:firstLine="425"/>
        <w:rPr>
          <w:rFonts w:hAnsi="宋体" w:cs="宋体"/>
          <w:sz w:val="24"/>
          <w:szCs w:val="24"/>
          <w:u w:val="single"/>
        </w:rPr>
      </w:pPr>
      <w:r>
        <w:rPr>
          <w:rFonts w:hAnsi="宋体" w:cs="宋体" w:hint="eastAsia"/>
          <w:kern w:val="2"/>
          <w:sz w:val="24"/>
          <w:szCs w:val="24"/>
        </w:rPr>
        <w:t>4. 承包人项目经理：   。</w:t>
      </w:r>
    </w:p>
    <w:p w:rsidR="007F2B2D" w:rsidRDefault="003F2A7C" w:rsidP="00E2791E">
      <w:pPr>
        <w:spacing w:line="360" w:lineRule="auto"/>
        <w:ind w:firstLineChars="177" w:firstLine="425"/>
        <w:rPr>
          <w:rFonts w:hAnsi="宋体" w:cs="宋体"/>
          <w:sz w:val="24"/>
          <w:szCs w:val="24"/>
        </w:rPr>
      </w:pPr>
      <w:r>
        <w:rPr>
          <w:rFonts w:hAnsi="宋体" w:cs="宋体" w:hint="eastAsia"/>
          <w:kern w:val="2"/>
          <w:sz w:val="24"/>
          <w:szCs w:val="24"/>
        </w:rPr>
        <w:t>5. 工程质量符合标准。</w:t>
      </w:r>
    </w:p>
    <w:p w:rsidR="007F2B2D" w:rsidRDefault="003F2A7C" w:rsidP="00E2791E">
      <w:pPr>
        <w:spacing w:line="360" w:lineRule="auto"/>
        <w:ind w:firstLineChars="177" w:firstLine="425"/>
        <w:rPr>
          <w:rFonts w:hAnsi="宋体" w:cs="宋体"/>
          <w:sz w:val="24"/>
          <w:szCs w:val="24"/>
        </w:rPr>
      </w:pPr>
      <w:r>
        <w:rPr>
          <w:rFonts w:hAnsi="宋体" w:cs="宋体" w:hint="eastAsia"/>
          <w:kern w:val="2"/>
          <w:sz w:val="24"/>
          <w:szCs w:val="24"/>
        </w:rPr>
        <w:t>6. 承包人承诺按合同约定承担工程的实施、完成及缺陷修复。</w:t>
      </w:r>
    </w:p>
    <w:p w:rsidR="007F2B2D" w:rsidRDefault="003F2A7C" w:rsidP="00E2791E">
      <w:pPr>
        <w:spacing w:line="360" w:lineRule="auto"/>
        <w:ind w:firstLineChars="177" w:firstLine="425"/>
        <w:rPr>
          <w:rFonts w:hAnsi="宋体" w:cs="宋体"/>
          <w:sz w:val="24"/>
          <w:szCs w:val="24"/>
        </w:rPr>
      </w:pPr>
      <w:r>
        <w:rPr>
          <w:rFonts w:hAnsi="宋体" w:cs="宋体" w:hint="eastAsia"/>
          <w:kern w:val="2"/>
          <w:sz w:val="24"/>
          <w:szCs w:val="24"/>
        </w:rPr>
        <w:t>7. 发包人承诺按合同约定的条件、时间和方式向承包人支付合同价款。</w:t>
      </w:r>
    </w:p>
    <w:p w:rsidR="007F2B2D" w:rsidRDefault="003F2A7C" w:rsidP="00E2791E">
      <w:pPr>
        <w:spacing w:line="360" w:lineRule="auto"/>
        <w:ind w:firstLineChars="177" w:firstLine="425"/>
        <w:rPr>
          <w:rFonts w:hAnsi="宋体" w:cs="宋体"/>
          <w:sz w:val="24"/>
          <w:szCs w:val="24"/>
        </w:rPr>
      </w:pPr>
      <w:r>
        <w:rPr>
          <w:rFonts w:hAnsi="宋体" w:cs="宋体" w:hint="eastAsia"/>
          <w:kern w:val="2"/>
          <w:sz w:val="24"/>
          <w:szCs w:val="24"/>
        </w:rPr>
        <w:t>8. 承包人应按照监理人指示开工，工期为    天。</w:t>
      </w:r>
    </w:p>
    <w:p w:rsidR="007F2B2D" w:rsidRDefault="003F2A7C" w:rsidP="00E2791E">
      <w:pPr>
        <w:spacing w:line="360" w:lineRule="auto"/>
        <w:ind w:firstLineChars="177" w:firstLine="425"/>
        <w:rPr>
          <w:rFonts w:hAnsi="宋体" w:cs="宋体"/>
          <w:sz w:val="24"/>
          <w:szCs w:val="24"/>
        </w:rPr>
      </w:pPr>
      <w:r>
        <w:rPr>
          <w:rFonts w:hAnsi="宋体" w:cs="宋体" w:hint="eastAsia"/>
          <w:kern w:val="2"/>
          <w:sz w:val="24"/>
          <w:szCs w:val="24"/>
        </w:rPr>
        <w:t>9. 本协议一式份。双方各执份。</w:t>
      </w:r>
    </w:p>
    <w:p w:rsidR="007F2B2D" w:rsidRDefault="003F2A7C" w:rsidP="00E2791E">
      <w:pPr>
        <w:spacing w:line="360" w:lineRule="auto"/>
        <w:ind w:firstLineChars="177" w:firstLine="425"/>
        <w:rPr>
          <w:rFonts w:hAnsi="宋体" w:cs="宋体"/>
          <w:sz w:val="24"/>
          <w:szCs w:val="24"/>
        </w:rPr>
      </w:pPr>
      <w:bookmarkStart w:id="290" w:name="_Toc168475887"/>
      <w:bookmarkStart w:id="291" w:name="_Toc144974830"/>
      <w:bookmarkStart w:id="292" w:name="_Toc168476290"/>
      <w:r>
        <w:rPr>
          <w:rFonts w:hAnsi="宋体" w:cs="宋体" w:hint="eastAsia"/>
          <w:kern w:val="2"/>
          <w:sz w:val="24"/>
          <w:szCs w:val="24"/>
        </w:rPr>
        <w:t>10. 合同未尽事宜，双方另行签订补充协议。补充协议是合同的组成部分。</w:t>
      </w:r>
      <w:bookmarkEnd w:id="290"/>
      <w:bookmarkEnd w:id="291"/>
      <w:bookmarkEnd w:id="292"/>
    </w:p>
    <w:p w:rsidR="007F2B2D" w:rsidRDefault="007F2B2D">
      <w:pPr>
        <w:spacing w:line="360" w:lineRule="auto"/>
        <w:rPr>
          <w:rFonts w:hAnsi="宋体" w:cs="宋体"/>
          <w:kern w:val="2"/>
          <w:sz w:val="24"/>
          <w:szCs w:val="24"/>
        </w:rPr>
      </w:pPr>
    </w:p>
    <w:p w:rsidR="007F2B2D" w:rsidRDefault="007F2B2D">
      <w:pPr>
        <w:spacing w:line="360" w:lineRule="auto"/>
        <w:rPr>
          <w:rFonts w:hAnsi="宋体" w:cs="宋体"/>
          <w:kern w:val="2"/>
          <w:sz w:val="24"/>
          <w:szCs w:val="24"/>
        </w:rPr>
      </w:pPr>
    </w:p>
    <w:p w:rsidR="007F2B2D" w:rsidRDefault="003F2A7C">
      <w:pPr>
        <w:spacing w:line="360" w:lineRule="auto"/>
        <w:rPr>
          <w:rFonts w:hAnsi="宋体" w:cs="宋体"/>
          <w:sz w:val="24"/>
          <w:szCs w:val="24"/>
        </w:rPr>
      </w:pPr>
      <w:r>
        <w:rPr>
          <w:rFonts w:hAnsi="宋体" w:cs="宋体" w:hint="eastAsia"/>
          <w:kern w:val="2"/>
          <w:sz w:val="24"/>
          <w:szCs w:val="24"/>
        </w:rPr>
        <w:lastRenderedPageBreak/>
        <w:t>发包人：（盖单位章）                承包人：（盖单位章）</w:t>
      </w:r>
    </w:p>
    <w:p w:rsidR="007F2B2D" w:rsidRDefault="003F2A7C">
      <w:pPr>
        <w:spacing w:line="360" w:lineRule="auto"/>
        <w:rPr>
          <w:rFonts w:hAnsi="宋体" w:cs="宋体"/>
          <w:sz w:val="24"/>
          <w:szCs w:val="24"/>
        </w:rPr>
      </w:pPr>
      <w:r>
        <w:rPr>
          <w:rFonts w:hAnsi="宋体" w:cs="宋体" w:hint="eastAsia"/>
          <w:kern w:val="2"/>
          <w:sz w:val="24"/>
          <w:szCs w:val="24"/>
        </w:rPr>
        <w:t>法定代表人或其委托代理人：（签字）  法定代表人或其委托代理人：（签字）</w:t>
      </w:r>
    </w:p>
    <w:p w:rsidR="007F2B2D" w:rsidRDefault="003F2A7C">
      <w:pPr>
        <w:spacing w:line="360" w:lineRule="auto"/>
        <w:ind w:firstLineChars="150" w:firstLine="360"/>
        <w:rPr>
          <w:rFonts w:hAnsi="宋体" w:cs="宋体"/>
          <w:kern w:val="2"/>
          <w:sz w:val="24"/>
          <w:szCs w:val="24"/>
        </w:rPr>
      </w:pPr>
      <w:r>
        <w:rPr>
          <w:rFonts w:hAnsi="宋体" w:cs="宋体" w:hint="eastAsia"/>
          <w:kern w:val="2"/>
          <w:sz w:val="24"/>
          <w:szCs w:val="24"/>
        </w:rPr>
        <w:t>年  月  日                            年  月 日</w:t>
      </w:r>
      <w:bookmarkStart w:id="293" w:name="_Toc266859679"/>
      <w:bookmarkStart w:id="294" w:name="_Toc257988090"/>
      <w:bookmarkStart w:id="295" w:name="_Toc266885983"/>
    </w:p>
    <w:p w:rsidR="007F2B2D" w:rsidRDefault="007F2B2D">
      <w:pPr>
        <w:spacing w:before="120" w:line="360" w:lineRule="auto"/>
        <w:rPr>
          <w:rFonts w:hAnsi="宋体" w:cs="宋体"/>
          <w:kern w:val="2"/>
          <w:sz w:val="24"/>
          <w:szCs w:val="24"/>
        </w:rPr>
      </w:pPr>
      <w:bookmarkStart w:id="296" w:name="_Toc279701708"/>
      <w:bookmarkStart w:id="297" w:name="_Toc276296578"/>
      <w:bookmarkStart w:id="298" w:name="_Toc279698663"/>
      <w:bookmarkStart w:id="299" w:name="_Toc277253914"/>
      <w:bookmarkStart w:id="300" w:name="_Toc277250439"/>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7F2B2D">
      <w:pPr>
        <w:spacing w:before="120" w:line="360" w:lineRule="auto"/>
        <w:rPr>
          <w:rFonts w:hAnsi="宋体" w:cs="宋体"/>
          <w:kern w:val="2"/>
          <w:sz w:val="24"/>
          <w:szCs w:val="24"/>
        </w:rPr>
      </w:pPr>
    </w:p>
    <w:p w:rsidR="007F2B2D" w:rsidRDefault="003F2A7C">
      <w:pPr>
        <w:spacing w:before="120" w:line="360" w:lineRule="auto"/>
        <w:rPr>
          <w:rFonts w:hAnsi="宋体" w:cs="宋体"/>
          <w:kern w:val="2"/>
          <w:sz w:val="24"/>
          <w:szCs w:val="24"/>
        </w:rPr>
      </w:pPr>
      <w:r>
        <w:rPr>
          <w:rFonts w:hAnsi="宋体" w:cs="宋体" w:hint="eastAsia"/>
          <w:kern w:val="2"/>
          <w:sz w:val="24"/>
          <w:szCs w:val="24"/>
        </w:rPr>
        <w:lastRenderedPageBreak/>
        <w:t>附件二：</w:t>
      </w:r>
      <w:bookmarkEnd w:id="293"/>
      <w:bookmarkEnd w:id="294"/>
      <w:bookmarkEnd w:id="295"/>
      <w:bookmarkEnd w:id="296"/>
      <w:bookmarkEnd w:id="297"/>
      <w:bookmarkEnd w:id="298"/>
      <w:bookmarkEnd w:id="299"/>
      <w:bookmarkEnd w:id="300"/>
    </w:p>
    <w:p w:rsidR="007F2B2D" w:rsidRDefault="003F2A7C">
      <w:pPr>
        <w:tabs>
          <w:tab w:val="center" w:pos="4320"/>
          <w:tab w:val="left" w:pos="7815"/>
        </w:tabs>
        <w:autoSpaceDE w:val="0"/>
        <w:autoSpaceDN w:val="0"/>
        <w:adjustRightInd w:val="0"/>
        <w:snapToGrid w:val="0"/>
        <w:spacing w:before="238" w:line="360" w:lineRule="auto"/>
        <w:rPr>
          <w:rFonts w:hAnsi="宋体" w:cs="宋体"/>
          <w:b/>
          <w:szCs w:val="21"/>
        </w:rPr>
      </w:pPr>
      <w:r>
        <w:rPr>
          <w:rFonts w:hAnsi="宋体" w:cs="宋体" w:hint="eastAsia"/>
          <w:kern w:val="2"/>
          <w:sz w:val="21"/>
          <w:szCs w:val="21"/>
        </w:rPr>
        <w:tab/>
      </w:r>
      <w:r>
        <w:rPr>
          <w:rFonts w:hAnsi="宋体" w:cs="宋体" w:hint="eastAsia"/>
          <w:b/>
          <w:kern w:val="2"/>
          <w:sz w:val="28"/>
          <w:szCs w:val="28"/>
        </w:rPr>
        <w:t>建设项目廉政责任书</w:t>
      </w:r>
      <w:r>
        <w:rPr>
          <w:rFonts w:hAnsi="宋体" w:cs="宋体" w:hint="eastAsia"/>
          <w:b/>
          <w:kern w:val="2"/>
          <w:sz w:val="21"/>
          <w:szCs w:val="21"/>
        </w:rPr>
        <w:tab/>
      </w:r>
    </w:p>
    <w:p w:rsidR="007F2B2D" w:rsidRDefault="003F2A7C">
      <w:pPr>
        <w:autoSpaceDE w:val="0"/>
        <w:autoSpaceDN w:val="0"/>
        <w:adjustRightInd w:val="0"/>
        <w:snapToGrid w:val="0"/>
        <w:spacing w:line="360" w:lineRule="auto"/>
        <w:ind w:firstLine="480"/>
        <w:rPr>
          <w:rFonts w:hAnsi="宋体" w:cs="宋体"/>
          <w:kern w:val="28"/>
          <w:sz w:val="24"/>
          <w:szCs w:val="24"/>
          <w:lang w:val="zh-CN"/>
        </w:rPr>
      </w:pPr>
      <w:r>
        <w:rPr>
          <w:rFonts w:hAnsi="宋体" w:cs="宋体" w:hint="eastAsia"/>
          <w:kern w:val="28"/>
          <w:sz w:val="24"/>
          <w:szCs w:val="24"/>
          <w:lang w:val="zh-CN"/>
        </w:rPr>
        <w:t>建设单位（甲方）：</w:t>
      </w:r>
    </w:p>
    <w:p w:rsidR="007F2B2D" w:rsidRDefault="003F2A7C">
      <w:pPr>
        <w:autoSpaceDE w:val="0"/>
        <w:autoSpaceDN w:val="0"/>
        <w:adjustRightInd w:val="0"/>
        <w:snapToGrid w:val="0"/>
        <w:spacing w:line="360" w:lineRule="auto"/>
        <w:ind w:firstLine="480"/>
        <w:rPr>
          <w:rFonts w:hAnsi="宋体" w:cs="宋体"/>
          <w:kern w:val="28"/>
          <w:sz w:val="24"/>
          <w:szCs w:val="24"/>
          <w:lang w:val="zh-CN"/>
        </w:rPr>
      </w:pPr>
      <w:r>
        <w:rPr>
          <w:rFonts w:hAnsi="宋体" w:cs="宋体" w:hint="eastAsia"/>
          <w:kern w:val="28"/>
          <w:sz w:val="24"/>
          <w:szCs w:val="24"/>
          <w:lang w:val="zh-CN"/>
        </w:rPr>
        <w:t>承建单位（乙方）：</w:t>
      </w:r>
    </w:p>
    <w:p w:rsidR="007F2B2D" w:rsidRDefault="003F2A7C">
      <w:pPr>
        <w:autoSpaceDE w:val="0"/>
        <w:autoSpaceDN w:val="0"/>
        <w:adjustRightInd w:val="0"/>
        <w:snapToGrid w:val="0"/>
        <w:spacing w:line="360" w:lineRule="auto"/>
        <w:ind w:firstLine="480"/>
        <w:rPr>
          <w:rFonts w:hAnsi="宋体" w:cs="宋体"/>
          <w:kern w:val="28"/>
          <w:sz w:val="24"/>
          <w:szCs w:val="24"/>
          <w:lang w:val="zh-CN"/>
        </w:rPr>
      </w:pPr>
      <w:r>
        <w:rPr>
          <w:rFonts w:hAnsi="宋体" w:cs="宋体" w:hint="eastAsia"/>
          <w:kern w:val="28"/>
          <w:sz w:val="24"/>
          <w:szCs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7F2B2D" w:rsidRDefault="003F2A7C">
      <w:pPr>
        <w:autoSpaceDE w:val="0"/>
        <w:autoSpaceDN w:val="0"/>
        <w:adjustRightInd w:val="0"/>
        <w:snapToGrid w:val="0"/>
        <w:spacing w:line="360" w:lineRule="auto"/>
        <w:ind w:firstLine="560"/>
        <w:rPr>
          <w:rFonts w:hAnsi="宋体" w:cs="宋体"/>
          <w:kern w:val="28"/>
          <w:sz w:val="24"/>
          <w:szCs w:val="24"/>
          <w:lang w:val="zh-CN"/>
        </w:rPr>
      </w:pPr>
      <w:r>
        <w:rPr>
          <w:rFonts w:hAnsi="宋体" w:cs="宋体" w:hint="eastAsia"/>
          <w:kern w:val="28"/>
          <w:sz w:val="24"/>
          <w:szCs w:val="24"/>
          <w:lang w:val="zh-CN"/>
        </w:rPr>
        <w:t>一、甲、乙双方要严格遵守国家的法律法规和党风廉政建设的各项规定。乙方不得将本合同转让和违法分包，否则一旦发现甲方立即终止合同，并报请有关部门，将其列入黑名单。</w:t>
      </w:r>
    </w:p>
    <w:p w:rsidR="007F2B2D" w:rsidRDefault="003F2A7C">
      <w:pPr>
        <w:autoSpaceDE w:val="0"/>
        <w:autoSpaceDN w:val="0"/>
        <w:adjustRightInd w:val="0"/>
        <w:snapToGrid w:val="0"/>
        <w:spacing w:line="360" w:lineRule="auto"/>
        <w:ind w:firstLine="560"/>
        <w:rPr>
          <w:rFonts w:hAnsi="宋体" w:cs="宋体"/>
          <w:kern w:val="28"/>
          <w:sz w:val="24"/>
          <w:szCs w:val="24"/>
          <w:lang w:val="zh-CN"/>
        </w:rPr>
      </w:pPr>
      <w:r>
        <w:rPr>
          <w:rFonts w:hAnsi="宋体" w:cs="宋体" w:hint="eastAsia"/>
          <w:kern w:val="28"/>
          <w:sz w:val="24"/>
          <w:szCs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7F2B2D" w:rsidRDefault="003F2A7C">
      <w:pPr>
        <w:autoSpaceDE w:val="0"/>
        <w:autoSpaceDN w:val="0"/>
        <w:adjustRightInd w:val="0"/>
        <w:snapToGrid w:val="0"/>
        <w:spacing w:line="360" w:lineRule="auto"/>
        <w:ind w:firstLine="420"/>
        <w:rPr>
          <w:rFonts w:hAnsi="宋体" w:cs="宋体"/>
          <w:kern w:val="28"/>
          <w:sz w:val="24"/>
          <w:szCs w:val="24"/>
          <w:lang w:val="zh-CN"/>
        </w:rPr>
      </w:pPr>
      <w:r>
        <w:rPr>
          <w:rFonts w:hAnsi="宋体" w:cs="宋体" w:hint="eastAsia"/>
          <w:kern w:val="28"/>
          <w:sz w:val="24"/>
          <w:szCs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7F2B2D" w:rsidRDefault="003F2A7C">
      <w:pPr>
        <w:autoSpaceDE w:val="0"/>
        <w:autoSpaceDN w:val="0"/>
        <w:adjustRightInd w:val="0"/>
        <w:snapToGrid w:val="0"/>
        <w:spacing w:line="360" w:lineRule="auto"/>
        <w:ind w:firstLine="480"/>
        <w:rPr>
          <w:rFonts w:hAnsi="宋体" w:cs="宋体"/>
          <w:kern w:val="28"/>
          <w:sz w:val="24"/>
          <w:szCs w:val="24"/>
          <w:lang w:val="zh-CN"/>
        </w:rPr>
      </w:pPr>
      <w:r>
        <w:rPr>
          <w:rFonts w:hAnsi="宋体" w:cs="宋体" w:hint="eastAsia"/>
          <w:kern w:val="28"/>
          <w:sz w:val="24"/>
          <w:szCs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7F2B2D" w:rsidRDefault="003F2A7C">
      <w:pPr>
        <w:tabs>
          <w:tab w:val="left" w:pos="7260"/>
        </w:tabs>
        <w:autoSpaceDE w:val="0"/>
        <w:autoSpaceDN w:val="0"/>
        <w:adjustRightInd w:val="0"/>
        <w:snapToGrid w:val="0"/>
        <w:spacing w:line="360" w:lineRule="auto"/>
        <w:ind w:firstLine="480"/>
        <w:rPr>
          <w:rFonts w:hAnsi="宋体" w:cs="宋体"/>
          <w:kern w:val="28"/>
          <w:sz w:val="24"/>
          <w:szCs w:val="24"/>
          <w:lang w:val="zh-CN"/>
        </w:rPr>
      </w:pPr>
      <w:r>
        <w:rPr>
          <w:rFonts w:hAnsi="宋体" w:cs="宋体" w:hint="eastAsia"/>
          <w:kern w:val="28"/>
          <w:sz w:val="24"/>
          <w:szCs w:val="24"/>
          <w:lang w:val="zh-CN"/>
        </w:rPr>
        <w:t>五、本廉政责任书作为工程建设施工合同的必备附件，经双方代表签订后生效。</w:t>
      </w:r>
    </w:p>
    <w:p w:rsidR="007F2B2D" w:rsidRDefault="003F2A7C">
      <w:pPr>
        <w:tabs>
          <w:tab w:val="left" w:pos="7260"/>
        </w:tabs>
        <w:autoSpaceDE w:val="0"/>
        <w:autoSpaceDN w:val="0"/>
        <w:adjustRightInd w:val="0"/>
        <w:snapToGrid w:val="0"/>
        <w:spacing w:line="360" w:lineRule="auto"/>
        <w:ind w:firstLine="560"/>
        <w:rPr>
          <w:rFonts w:hAnsi="宋体" w:cs="宋体"/>
          <w:kern w:val="28"/>
          <w:sz w:val="24"/>
          <w:szCs w:val="24"/>
          <w:lang w:val="zh-CN"/>
        </w:rPr>
      </w:pPr>
      <w:r>
        <w:rPr>
          <w:rFonts w:hAnsi="宋体" w:cs="宋体" w:hint="eastAsia"/>
          <w:kern w:val="28"/>
          <w:sz w:val="24"/>
          <w:szCs w:val="24"/>
          <w:lang w:val="zh-CN"/>
        </w:rPr>
        <w:lastRenderedPageBreak/>
        <w:t>本廉政责任书一式二份，甲、乙双方各执一份，复印件报双方上级纪检监察部门分别留存备案。</w:t>
      </w:r>
    </w:p>
    <w:p w:rsidR="007F2B2D" w:rsidRDefault="003F2A7C">
      <w:pPr>
        <w:tabs>
          <w:tab w:val="left" w:pos="4470"/>
        </w:tabs>
        <w:autoSpaceDE w:val="0"/>
        <w:autoSpaceDN w:val="0"/>
        <w:adjustRightInd w:val="0"/>
        <w:snapToGrid w:val="0"/>
        <w:spacing w:line="360" w:lineRule="auto"/>
        <w:ind w:left="960" w:hanging="960"/>
        <w:rPr>
          <w:rFonts w:hAnsi="宋体" w:cs="宋体"/>
          <w:kern w:val="28"/>
          <w:sz w:val="24"/>
          <w:szCs w:val="24"/>
          <w:lang w:val="zh-CN"/>
        </w:rPr>
      </w:pPr>
      <w:r>
        <w:rPr>
          <w:rFonts w:hAnsi="宋体" w:cs="宋体" w:hint="eastAsia"/>
          <w:kern w:val="28"/>
          <w:sz w:val="24"/>
          <w:szCs w:val="24"/>
          <w:lang w:val="zh-CN"/>
        </w:rPr>
        <w:t xml:space="preserve">              甲方：</w:t>
      </w:r>
      <w:r>
        <w:rPr>
          <w:rFonts w:hAnsi="宋体" w:cs="宋体" w:hint="eastAsia"/>
          <w:kern w:val="28"/>
          <w:sz w:val="24"/>
          <w:szCs w:val="24"/>
          <w:lang w:val="zh-CN"/>
        </w:rPr>
        <w:tab/>
        <w:t xml:space="preserve">           乙方：</w:t>
      </w:r>
    </w:p>
    <w:p w:rsidR="007F2B2D" w:rsidRDefault="003F2A7C">
      <w:pPr>
        <w:tabs>
          <w:tab w:val="left" w:pos="5190"/>
        </w:tabs>
        <w:autoSpaceDE w:val="0"/>
        <w:autoSpaceDN w:val="0"/>
        <w:adjustRightInd w:val="0"/>
        <w:snapToGrid w:val="0"/>
        <w:spacing w:line="360" w:lineRule="auto"/>
        <w:rPr>
          <w:rFonts w:hAnsi="宋体" w:cs="宋体"/>
          <w:kern w:val="28"/>
          <w:sz w:val="24"/>
          <w:szCs w:val="24"/>
          <w:lang w:val="zh-CN"/>
        </w:rPr>
      </w:pPr>
      <w:r>
        <w:rPr>
          <w:rFonts w:hAnsi="宋体" w:cs="宋体" w:hint="eastAsia"/>
          <w:kern w:val="28"/>
          <w:sz w:val="24"/>
          <w:szCs w:val="24"/>
          <w:lang w:val="zh-CN"/>
        </w:rPr>
        <w:t xml:space="preserve">              签字：</w:t>
      </w:r>
      <w:r>
        <w:rPr>
          <w:rFonts w:hAnsi="宋体" w:cs="宋体" w:hint="eastAsia"/>
          <w:kern w:val="28"/>
          <w:sz w:val="24"/>
          <w:szCs w:val="24"/>
          <w:lang w:val="zh-CN"/>
        </w:rPr>
        <w:tab/>
        <w:t xml:space="preserve">     签字：</w:t>
      </w:r>
    </w:p>
    <w:p w:rsidR="007F2B2D" w:rsidRDefault="003F2A7C">
      <w:pPr>
        <w:tabs>
          <w:tab w:val="left" w:pos="5430"/>
        </w:tabs>
        <w:autoSpaceDE w:val="0"/>
        <w:autoSpaceDN w:val="0"/>
        <w:adjustRightInd w:val="0"/>
        <w:snapToGrid w:val="0"/>
        <w:spacing w:line="360" w:lineRule="auto"/>
        <w:rPr>
          <w:rFonts w:hAnsi="宋体" w:cs="宋体"/>
          <w:kern w:val="28"/>
          <w:sz w:val="24"/>
          <w:szCs w:val="24"/>
          <w:lang w:val="zh-CN"/>
        </w:rPr>
      </w:pPr>
      <w:r>
        <w:rPr>
          <w:rFonts w:hAnsi="宋体" w:cs="宋体" w:hint="eastAsia"/>
          <w:kern w:val="28"/>
          <w:sz w:val="24"/>
          <w:szCs w:val="24"/>
          <w:lang w:val="zh-CN"/>
        </w:rPr>
        <w:t xml:space="preserve">              盖章</w:t>
      </w:r>
      <w:r>
        <w:rPr>
          <w:rFonts w:hAnsi="宋体" w:cs="宋体" w:hint="eastAsia"/>
          <w:kern w:val="28"/>
          <w:sz w:val="24"/>
          <w:szCs w:val="24"/>
          <w:lang w:val="zh-CN"/>
        </w:rPr>
        <w:tab/>
        <w:t xml:space="preserve">   盖章</w:t>
      </w:r>
    </w:p>
    <w:p w:rsidR="007F2B2D" w:rsidRDefault="003F2A7C">
      <w:pPr>
        <w:widowControl/>
        <w:spacing w:line="360" w:lineRule="auto"/>
        <w:jc w:val="left"/>
      </w:pPr>
      <w:r>
        <w:rPr>
          <w:rFonts w:hAnsi="宋体" w:hint="eastAsia"/>
          <w:kern w:val="28"/>
          <w:sz w:val="24"/>
          <w:szCs w:val="24"/>
          <w:lang w:val="zh-CN"/>
        </w:rPr>
        <w:tab/>
        <w:t xml:space="preserve">           年    月    日</w:t>
      </w:r>
    </w:p>
    <w:p w:rsidR="007F2B2D" w:rsidRDefault="007F2B2D">
      <w:pPr>
        <w:autoSpaceDE w:val="0"/>
        <w:autoSpaceDN w:val="0"/>
        <w:adjustRightInd w:val="0"/>
        <w:rPr>
          <w:rFonts w:hAnsi="宋体" w:cs="黑体"/>
          <w:b/>
          <w:sz w:val="36"/>
          <w:szCs w:val="36"/>
        </w:rPr>
      </w:pPr>
    </w:p>
    <w:p w:rsidR="007F2B2D" w:rsidRDefault="003F2A7C">
      <w:pPr>
        <w:autoSpaceDE w:val="0"/>
        <w:autoSpaceDN w:val="0"/>
        <w:adjustRightInd w:val="0"/>
        <w:rPr>
          <w:rFonts w:hAnsi="宋体" w:cs="黑体"/>
          <w:sz w:val="28"/>
          <w:szCs w:val="28"/>
        </w:rPr>
      </w:pPr>
      <w:r>
        <w:rPr>
          <w:rFonts w:hAnsi="宋体" w:cs="黑体"/>
          <w:b/>
          <w:sz w:val="36"/>
          <w:szCs w:val="36"/>
        </w:rPr>
        <w:br w:type="page"/>
      </w:r>
      <w:bookmarkStart w:id="301" w:name="_Toc278443522"/>
      <w:bookmarkEnd w:id="88"/>
    </w:p>
    <w:p w:rsidR="007F2B2D" w:rsidRDefault="003F2A7C">
      <w:pPr>
        <w:pStyle w:val="aff2"/>
        <w:numPr>
          <w:ilvl w:val="0"/>
          <w:numId w:val="3"/>
        </w:numPr>
        <w:autoSpaceDE w:val="0"/>
        <w:autoSpaceDN w:val="0"/>
        <w:ind w:firstLineChars="0"/>
        <w:jc w:val="center"/>
        <w:outlineLvl w:val="0"/>
        <w:rPr>
          <w:rFonts w:hAnsi="宋体" w:cs="黑体"/>
          <w:b/>
          <w:sz w:val="36"/>
          <w:szCs w:val="36"/>
        </w:rPr>
      </w:pPr>
      <w:r>
        <w:rPr>
          <w:rFonts w:hAnsi="宋体" w:cs="黑体" w:hint="eastAsia"/>
          <w:b/>
          <w:sz w:val="36"/>
          <w:szCs w:val="36"/>
        </w:rPr>
        <w:lastRenderedPageBreak/>
        <w:t xml:space="preserve"> 工程量清单</w:t>
      </w:r>
    </w:p>
    <w:p w:rsidR="007F2B2D" w:rsidRDefault="003F2A7C">
      <w:pPr>
        <w:pStyle w:val="2TimesNewRoman5020"/>
        <w:spacing w:line="360" w:lineRule="auto"/>
        <w:outlineLvl w:val="9"/>
        <w:rPr>
          <w:rFonts w:ascii="宋体" w:eastAsia="宋体" w:hAnsi="宋体"/>
          <w:sz w:val="24"/>
          <w:szCs w:val="24"/>
        </w:rPr>
      </w:pPr>
      <w:bookmarkStart w:id="302" w:name="_Toc152045773"/>
      <w:bookmarkStart w:id="303" w:name="_Toc179632790"/>
      <w:bookmarkStart w:id="304" w:name="_Toc152042555"/>
      <w:bookmarkStart w:id="305" w:name="_Toc144974835"/>
      <w:r>
        <w:rPr>
          <w:rFonts w:ascii="宋体" w:eastAsia="宋体" w:hAnsi="宋体" w:hint="eastAsia"/>
          <w:sz w:val="24"/>
          <w:szCs w:val="24"/>
        </w:rPr>
        <w:t>1. 工程量清单说明</w:t>
      </w:r>
      <w:bookmarkEnd w:id="302"/>
      <w:bookmarkEnd w:id="303"/>
      <w:bookmarkEnd w:id="304"/>
      <w:bookmarkEnd w:id="305"/>
    </w:p>
    <w:p w:rsidR="007F2B2D" w:rsidRDefault="003F2A7C">
      <w:pPr>
        <w:spacing w:line="360" w:lineRule="auto"/>
        <w:ind w:firstLineChars="200" w:firstLine="480"/>
        <w:rPr>
          <w:rFonts w:hAnsi="宋体" w:cs="宋体"/>
          <w:sz w:val="24"/>
        </w:rPr>
      </w:pPr>
      <w:r>
        <w:rPr>
          <w:rFonts w:hAnsi="宋体" w:cs="宋体" w:hint="eastAsia"/>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7F2B2D" w:rsidRDefault="003F2A7C">
      <w:pPr>
        <w:spacing w:line="360" w:lineRule="auto"/>
        <w:ind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本工程量清单应与招标文件中的投标人须知、通用合同条款、专用合同条款、技术标准和要求及图纸等一起阅读和理解。</w:t>
      </w:r>
    </w:p>
    <w:p w:rsidR="007F2B2D" w:rsidRDefault="003F2A7C">
      <w:pPr>
        <w:spacing w:line="360" w:lineRule="auto"/>
        <w:ind w:firstLineChars="200" w:firstLine="480"/>
        <w:rPr>
          <w:rFonts w:hAnsi="宋体" w:cs="宋体"/>
          <w:sz w:val="24"/>
        </w:rPr>
      </w:pPr>
      <w:r>
        <w:rPr>
          <w:rFonts w:hAnsi="宋体" w:cs="宋体" w:hint="eastAsia"/>
          <w:sz w:val="24"/>
        </w:rPr>
        <w:t>1.3 本工程量清单仅是投标报价的共同基础，实际工程计量和工程价款的支付应遵循合同条款的约定和第七章“技术标准和要求”的有关规定。</w:t>
      </w:r>
    </w:p>
    <w:p w:rsidR="007F2B2D" w:rsidRDefault="003F2A7C">
      <w:pPr>
        <w:pStyle w:val="2TimesNewRoman5020"/>
        <w:spacing w:line="360" w:lineRule="auto"/>
        <w:outlineLvl w:val="9"/>
        <w:rPr>
          <w:rFonts w:ascii="宋体" w:eastAsia="宋体" w:hAnsi="宋体"/>
          <w:sz w:val="24"/>
          <w:szCs w:val="24"/>
        </w:rPr>
      </w:pPr>
      <w:bookmarkStart w:id="306" w:name="_Toc144974836"/>
      <w:bookmarkStart w:id="307" w:name="_Toc152042556"/>
      <w:bookmarkStart w:id="308" w:name="_Toc152045774"/>
      <w:bookmarkStart w:id="309" w:name="_Toc179632791"/>
      <w:r>
        <w:rPr>
          <w:rFonts w:ascii="宋体" w:eastAsia="宋体" w:hAnsi="宋体" w:hint="eastAsia"/>
          <w:sz w:val="24"/>
          <w:szCs w:val="24"/>
        </w:rPr>
        <w:t>2. 投标报价说明</w:t>
      </w:r>
      <w:bookmarkEnd w:id="306"/>
      <w:bookmarkEnd w:id="307"/>
      <w:bookmarkEnd w:id="308"/>
      <w:bookmarkEnd w:id="309"/>
    </w:p>
    <w:p w:rsidR="007F2B2D" w:rsidRDefault="003F2A7C">
      <w:pPr>
        <w:spacing w:line="360" w:lineRule="auto"/>
        <w:ind w:firstLineChars="200" w:firstLine="480"/>
        <w:rPr>
          <w:rFonts w:hAnsi="宋体" w:cs="宋体"/>
          <w:sz w:val="24"/>
        </w:rPr>
      </w:pPr>
      <w:r>
        <w:rPr>
          <w:rFonts w:hAnsi="宋体" w:cs="宋体" w:hint="eastAsia"/>
          <w:sz w:val="24"/>
        </w:rPr>
        <w:t>2.1 工程量清单中的每一子目须填入单价或价格，且只允许有一个报价。每一子目须有子目单价分析表。</w:t>
      </w:r>
    </w:p>
    <w:p w:rsidR="007F2B2D" w:rsidRDefault="003F2A7C">
      <w:pPr>
        <w:spacing w:line="360" w:lineRule="auto"/>
        <w:ind w:firstLineChars="200" w:firstLine="480"/>
        <w:rPr>
          <w:rFonts w:hAnsi="宋体" w:cs="宋体"/>
          <w:sz w:val="24"/>
        </w:rPr>
      </w:pPr>
      <w:r>
        <w:rPr>
          <w:rFonts w:hAnsi="宋体" w:cs="宋体" w:hint="eastAsia"/>
          <w:sz w:val="24"/>
        </w:rPr>
        <w:t>2.2 工程量清单中标价的单价或金额，应包括所需人工费、施工机械使用费、材料费、其他（运杂费、质检费、安装费、缺陷修复费、保险费，以及合同明示或暗示的风险、责任和义务等），以及管理费、利润等。</w:t>
      </w:r>
    </w:p>
    <w:p w:rsidR="007F2B2D" w:rsidRDefault="003F2A7C">
      <w:pPr>
        <w:spacing w:line="360" w:lineRule="auto"/>
        <w:ind w:firstLineChars="200" w:firstLine="480"/>
        <w:rPr>
          <w:rFonts w:hAnsi="宋体" w:cs="宋体"/>
          <w:sz w:val="24"/>
        </w:rPr>
      </w:pPr>
      <w:r>
        <w:rPr>
          <w:rFonts w:hAnsi="宋体" w:cs="宋体" w:hint="eastAsia"/>
          <w:sz w:val="24"/>
        </w:rPr>
        <w:t>2.3 工程量清单中投标人没有填入单价或价格的子目，其费用视为已分摊在工程量清单中其他相关子目的单价或价格之中。</w:t>
      </w:r>
    </w:p>
    <w:p w:rsidR="007F2B2D" w:rsidRDefault="003F2A7C">
      <w:pPr>
        <w:spacing w:line="360" w:lineRule="auto"/>
        <w:ind w:firstLineChars="200" w:firstLine="480"/>
        <w:rPr>
          <w:rFonts w:hAnsi="宋体" w:cs="宋体"/>
          <w:sz w:val="24"/>
          <w:u w:val="single"/>
        </w:rPr>
      </w:pPr>
      <w:r>
        <w:rPr>
          <w:rFonts w:hAnsi="宋体" w:cs="宋体" w:hint="eastAsia"/>
          <w:sz w:val="24"/>
        </w:rPr>
        <w:t>2.4 暂列金额的数量及拟用子目的说明：</w:t>
      </w:r>
      <w:r>
        <w:rPr>
          <w:rFonts w:hAnsi="宋体" w:cs="宋体" w:hint="eastAsia"/>
          <w:sz w:val="24"/>
          <w:u w:val="single"/>
        </w:rPr>
        <w:t xml:space="preserve">   /    </w:t>
      </w:r>
    </w:p>
    <w:p w:rsidR="007F2B2D" w:rsidRDefault="003F2A7C">
      <w:pPr>
        <w:spacing w:line="360" w:lineRule="auto"/>
        <w:ind w:firstLineChars="200" w:firstLine="480"/>
        <w:rPr>
          <w:rFonts w:hAnsi="宋体" w:cs="宋体"/>
          <w:sz w:val="24"/>
          <w:u w:val="single"/>
        </w:rPr>
      </w:pPr>
      <w:r>
        <w:rPr>
          <w:rFonts w:hAnsi="宋体" w:cs="宋体" w:hint="eastAsia"/>
          <w:sz w:val="24"/>
        </w:rPr>
        <w:t>2.5暂估价的数量及拟用子目的说明：</w:t>
      </w:r>
      <w:r>
        <w:rPr>
          <w:rFonts w:hAnsi="宋体" w:cs="宋体" w:hint="eastAsia"/>
          <w:sz w:val="24"/>
          <w:u w:val="single"/>
        </w:rPr>
        <w:t xml:space="preserve">    /    </w:t>
      </w:r>
    </w:p>
    <w:p w:rsidR="007F2B2D" w:rsidRDefault="003F2A7C">
      <w:pPr>
        <w:pStyle w:val="2TimesNewRoman5020"/>
        <w:spacing w:line="360" w:lineRule="auto"/>
        <w:outlineLvl w:val="9"/>
        <w:rPr>
          <w:rFonts w:ascii="宋体" w:eastAsia="宋体" w:hAnsi="宋体"/>
          <w:sz w:val="24"/>
          <w:szCs w:val="24"/>
        </w:rPr>
      </w:pPr>
      <w:bookmarkStart w:id="310" w:name="_Toc179632792"/>
      <w:r>
        <w:rPr>
          <w:rFonts w:ascii="宋体" w:eastAsia="宋体" w:hAnsi="宋体" w:hint="eastAsia"/>
          <w:sz w:val="24"/>
          <w:szCs w:val="24"/>
        </w:rPr>
        <w:t>3. 其他说明</w:t>
      </w:r>
      <w:bookmarkEnd w:id="310"/>
    </w:p>
    <w:p w:rsidR="007F2B2D" w:rsidRDefault="003F2A7C">
      <w:pPr>
        <w:spacing w:line="360" w:lineRule="auto"/>
        <w:ind w:firstLineChars="200" w:firstLine="480"/>
        <w:jc w:val="left"/>
        <w:rPr>
          <w:rFonts w:hAnsi="宋体" w:cs="宋体"/>
          <w:bCs/>
          <w:sz w:val="24"/>
        </w:rPr>
      </w:pPr>
      <w:r>
        <w:rPr>
          <w:rFonts w:hAnsi="宋体" w:cs="宋体" w:hint="eastAsia"/>
          <w:bCs/>
          <w:sz w:val="24"/>
        </w:rPr>
        <w:t>3.1工程量清单中有计算或汇总中的算术错误时，应按以下原则改正：</w:t>
      </w:r>
    </w:p>
    <w:p w:rsidR="007F2B2D" w:rsidRDefault="003F2A7C">
      <w:pPr>
        <w:spacing w:line="360" w:lineRule="auto"/>
        <w:ind w:firstLineChars="200" w:firstLine="480"/>
        <w:jc w:val="left"/>
        <w:rPr>
          <w:rFonts w:hAnsi="宋体" w:cs="宋体"/>
          <w:bCs/>
          <w:sz w:val="24"/>
        </w:rPr>
      </w:pPr>
      <w:r>
        <w:rPr>
          <w:rFonts w:hAnsi="宋体" w:cs="宋体" w:hint="eastAsia"/>
          <w:bCs/>
          <w:sz w:val="24"/>
        </w:rPr>
        <w:t>（1）投标文件中的大写与小写金额不一致的，以大写金额为准；</w:t>
      </w:r>
    </w:p>
    <w:p w:rsidR="007F2B2D" w:rsidRDefault="003F2A7C">
      <w:pPr>
        <w:spacing w:line="360" w:lineRule="auto"/>
        <w:ind w:firstLineChars="200" w:firstLine="480"/>
        <w:jc w:val="left"/>
        <w:rPr>
          <w:rFonts w:hAnsi="宋体" w:cs="宋体"/>
          <w:bCs/>
          <w:sz w:val="24"/>
        </w:rPr>
      </w:pPr>
      <w:r>
        <w:rPr>
          <w:rFonts w:hAnsi="宋体" w:cs="宋体" w:hint="eastAsia"/>
          <w:bCs/>
          <w:sz w:val="24"/>
        </w:rPr>
        <w:t>（2）工程量清单中任一项目的单价乘其工程量的乘积与该项目的合价不吻合时，应以单价为准，改正合价。但经评标委员会核对后认为单价有明显的小数点错位时，则应以合价为准，改正单价。</w:t>
      </w:r>
    </w:p>
    <w:p w:rsidR="007F2B2D" w:rsidRDefault="003F2A7C">
      <w:pPr>
        <w:spacing w:line="360" w:lineRule="auto"/>
        <w:ind w:firstLineChars="200" w:firstLine="480"/>
        <w:jc w:val="left"/>
        <w:rPr>
          <w:rFonts w:hAnsi="宋体" w:cs="宋体"/>
          <w:bCs/>
          <w:sz w:val="24"/>
        </w:rPr>
      </w:pPr>
      <w:r>
        <w:rPr>
          <w:rFonts w:hAnsi="宋体" w:cs="宋体" w:hint="eastAsia"/>
          <w:bCs/>
          <w:sz w:val="24"/>
        </w:rPr>
        <w:t>3.2投标人在编制报价时，其定额及费用标准可参考有关规定，并发挥自身的优势，</w:t>
      </w:r>
      <w:r>
        <w:rPr>
          <w:rFonts w:hAnsi="宋体" w:cs="宋体" w:hint="eastAsia"/>
          <w:bCs/>
          <w:sz w:val="24"/>
        </w:rPr>
        <w:lastRenderedPageBreak/>
        <w:t>招标人在此不作统一规定。</w:t>
      </w:r>
    </w:p>
    <w:p w:rsidR="007F2B2D" w:rsidRDefault="003F2A7C">
      <w:pPr>
        <w:spacing w:line="360" w:lineRule="auto"/>
        <w:ind w:firstLineChars="200" w:firstLine="480"/>
        <w:jc w:val="left"/>
        <w:rPr>
          <w:rFonts w:hAnsi="宋体" w:cs="宋体"/>
          <w:bCs/>
          <w:sz w:val="24"/>
        </w:rPr>
      </w:pPr>
      <w:r>
        <w:rPr>
          <w:rFonts w:hAnsi="宋体" w:cs="宋体" w:hint="eastAsia"/>
          <w:bCs/>
          <w:sz w:val="24"/>
        </w:rPr>
        <w:t>3.3进入单价的材料均应以当地实际材料预算价计入单价，不再计取材料价差，投标人的报价在合同实施期间不进行单价调整。</w:t>
      </w:r>
    </w:p>
    <w:p w:rsidR="007F2B2D" w:rsidRDefault="003F2A7C">
      <w:pPr>
        <w:spacing w:line="360" w:lineRule="auto"/>
        <w:ind w:firstLineChars="200" w:firstLine="480"/>
        <w:jc w:val="left"/>
        <w:rPr>
          <w:rFonts w:hAnsi="宋体" w:cs="宋体"/>
          <w:bCs/>
          <w:sz w:val="24"/>
        </w:rPr>
      </w:pPr>
      <w:r>
        <w:rPr>
          <w:rFonts w:hAnsi="宋体" w:cs="宋体" w:hint="eastAsia"/>
          <w:bCs/>
          <w:sz w:val="24"/>
        </w:rPr>
        <w:t>3.4所列工程量的变化，丝毫不会使合同条件或条款无效或降低，也不免除承包人按要求的标准进行施工和缺陷修复的责任。</w:t>
      </w:r>
    </w:p>
    <w:p w:rsidR="007F2B2D" w:rsidRDefault="003F2A7C">
      <w:pPr>
        <w:spacing w:line="360" w:lineRule="auto"/>
        <w:ind w:firstLineChars="200" w:firstLine="480"/>
        <w:jc w:val="left"/>
        <w:rPr>
          <w:rFonts w:hAnsi="宋体" w:cs="宋体"/>
          <w:bCs/>
          <w:sz w:val="24"/>
        </w:rPr>
      </w:pPr>
      <w:r>
        <w:rPr>
          <w:rFonts w:hAnsi="宋体" w:cs="宋体" w:hint="eastAsia"/>
          <w:bCs/>
          <w:sz w:val="24"/>
        </w:rPr>
        <w:t>3.5图纸中所列工程量表及数量汇总仅为提供资料，不应视为工程量报价单的扩大或延伸。</w:t>
      </w:r>
    </w:p>
    <w:p w:rsidR="007F2B2D" w:rsidRDefault="003F2A7C">
      <w:pPr>
        <w:autoSpaceDE w:val="0"/>
        <w:autoSpaceDN w:val="0"/>
        <w:adjustRightInd w:val="0"/>
        <w:spacing w:line="360" w:lineRule="auto"/>
        <w:rPr>
          <w:rFonts w:hAnsi="宋体" w:cs="宋体"/>
          <w:bCs/>
          <w:sz w:val="24"/>
        </w:rPr>
      </w:pPr>
      <w:r>
        <w:rPr>
          <w:rFonts w:hAnsi="宋体" w:cs="宋体" w:hint="eastAsia"/>
          <w:bCs/>
          <w:sz w:val="24"/>
        </w:rPr>
        <w:t>4.工程量清单</w:t>
      </w:r>
    </w:p>
    <w:p w:rsidR="007F2B2D" w:rsidRDefault="003F2A7C">
      <w:pPr>
        <w:autoSpaceDE w:val="0"/>
        <w:autoSpaceDN w:val="0"/>
        <w:adjustRightInd w:val="0"/>
        <w:spacing w:line="360" w:lineRule="auto"/>
        <w:jc w:val="center"/>
        <w:rPr>
          <w:rFonts w:hAnsi="宋体" w:cs="宋体"/>
          <w:sz w:val="24"/>
        </w:rPr>
      </w:pPr>
      <w:r>
        <w:rPr>
          <w:rFonts w:hAnsi="宋体" w:cs="宋体" w:hint="eastAsia"/>
          <w:sz w:val="24"/>
        </w:rPr>
        <w:t>按照招标文件中第二章投标人须知前附表第2.1项所给的网址自行下载。</w:t>
      </w:r>
    </w:p>
    <w:p w:rsidR="007F2B2D" w:rsidRDefault="007F2B2D">
      <w:pPr>
        <w:pStyle w:val="a0"/>
        <w:ind w:firstLine="210"/>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rPr>
          <w:rFonts w:hAnsi="宋体" w:cs="黑体"/>
          <w:b/>
          <w:sz w:val="36"/>
          <w:szCs w:val="36"/>
        </w:rPr>
      </w:pPr>
    </w:p>
    <w:p w:rsidR="007F2B2D" w:rsidRDefault="007F2B2D">
      <w:pPr>
        <w:pStyle w:val="a0"/>
        <w:ind w:firstLineChars="0" w:firstLine="0"/>
      </w:pPr>
    </w:p>
    <w:p w:rsidR="007F2B2D" w:rsidRDefault="003F2A7C" w:rsidP="00903C38">
      <w:pPr>
        <w:spacing w:afterLines="150"/>
        <w:jc w:val="center"/>
        <w:outlineLvl w:val="0"/>
        <w:rPr>
          <w:rFonts w:hAnsi="宋体" w:cs="宋体"/>
          <w:b/>
          <w:sz w:val="36"/>
          <w:szCs w:val="36"/>
        </w:rPr>
      </w:pPr>
      <w:r>
        <w:rPr>
          <w:rFonts w:hAnsi="宋体" w:cs="宋体" w:hint="eastAsia"/>
          <w:b/>
          <w:sz w:val="36"/>
          <w:szCs w:val="36"/>
        </w:rPr>
        <w:lastRenderedPageBreak/>
        <w:t>第六章  图 纸</w:t>
      </w:r>
    </w:p>
    <w:p w:rsidR="007F2B2D" w:rsidRDefault="003F2A7C">
      <w:pPr>
        <w:autoSpaceDE w:val="0"/>
        <w:autoSpaceDN w:val="0"/>
        <w:adjustRightInd w:val="0"/>
        <w:spacing w:line="420" w:lineRule="exact"/>
        <w:jc w:val="center"/>
        <w:rPr>
          <w:rFonts w:hAnsi="宋体" w:cs="宋体"/>
          <w:sz w:val="24"/>
        </w:rPr>
      </w:pPr>
      <w:r>
        <w:rPr>
          <w:rFonts w:hAnsi="宋体" w:cs="宋体" w:hint="eastAsia"/>
          <w:sz w:val="24"/>
        </w:rPr>
        <w:t>按照招标文件中第二章投标人须知前附表第2.1项所给的网址自行下载。</w:t>
      </w:r>
    </w:p>
    <w:p w:rsidR="007F2B2D" w:rsidRDefault="007F2B2D">
      <w:pPr>
        <w:autoSpaceDE w:val="0"/>
        <w:autoSpaceDN w:val="0"/>
        <w:adjustRightInd w:val="0"/>
        <w:jc w:val="center"/>
        <w:rPr>
          <w:rFonts w:hAnsi="宋体" w:cs="宋体"/>
          <w:b/>
          <w:sz w:val="24"/>
        </w:rPr>
      </w:pPr>
    </w:p>
    <w:p w:rsidR="007F2B2D" w:rsidRDefault="007F2B2D">
      <w:pPr>
        <w:autoSpaceDE w:val="0"/>
        <w:autoSpaceDN w:val="0"/>
        <w:adjustRightInd w:val="0"/>
        <w:jc w:val="center"/>
        <w:rPr>
          <w:rFonts w:hAnsi="宋体" w:cs="宋体"/>
          <w:b/>
          <w:sz w:val="24"/>
        </w:rPr>
      </w:pPr>
    </w:p>
    <w:p w:rsidR="007F2B2D" w:rsidRDefault="007F2B2D">
      <w:pPr>
        <w:autoSpaceDE w:val="0"/>
        <w:autoSpaceDN w:val="0"/>
        <w:adjustRightInd w:val="0"/>
        <w:jc w:val="center"/>
        <w:rPr>
          <w:rFonts w:hAnsi="宋体" w:cs="宋体"/>
          <w:b/>
          <w:sz w:val="24"/>
        </w:rPr>
      </w:pPr>
    </w:p>
    <w:p w:rsidR="007F2B2D" w:rsidRDefault="007F2B2D" w:rsidP="00903C38">
      <w:pPr>
        <w:spacing w:afterLines="150"/>
        <w:jc w:val="center"/>
        <w:rPr>
          <w:rFonts w:hAnsi="宋体" w:cs="宋体"/>
          <w:b/>
          <w:sz w:val="36"/>
          <w:szCs w:val="36"/>
        </w:rPr>
      </w:pPr>
      <w:bookmarkStart w:id="311" w:name="_Toc27506_WPSOffice_Level1"/>
    </w:p>
    <w:p w:rsidR="007F2B2D" w:rsidRDefault="007F2B2D" w:rsidP="00903C38">
      <w:pPr>
        <w:spacing w:afterLines="150"/>
        <w:jc w:val="center"/>
        <w:rPr>
          <w:rFonts w:hAnsi="宋体" w:cs="宋体"/>
          <w:b/>
          <w:sz w:val="36"/>
          <w:szCs w:val="36"/>
        </w:rPr>
      </w:pPr>
    </w:p>
    <w:p w:rsidR="007F2B2D" w:rsidRDefault="003F2A7C" w:rsidP="00903C38">
      <w:pPr>
        <w:spacing w:afterLines="150"/>
        <w:jc w:val="center"/>
        <w:outlineLvl w:val="0"/>
        <w:rPr>
          <w:rFonts w:hAnsi="宋体" w:cs="宋体"/>
          <w:b/>
          <w:sz w:val="36"/>
          <w:szCs w:val="36"/>
        </w:rPr>
      </w:pPr>
      <w:r>
        <w:rPr>
          <w:rFonts w:hAnsi="宋体" w:cs="宋体" w:hint="eastAsia"/>
          <w:b/>
          <w:sz w:val="36"/>
          <w:szCs w:val="36"/>
        </w:rPr>
        <w:t>第七章  技术标准和要求</w:t>
      </w:r>
      <w:bookmarkEnd w:id="311"/>
    </w:p>
    <w:p w:rsidR="007F2B2D" w:rsidRDefault="003F2A7C">
      <w:pPr>
        <w:spacing w:line="500" w:lineRule="exact"/>
        <w:ind w:firstLineChars="200" w:firstLine="480"/>
        <w:jc w:val="left"/>
        <w:rPr>
          <w:rFonts w:hAnsi="宋体" w:cs="宋体"/>
          <w:sz w:val="24"/>
        </w:rPr>
      </w:pPr>
      <w:r>
        <w:rPr>
          <w:rFonts w:hAnsi="宋体" w:cs="宋体" w:hint="eastAsia"/>
          <w:sz w:val="24"/>
        </w:rPr>
        <w:t>本工程技术标准和要求以本工程施工图纸和适用的国家、行业以及地方规范、标准和规程为准。</w:t>
      </w:r>
    </w:p>
    <w:p w:rsidR="007F2B2D" w:rsidRDefault="003F2A7C">
      <w:pPr>
        <w:tabs>
          <w:tab w:val="left" w:pos="6510"/>
        </w:tabs>
        <w:spacing w:line="500" w:lineRule="exact"/>
        <w:ind w:firstLineChars="196" w:firstLine="472"/>
        <w:jc w:val="left"/>
        <w:rPr>
          <w:rFonts w:hAnsi="宋体" w:cs="宋体"/>
          <w:sz w:val="24"/>
        </w:rPr>
      </w:pPr>
      <w:r>
        <w:rPr>
          <w:rFonts w:hAnsi="宋体" w:cs="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pPr>
        <w:autoSpaceDE w:val="0"/>
        <w:autoSpaceDN w:val="0"/>
        <w:adjustRightInd w:val="0"/>
        <w:jc w:val="center"/>
        <w:rPr>
          <w:rFonts w:hAnsi="宋体" w:cs="黑体"/>
          <w:b/>
          <w:sz w:val="36"/>
          <w:szCs w:val="36"/>
        </w:rPr>
      </w:pPr>
    </w:p>
    <w:p w:rsidR="007F2B2D" w:rsidRDefault="007F2B2D" w:rsidP="00903C38">
      <w:pPr>
        <w:autoSpaceDE w:val="0"/>
        <w:autoSpaceDN w:val="0"/>
        <w:adjustRightInd w:val="0"/>
        <w:spacing w:beforeLines="100" w:afterLines="100"/>
        <w:jc w:val="center"/>
        <w:rPr>
          <w:rFonts w:hAnsi="宋体" w:cs="黑体"/>
          <w:b/>
          <w:sz w:val="36"/>
          <w:szCs w:val="36"/>
        </w:rPr>
      </w:pPr>
      <w:bookmarkStart w:id="312" w:name="_Toc278443525"/>
      <w:bookmarkEnd w:id="301"/>
    </w:p>
    <w:p w:rsidR="007F2B2D" w:rsidRDefault="007F2B2D" w:rsidP="00903C38">
      <w:pPr>
        <w:autoSpaceDE w:val="0"/>
        <w:autoSpaceDN w:val="0"/>
        <w:adjustRightInd w:val="0"/>
        <w:spacing w:beforeLines="100" w:afterLines="100"/>
        <w:jc w:val="center"/>
        <w:rPr>
          <w:rFonts w:hAnsi="宋体" w:cs="黑体"/>
          <w:b/>
          <w:sz w:val="36"/>
          <w:szCs w:val="36"/>
        </w:rPr>
      </w:pPr>
    </w:p>
    <w:p w:rsidR="007F2B2D" w:rsidRDefault="007F2B2D" w:rsidP="00903C38">
      <w:pPr>
        <w:autoSpaceDE w:val="0"/>
        <w:autoSpaceDN w:val="0"/>
        <w:adjustRightInd w:val="0"/>
        <w:spacing w:beforeLines="100" w:afterLines="100"/>
        <w:rPr>
          <w:rFonts w:hAnsi="宋体" w:cs="黑体"/>
          <w:b/>
          <w:sz w:val="36"/>
          <w:szCs w:val="36"/>
        </w:rPr>
      </w:pPr>
    </w:p>
    <w:p w:rsidR="007F2B2D" w:rsidRDefault="003F2A7C" w:rsidP="00903C38">
      <w:pPr>
        <w:autoSpaceDE w:val="0"/>
        <w:autoSpaceDN w:val="0"/>
        <w:adjustRightInd w:val="0"/>
        <w:spacing w:beforeLines="100" w:afterLines="100"/>
        <w:jc w:val="center"/>
        <w:outlineLvl w:val="0"/>
        <w:rPr>
          <w:rFonts w:hAnsi="宋体" w:cs="黑体"/>
          <w:b/>
          <w:sz w:val="36"/>
          <w:szCs w:val="36"/>
        </w:rPr>
      </w:pPr>
      <w:r>
        <w:rPr>
          <w:rFonts w:hAnsi="宋体" w:cs="黑体" w:hint="eastAsia"/>
          <w:b/>
          <w:sz w:val="36"/>
          <w:szCs w:val="36"/>
        </w:rPr>
        <w:lastRenderedPageBreak/>
        <w:t>第八章  投标文件格式</w:t>
      </w:r>
      <w:bookmarkEnd w:id="312"/>
    </w:p>
    <w:p w:rsidR="007F2B2D" w:rsidRDefault="007F2B2D" w:rsidP="000F1A50">
      <w:pPr>
        <w:autoSpaceDE w:val="0"/>
        <w:autoSpaceDN w:val="0"/>
        <w:adjustRightInd w:val="0"/>
        <w:rPr>
          <w:rFonts w:hAnsi="宋体" w:cs="宋体"/>
          <w:sz w:val="24"/>
          <w:szCs w:val="21"/>
        </w:rPr>
      </w:pPr>
    </w:p>
    <w:p w:rsidR="007F2B2D" w:rsidRDefault="003F2A7C" w:rsidP="00903C38">
      <w:pPr>
        <w:spacing w:beforeLines="100" w:line="312" w:lineRule="auto"/>
        <w:jc w:val="center"/>
        <w:rPr>
          <w:rFonts w:hAnsi="宋体" w:cs="宋体"/>
          <w:sz w:val="52"/>
          <w:szCs w:val="52"/>
          <w:u w:val="single"/>
        </w:rPr>
      </w:pPr>
      <w:r>
        <w:rPr>
          <w:rFonts w:hAnsi="宋体" w:cs="宋体" w:hint="eastAsia"/>
          <w:b/>
          <w:kern w:val="2"/>
          <w:sz w:val="28"/>
          <w:szCs w:val="28"/>
          <w:u w:val="single"/>
        </w:rPr>
        <w:t xml:space="preserve">                     （项目名称、标段）</w:t>
      </w:r>
    </w:p>
    <w:p w:rsidR="007F2B2D" w:rsidRDefault="007F2B2D" w:rsidP="00903C38">
      <w:pPr>
        <w:spacing w:beforeLines="100" w:line="312" w:lineRule="auto"/>
        <w:rPr>
          <w:rFonts w:hAnsi="宋体" w:cs="宋体"/>
          <w:b/>
          <w:sz w:val="52"/>
          <w:szCs w:val="52"/>
        </w:rPr>
      </w:pPr>
    </w:p>
    <w:p w:rsidR="007F2B2D" w:rsidRDefault="003F2A7C" w:rsidP="00903C38">
      <w:pPr>
        <w:spacing w:beforeLines="100" w:line="312" w:lineRule="auto"/>
        <w:jc w:val="center"/>
        <w:rPr>
          <w:rFonts w:hAnsi="宋体" w:cs="宋体"/>
          <w:b/>
          <w:sz w:val="52"/>
          <w:szCs w:val="52"/>
        </w:rPr>
      </w:pPr>
      <w:r>
        <w:rPr>
          <w:rFonts w:hAnsi="宋体" w:cs="宋体" w:hint="eastAsia"/>
          <w:b/>
          <w:kern w:val="2"/>
          <w:sz w:val="52"/>
          <w:szCs w:val="52"/>
        </w:rPr>
        <w:t>投标文件</w:t>
      </w:r>
    </w:p>
    <w:p w:rsidR="007F2B2D" w:rsidRDefault="007F2B2D">
      <w:pPr>
        <w:spacing w:line="312" w:lineRule="auto"/>
        <w:rPr>
          <w:rFonts w:hAnsi="宋体" w:cs="宋体"/>
          <w:b/>
          <w:sz w:val="24"/>
          <w:szCs w:val="24"/>
        </w:rPr>
      </w:pPr>
    </w:p>
    <w:p w:rsidR="007F2B2D" w:rsidRDefault="003F2A7C">
      <w:pPr>
        <w:spacing w:line="312" w:lineRule="auto"/>
        <w:jc w:val="center"/>
        <w:rPr>
          <w:rFonts w:hAnsi="宋体" w:cs="宋体"/>
          <w:b/>
          <w:sz w:val="24"/>
          <w:szCs w:val="24"/>
        </w:rPr>
      </w:pPr>
      <w:r>
        <w:rPr>
          <w:rFonts w:hAnsi="宋体" w:cs="宋体" w:hint="eastAsia"/>
          <w:b/>
          <w:kern w:val="2"/>
          <w:sz w:val="24"/>
          <w:szCs w:val="24"/>
        </w:rPr>
        <w:t>项目编号：建安建工公字〔2019〕  号</w:t>
      </w:r>
    </w:p>
    <w:p w:rsidR="007F2B2D" w:rsidRDefault="007F2B2D">
      <w:pPr>
        <w:spacing w:line="312" w:lineRule="auto"/>
        <w:rPr>
          <w:rFonts w:hAnsi="宋体" w:cs="宋体"/>
          <w:b/>
          <w:sz w:val="24"/>
          <w:szCs w:val="24"/>
        </w:rPr>
      </w:pPr>
    </w:p>
    <w:p w:rsidR="007F2B2D" w:rsidRDefault="007F2B2D">
      <w:pPr>
        <w:spacing w:line="312" w:lineRule="auto"/>
        <w:rPr>
          <w:rFonts w:hAnsi="宋体" w:cs="宋体"/>
          <w:b/>
          <w:sz w:val="24"/>
          <w:szCs w:val="24"/>
        </w:rPr>
      </w:pPr>
    </w:p>
    <w:p w:rsidR="007F2B2D" w:rsidRDefault="007F2B2D">
      <w:pPr>
        <w:spacing w:line="312" w:lineRule="auto"/>
        <w:rPr>
          <w:rFonts w:hAnsi="宋体" w:cs="宋体"/>
          <w:b/>
          <w:sz w:val="24"/>
          <w:szCs w:val="24"/>
        </w:rPr>
      </w:pPr>
    </w:p>
    <w:p w:rsidR="007F2B2D" w:rsidRDefault="007F2B2D">
      <w:pPr>
        <w:spacing w:line="312" w:lineRule="auto"/>
        <w:rPr>
          <w:rFonts w:hAnsi="宋体" w:cs="宋体"/>
          <w:b/>
          <w:sz w:val="24"/>
          <w:szCs w:val="24"/>
        </w:rPr>
      </w:pPr>
    </w:p>
    <w:p w:rsidR="007F2B2D" w:rsidRDefault="007F2B2D">
      <w:pPr>
        <w:spacing w:line="312" w:lineRule="auto"/>
        <w:rPr>
          <w:rFonts w:hAnsi="宋体" w:cs="宋体"/>
          <w:b/>
          <w:sz w:val="24"/>
          <w:szCs w:val="24"/>
        </w:rPr>
      </w:pPr>
    </w:p>
    <w:p w:rsidR="007F2B2D" w:rsidRDefault="007F2B2D">
      <w:pPr>
        <w:spacing w:line="312" w:lineRule="auto"/>
        <w:rPr>
          <w:rFonts w:hAnsi="宋体" w:cs="宋体"/>
          <w:b/>
          <w:sz w:val="24"/>
          <w:szCs w:val="24"/>
        </w:rPr>
      </w:pPr>
    </w:p>
    <w:p w:rsidR="007F2B2D" w:rsidRDefault="007F2B2D">
      <w:pPr>
        <w:spacing w:line="312" w:lineRule="auto"/>
        <w:rPr>
          <w:rFonts w:hAnsi="宋体" w:cs="宋体"/>
          <w:b/>
          <w:sz w:val="24"/>
          <w:szCs w:val="24"/>
        </w:rPr>
      </w:pPr>
    </w:p>
    <w:p w:rsidR="007F2B2D" w:rsidRDefault="00E2791E">
      <w:pPr>
        <w:spacing w:line="312" w:lineRule="auto"/>
        <w:ind w:firstLineChars="200" w:firstLine="482"/>
        <w:rPr>
          <w:rFonts w:hAnsi="宋体" w:cs="宋体"/>
          <w:b/>
          <w:sz w:val="24"/>
          <w:szCs w:val="24"/>
        </w:rPr>
      </w:pPr>
      <w:r>
        <w:rPr>
          <w:rFonts w:hAnsi="宋体" w:cs="宋体" w:hint="eastAsia"/>
          <w:b/>
          <w:kern w:val="2"/>
          <w:sz w:val="24"/>
          <w:szCs w:val="24"/>
        </w:rPr>
        <w:t xml:space="preserve">          </w:t>
      </w:r>
      <w:r w:rsidR="003F2A7C">
        <w:rPr>
          <w:rFonts w:hAnsi="宋体" w:cs="宋体" w:hint="eastAsia"/>
          <w:b/>
          <w:kern w:val="2"/>
          <w:sz w:val="24"/>
          <w:szCs w:val="24"/>
        </w:rPr>
        <w:t>投   标   人：</w:t>
      </w:r>
      <w:r>
        <w:rPr>
          <w:rFonts w:hAnsi="宋体" w:cs="宋体" w:hint="eastAsia"/>
          <w:b/>
          <w:kern w:val="2"/>
          <w:sz w:val="24"/>
          <w:szCs w:val="24"/>
          <w:u w:val="single"/>
        </w:rPr>
        <w:t xml:space="preserve">                  </w:t>
      </w:r>
      <w:r w:rsidR="003F2A7C">
        <w:rPr>
          <w:rFonts w:hAnsi="宋体" w:cs="宋体" w:hint="eastAsia"/>
          <w:b/>
          <w:kern w:val="2"/>
          <w:sz w:val="24"/>
          <w:szCs w:val="24"/>
        </w:rPr>
        <w:t>（盖单位章）</w:t>
      </w:r>
    </w:p>
    <w:p w:rsidR="007F2B2D" w:rsidRDefault="007F2B2D">
      <w:pPr>
        <w:spacing w:line="312" w:lineRule="auto"/>
        <w:rPr>
          <w:rFonts w:hAnsi="宋体" w:cs="宋体"/>
          <w:b/>
          <w:sz w:val="24"/>
          <w:szCs w:val="24"/>
        </w:rPr>
      </w:pPr>
    </w:p>
    <w:p w:rsidR="007F2B2D" w:rsidRDefault="003F2A7C">
      <w:pPr>
        <w:spacing w:line="312" w:lineRule="auto"/>
        <w:jc w:val="center"/>
        <w:rPr>
          <w:rFonts w:hAnsi="宋体" w:cs="宋体"/>
          <w:b/>
          <w:sz w:val="24"/>
          <w:szCs w:val="24"/>
        </w:rPr>
      </w:pPr>
      <w:r>
        <w:rPr>
          <w:rFonts w:hAnsi="宋体" w:cs="宋体" w:hint="eastAsia"/>
          <w:b/>
          <w:kern w:val="2"/>
          <w:sz w:val="24"/>
          <w:szCs w:val="24"/>
        </w:rPr>
        <w:t xml:space="preserve">     法定代表人或其委托代理人：</w:t>
      </w:r>
      <w:r w:rsidR="00E2791E">
        <w:rPr>
          <w:rFonts w:hAnsi="宋体" w:cs="宋体" w:hint="eastAsia"/>
          <w:b/>
          <w:kern w:val="2"/>
          <w:sz w:val="24"/>
          <w:szCs w:val="24"/>
          <w:u w:val="single"/>
        </w:rPr>
        <w:t xml:space="preserve">          </w:t>
      </w:r>
      <w:r>
        <w:rPr>
          <w:rFonts w:hAnsi="宋体" w:cs="宋体" w:hint="eastAsia"/>
          <w:b/>
          <w:kern w:val="2"/>
          <w:sz w:val="24"/>
          <w:szCs w:val="24"/>
        </w:rPr>
        <w:t>（签字或盖章）</w:t>
      </w:r>
    </w:p>
    <w:p w:rsidR="007F2B2D" w:rsidRDefault="007F2B2D">
      <w:pPr>
        <w:spacing w:line="312" w:lineRule="auto"/>
        <w:jc w:val="center"/>
        <w:rPr>
          <w:rFonts w:hAnsi="宋体" w:cs="宋体"/>
          <w:b/>
          <w:sz w:val="24"/>
          <w:szCs w:val="24"/>
        </w:rPr>
      </w:pPr>
    </w:p>
    <w:p w:rsidR="007F2B2D" w:rsidRDefault="003F2A7C">
      <w:pPr>
        <w:spacing w:line="312" w:lineRule="auto"/>
        <w:jc w:val="center"/>
        <w:rPr>
          <w:rFonts w:hAnsi="宋体" w:cs="宋体"/>
          <w:b/>
          <w:sz w:val="24"/>
          <w:szCs w:val="24"/>
        </w:rPr>
      </w:pPr>
      <w:r>
        <w:rPr>
          <w:rFonts w:hAnsi="宋体" w:cs="宋体" w:hint="eastAsia"/>
          <w:b/>
          <w:kern w:val="2"/>
          <w:sz w:val="24"/>
          <w:szCs w:val="24"/>
        </w:rPr>
        <w:t>年   月   日</w:t>
      </w:r>
    </w:p>
    <w:p w:rsidR="007F2B2D" w:rsidRDefault="007F2B2D">
      <w:pPr>
        <w:autoSpaceDE w:val="0"/>
        <w:autoSpaceDN w:val="0"/>
        <w:adjustRightInd w:val="0"/>
        <w:spacing w:line="420" w:lineRule="exact"/>
        <w:jc w:val="left"/>
        <w:rPr>
          <w:rFonts w:hAnsi="宋体" w:cs="宋体"/>
          <w:sz w:val="44"/>
          <w:szCs w:val="44"/>
        </w:rPr>
      </w:pPr>
    </w:p>
    <w:p w:rsidR="007F2B2D" w:rsidRDefault="007F2B2D">
      <w:pPr>
        <w:widowControl/>
        <w:spacing w:line="312" w:lineRule="auto"/>
        <w:jc w:val="left"/>
        <w:rPr>
          <w:rFonts w:hAnsi="宋体" w:cs="宋体"/>
          <w:b/>
          <w:kern w:val="2"/>
          <w:sz w:val="44"/>
          <w:szCs w:val="44"/>
        </w:rPr>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3F2A7C">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7F2B2D" w:rsidRDefault="007F2B2D">
      <w:pPr>
        <w:autoSpaceDE w:val="0"/>
        <w:autoSpaceDN w:val="0"/>
        <w:adjustRightInd w:val="0"/>
        <w:spacing w:line="420" w:lineRule="exact"/>
        <w:rPr>
          <w:rFonts w:hAnsi="宋体" w:cs="宋体"/>
          <w:sz w:val="28"/>
          <w:szCs w:val="28"/>
        </w:rPr>
      </w:pPr>
    </w:p>
    <w:p w:rsidR="007F2B2D" w:rsidRDefault="003F2A7C">
      <w:pPr>
        <w:autoSpaceDE w:val="0"/>
        <w:autoSpaceDN w:val="0"/>
        <w:adjustRightInd w:val="0"/>
        <w:spacing w:line="480" w:lineRule="auto"/>
        <w:jc w:val="center"/>
        <w:rPr>
          <w:rFonts w:hAnsi="宋体" w:cs="宋体"/>
          <w:b/>
          <w:sz w:val="24"/>
        </w:rPr>
      </w:pPr>
      <w:r>
        <w:rPr>
          <w:rFonts w:hAnsi="宋体" w:cs="宋体" w:hint="eastAsia"/>
          <w:b/>
          <w:sz w:val="24"/>
        </w:rPr>
        <w:t>商务标</w:t>
      </w:r>
    </w:p>
    <w:p w:rsidR="007F2B2D" w:rsidRDefault="003F2A7C">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7F2B2D" w:rsidRDefault="003F2A7C">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7F2B2D" w:rsidRDefault="003F2A7C">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7F2B2D" w:rsidRDefault="003F2A7C">
      <w:pPr>
        <w:autoSpaceDE w:val="0"/>
        <w:autoSpaceDN w:val="0"/>
        <w:adjustRightInd w:val="0"/>
        <w:spacing w:line="480" w:lineRule="auto"/>
        <w:ind w:leftChars="342" w:left="1163"/>
        <w:jc w:val="left"/>
        <w:rPr>
          <w:rFonts w:hAnsi="宋体" w:cs="宋体"/>
          <w:b/>
          <w:sz w:val="24"/>
        </w:rPr>
      </w:pPr>
      <w:r>
        <w:rPr>
          <w:rFonts w:hAnsi="宋体" w:cs="宋体" w:hint="eastAsia"/>
          <w:b/>
          <w:sz w:val="24"/>
        </w:rPr>
        <w:t>四、已标价工程量清单；</w:t>
      </w:r>
    </w:p>
    <w:p w:rsidR="007F2B2D" w:rsidRDefault="003F2A7C">
      <w:pPr>
        <w:autoSpaceDE w:val="0"/>
        <w:autoSpaceDN w:val="0"/>
        <w:adjustRightInd w:val="0"/>
        <w:spacing w:line="480" w:lineRule="auto"/>
        <w:ind w:leftChars="342" w:left="1163"/>
        <w:jc w:val="left"/>
        <w:rPr>
          <w:rFonts w:hAnsi="宋体" w:cs="宋体"/>
          <w:b/>
          <w:sz w:val="24"/>
        </w:rPr>
      </w:pPr>
      <w:r>
        <w:rPr>
          <w:rFonts w:hAnsi="宋体" w:cs="宋体" w:hint="eastAsia"/>
          <w:b/>
          <w:sz w:val="24"/>
        </w:rPr>
        <w:t>五、项目管理机构配备情况；</w:t>
      </w:r>
      <w:bookmarkStart w:id="313" w:name="_GoBack"/>
      <w:bookmarkEnd w:id="313"/>
    </w:p>
    <w:p w:rsidR="007F2B2D" w:rsidRDefault="003F2A7C">
      <w:pPr>
        <w:autoSpaceDE w:val="0"/>
        <w:autoSpaceDN w:val="0"/>
        <w:adjustRightInd w:val="0"/>
        <w:spacing w:line="480" w:lineRule="auto"/>
        <w:ind w:leftChars="342" w:left="1163"/>
        <w:jc w:val="left"/>
        <w:rPr>
          <w:rFonts w:hAnsi="宋体" w:cs="宋体"/>
          <w:b/>
          <w:sz w:val="24"/>
        </w:rPr>
      </w:pPr>
      <w:r>
        <w:rPr>
          <w:rFonts w:hAnsi="宋体" w:cs="宋体" w:hint="eastAsia"/>
          <w:b/>
          <w:sz w:val="24"/>
        </w:rPr>
        <w:t>六、投标单位基本信息表；</w:t>
      </w:r>
    </w:p>
    <w:p w:rsidR="007F2B2D" w:rsidRDefault="003F2A7C">
      <w:pPr>
        <w:autoSpaceDE w:val="0"/>
        <w:autoSpaceDN w:val="0"/>
        <w:adjustRightInd w:val="0"/>
        <w:spacing w:line="480" w:lineRule="auto"/>
        <w:ind w:leftChars="342" w:left="1163"/>
        <w:jc w:val="left"/>
        <w:rPr>
          <w:rFonts w:hAnsi="宋体" w:cs="宋体"/>
          <w:b/>
          <w:sz w:val="24"/>
        </w:rPr>
      </w:pPr>
      <w:r>
        <w:rPr>
          <w:rFonts w:hAnsi="宋体" w:cs="宋体" w:hint="eastAsia"/>
          <w:b/>
          <w:sz w:val="24"/>
        </w:rPr>
        <w:t>七、资格证明文件；</w:t>
      </w:r>
    </w:p>
    <w:p w:rsidR="007F2B2D" w:rsidRDefault="003F2A7C">
      <w:pPr>
        <w:autoSpaceDE w:val="0"/>
        <w:autoSpaceDN w:val="0"/>
        <w:adjustRightInd w:val="0"/>
        <w:spacing w:line="480" w:lineRule="auto"/>
        <w:ind w:leftChars="342" w:left="1163"/>
        <w:jc w:val="left"/>
        <w:rPr>
          <w:rFonts w:hAnsi="宋体" w:cs="宋体"/>
          <w:b/>
          <w:sz w:val="24"/>
        </w:rPr>
      </w:pPr>
      <w:r>
        <w:rPr>
          <w:rFonts w:hAnsi="宋体" w:cs="宋体" w:hint="eastAsia"/>
          <w:b/>
          <w:sz w:val="24"/>
        </w:rPr>
        <w:t>八、近年完成的类似项目情况；</w:t>
      </w:r>
    </w:p>
    <w:p w:rsidR="007F2B2D" w:rsidRDefault="003F2A7C">
      <w:pPr>
        <w:autoSpaceDE w:val="0"/>
        <w:autoSpaceDN w:val="0"/>
        <w:adjustRightInd w:val="0"/>
        <w:spacing w:line="480" w:lineRule="auto"/>
        <w:ind w:leftChars="342" w:left="1163"/>
        <w:jc w:val="left"/>
        <w:rPr>
          <w:rFonts w:hAnsi="宋体" w:cs="宋体"/>
          <w:b/>
          <w:sz w:val="24"/>
        </w:rPr>
      </w:pPr>
      <w:r>
        <w:rPr>
          <w:rFonts w:hAnsi="宋体" w:cs="宋体" w:hint="eastAsia"/>
          <w:b/>
          <w:sz w:val="24"/>
        </w:rPr>
        <w:t>九、正在施工的和新承接的项目情况；</w:t>
      </w:r>
    </w:p>
    <w:p w:rsidR="007F2B2D" w:rsidRDefault="003F2A7C">
      <w:pPr>
        <w:autoSpaceDE w:val="0"/>
        <w:autoSpaceDN w:val="0"/>
        <w:adjustRightInd w:val="0"/>
        <w:spacing w:line="480" w:lineRule="auto"/>
        <w:ind w:leftChars="342" w:left="1163"/>
        <w:jc w:val="left"/>
        <w:rPr>
          <w:rFonts w:hAnsi="宋体" w:cs="宋体"/>
          <w:b/>
          <w:sz w:val="24"/>
        </w:rPr>
      </w:pPr>
      <w:r>
        <w:rPr>
          <w:rFonts w:hAnsi="宋体" w:cs="宋体" w:hint="eastAsia"/>
          <w:b/>
          <w:sz w:val="24"/>
        </w:rPr>
        <w:t>十、近年发生的诉讼及仲裁；</w:t>
      </w:r>
    </w:p>
    <w:p w:rsidR="007F2B2D" w:rsidRDefault="003F2A7C">
      <w:pPr>
        <w:autoSpaceDE w:val="0"/>
        <w:autoSpaceDN w:val="0"/>
        <w:adjustRightInd w:val="0"/>
        <w:spacing w:line="480" w:lineRule="auto"/>
        <w:ind w:leftChars="342" w:left="1163"/>
        <w:jc w:val="left"/>
        <w:rPr>
          <w:rFonts w:hAnsi="宋体" w:cs="宋体"/>
          <w:b/>
          <w:sz w:val="24"/>
        </w:rPr>
      </w:pPr>
      <w:r>
        <w:rPr>
          <w:rFonts w:hAnsi="宋体" w:cs="宋体" w:hint="eastAsia"/>
          <w:b/>
          <w:sz w:val="24"/>
        </w:rPr>
        <w:t>十一、其它材料。</w:t>
      </w:r>
    </w:p>
    <w:p w:rsidR="007F2B2D" w:rsidRDefault="007F2B2D">
      <w:pPr>
        <w:autoSpaceDE w:val="0"/>
        <w:autoSpaceDN w:val="0"/>
        <w:adjustRightInd w:val="0"/>
        <w:spacing w:line="480" w:lineRule="auto"/>
        <w:ind w:leftChars="342" w:left="1163"/>
        <w:jc w:val="left"/>
        <w:rPr>
          <w:rFonts w:hAnsi="宋体" w:cs="宋体"/>
          <w:b/>
          <w:sz w:val="24"/>
        </w:rPr>
      </w:pPr>
    </w:p>
    <w:p w:rsidR="007F2B2D" w:rsidRDefault="003F2A7C">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7F2B2D" w:rsidRDefault="003F2A7C">
      <w:pPr>
        <w:spacing w:line="600" w:lineRule="exact"/>
        <w:ind w:leftChars="405" w:left="1377"/>
        <w:rPr>
          <w:rFonts w:hAnsi="宋体" w:cs="宋体"/>
          <w:b/>
          <w:sz w:val="24"/>
        </w:rPr>
      </w:pPr>
      <w:r>
        <w:rPr>
          <w:rFonts w:hAnsi="宋体" w:cs="宋体" w:hint="eastAsia"/>
          <w:b/>
          <w:sz w:val="24"/>
        </w:rPr>
        <w:t>如有本章未提供的格式，投标人可自行编制。</w:t>
      </w:r>
    </w:p>
    <w:p w:rsidR="007F2B2D" w:rsidRDefault="003F2A7C" w:rsidP="00903C38">
      <w:pPr>
        <w:tabs>
          <w:tab w:val="center" w:pos="4739"/>
        </w:tabs>
        <w:rPr>
          <w:rFonts w:hAnsi="宋体" w:cs="宋体"/>
          <w:b/>
          <w:sz w:val="32"/>
        </w:rPr>
      </w:pPr>
      <w:r>
        <w:rPr>
          <w:rFonts w:hAnsi="宋体" w:cs="宋体" w:hint="eastAsia"/>
          <w:b/>
          <w:sz w:val="32"/>
        </w:rPr>
        <w:br w:type="page"/>
      </w:r>
    </w:p>
    <w:p w:rsidR="007F2B2D" w:rsidRDefault="003F2A7C">
      <w:pPr>
        <w:tabs>
          <w:tab w:val="center" w:pos="4739"/>
        </w:tabs>
        <w:ind w:left="180"/>
        <w:jc w:val="center"/>
        <w:rPr>
          <w:rFonts w:hAnsi="宋体" w:cs="宋体"/>
          <w:b/>
          <w:sz w:val="32"/>
        </w:rPr>
      </w:pPr>
      <w:r>
        <w:rPr>
          <w:rFonts w:hAnsi="宋体" w:cs="宋体" w:hint="eastAsia"/>
          <w:b/>
          <w:sz w:val="32"/>
        </w:rPr>
        <w:lastRenderedPageBreak/>
        <w:t>一、投标函及投标函附录</w:t>
      </w:r>
    </w:p>
    <w:p w:rsidR="007F2B2D" w:rsidRDefault="003F2A7C" w:rsidP="00903C38">
      <w:pPr>
        <w:spacing w:beforeLines="100" w:afterLines="50" w:line="510" w:lineRule="exact"/>
        <w:jc w:val="center"/>
        <w:rPr>
          <w:rFonts w:hAnsi="宋体" w:cs="宋体"/>
          <w:sz w:val="28"/>
          <w:szCs w:val="28"/>
        </w:rPr>
      </w:pPr>
      <w:r>
        <w:rPr>
          <w:rFonts w:hAnsi="宋体" w:cs="宋体" w:hint="eastAsia"/>
          <w:sz w:val="28"/>
          <w:szCs w:val="28"/>
        </w:rPr>
        <w:t>（一）投标函</w:t>
      </w:r>
    </w:p>
    <w:p w:rsidR="007F2B2D" w:rsidRDefault="003F2A7C">
      <w:pPr>
        <w:spacing w:line="480" w:lineRule="exact"/>
        <w:rPr>
          <w:rFonts w:hAnsi="宋体" w:cs="宋体"/>
          <w:sz w:val="24"/>
        </w:rPr>
      </w:pPr>
      <w:r>
        <w:rPr>
          <w:rFonts w:hAnsi="宋体" w:cs="宋体" w:hint="eastAsia"/>
          <w:sz w:val="24"/>
        </w:rPr>
        <w:t>致：</w:t>
      </w:r>
      <w:r w:rsidR="00E2791E">
        <w:rPr>
          <w:rFonts w:hAnsi="宋体" w:cs="宋体" w:hint="eastAsia"/>
          <w:sz w:val="24"/>
          <w:u w:val="single"/>
        </w:rPr>
        <w:t xml:space="preserve">                </w:t>
      </w:r>
      <w:r>
        <w:rPr>
          <w:rFonts w:hAnsi="宋体" w:cs="宋体" w:hint="eastAsia"/>
          <w:sz w:val="24"/>
        </w:rPr>
        <w:t>（招标人名称）</w:t>
      </w:r>
    </w:p>
    <w:p w:rsidR="007F2B2D" w:rsidRDefault="003F2A7C">
      <w:pPr>
        <w:spacing w:line="480" w:lineRule="exact"/>
        <w:ind w:firstLineChars="200" w:firstLine="480"/>
        <w:rPr>
          <w:rFonts w:hAnsi="宋体" w:cs="宋体"/>
          <w:sz w:val="24"/>
        </w:rPr>
      </w:pPr>
      <w:r>
        <w:rPr>
          <w:rFonts w:hAnsi="宋体" w:cs="宋体" w:hint="eastAsia"/>
          <w:sz w:val="24"/>
        </w:rPr>
        <w:t>在考察现场并充分研究</w:t>
      </w:r>
      <w:r w:rsidR="00E2791E">
        <w:rPr>
          <w:rFonts w:hAnsi="宋体" w:cs="宋体" w:hint="eastAsia"/>
          <w:sz w:val="24"/>
          <w:u w:val="single"/>
        </w:rPr>
        <w:t xml:space="preserve">              </w:t>
      </w:r>
      <w:r>
        <w:rPr>
          <w:rFonts w:hAnsi="宋体" w:cs="宋体" w:hint="eastAsia"/>
          <w:sz w:val="24"/>
        </w:rPr>
        <w:t>（项目名称）</w:t>
      </w:r>
      <w:r w:rsidR="00E2791E">
        <w:rPr>
          <w:rFonts w:hAnsi="宋体" w:cs="宋体" w:hint="eastAsia"/>
          <w:sz w:val="24"/>
          <w:u w:val="single"/>
        </w:rPr>
        <w:t xml:space="preserve">     </w:t>
      </w:r>
      <w:r>
        <w:rPr>
          <w:rFonts w:hAnsi="宋体" w:cs="宋体" w:hint="eastAsia"/>
          <w:sz w:val="24"/>
        </w:rPr>
        <w:t>标段（以下简称“本工程”）施工招标文件的全部内容后，我方兹以：</w:t>
      </w:r>
    </w:p>
    <w:p w:rsidR="007F2B2D" w:rsidRDefault="003F2A7C">
      <w:pPr>
        <w:spacing w:line="480" w:lineRule="exact"/>
        <w:ind w:firstLineChars="393" w:firstLine="943"/>
        <w:rPr>
          <w:rFonts w:hAnsi="宋体" w:cs="宋体"/>
          <w:sz w:val="24"/>
        </w:rPr>
      </w:pPr>
      <w:r>
        <w:rPr>
          <w:rFonts w:hAnsi="宋体" w:cs="宋体" w:hint="eastAsia"/>
          <w:sz w:val="24"/>
        </w:rPr>
        <w:t>人民币（大写）：</w:t>
      </w:r>
      <w:r w:rsidR="00E2791E">
        <w:rPr>
          <w:rFonts w:hAnsi="宋体" w:cs="宋体" w:hint="eastAsia"/>
          <w:sz w:val="24"/>
          <w:u w:val="single"/>
        </w:rPr>
        <w:t xml:space="preserve">              </w:t>
      </w:r>
      <w:r>
        <w:rPr>
          <w:rFonts w:hAnsi="宋体" w:cs="宋体" w:hint="eastAsia"/>
          <w:sz w:val="24"/>
        </w:rPr>
        <w:t>元</w:t>
      </w:r>
    </w:p>
    <w:p w:rsidR="007F2B2D" w:rsidRDefault="003F2A7C">
      <w:pPr>
        <w:spacing w:line="480" w:lineRule="exact"/>
        <w:ind w:firstLineChars="393" w:firstLine="943"/>
        <w:rPr>
          <w:rFonts w:hAnsi="宋体" w:cs="宋体"/>
          <w:sz w:val="24"/>
        </w:rPr>
      </w:pPr>
      <w:r>
        <w:rPr>
          <w:rFonts w:hAnsi="宋体" w:cs="宋体" w:hint="eastAsia"/>
          <w:sz w:val="24"/>
        </w:rPr>
        <w:t>RMB￥：</w:t>
      </w:r>
      <w:r w:rsidR="00E2791E">
        <w:rPr>
          <w:rFonts w:hAnsi="宋体" w:cs="宋体" w:hint="eastAsia"/>
          <w:sz w:val="24"/>
          <w:u w:val="single"/>
        </w:rPr>
        <w:t xml:space="preserve">                       </w:t>
      </w:r>
      <w:r>
        <w:rPr>
          <w:rFonts w:hAnsi="宋体" w:cs="宋体" w:hint="eastAsia"/>
          <w:sz w:val="24"/>
        </w:rPr>
        <w:t>元</w:t>
      </w:r>
    </w:p>
    <w:p w:rsidR="007F2B2D" w:rsidRDefault="003F2A7C">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7F2B2D" w:rsidRDefault="003F2A7C">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7F2B2D" w:rsidRDefault="003F2A7C">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7F2B2D" w:rsidRDefault="003F2A7C">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sidR="00E2791E">
        <w:rPr>
          <w:rFonts w:hAnsi="宋体" w:cs="宋体" w:hint="eastAsia"/>
          <w:sz w:val="24"/>
          <w:u w:val="single"/>
        </w:rPr>
        <w:t xml:space="preserve">    </w:t>
      </w:r>
      <w:r>
        <w:rPr>
          <w:rFonts w:hAnsi="宋体" w:cs="宋体" w:hint="eastAsia"/>
          <w:sz w:val="24"/>
        </w:rPr>
        <w:t>元（￥：</w:t>
      </w:r>
      <w:r w:rsidR="00E2791E">
        <w:rPr>
          <w:rFonts w:hAnsi="宋体" w:cs="宋体" w:hint="eastAsia"/>
          <w:sz w:val="24"/>
          <w:u w:val="single"/>
        </w:rPr>
        <w:t xml:space="preserve">     </w:t>
      </w:r>
      <w:r>
        <w:rPr>
          <w:rFonts w:hAnsi="宋体" w:cs="宋体" w:hint="eastAsia"/>
          <w:sz w:val="24"/>
        </w:rPr>
        <w:t>元）。</w:t>
      </w:r>
    </w:p>
    <w:p w:rsidR="007F2B2D" w:rsidRDefault="003F2A7C">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7F2B2D" w:rsidRDefault="007F2B2D">
      <w:pPr>
        <w:spacing w:line="480" w:lineRule="exact"/>
        <w:ind w:firstLineChars="200" w:firstLine="480"/>
        <w:rPr>
          <w:rFonts w:hAnsi="宋体" w:cs="宋体"/>
          <w:sz w:val="24"/>
        </w:rPr>
      </w:pPr>
    </w:p>
    <w:p w:rsidR="007F2B2D" w:rsidRDefault="003F2A7C">
      <w:pPr>
        <w:spacing w:line="480" w:lineRule="exact"/>
        <w:ind w:firstLineChars="200" w:firstLine="480"/>
        <w:rPr>
          <w:rFonts w:hAnsi="宋体" w:cs="宋体"/>
          <w:sz w:val="24"/>
        </w:rPr>
      </w:pPr>
      <w:r>
        <w:rPr>
          <w:rFonts w:hAnsi="宋体" w:cs="宋体" w:hint="eastAsia"/>
          <w:sz w:val="24"/>
        </w:rPr>
        <w:t>投标人（盖章）：</w:t>
      </w:r>
    </w:p>
    <w:p w:rsidR="007F2B2D" w:rsidRDefault="003F2A7C">
      <w:pPr>
        <w:spacing w:line="480" w:lineRule="exact"/>
        <w:ind w:firstLineChars="200" w:firstLine="480"/>
        <w:rPr>
          <w:rFonts w:hAnsi="宋体" w:cs="宋体"/>
          <w:sz w:val="24"/>
        </w:rPr>
      </w:pPr>
      <w:r>
        <w:rPr>
          <w:rFonts w:hAnsi="宋体" w:cs="宋体" w:hint="eastAsia"/>
          <w:sz w:val="24"/>
        </w:rPr>
        <w:t>法定代表人或委托代理人（签字）：</w:t>
      </w:r>
    </w:p>
    <w:p w:rsidR="007F2B2D" w:rsidRDefault="003F2A7C">
      <w:pPr>
        <w:spacing w:line="480" w:lineRule="exact"/>
        <w:ind w:firstLineChars="200" w:firstLine="480"/>
        <w:rPr>
          <w:rFonts w:hAnsi="宋体" w:cs="宋体"/>
          <w:sz w:val="24"/>
        </w:rPr>
      </w:pPr>
      <w:r>
        <w:rPr>
          <w:rFonts w:hAnsi="宋体" w:cs="宋体" w:hint="eastAsia"/>
          <w:sz w:val="24"/>
        </w:rPr>
        <w:t>日期：</w:t>
      </w:r>
      <w:r w:rsidR="00E2791E">
        <w:rPr>
          <w:rFonts w:hAnsi="宋体" w:cs="宋体" w:hint="eastAsia"/>
          <w:sz w:val="24"/>
          <w:u w:val="single"/>
        </w:rPr>
        <w:t xml:space="preserve">      </w:t>
      </w:r>
      <w:r>
        <w:rPr>
          <w:rFonts w:hAnsi="宋体" w:cs="宋体" w:hint="eastAsia"/>
          <w:sz w:val="24"/>
        </w:rPr>
        <w:t>年</w:t>
      </w:r>
      <w:r w:rsidR="00E2791E">
        <w:rPr>
          <w:rFonts w:hAnsi="宋体" w:cs="宋体" w:hint="eastAsia"/>
          <w:sz w:val="24"/>
          <w:u w:val="single"/>
        </w:rPr>
        <w:t xml:space="preserve">      </w:t>
      </w:r>
      <w:r>
        <w:rPr>
          <w:rFonts w:hAnsi="宋体" w:cs="宋体" w:hint="eastAsia"/>
          <w:sz w:val="24"/>
        </w:rPr>
        <w:t>月</w:t>
      </w:r>
      <w:r w:rsidR="00E2791E">
        <w:rPr>
          <w:rFonts w:hAnsi="宋体" w:cs="宋体" w:hint="eastAsia"/>
          <w:sz w:val="24"/>
          <w:u w:val="single"/>
        </w:rPr>
        <w:t xml:space="preserve">       </w:t>
      </w:r>
      <w:r>
        <w:rPr>
          <w:rFonts w:hAnsi="宋体" w:cs="宋体" w:hint="eastAsia"/>
          <w:sz w:val="24"/>
        </w:rPr>
        <w:t>日</w:t>
      </w:r>
    </w:p>
    <w:p w:rsidR="007F2B2D" w:rsidRDefault="007F2B2D">
      <w:pPr>
        <w:autoSpaceDE w:val="0"/>
        <w:autoSpaceDN w:val="0"/>
        <w:adjustRightInd w:val="0"/>
        <w:rPr>
          <w:rFonts w:hAnsi="宋体" w:cs="宋体"/>
          <w:b/>
          <w:sz w:val="24"/>
        </w:rPr>
      </w:pPr>
    </w:p>
    <w:p w:rsidR="007F2B2D" w:rsidRDefault="007F2B2D">
      <w:pPr>
        <w:autoSpaceDE w:val="0"/>
        <w:autoSpaceDN w:val="0"/>
        <w:adjustRightInd w:val="0"/>
        <w:rPr>
          <w:rFonts w:hAnsi="宋体" w:cs="宋体"/>
          <w:b/>
          <w:sz w:val="24"/>
        </w:rPr>
      </w:pPr>
    </w:p>
    <w:p w:rsidR="007F2B2D" w:rsidRDefault="007F2B2D">
      <w:pPr>
        <w:autoSpaceDE w:val="0"/>
        <w:autoSpaceDN w:val="0"/>
        <w:adjustRightInd w:val="0"/>
        <w:rPr>
          <w:rFonts w:hAnsi="宋体" w:cs="宋体"/>
          <w:b/>
          <w:sz w:val="24"/>
        </w:rPr>
      </w:pPr>
    </w:p>
    <w:p w:rsidR="007F2B2D" w:rsidRDefault="007F2B2D">
      <w:pPr>
        <w:autoSpaceDE w:val="0"/>
        <w:autoSpaceDN w:val="0"/>
        <w:adjustRightInd w:val="0"/>
        <w:rPr>
          <w:rFonts w:hAnsi="宋体" w:cs="宋体"/>
          <w:b/>
          <w:sz w:val="24"/>
        </w:rPr>
      </w:pPr>
    </w:p>
    <w:p w:rsidR="007F2B2D" w:rsidRDefault="007F2B2D">
      <w:pPr>
        <w:autoSpaceDE w:val="0"/>
        <w:autoSpaceDN w:val="0"/>
        <w:adjustRightInd w:val="0"/>
        <w:rPr>
          <w:rFonts w:hAnsi="宋体" w:cs="宋体"/>
          <w:b/>
          <w:sz w:val="24"/>
        </w:rPr>
      </w:pPr>
    </w:p>
    <w:p w:rsidR="007F2B2D" w:rsidRDefault="007F2B2D">
      <w:pPr>
        <w:pStyle w:val="a0"/>
        <w:ind w:firstLine="210"/>
      </w:pPr>
    </w:p>
    <w:p w:rsidR="007F2B2D" w:rsidRDefault="007F2B2D">
      <w:pPr>
        <w:pStyle w:val="a0"/>
        <w:ind w:firstLine="210"/>
      </w:pPr>
    </w:p>
    <w:p w:rsidR="00E2791E" w:rsidRDefault="00E2791E">
      <w:pPr>
        <w:pStyle w:val="a0"/>
        <w:ind w:firstLine="210"/>
      </w:pPr>
    </w:p>
    <w:p w:rsidR="007F2B2D" w:rsidRDefault="003F2A7C">
      <w:pPr>
        <w:autoSpaceDE w:val="0"/>
        <w:autoSpaceDN w:val="0"/>
        <w:adjustRightInd w:val="0"/>
        <w:jc w:val="center"/>
        <w:rPr>
          <w:rFonts w:hAnsi="宋体" w:cs="宋体"/>
          <w:sz w:val="28"/>
          <w:szCs w:val="28"/>
        </w:rPr>
      </w:pPr>
      <w:r>
        <w:rPr>
          <w:rFonts w:hAnsi="宋体" w:cs="宋体" w:hint="eastAsia"/>
          <w:sz w:val="28"/>
          <w:szCs w:val="28"/>
        </w:rPr>
        <w:lastRenderedPageBreak/>
        <w:t>（二）投标函附录</w:t>
      </w:r>
    </w:p>
    <w:p w:rsidR="007F2B2D" w:rsidRDefault="007F2B2D">
      <w:pPr>
        <w:rPr>
          <w:rFonts w:hAnsi="宋体" w:cs="宋体"/>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0"/>
        <w:gridCol w:w="1542"/>
        <w:gridCol w:w="577"/>
        <w:gridCol w:w="1271"/>
        <w:gridCol w:w="807"/>
        <w:gridCol w:w="1944"/>
      </w:tblGrid>
      <w:tr w:rsidR="007F2B2D">
        <w:trPr>
          <w:trHeight w:val="836"/>
          <w:jc w:val="center"/>
        </w:trPr>
        <w:tc>
          <w:tcPr>
            <w:tcW w:w="3310" w:type="dxa"/>
            <w:vAlign w:val="center"/>
          </w:tcPr>
          <w:p w:rsidR="007F2B2D" w:rsidRDefault="003F2A7C">
            <w:pPr>
              <w:jc w:val="center"/>
              <w:rPr>
                <w:rFonts w:hAnsi="宋体" w:cs="宋体"/>
                <w:sz w:val="24"/>
              </w:rPr>
            </w:pPr>
            <w:r>
              <w:rPr>
                <w:rFonts w:hAnsi="宋体" w:cs="宋体" w:hint="eastAsia"/>
                <w:sz w:val="24"/>
              </w:rPr>
              <w:t>工程名称</w:t>
            </w:r>
          </w:p>
        </w:tc>
        <w:tc>
          <w:tcPr>
            <w:tcW w:w="6141" w:type="dxa"/>
            <w:gridSpan w:val="5"/>
            <w:vAlign w:val="center"/>
          </w:tcPr>
          <w:p w:rsidR="007F2B2D" w:rsidRDefault="007F2B2D">
            <w:pPr>
              <w:jc w:val="center"/>
              <w:rPr>
                <w:rFonts w:hAnsi="宋体" w:cs="宋体"/>
                <w:sz w:val="24"/>
              </w:rPr>
            </w:pPr>
          </w:p>
        </w:tc>
      </w:tr>
      <w:tr w:rsidR="007F2B2D">
        <w:trPr>
          <w:trHeight w:val="862"/>
          <w:jc w:val="center"/>
        </w:trPr>
        <w:tc>
          <w:tcPr>
            <w:tcW w:w="3310" w:type="dxa"/>
            <w:vAlign w:val="center"/>
          </w:tcPr>
          <w:p w:rsidR="007F2B2D" w:rsidRDefault="003F2A7C">
            <w:pPr>
              <w:jc w:val="center"/>
              <w:rPr>
                <w:rFonts w:hAnsi="宋体" w:cs="宋体"/>
                <w:sz w:val="24"/>
              </w:rPr>
            </w:pPr>
            <w:r>
              <w:rPr>
                <w:rFonts w:hAnsi="宋体" w:cs="宋体" w:hint="eastAsia"/>
                <w:sz w:val="24"/>
              </w:rPr>
              <w:t>投标人</w:t>
            </w:r>
          </w:p>
        </w:tc>
        <w:tc>
          <w:tcPr>
            <w:tcW w:w="6141" w:type="dxa"/>
            <w:gridSpan w:val="5"/>
            <w:vAlign w:val="center"/>
          </w:tcPr>
          <w:p w:rsidR="007F2B2D" w:rsidRDefault="007F2B2D">
            <w:pPr>
              <w:jc w:val="center"/>
              <w:rPr>
                <w:rFonts w:hAnsi="宋体" w:cs="宋体"/>
                <w:sz w:val="24"/>
              </w:rPr>
            </w:pPr>
          </w:p>
        </w:tc>
      </w:tr>
      <w:tr w:rsidR="007F2B2D">
        <w:trPr>
          <w:trHeight w:val="841"/>
          <w:jc w:val="center"/>
        </w:trPr>
        <w:tc>
          <w:tcPr>
            <w:tcW w:w="3310" w:type="dxa"/>
            <w:vAlign w:val="center"/>
          </w:tcPr>
          <w:p w:rsidR="007F2B2D" w:rsidRDefault="003F2A7C">
            <w:pPr>
              <w:jc w:val="center"/>
              <w:rPr>
                <w:rFonts w:hAnsi="宋体" w:cs="宋体"/>
                <w:sz w:val="24"/>
              </w:rPr>
            </w:pPr>
            <w:r>
              <w:rPr>
                <w:rFonts w:hAnsi="宋体" w:cs="宋体" w:hint="eastAsia"/>
                <w:sz w:val="24"/>
              </w:rPr>
              <w:t>项目负责人</w:t>
            </w:r>
          </w:p>
        </w:tc>
        <w:tc>
          <w:tcPr>
            <w:tcW w:w="1542" w:type="dxa"/>
            <w:vAlign w:val="center"/>
          </w:tcPr>
          <w:p w:rsidR="007F2B2D" w:rsidRDefault="007F2B2D">
            <w:pPr>
              <w:jc w:val="center"/>
              <w:rPr>
                <w:rFonts w:hAnsi="宋体" w:cs="宋体"/>
                <w:sz w:val="24"/>
              </w:rPr>
            </w:pPr>
          </w:p>
        </w:tc>
        <w:tc>
          <w:tcPr>
            <w:tcW w:w="577" w:type="dxa"/>
            <w:vAlign w:val="center"/>
          </w:tcPr>
          <w:p w:rsidR="007F2B2D" w:rsidRDefault="003F2A7C">
            <w:pPr>
              <w:jc w:val="center"/>
              <w:rPr>
                <w:rFonts w:hAnsi="宋体" w:cs="宋体"/>
                <w:sz w:val="24"/>
              </w:rPr>
            </w:pPr>
            <w:r>
              <w:rPr>
                <w:rFonts w:hAnsi="宋体" w:cs="宋体" w:hint="eastAsia"/>
                <w:sz w:val="24"/>
              </w:rPr>
              <w:t>级别</w:t>
            </w:r>
          </w:p>
        </w:tc>
        <w:tc>
          <w:tcPr>
            <w:tcW w:w="1271" w:type="dxa"/>
            <w:vAlign w:val="center"/>
          </w:tcPr>
          <w:p w:rsidR="007F2B2D" w:rsidRDefault="007F2B2D">
            <w:pPr>
              <w:jc w:val="center"/>
              <w:rPr>
                <w:rFonts w:hAnsi="宋体" w:cs="宋体"/>
                <w:sz w:val="24"/>
              </w:rPr>
            </w:pPr>
          </w:p>
        </w:tc>
        <w:tc>
          <w:tcPr>
            <w:tcW w:w="807" w:type="dxa"/>
            <w:vAlign w:val="center"/>
          </w:tcPr>
          <w:p w:rsidR="007F2B2D" w:rsidRDefault="003F2A7C">
            <w:pPr>
              <w:jc w:val="center"/>
              <w:rPr>
                <w:rFonts w:hAnsi="宋体" w:cs="宋体"/>
                <w:sz w:val="24"/>
              </w:rPr>
            </w:pPr>
            <w:r>
              <w:rPr>
                <w:rFonts w:hAnsi="宋体" w:cs="宋体" w:hint="eastAsia"/>
                <w:sz w:val="24"/>
              </w:rPr>
              <w:t>证书编号</w:t>
            </w:r>
          </w:p>
        </w:tc>
        <w:tc>
          <w:tcPr>
            <w:tcW w:w="1944" w:type="dxa"/>
            <w:vAlign w:val="center"/>
          </w:tcPr>
          <w:p w:rsidR="007F2B2D" w:rsidRDefault="007F2B2D">
            <w:pPr>
              <w:jc w:val="center"/>
              <w:rPr>
                <w:rFonts w:hAnsi="宋体" w:cs="宋体"/>
                <w:sz w:val="24"/>
              </w:rPr>
            </w:pPr>
          </w:p>
        </w:tc>
      </w:tr>
      <w:tr w:rsidR="007F2B2D">
        <w:trPr>
          <w:trHeight w:val="841"/>
          <w:jc w:val="center"/>
        </w:trPr>
        <w:tc>
          <w:tcPr>
            <w:tcW w:w="3310" w:type="dxa"/>
            <w:vAlign w:val="center"/>
          </w:tcPr>
          <w:p w:rsidR="007F2B2D" w:rsidRDefault="003F2A7C">
            <w:pPr>
              <w:jc w:val="center"/>
              <w:rPr>
                <w:rFonts w:hAnsi="宋体" w:cs="宋体"/>
                <w:sz w:val="24"/>
              </w:rPr>
            </w:pPr>
            <w:r>
              <w:rPr>
                <w:rFonts w:hAnsi="宋体" w:cs="宋体" w:hint="eastAsia"/>
                <w:sz w:val="24"/>
              </w:rPr>
              <w:t>技术负责人</w:t>
            </w:r>
          </w:p>
        </w:tc>
        <w:tc>
          <w:tcPr>
            <w:tcW w:w="1542" w:type="dxa"/>
            <w:vAlign w:val="center"/>
          </w:tcPr>
          <w:p w:rsidR="007F2B2D" w:rsidRDefault="007F2B2D">
            <w:pPr>
              <w:jc w:val="center"/>
              <w:rPr>
                <w:rFonts w:hAnsi="宋体" w:cs="宋体"/>
                <w:sz w:val="24"/>
              </w:rPr>
            </w:pPr>
          </w:p>
        </w:tc>
        <w:tc>
          <w:tcPr>
            <w:tcW w:w="577" w:type="dxa"/>
            <w:vAlign w:val="center"/>
          </w:tcPr>
          <w:p w:rsidR="007F2B2D" w:rsidRDefault="003F2A7C">
            <w:pPr>
              <w:jc w:val="center"/>
              <w:rPr>
                <w:rFonts w:hAnsi="宋体" w:cs="宋体"/>
                <w:sz w:val="24"/>
              </w:rPr>
            </w:pPr>
            <w:r>
              <w:rPr>
                <w:rFonts w:hAnsi="宋体" w:cs="宋体" w:hint="eastAsia"/>
                <w:sz w:val="24"/>
              </w:rPr>
              <w:t>级别</w:t>
            </w:r>
          </w:p>
        </w:tc>
        <w:tc>
          <w:tcPr>
            <w:tcW w:w="1271" w:type="dxa"/>
            <w:vAlign w:val="center"/>
          </w:tcPr>
          <w:p w:rsidR="007F2B2D" w:rsidRDefault="007F2B2D">
            <w:pPr>
              <w:jc w:val="center"/>
              <w:rPr>
                <w:rFonts w:hAnsi="宋体" w:cs="宋体"/>
                <w:sz w:val="24"/>
              </w:rPr>
            </w:pPr>
          </w:p>
        </w:tc>
        <w:tc>
          <w:tcPr>
            <w:tcW w:w="807" w:type="dxa"/>
            <w:vAlign w:val="center"/>
          </w:tcPr>
          <w:p w:rsidR="007F2B2D" w:rsidRDefault="003F2A7C">
            <w:pPr>
              <w:jc w:val="center"/>
              <w:rPr>
                <w:rFonts w:hAnsi="宋体" w:cs="宋体"/>
                <w:sz w:val="24"/>
              </w:rPr>
            </w:pPr>
            <w:r>
              <w:rPr>
                <w:rFonts w:hAnsi="宋体" w:cs="宋体" w:hint="eastAsia"/>
                <w:sz w:val="24"/>
              </w:rPr>
              <w:t>证书编号</w:t>
            </w:r>
          </w:p>
        </w:tc>
        <w:tc>
          <w:tcPr>
            <w:tcW w:w="1944" w:type="dxa"/>
            <w:vAlign w:val="center"/>
          </w:tcPr>
          <w:p w:rsidR="007F2B2D" w:rsidRDefault="007F2B2D">
            <w:pPr>
              <w:jc w:val="center"/>
              <w:rPr>
                <w:rFonts w:hAnsi="宋体" w:cs="宋体"/>
                <w:sz w:val="24"/>
              </w:rPr>
            </w:pPr>
          </w:p>
        </w:tc>
      </w:tr>
      <w:tr w:rsidR="007F2B2D">
        <w:trPr>
          <w:trHeight w:val="725"/>
          <w:jc w:val="center"/>
        </w:trPr>
        <w:tc>
          <w:tcPr>
            <w:tcW w:w="3310" w:type="dxa"/>
            <w:vAlign w:val="center"/>
          </w:tcPr>
          <w:p w:rsidR="007F2B2D" w:rsidRDefault="003F2A7C">
            <w:pPr>
              <w:jc w:val="center"/>
              <w:rPr>
                <w:rFonts w:hAnsi="宋体" w:cs="宋体"/>
                <w:sz w:val="24"/>
              </w:rPr>
            </w:pPr>
            <w:r>
              <w:rPr>
                <w:rFonts w:hAnsi="宋体" w:cs="宋体" w:hint="eastAsia"/>
                <w:sz w:val="24"/>
              </w:rPr>
              <w:t>投标总报价</w:t>
            </w:r>
          </w:p>
        </w:tc>
        <w:tc>
          <w:tcPr>
            <w:tcW w:w="3390" w:type="dxa"/>
            <w:gridSpan w:val="3"/>
            <w:vAlign w:val="center"/>
          </w:tcPr>
          <w:p w:rsidR="007F2B2D" w:rsidRDefault="003F2A7C">
            <w:pPr>
              <w:rPr>
                <w:rFonts w:hAnsi="宋体" w:cs="宋体"/>
                <w:sz w:val="24"/>
              </w:rPr>
            </w:pPr>
            <w:r>
              <w:rPr>
                <w:rFonts w:hAnsi="宋体" w:cs="宋体" w:hint="eastAsia"/>
                <w:sz w:val="24"/>
              </w:rPr>
              <w:t>（大写）</w:t>
            </w:r>
          </w:p>
        </w:tc>
        <w:tc>
          <w:tcPr>
            <w:tcW w:w="2751" w:type="dxa"/>
            <w:gridSpan w:val="2"/>
            <w:vAlign w:val="center"/>
          </w:tcPr>
          <w:p w:rsidR="007F2B2D" w:rsidRDefault="003F2A7C">
            <w:pPr>
              <w:rPr>
                <w:rFonts w:hAnsi="宋体" w:cs="宋体"/>
                <w:sz w:val="24"/>
              </w:rPr>
            </w:pPr>
            <w:r>
              <w:rPr>
                <w:rFonts w:hAnsi="宋体" w:cs="宋体" w:hint="eastAsia"/>
                <w:sz w:val="24"/>
              </w:rPr>
              <w:t>（小写）</w:t>
            </w:r>
          </w:p>
        </w:tc>
      </w:tr>
      <w:tr w:rsidR="007F2B2D">
        <w:trPr>
          <w:trHeight w:val="812"/>
          <w:jc w:val="center"/>
        </w:trPr>
        <w:tc>
          <w:tcPr>
            <w:tcW w:w="3310" w:type="dxa"/>
            <w:vAlign w:val="center"/>
          </w:tcPr>
          <w:p w:rsidR="007F2B2D" w:rsidRDefault="003F2A7C">
            <w:pPr>
              <w:jc w:val="center"/>
              <w:rPr>
                <w:rFonts w:hAnsi="宋体" w:cs="宋体"/>
                <w:sz w:val="24"/>
              </w:rPr>
            </w:pPr>
            <w:r>
              <w:rPr>
                <w:rFonts w:hAnsi="宋体" w:cs="宋体" w:hint="eastAsia"/>
                <w:sz w:val="24"/>
              </w:rPr>
              <w:t>投标质量等级</w:t>
            </w:r>
          </w:p>
        </w:tc>
        <w:tc>
          <w:tcPr>
            <w:tcW w:w="6141" w:type="dxa"/>
            <w:gridSpan w:val="5"/>
            <w:vAlign w:val="center"/>
          </w:tcPr>
          <w:p w:rsidR="007F2B2D" w:rsidRDefault="007F2B2D">
            <w:pPr>
              <w:jc w:val="center"/>
              <w:rPr>
                <w:rFonts w:hAnsi="宋体" w:cs="宋体"/>
                <w:sz w:val="24"/>
              </w:rPr>
            </w:pPr>
          </w:p>
        </w:tc>
      </w:tr>
      <w:tr w:rsidR="007F2B2D">
        <w:trPr>
          <w:trHeight w:val="822"/>
          <w:jc w:val="center"/>
        </w:trPr>
        <w:tc>
          <w:tcPr>
            <w:tcW w:w="3310" w:type="dxa"/>
            <w:vAlign w:val="center"/>
          </w:tcPr>
          <w:p w:rsidR="007F2B2D" w:rsidRDefault="003F2A7C">
            <w:pPr>
              <w:jc w:val="center"/>
              <w:rPr>
                <w:rFonts w:hAnsi="宋体" w:cs="宋体"/>
                <w:sz w:val="24"/>
              </w:rPr>
            </w:pPr>
            <w:r>
              <w:rPr>
                <w:rFonts w:hAnsi="宋体" w:cs="宋体" w:hint="eastAsia"/>
                <w:sz w:val="24"/>
              </w:rPr>
              <w:t>投标工期</w:t>
            </w:r>
          </w:p>
        </w:tc>
        <w:tc>
          <w:tcPr>
            <w:tcW w:w="6141" w:type="dxa"/>
            <w:gridSpan w:val="5"/>
            <w:vAlign w:val="center"/>
          </w:tcPr>
          <w:p w:rsidR="007F2B2D" w:rsidRDefault="00E2791E">
            <w:pPr>
              <w:jc w:val="center"/>
              <w:rPr>
                <w:rFonts w:hAnsi="宋体" w:cs="宋体"/>
                <w:sz w:val="24"/>
              </w:rPr>
            </w:pPr>
            <w:r>
              <w:rPr>
                <w:rFonts w:hAnsi="宋体" w:cs="宋体" w:hint="eastAsia"/>
                <w:sz w:val="24"/>
                <w:u w:val="single"/>
              </w:rPr>
              <w:t xml:space="preserve">      </w:t>
            </w:r>
            <w:r w:rsidR="003F2A7C">
              <w:rPr>
                <w:rFonts w:hAnsi="宋体" w:cs="宋体" w:hint="eastAsia"/>
                <w:sz w:val="24"/>
              </w:rPr>
              <w:t>日历天</w:t>
            </w:r>
          </w:p>
        </w:tc>
      </w:tr>
      <w:tr w:rsidR="007F2B2D">
        <w:trPr>
          <w:trHeight w:val="818"/>
          <w:jc w:val="center"/>
        </w:trPr>
        <w:tc>
          <w:tcPr>
            <w:tcW w:w="3310" w:type="dxa"/>
            <w:vAlign w:val="center"/>
          </w:tcPr>
          <w:p w:rsidR="007F2B2D" w:rsidRDefault="003F2A7C">
            <w:pPr>
              <w:jc w:val="center"/>
              <w:rPr>
                <w:rFonts w:hAnsi="宋体" w:cs="宋体"/>
                <w:sz w:val="24"/>
              </w:rPr>
            </w:pPr>
            <w:r>
              <w:rPr>
                <w:rFonts w:hAnsi="宋体" w:cs="宋体" w:hint="eastAsia"/>
                <w:sz w:val="24"/>
              </w:rPr>
              <w:t>投标有效期</w:t>
            </w:r>
          </w:p>
        </w:tc>
        <w:tc>
          <w:tcPr>
            <w:tcW w:w="6141" w:type="dxa"/>
            <w:gridSpan w:val="5"/>
            <w:vAlign w:val="center"/>
          </w:tcPr>
          <w:p w:rsidR="007F2B2D" w:rsidRDefault="007F2B2D">
            <w:pPr>
              <w:jc w:val="center"/>
              <w:rPr>
                <w:rFonts w:hAnsi="宋体" w:cs="宋体"/>
                <w:sz w:val="24"/>
                <w:u w:val="single"/>
              </w:rPr>
            </w:pPr>
          </w:p>
        </w:tc>
      </w:tr>
      <w:tr w:rsidR="007F2B2D">
        <w:trPr>
          <w:trHeight w:val="792"/>
          <w:jc w:val="center"/>
        </w:trPr>
        <w:tc>
          <w:tcPr>
            <w:tcW w:w="9451" w:type="dxa"/>
            <w:gridSpan w:val="6"/>
          </w:tcPr>
          <w:p w:rsidR="007F2B2D" w:rsidRDefault="003F2A7C">
            <w:pPr>
              <w:rPr>
                <w:rFonts w:hAnsi="宋体" w:cs="宋体"/>
                <w:sz w:val="24"/>
              </w:rPr>
            </w:pPr>
            <w:r>
              <w:rPr>
                <w:rFonts w:hAnsi="宋体" w:cs="宋体" w:hint="eastAsia"/>
                <w:sz w:val="24"/>
              </w:rPr>
              <w:t>备注：</w:t>
            </w:r>
          </w:p>
          <w:p w:rsidR="007F2B2D" w:rsidRDefault="007F2B2D">
            <w:pPr>
              <w:rPr>
                <w:rFonts w:hAnsi="宋体" w:cs="宋体"/>
                <w:sz w:val="24"/>
              </w:rPr>
            </w:pPr>
          </w:p>
          <w:p w:rsidR="007F2B2D" w:rsidRDefault="007F2B2D">
            <w:pPr>
              <w:rPr>
                <w:rFonts w:hAnsi="宋体" w:cs="宋体"/>
                <w:sz w:val="24"/>
              </w:rPr>
            </w:pPr>
          </w:p>
        </w:tc>
      </w:tr>
    </w:tbl>
    <w:p w:rsidR="007F2B2D" w:rsidRDefault="007F2B2D">
      <w:pPr>
        <w:ind w:right="475"/>
        <w:jc w:val="right"/>
        <w:rPr>
          <w:rFonts w:hAnsi="宋体" w:cs="宋体"/>
        </w:rPr>
      </w:pPr>
    </w:p>
    <w:p w:rsidR="007F2B2D" w:rsidRDefault="007F2B2D">
      <w:pPr>
        <w:ind w:right="475"/>
        <w:jc w:val="right"/>
        <w:rPr>
          <w:rFonts w:hAnsi="宋体" w:cs="宋体"/>
          <w:sz w:val="24"/>
        </w:rPr>
      </w:pPr>
    </w:p>
    <w:p w:rsidR="007F2B2D" w:rsidRDefault="003F2A7C">
      <w:pPr>
        <w:spacing w:line="360" w:lineRule="auto"/>
        <w:ind w:right="475"/>
        <w:jc w:val="right"/>
        <w:rPr>
          <w:rFonts w:hAnsi="宋体" w:cs="宋体"/>
          <w:sz w:val="24"/>
        </w:rPr>
      </w:pPr>
      <w:r>
        <w:rPr>
          <w:rFonts w:hAnsi="宋体" w:cs="宋体" w:hint="eastAsia"/>
          <w:sz w:val="24"/>
        </w:rPr>
        <w:t>投标单位（盖章）：</w:t>
      </w:r>
    </w:p>
    <w:p w:rsidR="007F2B2D" w:rsidRDefault="003F2A7C">
      <w:pPr>
        <w:spacing w:line="360" w:lineRule="auto"/>
        <w:ind w:right="315"/>
        <w:jc w:val="right"/>
        <w:rPr>
          <w:rFonts w:hAnsi="宋体" w:cs="宋体"/>
          <w:sz w:val="24"/>
        </w:rPr>
      </w:pPr>
      <w:r>
        <w:rPr>
          <w:rFonts w:hAnsi="宋体" w:cs="宋体" w:hint="eastAsia"/>
          <w:sz w:val="24"/>
        </w:rPr>
        <w:t>法定代表人或委托代理人（签字）：</w:t>
      </w:r>
    </w:p>
    <w:p w:rsidR="007F2B2D" w:rsidRDefault="003F2A7C">
      <w:pPr>
        <w:spacing w:line="360" w:lineRule="auto"/>
        <w:ind w:right="1110"/>
        <w:jc w:val="right"/>
        <w:rPr>
          <w:rFonts w:hAnsi="宋体" w:cs="宋体"/>
          <w:sz w:val="28"/>
          <w:szCs w:val="28"/>
        </w:rPr>
      </w:pPr>
      <w:r>
        <w:rPr>
          <w:rFonts w:hAnsi="宋体" w:cs="宋体" w:hint="eastAsia"/>
          <w:sz w:val="24"/>
        </w:rPr>
        <w:t>年   月    日</w:t>
      </w:r>
    </w:p>
    <w:p w:rsidR="007F2B2D" w:rsidRDefault="007F2B2D">
      <w:pPr>
        <w:spacing w:line="360" w:lineRule="auto"/>
        <w:ind w:firstLineChars="200" w:firstLine="640"/>
        <w:jc w:val="center"/>
        <w:rPr>
          <w:rFonts w:ascii="黑体" w:eastAsia="黑体" w:hAnsi="新宋体" w:cs="黑体"/>
          <w:sz w:val="32"/>
          <w:szCs w:val="32"/>
        </w:rPr>
      </w:pPr>
    </w:p>
    <w:p w:rsidR="007F2B2D" w:rsidRDefault="007F2B2D">
      <w:pPr>
        <w:spacing w:line="360" w:lineRule="auto"/>
        <w:ind w:firstLineChars="200" w:firstLine="640"/>
        <w:jc w:val="center"/>
        <w:rPr>
          <w:rFonts w:ascii="黑体" w:eastAsia="黑体" w:hAnsi="新宋体" w:cs="黑体"/>
          <w:sz w:val="32"/>
          <w:szCs w:val="32"/>
        </w:rPr>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3F2A7C">
      <w:pPr>
        <w:spacing w:line="360" w:lineRule="auto"/>
        <w:ind w:firstLineChars="200" w:firstLine="640"/>
        <w:jc w:val="center"/>
        <w:rPr>
          <w:rFonts w:ascii="黑体" w:eastAsia="黑体" w:hAnsi="新宋体" w:cs="黑体"/>
          <w:sz w:val="32"/>
          <w:szCs w:val="32"/>
        </w:rPr>
      </w:pPr>
      <w:r>
        <w:rPr>
          <w:rFonts w:ascii="黑体" w:eastAsia="黑体" w:hAnsi="新宋体" w:cs="黑体" w:hint="eastAsia"/>
          <w:sz w:val="32"/>
          <w:szCs w:val="32"/>
        </w:rPr>
        <w:lastRenderedPageBreak/>
        <w:t>二、法定代表人身份证明、授权委托书</w:t>
      </w:r>
    </w:p>
    <w:p w:rsidR="007F2B2D" w:rsidRDefault="003F2A7C">
      <w:pPr>
        <w:spacing w:line="360" w:lineRule="auto"/>
        <w:jc w:val="center"/>
        <w:rPr>
          <w:rFonts w:ascii="黑体" w:eastAsia="黑体" w:hAnsi="新宋体" w:cs="黑体"/>
          <w:sz w:val="32"/>
          <w:szCs w:val="32"/>
        </w:rPr>
      </w:pPr>
      <w:r>
        <w:rPr>
          <w:rFonts w:ascii="黑体" w:eastAsia="黑体" w:hAnsi="新宋体" w:cs="黑体" w:hint="eastAsia"/>
          <w:sz w:val="32"/>
          <w:szCs w:val="32"/>
        </w:rPr>
        <w:t>（一）法定代表人身份证明</w:t>
      </w:r>
    </w:p>
    <w:p w:rsidR="007F2B2D" w:rsidRDefault="007F2B2D">
      <w:pPr>
        <w:autoSpaceDE w:val="0"/>
        <w:autoSpaceDN w:val="0"/>
        <w:adjustRightInd w:val="0"/>
        <w:spacing w:line="420" w:lineRule="exact"/>
        <w:jc w:val="center"/>
        <w:rPr>
          <w:rFonts w:hAnsi="宋体" w:cs="黑体"/>
          <w:sz w:val="28"/>
          <w:szCs w:val="28"/>
        </w:rPr>
      </w:pPr>
    </w:p>
    <w:p w:rsidR="007F2B2D" w:rsidRDefault="003F2A7C">
      <w:pPr>
        <w:autoSpaceDE w:val="0"/>
        <w:autoSpaceDN w:val="0"/>
        <w:adjustRightInd w:val="0"/>
        <w:spacing w:line="360" w:lineRule="auto"/>
        <w:ind w:firstLineChars="200" w:firstLine="480"/>
        <w:jc w:val="left"/>
        <w:rPr>
          <w:rFonts w:hAnsi="宋体" w:cs="TimesNewRomanPSMT"/>
          <w:sz w:val="24"/>
          <w:u w:val="single"/>
        </w:rPr>
      </w:pPr>
      <w:r>
        <w:rPr>
          <w:rFonts w:hAnsi="宋体" w:cs="仿宋_GB2312" w:hint="eastAsia"/>
          <w:sz w:val="24"/>
        </w:rPr>
        <w:t>投标人名称：</w:t>
      </w:r>
    </w:p>
    <w:p w:rsidR="007F2B2D" w:rsidRDefault="003F2A7C">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单位性质：</w:t>
      </w:r>
    </w:p>
    <w:p w:rsidR="007F2B2D" w:rsidRDefault="003F2A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地址：</w:t>
      </w:r>
    </w:p>
    <w:p w:rsidR="007F2B2D" w:rsidRDefault="003F2A7C">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成立时间：</w:t>
      </w:r>
      <w:r>
        <w:rPr>
          <w:rFonts w:hAnsi="宋体" w:cs="仿宋_GB2312" w:hint="eastAsia"/>
          <w:sz w:val="24"/>
          <w:u w:val="single"/>
        </w:rPr>
        <w:t xml:space="preserve">     年    月    日</w:t>
      </w:r>
    </w:p>
    <w:p w:rsidR="007F2B2D" w:rsidRDefault="003F2A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经营期限：</w:t>
      </w:r>
    </w:p>
    <w:p w:rsidR="007F2B2D" w:rsidRPr="00E2791E" w:rsidRDefault="003F2A7C">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姓名：</w:t>
      </w:r>
      <w:r w:rsidR="00E2791E">
        <w:rPr>
          <w:rFonts w:hAnsi="宋体" w:cs="仿宋_GB2312" w:hint="eastAsia"/>
          <w:sz w:val="24"/>
          <w:u w:val="single"/>
        </w:rPr>
        <w:t xml:space="preserve">       </w:t>
      </w:r>
      <w:r>
        <w:rPr>
          <w:rFonts w:hAnsi="宋体" w:cs="仿宋_GB2312" w:hint="eastAsia"/>
          <w:sz w:val="24"/>
        </w:rPr>
        <w:t>性别：</w:t>
      </w:r>
      <w:r w:rsidR="00E2791E">
        <w:rPr>
          <w:rFonts w:hAnsi="宋体" w:cs="仿宋_GB2312" w:hint="eastAsia"/>
          <w:sz w:val="24"/>
          <w:u w:val="single"/>
        </w:rPr>
        <w:t xml:space="preserve">        </w:t>
      </w:r>
      <w:r>
        <w:rPr>
          <w:rFonts w:hAnsi="宋体" w:cs="仿宋_GB2312" w:hint="eastAsia"/>
          <w:sz w:val="24"/>
        </w:rPr>
        <w:t>年龄：</w:t>
      </w:r>
      <w:r w:rsidR="00E2791E">
        <w:rPr>
          <w:rFonts w:hAnsi="宋体" w:cs="仿宋_GB2312" w:hint="eastAsia"/>
          <w:sz w:val="24"/>
          <w:u w:val="single"/>
        </w:rPr>
        <w:t xml:space="preserve">         </w:t>
      </w:r>
      <w:r>
        <w:rPr>
          <w:rFonts w:hAnsi="宋体" w:cs="仿宋_GB2312" w:hint="eastAsia"/>
          <w:sz w:val="24"/>
        </w:rPr>
        <w:t>职务：</w:t>
      </w:r>
      <w:r w:rsidR="00E2791E">
        <w:rPr>
          <w:rFonts w:hAnsi="宋体" w:cs="仿宋_GB2312" w:hint="eastAsia"/>
          <w:sz w:val="24"/>
          <w:u w:val="single"/>
        </w:rPr>
        <w:t xml:space="preserve">         </w:t>
      </w:r>
    </w:p>
    <w:p w:rsidR="007F2B2D" w:rsidRDefault="003F2A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系</w:t>
      </w:r>
      <w:r w:rsidR="00E2791E">
        <w:rPr>
          <w:rFonts w:hAnsi="宋体" w:cs="仿宋_GB2312" w:hint="eastAsia"/>
          <w:sz w:val="24"/>
          <w:u w:val="single"/>
        </w:rPr>
        <w:t xml:space="preserve">                    </w:t>
      </w:r>
      <w:r>
        <w:rPr>
          <w:rFonts w:hAnsi="宋体" w:cs="仿宋_GB2312" w:hint="eastAsia"/>
          <w:sz w:val="24"/>
        </w:rPr>
        <w:t>（投标人名称）的法定代表人。</w:t>
      </w:r>
    </w:p>
    <w:p w:rsidR="007F2B2D" w:rsidRDefault="003F2A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特此证明。</w:t>
      </w:r>
    </w:p>
    <w:p w:rsidR="007F2B2D" w:rsidRDefault="007F2B2D" w:rsidP="00E2791E">
      <w:pPr>
        <w:autoSpaceDE w:val="0"/>
        <w:autoSpaceDN w:val="0"/>
        <w:adjustRightInd w:val="0"/>
        <w:spacing w:line="360" w:lineRule="auto"/>
        <w:ind w:right="480"/>
        <w:rPr>
          <w:rFonts w:hAnsi="宋体" w:cs="仿宋_GB2312"/>
          <w:sz w:val="24"/>
        </w:rPr>
      </w:pPr>
    </w:p>
    <w:p w:rsidR="007F2B2D" w:rsidRDefault="007F2B2D" w:rsidP="00E2791E">
      <w:pPr>
        <w:autoSpaceDE w:val="0"/>
        <w:autoSpaceDN w:val="0"/>
        <w:adjustRightInd w:val="0"/>
        <w:spacing w:line="360" w:lineRule="auto"/>
        <w:rPr>
          <w:rFonts w:hAnsi="宋体" w:cs="仿宋_GB2312"/>
          <w:sz w:val="24"/>
        </w:rPr>
      </w:pPr>
    </w:p>
    <w:p w:rsidR="007F2B2D" w:rsidRDefault="007F2B2D">
      <w:pPr>
        <w:autoSpaceDE w:val="0"/>
        <w:autoSpaceDN w:val="0"/>
        <w:adjustRightInd w:val="0"/>
        <w:spacing w:line="360" w:lineRule="auto"/>
        <w:rPr>
          <w:rFonts w:hAnsi="宋体" w:cs="仿宋_GB2312"/>
          <w:sz w:val="24"/>
        </w:rPr>
      </w:pPr>
    </w:p>
    <w:p w:rsidR="007F2B2D" w:rsidRDefault="003F2A7C" w:rsidP="00E2791E">
      <w:pPr>
        <w:wordWrap w:val="0"/>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投标人：</w:t>
      </w:r>
      <w:r w:rsidR="00E2791E">
        <w:rPr>
          <w:rFonts w:hAnsi="宋体" w:cs="仿宋_GB2312" w:hint="eastAsia"/>
          <w:sz w:val="24"/>
          <w:u w:val="single"/>
        </w:rPr>
        <w:t xml:space="preserve">                  </w:t>
      </w:r>
      <w:r>
        <w:rPr>
          <w:rFonts w:hAnsi="宋体" w:cs="仿宋_GB2312" w:hint="eastAsia"/>
          <w:sz w:val="24"/>
        </w:rPr>
        <w:t>（盖单位章）</w:t>
      </w:r>
    </w:p>
    <w:p w:rsidR="007F2B2D" w:rsidRDefault="003F2A7C">
      <w:pPr>
        <w:autoSpaceDE w:val="0"/>
        <w:autoSpaceDN w:val="0"/>
        <w:adjustRightInd w:val="0"/>
        <w:spacing w:line="360" w:lineRule="auto"/>
        <w:ind w:right="480" w:firstLineChars="2450" w:firstLine="5880"/>
        <w:rPr>
          <w:rFonts w:hAnsi="宋体" w:cs="仿宋_GB2312"/>
          <w:sz w:val="24"/>
        </w:rPr>
      </w:pPr>
      <w:r>
        <w:rPr>
          <w:rFonts w:hAnsi="宋体" w:cs="仿宋_GB2312" w:hint="eastAsia"/>
          <w:sz w:val="24"/>
        </w:rPr>
        <w:t>年    月    日</w:t>
      </w:r>
    </w:p>
    <w:p w:rsidR="007F2B2D" w:rsidRDefault="007F2B2D">
      <w:pPr>
        <w:pStyle w:val="23"/>
        <w:ind w:leftChars="0" w:left="0" w:firstLineChars="0" w:firstLine="0"/>
      </w:pPr>
    </w:p>
    <w:p w:rsidR="007F2B2D" w:rsidRDefault="007F2B2D"/>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23"/>
        <w:ind w:leftChars="0" w:left="0" w:firstLineChars="0" w:firstLine="0"/>
      </w:pPr>
    </w:p>
    <w:p w:rsidR="007F2B2D" w:rsidRDefault="003F2A7C">
      <w:pPr>
        <w:spacing w:line="360" w:lineRule="auto"/>
        <w:ind w:firstLineChars="1100" w:firstLine="3520"/>
        <w:rPr>
          <w:rFonts w:ascii="黑体" w:eastAsia="黑体" w:hAnsi="新宋体" w:cs="黑体"/>
          <w:sz w:val="32"/>
          <w:szCs w:val="32"/>
        </w:rPr>
      </w:pPr>
      <w:r>
        <w:rPr>
          <w:rFonts w:ascii="黑体" w:eastAsia="黑体" w:hAnsi="新宋体" w:cs="黑体" w:hint="eastAsia"/>
          <w:sz w:val="32"/>
          <w:szCs w:val="32"/>
        </w:rPr>
        <w:lastRenderedPageBreak/>
        <w:t>（二）授权委托书</w:t>
      </w:r>
    </w:p>
    <w:p w:rsidR="007F2B2D" w:rsidRDefault="007F2B2D">
      <w:pPr>
        <w:autoSpaceDE w:val="0"/>
        <w:autoSpaceDN w:val="0"/>
        <w:adjustRightInd w:val="0"/>
        <w:spacing w:line="420" w:lineRule="exact"/>
        <w:jc w:val="center"/>
        <w:rPr>
          <w:rFonts w:hAnsi="宋体" w:cs="黑体"/>
          <w:sz w:val="28"/>
          <w:szCs w:val="28"/>
        </w:rPr>
      </w:pPr>
    </w:p>
    <w:p w:rsidR="007F2B2D" w:rsidRDefault="003F2A7C">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本人</w:t>
      </w:r>
      <w:r w:rsidR="00E2791E">
        <w:rPr>
          <w:rFonts w:hAnsi="宋体" w:cs="仿宋_GB2312" w:hint="eastAsia"/>
          <w:sz w:val="24"/>
          <w:u w:val="single"/>
        </w:rPr>
        <w:t xml:space="preserve">     </w:t>
      </w:r>
      <w:r>
        <w:rPr>
          <w:rFonts w:hAnsi="宋体" w:cs="仿宋_GB2312" w:hint="eastAsia"/>
          <w:sz w:val="24"/>
        </w:rPr>
        <w:t>（姓名）系</w:t>
      </w:r>
      <w:r w:rsidR="00E2791E">
        <w:rPr>
          <w:rFonts w:hAnsi="宋体" w:cs="仿宋_GB2312" w:hint="eastAsia"/>
          <w:sz w:val="24"/>
          <w:u w:val="single"/>
        </w:rPr>
        <w:t xml:space="preserve">         </w:t>
      </w:r>
      <w:r>
        <w:rPr>
          <w:rFonts w:hAnsi="宋体" w:cs="仿宋_GB2312" w:hint="eastAsia"/>
          <w:sz w:val="24"/>
        </w:rPr>
        <w:t>（投标人名称）的法定代表人，现委托</w:t>
      </w:r>
      <w:r w:rsidR="00E2791E">
        <w:rPr>
          <w:rFonts w:hAnsi="宋体" w:cs="仿宋_GB2312" w:hint="eastAsia"/>
          <w:sz w:val="24"/>
          <w:u w:val="single"/>
        </w:rPr>
        <w:t xml:space="preserve">      </w:t>
      </w:r>
      <w:r>
        <w:rPr>
          <w:rFonts w:hAnsi="宋体" w:cs="仿宋_GB2312" w:hint="eastAsia"/>
          <w:sz w:val="24"/>
        </w:rPr>
        <w:t>（姓名）为我方代理人。代理人根据授权，以我方名义签署、澄清、说明、补正、递交、撤回、修改</w:t>
      </w:r>
      <w:r w:rsidR="00E2791E">
        <w:rPr>
          <w:rFonts w:hAnsi="宋体" w:cs="仿宋_GB2312" w:hint="eastAsia"/>
          <w:sz w:val="24"/>
          <w:u w:val="single"/>
        </w:rPr>
        <w:t xml:space="preserve">                            </w:t>
      </w:r>
      <w:r>
        <w:rPr>
          <w:rFonts w:ascii="新宋体" w:eastAsia="新宋体" w:hAnsi="新宋体" w:hint="eastAsia"/>
          <w:sz w:val="24"/>
        </w:rPr>
        <w:t>（项目名称）</w:t>
      </w:r>
      <w:r w:rsidR="00E2791E">
        <w:rPr>
          <w:rFonts w:ascii="新宋体" w:eastAsia="新宋体" w:hAnsi="新宋体" w:hint="eastAsia"/>
          <w:sz w:val="24"/>
          <w:u w:val="single"/>
        </w:rPr>
        <w:t xml:space="preserve">     </w:t>
      </w:r>
      <w:r>
        <w:rPr>
          <w:rFonts w:ascii="新宋体" w:eastAsia="新宋体" w:hAnsi="新宋体" w:hint="eastAsia"/>
          <w:sz w:val="24"/>
        </w:rPr>
        <w:t>标段</w:t>
      </w:r>
      <w:r>
        <w:rPr>
          <w:rFonts w:hAnsi="宋体" w:cs="仿宋_GB2312" w:hint="eastAsia"/>
          <w:sz w:val="24"/>
        </w:rPr>
        <w:t>施工投标文件、签订合同和处理有关事宜，其法律后果由我方承担。</w:t>
      </w:r>
    </w:p>
    <w:p w:rsidR="007F2B2D" w:rsidRDefault="003F2A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委托期限：</w:t>
      </w:r>
      <w:r w:rsidR="00E2791E">
        <w:rPr>
          <w:rFonts w:hAnsi="宋体" w:cs="仿宋_GB2312" w:hint="eastAsia"/>
          <w:sz w:val="24"/>
          <w:u w:val="single"/>
        </w:rPr>
        <w:t xml:space="preserve">                       </w:t>
      </w:r>
      <w:r>
        <w:rPr>
          <w:rFonts w:hAnsi="宋体" w:cs="仿宋_GB2312" w:hint="eastAsia"/>
          <w:sz w:val="24"/>
        </w:rPr>
        <w:t>。</w:t>
      </w:r>
    </w:p>
    <w:p w:rsidR="007F2B2D" w:rsidRDefault="003F2A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代理人无转委托权。</w:t>
      </w:r>
    </w:p>
    <w:p w:rsidR="007F2B2D" w:rsidRDefault="003F2A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附：法定代表人和委托代理人身份证原件扫描件（或图片）</w:t>
      </w:r>
    </w:p>
    <w:p w:rsidR="007F2B2D" w:rsidRDefault="007F2B2D">
      <w:pPr>
        <w:autoSpaceDE w:val="0"/>
        <w:autoSpaceDN w:val="0"/>
        <w:adjustRightInd w:val="0"/>
        <w:spacing w:line="360" w:lineRule="auto"/>
        <w:ind w:firstLineChars="200" w:firstLine="480"/>
        <w:jc w:val="left"/>
        <w:rPr>
          <w:rFonts w:hAnsi="宋体" w:cs="仿宋_GB2312"/>
          <w:sz w:val="24"/>
        </w:rPr>
      </w:pPr>
    </w:p>
    <w:p w:rsidR="007F2B2D" w:rsidRDefault="007F2B2D">
      <w:pPr>
        <w:autoSpaceDE w:val="0"/>
        <w:autoSpaceDN w:val="0"/>
        <w:adjustRightInd w:val="0"/>
        <w:spacing w:line="360" w:lineRule="auto"/>
        <w:ind w:firstLineChars="200" w:firstLine="480"/>
        <w:jc w:val="left"/>
        <w:rPr>
          <w:rFonts w:hAnsi="宋体" w:cs="仿宋_GB2312"/>
          <w:sz w:val="24"/>
        </w:rPr>
      </w:pPr>
    </w:p>
    <w:p w:rsidR="007F2B2D" w:rsidRDefault="003F2A7C" w:rsidP="00E2791E">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投标人：</w:t>
      </w:r>
      <w:r w:rsidR="00E2791E">
        <w:rPr>
          <w:rFonts w:hAnsi="宋体" w:cs="仿宋_GB2312" w:hint="eastAsia"/>
          <w:sz w:val="24"/>
          <w:u w:val="single"/>
        </w:rPr>
        <w:t xml:space="preserve">                   </w:t>
      </w:r>
      <w:r>
        <w:rPr>
          <w:rFonts w:hAnsi="宋体" w:cs="仿宋_GB2312" w:hint="eastAsia"/>
          <w:sz w:val="24"/>
        </w:rPr>
        <w:t>（盖单位章）</w:t>
      </w:r>
    </w:p>
    <w:p w:rsidR="007F2B2D" w:rsidRDefault="003F2A7C" w:rsidP="00E2791E">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法定代表人：</w:t>
      </w:r>
      <w:r w:rsidR="00E2791E">
        <w:rPr>
          <w:rFonts w:hAnsi="宋体" w:cs="仿宋_GB2312" w:hint="eastAsia"/>
          <w:sz w:val="24"/>
          <w:u w:val="single"/>
        </w:rPr>
        <w:t xml:space="preserve">                  </w:t>
      </w:r>
      <w:r>
        <w:rPr>
          <w:rFonts w:ascii="新宋体" w:eastAsia="新宋体" w:hAnsi="新宋体" w:hint="eastAsia"/>
          <w:sz w:val="24"/>
        </w:rPr>
        <w:t>（签字）</w:t>
      </w:r>
    </w:p>
    <w:p w:rsidR="007F2B2D" w:rsidRDefault="003F2A7C" w:rsidP="00E2791E">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7F2B2D" w:rsidRDefault="003F2A7C" w:rsidP="00E2791E">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委托代理人：</w:t>
      </w:r>
      <w:r w:rsidR="00E2791E">
        <w:rPr>
          <w:rFonts w:hAnsi="宋体" w:cs="仿宋_GB2312" w:hint="eastAsia"/>
          <w:sz w:val="24"/>
          <w:u w:val="single"/>
        </w:rPr>
        <w:t xml:space="preserve">                  </w:t>
      </w:r>
      <w:r>
        <w:rPr>
          <w:rFonts w:ascii="新宋体" w:eastAsia="新宋体" w:hAnsi="新宋体" w:hint="eastAsia"/>
          <w:sz w:val="24"/>
        </w:rPr>
        <w:t>（签字）</w:t>
      </w:r>
    </w:p>
    <w:p w:rsidR="007F2B2D" w:rsidRDefault="003F2A7C" w:rsidP="00E2791E">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7F2B2D" w:rsidRDefault="003F2A7C" w:rsidP="00E2791E">
      <w:pPr>
        <w:autoSpaceDE w:val="0"/>
        <w:autoSpaceDN w:val="0"/>
        <w:adjustRightInd w:val="0"/>
        <w:spacing w:line="360" w:lineRule="auto"/>
        <w:ind w:firstLineChars="1992" w:firstLine="4781"/>
        <w:jc w:val="left"/>
        <w:rPr>
          <w:rFonts w:hAnsi="宋体" w:cs="仿宋_GB2312"/>
          <w:sz w:val="24"/>
        </w:rPr>
      </w:pPr>
      <w:r>
        <w:rPr>
          <w:rFonts w:hAnsi="宋体" w:cs="仿宋_GB2312" w:hint="eastAsia"/>
          <w:sz w:val="24"/>
        </w:rPr>
        <w:t>年   月   日</w:t>
      </w:r>
    </w:p>
    <w:p w:rsidR="007F2B2D" w:rsidRDefault="007F2B2D">
      <w:pPr>
        <w:spacing w:line="360" w:lineRule="auto"/>
        <w:rPr>
          <w:rFonts w:ascii="黑体" w:eastAsia="黑体" w:hAnsi="新宋体" w:cs="黑体"/>
          <w:sz w:val="28"/>
          <w:szCs w:val="28"/>
        </w:rPr>
      </w:pPr>
    </w:p>
    <w:p w:rsidR="007F2B2D" w:rsidRDefault="007F2B2D">
      <w:pPr>
        <w:spacing w:line="360" w:lineRule="auto"/>
        <w:rPr>
          <w:rFonts w:ascii="黑体" w:eastAsia="黑体" w:hAnsi="新宋体" w:cs="黑体"/>
          <w:sz w:val="28"/>
          <w:szCs w:val="28"/>
        </w:rPr>
      </w:pPr>
    </w:p>
    <w:p w:rsidR="007F2B2D" w:rsidRDefault="007F2B2D">
      <w:pPr>
        <w:spacing w:line="360" w:lineRule="auto"/>
        <w:rPr>
          <w:rFonts w:ascii="黑体" w:eastAsia="黑体" w:hAnsi="新宋体" w:cs="黑体"/>
          <w:sz w:val="28"/>
          <w:szCs w:val="28"/>
        </w:rPr>
      </w:pPr>
    </w:p>
    <w:p w:rsidR="007F2B2D" w:rsidRDefault="007F2B2D">
      <w:pPr>
        <w:spacing w:line="360" w:lineRule="auto"/>
        <w:rPr>
          <w:rFonts w:hAnsi="宋体" w:cs="宋体"/>
          <w:b/>
          <w:bCs/>
          <w:sz w:val="28"/>
          <w:szCs w:val="28"/>
        </w:rPr>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7F2B2D">
      <w:pPr>
        <w:pStyle w:val="a0"/>
        <w:ind w:firstLine="210"/>
      </w:pPr>
    </w:p>
    <w:p w:rsidR="007F2B2D" w:rsidRDefault="003F2A7C">
      <w:pPr>
        <w:spacing w:line="360" w:lineRule="auto"/>
        <w:jc w:val="center"/>
        <w:rPr>
          <w:rFonts w:hAnsi="宋体"/>
          <w:b/>
          <w:sz w:val="32"/>
        </w:rPr>
      </w:pPr>
      <w:r>
        <w:rPr>
          <w:rFonts w:hAnsi="宋体" w:hint="eastAsia"/>
          <w:noProof/>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7"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2"/>
        </w:rPr>
        <w:t>三、投标保证金</w:t>
      </w:r>
    </w:p>
    <w:p w:rsidR="007F2B2D" w:rsidRDefault="003F2A7C">
      <w:pPr>
        <w:autoSpaceDE w:val="0"/>
        <w:autoSpaceDN w:val="0"/>
        <w:adjustRightInd w:val="0"/>
        <w:spacing w:line="420" w:lineRule="exact"/>
        <w:jc w:val="center"/>
        <w:rPr>
          <w:rFonts w:hAnsi="宋体" w:cs="仿宋_GB2312"/>
          <w:sz w:val="28"/>
          <w:szCs w:val="28"/>
        </w:rPr>
      </w:pPr>
      <w:r>
        <w:rPr>
          <w:rFonts w:hAnsi="宋体" w:cs="仿宋_GB2312" w:hint="eastAsia"/>
          <w:sz w:val="28"/>
          <w:szCs w:val="28"/>
        </w:rPr>
        <w:t>附投标保证金缴纳回执及开户许可证原件扫描件（或图片）</w:t>
      </w:r>
    </w:p>
    <w:p w:rsidR="007F2B2D" w:rsidRDefault="007F2B2D">
      <w:pPr>
        <w:widowControl/>
        <w:jc w:val="left"/>
        <w:rPr>
          <w:rFonts w:hAnsi="宋体" w:cs="宋体"/>
          <w:b/>
          <w:sz w:val="32"/>
        </w:rPr>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23"/>
        <w:ind w:leftChars="0" w:left="0" w:firstLineChars="0" w:firstLine="0"/>
      </w:pPr>
    </w:p>
    <w:p w:rsidR="007F2B2D" w:rsidRDefault="003F2A7C">
      <w:pPr>
        <w:autoSpaceDE w:val="0"/>
        <w:autoSpaceDN w:val="0"/>
        <w:adjustRightInd w:val="0"/>
        <w:spacing w:line="420" w:lineRule="exact"/>
        <w:jc w:val="center"/>
        <w:rPr>
          <w:rFonts w:hAnsi="宋体" w:cs="宋体"/>
          <w:b/>
          <w:sz w:val="32"/>
        </w:rPr>
      </w:pPr>
      <w:r>
        <w:rPr>
          <w:rFonts w:hAnsi="宋体" w:cs="宋体" w:hint="eastAsia"/>
          <w:b/>
          <w:sz w:val="32"/>
        </w:rPr>
        <w:lastRenderedPageBreak/>
        <w:t>四、已标价工程量清单</w:t>
      </w:r>
    </w:p>
    <w:p w:rsidR="007F2B2D" w:rsidRDefault="007F2B2D">
      <w:pPr>
        <w:autoSpaceDE w:val="0"/>
        <w:autoSpaceDN w:val="0"/>
        <w:adjustRightInd w:val="0"/>
        <w:spacing w:line="420" w:lineRule="exact"/>
        <w:rPr>
          <w:rFonts w:hAnsi="宋体" w:cs="宋体"/>
          <w:b/>
          <w:sz w:val="32"/>
        </w:rPr>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autoSpaceDE w:val="0"/>
        <w:autoSpaceDN w:val="0"/>
        <w:adjustRightInd w:val="0"/>
        <w:spacing w:line="420" w:lineRule="exact"/>
        <w:jc w:val="center"/>
        <w:rPr>
          <w:rFonts w:hAnsi="宋体" w:cs="宋体"/>
          <w:b/>
          <w:sz w:val="32"/>
        </w:rPr>
      </w:pPr>
    </w:p>
    <w:p w:rsidR="007F2B2D" w:rsidRDefault="007F2B2D">
      <w:pPr>
        <w:autoSpaceDE w:val="0"/>
        <w:autoSpaceDN w:val="0"/>
        <w:adjustRightInd w:val="0"/>
        <w:spacing w:line="420" w:lineRule="exact"/>
        <w:jc w:val="center"/>
        <w:rPr>
          <w:rFonts w:hAnsi="宋体" w:cs="宋体"/>
          <w:b/>
          <w:sz w:val="32"/>
        </w:rPr>
      </w:pPr>
    </w:p>
    <w:p w:rsidR="007F2B2D" w:rsidRDefault="007F2B2D">
      <w:pPr>
        <w:autoSpaceDE w:val="0"/>
        <w:autoSpaceDN w:val="0"/>
        <w:adjustRightInd w:val="0"/>
        <w:spacing w:line="420" w:lineRule="exact"/>
        <w:jc w:val="center"/>
        <w:rPr>
          <w:rFonts w:hAnsi="宋体" w:cs="宋体"/>
          <w:b/>
          <w:sz w:val="32"/>
        </w:rPr>
      </w:pPr>
    </w:p>
    <w:p w:rsidR="007F2B2D" w:rsidRDefault="007F2B2D">
      <w:pPr>
        <w:autoSpaceDE w:val="0"/>
        <w:autoSpaceDN w:val="0"/>
        <w:adjustRightInd w:val="0"/>
        <w:spacing w:line="420" w:lineRule="exact"/>
        <w:jc w:val="center"/>
        <w:rPr>
          <w:rFonts w:hAnsi="宋体" w:cs="宋体"/>
          <w:b/>
          <w:sz w:val="32"/>
        </w:rPr>
      </w:pPr>
    </w:p>
    <w:p w:rsidR="007F2B2D" w:rsidRDefault="007F2B2D">
      <w:pPr>
        <w:autoSpaceDE w:val="0"/>
        <w:autoSpaceDN w:val="0"/>
        <w:adjustRightInd w:val="0"/>
        <w:spacing w:line="420" w:lineRule="exact"/>
        <w:jc w:val="center"/>
        <w:rPr>
          <w:rFonts w:hAnsi="宋体" w:cs="宋体"/>
          <w:b/>
          <w:sz w:val="32"/>
        </w:rPr>
      </w:pPr>
    </w:p>
    <w:p w:rsidR="007F2B2D" w:rsidRDefault="007F2B2D">
      <w:pPr>
        <w:autoSpaceDE w:val="0"/>
        <w:autoSpaceDN w:val="0"/>
        <w:adjustRightInd w:val="0"/>
        <w:spacing w:line="420" w:lineRule="exact"/>
        <w:jc w:val="center"/>
        <w:rPr>
          <w:rFonts w:hAnsi="宋体" w:cs="宋体"/>
          <w:b/>
          <w:sz w:val="32"/>
        </w:rPr>
      </w:pPr>
    </w:p>
    <w:p w:rsidR="007F2B2D" w:rsidRDefault="007F2B2D">
      <w:pPr>
        <w:autoSpaceDE w:val="0"/>
        <w:autoSpaceDN w:val="0"/>
        <w:adjustRightInd w:val="0"/>
        <w:spacing w:line="420" w:lineRule="exact"/>
        <w:jc w:val="center"/>
        <w:rPr>
          <w:rFonts w:hAnsi="宋体" w:cs="宋体"/>
          <w:b/>
          <w:sz w:val="32"/>
        </w:rPr>
      </w:pPr>
    </w:p>
    <w:p w:rsidR="007F2B2D" w:rsidRDefault="007F2B2D">
      <w:pPr>
        <w:autoSpaceDE w:val="0"/>
        <w:autoSpaceDN w:val="0"/>
        <w:adjustRightInd w:val="0"/>
        <w:spacing w:line="420" w:lineRule="exact"/>
        <w:jc w:val="center"/>
        <w:rPr>
          <w:rFonts w:hAnsi="宋体" w:cs="宋体"/>
          <w:b/>
          <w:sz w:val="32"/>
        </w:rPr>
      </w:pPr>
    </w:p>
    <w:p w:rsidR="007F2B2D" w:rsidRDefault="003F2A7C">
      <w:pPr>
        <w:autoSpaceDE w:val="0"/>
        <w:autoSpaceDN w:val="0"/>
        <w:adjustRightInd w:val="0"/>
        <w:spacing w:line="420" w:lineRule="exact"/>
        <w:jc w:val="center"/>
        <w:rPr>
          <w:rFonts w:hAnsi="宋体" w:cs="宋体"/>
          <w:b/>
          <w:sz w:val="32"/>
        </w:rPr>
      </w:pPr>
      <w:r>
        <w:rPr>
          <w:rFonts w:hAnsi="宋体" w:cs="宋体" w:hint="eastAsia"/>
          <w:b/>
          <w:sz w:val="32"/>
        </w:rPr>
        <w:lastRenderedPageBreak/>
        <w:t>五、项目管理机构配备情况</w:t>
      </w:r>
    </w:p>
    <w:p w:rsidR="007F2B2D" w:rsidRDefault="003F2A7C">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
        <w:gridCol w:w="921"/>
        <w:gridCol w:w="921"/>
        <w:gridCol w:w="1416"/>
        <w:gridCol w:w="952"/>
        <w:gridCol w:w="952"/>
        <w:gridCol w:w="952"/>
        <w:gridCol w:w="1483"/>
        <w:gridCol w:w="1044"/>
      </w:tblGrid>
      <w:tr w:rsidR="007F2B2D">
        <w:trPr>
          <w:trHeight w:val="559"/>
          <w:jc w:val="center"/>
        </w:trPr>
        <w:tc>
          <w:tcPr>
            <w:tcW w:w="920" w:type="dxa"/>
            <w:vMerge w:val="restart"/>
            <w:vAlign w:val="center"/>
          </w:tcPr>
          <w:p w:rsidR="007F2B2D" w:rsidRDefault="003F2A7C">
            <w:pPr>
              <w:autoSpaceDE w:val="0"/>
              <w:autoSpaceDN w:val="0"/>
              <w:adjustRightInd w:val="0"/>
              <w:spacing w:line="360" w:lineRule="auto"/>
              <w:ind w:right="215"/>
              <w:rPr>
                <w:rFonts w:hAnsi="宋体" w:cs="宋体"/>
                <w:sz w:val="24"/>
              </w:rPr>
            </w:pPr>
            <w:r>
              <w:rPr>
                <w:rFonts w:hAnsi="宋体" w:cs="宋体" w:hint="eastAsia"/>
                <w:sz w:val="24"/>
              </w:rPr>
              <w:t>职务</w:t>
            </w:r>
          </w:p>
        </w:tc>
        <w:tc>
          <w:tcPr>
            <w:tcW w:w="921" w:type="dxa"/>
            <w:vMerge w:val="restart"/>
            <w:vAlign w:val="center"/>
          </w:tcPr>
          <w:p w:rsidR="007F2B2D" w:rsidRDefault="003F2A7C">
            <w:pPr>
              <w:autoSpaceDE w:val="0"/>
              <w:autoSpaceDN w:val="0"/>
              <w:adjustRightInd w:val="0"/>
              <w:spacing w:line="360" w:lineRule="auto"/>
              <w:ind w:right="215"/>
              <w:rPr>
                <w:rFonts w:hAnsi="宋体" w:cs="宋体"/>
                <w:sz w:val="24"/>
              </w:rPr>
            </w:pPr>
            <w:r>
              <w:rPr>
                <w:rFonts w:hAnsi="宋体" w:cs="宋体" w:hint="eastAsia"/>
                <w:sz w:val="24"/>
              </w:rPr>
              <w:t>姓名</w:t>
            </w:r>
          </w:p>
        </w:tc>
        <w:tc>
          <w:tcPr>
            <w:tcW w:w="921" w:type="dxa"/>
            <w:vMerge w:val="restart"/>
            <w:vAlign w:val="center"/>
          </w:tcPr>
          <w:p w:rsidR="007F2B2D" w:rsidRDefault="003F2A7C">
            <w:pPr>
              <w:autoSpaceDE w:val="0"/>
              <w:autoSpaceDN w:val="0"/>
              <w:adjustRightInd w:val="0"/>
              <w:spacing w:line="360" w:lineRule="auto"/>
              <w:ind w:right="215"/>
              <w:rPr>
                <w:rFonts w:hAnsi="宋体" w:cs="宋体"/>
                <w:sz w:val="24"/>
              </w:rPr>
            </w:pPr>
            <w:r>
              <w:rPr>
                <w:rFonts w:hAnsi="宋体" w:cs="宋体" w:hint="eastAsia"/>
                <w:sz w:val="24"/>
              </w:rPr>
              <w:t>职称</w:t>
            </w:r>
          </w:p>
        </w:tc>
        <w:tc>
          <w:tcPr>
            <w:tcW w:w="5755" w:type="dxa"/>
            <w:gridSpan w:val="5"/>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44"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7F2B2D">
        <w:trPr>
          <w:trHeight w:val="174"/>
          <w:jc w:val="center"/>
        </w:trPr>
        <w:tc>
          <w:tcPr>
            <w:tcW w:w="920" w:type="dxa"/>
            <w:vMerge/>
            <w:vAlign w:val="center"/>
          </w:tcPr>
          <w:p w:rsidR="007F2B2D" w:rsidRDefault="007F2B2D">
            <w:pPr>
              <w:autoSpaceDE w:val="0"/>
              <w:autoSpaceDN w:val="0"/>
              <w:adjustRightInd w:val="0"/>
              <w:spacing w:line="360" w:lineRule="auto"/>
              <w:ind w:right="215"/>
              <w:jc w:val="center"/>
              <w:rPr>
                <w:rFonts w:hAnsi="宋体" w:cs="宋体"/>
                <w:sz w:val="24"/>
              </w:rPr>
            </w:pPr>
          </w:p>
        </w:tc>
        <w:tc>
          <w:tcPr>
            <w:tcW w:w="921" w:type="dxa"/>
            <w:vMerge/>
            <w:vAlign w:val="center"/>
          </w:tcPr>
          <w:p w:rsidR="007F2B2D" w:rsidRDefault="007F2B2D">
            <w:pPr>
              <w:autoSpaceDE w:val="0"/>
              <w:autoSpaceDN w:val="0"/>
              <w:adjustRightInd w:val="0"/>
              <w:spacing w:line="360" w:lineRule="auto"/>
              <w:ind w:right="215"/>
              <w:jc w:val="center"/>
              <w:rPr>
                <w:rFonts w:hAnsi="宋体" w:cs="宋体"/>
                <w:sz w:val="24"/>
              </w:rPr>
            </w:pPr>
          </w:p>
        </w:tc>
        <w:tc>
          <w:tcPr>
            <w:tcW w:w="921" w:type="dxa"/>
            <w:vMerge/>
            <w:vAlign w:val="center"/>
          </w:tcPr>
          <w:p w:rsidR="007F2B2D" w:rsidRDefault="007F2B2D">
            <w:pPr>
              <w:autoSpaceDE w:val="0"/>
              <w:autoSpaceDN w:val="0"/>
              <w:adjustRightInd w:val="0"/>
              <w:spacing w:line="360" w:lineRule="auto"/>
              <w:ind w:right="215"/>
              <w:jc w:val="center"/>
              <w:rPr>
                <w:rFonts w:hAnsi="宋体" w:cs="宋体"/>
                <w:sz w:val="24"/>
              </w:rPr>
            </w:pPr>
          </w:p>
        </w:tc>
        <w:tc>
          <w:tcPr>
            <w:tcW w:w="1416"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52"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52"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52"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82"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44"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534"/>
          <w:jc w:val="center"/>
        </w:trPr>
        <w:tc>
          <w:tcPr>
            <w:tcW w:w="920" w:type="dxa"/>
          </w:tcPr>
          <w:p w:rsidR="007F2B2D" w:rsidRDefault="007F2B2D">
            <w:pPr>
              <w:autoSpaceDE w:val="0"/>
              <w:autoSpaceDN w:val="0"/>
              <w:adjustRightInd w:val="0"/>
              <w:spacing w:line="360" w:lineRule="auto"/>
              <w:ind w:right="215"/>
              <w:jc w:val="center"/>
              <w:rPr>
                <w:rFonts w:hAnsi="宋体" w:cs="宋体"/>
                <w:sz w:val="24"/>
              </w:rPr>
            </w:pPr>
          </w:p>
        </w:tc>
        <w:tc>
          <w:tcPr>
            <w:tcW w:w="921" w:type="dxa"/>
          </w:tcPr>
          <w:p w:rsidR="007F2B2D" w:rsidRDefault="007F2B2D">
            <w:pPr>
              <w:autoSpaceDE w:val="0"/>
              <w:autoSpaceDN w:val="0"/>
              <w:adjustRightInd w:val="0"/>
              <w:spacing w:line="360" w:lineRule="auto"/>
              <w:ind w:right="215"/>
              <w:jc w:val="center"/>
              <w:rPr>
                <w:rFonts w:hAnsi="宋体" w:cs="宋体"/>
                <w:sz w:val="24"/>
              </w:rPr>
            </w:pPr>
          </w:p>
        </w:tc>
        <w:tc>
          <w:tcPr>
            <w:tcW w:w="921" w:type="dxa"/>
          </w:tcPr>
          <w:p w:rsidR="007F2B2D" w:rsidRDefault="007F2B2D">
            <w:pPr>
              <w:autoSpaceDE w:val="0"/>
              <w:autoSpaceDN w:val="0"/>
              <w:adjustRightInd w:val="0"/>
              <w:spacing w:line="360" w:lineRule="auto"/>
              <w:ind w:right="215"/>
              <w:jc w:val="center"/>
              <w:rPr>
                <w:rFonts w:hAnsi="宋体" w:cs="宋体"/>
                <w:sz w:val="24"/>
              </w:rPr>
            </w:pPr>
          </w:p>
        </w:tc>
        <w:tc>
          <w:tcPr>
            <w:tcW w:w="1416" w:type="dxa"/>
          </w:tcPr>
          <w:p w:rsidR="007F2B2D" w:rsidRDefault="007F2B2D">
            <w:pPr>
              <w:autoSpaceDE w:val="0"/>
              <w:autoSpaceDN w:val="0"/>
              <w:adjustRightInd w:val="0"/>
              <w:spacing w:line="360" w:lineRule="auto"/>
              <w:ind w:right="215"/>
              <w:jc w:val="center"/>
              <w:rPr>
                <w:rFonts w:hAnsi="宋体" w:cs="宋体"/>
                <w:sz w:val="24"/>
              </w:rPr>
            </w:pPr>
          </w:p>
        </w:tc>
        <w:tc>
          <w:tcPr>
            <w:tcW w:w="952" w:type="dxa"/>
          </w:tcPr>
          <w:p w:rsidR="007F2B2D" w:rsidRDefault="007F2B2D">
            <w:pPr>
              <w:autoSpaceDE w:val="0"/>
              <w:autoSpaceDN w:val="0"/>
              <w:adjustRightInd w:val="0"/>
              <w:spacing w:line="360" w:lineRule="auto"/>
              <w:ind w:right="215"/>
              <w:jc w:val="center"/>
              <w:rPr>
                <w:rFonts w:hAnsi="宋体" w:cs="宋体"/>
                <w:sz w:val="24"/>
              </w:rPr>
            </w:pPr>
          </w:p>
        </w:tc>
        <w:tc>
          <w:tcPr>
            <w:tcW w:w="952" w:type="dxa"/>
          </w:tcPr>
          <w:p w:rsidR="007F2B2D" w:rsidRDefault="007F2B2D">
            <w:pPr>
              <w:autoSpaceDE w:val="0"/>
              <w:autoSpaceDN w:val="0"/>
              <w:adjustRightInd w:val="0"/>
              <w:spacing w:line="360" w:lineRule="auto"/>
              <w:ind w:right="215"/>
              <w:jc w:val="center"/>
              <w:rPr>
                <w:rFonts w:hAnsi="宋体" w:cs="宋体"/>
                <w:sz w:val="24"/>
              </w:rPr>
            </w:pPr>
          </w:p>
        </w:tc>
        <w:tc>
          <w:tcPr>
            <w:tcW w:w="952" w:type="dxa"/>
          </w:tcPr>
          <w:p w:rsidR="007F2B2D" w:rsidRDefault="007F2B2D">
            <w:pPr>
              <w:autoSpaceDE w:val="0"/>
              <w:autoSpaceDN w:val="0"/>
              <w:adjustRightInd w:val="0"/>
              <w:spacing w:line="360" w:lineRule="auto"/>
              <w:ind w:right="215"/>
              <w:jc w:val="center"/>
              <w:rPr>
                <w:rFonts w:hAnsi="宋体" w:cs="宋体"/>
                <w:sz w:val="24"/>
              </w:rPr>
            </w:pPr>
          </w:p>
        </w:tc>
        <w:tc>
          <w:tcPr>
            <w:tcW w:w="1482" w:type="dxa"/>
          </w:tcPr>
          <w:p w:rsidR="007F2B2D" w:rsidRDefault="007F2B2D">
            <w:pPr>
              <w:autoSpaceDE w:val="0"/>
              <w:autoSpaceDN w:val="0"/>
              <w:adjustRightInd w:val="0"/>
              <w:spacing w:line="360" w:lineRule="auto"/>
              <w:ind w:right="215"/>
              <w:jc w:val="center"/>
              <w:rPr>
                <w:rFonts w:hAnsi="宋体" w:cs="宋体"/>
                <w:sz w:val="24"/>
              </w:rPr>
            </w:pPr>
          </w:p>
        </w:tc>
        <w:tc>
          <w:tcPr>
            <w:tcW w:w="1044" w:type="dxa"/>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559"/>
          <w:jc w:val="center"/>
        </w:trPr>
        <w:tc>
          <w:tcPr>
            <w:tcW w:w="920" w:type="dxa"/>
          </w:tcPr>
          <w:p w:rsidR="007F2B2D" w:rsidRDefault="007F2B2D">
            <w:pPr>
              <w:autoSpaceDE w:val="0"/>
              <w:autoSpaceDN w:val="0"/>
              <w:adjustRightInd w:val="0"/>
              <w:spacing w:line="360" w:lineRule="auto"/>
              <w:ind w:right="215"/>
              <w:jc w:val="center"/>
              <w:rPr>
                <w:rFonts w:hAnsi="宋体" w:cs="宋体"/>
                <w:sz w:val="24"/>
              </w:rPr>
            </w:pPr>
          </w:p>
        </w:tc>
        <w:tc>
          <w:tcPr>
            <w:tcW w:w="921" w:type="dxa"/>
          </w:tcPr>
          <w:p w:rsidR="007F2B2D" w:rsidRDefault="007F2B2D">
            <w:pPr>
              <w:autoSpaceDE w:val="0"/>
              <w:autoSpaceDN w:val="0"/>
              <w:adjustRightInd w:val="0"/>
              <w:spacing w:line="360" w:lineRule="auto"/>
              <w:ind w:right="215"/>
              <w:jc w:val="center"/>
              <w:rPr>
                <w:rFonts w:hAnsi="宋体" w:cs="宋体"/>
                <w:sz w:val="24"/>
              </w:rPr>
            </w:pPr>
          </w:p>
        </w:tc>
        <w:tc>
          <w:tcPr>
            <w:tcW w:w="921" w:type="dxa"/>
          </w:tcPr>
          <w:p w:rsidR="007F2B2D" w:rsidRDefault="007F2B2D">
            <w:pPr>
              <w:autoSpaceDE w:val="0"/>
              <w:autoSpaceDN w:val="0"/>
              <w:adjustRightInd w:val="0"/>
              <w:spacing w:line="360" w:lineRule="auto"/>
              <w:ind w:right="215"/>
              <w:jc w:val="center"/>
              <w:rPr>
                <w:rFonts w:hAnsi="宋体" w:cs="宋体"/>
                <w:sz w:val="24"/>
              </w:rPr>
            </w:pPr>
          </w:p>
        </w:tc>
        <w:tc>
          <w:tcPr>
            <w:tcW w:w="1416" w:type="dxa"/>
          </w:tcPr>
          <w:p w:rsidR="007F2B2D" w:rsidRDefault="007F2B2D">
            <w:pPr>
              <w:autoSpaceDE w:val="0"/>
              <w:autoSpaceDN w:val="0"/>
              <w:adjustRightInd w:val="0"/>
              <w:spacing w:line="360" w:lineRule="auto"/>
              <w:ind w:right="215"/>
              <w:jc w:val="center"/>
              <w:rPr>
                <w:rFonts w:hAnsi="宋体" w:cs="宋体"/>
                <w:sz w:val="24"/>
              </w:rPr>
            </w:pPr>
          </w:p>
        </w:tc>
        <w:tc>
          <w:tcPr>
            <w:tcW w:w="952" w:type="dxa"/>
          </w:tcPr>
          <w:p w:rsidR="007F2B2D" w:rsidRDefault="007F2B2D">
            <w:pPr>
              <w:autoSpaceDE w:val="0"/>
              <w:autoSpaceDN w:val="0"/>
              <w:adjustRightInd w:val="0"/>
              <w:spacing w:line="360" w:lineRule="auto"/>
              <w:ind w:right="215"/>
              <w:jc w:val="center"/>
              <w:rPr>
                <w:rFonts w:hAnsi="宋体" w:cs="宋体"/>
                <w:sz w:val="24"/>
              </w:rPr>
            </w:pPr>
          </w:p>
        </w:tc>
        <w:tc>
          <w:tcPr>
            <w:tcW w:w="952" w:type="dxa"/>
          </w:tcPr>
          <w:p w:rsidR="007F2B2D" w:rsidRDefault="007F2B2D">
            <w:pPr>
              <w:autoSpaceDE w:val="0"/>
              <w:autoSpaceDN w:val="0"/>
              <w:adjustRightInd w:val="0"/>
              <w:spacing w:line="360" w:lineRule="auto"/>
              <w:ind w:right="215"/>
              <w:jc w:val="center"/>
              <w:rPr>
                <w:rFonts w:hAnsi="宋体" w:cs="宋体"/>
                <w:sz w:val="24"/>
              </w:rPr>
            </w:pPr>
          </w:p>
        </w:tc>
        <w:tc>
          <w:tcPr>
            <w:tcW w:w="952" w:type="dxa"/>
          </w:tcPr>
          <w:p w:rsidR="007F2B2D" w:rsidRDefault="007F2B2D">
            <w:pPr>
              <w:autoSpaceDE w:val="0"/>
              <w:autoSpaceDN w:val="0"/>
              <w:adjustRightInd w:val="0"/>
              <w:spacing w:line="360" w:lineRule="auto"/>
              <w:ind w:right="215"/>
              <w:jc w:val="center"/>
              <w:rPr>
                <w:rFonts w:hAnsi="宋体" w:cs="宋体"/>
                <w:sz w:val="24"/>
              </w:rPr>
            </w:pPr>
          </w:p>
        </w:tc>
        <w:tc>
          <w:tcPr>
            <w:tcW w:w="1482" w:type="dxa"/>
          </w:tcPr>
          <w:p w:rsidR="007F2B2D" w:rsidRDefault="007F2B2D">
            <w:pPr>
              <w:autoSpaceDE w:val="0"/>
              <w:autoSpaceDN w:val="0"/>
              <w:adjustRightInd w:val="0"/>
              <w:spacing w:line="360" w:lineRule="auto"/>
              <w:ind w:right="215"/>
              <w:jc w:val="center"/>
              <w:rPr>
                <w:rFonts w:hAnsi="宋体" w:cs="宋体"/>
                <w:sz w:val="24"/>
              </w:rPr>
            </w:pPr>
          </w:p>
        </w:tc>
        <w:tc>
          <w:tcPr>
            <w:tcW w:w="1044" w:type="dxa"/>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559"/>
          <w:jc w:val="center"/>
        </w:trPr>
        <w:tc>
          <w:tcPr>
            <w:tcW w:w="920" w:type="dxa"/>
          </w:tcPr>
          <w:p w:rsidR="007F2B2D" w:rsidRDefault="007F2B2D">
            <w:pPr>
              <w:autoSpaceDE w:val="0"/>
              <w:autoSpaceDN w:val="0"/>
              <w:adjustRightInd w:val="0"/>
              <w:spacing w:line="360" w:lineRule="auto"/>
              <w:ind w:right="215"/>
              <w:jc w:val="center"/>
              <w:rPr>
                <w:rFonts w:hAnsi="宋体" w:cs="宋体"/>
                <w:sz w:val="24"/>
              </w:rPr>
            </w:pPr>
          </w:p>
        </w:tc>
        <w:tc>
          <w:tcPr>
            <w:tcW w:w="921" w:type="dxa"/>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21" w:type="dxa"/>
          </w:tcPr>
          <w:p w:rsidR="007F2B2D" w:rsidRDefault="007F2B2D">
            <w:pPr>
              <w:autoSpaceDE w:val="0"/>
              <w:autoSpaceDN w:val="0"/>
              <w:adjustRightInd w:val="0"/>
              <w:spacing w:line="360" w:lineRule="auto"/>
              <w:ind w:right="215"/>
              <w:jc w:val="center"/>
              <w:rPr>
                <w:rFonts w:hAnsi="宋体" w:cs="宋体"/>
                <w:sz w:val="24"/>
              </w:rPr>
            </w:pPr>
          </w:p>
        </w:tc>
        <w:tc>
          <w:tcPr>
            <w:tcW w:w="1416" w:type="dxa"/>
          </w:tcPr>
          <w:p w:rsidR="007F2B2D" w:rsidRDefault="007F2B2D">
            <w:pPr>
              <w:autoSpaceDE w:val="0"/>
              <w:autoSpaceDN w:val="0"/>
              <w:adjustRightInd w:val="0"/>
              <w:spacing w:line="360" w:lineRule="auto"/>
              <w:ind w:right="215"/>
              <w:jc w:val="center"/>
              <w:rPr>
                <w:rFonts w:hAnsi="宋体" w:cs="宋体"/>
                <w:sz w:val="24"/>
              </w:rPr>
            </w:pPr>
          </w:p>
        </w:tc>
        <w:tc>
          <w:tcPr>
            <w:tcW w:w="952" w:type="dxa"/>
          </w:tcPr>
          <w:p w:rsidR="007F2B2D" w:rsidRDefault="007F2B2D">
            <w:pPr>
              <w:autoSpaceDE w:val="0"/>
              <w:autoSpaceDN w:val="0"/>
              <w:adjustRightInd w:val="0"/>
              <w:spacing w:line="360" w:lineRule="auto"/>
              <w:ind w:right="215"/>
              <w:jc w:val="center"/>
              <w:rPr>
                <w:rFonts w:hAnsi="宋体" w:cs="宋体"/>
                <w:sz w:val="24"/>
              </w:rPr>
            </w:pPr>
          </w:p>
        </w:tc>
        <w:tc>
          <w:tcPr>
            <w:tcW w:w="952" w:type="dxa"/>
          </w:tcPr>
          <w:p w:rsidR="007F2B2D" w:rsidRDefault="007F2B2D">
            <w:pPr>
              <w:autoSpaceDE w:val="0"/>
              <w:autoSpaceDN w:val="0"/>
              <w:adjustRightInd w:val="0"/>
              <w:spacing w:line="360" w:lineRule="auto"/>
              <w:ind w:right="215"/>
              <w:jc w:val="center"/>
              <w:rPr>
                <w:rFonts w:hAnsi="宋体" w:cs="宋体"/>
                <w:sz w:val="24"/>
              </w:rPr>
            </w:pPr>
          </w:p>
        </w:tc>
        <w:tc>
          <w:tcPr>
            <w:tcW w:w="952" w:type="dxa"/>
          </w:tcPr>
          <w:p w:rsidR="007F2B2D" w:rsidRDefault="007F2B2D">
            <w:pPr>
              <w:autoSpaceDE w:val="0"/>
              <w:autoSpaceDN w:val="0"/>
              <w:adjustRightInd w:val="0"/>
              <w:spacing w:line="360" w:lineRule="auto"/>
              <w:ind w:right="215"/>
              <w:jc w:val="center"/>
              <w:rPr>
                <w:rFonts w:hAnsi="宋体" w:cs="宋体"/>
                <w:sz w:val="24"/>
              </w:rPr>
            </w:pPr>
          </w:p>
        </w:tc>
        <w:tc>
          <w:tcPr>
            <w:tcW w:w="1482" w:type="dxa"/>
          </w:tcPr>
          <w:p w:rsidR="007F2B2D" w:rsidRDefault="007F2B2D">
            <w:pPr>
              <w:autoSpaceDE w:val="0"/>
              <w:autoSpaceDN w:val="0"/>
              <w:adjustRightInd w:val="0"/>
              <w:spacing w:line="360" w:lineRule="auto"/>
              <w:ind w:right="215"/>
              <w:jc w:val="center"/>
              <w:rPr>
                <w:rFonts w:hAnsi="宋体" w:cs="宋体"/>
                <w:sz w:val="24"/>
              </w:rPr>
            </w:pPr>
          </w:p>
        </w:tc>
        <w:tc>
          <w:tcPr>
            <w:tcW w:w="1044" w:type="dxa"/>
          </w:tcPr>
          <w:p w:rsidR="007F2B2D" w:rsidRDefault="007F2B2D">
            <w:pPr>
              <w:autoSpaceDE w:val="0"/>
              <w:autoSpaceDN w:val="0"/>
              <w:adjustRightInd w:val="0"/>
              <w:spacing w:line="360" w:lineRule="auto"/>
              <w:ind w:right="215"/>
              <w:jc w:val="center"/>
              <w:rPr>
                <w:rFonts w:hAnsi="宋体" w:cs="宋体"/>
                <w:sz w:val="24"/>
              </w:rPr>
            </w:pPr>
          </w:p>
        </w:tc>
      </w:tr>
    </w:tbl>
    <w:p w:rsidR="007F2B2D" w:rsidRDefault="007F2B2D" w:rsidP="00903C38">
      <w:pPr>
        <w:spacing w:beforeLines="50" w:afterLines="100" w:line="420" w:lineRule="exact"/>
        <w:ind w:firstLineChars="1000" w:firstLine="2811"/>
        <w:rPr>
          <w:rFonts w:hAnsi="宋体" w:cs="宋体"/>
          <w:b/>
          <w:sz w:val="28"/>
          <w:szCs w:val="28"/>
        </w:rPr>
      </w:pPr>
    </w:p>
    <w:p w:rsidR="007F2B2D" w:rsidRDefault="003F2A7C" w:rsidP="00903C38">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7F2B2D" w:rsidRDefault="003F2A7C">
      <w:pPr>
        <w:spacing w:line="420" w:lineRule="exact"/>
        <w:rPr>
          <w:rFonts w:hAnsi="宋体" w:cs="宋体"/>
          <w:sz w:val="24"/>
        </w:rPr>
      </w:pPr>
      <w:r>
        <w:rPr>
          <w:rFonts w:hAnsi="宋体" w:cs="宋体" w:hint="eastAsia"/>
          <w:sz w:val="24"/>
        </w:rPr>
        <w:t>附1：项目负责人简历表</w:t>
      </w:r>
    </w:p>
    <w:p w:rsidR="007F2B2D" w:rsidRDefault="003F2A7C">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及未担任其他在施建设工程项目项目负责人的承诺书，管理过的项目业绩须附“合同协议书和中标通知书”或“合同协议书和工程竣工验收表”原件扫描件（或图片））。类似项目限于以项目负责人身份参与的项目。</w:t>
      </w:r>
    </w:p>
    <w:p w:rsidR="007F2B2D" w:rsidRDefault="007F2B2D">
      <w:pPr>
        <w:spacing w:line="420" w:lineRule="exact"/>
        <w:rPr>
          <w:rFonts w:hAnsi="宋体" w:cs="宋体"/>
          <w:sz w:val="24"/>
        </w:rPr>
      </w:pP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1121"/>
        <w:gridCol w:w="1226"/>
        <w:gridCol w:w="1380"/>
        <w:gridCol w:w="1995"/>
        <w:gridCol w:w="2302"/>
      </w:tblGrid>
      <w:tr w:rsidR="007F2B2D">
        <w:trPr>
          <w:trHeight w:val="429"/>
          <w:jc w:val="center"/>
        </w:trPr>
        <w:tc>
          <w:tcPr>
            <w:tcW w:w="1183" w:type="dxa"/>
            <w:vAlign w:val="center"/>
          </w:tcPr>
          <w:p w:rsidR="007F2B2D" w:rsidRDefault="003F2A7C">
            <w:pPr>
              <w:jc w:val="center"/>
              <w:rPr>
                <w:rFonts w:hAnsi="宋体" w:cs="宋体"/>
                <w:sz w:val="24"/>
              </w:rPr>
            </w:pPr>
            <w:r>
              <w:rPr>
                <w:rFonts w:hAnsi="宋体" w:cs="宋体" w:hint="eastAsia"/>
                <w:sz w:val="24"/>
              </w:rPr>
              <w:t>姓  名</w:t>
            </w:r>
          </w:p>
        </w:tc>
        <w:tc>
          <w:tcPr>
            <w:tcW w:w="1121" w:type="dxa"/>
            <w:vAlign w:val="center"/>
          </w:tcPr>
          <w:p w:rsidR="007F2B2D" w:rsidRDefault="007F2B2D">
            <w:pPr>
              <w:jc w:val="center"/>
              <w:rPr>
                <w:rFonts w:hAnsi="宋体" w:cs="宋体"/>
                <w:sz w:val="24"/>
              </w:rPr>
            </w:pPr>
          </w:p>
        </w:tc>
        <w:tc>
          <w:tcPr>
            <w:tcW w:w="1226" w:type="dxa"/>
            <w:vAlign w:val="center"/>
          </w:tcPr>
          <w:p w:rsidR="007F2B2D" w:rsidRDefault="003F2A7C">
            <w:pPr>
              <w:jc w:val="center"/>
              <w:rPr>
                <w:rFonts w:hAnsi="宋体" w:cs="宋体"/>
                <w:sz w:val="24"/>
              </w:rPr>
            </w:pPr>
            <w:r>
              <w:rPr>
                <w:rFonts w:hAnsi="宋体" w:cs="宋体" w:hint="eastAsia"/>
                <w:sz w:val="24"/>
              </w:rPr>
              <w:t>年  龄</w:t>
            </w:r>
          </w:p>
        </w:tc>
        <w:tc>
          <w:tcPr>
            <w:tcW w:w="1380" w:type="dxa"/>
            <w:vAlign w:val="center"/>
          </w:tcPr>
          <w:p w:rsidR="007F2B2D" w:rsidRDefault="007F2B2D">
            <w:pPr>
              <w:jc w:val="center"/>
              <w:rPr>
                <w:rFonts w:hAnsi="宋体" w:cs="宋体"/>
                <w:sz w:val="24"/>
              </w:rPr>
            </w:pPr>
          </w:p>
        </w:tc>
        <w:tc>
          <w:tcPr>
            <w:tcW w:w="1995" w:type="dxa"/>
            <w:vAlign w:val="center"/>
          </w:tcPr>
          <w:p w:rsidR="007F2B2D" w:rsidRDefault="003F2A7C">
            <w:pPr>
              <w:jc w:val="center"/>
              <w:rPr>
                <w:rFonts w:hAnsi="宋体" w:cs="宋体"/>
                <w:sz w:val="24"/>
              </w:rPr>
            </w:pPr>
            <w:r>
              <w:rPr>
                <w:rFonts w:hAnsi="宋体" w:cs="宋体" w:hint="eastAsia"/>
                <w:sz w:val="24"/>
              </w:rPr>
              <w:t>学历</w:t>
            </w:r>
          </w:p>
        </w:tc>
        <w:tc>
          <w:tcPr>
            <w:tcW w:w="2301" w:type="dxa"/>
            <w:vAlign w:val="center"/>
          </w:tcPr>
          <w:p w:rsidR="007F2B2D" w:rsidRDefault="007F2B2D">
            <w:pPr>
              <w:jc w:val="center"/>
              <w:rPr>
                <w:rFonts w:hAnsi="宋体" w:cs="宋体"/>
                <w:sz w:val="24"/>
              </w:rPr>
            </w:pPr>
          </w:p>
        </w:tc>
      </w:tr>
      <w:tr w:rsidR="007F2B2D">
        <w:trPr>
          <w:trHeight w:val="429"/>
          <w:jc w:val="center"/>
        </w:trPr>
        <w:tc>
          <w:tcPr>
            <w:tcW w:w="1183" w:type="dxa"/>
            <w:vAlign w:val="center"/>
          </w:tcPr>
          <w:p w:rsidR="007F2B2D" w:rsidRDefault="003F2A7C">
            <w:pPr>
              <w:jc w:val="center"/>
              <w:rPr>
                <w:rFonts w:hAnsi="宋体" w:cs="宋体"/>
                <w:sz w:val="24"/>
              </w:rPr>
            </w:pPr>
            <w:r>
              <w:rPr>
                <w:rFonts w:hAnsi="宋体" w:cs="宋体" w:hint="eastAsia"/>
                <w:sz w:val="24"/>
              </w:rPr>
              <w:t>职  称</w:t>
            </w:r>
          </w:p>
        </w:tc>
        <w:tc>
          <w:tcPr>
            <w:tcW w:w="1121" w:type="dxa"/>
            <w:vAlign w:val="center"/>
          </w:tcPr>
          <w:p w:rsidR="007F2B2D" w:rsidRDefault="007F2B2D">
            <w:pPr>
              <w:jc w:val="center"/>
              <w:rPr>
                <w:rFonts w:hAnsi="宋体" w:cs="宋体"/>
                <w:sz w:val="24"/>
              </w:rPr>
            </w:pPr>
          </w:p>
        </w:tc>
        <w:tc>
          <w:tcPr>
            <w:tcW w:w="1226" w:type="dxa"/>
            <w:vAlign w:val="center"/>
          </w:tcPr>
          <w:p w:rsidR="007F2B2D" w:rsidRDefault="003F2A7C">
            <w:pPr>
              <w:jc w:val="center"/>
              <w:rPr>
                <w:rFonts w:hAnsi="宋体" w:cs="宋体"/>
                <w:sz w:val="24"/>
              </w:rPr>
            </w:pPr>
            <w:r>
              <w:rPr>
                <w:rFonts w:hAnsi="宋体" w:cs="宋体" w:hint="eastAsia"/>
                <w:sz w:val="24"/>
              </w:rPr>
              <w:t>职  务</w:t>
            </w:r>
          </w:p>
        </w:tc>
        <w:tc>
          <w:tcPr>
            <w:tcW w:w="1380" w:type="dxa"/>
            <w:vAlign w:val="center"/>
          </w:tcPr>
          <w:p w:rsidR="007F2B2D" w:rsidRDefault="007F2B2D">
            <w:pPr>
              <w:jc w:val="center"/>
              <w:rPr>
                <w:rFonts w:hAnsi="宋体" w:cs="宋体"/>
                <w:sz w:val="24"/>
              </w:rPr>
            </w:pPr>
          </w:p>
        </w:tc>
        <w:tc>
          <w:tcPr>
            <w:tcW w:w="1995" w:type="dxa"/>
            <w:vAlign w:val="center"/>
          </w:tcPr>
          <w:p w:rsidR="007F2B2D" w:rsidRDefault="003F2A7C">
            <w:pPr>
              <w:jc w:val="center"/>
              <w:rPr>
                <w:rFonts w:hAnsi="宋体" w:cs="宋体"/>
                <w:sz w:val="24"/>
              </w:rPr>
            </w:pPr>
            <w:r>
              <w:rPr>
                <w:rFonts w:hAnsi="宋体" w:cs="宋体" w:hint="eastAsia"/>
                <w:sz w:val="24"/>
              </w:rPr>
              <w:t>拟在本工程任职</w:t>
            </w:r>
          </w:p>
        </w:tc>
        <w:tc>
          <w:tcPr>
            <w:tcW w:w="2301" w:type="dxa"/>
            <w:vAlign w:val="center"/>
          </w:tcPr>
          <w:p w:rsidR="007F2B2D" w:rsidRDefault="003F2A7C">
            <w:pPr>
              <w:jc w:val="center"/>
              <w:rPr>
                <w:rFonts w:hAnsi="宋体" w:cs="宋体"/>
                <w:sz w:val="24"/>
              </w:rPr>
            </w:pPr>
            <w:r>
              <w:rPr>
                <w:rFonts w:hAnsi="宋体" w:cs="宋体" w:hint="eastAsia"/>
                <w:sz w:val="24"/>
              </w:rPr>
              <w:t>项目负责人</w:t>
            </w:r>
          </w:p>
        </w:tc>
      </w:tr>
      <w:tr w:rsidR="007F2B2D">
        <w:trPr>
          <w:trHeight w:val="429"/>
          <w:jc w:val="center"/>
        </w:trPr>
        <w:tc>
          <w:tcPr>
            <w:tcW w:w="3530" w:type="dxa"/>
            <w:gridSpan w:val="3"/>
            <w:vAlign w:val="center"/>
          </w:tcPr>
          <w:p w:rsidR="007F2B2D" w:rsidRDefault="003F2A7C">
            <w:pPr>
              <w:jc w:val="center"/>
              <w:rPr>
                <w:rFonts w:hAnsi="宋体" w:cs="宋体"/>
                <w:sz w:val="24"/>
              </w:rPr>
            </w:pPr>
            <w:r>
              <w:rPr>
                <w:rFonts w:hAnsi="宋体" w:cs="宋体" w:hint="eastAsia"/>
                <w:sz w:val="24"/>
              </w:rPr>
              <w:t>注册建造师执业资格等级</w:t>
            </w:r>
          </w:p>
        </w:tc>
        <w:tc>
          <w:tcPr>
            <w:tcW w:w="1380" w:type="dxa"/>
            <w:vAlign w:val="center"/>
          </w:tcPr>
          <w:p w:rsidR="007F2B2D" w:rsidRDefault="003F2A7C">
            <w:pPr>
              <w:jc w:val="center"/>
              <w:rPr>
                <w:rFonts w:hAnsi="宋体" w:cs="宋体"/>
                <w:sz w:val="24"/>
              </w:rPr>
            </w:pPr>
            <w:r>
              <w:rPr>
                <w:rFonts w:hAnsi="宋体" w:cs="宋体" w:hint="eastAsia"/>
                <w:sz w:val="24"/>
              </w:rPr>
              <w:t xml:space="preserve">      级</w:t>
            </w:r>
          </w:p>
        </w:tc>
        <w:tc>
          <w:tcPr>
            <w:tcW w:w="1995" w:type="dxa"/>
            <w:vAlign w:val="center"/>
          </w:tcPr>
          <w:p w:rsidR="007F2B2D" w:rsidRDefault="003F2A7C">
            <w:pPr>
              <w:jc w:val="center"/>
              <w:rPr>
                <w:rFonts w:hAnsi="宋体" w:cs="宋体"/>
                <w:sz w:val="24"/>
              </w:rPr>
            </w:pPr>
            <w:r>
              <w:rPr>
                <w:rFonts w:hAnsi="宋体" w:cs="宋体" w:hint="eastAsia"/>
                <w:sz w:val="24"/>
              </w:rPr>
              <w:t>建造师专业</w:t>
            </w:r>
          </w:p>
        </w:tc>
        <w:tc>
          <w:tcPr>
            <w:tcW w:w="2301" w:type="dxa"/>
            <w:vAlign w:val="center"/>
          </w:tcPr>
          <w:p w:rsidR="007F2B2D" w:rsidRDefault="007F2B2D">
            <w:pPr>
              <w:jc w:val="center"/>
              <w:rPr>
                <w:rFonts w:hAnsi="宋体" w:cs="宋体"/>
                <w:sz w:val="24"/>
              </w:rPr>
            </w:pPr>
          </w:p>
        </w:tc>
      </w:tr>
      <w:tr w:rsidR="007F2B2D">
        <w:trPr>
          <w:trHeight w:val="429"/>
          <w:jc w:val="center"/>
        </w:trPr>
        <w:tc>
          <w:tcPr>
            <w:tcW w:w="3530" w:type="dxa"/>
            <w:gridSpan w:val="3"/>
            <w:vAlign w:val="center"/>
          </w:tcPr>
          <w:p w:rsidR="007F2B2D" w:rsidRDefault="003F2A7C">
            <w:pPr>
              <w:jc w:val="center"/>
              <w:rPr>
                <w:rFonts w:hAnsi="宋体" w:cs="宋体"/>
                <w:sz w:val="24"/>
              </w:rPr>
            </w:pPr>
            <w:r>
              <w:rPr>
                <w:rFonts w:hAnsi="宋体" w:cs="宋体" w:hint="eastAsia"/>
                <w:sz w:val="24"/>
              </w:rPr>
              <w:t>安全生产考核合格证书</w:t>
            </w:r>
          </w:p>
        </w:tc>
        <w:tc>
          <w:tcPr>
            <w:tcW w:w="5676" w:type="dxa"/>
            <w:gridSpan w:val="3"/>
            <w:vAlign w:val="center"/>
          </w:tcPr>
          <w:p w:rsidR="007F2B2D" w:rsidRDefault="007F2B2D">
            <w:pPr>
              <w:jc w:val="center"/>
              <w:rPr>
                <w:rFonts w:hAnsi="宋体" w:cs="宋体"/>
                <w:sz w:val="24"/>
              </w:rPr>
            </w:pPr>
          </w:p>
        </w:tc>
      </w:tr>
      <w:tr w:rsidR="007F2B2D">
        <w:trPr>
          <w:trHeight w:val="429"/>
          <w:jc w:val="center"/>
        </w:trPr>
        <w:tc>
          <w:tcPr>
            <w:tcW w:w="1183" w:type="dxa"/>
            <w:vAlign w:val="center"/>
          </w:tcPr>
          <w:p w:rsidR="007F2B2D" w:rsidRDefault="003F2A7C">
            <w:pPr>
              <w:jc w:val="center"/>
              <w:rPr>
                <w:rFonts w:hAnsi="宋体" w:cs="宋体"/>
                <w:sz w:val="24"/>
              </w:rPr>
            </w:pPr>
            <w:r>
              <w:rPr>
                <w:rFonts w:hAnsi="宋体" w:cs="宋体" w:hint="eastAsia"/>
                <w:sz w:val="24"/>
              </w:rPr>
              <w:t>毕业学校</w:t>
            </w:r>
          </w:p>
        </w:tc>
        <w:tc>
          <w:tcPr>
            <w:tcW w:w="8024" w:type="dxa"/>
            <w:gridSpan w:val="5"/>
            <w:vAlign w:val="center"/>
          </w:tcPr>
          <w:p w:rsidR="007F2B2D" w:rsidRDefault="003F2A7C">
            <w:pPr>
              <w:ind w:firstLineChars="400" w:firstLine="960"/>
              <w:rPr>
                <w:rFonts w:hAnsi="宋体" w:cs="宋体"/>
                <w:sz w:val="24"/>
              </w:rPr>
            </w:pPr>
            <w:r>
              <w:rPr>
                <w:rFonts w:hAnsi="宋体" w:cs="宋体" w:hint="eastAsia"/>
                <w:sz w:val="24"/>
              </w:rPr>
              <w:t>年毕业于                  学校            专业</w:t>
            </w:r>
          </w:p>
        </w:tc>
      </w:tr>
      <w:tr w:rsidR="007F2B2D">
        <w:trPr>
          <w:trHeight w:val="429"/>
          <w:jc w:val="center"/>
        </w:trPr>
        <w:tc>
          <w:tcPr>
            <w:tcW w:w="9206" w:type="dxa"/>
            <w:gridSpan w:val="6"/>
            <w:vAlign w:val="center"/>
          </w:tcPr>
          <w:p w:rsidR="007F2B2D" w:rsidRDefault="003F2A7C">
            <w:pPr>
              <w:jc w:val="center"/>
              <w:rPr>
                <w:rFonts w:hAnsi="宋体" w:cs="宋体"/>
                <w:sz w:val="24"/>
              </w:rPr>
            </w:pPr>
            <w:r>
              <w:rPr>
                <w:rFonts w:hAnsi="宋体" w:cs="宋体" w:hint="eastAsia"/>
                <w:sz w:val="24"/>
              </w:rPr>
              <w:t>主要工作经历</w:t>
            </w:r>
          </w:p>
        </w:tc>
      </w:tr>
      <w:tr w:rsidR="007F2B2D">
        <w:trPr>
          <w:trHeight w:val="429"/>
          <w:jc w:val="center"/>
        </w:trPr>
        <w:tc>
          <w:tcPr>
            <w:tcW w:w="1183" w:type="dxa"/>
            <w:vAlign w:val="center"/>
          </w:tcPr>
          <w:p w:rsidR="007F2B2D" w:rsidRDefault="003F2A7C">
            <w:pPr>
              <w:jc w:val="center"/>
              <w:rPr>
                <w:rFonts w:hAnsi="宋体" w:cs="宋体"/>
                <w:sz w:val="24"/>
              </w:rPr>
            </w:pPr>
            <w:r>
              <w:rPr>
                <w:rFonts w:hAnsi="宋体" w:cs="宋体" w:hint="eastAsia"/>
                <w:sz w:val="24"/>
              </w:rPr>
              <w:t>时  间</w:t>
            </w:r>
          </w:p>
        </w:tc>
        <w:tc>
          <w:tcPr>
            <w:tcW w:w="3727" w:type="dxa"/>
            <w:gridSpan w:val="3"/>
            <w:vAlign w:val="center"/>
          </w:tcPr>
          <w:p w:rsidR="007F2B2D" w:rsidRDefault="003F2A7C">
            <w:pPr>
              <w:jc w:val="center"/>
              <w:rPr>
                <w:rFonts w:hAnsi="宋体" w:cs="宋体"/>
                <w:sz w:val="24"/>
              </w:rPr>
            </w:pPr>
            <w:r>
              <w:rPr>
                <w:rFonts w:hAnsi="宋体" w:cs="宋体" w:hint="eastAsia"/>
                <w:sz w:val="24"/>
              </w:rPr>
              <w:t>参加过的类似项目名称</w:t>
            </w:r>
          </w:p>
        </w:tc>
        <w:tc>
          <w:tcPr>
            <w:tcW w:w="1995" w:type="dxa"/>
            <w:vAlign w:val="center"/>
          </w:tcPr>
          <w:p w:rsidR="007F2B2D" w:rsidRDefault="003F2A7C">
            <w:pPr>
              <w:jc w:val="center"/>
              <w:rPr>
                <w:rFonts w:hAnsi="宋体" w:cs="宋体"/>
                <w:sz w:val="24"/>
              </w:rPr>
            </w:pPr>
            <w:r>
              <w:rPr>
                <w:rFonts w:hAnsi="宋体" w:cs="宋体" w:hint="eastAsia"/>
                <w:sz w:val="24"/>
              </w:rPr>
              <w:t>工程概况说明</w:t>
            </w:r>
          </w:p>
        </w:tc>
        <w:tc>
          <w:tcPr>
            <w:tcW w:w="2301" w:type="dxa"/>
            <w:vAlign w:val="center"/>
          </w:tcPr>
          <w:p w:rsidR="007F2B2D" w:rsidRDefault="003F2A7C">
            <w:pPr>
              <w:jc w:val="center"/>
              <w:rPr>
                <w:rFonts w:hAnsi="宋体" w:cs="宋体"/>
                <w:sz w:val="24"/>
              </w:rPr>
            </w:pPr>
            <w:r>
              <w:rPr>
                <w:rFonts w:hAnsi="宋体" w:cs="宋体" w:hint="eastAsia"/>
                <w:sz w:val="24"/>
              </w:rPr>
              <w:t>发包人及联系电话</w:t>
            </w:r>
          </w:p>
        </w:tc>
      </w:tr>
      <w:tr w:rsidR="007F2B2D">
        <w:trPr>
          <w:trHeight w:val="429"/>
          <w:jc w:val="center"/>
        </w:trPr>
        <w:tc>
          <w:tcPr>
            <w:tcW w:w="1183" w:type="dxa"/>
            <w:vAlign w:val="center"/>
          </w:tcPr>
          <w:p w:rsidR="007F2B2D" w:rsidRDefault="007F2B2D">
            <w:pPr>
              <w:jc w:val="center"/>
              <w:rPr>
                <w:rFonts w:hAnsi="宋体" w:cs="宋体"/>
                <w:sz w:val="24"/>
              </w:rPr>
            </w:pPr>
          </w:p>
        </w:tc>
        <w:tc>
          <w:tcPr>
            <w:tcW w:w="3727" w:type="dxa"/>
            <w:gridSpan w:val="3"/>
            <w:vAlign w:val="center"/>
          </w:tcPr>
          <w:p w:rsidR="007F2B2D" w:rsidRDefault="007F2B2D">
            <w:pPr>
              <w:jc w:val="center"/>
              <w:rPr>
                <w:rFonts w:hAnsi="宋体" w:cs="宋体"/>
                <w:sz w:val="24"/>
              </w:rPr>
            </w:pPr>
          </w:p>
        </w:tc>
        <w:tc>
          <w:tcPr>
            <w:tcW w:w="1995" w:type="dxa"/>
            <w:vAlign w:val="center"/>
          </w:tcPr>
          <w:p w:rsidR="007F2B2D" w:rsidRDefault="007F2B2D">
            <w:pPr>
              <w:jc w:val="center"/>
              <w:rPr>
                <w:rFonts w:hAnsi="宋体" w:cs="宋体"/>
                <w:sz w:val="24"/>
              </w:rPr>
            </w:pPr>
          </w:p>
        </w:tc>
        <w:tc>
          <w:tcPr>
            <w:tcW w:w="2301" w:type="dxa"/>
            <w:vAlign w:val="center"/>
          </w:tcPr>
          <w:p w:rsidR="007F2B2D" w:rsidRDefault="007F2B2D">
            <w:pPr>
              <w:jc w:val="center"/>
              <w:rPr>
                <w:rFonts w:hAnsi="宋体" w:cs="宋体"/>
                <w:sz w:val="24"/>
              </w:rPr>
            </w:pPr>
          </w:p>
        </w:tc>
      </w:tr>
      <w:tr w:rsidR="007F2B2D">
        <w:trPr>
          <w:trHeight w:val="429"/>
          <w:jc w:val="center"/>
        </w:trPr>
        <w:tc>
          <w:tcPr>
            <w:tcW w:w="1183" w:type="dxa"/>
            <w:vAlign w:val="center"/>
          </w:tcPr>
          <w:p w:rsidR="007F2B2D" w:rsidRDefault="007F2B2D">
            <w:pPr>
              <w:jc w:val="center"/>
              <w:rPr>
                <w:rFonts w:hAnsi="宋体" w:cs="宋体"/>
                <w:sz w:val="24"/>
              </w:rPr>
            </w:pPr>
          </w:p>
        </w:tc>
        <w:tc>
          <w:tcPr>
            <w:tcW w:w="3727" w:type="dxa"/>
            <w:gridSpan w:val="3"/>
            <w:vAlign w:val="center"/>
          </w:tcPr>
          <w:p w:rsidR="007F2B2D" w:rsidRDefault="007F2B2D">
            <w:pPr>
              <w:jc w:val="center"/>
              <w:rPr>
                <w:rFonts w:hAnsi="宋体" w:cs="宋体"/>
                <w:sz w:val="24"/>
              </w:rPr>
            </w:pPr>
          </w:p>
        </w:tc>
        <w:tc>
          <w:tcPr>
            <w:tcW w:w="1995" w:type="dxa"/>
            <w:vAlign w:val="center"/>
          </w:tcPr>
          <w:p w:rsidR="007F2B2D" w:rsidRDefault="007F2B2D">
            <w:pPr>
              <w:jc w:val="center"/>
              <w:rPr>
                <w:rFonts w:hAnsi="宋体" w:cs="宋体"/>
                <w:sz w:val="24"/>
              </w:rPr>
            </w:pPr>
          </w:p>
        </w:tc>
        <w:tc>
          <w:tcPr>
            <w:tcW w:w="2301" w:type="dxa"/>
            <w:vAlign w:val="center"/>
          </w:tcPr>
          <w:p w:rsidR="007F2B2D" w:rsidRDefault="007F2B2D">
            <w:pPr>
              <w:jc w:val="center"/>
              <w:rPr>
                <w:rFonts w:hAnsi="宋体" w:cs="宋体"/>
                <w:sz w:val="24"/>
              </w:rPr>
            </w:pPr>
          </w:p>
        </w:tc>
      </w:tr>
      <w:tr w:rsidR="007F2B2D">
        <w:trPr>
          <w:trHeight w:val="442"/>
          <w:jc w:val="center"/>
        </w:trPr>
        <w:tc>
          <w:tcPr>
            <w:tcW w:w="1183" w:type="dxa"/>
            <w:vAlign w:val="center"/>
          </w:tcPr>
          <w:p w:rsidR="007F2B2D" w:rsidRDefault="007F2B2D">
            <w:pPr>
              <w:jc w:val="center"/>
              <w:rPr>
                <w:rFonts w:hAnsi="宋体" w:cs="宋体"/>
                <w:sz w:val="24"/>
              </w:rPr>
            </w:pPr>
          </w:p>
        </w:tc>
        <w:tc>
          <w:tcPr>
            <w:tcW w:w="3727" w:type="dxa"/>
            <w:gridSpan w:val="3"/>
            <w:vAlign w:val="center"/>
          </w:tcPr>
          <w:p w:rsidR="007F2B2D" w:rsidRDefault="007F2B2D">
            <w:pPr>
              <w:jc w:val="center"/>
              <w:rPr>
                <w:rFonts w:hAnsi="宋体" w:cs="宋体"/>
                <w:sz w:val="24"/>
              </w:rPr>
            </w:pPr>
          </w:p>
        </w:tc>
        <w:tc>
          <w:tcPr>
            <w:tcW w:w="1995" w:type="dxa"/>
            <w:vAlign w:val="center"/>
          </w:tcPr>
          <w:p w:rsidR="007F2B2D" w:rsidRDefault="007F2B2D">
            <w:pPr>
              <w:jc w:val="center"/>
              <w:rPr>
                <w:rFonts w:hAnsi="宋体" w:cs="宋体"/>
                <w:sz w:val="24"/>
              </w:rPr>
            </w:pPr>
          </w:p>
        </w:tc>
        <w:tc>
          <w:tcPr>
            <w:tcW w:w="2301" w:type="dxa"/>
            <w:vAlign w:val="center"/>
          </w:tcPr>
          <w:p w:rsidR="007F2B2D" w:rsidRDefault="007F2B2D">
            <w:pPr>
              <w:jc w:val="center"/>
              <w:rPr>
                <w:rFonts w:hAnsi="宋体" w:cs="宋体"/>
                <w:sz w:val="24"/>
              </w:rPr>
            </w:pPr>
          </w:p>
        </w:tc>
      </w:tr>
    </w:tbl>
    <w:p w:rsidR="007F2B2D" w:rsidRDefault="003F2A7C">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7F2B2D" w:rsidRDefault="003F2A7C">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主要项目管理人员是指技术负责人、专职安全生产管理员等岗位人员。应附注册资格证书、身份证、职称证</w:t>
      </w:r>
      <w:r>
        <w:rPr>
          <w:rFonts w:hAnsi="宋体" w:hint="eastAsia"/>
          <w:color w:val="000000"/>
          <w:sz w:val="24"/>
          <w:szCs w:val="24"/>
        </w:rPr>
        <w:t>原件扫描件（或图片）</w:t>
      </w:r>
      <w:r>
        <w:rPr>
          <w:rFonts w:hAnsi="宋体" w:cs="宋体" w:hint="eastAsia"/>
          <w:sz w:val="24"/>
          <w:szCs w:val="24"/>
        </w:rPr>
        <w:t>，专职安全生产管理人员应附安全生产考核合格证书，主要业绩须附合同协议书。</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6"/>
        <w:gridCol w:w="3210"/>
        <w:gridCol w:w="4574"/>
      </w:tblGrid>
      <w:tr w:rsidR="007F2B2D">
        <w:trPr>
          <w:trHeight w:val="578"/>
          <w:jc w:val="center"/>
        </w:trPr>
        <w:tc>
          <w:tcPr>
            <w:tcW w:w="8909" w:type="dxa"/>
            <w:gridSpan w:val="3"/>
            <w:tcBorders>
              <w:bottom w:val="single" w:sz="4" w:space="0" w:color="auto"/>
            </w:tcBorders>
            <w:vAlign w:val="center"/>
          </w:tcPr>
          <w:p w:rsidR="007F2B2D" w:rsidRDefault="003F2A7C">
            <w:pPr>
              <w:spacing w:line="640" w:lineRule="exact"/>
              <w:rPr>
                <w:rFonts w:hAnsi="宋体" w:cs="宋体"/>
                <w:sz w:val="24"/>
              </w:rPr>
            </w:pPr>
            <w:r>
              <w:rPr>
                <w:rFonts w:hAnsi="宋体" w:cs="宋体" w:hint="eastAsia"/>
                <w:sz w:val="24"/>
              </w:rPr>
              <w:t>岗位名称</w:t>
            </w:r>
          </w:p>
        </w:tc>
      </w:tr>
      <w:tr w:rsidR="007F2B2D">
        <w:trPr>
          <w:trHeight w:val="592"/>
          <w:jc w:val="center"/>
        </w:trPr>
        <w:tc>
          <w:tcPr>
            <w:tcW w:w="4336" w:type="dxa"/>
            <w:gridSpan w:val="2"/>
            <w:tcBorders>
              <w:left w:val="single" w:sz="4" w:space="0" w:color="auto"/>
            </w:tcBorders>
            <w:vAlign w:val="center"/>
          </w:tcPr>
          <w:p w:rsidR="007F2B2D" w:rsidRDefault="003F2A7C">
            <w:pPr>
              <w:spacing w:line="640" w:lineRule="exact"/>
              <w:rPr>
                <w:rFonts w:hAnsi="宋体" w:cs="宋体"/>
                <w:sz w:val="24"/>
              </w:rPr>
            </w:pPr>
            <w:r>
              <w:rPr>
                <w:rFonts w:hAnsi="宋体" w:cs="宋体" w:hint="eastAsia"/>
                <w:sz w:val="24"/>
              </w:rPr>
              <w:t>姓    名</w:t>
            </w:r>
          </w:p>
        </w:tc>
        <w:tc>
          <w:tcPr>
            <w:tcW w:w="4574" w:type="dxa"/>
            <w:tcBorders>
              <w:left w:val="nil"/>
            </w:tcBorders>
            <w:vAlign w:val="center"/>
          </w:tcPr>
          <w:p w:rsidR="007F2B2D" w:rsidRDefault="003F2A7C">
            <w:pPr>
              <w:spacing w:line="640" w:lineRule="exact"/>
              <w:rPr>
                <w:rFonts w:hAnsi="宋体" w:cs="宋体"/>
                <w:sz w:val="24"/>
              </w:rPr>
            </w:pPr>
            <w:r>
              <w:rPr>
                <w:rFonts w:hAnsi="宋体" w:cs="宋体" w:hint="eastAsia"/>
                <w:sz w:val="24"/>
              </w:rPr>
              <w:t>年    龄</w:t>
            </w:r>
          </w:p>
        </w:tc>
      </w:tr>
      <w:tr w:rsidR="007F2B2D">
        <w:trPr>
          <w:trHeight w:val="578"/>
          <w:jc w:val="center"/>
        </w:trPr>
        <w:tc>
          <w:tcPr>
            <w:tcW w:w="4336" w:type="dxa"/>
            <w:gridSpan w:val="2"/>
            <w:vAlign w:val="center"/>
          </w:tcPr>
          <w:p w:rsidR="007F2B2D" w:rsidRDefault="003F2A7C">
            <w:pPr>
              <w:spacing w:line="640" w:lineRule="exact"/>
              <w:rPr>
                <w:rFonts w:hAnsi="宋体" w:cs="宋体"/>
                <w:sz w:val="24"/>
              </w:rPr>
            </w:pPr>
            <w:r>
              <w:rPr>
                <w:rFonts w:hAnsi="宋体" w:cs="宋体" w:hint="eastAsia"/>
                <w:sz w:val="24"/>
              </w:rPr>
              <w:t>性    别</w:t>
            </w:r>
          </w:p>
        </w:tc>
        <w:tc>
          <w:tcPr>
            <w:tcW w:w="4574" w:type="dxa"/>
            <w:vAlign w:val="center"/>
          </w:tcPr>
          <w:p w:rsidR="007F2B2D" w:rsidRDefault="003F2A7C">
            <w:pPr>
              <w:spacing w:line="640" w:lineRule="exact"/>
              <w:rPr>
                <w:rFonts w:hAnsi="宋体" w:cs="宋体"/>
                <w:sz w:val="24"/>
              </w:rPr>
            </w:pPr>
            <w:r>
              <w:rPr>
                <w:rFonts w:hAnsi="宋体" w:cs="宋体" w:hint="eastAsia"/>
                <w:sz w:val="24"/>
              </w:rPr>
              <w:t>毕业学校</w:t>
            </w:r>
          </w:p>
        </w:tc>
      </w:tr>
      <w:tr w:rsidR="007F2B2D">
        <w:trPr>
          <w:trHeight w:val="578"/>
          <w:jc w:val="center"/>
        </w:trPr>
        <w:tc>
          <w:tcPr>
            <w:tcW w:w="4336" w:type="dxa"/>
            <w:gridSpan w:val="2"/>
            <w:vAlign w:val="center"/>
          </w:tcPr>
          <w:p w:rsidR="007F2B2D" w:rsidRDefault="003F2A7C">
            <w:pPr>
              <w:spacing w:line="640" w:lineRule="exact"/>
              <w:rPr>
                <w:rFonts w:hAnsi="宋体" w:cs="宋体"/>
                <w:sz w:val="24"/>
              </w:rPr>
            </w:pPr>
            <w:r>
              <w:rPr>
                <w:rFonts w:hAnsi="宋体" w:cs="宋体" w:hint="eastAsia"/>
                <w:sz w:val="24"/>
              </w:rPr>
              <w:t>学历和专业</w:t>
            </w:r>
          </w:p>
        </w:tc>
        <w:tc>
          <w:tcPr>
            <w:tcW w:w="4574" w:type="dxa"/>
            <w:vAlign w:val="center"/>
          </w:tcPr>
          <w:p w:rsidR="007F2B2D" w:rsidRDefault="003F2A7C">
            <w:pPr>
              <w:spacing w:line="640" w:lineRule="exact"/>
              <w:rPr>
                <w:rFonts w:hAnsi="宋体" w:cs="宋体"/>
                <w:sz w:val="24"/>
              </w:rPr>
            </w:pPr>
            <w:r>
              <w:rPr>
                <w:rFonts w:hAnsi="宋体" w:cs="宋体" w:hint="eastAsia"/>
                <w:sz w:val="24"/>
              </w:rPr>
              <w:t>毕业时间</w:t>
            </w:r>
          </w:p>
        </w:tc>
      </w:tr>
      <w:tr w:rsidR="007F2B2D">
        <w:trPr>
          <w:trHeight w:val="592"/>
          <w:jc w:val="center"/>
        </w:trPr>
        <w:tc>
          <w:tcPr>
            <w:tcW w:w="4336" w:type="dxa"/>
            <w:gridSpan w:val="2"/>
            <w:vAlign w:val="center"/>
          </w:tcPr>
          <w:p w:rsidR="007F2B2D" w:rsidRDefault="003F2A7C">
            <w:pPr>
              <w:spacing w:line="640" w:lineRule="exact"/>
              <w:rPr>
                <w:rFonts w:hAnsi="宋体" w:cs="宋体"/>
                <w:sz w:val="24"/>
              </w:rPr>
            </w:pPr>
            <w:r>
              <w:rPr>
                <w:rFonts w:hAnsi="宋体" w:cs="宋体" w:hint="eastAsia"/>
                <w:sz w:val="24"/>
              </w:rPr>
              <w:t>拥有的执业资格</w:t>
            </w:r>
          </w:p>
        </w:tc>
        <w:tc>
          <w:tcPr>
            <w:tcW w:w="4574" w:type="dxa"/>
            <w:vAlign w:val="center"/>
          </w:tcPr>
          <w:p w:rsidR="007F2B2D" w:rsidRDefault="003F2A7C">
            <w:pPr>
              <w:spacing w:line="640" w:lineRule="exact"/>
              <w:rPr>
                <w:rFonts w:hAnsi="宋体" w:cs="宋体"/>
                <w:sz w:val="24"/>
              </w:rPr>
            </w:pPr>
            <w:r>
              <w:rPr>
                <w:rFonts w:hAnsi="宋体" w:cs="宋体" w:hint="eastAsia"/>
                <w:sz w:val="24"/>
              </w:rPr>
              <w:t>专业职称</w:t>
            </w:r>
          </w:p>
        </w:tc>
      </w:tr>
      <w:tr w:rsidR="007F2B2D">
        <w:trPr>
          <w:trHeight w:val="507"/>
          <w:jc w:val="center"/>
        </w:trPr>
        <w:tc>
          <w:tcPr>
            <w:tcW w:w="4336" w:type="dxa"/>
            <w:gridSpan w:val="2"/>
            <w:vAlign w:val="center"/>
          </w:tcPr>
          <w:p w:rsidR="007F2B2D" w:rsidRDefault="003F2A7C">
            <w:pPr>
              <w:spacing w:line="640" w:lineRule="exact"/>
              <w:rPr>
                <w:rFonts w:hAnsi="宋体" w:cs="宋体"/>
                <w:sz w:val="24"/>
              </w:rPr>
            </w:pPr>
            <w:r>
              <w:rPr>
                <w:rFonts w:hAnsi="宋体" w:cs="宋体" w:hint="eastAsia"/>
                <w:sz w:val="24"/>
              </w:rPr>
              <w:t>执业资格证书编号</w:t>
            </w:r>
          </w:p>
        </w:tc>
        <w:tc>
          <w:tcPr>
            <w:tcW w:w="4574" w:type="dxa"/>
            <w:vAlign w:val="center"/>
          </w:tcPr>
          <w:p w:rsidR="007F2B2D" w:rsidRDefault="003F2A7C">
            <w:pPr>
              <w:spacing w:line="640" w:lineRule="exact"/>
              <w:rPr>
                <w:rFonts w:hAnsi="宋体" w:cs="宋体"/>
                <w:sz w:val="24"/>
              </w:rPr>
            </w:pPr>
            <w:r>
              <w:rPr>
                <w:rFonts w:hAnsi="宋体" w:cs="宋体" w:hint="eastAsia"/>
                <w:sz w:val="24"/>
              </w:rPr>
              <w:t>工作年限</w:t>
            </w:r>
          </w:p>
        </w:tc>
      </w:tr>
      <w:tr w:rsidR="007F2B2D">
        <w:trPr>
          <w:trHeight w:val="2153"/>
          <w:jc w:val="center"/>
        </w:trPr>
        <w:tc>
          <w:tcPr>
            <w:tcW w:w="1126" w:type="dxa"/>
            <w:vAlign w:val="center"/>
          </w:tcPr>
          <w:p w:rsidR="007F2B2D" w:rsidRDefault="003F2A7C">
            <w:pPr>
              <w:jc w:val="center"/>
              <w:rPr>
                <w:rFonts w:hAnsi="宋体" w:cs="宋体"/>
                <w:sz w:val="24"/>
              </w:rPr>
            </w:pPr>
            <w:r>
              <w:rPr>
                <w:rFonts w:hAnsi="宋体" w:cs="宋体" w:hint="eastAsia"/>
                <w:sz w:val="24"/>
              </w:rPr>
              <w:t>主要</w:t>
            </w:r>
          </w:p>
          <w:p w:rsidR="007F2B2D" w:rsidRDefault="003F2A7C">
            <w:pPr>
              <w:jc w:val="center"/>
              <w:rPr>
                <w:rFonts w:hAnsi="宋体" w:cs="宋体"/>
                <w:sz w:val="24"/>
              </w:rPr>
            </w:pPr>
            <w:r>
              <w:rPr>
                <w:rFonts w:hAnsi="宋体" w:cs="宋体" w:hint="eastAsia"/>
                <w:sz w:val="24"/>
              </w:rPr>
              <w:t>工作</w:t>
            </w:r>
          </w:p>
          <w:p w:rsidR="007F2B2D" w:rsidRDefault="003F2A7C">
            <w:pPr>
              <w:jc w:val="center"/>
              <w:rPr>
                <w:rFonts w:hAnsi="宋体" w:cs="宋体"/>
                <w:sz w:val="24"/>
              </w:rPr>
            </w:pPr>
            <w:r>
              <w:rPr>
                <w:rFonts w:hAnsi="宋体" w:cs="宋体" w:hint="eastAsia"/>
                <w:sz w:val="24"/>
              </w:rPr>
              <w:t>业绩</w:t>
            </w:r>
          </w:p>
          <w:p w:rsidR="007F2B2D" w:rsidRDefault="003F2A7C">
            <w:pPr>
              <w:jc w:val="center"/>
              <w:rPr>
                <w:rFonts w:hAnsi="宋体" w:cs="宋体"/>
                <w:sz w:val="24"/>
              </w:rPr>
            </w:pPr>
            <w:r>
              <w:rPr>
                <w:rFonts w:hAnsi="宋体" w:cs="宋体" w:hint="eastAsia"/>
                <w:sz w:val="24"/>
              </w:rPr>
              <w:t>及担</w:t>
            </w:r>
          </w:p>
          <w:p w:rsidR="007F2B2D" w:rsidRDefault="003F2A7C">
            <w:pPr>
              <w:jc w:val="center"/>
              <w:rPr>
                <w:rFonts w:hAnsi="宋体" w:cs="宋体"/>
                <w:sz w:val="24"/>
              </w:rPr>
            </w:pPr>
            <w:r>
              <w:rPr>
                <w:rFonts w:hAnsi="宋体" w:cs="宋体" w:hint="eastAsia"/>
                <w:sz w:val="24"/>
              </w:rPr>
              <w:t>任的</w:t>
            </w:r>
          </w:p>
          <w:p w:rsidR="007F2B2D" w:rsidRDefault="003F2A7C">
            <w:pPr>
              <w:jc w:val="center"/>
              <w:rPr>
                <w:rFonts w:hAnsi="宋体" w:cs="宋体"/>
                <w:sz w:val="24"/>
              </w:rPr>
            </w:pPr>
            <w:r>
              <w:rPr>
                <w:rFonts w:hAnsi="宋体" w:cs="宋体" w:hint="eastAsia"/>
                <w:sz w:val="24"/>
              </w:rPr>
              <w:t>主要</w:t>
            </w:r>
          </w:p>
          <w:p w:rsidR="007F2B2D" w:rsidRDefault="003F2A7C">
            <w:pPr>
              <w:jc w:val="center"/>
              <w:rPr>
                <w:rFonts w:hAnsi="宋体" w:cs="宋体"/>
                <w:sz w:val="24"/>
              </w:rPr>
            </w:pPr>
            <w:r>
              <w:rPr>
                <w:rFonts w:hAnsi="宋体" w:cs="宋体" w:hint="eastAsia"/>
                <w:sz w:val="24"/>
              </w:rPr>
              <w:t>工作</w:t>
            </w:r>
          </w:p>
        </w:tc>
        <w:tc>
          <w:tcPr>
            <w:tcW w:w="7783" w:type="dxa"/>
            <w:gridSpan w:val="2"/>
          </w:tcPr>
          <w:p w:rsidR="007F2B2D" w:rsidRDefault="007F2B2D">
            <w:pPr>
              <w:rPr>
                <w:rFonts w:hAnsi="宋体" w:cs="宋体"/>
                <w:sz w:val="24"/>
              </w:rPr>
            </w:pPr>
          </w:p>
        </w:tc>
      </w:tr>
    </w:tbl>
    <w:p w:rsidR="007F2B2D" w:rsidRDefault="007F2B2D">
      <w:pPr>
        <w:rPr>
          <w:rFonts w:hAnsi="宋体" w:cs="宋体"/>
          <w:szCs w:val="21"/>
        </w:rPr>
      </w:pPr>
    </w:p>
    <w:p w:rsidR="007F2B2D" w:rsidRDefault="003F2A7C">
      <w:pPr>
        <w:rPr>
          <w:rFonts w:hAnsi="宋体" w:cs="宋体"/>
          <w:sz w:val="24"/>
        </w:rPr>
      </w:pPr>
      <w:r>
        <w:rPr>
          <w:rFonts w:hAnsi="宋体" w:cs="宋体" w:hint="eastAsia"/>
          <w:sz w:val="24"/>
        </w:rPr>
        <w:t>附3：承诺书</w:t>
      </w:r>
    </w:p>
    <w:p w:rsidR="007F2B2D" w:rsidRDefault="003F2A7C">
      <w:pPr>
        <w:jc w:val="center"/>
        <w:rPr>
          <w:rFonts w:hAnsi="宋体" w:cs="宋体"/>
          <w:b/>
          <w:bCs/>
          <w:sz w:val="24"/>
        </w:rPr>
      </w:pPr>
      <w:r>
        <w:rPr>
          <w:rFonts w:hAnsi="宋体" w:cs="宋体" w:hint="eastAsia"/>
          <w:b/>
          <w:bCs/>
          <w:sz w:val="24"/>
        </w:rPr>
        <w:t>承诺书</w:t>
      </w:r>
    </w:p>
    <w:p w:rsidR="007F2B2D" w:rsidRDefault="00E2791E" w:rsidP="00E2791E">
      <w:pPr>
        <w:spacing w:line="440" w:lineRule="exact"/>
        <w:rPr>
          <w:rFonts w:hAnsi="宋体" w:cs="宋体"/>
          <w:sz w:val="24"/>
        </w:rPr>
      </w:pPr>
      <w:r>
        <w:rPr>
          <w:rFonts w:hAnsi="宋体" w:cs="宋体" w:hint="eastAsia"/>
          <w:sz w:val="24"/>
          <w:u w:val="single"/>
        </w:rPr>
        <w:t xml:space="preserve">            </w:t>
      </w:r>
      <w:r w:rsidRPr="00E2791E">
        <w:rPr>
          <w:rFonts w:hAnsi="宋体" w:cs="宋体" w:hint="eastAsia"/>
          <w:sz w:val="24"/>
        </w:rPr>
        <w:t>（</w:t>
      </w:r>
      <w:r w:rsidR="003F2A7C" w:rsidRPr="00E2791E">
        <w:rPr>
          <w:rFonts w:hAnsi="宋体" w:cs="宋体" w:hint="eastAsia"/>
          <w:sz w:val="24"/>
        </w:rPr>
        <w:t>招标人名称）</w:t>
      </w:r>
      <w:r w:rsidR="003F2A7C">
        <w:rPr>
          <w:rFonts w:hAnsi="宋体" w:cs="宋体" w:hint="eastAsia"/>
          <w:sz w:val="24"/>
        </w:rPr>
        <w:t>：</w:t>
      </w:r>
    </w:p>
    <w:p w:rsidR="007F2B2D" w:rsidRDefault="003F2A7C">
      <w:pPr>
        <w:spacing w:line="440" w:lineRule="exact"/>
        <w:ind w:firstLineChars="200" w:firstLine="480"/>
        <w:rPr>
          <w:rFonts w:hAnsi="宋体" w:cs="宋体"/>
          <w:sz w:val="24"/>
        </w:rPr>
      </w:pPr>
      <w:r>
        <w:rPr>
          <w:rFonts w:hAnsi="宋体" w:cs="宋体" w:hint="eastAsia"/>
          <w:sz w:val="24"/>
        </w:rPr>
        <w:t>我方在此声明，我方拟派往</w:t>
      </w:r>
      <w:r w:rsidR="00E2791E">
        <w:rPr>
          <w:rFonts w:hAnsi="宋体" w:cs="宋体" w:hint="eastAsia"/>
          <w:sz w:val="24"/>
          <w:u w:val="single"/>
        </w:rPr>
        <w:t xml:space="preserve">             </w:t>
      </w:r>
      <w:r>
        <w:rPr>
          <w:rFonts w:hAnsi="宋体" w:cs="宋体" w:hint="eastAsia"/>
          <w:sz w:val="24"/>
        </w:rPr>
        <w:t>（项目名称）</w:t>
      </w:r>
      <w:r w:rsidR="00E2791E">
        <w:rPr>
          <w:rFonts w:hAnsi="宋体" w:cs="宋体" w:hint="eastAsia"/>
          <w:sz w:val="24"/>
          <w:u w:val="single"/>
        </w:rPr>
        <w:t xml:space="preserve">    </w:t>
      </w:r>
      <w:r>
        <w:rPr>
          <w:rFonts w:hAnsi="宋体" w:cs="宋体" w:hint="eastAsia"/>
          <w:sz w:val="24"/>
        </w:rPr>
        <w:t>标段（以下简称“本工程”）的项目负责人</w:t>
      </w:r>
      <w:r w:rsidR="00E2791E">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7F2B2D" w:rsidRDefault="003F2A7C">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7F2B2D" w:rsidRDefault="003F2A7C">
      <w:pPr>
        <w:spacing w:line="440" w:lineRule="exact"/>
        <w:ind w:firstLineChars="200" w:firstLine="480"/>
        <w:rPr>
          <w:rFonts w:hAnsi="宋体" w:cs="宋体"/>
          <w:sz w:val="24"/>
        </w:rPr>
      </w:pPr>
      <w:r>
        <w:rPr>
          <w:rFonts w:hAnsi="宋体" w:cs="宋体" w:hint="eastAsia"/>
          <w:sz w:val="24"/>
        </w:rPr>
        <w:t>特此承诺</w:t>
      </w:r>
    </w:p>
    <w:p w:rsidR="007F2B2D" w:rsidRDefault="003F2A7C" w:rsidP="00E2791E">
      <w:pPr>
        <w:wordWrap w:val="0"/>
        <w:spacing w:line="440" w:lineRule="exact"/>
        <w:ind w:right="120"/>
        <w:jc w:val="right"/>
        <w:rPr>
          <w:rFonts w:hAnsi="宋体" w:cs="宋体"/>
          <w:sz w:val="24"/>
        </w:rPr>
      </w:pPr>
      <w:r>
        <w:rPr>
          <w:rFonts w:hAnsi="宋体" w:cs="宋体" w:hint="eastAsia"/>
          <w:sz w:val="24"/>
        </w:rPr>
        <w:t>投标人：</w:t>
      </w:r>
      <w:r w:rsidR="00E2791E">
        <w:rPr>
          <w:rFonts w:hAnsi="宋体" w:cs="宋体" w:hint="eastAsia"/>
          <w:sz w:val="24"/>
          <w:u w:val="single"/>
        </w:rPr>
        <w:t xml:space="preserve">           </w:t>
      </w:r>
      <w:r>
        <w:rPr>
          <w:rFonts w:hAnsi="宋体" w:cs="宋体" w:hint="eastAsia"/>
          <w:sz w:val="24"/>
        </w:rPr>
        <w:t>（盖单位章）</w:t>
      </w:r>
    </w:p>
    <w:p w:rsidR="007F2B2D" w:rsidRDefault="003F2A7C" w:rsidP="00E2791E">
      <w:pPr>
        <w:wordWrap w:val="0"/>
        <w:spacing w:line="440" w:lineRule="exact"/>
        <w:ind w:right="315"/>
        <w:jc w:val="right"/>
        <w:rPr>
          <w:rFonts w:hAnsi="宋体" w:cs="宋体"/>
          <w:sz w:val="24"/>
        </w:rPr>
      </w:pPr>
      <w:r>
        <w:rPr>
          <w:rFonts w:hAnsi="宋体" w:cs="宋体" w:hint="eastAsia"/>
          <w:sz w:val="24"/>
        </w:rPr>
        <w:t>法定代表人：</w:t>
      </w:r>
      <w:r w:rsidR="00E2791E">
        <w:rPr>
          <w:rFonts w:hAnsi="宋体" w:cs="宋体" w:hint="eastAsia"/>
          <w:sz w:val="24"/>
          <w:u w:val="single"/>
        </w:rPr>
        <w:t xml:space="preserve">          </w:t>
      </w:r>
      <w:r>
        <w:rPr>
          <w:rFonts w:hAnsi="宋体" w:cs="宋体" w:hint="eastAsia"/>
          <w:sz w:val="24"/>
        </w:rPr>
        <w:t>（签字）</w:t>
      </w:r>
    </w:p>
    <w:p w:rsidR="00E2791E" w:rsidRPr="00E2791E" w:rsidRDefault="003F2A7C" w:rsidP="00E2791E">
      <w:pPr>
        <w:spacing w:line="440" w:lineRule="exact"/>
        <w:ind w:right="480" w:firstLineChars="2500" w:firstLine="6000"/>
        <w:rPr>
          <w:rFonts w:hAnsi="宋体" w:cs="宋体"/>
          <w:sz w:val="24"/>
        </w:rPr>
      </w:pPr>
      <w:r>
        <w:rPr>
          <w:rFonts w:hAnsi="宋体" w:cs="宋体" w:hint="eastAsia"/>
          <w:sz w:val="24"/>
        </w:rPr>
        <w:t>年    月     日</w:t>
      </w:r>
      <w:r w:rsidR="00E2791E">
        <w:rPr>
          <w:rFonts w:hAnsi="宋体" w:cs="宋体" w:hint="eastAsia"/>
          <w:sz w:val="24"/>
        </w:rPr>
        <w:t xml:space="preserve">  </w:t>
      </w:r>
    </w:p>
    <w:p w:rsidR="007F2B2D" w:rsidRDefault="003F2A7C">
      <w:pPr>
        <w:autoSpaceDE w:val="0"/>
        <w:autoSpaceDN w:val="0"/>
        <w:adjustRightInd w:val="0"/>
        <w:spacing w:line="360" w:lineRule="auto"/>
        <w:ind w:right="215" w:firstLine="420"/>
        <w:jc w:val="center"/>
        <w:rPr>
          <w:rFonts w:hAnsi="宋体" w:cs="宋体"/>
          <w:sz w:val="24"/>
        </w:rPr>
      </w:pPr>
      <w:r>
        <w:rPr>
          <w:rFonts w:hAnsi="宋体" w:cs="宋体" w:hint="eastAsia"/>
          <w:b/>
          <w:sz w:val="32"/>
        </w:rPr>
        <w:lastRenderedPageBreak/>
        <w:t>六、</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7F2B2D">
        <w:trPr>
          <w:trHeight w:val="472"/>
          <w:jc w:val="center"/>
        </w:trPr>
        <w:tc>
          <w:tcPr>
            <w:tcW w:w="1709"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7F2B2D" w:rsidRDefault="007F2B2D" w:rsidP="00E2791E">
            <w:pPr>
              <w:autoSpaceDE w:val="0"/>
              <w:autoSpaceDN w:val="0"/>
              <w:adjustRightInd w:val="0"/>
              <w:spacing w:line="360" w:lineRule="auto"/>
              <w:ind w:left="41" w:right="215" w:hangingChars="17" w:hanging="41"/>
              <w:jc w:val="center"/>
              <w:rPr>
                <w:rFonts w:hAnsi="宋体" w:cs="宋体"/>
                <w:sz w:val="24"/>
              </w:rPr>
            </w:pPr>
          </w:p>
        </w:tc>
      </w:tr>
      <w:tr w:rsidR="007F2B2D">
        <w:trPr>
          <w:trHeight w:val="472"/>
          <w:jc w:val="center"/>
        </w:trPr>
        <w:tc>
          <w:tcPr>
            <w:tcW w:w="1709"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7F2B2D" w:rsidRDefault="007F2B2D">
            <w:pPr>
              <w:autoSpaceDE w:val="0"/>
              <w:autoSpaceDN w:val="0"/>
              <w:adjustRightInd w:val="0"/>
              <w:spacing w:line="360" w:lineRule="auto"/>
              <w:ind w:right="215"/>
              <w:jc w:val="center"/>
              <w:rPr>
                <w:rFonts w:hAnsi="宋体" w:cs="宋体"/>
                <w:sz w:val="24"/>
              </w:rPr>
            </w:pPr>
          </w:p>
        </w:tc>
        <w:tc>
          <w:tcPr>
            <w:tcW w:w="1575" w:type="dxa"/>
            <w:gridSpan w:val="2"/>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72"/>
          <w:jc w:val="center"/>
        </w:trPr>
        <w:tc>
          <w:tcPr>
            <w:tcW w:w="1709" w:type="dxa"/>
            <w:vMerge w:val="restart"/>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7F2B2D" w:rsidRDefault="007F2B2D">
            <w:pPr>
              <w:autoSpaceDE w:val="0"/>
              <w:autoSpaceDN w:val="0"/>
              <w:adjustRightInd w:val="0"/>
              <w:spacing w:line="360" w:lineRule="auto"/>
              <w:ind w:right="215"/>
              <w:jc w:val="center"/>
              <w:rPr>
                <w:rFonts w:hAnsi="宋体" w:cs="宋体"/>
                <w:sz w:val="24"/>
              </w:rPr>
            </w:pPr>
          </w:p>
        </w:tc>
        <w:tc>
          <w:tcPr>
            <w:tcW w:w="1575" w:type="dxa"/>
            <w:gridSpan w:val="2"/>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146"/>
          <w:jc w:val="center"/>
        </w:trPr>
        <w:tc>
          <w:tcPr>
            <w:tcW w:w="1709" w:type="dxa"/>
            <w:vMerge/>
            <w:vAlign w:val="center"/>
          </w:tcPr>
          <w:p w:rsidR="007F2B2D" w:rsidRDefault="007F2B2D">
            <w:pPr>
              <w:autoSpaceDE w:val="0"/>
              <w:autoSpaceDN w:val="0"/>
              <w:adjustRightInd w:val="0"/>
              <w:spacing w:line="360" w:lineRule="auto"/>
              <w:ind w:right="215"/>
              <w:jc w:val="center"/>
              <w:rPr>
                <w:rFonts w:hAnsi="宋体" w:cs="宋体"/>
                <w:sz w:val="24"/>
              </w:rPr>
            </w:pPr>
          </w:p>
        </w:tc>
        <w:tc>
          <w:tcPr>
            <w:tcW w:w="1205"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7F2B2D" w:rsidRDefault="007F2B2D">
            <w:pPr>
              <w:autoSpaceDE w:val="0"/>
              <w:autoSpaceDN w:val="0"/>
              <w:adjustRightInd w:val="0"/>
              <w:spacing w:line="360" w:lineRule="auto"/>
              <w:ind w:right="215"/>
              <w:jc w:val="center"/>
              <w:rPr>
                <w:rFonts w:hAnsi="宋体" w:cs="宋体"/>
                <w:sz w:val="24"/>
              </w:rPr>
            </w:pPr>
          </w:p>
        </w:tc>
        <w:tc>
          <w:tcPr>
            <w:tcW w:w="1575" w:type="dxa"/>
            <w:gridSpan w:val="2"/>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72"/>
          <w:jc w:val="center"/>
        </w:trPr>
        <w:tc>
          <w:tcPr>
            <w:tcW w:w="1709"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72"/>
          <w:jc w:val="center"/>
        </w:trPr>
        <w:tc>
          <w:tcPr>
            <w:tcW w:w="1709"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7F2B2D" w:rsidRDefault="007F2B2D">
            <w:pPr>
              <w:autoSpaceDE w:val="0"/>
              <w:autoSpaceDN w:val="0"/>
              <w:adjustRightInd w:val="0"/>
              <w:spacing w:line="360" w:lineRule="auto"/>
              <w:ind w:right="215"/>
              <w:jc w:val="center"/>
              <w:rPr>
                <w:rFonts w:hAnsi="宋体" w:cs="宋体"/>
                <w:sz w:val="24"/>
              </w:rPr>
            </w:pPr>
          </w:p>
        </w:tc>
        <w:tc>
          <w:tcPr>
            <w:tcW w:w="1689" w:type="dxa"/>
            <w:gridSpan w:val="2"/>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7F2B2D" w:rsidRDefault="007F2B2D">
            <w:pPr>
              <w:autoSpaceDE w:val="0"/>
              <w:autoSpaceDN w:val="0"/>
              <w:adjustRightInd w:val="0"/>
              <w:spacing w:line="360" w:lineRule="auto"/>
              <w:ind w:right="215"/>
              <w:jc w:val="center"/>
              <w:rPr>
                <w:rFonts w:hAnsi="宋体" w:cs="宋体"/>
                <w:sz w:val="24"/>
              </w:rPr>
            </w:pPr>
          </w:p>
        </w:tc>
        <w:tc>
          <w:tcPr>
            <w:tcW w:w="1061" w:type="dxa"/>
            <w:gridSpan w:val="2"/>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72"/>
          <w:jc w:val="center"/>
        </w:trPr>
        <w:tc>
          <w:tcPr>
            <w:tcW w:w="1709"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7F2B2D" w:rsidRDefault="007F2B2D">
            <w:pPr>
              <w:autoSpaceDE w:val="0"/>
              <w:autoSpaceDN w:val="0"/>
              <w:adjustRightInd w:val="0"/>
              <w:spacing w:line="360" w:lineRule="auto"/>
              <w:ind w:right="215"/>
              <w:jc w:val="center"/>
              <w:rPr>
                <w:rFonts w:hAnsi="宋体" w:cs="宋体"/>
                <w:sz w:val="24"/>
              </w:rPr>
            </w:pPr>
          </w:p>
        </w:tc>
        <w:tc>
          <w:tcPr>
            <w:tcW w:w="1689" w:type="dxa"/>
            <w:gridSpan w:val="2"/>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7F2B2D" w:rsidRDefault="007F2B2D">
            <w:pPr>
              <w:autoSpaceDE w:val="0"/>
              <w:autoSpaceDN w:val="0"/>
              <w:adjustRightInd w:val="0"/>
              <w:spacing w:line="360" w:lineRule="auto"/>
              <w:ind w:right="215"/>
              <w:jc w:val="center"/>
              <w:rPr>
                <w:rFonts w:hAnsi="宋体" w:cs="宋体"/>
                <w:sz w:val="24"/>
              </w:rPr>
            </w:pPr>
          </w:p>
        </w:tc>
        <w:tc>
          <w:tcPr>
            <w:tcW w:w="1061" w:type="dxa"/>
            <w:gridSpan w:val="2"/>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552"/>
          <w:jc w:val="center"/>
        </w:trPr>
        <w:tc>
          <w:tcPr>
            <w:tcW w:w="1709"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7F2B2D" w:rsidRDefault="007F2B2D">
            <w:pPr>
              <w:autoSpaceDE w:val="0"/>
              <w:autoSpaceDN w:val="0"/>
              <w:adjustRightInd w:val="0"/>
              <w:spacing w:line="360" w:lineRule="auto"/>
              <w:ind w:right="215"/>
              <w:jc w:val="center"/>
              <w:rPr>
                <w:rFonts w:hAnsi="宋体" w:cs="宋体"/>
                <w:sz w:val="24"/>
              </w:rPr>
            </w:pPr>
          </w:p>
        </w:tc>
        <w:tc>
          <w:tcPr>
            <w:tcW w:w="5025" w:type="dxa"/>
            <w:gridSpan w:val="7"/>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7F2B2D">
        <w:trPr>
          <w:trHeight w:val="472"/>
          <w:jc w:val="center"/>
        </w:trPr>
        <w:tc>
          <w:tcPr>
            <w:tcW w:w="1709" w:type="dxa"/>
            <w:vAlign w:val="center"/>
          </w:tcPr>
          <w:p w:rsidR="007F2B2D" w:rsidRDefault="003F2A7C">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7F2B2D" w:rsidRDefault="007F2B2D">
            <w:pPr>
              <w:autoSpaceDE w:val="0"/>
              <w:autoSpaceDN w:val="0"/>
              <w:adjustRightInd w:val="0"/>
              <w:spacing w:line="360" w:lineRule="auto"/>
              <w:ind w:right="215"/>
              <w:jc w:val="center"/>
              <w:rPr>
                <w:rFonts w:hAnsi="宋体" w:cs="宋体"/>
                <w:sz w:val="24"/>
              </w:rPr>
            </w:pPr>
          </w:p>
        </w:tc>
        <w:tc>
          <w:tcPr>
            <w:tcW w:w="1205" w:type="dxa"/>
            <w:vMerge w:val="restart"/>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72"/>
          <w:jc w:val="center"/>
        </w:trPr>
        <w:tc>
          <w:tcPr>
            <w:tcW w:w="1709"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7F2B2D" w:rsidRDefault="007F2B2D">
            <w:pPr>
              <w:autoSpaceDE w:val="0"/>
              <w:autoSpaceDN w:val="0"/>
              <w:adjustRightInd w:val="0"/>
              <w:spacing w:line="360" w:lineRule="auto"/>
              <w:ind w:right="215"/>
              <w:jc w:val="center"/>
              <w:rPr>
                <w:rFonts w:hAnsi="宋体" w:cs="宋体"/>
                <w:sz w:val="24"/>
              </w:rPr>
            </w:pPr>
          </w:p>
        </w:tc>
        <w:tc>
          <w:tcPr>
            <w:tcW w:w="1205" w:type="dxa"/>
            <w:vMerge/>
            <w:vAlign w:val="center"/>
          </w:tcPr>
          <w:p w:rsidR="007F2B2D" w:rsidRDefault="007F2B2D">
            <w:pPr>
              <w:autoSpaceDE w:val="0"/>
              <w:autoSpaceDN w:val="0"/>
              <w:adjustRightInd w:val="0"/>
              <w:spacing w:line="360" w:lineRule="auto"/>
              <w:ind w:right="215"/>
              <w:jc w:val="center"/>
              <w:rPr>
                <w:rFonts w:hAnsi="宋体" w:cs="宋体"/>
                <w:sz w:val="24"/>
              </w:rPr>
            </w:pPr>
          </w:p>
        </w:tc>
        <w:tc>
          <w:tcPr>
            <w:tcW w:w="2614" w:type="dxa"/>
            <w:gridSpan w:val="5"/>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57"/>
          <w:jc w:val="center"/>
        </w:trPr>
        <w:tc>
          <w:tcPr>
            <w:tcW w:w="1709"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7F2B2D" w:rsidRDefault="007F2B2D">
            <w:pPr>
              <w:autoSpaceDE w:val="0"/>
              <w:autoSpaceDN w:val="0"/>
              <w:adjustRightInd w:val="0"/>
              <w:spacing w:line="360" w:lineRule="auto"/>
              <w:ind w:right="215"/>
              <w:jc w:val="center"/>
              <w:rPr>
                <w:rFonts w:hAnsi="宋体" w:cs="宋体"/>
                <w:sz w:val="24"/>
              </w:rPr>
            </w:pPr>
          </w:p>
        </w:tc>
        <w:tc>
          <w:tcPr>
            <w:tcW w:w="1205" w:type="dxa"/>
            <w:vMerge/>
            <w:vAlign w:val="center"/>
          </w:tcPr>
          <w:p w:rsidR="007F2B2D" w:rsidRDefault="007F2B2D">
            <w:pPr>
              <w:autoSpaceDE w:val="0"/>
              <w:autoSpaceDN w:val="0"/>
              <w:adjustRightInd w:val="0"/>
              <w:spacing w:line="360" w:lineRule="auto"/>
              <w:ind w:right="215"/>
              <w:jc w:val="center"/>
              <w:rPr>
                <w:rFonts w:hAnsi="宋体" w:cs="宋体"/>
                <w:sz w:val="24"/>
              </w:rPr>
            </w:pPr>
          </w:p>
        </w:tc>
        <w:tc>
          <w:tcPr>
            <w:tcW w:w="2614" w:type="dxa"/>
            <w:gridSpan w:val="5"/>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72"/>
          <w:jc w:val="center"/>
        </w:trPr>
        <w:tc>
          <w:tcPr>
            <w:tcW w:w="1709"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7F2B2D" w:rsidRDefault="007F2B2D">
            <w:pPr>
              <w:autoSpaceDE w:val="0"/>
              <w:autoSpaceDN w:val="0"/>
              <w:adjustRightInd w:val="0"/>
              <w:spacing w:line="360" w:lineRule="auto"/>
              <w:ind w:right="215"/>
              <w:jc w:val="center"/>
              <w:rPr>
                <w:rFonts w:hAnsi="宋体" w:cs="宋体"/>
                <w:sz w:val="24"/>
              </w:rPr>
            </w:pPr>
          </w:p>
        </w:tc>
        <w:tc>
          <w:tcPr>
            <w:tcW w:w="1205" w:type="dxa"/>
            <w:vMerge/>
            <w:vAlign w:val="center"/>
          </w:tcPr>
          <w:p w:rsidR="007F2B2D" w:rsidRDefault="007F2B2D">
            <w:pPr>
              <w:autoSpaceDE w:val="0"/>
              <w:autoSpaceDN w:val="0"/>
              <w:adjustRightInd w:val="0"/>
              <w:spacing w:line="360" w:lineRule="auto"/>
              <w:ind w:right="215"/>
              <w:jc w:val="center"/>
              <w:rPr>
                <w:rFonts w:hAnsi="宋体" w:cs="宋体"/>
                <w:sz w:val="24"/>
              </w:rPr>
            </w:pPr>
          </w:p>
        </w:tc>
        <w:tc>
          <w:tcPr>
            <w:tcW w:w="2614" w:type="dxa"/>
            <w:gridSpan w:val="5"/>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57"/>
          <w:jc w:val="center"/>
        </w:trPr>
        <w:tc>
          <w:tcPr>
            <w:tcW w:w="1709"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7F2B2D" w:rsidRDefault="007F2B2D">
            <w:pPr>
              <w:autoSpaceDE w:val="0"/>
              <w:autoSpaceDN w:val="0"/>
              <w:adjustRightInd w:val="0"/>
              <w:spacing w:line="360" w:lineRule="auto"/>
              <w:ind w:right="215"/>
              <w:jc w:val="center"/>
              <w:rPr>
                <w:rFonts w:hAnsi="宋体" w:cs="宋体"/>
                <w:sz w:val="24"/>
              </w:rPr>
            </w:pPr>
          </w:p>
        </w:tc>
        <w:tc>
          <w:tcPr>
            <w:tcW w:w="1205" w:type="dxa"/>
            <w:vMerge/>
            <w:vAlign w:val="center"/>
          </w:tcPr>
          <w:p w:rsidR="007F2B2D" w:rsidRDefault="007F2B2D">
            <w:pPr>
              <w:autoSpaceDE w:val="0"/>
              <w:autoSpaceDN w:val="0"/>
              <w:adjustRightInd w:val="0"/>
              <w:spacing w:line="360" w:lineRule="auto"/>
              <w:ind w:right="215"/>
              <w:jc w:val="center"/>
              <w:rPr>
                <w:rFonts w:hAnsi="宋体" w:cs="宋体"/>
                <w:sz w:val="24"/>
              </w:rPr>
            </w:pPr>
          </w:p>
        </w:tc>
        <w:tc>
          <w:tcPr>
            <w:tcW w:w="2614" w:type="dxa"/>
            <w:gridSpan w:val="5"/>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2071"/>
          <w:jc w:val="center"/>
        </w:trPr>
        <w:tc>
          <w:tcPr>
            <w:tcW w:w="1709"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7F2B2D" w:rsidRDefault="007F2B2D">
            <w:pPr>
              <w:autoSpaceDE w:val="0"/>
              <w:autoSpaceDN w:val="0"/>
              <w:adjustRightInd w:val="0"/>
              <w:spacing w:line="360" w:lineRule="auto"/>
              <w:ind w:right="215"/>
              <w:rPr>
                <w:rFonts w:hAnsi="宋体" w:cs="宋体"/>
                <w:sz w:val="24"/>
              </w:rPr>
            </w:pPr>
          </w:p>
        </w:tc>
      </w:tr>
      <w:tr w:rsidR="007F2B2D">
        <w:trPr>
          <w:trHeight w:val="944"/>
          <w:jc w:val="center"/>
        </w:trPr>
        <w:tc>
          <w:tcPr>
            <w:tcW w:w="1709"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7F2B2D" w:rsidRDefault="007F2B2D">
            <w:pPr>
              <w:autoSpaceDE w:val="0"/>
              <w:autoSpaceDN w:val="0"/>
              <w:adjustRightInd w:val="0"/>
              <w:spacing w:line="360" w:lineRule="auto"/>
              <w:ind w:right="215"/>
              <w:rPr>
                <w:rFonts w:hAnsi="宋体" w:cs="宋体"/>
                <w:sz w:val="24"/>
              </w:rPr>
            </w:pPr>
          </w:p>
        </w:tc>
      </w:tr>
    </w:tbl>
    <w:p w:rsidR="007F2B2D" w:rsidRDefault="003F2A7C">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w:t>
      </w:r>
      <w:r>
        <w:rPr>
          <w:rFonts w:hAnsi="宋体" w:hint="eastAsia"/>
          <w:color w:val="000000"/>
          <w:sz w:val="24"/>
          <w:szCs w:val="24"/>
        </w:rPr>
        <w:t>原件扫描件（或图片）</w:t>
      </w:r>
      <w:r>
        <w:rPr>
          <w:rFonts w:hAnsi="宋体" w:cs="宋体" w:hint="eastAsia"/>
          <w:sz w:val="24"/>
        </w:rPr>
        <w:t>。</w:t>
      </w:r>
    </w:p>
    <w:p w:rsidR="007F2B2D" w:rsidRDefault="003F2A7C">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7F2B2D" w:rsidRDefault="003F2A7C">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color w:val="000000"/>
          <w:sz w:val="24"/>
          <w:szCs w:val="24"/>
        </w:rPr>
        <w:t>原件扫描件（或图片）</w:t>
      </w:r>
    </w:p>
    <w:p w:rsidR="007F2B2D" w:rsidRDefault="007F2B2D">
      <w:pPr>
        <w:autoSpaceDE w:val="0"/>
        <w:autoSpaceDN w:val="0"/>
        <w:adjustRightInd w:val="0"/>
        <w:spacing w:line="360" w:lineRule="auto"/>
        <w:ind w:right="215" w:firstLine="420"/>
        <w:jc w:val="center"/>
        <w:rPr>
          <w:rFonts w:hAnsi="宋体" w:cs="宋体"/>
          <w:b/>
          <w:sz w:val="32"/>
          <w:szCs w:val="32"/>
        </w:rPr>
      </w:pPr>
    </w:p>
    <w:p w:rsidR="007F2B2D" w:rsidRDefault="003F2A7C">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7F2B2D">
        <w:trPr>
          <w:trHeight w:val="475"/>
          <w:jc w:val="center"/>
        </w:trPr>
        <w:tc>
          <w:tcPr>
            <w:tcW w:w="2416" w:type="dxa"/>
            <w:vAlign w:val="center"/>
          </w:tcPr>
          <w:p w:rsidR="007F2B2D" w:rsidRDefault="003F2A7C">
            <w:pPr>
              <w:autoSpaceDE w:val="0"/>
              <w:autoSpaceDN w:val="0"/>
              <w:adjustRightInd w:val="0"/>
              <w:spacing w:line="520" w:lineRule="exact"/>
              <w:ind w:right="215"/>
              <w:jc w:val="center"/>
              <w:rPr>
                <w:rFonts w:hAnsi="宋体" w:cs="宋体"/>
                <w:sz w:val="24"/>
              </w:rPr>
            </w:pPr>
            <w:r>
              <w:rPr>
                <w:rFonts w:hAnsi="宋体" w:cs="宋体" w:hint="eastAsia"/>
                <w:sz w:val="24"/>
              </w:rPr>
              <w:t>项目名称</w:t>
            </w:r>
          </w:p>
        </w:tc>
        <w:tc>
          <w:tcPr>
            <w:tcW w:w="6721" w:type="dxa"/>
            <w:vAlign w:val="center"/>
          </w:tcPr>
          <w:p w:rsidR="007F2B2D" w:rsidRDefault="007F2B2D">
            <w:pPr>
              <w:autoSpaceDE w:val="0"/>
              <w:autoSpaceDN w:val="0"/>
              <w:adjustRightInd w:val="0"/>
              <w:spacing w:line="520" w:lineRule="exact"/>
              <w:ind w:right="215"/>
              <w:jc w:val="center"/>
              <w:rPr>
                <w:rFonts w:hAnsi="宋体" w:cs="宋体"/>
                <w:sz w:val="24"/>
              </w:rPr>
            </w:pPr>
          </w:p>
        </w:tc>
      </w:tr>
      <w:tr w:rsidR="007F2B2D">
        <w:trPr>
          <w:trHeight w:val="475"/>
          <w:jc w:val="center"/>
        </w:trPr>
        <w:tc>
          <w:tcPr>
            <w:tcW w:w="2416" w:type="dxa"/>
            <w:vAlign w:val="center"/>
          </w:tcPr>
          <w:p w:rsidR="007F2B2D" w:rsidRDefault="003F2A7C">
            <w:pPr>
              <w:autoSpaceDE w:val="0"/>
              <w:autoSpaceDN w:val="0"/>
              <w:adjustRightInd w:val="0"/>
              <w:spacing w:line="520" w:lineRule="exact"/>
              <w:ind w:right="215"/>
              <w:jc w:val="center"/>
              <w:rPr>
                <w:rFonts w:hAnsi="宋体" w:cs="宋体"/>
                <w:sz w:val="24"/>
              </w:rPr>
            </w:pPr>
            <w:r>
              <w:rPr>
                <w:rFonts w:hAnsi="宋体" w:cs="宋体" w:hint="eastAsia"/>
                <w:sz w:val="24"/>
              </w:rPr>
              <w:t>项目所在地</w:t>
            </w:r>
          </w:p>
        </w:tc>
        <w:tc>
          <w:tcPr>
            <w:tcW w:w="6721" w:type="dxa"/>
            <w:vAlign w:val="center"/>
          </w:tcPr>
          <w:p w:rsidR="007F2B2D" w:rsidRDefault="007F2B2D">
            <w:pPr>
              <w:autoSpaceDE w:val="0"/>
              <w:autoSpaceDN w:val="0"/>
              <w:adjustRightInd w:val="0"/>
              <w:spacing w:line="520" w:lineRule="exact"/>
              <w:ind w:right="215"/>
              <w:jc w:val="center"/>
              <w:rPr>
                <w:rFonts w:hAnsi="宋体" w:cs="宋体"/>
                <w:sz w:val="24"/>
              </w:rPr>
            </w:pPr>
          </w:p>
        </w:tc>
      </w:tr>
      <w:tr w:rsidR="007F2B2D">
        <w:trPr>
          <w:trHeight w:val="475"/>
          <w:jc w:val="center"/>
        </w:trPr>
        <w:tc>
          <w:tcPr>
            <w:tcW w:w="2416" w:type="dxa"/>
            <w:vAlign w:val="center"/>
          </w:tcPr>
          <w:p w:rsidR="007F2B2D" w:rsidRDefault="003F2A7C">
            <w:pPr>
              <w:autoSpaceDE w:val="0"/>
              <w:autoSpaceDN w:val="0"/>
              <w:adjustRightInd w:val="0"/>
              <w:spacing w:line="520" w:lineRule="exact"/>
              <w:ind w:right="215"/>
              <w:jc w:val="center"/>
              <w:rPr>
                <w:rFonts w:hAnsi="宋体" w:cs="宋体"/>
                <w:sz w:val="24"/>
              </w:rPr>
            </w:pPr>
            <w:r>
              <w:rPr>
                <w:rFonts w:hAnsi="宋体" w:cs="宋体" w:hint="eastAsia"/>
                <w:sz w:val="24"/>
              </w:rPr>
              <w:t>发包人名称</w:t>
            </w:r>
          </w:p>
        </w:tc>
        <w:tc>
          <w:tcPr>
            <w:tcW w:w="6721" w:type="dxa"/>
            <w:vAlign w:val="center"/>
          </w:tcPr>
          <w:p w:rsidR="007F2B2D" w:rsidRDefault="007F2B2D">
            <w:pPr>
              <w:autoSpaceDE w:val="0"/>
              <w:autoSpaceDN w:val="0"/>
              <w:adjustRightInd w:val="0"/>
              <w:spacing w:line="520" w:lineRule="exact"/>
              <w:ind w:right="215"/>
              <w:jc w:val="center"/>
              <w:rPr>
                <w:rFonts w:hAnsi="宋体" w:cs="宋体"/>
                <w:sz w:val="24"/>
              </w:rPr>
            </w:pPr>
          </w:p>
        </w:tc>
      </w:tr>
      <w:tr w:rsidR="007F2B2D">
        <w:trPr>
          <w:trHeight w:val="475"/>
          <w:jc w:val="center"/>
        </w:trPr>
        <w:tc>
          <w:tcPr>
            <w:tcW w:w="2416" w:type="dxa"/>
            <w:vAlign w:val="center"/>
          </w:tcPr>
          <w:p w:rsidR="007F2B2D" w:rsidRDefault="003F2A7C">
            <w:pPr>
              <w:autoSpaceDE w:val="0"/>
              <w:autoSpaceDN w:val="0"/>
              <w:adjustRightInd w:val="0"/>
              <w:spacing w:line="520" w:lineRule="exact"/>
              <w:ind w:right="215"/>
              <w:jc w:val="center"/>
              <w:rPr>
                <w:rFonts w:hAnsi="宋体" w:cs="宋体"/>
                <w:sz w:val="24"/>
              </w:rPr>
            </w:pPr>
            <w:r>
              <w:rPr>
                <w:rFonts w:hAnsi="宋体" w:cs="宋体" w:hint="eastAsia"/>
                <w:sz w:val="24"/>
              </w:rPr>
              <w:t>发包人地址</w:t>
            </w:r>
          </w:p>
        </w:tc>
        <w:tc>
          <w:tcPr>
            <w:tcW w:w="6721" w:type="dxa"/>
            <w:vAlign w:val="center"/>
          </w:tcPr>
          <w:p w:rsidR="007F2B2D" w:rsidRDefault="007F2B2D">
            <w:pPr>
              <w:autoSpaceDE w:val="0"/>
              <w:autoSpaceDN w:val="0"/>
              <w:adjustRightInd w:val="0"/>
              <w:spacing w:line="520" w:lineRule="exact"/>
              <w:ind w:right="215"/>
              <w:jc w:val="center"/>
              <w:rPr>
                <w:rFonts w:hAnsi="宋体" w:cs="宋体"/>
                <w:sz w:val="24"/>
              </w:rPr>
            </w:pPr>
          </w:p>
        </w:tc>
      </w:tr>
      <w:tr w:rsidR="007F2B2D">
        <w:trPr>
          <w:trHeight w:val="475"/>
          <w:jc w:val="center"/>
        </w:trPr>
        <w:tc>
          <w:tcPr>
            <w:tcW w:w="2416" w:type="dxa"/>
            <w:vAlign w:val="center"/>
          </w:tcPr>
          <w:p w:rsidR="007F2B2D" w:rsidRDefault="003F2A7C">
            <w:pPr>
              <w:autoSpaceDE w:val="0"/>
              <w:autoSpaceDN w:val="0"/>
              <w:adjustRightInd w:val="0"/>
              <w:spacing w:line="520" w:lineRule="exact"/>
              <w:ind w:right="215"/>
              <w:jc w:val="center"/>
              <w:rPr>
                <w:rFonts w:hAnsi="宋体" w:cs="宋体"/>
                <w:sz w:val="24"/>
              </w:rPr>
            </w:pPr>
            <w:r>
              <w:rPr>
                <w:rFonts w:hAnsi="宋体" w:cs="宋体" w:hint="eastAsia"/>
                <w:sz w:val="24"/>
              </w:rPr>
              <w:t>发包人电话</w:t>
            </w:r>
          </w:p>
        </w:tc>
        <w:tc>
          <w:tcPr>
            <w:tcW w:w="6721" w:type="dxa"/>
            <w:vAlign w:val="center"/>
          </w:tcPr>
          <w:p w:rsidR="007F2B2D" w:rsidRDefault="007F2B2D">
            <w:pPr>
              <w:autoSpaceDE w:val="0"/>
              <w:autoSpaceDN w:val="0"/>
              <w:adjustRightInd w:val="0"/>
              <w:spacing w:line="520" w:lineRule="exact"/>
              <w:ind w:right="215"/>
              <w:jc w:val="center"/>
              <w:rPr>
                <w:rFonts w:hAnsi="宋体" w:cs="宋体"/>
                <w:sz w:val="24"/>
              </w:rPr>
            </w:pPr>
          </w:p>
        </w:tc>
      </w:tr>
      <w:tr w:rsidR="007F2B2D">
        <w:trPr>
          <w:trHeight w:val="475"/>
          <w:jc w:val="center"/>
        </w:trPr>
        <w:tc>
          <w:tcPr>
            <w:tcW w:w="2416" w:type="dxa"/>
            <w:vAlign w:val="center"/>
          </w:tcPr>
          <w:p w:rsidR="007F2B2D" w:rsidRDefault="003F2A7C">
            <w:pPr>
              <w:autoSpaceDE w:val="0"/>
              <w:autoSpaceDN w:val="0"/>
              <w:adjustRightInd w:val="0"/>
              <w:spacing w:line="520" w:lineRule="exact"/>
              <w:ind w:right="215"/>
              <w:jc w:val="center"/>
              <w:rPr>
                <w:rFonts w:hAnsi="宋体" w:cs="宋体"/>
                <w:sz w:val="24"/>
              </w:rPr>
            </w:pPr>
            <w:r>
              <w:rPr>
                <w:rFonts w:hAnsi="宋体" w:cs="宋体" w:hint="eastAsia"/>
                <w:sz w:val="24"/>
              </w:rPr>
              <w:t>合同价格</w:t>
            </w:r>
          </w:p>
        </w:tc>
        <w:tc>
          <w:tcPr>
            <w:tcW w:w="6721" w:type="dxa"/>
            <w:vAlign w:val="center"/>
          </w:tcPr>
          <w:p w:rsidR="007F2B2D" w:rsidRDefault="007F2B2D">
            <w:pPr>
              <w:autoSpaceDE w:val="0"/>
              <w:autoSpaceDN w:val="0"/>
              <w:adjustRightInd w:val="0"/>
              <w:spacing w:line="520" w:lineRule="exact"/>
              <w:ind w:right="215"/>
              <w:jc w:val="center"/>
              <w:rPr>
                <w:rFonts w:hAnsi="宋体" w:cs="宋体"/>
                <w:sz w:val="24"/>
              </w:rPr>
            </w:pPr>
          </w:p>
        </w:tc>
      </w:tr>
      <w:tr w:rsidR="007F2B2D">
        <w:trPr>
          <w:trHeight w:val="454"/>
          <w:jc w:val="center"/>
        </w:trPr>
        <w:tc>
          <w:tcPr>
            <w:tcW w:w="2416" w:type="dxa"/>
            <w:vAlign w:val="center"/>
          </w:tcPr>
          <w:p w:rsidR="007F2B2D" w:rsidRDefault="003F2A7C">
            <w:pPr>
              <w:autoSpaceDE w:val="0"/>
              <w:autoSpaceDN w:val="0"/>
              <w:adjustRightInd w:val="0"/>
              <w:spacing w:line="520" w:lineRule="exact"/>
              <w:ind w:right="215"/>
              <w:jc w:val="center"/>
              <w:rPr>
                <w:rFonts w:hAnsi="宋体" w:cs="宋体"/>
                <w:sz w:val="24"/>
              </w:rPr>
            </w:pPr>
            <w:r>
              <w:rPr>
                <w:rFonts w:hAnsi="宋体" w:cs="宋体" w:hint="eastAsia"/>
                <w:sz w:val="24"/>
              </w:rPr>
              <w:t>开工日期</w:t>
            </w:r>
          </w:p>
        </w:tc>
        <w:tc>
          <w:tcPr>
            <w:tcW w:w="6721" w:type="dxa"/>
            <w:vAlign w:val="center"/>
          </w:tcPr>
          <w:p w:rsidR="007F2B2D" w:rsidRDefault="007F2B2D">
            <w:pPr>
              <w:autoSpaceDE w:val="0"/>
              <w:autoSpaceDN w:val="0"/>
              <w:adjustRightInd w:val="0"/>
              <w:spacing w:line="520" w:lineRule="exact"/>
              <w:ind w:right="215"/>
              <w:jc w:val="center"/>
              <w:rPr>
                <w:rFonts w:hAnsi="宋体" w:cs="宋体"/>
                <w:sz w:val="24"/>
              </w:rPr>
            </w:pPr>
          </w:p>
        </w:tc>
      </w:tr>
      <w:tr w:rsidR="007F2B2D">
        <w:trPr>
          <w:trHeight w:val="475"/>
          <w:jc w:val="center"/>
        </w:trPr>
        <w:tc>
          <w:tcPr>
            <w:tcW w:w="2416" w:type="dxa"/>
            <w:vAlign w:val="center"/>
          </w:tcPr>
          <w:p w:rsidR="007F2B2D" w:rsidRDefault="003F2A7C">
            <w:pPr>
              <w:autoSpaceDE w:val="0"/>
              <w:autoSpaceDN w:val="0"/>
              <w:adjustRightInd w:val="0"/>
              <w:spacing w:line="520" w:lineRule="exact"/>
              <w:ind w:right="215"/>
              <w:jc w:val="center"/>
              <w:rPr>
                <w:rFonts w:hAnsi="宋体" w:cs="宋体"/>
                <w:sz w:val="24"/>
              </w:rPr>
            </w:pPr>
            <w:r>
              <w:rPr>
                <w:rFonts w:hAnsi="宋体" w:cs="宋体" w:hint="eastAsia"/>
                <w:sz w:val="24"/>
              </w:rPr>
              <w:t>竣工日期</w:t>
            </w:r>
          </w:p>
        </w:tc>
        <w:tc>
          <w:tcPr>
            <w:tcW w:w="6721" w:type="dxa"/>
            <w:vAlign w:val="center"/>
          </w:tcPr>
          <w:p w:rsidR="007F2B2D" w:rsidRDefault="007F2B2D">
            <w:pPr>
              <w:autoSpaceDE w:val="0"/>
              <w:autoSpaceDN w:val="0"/>
              <w:adjustRightInd w:val="0"/>
              <w:spacing w:line="520" w:lineRule="exact"/>
              <w:ind w:right="215"/>
              <w:jc w:val="center"/>
              <w:rPr>
                <w:rFonts w:hAnsi="宋体" w:cs="宋体"/>
                <w:sz w:val="24"/>
              </w:rPr>
            </w:pPr>
          </w:p>
        </w:tc>
      </w:tr>
      <w:tr w:rsidR="007F2B2D">
        <w:trPr>
          <w:trHeight w:val="475"/>
          <w:jc w:val="center"/>
        </w:trPr>
        <w:tc>
          <w:tcPr>
            <w:tcW w:w="2416" w:type="dxa"/>
            <w:vAlign w:val="center"/>
          </w:tcPr>
          <w:p w:rsidR="007F2B2D" w:rsidRDefault="003F2A7C">
            <w:pPr>
              <w:autoSpaceDE w:val="0"/>
              <w:autoSpaceDN w:val="0"/>
              <w:adjustRightInd w:val="0"/>
              <w:spacing w:line="520" w:lineRule="exact"/>
              <w:ind w:right="215"/>
              <w:jc w:val="center"/>
              <w:rPr>
                <w:rFonts w:hAnsi="宋体" w:cs="宋体"/>
                <w:sz w:val="24"/>
              </w:rPr>
            </w:pPr>
            <w:r>
              <w:rPr>
                <w:rFonts w:hAnsi="宋体" w:cs="宋体" w:hint="eastAsia"/>
                <w:sz w:val="24"/>
              </w:rPr>
              <w:t>承担的工作</w:t>
            </w:r>
          </w:p>
        </w:tc>
        <w:tc>
          <w:tcPr>
            <w:tcW w:w="6721" w:type="dxa"/>
            <w:vAlign w:val="center"/>
          </w:tcPr>
          <w:p w:rsidR="007F2B2D" w:rsidRDefault="007F2B2D">
            <w:pPr>
              <w:autoSpaceDE w:val="0"/>
              <w:autoSpaceDN w:val="0"/>
              <w:adjustRightInd w:val="0"/>
              <w:spacing w:line="520" w:lineRule="exact"/>
              <w:ind w:right="215"/>
              <w:jc w:val="center"/>
              <w:rPr>
                <w:rFonts w:hAnsi="宋体" w:cs="宋体"/>
                <w:sz w:val="24"/>
              </w:rPr>
            </w:pPr>
          </w:p>
        </w:tc>
      </w:tr>
      <w:tr w:rsidR="007F2B2D">
        <w:trPr>
          <w:trHeight w:val="475"/>
          <w:jc w:val="center"/>
        </w:trPr>
        <w:tc>
          <w:tcPr>
            <w:tcW w:w="2416" w:type="dxa"/>
            <w:vAlign w:val="center"/>
          </w:tcPr>
          <w:p w:rsidR="007F2B2D" w:rsidRDefault="003F2A7C">
            <w:pPr>
              <w:autoSpaceDE w:val="0"/>
              <w:autoSpaceDN w:val="0"/>
              <w:adjustRightInd w:val="0"/>
              <w:spacing w:line="520" w:lineRule="exact"/>
              <w:ind w:right="215"/>
              <w:jc w:val="center"/>
              <w:rPr>
                <w:rFonts w:hAnsi="宋体" w:cs="宋体"/>
                <w:sz w:val="24"/>
              </w:rPr>
            </w:pPr>
            <w:r>
              <w:rPr>
                <w:rFonts w:hAnsi="宋体" w:cs="宋体" w:hint="eastAsia"/>
                <w:sz w:val="24"/>
              </w:rPr>
              <w:t>工程质量</w:t>
            </w:r>
          </w:p>
        </w:tc>
        <w:tc>
          <w:tcPr>
            <w:tcW w:w="6721" w:type="dxa"/>
            <w:vAlign w:val="center"/>
          </w:tcPr>
          <w:p w:rsidR="007F2B2D" w:rsidRDefault="007F2B2D">
            <w:pPr>
              <w:autoSpaceDE w:val="0"/>
              <w:autoSpaceDN w:val="0"/>
              <w:adjustRightInd w:val="0"/>
              <w:spacing w:line="520" w:lineRule="exact"/>
              <w:ind w:right="215"/>
              <w:jc w:val="center"/>
              <w:rPr>
                <w:rFonts w:hAnsi="宋体" w:cs="宋体"/>
                <w:sz w:val="24"/>
              </w:rPr>
            </w:pPr>
          </w:p>
        </w:tc>
      </w:tr>
      <w:tr w:rsidR="007F2B2D">
        <w:trPr>
          <w:trHeight w:val="475"/>
          <w:jc w:val="center"/>
        </w:trPr>
        <w:tc>
          <w:tcPr>
            <w:tcW w:w="2416" w:type="dxa"/>
            <w:vAlign w:val="center"/>
          </w:tcPr>
          <w:p w:rsidR="007F2B2D" w:rsidRDefault="003F2A7C">
            <w:pPr>
              <w:autoSpaceDE w:val="0"/>
              <w:autoSpaceDN w:val="0"/>
              <w:adjustRightInd w:val="0"/>
              <w:spacing w:line="520" w:lineRule="exact"/>
              <w:ind w:right="215"/>
              <w:jc w:val="center"/>
              <w:rPr>
                <w:rFonts w:hAnsi="宋体" w:cs="宋体"/>
                <w:sz w:val="24"/>
              </w:rPr>
            </w:pPr>
            <w:r>
              <w:rPr>
                <w:rFonts w:hAnsi="宋体" w:cs="宋体" w:hint="eastAsia"/>
                <w:sz w:val="24"/>
              </w:rPr>
              <w:t>项目负责人</w:t>
            </w:r>
          </w:p>
        </w:tc>
        <w:tc>
          <w:tcPr>
            <w:tcW w:w="6721" w:type="dxa"/>
            <w:vAlign w:val="center"/>
          </w:tcPr>
          <w:p w:rsidR="007F2B2D" w:rsidRDefault="007F2B2D">
            <w:pPr>
              <w:autoSpaceDE w:val="0"/>
              <w:autoSpaceDN w:val="0"/>
              <w:adjustRightInd w:val="0"/>
              <w:spacing w:line="520" w:lineRule="exact"/>
              <w:ind w:right="215"/>
              <w:jc w:val="center"/>
              <w:rPr>
                <w:rFonts w:hAnsi="宋体" w:cs="宋体"/>
                <w:sz w:val="24"/>
              </w:rPr>
            </w:pPr>
          </w:p>
        </w:tc>
      </w:tr>
      <w:tr w:rsidR="007F2B2D">
        <w:trPr>
          <w:trHeight w:val="475"/>
          <w:jc w:val="center"/>
        </w:trPr>
        <w:tc>
          <w:tcPr>
            <w:tcW w:w="2416" w:type="dxa"/>
            <w:vAlign w:val="center"/>
          </w:tcPr>
          <w:p w:rsidR="007F2B2D" w:rsidRDefault="003F2A7C">
            <w:pPr>
              <w:autoSpaceDE w:val="0"/>
              <w:autoSpaceDN w:val="0"/>
              <w:adjustRightInd w:val="0"/>
              <w:spacing w:line="520" w:lineRule="exact"/>
              <w:ind w:right="215"/>
              <w:jc w:val="center"/>
              <w:rPr>
                <w:rFonts w:hAnsi="宋体" w:cs="宋体"/>
                <w:sz w:val="24"/>
              </w:rPr>
            </w:pPr>
            <w:r>
              <w:rPr>
                <w:rFonts w:hAnsi="宋体" w:cs="宋体" w:hint="eastAsia"/>
                <w:sz w:val="24"/>
              </w:rPr>
              <w:t>技术负责人</w:t>
            </w:r>
          </w:p>
        </w:tc>
        <w:tc>
          <w:tcPr>
            <w:tcW w:w="6721" w:type="dxa"/>
            <w:vAlign w:val="center"/>
          </w:tcPr>
          <w:p w:rsidR="007F2B2D" w:rsidRDefault="007F2B2D">
            <w:pPr>
              <w:autoSpaceDE w:val="0"/>
              <w:autoSpaceDN w:val="0"/>
              <w:adjustRightInd w:val="0"/>
              <w:spacing w:line="520" w:lineRule="exact"/>
              <w:ind w:right="215"/>
              <w:jc w:val="center"/>
              <w:rPr>
                <w:rFonts w:hAnsi="宋体" w:cs="宋体"/>
                <w:sz w:val="24"/>
              </w:rPr>
            </w:pPr>
          </w:p>
        </w:tc>
      </w:tr>
      <w:tr w:rsidR="007F2B2D">
        <w:trPr>
          <w:trHeight w:val="475"/>
          <w:jc w:val="center"/>
        </w:trPr>
        <w:tc>
          <w:tcPr>
            <w:tcW w:w="2416" w:type="dxa"/>
            <w:vAlign w:val="center"/>
          </w:tcPr>
          <w:p w:rsidR="007F2B2D" w:rsidRDefault="003F2A7C">
            <w:pPr>
              <w:autoSpaceDE w:val="0"/>
              <w:autoSpaceDN w:val="0"/>
              <w:adjustRightInd w:val="0"/>
              <w:spacing w:line="520" w:lineRule="exact"/>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7F2B2D" w:rsidRDefault="007F2B2D">
            <w:pPr>
              <w:autoSpaceDE w:val="0"/>
              <w:autoSpaceDN w:val="0"/>
              <w:adjustRightInd w:val="0"/>
              <w:spacing w:line="520" w:lineRule="exact"/>
              <w:ind w:right="215"/>
              <w:jc w:val="center"/>
              <w:rPr>
                <w:rFonts w:hAnsi="宋体" w:cs="宋体"/>
                <w:sz w:val="24"/>
              </w:rPr>
            </w:pPr>
          </w:p>
        </w:tc>
      </w:tr>
      <w:tr w:rsidR="007F2B2D">
        <w:trPr>
          <w:trHeight w:val="2198"/>
          <w:jc w:val="center"/>
        </w:trPr>
        <w:tc>
          <w:tcPr>
            <w:tcW w:w="2416" w:type="dxa"/>
            <w:vAlign w:val="center"/>
          </w:tcPr>
          <w:p w:rsidR="007F2B2D" w:rsidRDefault="003F2A7C">
            <w:pPr>
              <w:autoSpaceDE w:val="0"/>
              <w:autoSpaceDN w:val="0"/>
              <w:adjustRightInd w:val="0"/>
              <w:spacing w:line="520" w:lineRule="exact"/>
              <w:ind w:right="215"/>
              <w:jc w:val="center"/>
              <w:rPr>
                <w:rFonts w:hAnsi="宋体" w:cs="宋体"/>
                <w:sz w:val="24"/>
              </w:rPr>
            </w:pPr>
            <w:r>
              <w:rPr>
                <w:rFonts w:hAnsi="宋体" w:cs="宋体" w:hint="eastAsia"/>
                <w:sz w:val="24"/>
              </w:rPr>
              <w:t>项目描述</w:t>
            </w:r>
          </w:p>
        </w:tc>
        <w:tc>
          <w:tcPr>
            <w:tcW w:w="6721" w:type="dxa"/>
            <w:vAlign w:val="center"/>
          </w:tcPr>
          <w:p w:rsidR="007F2B2D" w:rsidRDefault="007F2B2D">
            <w:pPr>
              <w:autoSpaceDE w:val="0"/>
              <w:autoSpaceDN w:val="0"/>
              <w:adjustRightInd w:val="0"/>
              <w:spacing w:line="520" w:lineRule="exact"/>
              <w:ind w:right="215"/>
              <w:jc w:val="center"/>
              <w:rPr>
                <w:rFonts w:hAnsi="宋体" w:cs="宋体"/>
                <w:sz w:val="24"/>
              </w:rPr>
            </w:pPr>
          </w:p>
        </w:tc>
      </w:tr>
      <w:tr w:rsidR="007F2B2D">
        <w:trPr>
          <w:trHeight w:val="970"/>
          <w:jc w:val="center"/>
        </w:trPr>
        <w:tc>
          <w:tcPr>
            <w:tcW w:w="2416" w:type="dxa"/>
            <w:vAlign w:val="center"/>
          </w:tcPr>
          <w:p w:rsidR="007F2B2D" w:rsidRDefault="003F2A7C">
            <w:pPr>
              <w:autoSpaceDE w:val="0"/>
              <w:autoSpaceDN w:val="0"/>
              <w:adjustRightInd w:val="0"/>
              <w:spacing w:line="520" w:lineRule="exact"/>
              <w:ind w:right="215"/>
              <w:jc w:val="center"/>
              <w:rPr>
                <w:rFonts w:hAnsi="宋体" w:cs="宋体"/>
                <w:sz w:val="24"/>
              </w:rPr>
            </w:pPr>
            <w:r>
              <w:rPr>
                <w:rFonts w:hAnsi="宋体" w:cs="宋体" w:hint="eastAsia"/>
                <w:sz w:val="24"/>
              </w:rPr>
              <w:t>备注</w:t>
            </w:r>
          </w:p>
        </w:tc>
        <w:tc>
          <w:tcPr>
            <w:tcW w:w="6721" w:type="dxa"/>
            <w:vAlign w:val="center"/>
          </w:tcPr>
          <w:p w:rsidR="007F2B2D" w:rsidRDefault="007F2B2D">
            <w:pPr>
              <w:autoSpaceDE w:val="0"/>
              <w:autoSpaceDN w:val="0"/>
              <w:adjustRightInd w:val="0"/>
              <w:spacing w:line="520" w:lineRule="exact"/>
              <w:ind w:right="215"/>
              <w:jc w:val="center"/>
              <w:rPr>
                <w:rFonts w:hAnsi="宋体" w:cs="宋体"/>
                <w:sz w:val="24"/>
              </w:rPr>
            </w:pPr>
          </w:p>
          <w:p w:rsidR="007F2B2D" w:rsidRDefault="007F2B2D">
            <w:pPr>
              <w:autoSpaceDE w:val="0"/>
              <w:autoSpaceDN w:val="0"/>
              <w:adjustRightInd w:val="0"/>
              <w:spacing w:line="520" w:lineRule="exact"/>
              <w:ind w:right="215"/>
              <w:rPr>
                <w:rFonts w:hAnsi="宋体" w:cs="宋体"/>
                <w:sz w:val="24"/>
              </w:rPr>
            </w:pPr>
          </w:p>
        </w:tc>
      </w:tr>
    </w:tbl>
    <w:p w:rsidR="007F2B2D" w:rsidRDefault="007F2B2D">
      <w:pPr>
        <w:rPr>
          <w:rFonts w:hAnsi="宋体" w:cs="宋体"/>
          <w:sz w:val="24"/>
          <w:szCs w:val="24"/>
        </w:rPr>
      </w:pPr>
    </w:p>
    <w:p w:rsidR="007F2B2D" w:rsidRDefault="003F2A7C">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7F2B2D" w:rsidRDefault="007F2B2D">
      <w:pPr>
        <w:autoSpaceDE w:val="0"/>
        <w:autoSpaceDN w:val="0"/>
        <w:adjustRightInd w:val="0"/>
        <w:spacing w:line="360" w:lineRule="auto"/>
        <w:ind w:right="215" w:firstLine="420"/>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7F2B2D">
        <w:trPr>
          <w:trHeight w:val="486"/>
          <w:jc w:val="center"/>
        </w:trPr>
        <w:tc>
          <w:tcPr>
            <w:tcW w:w="2291"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86"/>
          <w:jc w:val="center"/>
        </w:trPr>
        <w:tc>
          <w:tcPr>
            <w:tcW w:w="2291"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86"/>
          <w:jc w:val="center"/>
        </w:trPr>
        <w:tc>
          <w:tcPr>
            <w:tcW w:w="2291"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86"/>
          <w:jc w:val="center"/>
        </w:trPr>
        <w:tc>
          <w:tcPr>
            <w:tcW w:w="2291"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86"/>
          <w:jc w:val="center"/>
        </w:trPr>
        <w:tc>
          <w:tcPr>
            <w:tcW w:w="2291"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86"/>
          <w:jc w:val="center"/>
        </w:trPr>
        <w:tc>
          <w:tcPr>
            <w:tcW w:w="2291"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65"/>
          <w:jc w:val="center"/>
        </w:trPr>
        <w:tc>
          <w:tcPr>
            <w:tcW w:w="2291"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86"/>
          <w:jc w:val="center"/>
        </w:trPr>
        <w:tc>
          <w:tcPr>
            <w:tcW w:w="2291"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86"/>
          <w:jc w:val="center"/>
        </w:trPr>
        <w:tc>
          <w:tcPr>
            <w:tcW w:w="2291"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86"/>
          <w:jc w:val="center"/>
        </w:trPr>
        <w:tc>
          <w:tcPr>
            <w:tcW w:w="2291"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86"/>
          <w:jc w:val="center"/>
        </w:trPr>
        <w:tc>
          <w:tcPr>
            <w:tcW w:w="2291"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86"/>
          <w:jc w:val="center"/>
        </w:trPr>
        <w:tc>
          <w:tcPr>
            <w:tcW w:w="2291"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486"/>
          <w:jc w:val="center"/>
        </w:trPr>
        <w:tc>
          <w:tcPr>
            <w:tcW w:w="2291" w:type="dxa"/>
            <w:vAlign w:val="center"/>
          </w:tcPr>
          <w:p w:rsidR="007F2B2D" w:rsidRDefault="003F2A7C">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7F2B2D" w:rsidRDefault="007F2B2D">
            <w:pPr>
              <w:autoSpaceDE w:val="0"/>
              <w:autoSpaceDN w:val="0"/>
              <w:adjustRightInd w:val="0"/>
              <w:spacing w:line="360" w:lineRule="auto"/>
              <w:ind w:right="215"/>
              <w:jc w:val="center"/>
              <w:rPr>
                <w:rFonts w:hAnsi="宋体" w:cs="宋体"/>
                <w:sz w:val="24"/>
              </w:rPr>
            </w:pPr>
          </w:p>
        </w:tc>
      </w:tr>
      <w:tr w:rsidR="007F2B2D">
        <w:trPr>
          <w:trHeight w:val="2778"/>
          <w:jc w:val="center"/>
        </w:trPr>
        <w:tc>
          <w:tcPr>
            <w:tcW w:w="2291"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7F2B2D" w:rsidRDefault="007F2B2D">
            <w:pPr>
              <w:autoSpaceDE w:val="0"/>
              <w:autoSpaceDN w:val="0"/>
              <w:adjustRightInd w:val="0"/>
              <w:spacing w:line="360" w:lineRule="auto"/>
              <w:ind w:right="215"/>
              <w:rPr>
                <w:rFonts w:hAnsi="宋体" w:cs="宋体"/>
                <w:sz w:val="24"/>
              </w:rPr>
            </w:pPr>
          </w:p>
          <w:p w:rsidR="007F2B2D" w:rsidRDefault="007F2B2D">
            <w:pPr>
              <w:autoSpaceDE w:val="0"/>
              <w:autoSpaceDN w:val="0"/>
              <w:adjustRightInd w:val="0"/>
              <w:spacing w:line="360" w:lineRule="auto"/>
              <w:ind w:right="215"/>
              <w:jc w:val="center"/>
              <w:rPr>
                <w:rFonts w:hAnsi="宋体" w:cs="宋体"/>
                <w:sz w:val="24"/>
              </w:rPr>
            </w:pPr>
          </w:p>
          <w:p w:rsidR="007F2B2D" w:rsidRDefault="007F2B2D">
            <w:pPr>
              <w:autoSpaceDE w:val="0"/>
              <w:autoSpaceDN w:val="0"/>
              <w:adjustRightInd w:val="0"/>
              <w:spacing w:line="360" w:lineRule="auto"/>
              <w:ind w:right="215"/>
              <w:jc w:val="center"/>
              <w:rPr>
                <w:rFonts w:hAnsi="宋体" w:cs="宋体"/>
                <w:sz w:val="24"/>
              </w:rPr>
            </w:pPr>
          </w:p>
        </w:tc>
      </w:tr>
      <w:tr w:rsidR="007F2B2D">
        <w:trPr>
          <w:trHeight w:val="993"/>
          <w:jc w:val="center"/>
        </w:trPr>
        <w:tc>
          <w:tcPr>
            <w:tcW w:w="2291" w:type="dxa"/>
            <w:vAlign w:val="center"/>
          </w:tcPr>
          <w:p w:rsidR="007F2B2D" w:rsidRDefault="003F2A7C">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7F2B2D" w:rsidRDefault="007F2B2D">
            <w:pPr>
              <w:autoSpaceDE w:val="0"/>
              <w:autoSpaceDN w:val="0"/>
              <w:adjustRightInd w:val="0"/>
              <w:spacing w:line="360" w:lineRule="auto"/>
              <w:ind w:right="215"/>
              <w:jc w:val="center"/>
              <w:rPr>
                <w:rFonts w:hAnsi="宋体" w:cs="宋体"/>
                <w:sz w:val="24"/>
              </w:rPr>
            </w:pPr>
          </w:p>
          <w:p w:rsidR="007F2B2D" w:rsidRDefault="007F2B2D">
            <w:pPr>
              <w:autoSpaceDE w:val="0"/>
              <w:autoSpaceDN w:val="0"/>
              <w:adjustRightInd w:val="0"/>
              <w:spacing w:line="360" w:lineRule="auto"/>
              <w:ind w:right="215"/>
              <w:rPr>
                <w:rFonts w:hAnsi="宋体" w:cs="宋体"/>
                <w:sz w:val="24"/>
              </w:rPr>
            </w:pPr>
          </w:p>
        </w:tc>
      </w:tr>
    </w:tbl>
    <w:p w:rsidR="007F2B2D" w:rsidRDefault="007F2B2D">
      <w:pPr>
        <w:autoSpaceDE w:val="0"/>
        <w:autoSpaceDN w:val="0"/>
        <w:adjustRightInd w:val="0"/>
        <w:spacing w:line="360" w:lineRule="auto"/>
        <w:ind w:right="215"/>
        <w:rPr>
          <w:rFonts w:hAnsi="宋体" w:cs="宋体"/>
          <w:b/>
          <w:sz w:val="32"/>
          <w:szCs w:val="32"/>
        </w:rPr>
      </w:pPr>
    </w:p>
    <w:p w:rsidR="007F2B2D" w:rsidRDefault="007F2B2D">
      <w:pPr>
        <w:pStyle w:val="a0"/>
        <w:ind w:firstLineChars="0" w:firstLine="0"/>
      </w:pPr>
    </w:p>
    <w:p w:rsidR="007F2B2D" w:rsidRDefault="007F2B2D">
      <w:pPr>
        <w:pStyle w:val="23"/>
        <w:ind w:leftChars="0" w:left="0" w:firstLineChars="0" w:firstLine="0"/>
      </w:pPr>
    </w:p>
    <w:p w:rsidR="007F2B2D" w:rsidRDefault="007F2B2D"/>
    <w:p w:rsidR="007F2B2D" w:rsidRDefault="003F2A7C">
      <w:pPr>
        <w:pStyle w:val="aff2"/>
        <w:numPr>
          <w:ilvl w:val="0"/>
          <w:numId w:val="4"/>
        </w:numPr>
        <w:autoSpaceDE w:val="0"/>
        <w:autoSpaceDN w:val="0"/>
        <w:ind w:right="215" w:firstLineChars="0"/>
        <w:jc w:val="center"/>
        <w:rPr>
          <w:rFonts w:hAnsi="宋体" w:cs="宋体"/>
          <w:b/>
          <w:sz w:val="32"/>
          <w:szCs w:val="32"/>
        </w:rPr>
      </w:pPr>
      <w:r>
        <w:rPr>
          <w:rFonts w:hAnsi="宋体" w:cs="宋体" w:hint="eastAsia"/>
          <w:b/>
          <w:sz w:val="32"/>
          <w:szCs w:val="32"/>
        </w:rPr>
        <w:lastRenderedPageBreak/>
        <w:t>近年发生的诉讼及仲裁</w:t>
      </w:r>
    </w:p>
    <w:p w:rsidR="007F2B2D" w:rsidRDefault="007F2B2D">
      <w:pPr>
        <w:autoSpaceDE w:val="0"/>
        <w:autoSpaceDN w:val="0"/>
        <w:adjustRightInd w:val="0"/>
        <w:spacing w:line="360" w:lineRule="auto"/>
        <w:ind w:right="215"/>
        <w:rPr>
          <w:rFonts w:hAnsi="宋体" w:cs="宋体"/>
          <w:b/>
          <w:sz w:val="32"/>
          <w:szCs w:val="32"/>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7F2B2D">
        <w:trPr>
          <w:jc w:val="center"/>
        </w:trPr>
        <w:tc>
          <w:tcPr>
            <w:tcW w:w="1273" w:type="dxa"/>
          </w:tcPr>
          <w:p w:rsidR="007F2B2D" w:rsidRDefault="003F2A7C">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7F2B2D" w:rsidRDefault="003F2A7C">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7F2B2D" w:rsidRDefault="003F2A7C">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7F2B2D" w:rsidRDefault="003F2A7C">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7F2B2D" w:rsidRDefault="003F2A7C">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7F2B2D">
        <w:trPr>
          <w:jc w:val="center"/>
        </w:trPr>
        <w:tc>
          <w:tcPr>
            <w:tcW w:w="1273" w:type="dxa"/>
            <w:vMerge w:val="restart"/>
          </w:tcPr>
          <w:p w:rsidR="007F2B2D" w:rsidRDefault="003F2A7C">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7F2B2D" w:rsidRDefault="003F2A7C">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7F2B2D" w:rsidRDefault="003F2A7C">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7F2B2D" w:rsidRDefault="003F2A7C">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7F2B2D" w:rsidRDefault="007F2B2D">
            <w:pPr>
              <w:autoSpaceDE w:val="0"/>
              <w:autoSpaceDN w:val="0"/>
              <w:adjustRightInd w:val="0"/>
              <w:spacing w:line="360" w:lineRule="auto"/>
              <w:ind w:right="215"/>
              <w:rPr>
                <w:rFonts w:hAnsi="宋体" w:cs="宋体"/>
                <w:b/>
                <w:sz w:val="32"/>
                <w:szCs w:val="32"/>
              </w:rPr>
            </w:pPr>
          </w:p>
        </w:tc>
        <w:tc>
          <w:tcPr>
            <w:tcW w:w="1752" w:type="dxa"/>
          </w:tcPr>
          <w:p w:rsidR="007F2B2D" w:rsidRDefault="007F2B2D">
            <w:pPr>
              <w:autoSpaceDE w:val="0"/>
              <w:autoSpaceDN w:val="0"/>
              <w:adjustRightInd w:val="0"/>
              <w:spacing w:line="360" w:lineRule="auto"/>
              <w:ind w:right="215"/>
              <w:rPr>
                <w:rFonts w:hAnsi="宋体" w:cs="宋体"/>
                <w:b/>
                <w:sz w:val="32"/>
                <w:szCs w:val="32"/>
              </w:rPr>
            </w:pPr>
          </w:p>
        </w:tc>
        <w:tc>
          <w:tcPr>
            <w:tcW w:w="3060" w:type="dxa"/>
          </w:tcPr>
          <w:p w:rsidR="007F2B2D" w:rsidRDefault="007F2B2D">
            <w:pPr>
              <w:autoSpaceDE w:val="0"/>
              <w:autoSpaceDN w:val="0"/>
              <w:adjustRightInd w:val="0"/>
              <w:spacing w:line="360" w:lineRule="auto"/>
              <w:ind w:right="215"/>
              <w:rPr>
                <w:rFonts w:hAnsi="宋体" w:cs="宋体"/>
                <w:b/>
                <w:sz w:val="32"/>
                <w:szCs w:val="32"/>
              </w:rPr>
            </w:pPr>
          </w:p>
        </w:tc>
        <w:tc>
          <w:tcPr>
            <w:tcW w:w="2605" w:type="dxa"/>
          </w:tcPr>
          <w:p w:rsidR="007F2B2D" w:rsidRDefault="007F2B2D">
            <w:pPr>
              <w:autoSpaceDE w:val="0"/>
              <w:autoSpaceDN w:val="0"/>
              <w:adjustRightInd w:val="0"/>
              <w:spacing w:line="360" w:lineRule="auto"/>
              <w:ind w:right="215"/>
              <w:rPr>
                <w:rFonts w:hAnsi="宋体" w:cs="宋体"/>
                <w:b/>
                <w:sz w:val="32"/>
                <w:szCs w:val="32"/>
              </w:rPr>
            </w:pPr>
          </w:p>
        </w:tc>
      </w:tr>
      <w:tr w:rsidR="007F2B2D">
        <w:trPr>
          <w:jc w:val="center"/>
        </w:trPr>
        <w:tc>
          <w:tcPr>
            <w:tcW w:w="1273" w:type="dxa"/>
            <w:vMerge/>
          </w:tcPr>
          <w:p w:rsidR="007F2B2D" w:rsidRDefault="007F2B2D">
            <w:pPr>
              <w:autoSpaceDE w:val="0"/>
              <w:autoSpaceDN w:val="0"/>
              <w:adjustRightInd w:val="0"/>
              <w:spacing w:line="360" w:lineRule="auto"/>
              <w:ind w:right="215"/>
              <w:rPr>
                <w:rFonts w:hAnsi="宋体" w:cs="宋体"/>
                <w:b/>
                <w:sz w:val="32"/>
                <w:szCs w:val="32"/>
              </w:rPr>
            </w:pPr>
          </w:p>
        </w:tc>
        <w:tc>
          <w:tcPr>
            <w:tcW w:w="1164" w:type="dxa"/>
          </w:tcPr>
          <w:p w:rsidR="007F2B2D" w:rsidRDefault="007F2B2D">
            <w:pPr>
              <w:autoSpaceDE w:val="0"/>
              <w:autoSpaceDN w:val="0"/>
              <w:adjustRightInd w:val="0"/>
              <w:spacing w:line="360" w:lineRule="auto"/>
              <w:ind w:right="215"/>
              <w:rPr>
                <w:rFonts w:hAnsi="宋体" w:cs="宋体"/>
                <w:b/>
                <w:sz w:val="32"/>
                <w:szCs w:val="32"/>
              </w:rPr>
            </w:pPr>
          </w:p>
        </w:tc>
        <w:tc>
          <w:tcPr>
            <w:tcW w:w="1752" w:type="dxa"/>
          </w:tcPr>
          <w:p w:rsidR="007F2B2D" w:rsidRDefault="007F2B2D">
            <w:pPr>
              <w:autoSpaceDE w:val="0"/>
              <w:autoSpaceDN w:val="0"/>
              <w:adjustRightInd w:val="0"/>
              <w:spacing w:line="360" w:lineRule="auto"/>
              <w:ind w:right="215"/>
              <w:rPr>
                <w:rFonts w:hAnsi="宋体" w:cs="宋体"/>
                <w:b/>
                <w:sz w:val="32"/>
                <w:szCs w:val="32"/>
              </w:rPr>
            </w:pPr>
          </w:p>
        </w:tc>
        <w:tc>
          <w:tcPr>
            <w:tcW w:w="3060" w:type="dxa"/>
          </w:tcPr>
          <w:p w:rsidR="007F2B2D" w:rsidRDefault="007F2B2D">
            <w:pPr>
              <w:autoSpaceDE w:val="0"/>
              <w:autoSpaceDN w:val="0"/>
              <w:adjustRightInd w:val="0"/>
              <w:spacing w:line="360" w:lineRule="auto"/>
              <w:ind w:right="215"/>
              <w:rPr>
                <w:rFonts w:hAnsi="宋体" w:cs="宋体"/>
                <w:b/>
                <w:sz w:val="32"/>
                <w:szCs w:val="32"/>
              </w:rPr>
            </w:pPr>
          </w:p>
        </w:tc>
        <w:tc>
          <w:tcPr>
            <w:tcW w:w="2605" w:type="dxa"/>
          </w:tcPr>
          <w:p w:rsidR="007F2B2D" w:rsidRDefault="007F2B2D">
            <w:pPr>
              <w:autoSpaceDE w:val="0"/>
              <w:autoSpaceDN w:val="0"/>
              <w:adjustRightInd w:val="0"/>
              <w:spacing w:line="360" w:lineRule="auto"/>
              <w:ind w:right="215"/>
              <w:rPr>
                <w:rFonts w:hAnsi="宋体" w:cs="宋体"/>
                <w:b/>
                <w:sz w:val="32"/>
                <w:szCs w:val="32"/>
              </w:rPr>
            </w:pPr>
          </w:p>
        </w:tc>
      </w:tr>
      <w:tr w:rsidR="007F2B2D">
        <w:trPr>
          <w:jc w:val="center"/>
        </w:trPr>
        <w:tc>
          <w:tcPr>
            <w:tcW w:w="1273" w:type="dxa"/>
            <w:vMerge/>
          </w:tcPr>
          <w:p w:rsidR="007F2B2D" w:rsidRDefault="007F2B2D">
            <w:pPr>
              <w:autoSpaceDE w:val="0"/>
              <w:autoSpaceDN w:val="0"/>
              <w:adjustRightInd w:val="0"/>
              <w:spacing w:line="360" w:lineRule="auto"/>
              <w:ind w:right="215"/>
              <w:rPr>
                <w:rFonts w:hAnsi="宋体" w:cs="宋体"/>
                <w:b/>
                <w:sz w:val="32"/>
                <w:szCs w:val="32"/>
              </w:rPr>
            </w:pPr>
          </w:p>
        </w:tc>
        <w:tc>
          <w:tcPr>
            <w:tcW w:w="1164" w:type="dxa"/>
          </w:tcPr>
          <w:p w:rsidR="007F2B2D" w:rsidRDefault="007F2B2D">
            <w:pPr>
              <w:autoSpaceDE w:val="0"/>
              <w:autoSpaceDN w:val="0"/>
              <w:adjustRightInd w:val="0"/>
              <w:spacing w:line="360" w:lineRule="auto"/>
              <w:ind w:right="215"/>
              <w:rPr>
                <w:rFonts w:hAnsi="宋体" w:cs="宋体"/>
                <w:b/>
                <w:sz w:val="32"/>
                <w:szCs w:val="32"/>
              </w:rPr>
            </w:pPr>
          </w:p>
        </w:tc>
        <w:tc>
          <w:tcPr>
            <w:tcW w:w="1752" w:type="dxa"/>
          </w:tcPr>
          <w:p w:rsidR="007F2B2D" w:rsidRDefault="007F2B2D">
            <w:pPr>
              <w:autoSpaceDE w:val="0"/>
              <w:autoSpaceDN w:val="0"/>
              <w:adjustRightInd w:val="0"/>
              <w:spacing w:line="360" w:lineRule="auto"/>
              <w:ind w:right="215"/>
              <w:rPr>
                <w:rFonts w:hAnsi="宋体" w:cs="宋体"/>
                <w:b/>
                <w:sz w:val="32"/>
                <w:szCs w:val="32"/>
              </w:rPr>
            </w:pPr>
          </w:p>
        </w:tc>
        <w:tc>
          <w:tcPr>
            <w:tcW w:w="3060" w:type="dxa"/>
          </w:tcPr>
          <w:p w:rsidR="007F2B2D" w:rsidRDefault="007F2B2D">
            <w:pPr>
              <w:autoSpaceDE w:val="0"/>
              <w:autoSpaceDN w:val="0"/>
              <w:adjustRightInd w:val="0"/>
              <w:spacing w:line="360" w:lineRule="auto"/>
              <w:ind w:right="215"/>
              <w:rPr>
                <w:rFonts w:hAnsi="宋体" w:cs="宋体"/>
                <w:b/>
                <w:sz w:val="32"/>
                <w:szCs w:val="32"/>
              </w:rPr>
            </w:pPr>
          </w:p>
        </w:tc>
        <w:tc>
          <w:tcPr>
            <w:tcW w:w="2605" w:type="dxa"/>
          </w:tcPr>
          <w:p w:rsidR="007F2B2D" w:rsidRDefault="007F2B2D">
            <w:pPr>
              <w:autoSpaceDE w:val="0"/>
              <w:autoSpaceDN w:val="0"/>
              <w:adjustRightInd w:val="0"/>
              <w:spacing w:line="360" w:lineRule="auto"/>
              <w:ind w:right="215"/>
              <w:rPr>
                <w:rFonts w:hAnsi="宋体" w:cs="宋体"/>
                <w:b/>
                <w:sz w:val="32"/>
                <w:szCs w:val="32"/>
              </w:rPr>
            </w:pPr>
          </w:p>
        </w:tc>
      </w:tr>
      <w:tr w:rsidR="007F2B2D">
        <w:trPr>
          <w:jc w:val="center"/>
        </w:trPr>
        <w:tc>
          <w:tcPr>
            <w:tcW w:w="1273" w:type="dxa"/>
            <w:vMerge/>
          </w:tcPr>
          <w:p w:rsidR="007F2B2D" w:rsidRDefault="007F2B2D">
            <w:pPr>
              <w:autoSpaceDE w:val="0"/>
              <w:autoSpaceDN w:val="0"/>
              <w:adjustRightInd w:val="0"/>
              <w:spacing w:line="360" w:lineRule="auto"/>
              <w:ind w:right="215"/>
              <w:rPr>
                <w:rFonts w:hAnsi="宋体" w:cs="宋体"/>
                <w:b/>
                <w:sz w:val="32"/>
                <w:szCs w:val="32"/>
              </w:rPr>
            </w:pPr>
          </w:p>
        </w:tc>
        <w:tc>
          <w:tcPr>
            <w:tcW w:w="1164" w:type="dxa"/>
          </w:tcPr>
          <w:p w:rsidR="007F2B2D" w:rsidRDefault="007F2B2D">
            <w:pPr>
              <w:autoSpaceDE w:val="0"/>
              <w:autoSpaceDN w:val="0"/>
              <w:adjustRightInd w:val="0"/>
              <w:spacing w:line="360" w:lineRule="auto"/>
              <w:ind w:right="215"/>
              <w:rPr>
                <w:rFonts w:hAnsi="宋体" w:cs="宋体"/>
                <w:b/>
                <w:sz w:val="32"/>
                <w:szCs w:val="32"/>
              </w:rPr>
            </w:pPr>
          </w:p>
        </w:tc>
        <w:tc>
          <w:tcPr>
            <w:tcW w:w="1752" w:type="dxa"/>
          </w:tcPr>
          <w:p w:rsidR="007F2B2D" w:rsidRDefault="007F2B2D">
            <w:pPr>
              <w:autoSpaceDE w:val="0"/>
              <w:autoSpaceDN w:val="0"/>
              <w:adjustRightInd w:val="0"/>
              <w:spacing w:line="360" w:lineRule="auto"/>
              <w:ind w:right="215"/>
              <w:rPr>
                <w:rFonts w:hAnsi="宋体" w:cs="宋体"/>
                <w:b/>
                <w:sz w:val="32"/>
                <w:szCs w:val="32"/>
              </w:rPr>
            </w:pPr>
          </w:p>
        </w:tc>
        <w:tc>
          <w:tcPr>
            <w:tcW w:w="3060" w:type="dxa"/>
          </w:tcPr>
          <w:p w:rsidR="007F2B2D" w:rsidRDefault="007F2B2D">
            <w:pPr>
              <w:autoSpaceDE w:val="0"/>
              <w:autoSpaceDN w:val="0"/>
              <w:adjustRightInd w:val="0"/>
              <w:spacing w:line="360" w:lineRule="auto"/>
              <w:ind w:right="215"/>
              <w:rPr>
                <w:rFonts w:hAnsi="宋体" w:cs="宋体"/>
                <w:b/>
                <w:sz w:val="32"/>
                <w:szCs w:val="32"/>
              </w:rPr>
            </w:pPr>
          </w:p>
        </w:tc>
        <w:tc>
          <w:tcPr>
            <w:tcW w:w="2605" w:type="dxa"/>
          </w:tcPr>
          <w:p w:rsidR="007F2B2D" w:rsidRDefault="007F2B2D">
            <w:pPr>
              <w:autoSpaceDE w:val="0"/>
              <w:autoSpaceDN w:val="0"/>
              <w:adjustRightInd w:val="0"/>
              <w:spacing w:line="360" w:lineRule="auto"/>
              <w:ind w:right="215"/>
              <w:rPr>
                <w:rFonts w:hAnsi="宋体" w:cs="宋体"/>
                <w:b/>
                <w:sz w:val="32"/>
                <w:szCs w:val="32"/>
              </w:rPr>
            </w:pPr>
          </w:p>
        </w:tc>
      </w:tr>
      <w:tr w:rsidR="007F2B2D">
        <w:trPr>
          <w:jc w:val="center"/>
        </w:trPr>
        <w:tc>
          <w:tcPr>
            <w:tcW w:w="1273" w:type="dxa"/>
            <w:vMerge/>
          </w:tcPr>
          <w:p w:rsidR="007F2B2D" w:rsidRDefault="007F2B2D">
            <w:pPr>
              <w:autoSpaceDE w:val="0"/>
              <w:autoSpaceDN w:val="0"/>
              <w:adjustRightInd w:val="0"/>
              <w:spacing w:line="360" w:lineRule="auto"/>
              <w:ind w:right="215"/>
              <w:rPr>
                <w:rFonts w:hAnsi="宋体" w:cs="宋体"/>
                <w:b/>
                <w:sz w:val="32"/>
                <w:szCs w:val="32"/>
              </w:rPr>
            </w:pPr>
          </w:p>
        </w:tc>
        <w:tc>
          <w:tcPr>
            <w:tcW w:w="1164" w:type="dxa"/>
          </w:tcPr>
          <w:p w:rsidR="007F2B2D" w:rsidRDefault="007F2B2D">
            <w:pPr>
              <w:autoSpaceDE w:val="0"/>
              <w:autoSpaceDN w:val="0"/>
              <w:adjustRightInd w:val="0"/>
              <w:spacing w:line="360" w:lineRule="auto"/>
              <w:ind w:right="215"/>
              <w:rPr>
                <w:rFonts w:hAnsi="宋体" w:cs="宋体"/>
                <w:b/>
                <w:sz w:val="32"/>
                <w:szCs w:val="32"/>
              </w:rPr>
            </w:pPr>
          </w:p>
        </w:tc>
        <w:tc>
          <w:tcPr>
            <w:tcW w:w="1752" w:type="dxa"/>
          </w:tcPr>
          <w:p w:rsidR="007F2B2D" w:rsidRDefault="007F2B2D">
            <w:pPr>
              <w:autoSpaceDE w:val="0"/>
              <w:autoSpaceDN w:val="0"/>
              <w:adjustRightInd w:val="0"/>
              <w:spacing w:line="360" w:lineRule="auto"/>
              <w:ind w:right="215"/>
              <w:rPr>
                <w:rFonts w:hAnsi="宋体" w:cs="宋体"/>
                <w:b/>
                <w:sz w:val="32"/>
                <w:szCs w:val="32"/>
              </w:rPr>
            </w:pPr>
          </w:p>
        </w:tc>
        <w:tc>
          <w:tcPr>
            <w:tcW w:w="3060" w:type="dxa"/>
          </w:tcPr>
          <w:p w:rsidR="007F2B2D" w:rsidRDefault="007F2B2D">
            <w:pPr>
              <w:autoSpaceDE w:val="0"/>
              <w:autoSpaceDN w:val="0"/>
              <w:adjustRightInd w:val="0"/>
              <w:spacing w:line="360" w:lineRule="auto"/>
              <w:ind w:right="215"/>
              <w:rPr>
                <w:rFonts w:hAnsi="宋体" w:cs="宋体"/>
                <w:b/>
                <w:sz w:val="32"/>
                <w:szCs w:val="32"/>
              </w:rPr>
            </w:pPr>
          </w:p>
        </w:tc>
        <w:tc>
          <w:tcPr>
            <w:tcW w:w="2605" w:type="dxa"/>
          </w:tcPr>
          <w:p w:rsidR="007F2B2D" w:rsidRDefault="007F2B2D">
            <w:pPr>
              <w:autoSpaceDE w:val="0"/>
              <w:autoSpaceDN w:val="0"/>
              <w:adjustRightInd w:val="0"/>
              <w:spacing w:line="360" w:lineRule="auto"/>
              <w:ind w:right="215"/>
              <w:rPr>
                <w:rFonts w:hAnsi="宋体" w:cs="宋体"/>
                <w:b/>
                <w:sz w:val="32"/>
                <w:szCs w:val="32"/>
              </w:rPr>
            </w:pPr>
          </w:p>
        </w:tc>
      </w:tr>
      <w:tr w:rsidR="007F2B2D">
        <w:trPr>
          <w:jc w:val="center"/>
        </w:trPr>
        <w:tc>
          <w:tcPr>
            <w:tcW w:w="1273" w:type="dxa"/>
            <w:vMerge w:val="restart"/>
          </w:tcPr>
          <w:p w:rsidR="007F2B2D" w:rsidRDefault="003F2A7C">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7F2B2D" w:rsidRDefault="003F2A7C">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7F2B2D" w:rsidRDefault="003F2A7C">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7F2B2D" w:rsidRDefault="003F2A7C">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7F2B2D" w:rsidRDefault="007F2B2D">
            <w:pPr>
              <w:autoSpaceDE w:val="0"/>
              <w:autoSpaceDN w:val="0"/>
              <w:adjustRightInd w:val="0"/>
              <w:spacing w:line="360" w:lineRule="auto"/>
              <w:ind w:right="215"/>
              <w:rPr>
                <w:rFonts w:hAnsi="宋体" w:cs="宋体"/>
                <w:b/>
                <w:sz w:val="32"/>
                <w:szCs w:val="32"/>
              </w:rPr>
            </w:pPr>
          </w:p>
        </w:tc>
        <w:tc>
          <w:tcPr>
            <w:tcW w:w="1752" w:type="dxa"/>
          </w:tcPr>
          <w:p w:rsidR="007F2B2D" w:rsidRDefault="007F2B2D">
            <w:pPr>
              <w:autoSpaceDE w:val="0"/>
              <w:autoSpaceDN w:val="0"/>
              <w:adjustRightInd w:val="0"/>
              <w:spacing w:line="360" w:lineRule="auto"/>
              <w:ind w:right="215"/>
              <w:rPr>
                <w:rFonts w:hAnsi="宋体" w:cs="宋体"/>
                <w:b/>
                <w:sz w:val="32"/>
                <w:szCs w:val="32"/>
              </w:rPr>
            </w:pPr>
          </w:p>
        </w:tc>
        <w:tc>
          <w:tcPr>
            <w:tcW w:w="3060" w:type="dxa"/>
          </w:tcPr>
          <w:p w:rsidR="007F2B2D" w:rsidRDefault="007F2B2D">
            <w:pPr>
              <w:autoSpaceDE w:val="0"/>
              <w:autoSpaceDN w:val="0"/>
              <w:adjustRightInd w:val="0"/>
              <w:spacing w:line="360" w:lineRule="auto"/>
              <w:ind w:right="215"/>
              <w:rPr>
                <w:rFonts w:hAnsi="宋体" w:cs="宋体"/>
                <w:b/>
                <w:sz w:val="32"/>
                <w:szCs w:val="32"/>
              </w:rPr>
            </w:pPr>
          </w:p>
        </w:tc>
        <w:tc>
          <w:tcPr>
            <w:tcW w:w="2605" w:type="dxa"/>
          </w:tcPr>
          <w:p w:rsidR="007F2B2D" w:rsidRDefault="007F2B2D">
            <w:pPr>
              <w:autoSpaceDE w:val="0"/>
              <w:autoSpaceDN w:val="0"/>
              <w:adjustRightInd w:val="0"/>
              <w:spacing w:line="360" w:lineRule="auto"/>
              <w:ind w:right="215"/>
              <w:rPr>
                <w:rFonts w:hAnsi="宋体" w:cs="宋体"/>
                <w:b/>
                <w:sz w:val="32"/>
                <w:szCs w:val="32"/>
              </w:rPr>
            </w:pPr>
          </w:p>
        </w:tc>
      </w:tr>
      <w:tr w:rsidR="007F2B2D">
        <w:trPr>
          <w:jc w:val="center"/>
        </w:trPr>
        <w:tc>
          <w:tcPr>
            <w:tcW w:w="1273" w:type="dxa"/>
            <w:vMerge/>
          </w:tcPr>
          <w:p w:rsidR="007F2B2D" w:rsidRDefault="007F2B2D">
            <w:pPr>
              <w:autoSpaceDE w:val="0"/>
              <w:autoSpaceDN w:val="0"/>
              <w:adjustRightInd w:val="0"/>
              <w:spacing w:line="360" w:lineRule="auto"/>
              <w:ind w:right="215"/>
              <w:rPr>
                <w:rFonts w:hAnsi="宋体" w:cs="宋体"/>
                <w:b/>
                <w:sz w:val="32"/>
                <w:szCs w:val="32"/>
              </w:rPr>
            </w:pPr>
          </w:p>
        </w:tc>
        <w:tc>
          <w:tcPr>
            <w:tcW w:w="1164" w:type="dxa"/>
          </w:tcPr>
          <w:p w:rsidR="007F2B2D" w:rsidRDefault="007F2B2D">
            <w:pPr>
              <w:autoSpaceDE w:val="0"/>
              <w:autoSpaceDN w:val="0"/>
              <w:adjustRightInd w:val="0"/>
              <w:spacing w:line="360" w:lineRule="auto"/>
              <w:ind w:right="215"/>
              <w:rPr>
                <w:rFonts w:hAnsi="宋体" w:cs="宋体"/>
                <w:b/>
                <w:sz w:val="32"/>
                <w:szCs w:val="32"/>
              </w:rPr>
            </w:pPr>
          </w:p>
        </w:tc>
        <w:tc>
          <w:tcPr>
            <w:tcW w:w="1752" w:type="dxa"/>
          </w:tcPr>
          <w:p w:rsidR="007F2B2D" w:rsidRDefault="007F2B2D">
            <w:pPr>
              <w:autoSpaceDE w:val="0"/>
              <w:autoSpaceDN w:val="0"/>
              <w:adjustRightInd w:val="0"/>
              <w:spacing w:line="360" w:lineRule="auto"/>
              <w:ind w:right="215"/>
              <w:rPr>
                <w:rFonts w:hAnsi="宋体" w:cs="宋体"/>
                <w:b/>
                <w:sz w:val="32"/>
                <w:szCs w:val="32"/>
              </w:rPr>
            </w:pPr>
          </w:p>
        </w:tc>
        <w:tc>
          <w:tcPr>
            <w:tcW w:w="3060" w:type="dxa"/>
          </w:tcPr>
          <w:p w:rsidR="007F2B2D" w:rsidRDefault="007F2B2D">
            <w:pPr>
              <w:autoSpaceDE w:val="0"/>
              <w:autoSpaceDN w:val="0"/>
              <w:adjustRightInd w:val="0"/>
              <w:spacing w:line="360" w:lineRule="auto"/>
              <w:ind w:right="215"/>
              <w:rPr>
                <w:rFonts w:hAnsi="宋体" w:cs="宋体"/>
                <w:b/>
                <w:sz w:val="32"/>
                <w:szCs w:val="32"/>
              </w:rPr>
            </w:pPr>
          </w:p>
        </w:tc>
        <w:tc>
          <w:tcPr>
            <w:tcW w:w="2605" w:type="dxa"/>
          </w:tcPr>
          <w:p w:rsidR="007F2B2D" w:rsidRDefault="007F2B2D">
            <w:pPr>
              <w:autoSpaceDE w:val="0"/>
              <w:autoSpaceDN w:val="0"/>
              <w:adjustRightInd w:val="0"/>
              <w:spacing w:line="360" w:lineRule="auto"/>
              <w:ind w:right="215"/>
              <w:rPr>
                <w:rFonts w:hAnsi="宋体" w:cs="宋体"/>
                <w:b/>
                <w:sz w:val="32"/>
                <w:szCs w:val="32"/>
              </w:rPr>
            </w:pPr>
          </w:p>
        </w:tc>
      </w:tr>
      <w:tr w:rsidR="007F2B2D">
        <w:trPr>
          <w:jc w:val="center"/>
        </w:trPr>
        <w:tc>
          <w:tcPr>
            <w:tcW w:w="1273" w:type="dxa"/>
            <w:vMerge/>
          </w:tcPr>
          <w:p w:rsidR="007F2B2D" w:rsidRDefault="007F2B2D">
            <w:pPr>
              <w:autoSpaceDE w:val="0"/>
              <w:autoSpaceDN w:val="0"/>
              <w:adjustRightInd w:val="0"/>
              <w:spacing w:line="360" w:lineRule="auto"/>
              <w:ind w:right="215"/>
              <w:rPr>
                <w:rFonts w:hAnsi="宋体" w:cs="宋体"/>
                <w:b/>
                <w:sz w:val="32"/>
                <w:szCs w:val="32"/>
              </w:rPr>
            </w:pPr>
          </w:p>
        </w:tc>
        <w:tc>
          <w:tcPr>
            <w:tcW w:w="1164" w:type="dxa"/>
          </w:tcPr>
          <w:p w:rsidR="007F2B2D" w:rsidRDefault="007F2B2D">
            <w:pPr>
              <w:autoSpaceDE w:val="0"/>
              <w:autoSpaceDN w:val="0"/>
              <w:adjustRightInd w:val="0"/>
              <w:spacing w:line="360" w:lineRule="auto"/>
              <w:ind w:right="215"/>
              <w:rPr>
                <w:rFonts w:hAnsi="宋体" w:cs="宋体"/>
                <w:b/>
                <w:sz w:val="32"/>
                <w:szCs w:val="32"/>
              </w:rPr>
            </w:pPr>
          </w:p>
        </w:tc>
        <w:tc>
          <w:tcPr>
            <w:tcW w:w="1752" w:type="dxa"/>
          </w:tcPr>
          <w:p w:rsidR="007F2B2D" w:rsidRDefault="007F2B2D">
            <w:pPr>
              <w:autoSpaceDE w:val="0"/>
              <w:autoSpaceDN w:val="0"/>
              <w:adjustRightInd w:val="0"/>
              <w:spacing w:line="360" w:lineRule="auto"/>
              <w:ind w:right="215"/>
              <w:rPr>
                <w:rFonts w:hAnsi="宋体" w:cs="宋体"/>
                <w:b/>
                <w:sz w:val="32"/>
                <w:szCs w:val="32"/>
              </w:rPr>
            </w:pPr>
          </w:p>
        </w:tc>
        <w:tc>
          <w:tcPr>
            <w:tcW w:w="3060" w:type="dxa"/>
          </w:tcPr>
          <w:p w:rsidR="007F2B2D" w:rsidRDefault="007F2B2D">
            <w:pPr>
              <w:autoSpaceDE w:val="0"/>
              <w:autoSpaceDN w:val="0"/>
              <w:adjustRightInd w:val="0"/>
              <w:spacing w:line="360" w:lineRule="auto"/>
              <w:ind w:right="215"/>
              <w:rPr>
                <w:rFonts w:hAnsi="宋体" w:cs="宋体"/>
                <w:b/>
                <w:sz w:val="32"/>
                <w:szCs w:val="32"/>
              </w:rPr>
            </w:pPr>
          </w:p>
        </w:tc>
        <w:tc>
          <w:tcPr>
            <w:tcW w:w="2605" w:type="dxa"/>
          </w:tcPr>
          <w:p w:rsidR="007F2B2D" w:rsidRDefault="007F2B2D">
            <w:pPr>
              <w:autoSpaceDE w:val="0"/>
              <w:autoSpaceDN w:val="0"/>
              <w:adjustRightInd w:val="0"/>
              <w:spacing w:line="360" w:lineRule="auto"/>
              <w:ind w:right="215"/>
              <w:rPr>
                <w:rFonts w:hAnsi="宋体" w:cs="宋体"/>
                <w:b/>
                <w:sz w:val="32"/>
                <w:szCs w:val="32"/>
              </w:rPr>
            </w:pPr>
          </w:p>
        </w:tc>
      </w:tr>
      <w:tr w:rsidR="007F2B2D">
        <w:trPr>
          <w:jc w:val="center"/>
        </w:trPr>
        <w:tc>
          <w:tcPr>
            <w:tcW w:w="1273" w:type="dxa"/>
            <w:vMerge/>
          </w:tcPr>
          <w:p w:rsidR="007F2B2D" w:rsidRDefault="007F2B2D">
            <w:pPr>
              <w:autoSpaceDE w:val="0"/>
              <w:autoSpaceDN w:val="0"/>
              <w:adjustRightInd w:val="0"/>
              <w:spacing w:line="360" w:lineRule="auto"/>
              <w:ind w:right="215"/>
              <w:rPr>
                <w:rFonts w:hAnsi="宋体" w:cs="宋体"/>
                <w:b/>
                <w:sz w:val="32"/>
                <w:szCs w:val="32"/>
              </w:rPr>
            </w:pPr>
          </w:p>
        </w:tc>
        <w:tc>
          <w:tcPr>
            <w:tcW w:w="1164" w:type="dxa"/>
          </w:tcPr>
          <w:p w:rsidR="007F2B2D" w:rsidRDefault="007F2B2D">
            <w:pPr>
              <w:autoSpaceDE w:val="0"/>
              <w:autoSpaceDN w:val="0"/>
              <w:adjustRightInd w:val="0"/>
              <w:spacing w:line="360" w:lineRule="auto"/>
              <w:ind w:right="215"/>
              <w:rPr>
                <w:rFonts w:hAnsi="宋体" w:cs="宋体"/>
                <w:b/>
                <w:sz w:val="32"/>
                <w:szCs w:val="32"/>
              </w:rPr>
            </w:pPr>
          </w:p>
        </w:tc>
        <w:tc>
          <w:tcPr>
            <w:tcW w:w="1752" w:type="dxa"/>
          </w:tcPr>
          <w:p w:rsidR="007F2B2D" w:rsidRDefault="007F2B2D">
            <w:pPr>
              <w:autoSpaceDE w:val="0"/>
              <w:autoSpaceDN w:val="0"/>
              <w:adjustRightInd w:val="0"/>
              <w:spacing w:line="360" w:lineRule="auto"/>
              <w:ind w:right="215"/>
              <w:rPr>
                <w:rFonts w:hAnsi="宋体" w:cs="宋体"/>
                <w:b/>
                <w:sz w:val="32"/>
                <w:szCs w:val="32"/>
              </w:rPr>
            </w:pPr>
          </w:p>
        </w:tc>
        <w:tc>
          <w:tcPr>
            <w:tcW w:w="3060" w:type="dxa"/>
          </w:tcPr>
          <w:p w:rsidR="007F2B2D" w:rsidRDefault="007F2B2D">
            <w:pPr>
              <w:autoSpaceDE w:val="0"/>
              <w:autoSpaceDN w:val="0"/>
              <w:adjustRightInd w:val="0"/>
              <w:spacing w:line="360" w:lineRule="auto"/>
              <w:ind w:right="215"/>
              <w:rPr>
                <w:rFonts w:hAnsi="宋体" w:cs="宋体"/>
                <w:b/>
                <w:sz w:val="32"/>
                <w:szCs w:val="32"/>
              </w:rPr>
            </w:pPr>
          </w:p>
        </w:tc>
        <w:tc>
          <w:tcPr>
            <w:tcW w:w="2605" w:type="dxa"/>
          </w:tcPr>
          <w:p w:rsidR="007F2B2D" w:rsidRDefault="007F2B2D">
            <w:pPr>
              <w:autoSpaceDE w:val="0"/>
              <w:autoSpaceDN w:val="0"/>
              <w:adjustRightInd w:val="0"/>
              <w:spacing w:line="360" w:lineRule="auto"/>
              <w:ind w:right="215"/>
              <w:rPr>
                <w:rFonts w:hAnsi="宋体" w:cs="宋体"/>
                <w:b/>
                <w:sz w:val="32"/>
                <w:szCs w:val="32"/>
              </w:rPr>
            </w:pPr>
          </w:p>
        </w:tc>
      </w:tr>
      <w:tr w:rsidR="007F2B2D">
        <w:trPr>
          <w:jc w:val="center"/>
        </w:trPr>
        <w:tc>
          <w:tcPr>
            <w:tcW w:w="1273" w:type="dxa"/>
            <w:vMerge/>
          </w:tcPr>
          <w:p w:rsidR="007F2B2D" w:rsidRDefault="007F2B2D">
            <w:pPr>
              <w:autoSpaceDE w:val="0"/>
              <w:autoSpaceDN w:val="0"/>
              <w:adjustRightInd w:val="0"/>
              <w:spacing w:line="360" w:lineRule="auto"/>
              <w:ind w:right="215"/>
              <w:rPr>
                <w:rFonts w:hAnsi="宋体" w:cs="宋体"/>
                <w:b/>
                <w:sz w:val="32"/>
                <w:szCs w:val="32"/>
              </w:rPr>
            </w:pPr>
          </w:p>
        </w:tc>
        <w:tc>
          <w:tcPr>
            <w:tcW w:w="1164" w:type="dxa"/>
          </w:tcPr>
          <w:p w:rsidR="007F2B2D" w:rsidRDefault="007F2B2D">
            <w:pPr>
              <w:autoSpaceDE w:val="0"/>
              <w:autoSpaceDN w:val="0"/>
              <w:adjustRightInd w:val="0"/>
              <w:spacing w:line="360" w:lineRule="auto"/>
              <w:ind w:right="215"/>
              <w:rPr>
                <w:rFonts w:hAnsi="宋体" w:cs="宋体"/>
                <w:b/>
                <w:sz w:val="32"/>
                <w:szCs w:val="32"/>
              </w:rPr>
            </w:pPr>
          </w:p>
        </w:tc>
        <w:tc>
          <w:tcPr>
            <w:tcW w:w="1752" w:type="dxa"/>
          </w:tcPr>
          <w:p w:rsidR="007F2B2D" w:rsidRDefault="007F2B2D">
            <w:pPr>
              <w:autoSpaceDE w:val="0"/>
              <w:autoSpaceDN w:val="0"/>
              <w:adjustRightInd w:val="0"/>
              <w:spacing w:line="360" w:lineRule="auto"/>
              <w:ind w:right="215"/>
              <w:rPr>
                <w:rFonts w:hAnsi="宋体" w:cs="宋体"/>
                <w:b/>
                <w:sz w:val="32"/>
                <w:szCs w:val="32"/>
              </w:rPr>
            </w:pPr>
          </w:p>
        </w:tc>
        <w:tc>
          <w:tcPr>
            <w:tcW w:w="3060" w:type="dxa"/>
          </w:tcPr>
          <w:p w:rsidR="007F2B2D" w:rsidRDefault="007F2B2D">
            <w:pPr>
              <w:autoSpaceDE w:val="0"/>
              <w:autoSpaceDN w:val="0"/>
              <w:adjustRightInd w:val="0"/>
              <w:spacing w:line="360" w:lineRule="auto"/>
              <w:ind w:right="215"/>
              <w:rPr>
                <w:rFonts w:hAnsi="宋体" w:cs="宋体"/>
                <w:b/>
                <w:sz w:val="32"/>
                <w:szCs w:val="32"/>
              </w:rPr>
            </w:pPr>
          </w:p>
        </w:tc>
        <w:tc>
          <w:tcPr>
            <w:tcW w:w="2605" w:type="dxa"/>
          </w:tcPr>
          <w:p w:rsidR="007F2B2D" w:rsidRDefault="007F2B2D">
            <w:pPr>
              <w:autoSpaceDE w:val="0"/>
              <w:autoSpaceDN w:val="0"/>
              <w:adjustRightInd w:val="0"/>
              <w:spacing w:line="360" w:lineRule="auto"/>
              <w:ind w:right="215"/>
              <w:rPr>
                <w:rFonts w:hAnsi="宋体" w:cs="宋体"/>
                <w:b/>
                <w:sz w:val="32"/>
                <w:szCs w:val="32"/>
              </w:rPr>
            </w:pPr>
          </w:p>
        </w:tc>
      </w:tr>
    </w:tbl>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7F2B2D">
      <w:pPr>
        <w:pStyle w:val="a0"/>
        <w:ind w:firstLineChars="0" w:firstLine="0"/>
      </w:pPr>
    </w:p>
    <w:p w:rsidR="007F2B2D" w:rsidRDefault="003F2A7C">
      <w:pPr>
        <w:autoSpaceDE w:val="0"/>
        <w:autoSpaceDN w:val="0"/>
        <w:adjustRightInd w:val="0"/>
        <w:spacing w:line="360" w:lineRule="auto"/>
        <w:ind w:right="215"/>
        <w:jc w:val="center"/>
        <w:rPr>
          <w:rFonts w:hAnsi="宋体" w:cs="宋体"/>
          <w:b/>
          <w:sz w:val="32"/>
        </w:rPr>
      </w:pPr>
      <w:r>
        <w:rPr>
          <w:rFonts w:hAnsi="宋体" w:cs="宋体" w:hint="eastAsia"/>
          <w:b/>
          <w:sz w:val="32"/>
          <w:szCs w:val="32"/>
        </w:rPr>
        <w:t>十一、其它材料</w:t>
      </w:r>
    </w:p>
    <w:p w:rsidR="007F2B2D" w:rsidRDefault="003F2A7C">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7F2B2D" w:rsidRDefault="007F2B2D">
      <w:pPr>
        <w:autoSpaceDE w:val="0"/>
        <w:autoSpaceDN w:val="0"/>
        <w:adjustRightInd w:val="0"/>
        <w:spacing w:line="480" w:lineRule="auto"/>
        <w:rPr>
          <w:rFonts w:hAnsi="宋体" w:cs="宋体"/>
          <w:b/>
          <w:kern w:val="2"/>
          <w:sz w:val="44"/>
          <w:szCs w:val="44"/>
        </w:rPr>
      </w:pPr>
    </w:p>
    <w:p w:rsidR="007F2B2D" w:rsidRDefault="007F2B2D">
      <w:pPr>
        <w:pStyle w:val="a0"/>
        <w:ind w:firstLine="210"/>
      </w:pPr>
    </w:p>
    <w:p w:rsidR="007F2B2D" w:rsidRDefault="007F2B2D">
      <w:pPr>
        <w:pStyle w:val="a0"/>
        <w:ind w:firstLine="210"/>
      </w:pPr>
    </w:p>
    <w:p w:rsidR="007F2B2D" w:rsidRDefault="007F2B2D">
      <w:pPr>
        <w:pStyle w:val="a0"/>
        <w:ind w:firstLineChars="0" w:firstLine="0"/>
      </w:pPr>
    </w:p>
    <w:p w:rsidR="007F2B2D" w:rsidRDefault="003F2A7C">
      <w:pPr>
        <w:autoSpaceDE w:val="0"/>
        <w:autoSpaceDN w:val="0"/>
        <w:adjustRightInd w:val="0"/>
        <w:spacing w:line="480" w:lineRule="auto"/>
        <w:jc w:val="center"/>
        <w:rPr>
          <w:rFonts w:hAnsi="宋体" w:cs="宋体"/>
          <w:b/>
          <w:sz w:val="28"/>
        </w:rPr>
      </w:pPr>
      <w:r>
        <w:rPr>
          <w:rFonts w:hAnsi="宋体" w:cs="宋体" w:hint="eastAsia"/>
          <w:b/>
          <w:sz w:val="28"/>
        </w:rPr>
        <w:lastRenderedPageBreak/>
        <w:t>技术标</w:t>
      </w:r>
    </w:p>
    <w:p w:rsidR="007F2B2D" w:rsidRDefault="003F2A7C">
      <w:pPr>
        <w:autoSpaceDE w:val="0"/>
        <w:autoSpaceDN w:val="0"/>
        <w:adjustRightInd w:val="0"/>
        <w:spacing w:line="480" w:lineRule="auto"/>
        <w:ind w:leftChars="342" w:left="1163"/>
        <w:jc w:val="left"/>
        <w:rPr>
          <w:rFonts w:hAnsi="宋体" w:cs="宋体"/>
          <w:b/>
          <w:sz w:val="24"/>
        </w:rPr>
      </w:pPr>
      <w:r>
        <w:rPr>
          <w:rFonts w:hAnsi="宋体" w:cs="宋体" w:hint="eastAsia"/>
          <w:b/>
          <w:sz w:val="24"/>
        </w:rPr>
        <w:t>（1）施工方案与技术措施；</w:t>
      </w:r>
      <w:r>
        <w:rPr>
          <w:rFonts w:hAnsi="宋体" w:cs="宋体" w:hint="eastAsia"/>
          <w:b/>
          <w:sz w:val="24"/>
        </w:rPr>
        <w:tab/>
      </w:r>
    </w:p>
    <w:p w:rsidR="007F2B2D" w:rsidRDefault="003F2A7C">
      <w:pPr>
        <w:autoSpaceDE w:val="0"/>
        <w:autoSpaceDN w:val="0"/>
        <w:adjustRightInd w:val="0"/>
        <w:spacing w:line="480" w:lineRule="auto"/>
        <w:ind w:leftChars="342" w:left="1163"/>
        <w:jc w:val="left"/>
        <w:rPr>
          <w:rFonts w:hAnsi="宋体" w:cs="宋体"/>
          <w:b/>
          <w:sz w:val="24"/>
        </w:rPr>
      </w:pPr>
      <w:r>
        <w:rPr>
          <w:rFonts w:hAnsi="宋体" w:cs="宋体" w:hint="eastAsia"/>
          <w:b/>
          <w:sz w:val="24"/>
        </w:rPr>
        <w:t>（2）质量管理体系与措施；</w:t>
      </w:r>
    </w:p>
    <w:p w:rsidR="007F2B2D" w:rsidRDefault="003F2A7C">
      <w:pPr>
        <w:autoSpaceDE w:val="0"/>
        <w:autoSpaceDN w:val="0"/>
        <w:adjustRightInd w:val="0"/>
        <w:spacing w:line="480" w:lineRule="auto"/>
        <w:ind w:leftChars="342" w:left="1163"/>
        <w:jc w:val="left"/>
        <w:rPr>
          <w:rFonts w:hAnsi="宋体" w:cs="宋体"/>
          <w:b/>
          <w:sz w:val="24"/>
        </w:rPr>
      </w:pPr>
      <w:r>
        <w:rPr>
          <w:rFonts w:hAnsi="宋体" w:cs="宋体" w:hint="eastAsia"/>
          <w:b/>
          <w:sz w:val="24"/>
        </w:rPr>
        <w:t>（3）安全管理体系与措施；</w:t>
      </w:r>
      <w:r>
        <w:rPr>
          <w:rFonts w:hAnsi="宋体" w:cs="宋体" w:hint="eastAsia"/>
          <w:b/>
          <w:sz w:val="24"/>
        </w:rPr>
        <w:tab/>
      </w:r>
    </w:p>
    <w:p w:rsidR="007F2B2D" w:rsidRDefault="003F2A7C">
      <w:pPr>
        <w:autoSpaceDE w:val="0"/>
        <w:autoSpaceDN w:val="0"/>
        <w:adjustRightInd w:val="0"/>
        <w:spacing w:line="480" w:lineRule="auto"/>
        <w:ind w:leftChars="342" w:left="1163"/>
        <w:jc w:val="left"/>
        <w:rPr>
          <w:rFonts w:hAnsi="宋体" w:cs="宋体"/>
          <w:b/>
          <w:sz w:val="24"/>
        </w:rPr>
      </w:pPr>
      <w:r>
        <w:rPr>
          <w:rFonts w:hAnsi="宋体" w:cs="宋体" w:hint="eastAsia"/>
          <w:b/>
          <w:sz w:val="24"/>
        </w:rPr>
        <w:t>（4）工程进度计划与措施；</w:t>
      </w:r>
      <w:r>
        <w:rPr>
          <w:rFonts w:hAnsi="宋体" w:cs="宋体" w:hint="eastAsia"/>
          <w:b/>
          <w:sz w:val="24"/>
        </w:rPr>
        <w:tab/>
      </w:r>
    </w:p>
    <w:p w:rsidR="007F2B2D" w:rsidRDefault="003F2A7C">
      <w:pPr>
        <w:autoSpaceDE w:val="0"/>
        <w:autoSpaceDN w:val="0"/>
        <w:adjustRightInd w:val="0"/>
        <w:spacing w:line="480" w:lineRule="auto"/>
        <w:ind w:leftChars="342" w:left="1163"/>
        <w:jc w:val="left"/>
        <w:rPr>
          <w:rFonts w:hAnsi="宋体" w:cs="宋体"/>
          <w:b/>
          <w:sz w:val="24"/>
        </w:rPr>
      </w:pPr>
      <w:r>
        <w:rPr>
          <w:rFonts w:hAnsi="宋体" w:cs="宋体" w:hint="eastAsia"/>
          <w:b/>
          <w:sz w:val="24"/>
        </w:rPr>
        <w:t>（5）资源配备计划；</w:t>
      </w:r>
    </w:p>
    <w:p w:rsidR="007F2B2D" w:rsidRDefault="003F2A7C">
      <w:pPr>
        <w:autoSpaceDE w:val="0"/>
        <w:autoSpaceDN w:val="0"/>
        <w:adjustRightInd w:val="0"/>
        <w:spacing w:line="480" w:lineRule="auto"/>
        <w:ind w:leftChars="342" w:left="1163"/>
        <w:jc w:val="left"/>
        <w:rPr>
          <w:rFonts w:hAnsi="宋体" w:cs="宋体"/>
          <w:b/>
          <w:sz w:val="24"/>
        </w:rPr>
      </w:pPr>
      <w:r>
        <w:rPr>
          <w:rFonts w:hAnsi="宋体" w:cs="宋体" w:hint="eastAsia"/>
          <w:b/>
          <w:sz w:val="24"/>
        </w:rPr>
        <w:t>（6）环境保护管理体系与措施。</w:t>
      </w:r>
    </w:p>
    <w:p w:rsidR="007F2B2D" w:rsidRDefault="007F2B2D">
      <w:pPr>
        <w:pStyle w:val="a0"/>
        <w:ind w:firstLine="210"/>
      </w:pPr>
    </w:p>
    <w:sectPr w:rsidR="007F2B2D" w:rsidSect="007F2B2D">
      <w:pgSz w:w="12240" w:h="15840"/>
      <w:pgMar w:top="1400" w:right="1520" w:bottom="1120" w:left="1680" w:header="964" w:footer="964" w:gutter="0"/>
      <w:cols w:space="720"/>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23C" w:rsidRDefault="00E8523C" w:rsidP="007F2B2D">
      <w:r>
        <w:separator/>
      </w:r>
    </w:p>
  </w:endnote>
  <w:endnote w:type="continuationSeparator" w:id="1">
    <w:p w:rsidR="00E8523C" w:rsidRDefault="00E8523C" w:rsidP="007F2B2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2D" w:rsidRDefault="00026931">
    <w:pPr>
      <w:pStyle w:val="ad"/>
    </w:pPr>
    <w:r>
      <w:pict>
        <v:shapetype id="_x0000_t202" coordsize="21600,21600" o:spt="202" path="m,l,21600r21600,l21600,xe">
          <v:stroke joinstyle="miter"/>
          <v:path gradientshapeok="t" o:connecttype="rect"/>
        </v:shapetype>
        <v:shape id="_x0000_s2054" type="#_x0000_t202" style="position:absolute;margin-left:0;margin-top:0;width:2in;height:2in;z-index:251662336;mso-wrap-style:none;mso-position-horizontal:center;mso-position-horizontal-relative:margin" filled="f" stroked="f" strokeweight="1.25pt">
          <v:textbox style="mso-fit-shape-to-text:t" inset="0,0,0,0">
            <w:txbxContent>
              <w:p w:rsidR="007F2B2D" w:rsidRDefault="00026931">
                <w:pPr>
                  <w:pStyle w:val="ad"/>
                </w:pPr>
                <w:r>
                  <w:rPr>
                    <w:rFonts w:hint="eastAsia"/>
                  </w:rPr>
                  <w:fldChar w:fldCharType="begin"/>
                </w:r>
                <w:r w:rsidR="003F2A7C">
                  <w:rPr>
                    <w:rFonts w:hint="eastAsia"/>
                  </w:rPr>
                  <w:instrText xml:space="preserve"> PAGE  \* MERGEFORMAT </w:instrText>
                </w:r>
                <w:r>
                  <w:rPr>
                    <w:rFonts w:hint="eastAsia"/>
                  </w:rPr>
                  <w:fldChar w:fldCharType="separate"/>
                </w:r>
                <w:r w:rsidR="00996B71">
                  <w:rPr>
                    <w:noProof/>
                  </w:rPr>
                  <w:t>2</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2D" w:rsidRDefault="00026931">
    <w:pPr>
      <w:pStyle w:val="ad"/>
    </w:pPr>
    <w:r>
      <w:pict>
        <v:shapetype id="_x0000_t202" coordsize="21600,21600" o:spt="202" path="m,l,21600r21600,l21600,xe">
          <v:stroke joinstyle="miter"/>
          <v:path gradientshapeok="t" o:connecttype="rect"/>
        </v:shapetype>
        <v:shape id="文本框 15" o:spid="_x0000_s2051" type="#_x0000_t202" style="position:absolute;margin-left:224.5pt;margin-top:-9.2pt;width:2in;height:2in;z-index:251659264;mso-wrap-style:non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7F2B2D" w:rsidRDefault="00026931">
                <w:pPr>
                  <w:snapToGrid w:val="0"/>
                  <w:rPr>
                    <w:sz w:val="18"/>
                  </w:rPr>
                </w:pPr>
                <w:r>
                  <w:rPr>
                    <w:rFonts w:hint="eastAsia"/>
                    <w:sz w:val="18"/>
                  </w:rPr>
                  <w:fldChar w:fldCharType="begin"/>
                </w:r>
                <w:r w:rsidR="003F2A7C">
                  <w:rPr>
                    <w:rFonts w:hint="eastAsia"/>
                    <w:sz w:val="18"/>
                  </w:rPr>
                  <w:instrText xml:space="preserve"> PAGE  \* MERGEFORMAT </w:instrText>
                </w:r>
                <w:r>
                  <w:rPr>
                    <w:rFonts w:hint="eastAsia"/>
                    <w:sz w:val="18"/>
                  </w:rPr>
                  <w:fldChar w:fldCharType="separate"/>
                </w:r>
                <w:r w:rsidR="00996B71">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23C" w:rsidRDefault="00E8523C" w:rsidP="007F2B2D">
      <w:r>
        <w:separator/>
      </w:r>
    </w:p>
  </w:footnote>
  <w:footnote w:type="continuationSeparator" w:id="1">
    <w:p w:rsidR="00E8523C" w:rsidRDefault="00E8523C" w:rsidP="007F2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2D" w:rsidRDefault="007F2B2D">
    <w:pPr>
      <w:pStyle w:val="ae"/>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2D" w:rsidRDefault="007F2B2D">
    <w:pPr>
      <w:pStyle w:val="ae"/>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2D" w:rsidRDefault="007F2B2D">
    <w:pPr>
      <w:pStyle w:val="ae"/>
      <w:pBdr>
        <w:bottom w:val="none" w:sz="0" w:space="1"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8476844"/>
    <w:multiLevelType w:val="multilevel"/>
    <w:tmpl w:val="28476844"/>
    <w:lvl w:ilvl="0">
      <w:start w:val="3"/>
      <w:numFmt w:val="japaneseCounting"/>
      <w:lvlText w:val="第%1章"/>
      <w:lvlJc w:val="left"/>
      <w:pPr>
        <w:ind w:left="1125" w:hanging="1125"/>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6A348C"/>
    <w:multiLevelType w:val="multilevel"/>
    <w:tmpl w:val="336A348C"/>
    <w:lvl w:ilvl="0">
      <w:start w:val="10"/>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714168"/>
    <w:multiLevelType w:val="multilevel"/>
    <w:tmpl w:val="58714168"/>
    <w:lvl w:ilvl="0">
      <w:start w:val="5"/>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70"/>
  <w:drawingGridVerticalSpacing w:val="231"/>
  <w:displayHorizontalDrawingGridEvery w:val="0"/>
  <w:displayVerticalDrawingGridEvery w:val="2"/>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doNotUseIndentAsNumberingTabStop/>
    <w:useAltKinsokuLineBreakRules/>
  </w:compat>
  <w:rsids>
    <w:rsidRoot w:val="00172A27"/>
    <w:rsid w:val="00000DEB"/>
    <w:rsid w:val="00001168"/>
    <w:rsid w:val="00002165"/>
    <w:rsid w:val="000026C2"/>
    <w:rsid w:val="00004310"/>
    <w:rsid w:val="00012927"/>
    <w:rsid w:val="00016C21"/>
    <w:rsid w:val="000206AB"/>
    <w:rsid w:val="00020C45"/>
    <w:rsid w:val="0002159E"/>
    <w:rsid w:val="000221B0"/>
    <w:rsid w:val="0002487C"/>
    <w:rsid w:val="00026931"/>
    <w:rsid w:val="00026F49"/>
    <w:rsid w:val="000307B7"/>
    <w:rsid w:val="00042029"/>
    <w:rsid w:val="00043719"/>
    <w:rsid w:val="0004509C"/>
    <w:rsid w:val="0004553F"/>
    <w:rsid w:val="000460EF"/>
    <w:rsid w:val="00053998"/>
    <w:rsid w:val="0005578B"/>
    <w:rsid w:val="000557F4"/>
    <w:rsid w:val="00055A7F"/>
    <w:rsid w:val="00056F61"/>
    <w:rsid w:val="00060023"/>
    <w:rsid w:val="00061BCD"/>
    <w:rsid w:val="00062469"/>
    <w:rsid w:val="00076AFC"/>
    <w:rsid w:val="0007753E"/>
    <w:rsid w:val="00081D02"/>
    <w:rsid w:val="0008358D"/>
    <w:rsid w:val="00084567"/>
    <w:rsid w:val="000850AF"/>
    <w:rsid w:val="000948C6"/>
    <w:rsid w:val="000949F3"/>
    <w:rsid w:val="0009671A"/>
    <w:rsid w:val="000971D7"/>
    <w:rsid w:val="000A0876"/>
    <w:rsid w:val="000A3C45"/>
    <w:rsid w:val="000A488E"/>
    <w:rsid w:val="000A48CB"/>
    <w:rsid w:val="000A633E"/>
    <w:rsid w:val="000A65B5"/>
    <w:rsid w:val="000A720A"/>
    <w:rsid w:val="000A77EC"/>
    <w:rsid w:val="000B2A42"/>
    <w:rsid w:val="000B3936"/>
    <w:rsid w:val="000B3C70"/>
    <w:rsid w:val="000B4B31"/>
    <w:rsid w:val="000C5130"/>
    <w:rsid w:val="000C64F0"/>
    <w:rsid w:val="000C68E2"/>
    <w:rsid w:val="000D038F"/>
    <w:rsid w:val="000D4A95"/>
    <w:rsid w:val="000D616B"/>
    <w:rsid w:val="000D70F0"/>
    <w:rsid w:val="000E0161"/>
    <w:rsid w:val="000E0FE7"/>
    <w:rsid w:val="000E2189"/>
    <w:rsid w:val="000E25C7"/>
    <w:rsid w:val="000E479E"/>
    <w:rsid w:val="000E53F8"/>
    <w:rsid w:val="000F07B5"/>
    <w:rsid w:val="000F0912"/>
    <w:rsid w:val="000F1A50"/>
    <w:rsid w:val="000F3488"/>
    <w:rsid w:val="000F52B5"/>
    <w:rsid w:val="000F7F8A"/>
    <w:rsid w:val="0010117B"/>
    <w:rsid w:val="001109F9"/>
    <w:rsid w:val="00112750"/>
    <w:rsid w:val="001128C9"/>
    <w:rsid w:val="00113C68"/>
    <w:rsid w:val="00117556"/>
    <w:rsid w:val="00117EDD"/>
    <w:rsid w:val="00117F6F"/>
    <w:rsid w:val="00126068"/>
    <w:rsid w:val="001407F2"/>
    <w:rsid w:val="00141371"/>
    <w:rsid w:val="001444D1"/>
    <w:rsid w:val="001603C9"/>
    <w:rsid w:val="001617DE"/>
    <w:rsid w:val="001621DF"/>
    <w:rsid w:val="00170270"/>
    <w:rsid w:val="00170351"/>
    <w:rsid w:val="00172A27"/>
    <w:rsid w:val="0017566A"/>
    <w:rsid w:val="00176F7E"/>
    <w:rsid w:val="001812EB"/>
    <w:rsid w:val="001824D6"/>
    <w:rsid w:val="00182E37"/>
    <w:rsid w:val="00184440"/>
    <w:rsid w:val="00190A8C"/>
    <w:rsid w:val="001912DC"/>
    <w:rsid w:val="00191B22"/>
    <w:rsid w:val="001926A4"/>
    <w:rsid w:val="001929B3"/>
    <w:rsid w:val="00193F11"/>
    <w:rsid w:val="001A030E"/>
    <w:rsid w:val="001A1EF5"/>
    <w:rsid w:val="001B4AE9"/>
    <w:rsid w:val="001B54FF"/>
    <w:rsid w:val="001B6DD4"/>
    <w:rsid w:val="001B72F2"/>
    <w:rsid w:val="001C642C"/>
    <w:rsid w:val="001C7AF9"/>
    <w:rsid w:val="001C7C8B"/>
    <w:rsid w:val="001D2184"/>
    <w:rsid w:val="001D401A"/>
    <w:rsid w:val="001E1CF5"/>
    <w:rsid w:val="001E4B47"/>
    <w:rsid w:val="001F1067"/>
    <w:rsid w:val="001F3466"/>
    <w:rsid w:val="001F5CA7"/>
    <w:rsid w:val="001F5D08"/>
    <w:rsid w:val="0020159B"/>
    <w:rsid w:val="00202F7B"/>
    <w:rsid w:val="0020320C"/>
    <w:rsid w:val="00203AB2"/>
    <w:rsid w:val="00207CE5"/>
    <w:rsid w:val="002102C2"/>
    <w:rsid w:val="002225A8"/>
    <w:rsid w:val="00223978"/>
    <w:rsid w:val="00224636"/>
    <w:rsid w:val="00231401"/>
    <w:rsid w:val="002330D7"/>
    <w:rsid w:val="002432E1"/>
    <w:rsid w:val="00243568"/>
    <w:rsid w:val="00246953"/>
    <w:rsid w:val="00246D82"/>
    <w:rsid w:val="00262141"/>
    <w:rsid w:val="00262FC5"/>
    <w:rsid w:val="0026559B"/>
    <w:rsid w:val="00266FA9"/>
    <w:rsid w:val="00272BC1"/>
    <w:rsid w:val="002838F3"/>
    <w:rsid w:val="00283DF7"/>
    <w:rsid w:val="00285179"/>
    <w:rsid w:val="00285AA6"/>
    <w:rsid w:val="00290A21"/>
    <w:rsid w:val="002941A4"/>
    <w:rsid w:val="002945F8"/>
    <w:rsid w:val="00296AD9"/>
    <w:rsid w:val="00296FFF"/>
    <w:rsid w:val="0029770F"/>
    <w:rsid w:val="002A16C2"/>
    <w:rsid w:val="002A36D9"/>
    <w:rsid w:val="002A38DB"/>
    <w:rsid w:val="002A5312"/>
    <w:rsid w:val="002B1B5F"/>
    <w:rsid w:val="002B449E"/>
    <w:rsid w:val="002B452D"/>
    <w:rsid w:val="002B5B4A"/>
    <w:rsid w:val="002B638A"/>
    <w:rsid w:val="002B6CFD"/>
    <w:rsid w:val="002C349A"/>
    <w:rsid w:val="002C5F81"/>
    <w:rsid w:val="002C6246"/>
    <w:rsid w:val="002D0A31"/>
    <w:rsid w:val="002D14B4"/>
    <w:rsid w:val="002E4AC4"/>
    <w:rsid w:val="002E5709"/>
    <w:rsid w:val="002E5D21"/>
    <w:rsid w:val="002F00BC"/>
    <w:rsid w:val="002F2397"/>
    <w:rsid w:val="002F399A"/>
    <w:rsid w:val="002F7829"/>
    <w:rsid w:val="00301E76"/>
    <w:rsid w:val="00303CC8"/>
    <w:rsid w:val="003040AB"/>
    <w:rsid w:val="0030514B"/>
    <w:rsid w:val="00306FA0"/>
    <w:rsid w:val="003105A0"/>
    <w:rsid w:val="00310C30"/>
    <w:rsid w:val="003122E2"/>
    <w:rsid w:val="00312A9F"/>
    <w:rsid w:val="00313A0C"/>
    <w:rsid w:val="003142E4"/>
    <w:rsid w:val="00315714"/>
    <w:rsid w:val="00317EF6"/>
    <w:rsid w:val="0032098B"/>
    <w:rsid w:val="0032192B"/>
    <w:rsid w:val="00331544"/>
    <w:rsid w:val="00335897"/>
    <w:rsid w:val="003364D6"/>
    <w:rsid w:val="00336AEE"/>
    <w:rsid w:val="00343A07"/>
    <w:rsid w:val="00344E9F"/>
    <w:rsid w:val="00347E1B"/>
    <w:rsid w:val="00352160"/>
    <w:rsid w:val="00356E8B"/>
    <w:rsid w:val="00357AC1"/>
    <w:rsid w:val="0036006B"/>
    <w:rsid w:val="00360A60"/>
    <w:rsid w:val="003618A5"/>
    <w:rsid w:val="0036438A"/>
    <w:rsid w:val="003666F0"/>
    <w:rsid w:val="00370506"/>
    <w:rsid w:val="00376B97"/>
    <w:rsid w:val="00377560"/>
    <w:rsid w:val="00385557"/>
    <w:rsid w:val="00386B3C"/>
    <w:rsid w:val="003875B4"/>
    <w:rsid w:val="0039084C"/>
    <w:rsid w:val="00390D9C"/>
    <w:rsid w:val="00391D17"/>
    <w:rsid w:val="00393239"/>
    <w:rsid w:val="00393E09"/>
    <w:rsid w:val="00396A50"/>
    <w:rsid w:val="003A5F5E"/>
    <w:rsid w:val="003A5F90"/>
    <w:rsid w:val="003B04D0"/>
    <w:rsid w:val="003B4309"/>
    <w:rsid w:val="003B483B"/>
    <w:rsid w:val="003B572C"/>
    <w:rsid w:val="003C086D"/>
    <w:rsid w:val="003C1457"/>
    <w:rsid w:val="003C188A"/>
    <w:rsid w:val="003C3939"/>
    <w:rsid w:val="003C3F79"/>
    <w:rsid w:val="003C4244"/>
    <w:rsid w:val="003C6808"/>
    <w:rsid w:val="003C7347"/>
    <w:rsid w:val="003D228E"/>
    <w:rsid w:val="003D66BD"/>
    <w:rsid w:val="003E1000"/>
    <w:rsid w:val="003E14F0"/>
    <w:rsid w:val="003E2B9A"/>
    <w:rsid w:val="003E344A"/>
    <w:rsid w:val="003E3F1A"/>
    <w:rsid w:val="003E5FBF"/>
    <w:rsid w:val="003F0977"/>
    <w:rsid w:val="003F16E6"/>
    <w:rsid w:val="003F2A7C"/>
    <w:rsid w:val="003F310F"/>
    <w:rsid w:val="003F52DC"/>
    <w:rsid w:val="003F7AB9"/>
    <w:rsid w:val="00400866"/>
    <w:rsid w:val="0040215D"/>
    <w:rsid w:val="0041232B"/>
    <w:rsid w:val="0041298A"/>
    <w:rsid w:val="00415BC0"/>
    <w:rsid w:val="00415F75"/>
    <w:rsid w:val="00416928"/>
    <w:rsid w:val="00420A4E"/>
    <w:rsid w:val="004213CE"/>
    <w:rsid w:val="00422AC9"/>
    <w:rsid w:val="00425C54"/>
    <w:rsid w:val="004303E5"/>
    <w:rsid w:val="00437714"/>
    <w:rsid w:val="00447FCD"/>
    <w:rsid w:val="00454934"/>
    <w:rsid w:val="00460128"/>
    <w:rsid w:val="00461496"/>
    <w:rsid w:val="004622E3"/>
    <w:rsid w:val="0046372B"/>
    <w:rsid w:val="00464A51"/>
    <w:rsid w:val="004654C5"/>
    <w:rsid w:val="00466155"/>
    <w:rsid w:val="00467A47"/>
    <w:rsid w:val="0047049E"/>
    <w:rsid w:val="00471F3E"/>
    <w:rsid w:val="0047582D"/>
    <w:rsid w:val="00477253"/>
    <w:rsid w:val="004864B7"/>
    <w:rsid w:val="00490B4F"/>
    <w:rsid w:val="00491339"/>
    <w:rsid w:val="00492281"/>
    <w:rsid w:val="004A0878"/>
    <w:rsid w:val="004A4B89"/>
    <w:rsid w:val="004A7E91"/>
    <w:rsid w:val="004B2D99"/>
    <w:rsid w:val="004B7CCF"/>
    <w:rsid w:val="004C2CFA"/>
    <w:rsid w:val="004C50A5"/>
    <w:rsid w:val="004C6612"/>
    <w:rsid w:val="004C6CF7"/>
    <w:rsid w:val="004D1980"/>
    <w:rsid w:val="004D1E6E"/>
    <w:rsid w:val="004D2B00"/>
    <w:rsid w:val="004D4388"/>
    <w:rsid w:val="004D4ACD"/>
    <w:rsid w:val="004D5C6B"/>
    <w:rsid w:val="004E06CE"/>
    <w:rsid w:val="004E2A06"/>
    <w:rsid w:val="004E3A03"/>
    <w:rsid w:val="004E640B"/>
    <w:rsid w:val="004F1948"/>
    <w:rsid w:val="004F40FD"/>
    <w:rsid w:val="004F455E"/>
    <w:rsid w:val="00502770"/>
    <w:rsid w:val="005046F1"/>
    <w:rsid w:val="00505474"/>
    <w:rsid w:val="00512AC6"/>
    <w:rsid w:val="0051467F"/>
    <w:rsid w:val="005178C3"/>
    <w:rsid w:val="005203E6"/>
    <w:rsid w:val="00520534"/>
    <w:rsid w:val="00521D31"/>
    <w:rsid w:val="00523579"/>
    <w:rsid w:val="00525BCF"/>
    <w:rsid w:val="00533F08"/>
    <w:rsid w:val="00534640"/>
    <w:rsid w:val="00535409"/>
    <w:rsid w:val="00535774"/>
    <w:rsid w:val="00535F28"/>
    <w:rsid w:val="00536BCF"/>
    <w:rsid w:val="00536EC8"/>
    <w:rsid w:val="00543F9D"/>
    <w:rsid w:val="00544373"/>
    <w:rsid w:val="005550F8"/>
    <w:rsid w:val="00567406"/>
    <w:rsid w:val="00570A9E"/>
    <w:rsid w:val="00572C4C"/>
    <w:rsid w:val="0057529B"/>
    <w:rsid w:val="00594FBE"/>
    <w:rsid w:val="00597680"/>
    <w:rsid w:val="005A0D44"/>
    <w:rsid w:val="005A15A5"/>
    <w:rsid w:val="005A605A"/>
    <w:rsid w:val="005B42CF"/>
    <w:rsid w:val="005B51F2"/>
    <w:rsid w:val="005B52E3"/>
    <w:rsid w:val="005B5A1D"/>
    <w:rsid w:val="005C2FC1"/>
    <w:rsid w:val="005C4AF9"/>
    <w:rsid w:val="005C5A37"/>
    <w:rsid w:val="005C752B"/>
    <w:rsid w:val="005C7B38"/>
    <w:rsid w:val="005C7D89"/>
    <w:rsid w:val="005E093B"/>
    <w:rsid w:val="005E3624"/>
    <w:rsid w:val="005F5DB4"/>
    <w:rsid w:val="005F6A46"/>
    <w:rsid w:val="00600788"/>
    <w:rsid w:val="00601272"/>
    <w:rsid w:val="00602398"/>
    <w:rsid w:val="00604AB4"/>
    <w:rsid w:val="00605089"/>
    <w:rsid w:val="006059FD"/>
    <w:rsid w:val="00607BD3"/>
    <w:rsid w:val="006111AB"/>
    <w:rsid w:val="0061138F"/>
    <w:rsid w:val="00611D9F"/>
    <w:rsid w:val="0061315C"/>
    <w:rsid w:val="0061516E"/>
    <w:rsid w:val="006153D9"/>
    <w:rsid w:val="0061641E"/>
    <w:rsid w:val="006223A1"/>
    <w:rsid w:val="00622E52"/>
    <w:rsid w:val="00623A4B"/>
    <w:rsid w:val="00625519"/>
    <w:rsid w:val="00626173"/>
    <w:rsid w:val="00630C65"/>
    <w:rsid w:val="0063187C"/>
    <w:rsid w:val="00631964"/>
    <w:rsid w:val="00633B63"/>
    <w:rsid w:val="006341C2"/>
    <w:rsid w:val="0063502D"/>
    <w:rsid w:val="00636424"/>
    <w:rsid w:val="006428C6"/>
    <w:rsid w:val="006430C9"/>
    <w:rsid w:val="006455A0"/>
    <w:rsid w:val="0064713C"/>
    <w:rsid w:val="00647713"/>
    <w:rsid w:val="00653C36"/>
    <w:rsid w:val="00655DB9"/>
    <w:rsid w:val="00657EFD"/>
    <w:rsid w:val="00661C56"/>
    <w:rsid w:val="00664511"/>
    <w:rsid w:val="0066776E"/>
    <w:rsid w:val="00673A22"/>
    <w:rsid w:val="00675296"/>
    <w:rsid w:val="0068052F"/>
    <w:rsid w:val="00680D1F"/>
    <w:rsid w:val="00681E74"/>
    <w:rsid w:val="00690B4D"/>
    <w:rsid w:val="006919AF"/>
    <w:rsid w:val="006940D7"/>
    <w:rsid w:val="0069607A"/>
    <w:rsid w:val="006A3BD6"/>
    <w:rsid w:val="006A636E"/>
    <w:rsid w:val="006B1BD6"/>
    <w:rsid w:val="006B5B48"/>
    <w:rsid w:val="006C0308"/>
    <w:rsid w:val="006C0559"/>
    <w:rsid w:val="006C140D"/>
    <w:rsid w:val="006C2CD9"/>
    <w:rsid w:val="006C3D3C"/>
    <w:rsid w:val="006C58EE"/>
    <w:rsid w:val="006D1C24"/>
    <w:rsid w:val="006D2B48"/>
    <w:rsid w:val="006D5C33"/>
    <w:rsid w:val="006D5DF5"/>
    <w:rsid w:val="006E2A76"/>
    <w:rsid w:val="006E3032"/>
    <w:rsid w:val="006E42B1"/>
    <w:rsid w:val="006F1E2F"/>
    <w:rsid w:val="006F2F1D"/>
    <w:rsid w:val="006F2F77"/>
    <w:rsid w:val="006F31AD"/>
    <w:rsid w:val="006F759E"/>
    <w:rsid w:val="006F7DA8"/>
    <w:rsid w:val="00701A45"/>
    <w:rsid w:val="00704058"/>
    <w:rsid w:val="00704EE7"/>
    <w:rsid w:val="0070629E"/>
    <w:rsid w:val="00707D51"/>
    <w:rsid w:val="00711825"/>
    <w:rsid w:val="00713BC2"/>
    <w:rsid w:val="007143E0"/>
    <w:rsid w:val="00715420"/>
    <w:rsid w:val="00715CEE"/>
    <w:rsid w:val="007258B7"/>
    <w:rsid w:val="007259DB"/>
    <w:rsid w:val="00734F04"/>
    <w:rsid w:val="00736190"/>
    <w:rsid w:val="0073757E"/>
    <w:rsid w:val="00737EEE"/>
    <w:rsid w:val="007425B6"/>
    <w:rsid w:val="0074475F"/>
    <w:rsid w:val="00751460"/>
    <w:rsid w:val="007545F3"/>
    <w:rsid w:val="007559E7"/>
    <w:rsid w:val="00760046"/>
    <w:rsid w:val="007605FA"/>
    <w:rsid w:val="00760E93"/>
    <w:rsid w:val="00763685"/>
    <w:rsid w:val="00763CE3"/>
    <w:rsid w:val="00764AC3"/>
    <w:rsid w:val="0076566C"/>
    <w:rsid w:val="007675A2"/>
    <w:rsid w:val="00773124"/>
    <w:rsid w:val="007745F2"/>
    <w:rsid w:val="0077752D"/>
    <w:rsid w:val="00777F6E"/>
    <w:rsid w:val="007A249B"/>
    <w:rsid w:val="007A5243"/>
    <w:rsid w:val="007A5512"/>
    <w:rsid w:val="007A5D36"/>
    <w:rsid w:val="007A7210"/>
    <w:rsid w:val="007B04E0"/>
    <w:rsid w:val="007B288F"/>
    <w:rsid w:val="007B2ED1"/>
    <w:rsid w:val="007B43B7"/>
    <w:rsid w:val="007B4499"/>
    <w:rsid w:val="007B5143"/>
    <w:rsid w:val="007D4984"/>
    <w:rsid w:val="007D4B42"/>
    <w:rsid w:val="007E125A"/>
    <w:rsid w:val="007E1EBA"/>
    <w:rsid w:val="007E58A3"/>
    <w:rsid w:val="007E5F7F"/>
    <w:rsid w:val="007E6E4C"/>
    <w:rsid w:val="007F00E2"/>
    <w:rsid w:val="007F0304"/>
    <w:rsid w:val="007F2B2D"/>
    <w:rsid w:val="007F2C23"/>
    <w:rsid w:val="007F48DE"/>
    <w:rsid w:val="007F60E5"/>
    <w:rsid w:val="007F6251"/>
    <w:rsid w:val="007F7DDA"/>
    <w:rsid w:val="00802D06"/>
    <w:rsid w:val="00804EC3"/>
    <w:rsid w:val="00805B1D"/>
    <w:rsid w:val="0080662A"/>
    <w:rsid w:val="008100C7"/>
    <w:rsid w:val="0081089B"/>
    <w:rsid w:val="00811B1B"/>
    <w:rsid w:val="0081250A"/>
    <w:rsid w:val="00813147"/>
    <w:rsid w:val="00816B7E"/>
    <w:rsid w:val="0081767F"/>
    <w:rsid w:val="00827E47"/>
    <w:rsid w:val="008301E1"/>
    <w:rsid w:val="008316DD"/>
    <w:rsid w:val="0083254B"/>
    <w:rsid w:val="0083262E"/>
    <w:rsid w:val="00837836"/>
    <w:rsid w:val="0084000D"/>
    <w:rsid w:val="00843389"/>
    <w:rsid w:val="00844A93"/>
    <w:rsid w:val="00844AEE"/>
    <w:rsid w:val="00847E49"/>
    <w:rsid w:val="00851FCC"/>
    <w:rsid w:val="00853BA8"/>
    <w:rsid w:val="00855EAA"/>
    <w:rsid w:val="00856B2B"/>
    <w:rsid w:val="008652FF"/>
    <w:rsid w:val="008712BE"/>
    <w:rsid w:val="00876F2F"/>
    <w:rsid w:val="00880FE6"/>
    <w:rsid w:val="008879DF"/>
    <w:rsid w:val="00887C98"/>
    <w:rsid w:val="00893334"/>
    <w:rsid w:val="008940D1"/>
    <w:rsid w:val="008A1865"/>
    <w:rsid w:val="008A6355"/>
    <w:rsid w:val="008B0B2A"/>
    <w:rsid w:val="008B0BE3"/>
    <w:rsid w:val="008B19B5"/>
    <w:rsid w:val="008B31E3"/>
    <w:rsid w:val="008B746E"/>
    <w:rsid w:val="008C1424"/>
    <w:rsid w:val="008C314B"/>
    <w:rsid w:val="008C40F0"/>
    <w:rsid w:val="008C550F"/>
    <w:rsid w:val="008C5623"/>
    <w:rsid w:val="008C6055"/>
    <w:rsid w:val="008D2D8A"/>
    <w:rsid w:val="008D369E"/>
    <w:rsid w:val="008D37E2"/>
    <w:rsid w:val="008D5736"/>
    <w:rsid w:val="008D64E5"/>
    <w:rsid w:val="008D766A"/>
    <w:rsid w:val="008D77C9"/>
    <w:rsid w:val="008E0071"/>
    <w:rsid w:val="008E20A5"/>
    <w:rsid w:val="008E42CF"/>
    <w:rsid w:val="008E4F99"/>
    <w:rsid w:val="008E7AB1"/>
    <w:rsid w:val="008E7E3D"/>
    <w:rsid w:val="008F09AD"/>
    <w:rsid w:val="008F2E3A"/>
    <w:rsid w:val="008F5961"/>
    <w:rsid w:val="0090036D"/>
    <w:rsid w:val="00900674"/>
    <w:rsid w:val="00903C38"/>
    <w:rsid w:val="009046D3"/>
    <w:rsid w:val="009063CE"/>
    <w:rsid w:val="00906B6B"/>
    <w:rsid w:val="00912184"/>
    <w:rsid w:val="00913652"/>
    <w:rsid w:val="00914023"/>
    <w:rsid w:val="00924896"/>
    <w:rsid w:val="0092556B"/>
    <w:rsid w:val="0093187B"/>
    <w:rsid w:val="00940315"/>
    <w:rsid w:val="00942D61"/>
    <w:rsid w:val="00945732"/>
    <w:rsid w:val="00945BA6"/>
    <w:rsid w:val="00947A32"/>
    <w:rsid w:val="00953E1B"/>
    <w:rsid w:val="00954FBD"/>
    <w:rsid w:val="0095693D"/>
    <w:rsid w:val="00957A24"/>
    <w:rsid w:val="00960292"/>
    <w:rsid w:val="00964C0D"/>
    <w:rsid w:val="00965228"/>
    <w:rsid w:val="00967E31"/>
    <w:rsid w:val="00967EAA"/>
    <w:rsid w:val="00971CAB"/>
    <w:rsid w:val="00974157"/>
    <w:rsid w:val="009750E5"/>
    <w:rsid w:val="00976DBF"/>
    <w:rsid w:val="0098190A"/>
    <w:rsid w:val="00982AE9"/>
    <w:rsid w:val="009844DE"/>
    <w:rsid w:val="00984D0F"/>
    <w:rsid w:val="00985607"/>
    <w:rsid w:val="00990759"/>
    <w:rsid w:val="009923E1"/>
    <w:rsid w:val="009933CF"/>
    <w:rsid w:val="00996B71"/>
    <w:rsid w:val="00996D4F"/>
    <w:rsid w:val="009979CF"/>
    <w:rsid w:val="009A0AEF"/>
    <w:rsid w:val="009A54C5"/>
    <w:rsid w:val="009A56E7"/>
    <w:rsid w:val="009B0078"/>
    <w:rsid w:val="009B168F"/>
    <w:rsid w:val="009B6774"/>
    <w:rsid w:val="009C08D2"/>
    <w:rsid w:val="009C1318"/>
    <w:rsid w:val="009C15B6"/>
    <w:rsid w:val="009D2B64"/>
    <w:rsid w:val="009D2ED7"/>
    <w:rsid w:val="009D3877"/>
    <w:rsid w:val="009D4AAA"/>
    <w:rsid w:val="009D4EC7"/>
    <w:rsid w:val="009E399B"/>
    <w:rsid w:val="009E474B"/>
    <w:rsid w:val="009E6D32"/>
    <w:rsid w:val="009F2428"/>
    <w:rsid w:val="009F260B"/>
    <w:rsid w:val="009F508D"/>
    <w:rsid w:val="009F5802"/>
    <w:rsid w:val="009F6862"/>
    <w:rsid w:val="00A02446"/>
    <w:rsid w:val="00A02575"/>
    <w:rsid w:val="00A0564B"/>
    <w:rsid w:val="00A068BC"/>
    <w:rsid w:val="00A073D5"/>
    <w:rsid w:val="00A074C4"/>
    <w:rsid w:val="00A11DD3"/>
    <w:rsid w:val="00A17820"/>
    <w:rsid w:val="00A17D06"/>
    <w:rsid w:val="00A20EE8"/>
    <w:rsid w:val="00A21869"/>
    <w:rsid w:val="00A23EC7"/>
    <w:rsid w:val="00A272E1"/>
    <w:rsid w:val="00A276D4"/>
    <w:rsid w:val="00A30CBA"/>
    <w:rsid w:val="00A30E12"/>
    <w:rsid w:val="00A317DA"/>
    <w:rsid w:val="00A34D4E"/>
    <w:rsid w:val="00A35603"/>
    <w:rsid w:val="00A40FF4"/>
    <w:rsid w:val="00A420EC"/>
    <w:rsid w:val="00A46546"/>
    <w:rsid w:val="00A500A7"/>
    <w:rsid w:val="00A5380D"/>
    <w:rsid w:val="00A6124F"/>
    <w:rsid w:val="00A624B2"/>
    <w:rsid w:val="00A728AE"/>
    <w:rsid w:val="00A74405"/>
    <w:rsid w:val="00A756C1"/>
    <w:rsid w:val="00A75BA7"/>
    <w:rsid w:val="00A824B2"/>
    <w:rsid w:val="00A85587"/>
    <w:rsid w:val="00A86771"/>
    <w:rsid w:val="00A90B12"/>
    <w:rsid w:val="00A919DC"/>
    <w:rsid w:val="00A926DB"/>
    <w:rsid w:val="00A94023"/>
    <w:rsid w:val="00A94815"/>
    <w:rsid w:val="00A976FA"/>
    <w:rsid w:val="00AA1746"/>
    <w:rsid w:val="00AA1C92"/>
    <w:rsid w:val="00AA3084"/>
    <w:rsid w:val="00AB0703"/>
    <w:rsid w:val="00AB1DB2"/>
    <w:rsid w:val="00AB3227"/>
    <w:rsid w:val="00AB3347"/>
    <w:rsid w:val="00AC0C43"/>
    <w:rsid w:val="00AC2378"/>
    <w:rsid w:val="00AC4975"/>
    <w:rsid w:val="00AD548F"/>
    <w:rsid w:val="00AD6EA6"/>
    <w:rsid w:val="00AE0F41"/>
    <w:rsid w:val="00AE3172"/>
    <w:rsid w:val="00AE432D"/>
    <w:rsid w:val="00AE48F4"/>
    <w:rsid w:val="00AE5DA1"/>
    <w:rsid w:val="00B00601"/>
    <w:rsid w:val="00B00A2B"/>
    <w:rsid w:val="00B00BB8"/>
    <w:rsid w:val="00B03575"/>
    <w:rsid w:val="00B06D56"/>
    <w:rsid w:val="00B07990"/>
    <w:rsid w:val="00B10B0C"/>
    <w:rsid w:val="00B113CA"/>
    <w:rsid w:val="00B12477"/>
    <w:rsid w:val="00B16129"/>
    <w:rsid w:val="00B2017A"/>
    <w:rsid w:val="00B2634E"/>
    <w:rsid w:val="00B31935"/>
    <w:rsid w:val="00B3358A"/>
    <w:rsid w:val="00B33A32"/>
    <w:rsid w:val="00B4049F"/>
    <w:rsid w:val="00B40A84"/>
    <w:rsid w:val="00B510A7"/>
    <w:rsid w:val="00B6140C"/>
    <w:rsid w:val="00B65FB1"/>
    <w:rsid w:val="00B67CAA"/>
    <w:rsid w:val="00B802A4"/>
    <w:rsid w:val="00B84440"/>
    <w:rsid w:val="00B857E5"/>
    <w:rsid w:val="00B86B7E"/>
    <w:rsid w:val="00B87830"/>
    <w:rsid w:val="00B92E15"/>
    <w:rsid w:val="00B95BE7"/>
    <w:rsid w:val="00B97E45"/>
    <w:rsid w:val="00BA0CAB"/>
    <w:rsid w:val="00BA1328"/>
    <w:rsid w:val="00BA3B90"/>
    <w:rsid w:val="00BA7131"/>
    <w:rsid w:val="00BB7AF1"/>
    <w:rsid w:val="00BC146A"/>
    <w:rsid w:val="00BC2BAE"/>
    <w:rsid w:val="00BC2CE2"/>
    <w:rsid w:val="00BC39EA"/>
    <w:rsid w:val="00BD2DF1"/>
    <w:rsid w:val="00BD58AB"/>
    <w:rsid w:val="00BD5B46"/>
    <w:rsid w:val="00BD68F0"/>
    <w:rsid w:val="00BE3E23"/>
    <w:rsid w:val="00BE4700"/>
    <w:rsid w:val="00BE6CDA"/>
    <w:rsid w:val="00BE6D9E"/>
    <w:rsid w:val="00BF3412"/>
    <w:rsid w:val="00BF543F"/>
    <w:rsid w:val="00BF594F"/>
    <w:rsid w:val="00BF716D"/>
    <w:rsid w:val="00C03CBB"/>
    <w:rsid w:val="00C11777"/>
    <w:rsid w:val="00C13D39"/>
    <w:rsid w:val="00C14876"/>
    <w:rsid w:val="00C160E2"/>
    <w:rsid w:val="00C179DF"/>
    <w:rsid w:val="00C268FE"/>
    <w:rsid w:val="00C27041"/>
    <w:rsid w:val="00C40DF7"/>
    <w:rsid w:val="00C42163"/>
    <w:rsid w:val="00C475E1"/>
    <w:rsid w:val="00C47D78"/>
    <w:rsid w:val="00C531DE"/>
    <w:rsid w:val="00C53F89"/>
    <w:rsid w:val="00C54693"/>
    <w:rsid w:val="00C56E05"/>
    <w:rsid w:val="00C61131"/>
    <w:rsid w:val="00C616A4"/>
    <w:rsid w:val="00C62959"/>
    <w:rsid w:val="00C76C3A"/>
    <w:rsid w:val="00C76F05"/>
    <w:rsid w:val="00C8048C"/>
    <w:rsid w:val="00C8055C"/>
    <w:rsid w:val="00C80B0A"/>
    <w:rsid w:val="00C80D7D"/>
    <w:rsid w:val="00C81994"/>
    <w:rsid w:val="00C81B34"/>
    <w:rsid w:val="00C82F3F"/>
    <w:rsid w:val="00C83852"/>
    <w:rsid w:val="00C83F4C"/>
    <w:rsid w:val="00C840A3"/>
    <w:rsid w:val="00C853B9"/>
    <w:rsid w:val="00C85F84"/>
    <w:rsid w:val="00C870E4"/>
    <w:rsid w:val="00C879A2"/>
    <w:rsid w:val="00C87FBD"/>
    <w:rsid w:val="00C927DF"/>
    <w:rsid w:val="00C94803"/>
    <w:rsid w:val="00C94BA6"/>
    <w:rsid w:val="00C959D3"/>
    <w:rsid w:val="00C96F90"/>
    <w:rsid w:val="00CA2889"/>
    <w:rsid w:val="00CA6427"/>
    <w:rsid w:val="00CA7C7F"/>
    <w:rsid w:val="00CB40DA"/>
    <w:rsid w:val="00CB58A2"/>
    <w:rsid w:val="00CB6406"/>
    <w:rsid w:val="00CB678E"/>
    <w:rsid w:val="00CB7BEE"/>
    <w:rsid w:val="00CC25C1"/>
    <w:rsid w:val="00CC4F8E"/>
    <w:rsid w:val="00CC77F0"/>
    <w:rsid w:val="00CD1852"/>
    <w:rsid w:val="00CD5D03"/>
    <w:rsid w:val="00CD7D47"/>
    <w:rsid w:val="00CE46D1"/>
    <w:rsid w:val="00CE5747"/>
    <w:rsid w:val="00CE581E"/>
    <w:rsid w:val="00CF2983"/>
    <w:rsid w:val="00CF2A6A"/>
    <w:rsid w:val="00CF3870"/>
    <w:rsid w:val="00CF7230"/>
    <w:rsid w:val="00CF72DA"/>
    <w:rsid w:val="00D02A0A"/>
    <w:rsid w:val="00D05B24"/>
    <w:rsid w:val="00D05D68"/>
    <w:rsid w:val="00D07AFD"/>
    <w:rsid w:val="00D12A7D"/>
    <w:rsid w:val="00D131F4"/>
    <w:rsid w:val="00D14B49"/>
    <w:rsid w:val="00D15753"/>
    <w:rsid w:val="00D15D5D"/>
    <w:rsid w:val="00D23D88"/>
    <w:rsid w:val="00D30BB3"/>
    <w:rsid w:val="00D408FE"/>
    <w:rsid w:val="00D43298"/>
    <w:rsid w:val="00D4411A"/>
    <w:rsid w:val="00D500AF"/>
    <w:rsid w:val="00D508D9"/>
    <w:rsid w:val="00D576E4"/>
    <w:rsid w:val="00D60104"/>
    <w:rsid w:val="00D63B8E"/>
    <w:rsid w:val="00D63F70"/>
    <w:rsid w:val="00D65923"/>
    <w:rsid w:val="00D70A19"/>
    <w:rsid w:val="00D763A0"/>
    <w:rsid w:val="00D76418"/>
    <w:rsid w:val="00D76F50"/>
    <w:rsid w:val="00D807AE"/>
    <w:rsid w:val="00D81B71"/>
    <w:rsid w:val="00D8542C"/>
    <w:rsid w:val="00D8731F"/>
    <w:rsid w:val="00D87C85"/>
    <w:rsid w:val="00D87F0A"/>
    <w:rsid w:val="00D90297"/>
    <w:rsid w:val="00D926D6"/>
    <w:rsid w:val="00D97E37"/>
    <w:rsid w:val="00DA29A1"/>
    <w:rsid w:val="00DA2BDF"/>
    <w:rsid w:val="00DA3EDB"/>
    <w:rsid w:val="00DB04BE"/>
    <w:rsid w:val="00DB3AF4"/>
    <w:rsid w:val="00DC28E5"/>
    <w:rsid w:val="00DC2F22"/>
    <w:rsid w:val="00DC5068"/>
    <w:rsid w:val="00DC7406"/>
    <w:rsid w:val="00DE0412"/>
    <w:rsid w:val="00DE374E"/>
    <w:rsid w:val="00DE3E93"/>
    <w:rsid w:val="00DE5D4A"/>
    <w:rsid w:val="00DE66BC"/>
    <w:rsid w:val="00DF0638"/>
    <w:rsid w:val="00DF45E1"/>
    <w:rsid w:val="00DF6DBB"/>
    <w:rsid w:val="00DF7149"/>
    <w:rsid w:val="00E00C1B"/>
    <w:rsid w:val="00E0146A"/>
    <w:rsid w:val="00E04F25"/>
    <w:rsid w:val="00E05446"/>
    <w:rsid w:val="00E0583D"/>
    <w:rsid w:val="00E10BD3"/>
    <w:rsid w:val="00E123AF"/>
    <w:rsid w:val="00E1486C"/>
    <w:rsid w:val="00E1590C"/>
    <w:rsid w:val="00E15AAC"/>
    <w:rsid w:val="00E16D81"/>
    <w:rsid w:val="00E226A9"/>
    <w:rsid w:val="00E239C9"/>
    <w:rsid w:val="00E261AA"/>
    <w:rsid w:val="00E2714D"/>
    <w:rsid w:val="00E2720E"/>
    <w:rsid w:val="00E2791E"/>
    <w:rsid w:val="00E34B82"/>
    <w:rsid w:val="00E3761C"/>
    <w:rsid w:val="00E44B4D"/>
    <w:rsid w:val="00E5143A"/>
    <w:rsid w:val="00E53522"/>
    <w:rsid w:val="00E538F9"/>
    <w:rsid w:val="00E570AA"/>
    <w:rsid w:val="00E6139E"/>
    <w:rsid w:val="00E637E1"/>
    <w:rsid w:val="00E67657"/>
    <w:rsid w:val="00E7078B"/>
    <w:rsid w:val="00E757BC"/>
    <w:rsid w:val="00E80412"/>
    <w:rsid w:val="00E8523C"/>
    <w:rsid w:val="00E85D4E"/>
    <w:rsid w:val="00E86274"/>
    <w:rsid w:val="00E87FC5"/>
    <w:rsid w:val="00E96A4F"/>
    <w:rsid w:val="00E97473"/>
    <w:rsid w:val="00EA12F6"/>
    <w:rsid w:val="00EA388A"/>
    <w:rsid w:val="00EA4655"/>
    <w:rsid w:val="00EA5008"/>
    <w:rsid w:val="00EB33D6"/>
    <w:rsid w:val="00EB421A"/>
    <w:rsid w:val="00EB694A"/>
    <w:rsid w:val="00EC27A3"/>
    <w:rsid w:val="00EC7D0A"/>
    <w:rsid w:val="00ED436A"/>
    <w:rsid w:val="00ED45F9"/>
    <w:rsid w:val="00ED64E9"/>
    <w:rsid w:val="00EE0F95"/>
    <w:rsid w:val="00EE7A56"/>
    <w:rsid w:val="00EF0A35"/>
    <w:rsid w:val="00EF1FD7"/>
    <w:rsid w:val="00EF5B36"/>
    <w:rsid w:val="00EF6638"/>
    <w:rsid w:val="00F00F75"/>
    <w:rsid w:val="00F02F54"/>
    <w:rsid w:val="00F03E2E"/>
    <w:rsid w:val="00F05DC8"/>
    <w:rsid w:val="00F07EA8"/>
    <w:rsid w:val="00F07FA1"/>
    <w:rsid w:val="00F10827"/>
    <w:rsid w:val="00F10D93"/>
    <w:rsid w:val="00F115CA"/>
    <w:rsid w:val="00F17F9F"/>
    <w:rsid w:val="00F25843"/>
    <w:rsid w:val="00F26E5D"/>
    <w:rsid w:val="00F303B1"/>
    <w:rsid w:val="00F32B1D"/>
    <w:rsid w:val="00F37C74"/>
    <w:rsid w:val="00F414E9"/>
    <w:rsid w:val="00F44FA6"/>
    <w:rsid w:val="00F46761"/>
    <w:rsid w:val="00F467A0"/>
    <w:rsid w:val="00F63C92"/>
    <w:rsid w:val="00F66DD3"/>
    <w:rsid w:val="00F66F63"/>
    <w:rsid w:val="00F67CC6"/>
    <w:rsid w:val="00F70363"/>
    <w:rsid w:val="00F728FE"/>
    <w:rsid w:val="00F7314E"/>
    <w:rsid w:val="00F83958"/>
    <w:rsid w:val="00F85F85"/>
    <w:rsid w:val="00F8675F"/>
    <w:rsid w:val="00F916A0"/>
    <w:rsid w:val="00F9261B"/>
    <w:rsid w:val="00F94901"/>
    <w:rsid w:val="00F94E4D"/>
    <w:rsid w:val="00F94F2B"/>
    <w:rsid w:val="00FA0245"/>
    <w:rsid w:val="00FA0CBC"/>
    <w:rsid w:val="00FA3B01"/>
    <w:rsid w:val="00FA563C"/>
    <w:rsid w:val="00FA59D3"/>
    <w:rsid w:val="00FB00EB"/>
    <w:rsid w:val="00FB05BF"/>
    <w:rsid w:val="00FB08F7"/>
    <w:rsid w:val="00FB0FB3"/>
    <w:rsid w:val="00FB0FEB"/>
    <w:rsid w:val="00FB52C0"/>
    <w:rsid w:val="00FC0AD2"/>
    <w:rsid w:val="00FC0C1C"/>
    <w:rsid w:val="00FD13AF"/>
    <w:rsid w:val="00FD236F"/>
    <w:rsid w:val="00FD2C2A"/>
    <w:rsid w:val="00FD6D03"/>
    <w:rsid w:val="00FD6EEB"/>
    <w:rsid w:val="00FE3D2D"/>
    <w:rsid w:val="00FF0880"/>
    <w:rsid w:val="00FF1008"/>
    <w:rsid w:val="00FF206D"/>
    <w:rsid w:val="00FF29C1"/>
    <w:rsid w:val="00FF6F1E"/>
    <w:rsid w:val="00FF7975"/>
    <w:rsid w:val="01023C97"/>
    <w:rsid w:val="01110E06"/>
    <w:rsid w:val="014C4E4F"/>
    <w:rsid w:val="01D772A3"/>
    <w:rsid w:val="01F27C77"/>
    <w:rsid w:val="02201428"/>
    <w:rsid w:val="023B5027"/>
    <w:rsid w:val="02431DC0"/>
    <w:rsid w:val="0248240F"/>
    <w:rsid w:val="02675512"/>
    <w:rsid w:val="026E716C"/>
    <w:rsid w:val="02A46499"/>
    <w:rsid w:val="02CD1577"/>
    <w:rsid w:val="02CD7773"/>
    <w:rsid w:val="032248BA"/>
    <w:rsid w:val="037039DE"/>
    <w:rsid w:val="0373452C"/>
    <w:rsid w:val="03771167"/>
    <w:rsid w:val="03853357"/>
    <w:rsid w:val="038E41B6"/>
    <w:rsid w:val="03B53399"/>
    <w:rsid w:val="04054A2B"/>
    <w:rsid w:val="04130B04"/>
    <w:rsid w:val="041729A1"/>
    <w:rsid w:val="04222189"/>
    <w:rsid w:val="0438675C"/>
    <w:rsid w:val="046A0239"/>
    <w:rsid w:val="049F4EFD"/>
    <w:rsid w:val="04ED359A"/>
    <w:rsid w:val="04F61493"/>
    <w:rsid w:val="05336A3F"/>
    <w:rsid w:val="053D00B6"/>
    <w:rsid w:val="05673566"/>
    <w:rsid w:val="056C4502"/>
    <w:rsid w:val="05903336"/>
    <w:rsid w:val="05A07B6E"/>
    <w:rsid w:val="05A90937"/>
    <w:rsid w:val="05AF1208"/>
    <w:rsid w:val="05E655CF"/>
    <w:rsid w:val="06030411"/>
    <w:rsid w:val="066A6180"/>
    <w:rsid w:val="0699186F"/>
    <w:rsid w:val="0702214E"/>
    <w:rsid w:val="07023B66"/>
    <w:rsid w:val="072221F1"/>
    <w:rsid w:val="07391A2B"/>
    <w:rsid w:val="079E78C0"/>
    <w:rsid w:val="07D17C7C"/>
    <w:rsid w:val="083A3C3F"/>
    <w:rsid w:val="086F58A5"/>
    <w:rsid w:val="089B0FEE"/>
    <w:rsid w:val="089C4071"/>
    <w:rsid w:val="08AB7C23"/>
    <w:rsid w:val="092B3D47"/>
    <w:rsid w:val="09665302"/>
    <w:rsid w:val="09B2216E"/>
    <w:rsid w:val="09B52EDA"/>
    <w:rsid w:val="09E337AF"/>
    <w:rsid w:val="0A702524"/>
    <w:rsid w:val="0A9A5D3D"/>
    <w:rsid w:val="0A9B67F9"/>
    <w:rsid w:val="0AA8403C"/>
    <w:rsid w:val="0AB20337"/>
    <w:rsid w:val="0AC913D2"/>
    <w:rsid w:val="0AD97181"/>
    <w:rsid w:val="0AFE4389"/>
    <w:rsid w:val="0B0978FC"/>
    <w:rsid w:val="0B15582D"/>
    <w:rsid w:val="0B235DC4"/>
    <w:rsid w:val="0B57085F"/>
    <w:rsid w:val="0B6364EE"/>
    <w:rsid w:val="0B8D3B33"/>
    <w:rsid w:val="0BAF573C"/>
    <w:rsid w:val="0BE2089F"/>
    <w:rsid w:val="0BF0362D"/>
    <w:rsid w:val="0C057449"/>
    <w:rsid w:val="0C2F476E"/>
    <w:rsid w:val="0CC82517"/>
    <w:rsid w:val="0CDB2A0A"/>
    <w:rsid w:val="0D0D6A84"/>
    <w:rsid w:val="0D8F1F77"/>
    <w:rsid w:val="0DE33D79"/>
    <w:rsid w:val="0E0C2AFD"/>
    <w:rsid w:val="0E0E47F0"/>
    <w:rsid w:val="0E121D9A"/>
    <w:rsid w:val="0E2E6AB6"/>
    <w:rsid w:val="0E3B7750"/>
    <w:rsid w:val="0E7A66D6"/>
    <w:rsid w:val="0E9D498C"/>
    <w:rsid w:val="0EA744AE"/>
    <w:rsid w:val="0EAB77A0"/>
    <w:rsid w:val="0EAE3997"/>
    <w:rsid w:val="0F120344"/>
    <w:rsid w:val="0F1C38A1"/>
    <w:rsid w:val="0F367B25"/>
    <w:rsid w:val="0F540BFC"/>
    <w:rsid w:val="0F5E1E20"/>
    <w:rsid w:val="0F8036FB"/>
    <w:rsid w:val="0F995A77"/>
    <w:rsid w:val="0FCE6FEC"/>
    <w:rsid w:val="0FE22452"/>
    <w:rsid w:val="103B5C98"/>
    <w:rsid w:val="10471097"/>
    <w:rsid w:val="105C1F81"/>
    <w:rsid w:val="10660739"/>
    <w:rsid w:val="106F11B4"/>
    <w:rsid w:val="109B7E33"/>
    <w:rsid w:val="10CC1D6A"/>
    <w:rsid w:val="10CF1CAA"/>
    <w:rsid w:val="10DC2540"/>
    <w:rsid w:val="1101179B"/>
    <w:rsid w:val="11596574"/>
    <w:rsid w:val="11D65CBA"/>
    <w:rsid w:val="11DC0B11"/>
    <w:rsid w:val="11E70DCC"/>
    <w:rsid w:val="123021D6"/>
    <w:rsid w:val="124B3A99"/>
    <w:rsid w:val="127E7377"/>
    <w:rsid w:val="12A5368B"/>
    <w:rsid w:val="12EA03FB"/>
    <w:rsid w:val="1306646C"/>
    <w:rsid w:val="132D13CE"/>
    <w:rsid w:val="13396B15"/>
    <w:rsid w:val="136673C9"/>
    <w:rsid w:val="13701D45"/>
    <w:rsid w:val="13755DD8"/>
    <w:rsid w:val="13B100AE"/>
    <w:rsid w:val="14010277"/>
    <w:rsid w:val="140E6E8E"/>
    <w:rsid w:val="14163F49"/>
    <w:rsid w:val="141B4934"/>
    <w:rsid w:val="14216B57"/>
    <w:rsid w:val="14772DD6"/>
    <w:rsid w:val="1487448F"/>
    <w:rsid w:val="14B450AE"/>
    <w:rsid w:val="14B67BFC"/>
    <w:rsid w:val="14BD28E4"/>
    <w:rsid w:val="14E56C94"/>
    <w:rsid w:val="151E3969"/>
    <w:rsid w:val="157B5D24"/>
    <w:rsid w:val="15993788"/>
    <w:rsid w:val="15BE121B"/>
    <w:rsid w:val="15C02A69"/>
    <w:rsid w:val="16180A85"/>
    <w:rsid w:val="161E22D2"/>
    <w:rsid w:val="16330F61"/>
    <w:rsid w:val="16DA63EA"/>
    <w:rsid w:val="16FF4C99"/>
    <w:rsid w:val="172548C4"/>
    <w:rsid w:val="17716C38"/>
    <w:rsid w:val="177E7E5E"/>
    <w:rsid w:val="17A72250"/>
    <w:rsid w:val="17E04FBA"/>
    <w:rsid w:val="17FB7A5A"/>
    <w:rsid w:val="181513AA"/>
    <w:rsid w:val="189916D9"/>
    <w:rsid w:val="18A80767"/>
    <w:rsid w:val="18AD1E56"/>
    <w:rsid w:val="18FF026F"/>
    <w:rsid w:val="190726A4"/>
    <w:rsid w:val="191A476F"/>
    <w:rsid w:val="19314C8D"/>
    <w:rsid w:val="19322AB7"/>
    <w:rsid w:val="19376D41"/>
    <w:rsid w:val="1998712F"/>
    <w:rsid w:val="19C373F7"/>
    <w:rsid w:val="1A031C47"/>
    <w:rsid w:val="1A4A02D3"/>
    <w:rsid w:val="1A5A052E"/>
    <w:rsid w:val="1AD86972"/>
    <w:rsid w:val="1AEC6ECA"/>
    <w:rsid w:val="1B2120AC"/>
    <w:rsid w:val="1B607FEE"/>
    <w:rsid w:val="1B8A146C"/>
    <w:rsid w:val="1BAA7CD3"/>
    <w:rsid w:val="1BD91898"/>
    <w:rsid w:val="1BF51208"/>
    <w:rsid w:val="1C47371B"/>
    <w:rsid w:val="1C6B0F54"/>
    <w:rsid w:val="1C760997"/>
    <w:rsid w:val="1C8708CB"/>
    <w:rsid w:val="1C9D5B1D"/>
    <w:rsid w:val="1CEC79F8"/>
    <w:rsid w:val="1CF35E70"/>
    <w:rsid w:val="1D3C3646"/>
    <w:rsid w:val="1D5505BA"/>
    <w:rsid w:val="1D941DAF"/>
    <w:rsid w:val="1DA97E12"/>
    <w:rsid w:val="1DC62049"/>
    <w:rsid w:val="1DCB35B4"/>
    <w:rsid w:val="1DD90759"/>
    <w:rsid w:val="1E0406BE"/>
    <w:rsid w:val="1E524C7C"/>
    <w:rsid w:val="1E944F22"/>
    <w:rsid w:val="1F711D79"/>
    <w:rsid w:val="1F906BBB"/>
    <w:rsid w:val="1F9514A4"/>
    <w:rsid w:val="1FCC3593"/>
    <w:rsid w:val="202366AA"/>
    <w:rsid w:val="20497170"/>
    <w:rsid w:val="20A278EC"/>
    <w:rsid w:val="20A47CC5"/>
    <w:rsid w:val="20B14A46"/>
    <w:rsid w:val="20D3484E"/>
    <w:rsid w:val="20D47DB9"/>
    <w:rsid w:val="210F12E4"/>
    <w:rsid w:val="217F1010"/>
    <w:rsid w:val="219F1645"/>
    <w:rsid w:val="21E80DBA"/>
    <w:rsid w:val="22036CCE"/>
    <w:rsid w:val="224E0A82"/>
    <w:rsid w:val="228251F5"/>
    <w:rsid w:val="22A172AA"/>
    <w:rsid w:val="22AC5A58"/>
    <w:rsid w:val="22AF1B9D"/>
    <w:rsid w:val="23BA6F2A"/>
    <w:rsid w:val="23BF69E9"/>
    <w:rsid w:val="23EA60A8"/>
    <w:rsid w:val="23ED5BF9"/>
    <w:rsid w:val="23FE4E88"/>
    <w:rsid w:val="241619B9"/>
    <w:rsid w:val="24253A31"/>
    <w:rsid w:val="24366238"/>
    <w:rsid w:val="244F0613"/>
    <w:rsid w:val="245453D0"/>
    <w:rsid w:val="245648C1"/>
    <w:rsid w:val="25296B3C"/>
    <w:rsid w:val="261D692A"/>
    <w:rsid w:val="26206288"/>
    <w:rsid w:val="262B336A"/>
    <w:rsid w:val="268E0AD7"/>
    <w:rsid w:val="269721AB"/>
    <w:rsid w:val="26974181"/>
    <w:rsid w:val="26D43310"/>
    <w:rsid w:val="26FD2231"/>
    <w:rsid w:val="271D34AE"/>
    <w:rsid w:val="273A744A"/>
    <w:rsid w:val="27BA3F95"/>
    <w:rsid w:val="27F01DF4"/>
    <w:rsid w:val="281E0FE5"/>
    <w:rsid w:val="289A661F"/>
    <w:rsid w:val="28D34E42"/>
    <w:rsid w:val="28DD42C1"/>
    <w:rsid w:val="292B2876"/>
    <w:rsid w:val="293A6D89"/>
    <w:rsid w:val="296B0A15"/>
    <w:rsid w:val="29D827B0"/>
    <w:rsid w:val="29D90988"/>
    <w:rsid w:val="29DF3524"/>
    <w:rsid w:val="29EF08CA"/>
    <w:rsid w:val="2A2D6002"/>
    <w:rsid w:val="2A3C2B26"/>
    <w:rsid w:val="2AD931BB"/>
    <w:rsid w:val="2ADE189C"/>
    <w:rsid w:val="2AF22F1C"/>
    <w:rsid w:val="2AF730EF"/>
    <w:rsid w:val="2B0F6C2E"/>
    <w:rsid w:val="2B1C2E31"/>
    <w:rsid w:val="2B2926C1"/>
    <w:rsid w:val="2B351489"/>
    <w:rsid w:val="2B472E79"/>
    <w:rsid w:val="2B661A55"/>
    <w:rsid w:val="2B6D1FC9"/>
    <w:rsid w:val="2B7168EA"/>
    <w:rsid w:val="2B834166"/>
    <w:rsid w:val="2B8C1610"/>
    <w:rsid w:val="2B967A5F"/>
    <w:rsid w:val="2BDF2E1F"/>
    <w:rsid w:val="2BE85CD5"/>
    <w:rsid w:val="2BF47537"/>
    <w:rsid w:val="2C123F54"/>
    <w:rsid w:val="2C41373D"/>
    <w:rsid w:val="2C4338B1"/>
    <w:rsid w:val="2CA32136"/>
    <w:rsid w:val="2CBD63FA"/>
    <w:rsid w:val="2CBF4919"/>
    <w:rsid w:val="2CD57E8B"/>
    <w:rsid w:val="2D4D5DB6"/>
    <w:rsid w:val="2D504E9D"/>
    <w:rsid w:val="2D606B28"/>
    <w:rsid w:val="2DA53C82"/>
    <w:rsid w:val="2DC541DB"/>
    <w:rsid w:val="2DD04F6F"/>
    <w:rsid w:val="2DD725D5"/>
    <w:rsid w:val="2E4C12F6"/>
    <w:rsid w:val="2EAD42E7"/>
    <w:rsid w:val="2ED14AA3"/>
    <w:rsid w:val="2EDC61AD"/>
    <w:rsid w:val="2EDF2A3C"/>
    <w:rsid w:val="2F2C50AB"/>
    <w:rsid w:val="2F2E5819"/>
    <w:rsid w:val="2F8B1FAF"/>
    <w:rsid w:val="2F923087"/>
    <w:rsid w:val="2F9A75E1"/>
    <w:rsid w:val="2FCC2990"/>
    <w:rsid w:val="30033829"/>
    <w:rsid w:val="300A19BE"/>
    <w:rsid w:val="302D0111"/>
    <w:rsid w:val="303323D8"/>
    <w:rsid w:val="30531075"/>
    <w:rsid w:val="30721749"/>
    <w:rsid w:val="3083595F"/>
    <w:rsid w:val="30837237"/>
    <w:rsid w:val="30BB211F"/>
    <w:rsid w:val="30CE1CC4"/>
    <w:rsid w:val="30F34025"/>
    <w:rsid w:val="310F08BA"/>
    <w:rsid w:val="312C43CB"/>
    <w:rsid w:val="317923F6"/>
    <w:rsid w:val="31A6072E"/>
    <w:rsid w:val="31A815F8"/>
    <w:rsid w:val="31D315D8"/>
    <w:rsid w:val="320D00ED"/>
    <w:rsid w:val="327E2460"/>
    <w:rsid w:val="32B35085"/>
    <w:rsid w:val="32DC3B5D"/>
    <w:rsid w:val="32F0771A"/>
    <w:rsid w:val="332C57BA"/>
    <w:rsid w:val="33C24013"/>
    <w:rsid w:val="33D134FA"/>
    <w:rsid w:val="34C72170"/>
    <w:rsid w:val="350267A3"/>
    <w:rsid w:val="352A4911"/>
    <w:rsid w:val="3543129D"/>
    <w:rsid w:val="356D57F5"/>
    <w:rsid w:val="35901B08"/>
    <w:rsid w:val="364411F3"/>
    <w:rsid w:val="36E93994"/>
    <w:rsid w:val="3762597F"/>
    <w:rsid w:val="37984561"/>
    <w:rsid w:val="37AF1E47"/>
    <w:rsid w:val="37AF6B27"/>
    <w:rsid w:val="37B3163C"/>
    <w:rsid w:val="381F0F23"/>
    <w:rsid w:val="382F4F00"/>
    <w:rsid w:val="386E568E"/>
    <w:rsid w:val="38F81758"/>
    <w:rsid w:val="394B386E"/>
    <w:rsid w:val="3A1B55B0"/>
    <w:rsid w:val="3A426B31"/>
    <w:rsid w:val="3AF2191D"/>
    <w:rsid w:val="3B0C20F9"/>
    <w:rsid w:val="3B0E1614"/>
    <w:rsid w:val="3B5102FE"/>
    <w:rsid w:val="3B651539"/>
    <w:rsid w:val="3B656DBF"/>
    <w:rsid w:val="3B771E8A"/>
    <w:rsid w:val="3B81545F"/>
    <w:rsid w:val="3BFC0F79"/>
    <w:rsid w:val="3C043ACB"/>
    <w:rsid w:val="3C0A747E"/>
    <w:rsid w:val="3C0F2C7B"/>
    <w:rsid w:val="3C1079DE"/>
    <w:rsid w:val="3C1975A9"/>
    <w:rsid w:val="3C416BDA"/>
    <w:rsid w:val="3C712FBC"/>
    <w:rsid w:val="3CB53A54"/>
    <w:rsid w:val="3CC2265C"/>
    <w:rsid w:val="3CDC1A0C"/>
    <w:rsid w:val="3D4116AB"/>
    <w:rsid w:val="3D780486"/>
    <w:rsid w:val="3DB27522"/>
    <w:rsid w:val="3DBA0DE7"/>
    <w:rsid w:val="3E0811A4"/>
    <w:rsid w:val="3E1E0329"/>
    <w:rsid w:val="3E3B6529"/>
    <w:rsid w:val="3E9D334D"/>
    <w:rsid w:val="3ED830C1"/>
    <w:rsid w:val="3F067477"/>
    <w:rsid w:val="3F5F5B0A"/>
    <w:rsid w:val="3F6E75BE"/>
    <w:rsid w:val="3F6F3B4F"/>
    <w:rsid w:val="3F7B619F"/>
    <w:rsid w:val="3FD225D7"/>
    <w:rsid w:val="3FED5807"/>
    <w:rsid w:val="401E51CD"/>
    <w:rsid w:val="402B4B66"/>
    <w:rsid w:val="402F2E6D"/>
    <w:rsid w:val="40431C49"/>
    <w:rsid w:val="40833C36"/>
    <w:rsid w:val="40C44A15"/>
    <w:rsid w:val="41380022"/>
    <w:rsid w:val="413A779B"/>
    <w:rsid w:val="41C85B65"/>
    <w:rsid w:val="41ED2F10"/>
    <w:rsid w:val="41F91632"/>
    <w:rsid w:val="42060641"/>
    <w:rsid w:val="420B640A"/>
    <w:rsid w:val="423C3C74"/>
    <w:rsid w:val="42756582"/>
    <w:rsid w:val="429E02EC"/>
    <w:rsid w:val="43074B6B"/>
    <w:rsid w:val="430B0479"/>
    <w:rsid w:val="43155376"/>
    <w:rsid w:val="43515855"/>
    <w:rsid w:val="438A6D07"/>
    <w:rsid w:val="43CD3848"/>
    <w:rsid w:val="43FC4765"/>
    <w:rsid w:val="44006820"/>
    <w:rsid w:val="440827DC"/>
    <w:rsid w:val="4413719D"/>
    <w:rsid w:val="44190BF7"/>
    <w:rsid w:val="44537DBC"/>
    <w:rsid w:val="44641E1F"/>
    <w:rsid w:val="44CD7905"/>
    <w:rsid w:val="44D14757"/>
    <w:rsid w:val="44D42EF5"/>
    <w:rsid w:val="44E86CB8"/>
    <w:rsid w:val="44EB16B1"/>
    <w:rsid w:val="44FD16E5"/>
    <w:rsid w:val="45720CD7"/>
    <w:rsid w:val="459267A0"/>
    <w:rsid w:val="45B150E9"/>
    <w:rsid w:val="45DB5EC4"/>
    <w:rsid w:val="45F3766A"/>
    <w:rsid w:val="4634113C"/>
    <w:rsid w:val="465C610C"/>
    <w:rsid w:val="46661116"/>
    <w:rsid w:val="468C526C"/>
    <w:rsid w:val="469D1377"/>
    <w:rsid w:val="46A20458"/>
    <w:rsid w:val="46B032B0"/>
    <w:rsid w:val="46BE102C"/>
    <w:rsid w:val="46C465F9"/>
    <w:rsid w:val="46E061F1"/>
    <w:rsid w:val="46E74935"/>
    <w:rsid w:val="46E813ED"/>
    <w:rsid w:val="47017745"/>
    <w:rsid w:val="473B145A"/>
    <w:rsid w:val="47645B43"/>
    <w:rsid w:val="47A84DA9"/>
    <w:rsid w:val="47C759B2"/>
    <w:rsid w:val="4805282C"/>
    <w:rsid w:val="48383297"/>
    <w:rsid w:val="48615AB5"/>
    <w:rsid w:val="48651BCD"/>
    <w:rsid w:val="48745655"/>
    <w:rsid w:val="487E013D"/>
    <w:rsid w:val="48F0581F"/>
    <w:rsid w:val="49032A86"/>
    <w:rsid w:val="493F1D69"/>
    <w:rsid w:val="49594955"/>
    <w:rsid w:val="49AA59B2"/>
    <w:rsid w:val="49C55A14"/>
    <w:rsid w:val="49CF2911"/>
    <w:rsid w:val="49E50628"/>
    <w:rsid w:val="4A0F57C3"/>
    <w:rsid w:val="4A1F0746"/>
    <w:rsid w:val="4A7B0D63"/>
    <w:rsid w:val="4AB11443"/>
    <w:rsid w:val="4ADD0CFA"/>
    <w:rsid w:val="4B157C35"/>
    <w:rsid w:val="4B8D7C37"/>
    <w:rsid w:val="4B91311E"/>
    <w:rsid w:val="4BA82162"/>
    <w:rsid w:val="4BEC39C9"/>
    <w:rsid w:val="4BF47C24"/>
    <w:rsid w:val="4BFF06A6"/>
    <w:rsid w:val="4C563314"/>
    <w:rsid w:val="4C9301B2"/>
    <w:rsid w:val="4CE475C7"/>
    <w:rsid w:val="4D2F59D2"/>
    <w:rsid w:val="4D363C0B"/>
    <w:rsid w:val="4D3B402B"/>
    <w:rsid w:val="4D3B6DAA"/>
    <w:rsid w:val="4D6508C2"/>
    <w:rsid w:val="4D687814"/>
    <w:rsid w:val="4D7F5C38"/>
    <w:rsid w:val="4DBC24D9"/>
    <w:rsid w:val="4DC67B98"/>
    <w:rsid w:val="4E1938DD"/>
    <w:rsid w:val="4E5E1C79"/>
    <w:rsid w:val="4E8E2152"/>
    <w:rsid w:val="4ECC0A63"/>
    <w:rsid w:val="4ED11A46"/>
    <w:rsid w:val="4EE52AC1"/>
    <w:rsid w:val="4F294759"/>
    <w:rsid w:val="4F2B024A"/>
    <w:rsid w:val="4F4626C4"/>
    <w:rsid w:val="4F760AE0"/>
    <w:rsid w:val="4F7B6CD9"/>
    <w:rsid w:val="4F817B37"/>
    <w:rsid w:val="50100886"/>
    <w:rsid w:val="50583DB2"/>
    <w:rsid w:val="50673B5C"/>
    <w:rsid w:val="50760C36"/>
    <w:rsid w:val="5081616D"/>
    <w:rsid w:val="50982913"/>
    <w:rsid w:val="50CE42A9"/>
    <w:rsid w:val="50D91C6D"/>
    <w:rsid w:val="50F06DA8"/>
    <w:rsid w:val="510420F7"/>
    <w:rsid w:val="511E6777"/>
    <w:rsid w:val="5122084A"/>
    <w:rsid w:val="514B43E3"/>
    <w:rsid w:val="51567631"/>
    <w:rsid w:val="5162639F"/>
    <w:rsid w:val="51AA21BB"/>
    <w:rsid w:val="51CE61CD"/>
    <w:rsid w:val="51E60E87"/>
    <w:rsid w:val="51EB7A3E"/>
    <w:rsid w:val="51F66CD0"/>
    <w:rsid w:val="520D7034"/>
    <w:rsid w:val="52785227"/>
    <w:rsid w:val="5285462C"/>
    <w:rsid w:val="52AC49F5"/>
    <w:rsid w:val="52AD4347"/>
    <w:rsid w:val="52CA2BF0"/>
    <w:rsid w:val="532C5BCA"/>
    <w:rsid w:val="53FC307D"/>
    <w:rsid w:val="54153A4D"/>
    <w:rsid w:val="54563723"/>
    <w:rsid w:val="549505C5"/>
    <w:rsid w:val="5498649C"/>
    <w:rsid w:val="54A93422"/>
    <w:rsid w:val="54B70268"/>
    <w:rsid w:val="54BF60E8"/>
    <w:rsid w:val="555979C7"/>
    <w:rsid w:val="55677FAE"/>
    <w:rsid w:val="557B2F88"/>
    <w:rsid w:val="55A6717A"/>
    <w:rsid w:val="55B202EF"/>
    <w:rsid w:val="55CD0C94"/>
    <w:rsid w:val="55E910B6"/>
    <w:rsid w:val="55F877EC"/>
    <w:rsid w:val="55F940B7"/>
    <w:rsid w:val="55FD470E"/>
    <w:rsid w:val="563655E8"/>
    <w:rsid w:val="56365C2E"/>
    <w:rsid w:val="56607FFF"/>
    <w:rsid w:val="56770197"/>
    <w:rsid w:val="57025219"/>
    <w:rsid w:val="571A030C"/>
    <w:rsid w:val="574040F3"/>
    <w:rsid w:val="5754549D"/>
    <w:rsid w:val="57690E4F"/>
    <w:rsid w:val="57935A23"/>
    <w:rsid w:val="57B02BD0"/>
    <w:rsid w:val="57B45167"/>
    <w:rsid w:val="57F51D84"/>
    <w:rsid w:val="57F60E39"/>
    <w:rsid w:val="5830091C"/>
    <w:rsid w:val="583E5434"/>
    <w:rsid w:val="58641AD5"/>
    <w:rsid w:val="58F07C21"/>
    <w:rsid w:val="58F87A38"/>
    <w:rsid w:val="59103371"/>
    <w:rsid w:val="59104950"/>
    <w:rsid w:val="592F182B"/>
    <w:rsid w:val="5948761B"/>
    <w:rsid w:val="59513B7D"/>
    <w:rsid w:val="595351D6"/>
    <w:rsid w:val="59B53395"/>
    <w:rsid w:val="5A1A2C4A"/>
    <w:rsid w:val="5A4A12C4"/>
    <w:rsid w:val="5A5574BB"/>
    <w:rsid w:val="5A5D411C"/>
    <w:rsid w:val="5A78393C"/>
    <w:rsid w:val="5A987FB9"/>
    <w:rsid w:val="5ABE360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3B7C3F"/>
    <w:rsid w:val="5D6E22AC"/>
    <w:rsid w:val="5DE01715"/>
    <w:rsid w:val="5DEE29E9"/>
    <w:rsid w:val="5E1C7CE5"/>
    <w:rsid w:val="5E3762D9"/>
    <w:rsid w:val="5E38357C"/>
    <w:rsid w:val="5E7205D5"/>
    <w:rsid w:val="5EFC3C5C"/>
    <w:rsid w:val="5F2556F8"/>
    <w:rsid w:val="5F4463CB"/>
    <w:rsid w:val="5F472817"/>
    <w:rsid w:val="5F4D584A"/>
    <w:rsid w:val="5F5F2C61"/>
    <w:rsid w:val="5F65126D"/>
    <w:rsid w:val="5F851A81"/>
    <w:rsid w:val="5FAA7F21"/>
    <w:rsid w:val="5FC42F39"/>
    <w:rsid w:val="60182510"/>
    <w:rsid w:val="60527275"/>
    <w:rsid w:val="60C50406"/>
    <w:rsid w:val="60E0656D"/>
    <w:rsid w:val="610C4B43"/>
    <w:rsid w:val="61335E3E"/>
    <w:rsid w:val="615F4317"/>
    <w:rsid w:val="6179504F"/>
    <w:rsid w:val="61E251F3"/>
    <w:rsid w:val="61E55E53"/>
    <w:rsid w:val="62263F49"/>
    <w:rsid w:val="62322573"/>
    <w:rsid w:val="62664464"/>
    <w:rsid w:val="629B426B"/>
    <w:rsid w:val="62AF39C3"/>
    <w:rsid w:val="62CA6F4A"/>
    <w:rsid w:val="62E15EE1"/>
    <w:rsid w:val="62E719F2"/>
    <w:rsid w:val="63006A6F"/>
    <w:rsid w:val="63046CD6"/>
    <w:rsid w:val="631471BD"/>
    <w:rsid w:val="633B3D46"/>
    <w:rsid w:val="63613B44"/>
    <w:rsid w:val="636E5C0D"/>
    <w:rsid w:val="63725411"/>
    <w:rsid w:val="638C029E"/>
    <w:rsid w:val="63BF2AA4"/>
    <w:rsid w:val="63D40918"/>
    <w:rsid w:val="63FB063E"/>
    <w:rsid w:val="64371519"/>
    <w:rsid w:val="6452759F"/>
    <w:rsid w:val="64560724"/>
    <w:rsid w:val="6469515D"/>
    <w:rsid w:val="64A071E8"/>
    <w:rsid w:val="64BC309B"/>
    <w:rsid w:val="64DE29BA"/>
    <w:rsid w:val="64F8178D"/>
    <w:rsid w:val="653200A9"/>
    <w:rsid w:val="65337DD0"/>
    <w:rsid w:val="65727D75"/>
    <w:rsid w:val="65A15117"/>
    <w:rsid w:val="65DC2619"/>
    <w:rsid w:val="661659EE"/>
    <w:rsid w:val="66222AF8"/>
    <w:rsid w:val="666F27A8"/>
    <w:rsid w:val="66B84B55"/>
    <w:rsid w:val="66D654FF"/>
    <w:rsid w:val="6738785E"/>
    <w:rsid w:val="67A105DD"/>
    <w:rsid w:val="67B4439C"/>
    <w:rsid w:val="67C44765"/>
    <w:rsid w:val="680E7CB8"/>
    <w:rsid w:val="689462E0"/>
    <w:rsid w:val="68961081"/>
    <w:rsid w:val="69457EC6"/>
    <w:rsid w:val="69470C98"/>
    <w:rsid w:val="6A461B88"/>
    <w:rsid w:val="6AE65093"/>
    <w:rsid w:val="6B132F4E"/>
    <w:rsid w:val="6B5427FA"/>
    <w:rsid w:val="6B563B97"/>
    <w:rsid w:val="6BC81A9A"/>
    <w:rsid w:val="6BD95B85"/>
    <w:rsid w:val="6C6D7262"/>
    <w:rsid w:val="6CA44DB8"/>
    <w:rsid w:val="6CB44833"/>
    <w:rsid w:val="6CC62C2C"/>
    <w:rsid w:val="6CCD4A60"/>
    <w:rsid w:val="6CFC2224"/>
    <w:rsid w:val="6CFE37CA"/>
    <w:rsid w:val="6D1C0FED"/>
    <w:rsid w:val="6D214955"/>
    <w:rsid w:val="6D531591"/>
    <w:rsid w:val="6D612FC0"/>
    <w:rsid w:val="6D8E6DC2"/>
    <w:rsid w:val="6DBB49BD"/>
    <w:rsid w:val="6DC67B27"/>
    <w:rsid w:val="6E1236E6"/>
    <w:rsid w:val="6E647E42"/>
    <w:rsid w:val="6E9F4EC3"/>
    <w:rsid w:val="6ECB0CA3"/>
    <w:rsid w:val="6ED67FC1"/>
    <w:rsid w:val="6EDF1AD6"/>
    <w:rsid w:val="6F2464EF"/>
    <w:rsid w:val="6F2A63C0"/>
    <w:rsid w:val="6F2C3765"/>
    <w:rsid w:val="6F493831"/>
    <w:rsid w:val="6F8722C1"/>
    <w:rsid w:val="6F910FD3"/>
    <w:rsid w:val="6FEE322F"/>
    <w:rsid w:val="700B2EDC"/>
    <w:rsid w:val="701F1EAD"/>
    <w:rsid w:val="703D225F"/>
    <w:rsid w:val="70A214DF"/>
    <w:rsid w:val="70AB74CF"/>
    <w:rsid w:val="70B53817"/>
    <w:rsid w:val="70BA0076"/>
    <w:rsid w:val="70CC0F86"/>
    <w:rsid w:val="70D45145"/>
    <w:rsid w:val="715044D6"/>
    <w:rsid w:val="7161407A"/>
    <w:rsid w:val="71863CBA"/>
    <w:rsid w:val="71C15203"/>
    <w:rsid w:val="721A5099"/>
    <w:rsid w:val="7254789B"/>
    <w:rsid w:val="727608EA"/>
    <w:rsid w:val="72A43286"/>
    <w:rsid w:val="72DC4E78"/>
    <w:rsid w:val="730208D7"/>
    <w:rsid w:val="736B1B21"/>
    <w:rsid w:val="738A17EC"/>
    <w:rsid w:val="73982110"/>
    <w:rsid w:val="739A5F82"/>
    <w:rsid w:val="73C77BAD"/>
    <w:rsid w:val="73CE3686"/>
    <w:rsid w:val="73D535AF"/>
    <w:rsid w:val="73DA381C"/>
    <w:rsid w:val="7413795C"/>
    <w:rsid w:val="743D795A"/>
    <w:rsid w:val="744B3786"/>
    <w:rsid w:val="74E73967"/>
    <w:rsid w:val="74FD666E"/>
    <w:rsid w:val="7508592C"/>
    <w:rsid w:val="75224721"/>
    <w:rsid w:val="753700FE"/>
    <w:rsid w:val="7555390B"/>
    <w:rsid w:val="755C4181"/>
    <w:rsid w:val="759D3C9E"/>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CC65A4"/>
    <w:rsid w:val="77DB7F41"/>
    <w:rsid w:val="77FF5915"/>
    <w:rsid w:val="783B262B"/>
    <w:rsid w:val="78FE3063"/>
    <w:rsid w:val="793A45C1"/>
    <w:rsid w:val="795311B6"/>
    <w:rsid w:val="79612C89"/>
    <w:rsid w:val="79BE6693"/>
    <w:rsid w:val="79D544BA"/>
    <w:rsid w:val="79DE6FEF"/>
    <w:rsid w:val="79EF427F"/>
    <w:rsid w:val="79FB71AC"/>
    <w:rsid w:val="7A0F3638"/>
    <w:rsid w:val="7A214813"/>
    <w:rsid w:val="7A390606"/>
    <w:rsid w:val="7AB36004"/>
    <w:rsid w:val="7AB82515"/>
    <w:rsid w:val="7ACA7F25"/>
    <w:rsid w:val="7AED79A0"/>
    <w:rsid w:val="7B070F47"/>
    <w:rsid w:val="7B291D9A"/>
    <w:rsid w:val="7B2A110A"/>
    <w:rsid w:val="7BA95364"/>
    <w:rsid w:val="7BB327A5"/>
    <w:rsid w:val="7BC024EA"/>
    <w:rsid w:val="7BC476BC"/>
    <w:rsid w:val="7BC80383"/>
    <w:rsid w:val="7BD357BA"/>
    <w:rsid w:val="7BD83FC3"/>
    <w:rsid w:val="7BF80EA6"/>
    <w:rsid w:val="7C852914"/>
    <w:rsid w:val="7C9F1B24"/>
    <w:rsid w:val="7CA20640"/>
    <w:rsid w:val="7D0509A8"/>
    <w:rsid w:val="7D0A5A55"/>
    <w:rsid w:val="7D143198"/>
    <w:rsid w:val="7D2D500A"/>
    <w:rsid w:val="7D79759A"/>
    <w:rsid w:val="7D7B4CC5"/>
    <w:rsid w:val="7DB51084"/>
    <w:rsid w:val="7DBA3498"/>
    <w:rsid w:val="7DC11304"/>
    <w:rsid w:val="7DD52918"/>
    <w:rsid w:val="7DF007AE"/>
    <w:rsid w:val="7E5B1001"/>
    <w:rsid w:val="7E8D6272"/>
    <w:rsid w:val="7EA102C3"/>
    <w:rsid w:val="7EA212D2"/>
    <w:rsid w:val="7EAD5D01"/>
    <w:rsid w:val="7EDD1569"/>
    <w:rsid w:val="7F002510"/>
    <w:rsid w:val="7F034075"/>
    <w:rsid w:val="7F125C1D"/>
    <w:rsid w:val="7F2A5EFC"/>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F2B2D"/>
    <w:pPr>
      <w:widowControl w:val="0"/>
      <w:jc w:val="both"/>
    </w:pPr>
    <w:rPr>
      <w:rFonts w:ascii="宋体"/>
      <w:sz w:val="34"/>
    </w:rPr>
  </w:style>
  <w:style w:type="paragraph" w:styleId="1">
    <w:name w:val="heading 1"/>
    <w:basedOn w:val="a"/>
    <w:next w:val="a"/>
    <w:link w:val="1Char"/>
    <w:qFormat/>
    <w:rsid w:val="007F2B2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F2B2D"/>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7F2B2D"/>
    <w:pPr>
      <w:keepNext/>
      <w:keepLines/>
      <w:spacing w:before="260" w:after="260" w:line="416" w:lineRule="auto"/>
      <w:outlineLvl w:val="2"/>
    </w:pPr>
    <w:rPr>
      <w:b/>
      <w:bCs/>
      <w:sz w:val="32"/>
      <w:szCs w:val="32"/>
    </w:rPr>
  </w:style>
  <w:style w:type="paragraph" w:styleId="4">
    <w:name w:val="heading 4"/>
    <w:basedOn w:val="a"/>
    <w:next w:val="a"/>
    <w:link w:val="4Char"/>
    <w:qFormat/>
    <w:rsid w:val="007F2B2D"/>
    <w:pPr>
      <w:keepNext/>
      <w:keepLines/>
      <w:spacing w:line="360" w:lineRule="auto"/>
      <w:outlineLvl w:val="3"/>
    </w:pPr>
    <w:rPr>
      <w:rFonts w:ascii="Arial" w:hAnsi="Arial"/>
      <w:b/>
      <w:bCs/>
      <w:szCs w:val="28"/>
    </w:rPr>
  </w:style>
  <w:style w:type="paragraph" w:styleId="5">
    <w:name w:val="heading 5"/>
    <w:basedOn w:val="a"/>
    <w:next w:val="a"/>
    <w:link w:val="5Char"/>
    <w:qFormat/>
    <w:rsid w:val="007F2B2D"/>
    <w:pPr>
      <w:keepNext/>
      <w:keepLines/>
      <w:spacing w:before="280" w:after="290" w:line="376" w:lineRule="auto"/>
      <w:outlineLvl w:val="4"/>
    </w:pPr>
    <w:rPr>
      <w:b/>
      <w:bCs/>
      <w:sz w:val="28"/>
      <w:szCs w:val="28"/>
    </w:rPr>
  </w:style>
  <w:style w:type="paragraph" w:styleId="6">
    <w:name w:val="heading 6"/>
    <w:basedOn w:val="a"/>
    <w:next w:val="a"/>
    <w:link w:val="6Char"/>
    <w:qFormat/>
    <w:rsid w:val="007F2B2D"/>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7F2B2D"/>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7F2B2D"/>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7F2B2D"/>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F2B2D"/>
    <w:pPr>
      <w:ind w:firstLineChars="100" w:firstLine="420"/>
    </w:pPr>
    <w:rPr>
      <w:rFonts w:ascii="Times New Roman"/>
      <w:kern w:val="2"/>
      <w:sz w:val="21"/>
      <w:szCs w:val="24"/>
    </w:rPr>
  </w:style>
  <w:style w:type="paragraph" w:styleId="a4">
    <w:name w:val="Body Text"/>
    <w:basedOn w:val="a"/>
    <w:link w:val="Char0"/>
    <w:qFormat/>
    <w:rsid w:val="007F2B2D"/>
    <w:pPr>
      <w:spacing w:after="120"/>
    </w:pPr>
  </w:style>
  <w:style w:type="paragraph" w:styleId="70">
    <w:name w:val="toc 7"/>
    <w:basedOn w:val="a"/>
    <w:next w:val="a"/>
    <w:qFormat/>
    <w:rsid w:val="007F2B2D"/>
    <w:pPr>
      <w:ind w:leftChars="1200" w:left="2520"/>
    </w:pPr>
  </w:style>
  <w:style w:type="paragraph" w:styleId="a5">
    <w:name w:val="Normal Indent"/>
    <w:basedOn w:val="a"/>
    <w:qFormat/>
    <w:rsid w:val="007F2B2D"/>
    <w:pPr>
      <w:ind w:firstLineChars="200" w:firstLine="420"/>
    </w:pPr>
  </w:style>
  <w:style w:type="paragraph" w:styleId="a6">
    <w:name w:val="caption"/>
    <w:basedOn w:val="a"/>
    <w:next w:val="a"/>
    <w:qFormat/>
    <w:rsid w:val="007F2B2D"/>
    <w:rPr>
      <w:rFonts w:ascii="Cambria" w:eastAsia="黑体" w:hAnsi="Cambria"/>
      <w:kern w:val="2"/>
      <w:sz w:val="20"/>
    </w:rPr>
  </w:style>
  <w:style w:type="paragraph" w:styleId="a7">
    <w:name w:val="Document Map"/>
    <w:basedOn w:val="a"/>
    <w:link w:val="Char1"/>
    <w:qFormat/>
    <w:rsid w:val="007F2B2D"/>
    <w:pPr>
      <w:shd w:val="clear" w:color="auto" w:fill="000080"/>
    </w:pPr>
  </w:style>
  <w:style w:type="paragraph" w:styleId="a8">
    <w:name w:val="annotation text"/>
    <w:basedOn w:val="a"/>
    <w:link w:val="Char10"/>
    <w:qFormat/>
    <w:rsid w:val="007F2B2D"/>
    <w:pPr>
      <w:jc w:val="left"/>
    </w:pPr>
  </w:style>
  <w:style w:type="paragraph" w:styleId="30">
    <w:name w:val="Body Text 3"/>
    <w:basedOn w:val="a"/>
    <w:qFormat/>
    <w:rsid w:val="007F2B2D"/>
    <w:rPr>
      <w:sz w:val="24"/>
    </w:rPr>
  </w:style>
  <w:style w:type="paragraph" w:styleId="a9">
    <w:name w:val="Body Text Indent"/>
    <w:basedOn w:val="a"/>
    <w:link w:val="Char2"/>
    <w:qFormat/>
    <w:rsid w:val="007F2B2D"/>
    <w:pPr>
      <w:spacing w:after="120"/>
      <w:ind w:leftChars="200" w:left="420"/>
    </w:pPr>
  </w:style>
  <w:style w:type="paragraph" w:styleId="40">
    <w:name w:val="index 4"/>
    <w:basedOn w:val="a"/>
    <w:next w:val="a"/>
    <w:qFormat/>
    <w:rsid w:val="007F2B2D"/>
    <w:pPr>
      <w:ind w:leftChars="600" w:left="600"/>
    </w:pPr>
    <w:rPr>
      <w:rFonts w:ascii="Times New Roman"/>
      <w:kern w:val="2"/>
      <w:sz w:val="21"/>
      <w:szCs w:val="24"/>
    </w:rPr>
  </w:style>
  <w:style w:type="paragraph" w:styleId="50">
    <w:name w:val="toc 5"/>
    <w:basedOn w:val="a"/>
    <w:next w:val="a"/>
    <w:qFormat/>
    <w:rsid w:val="007F2B2D"/>
    <w:pPr>
      <w:ind w:leftChars="800" w:left="1680"/>
    </w:pPr>
  </w:style>
  <w:style w:type="paragraph" w:styleId="31">
    <w:name w:val="toc 3"/>
    <w:basedOn w:val="a"/>
    <w:next w:val="a"/>
    <w:qFormat/>
    <w:rsid w:val="007F2B2D"/>
    <w:pPr>
      <w:ind w:leftChars="400" w:left="840"/>
    </w:pPr>
  </w:style>
  <w:style w:type="paragraph" w:styleId="aa">
    <w:name w:val="Plain Text"/>
    <w:basedOn w:val="a"/>
    <w:link w:val="Char3"/>
    <w:qFormat/>
    <w:rsid w:val="007F2B2D"/>
    <w:rPr>
      <w:rFonts w:hAnsi="Courier New" w:cs="Courier New"/>
      <w:kern w:val="2"/>
      <w:sz w:val="21"/>
      <w:szCs w:val="21"/>
    </w:rPr>
  </w:style>
  <w:style w:type="paragraph" w:styleId="80">
    <w:name w:val="toc 8"/>
    <w:basedOn w:val="a"/>
    <w:next w:val="a"/>
    <w:qFormat/>
    <w:rsid w:val="007F2B2D"/>
    <w:pPr>
      <w:ind w:left="2940"/>
      <w:jc w:val="left"/>
    </w:pPr>
    <w:rPr>
      <w:rFonts w:ascii="Times New Roman"/>
      <w:kern w:val="2"/>
      <w:sz w:val="21"/>
    </w:rPr>
  </w:style>
  <w:style w:type="paragraph" w:styleId="ab">
    <w:name w:val="Date"/>
    <w:basedOn w:val="a"/>
    <w:next w:val="a"/>
    <w:link w:val="Char4"/>
    <w:qFormat/>
    <w:rsid w:val="007F2B2D"/>
    <w:pPr>
      <w:ind w:leftChars="2500" w:left="100"/>
    </w:pPr>
  </w:style>
  <w:style w:type="paragraph" w:styleId="20">
    <w:name w:val="Body Text Indent 2"/>
    <w:basedOn w:val="a"/>
    <w:link w:val="2Char0"/>
    <w:qFormat/>
    <w:rsid w:val="007F2B2D"/>
    <w:pPr>
      <w:spacing w:after="120" w:line="480" w:lineRule="auto"/>
      <w:ind w:leftChars="200" w:left="420"/>
    </w:pPr>
  </w:style>
  <w:style w:type="paragraph" w:styleId="ac">
    <w:name w:val="Balloon Text"/>
    <w:basedOn w:val="a"/>
    <w:link w:val="Char5"/>
    <w:semiHidden/>
    <w:qFormat/>
    <w:rsid w:val="007F2B2D"/>
    <w:rPr>
      <w:sz w:val="18"/>
      <w:szCs w:val="18"/>
    </w:rPr>
  </w:style>
  <w:style w:type="paragraph" w:styleId="ad">
    <w:name w:val="footer"/>
    <w:basedOn w:val="a"/>
    <w:link w:val="Char6"/>
    <w:uiPriority w:val="99"/>
    <w:qFormat/>
    <w:rsid w:val="007F2B2D"/>
    <w:pPr>
      <w:tabs>
        <w:tab w:val="center" w:pos="4153"/>
        <w:tab w:val="right" w:pos="8306"/>
      </w:tabs>
      <w:snapToGrid w:val="0"/>
      <w:jc w:val="left"/>
    </w:pPr>
    <w:rPr>
      <w:rFonts w:ascii="Times New Roman"/>
      <w:kern w:val="2"/>
      <w:sz w:val="18"/>
      <w:szCs w:val="18"/>
    </w:rPr>
  </w:style>
  <w:style w:type="paragraph" w:styleId="ae">
    <w:name w:val="header"/>
    <w:basedOn w:val="a"/>
    <w:link w:val="Char7"/>
    <w:uiPriority w:val="99"/>
    <w:qFormat/>
    <w:rsid w:val="007F2B2D"/>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F2B2D"/>
    <w:pPr>
      <w:tabs>
        <w:tab w:val="right" w:leader="dot" w:pos="9060"/>
      </w:tabs>
      <w:spacing w:line="580" w:lineRule="exact"/>
    </w:pPr>
    <w:rPr>
      <w:rFonts w:ascii="黑体" w:eastAsia="黑体" w:hAnsi="宋体" w:cs="TimesNewRomanPSMT"/>
    </w:rPr>
  </w:style>
  <w:style w:type="paragraph" w:styleId="41">
    <w:name w:val="toc 4"/>
    <w:basedOn w:val="a"/>
    <w:next w:val="a"/>
    <w:qFormat/>
    <w:rsid w:val="007F2B2D"/>
    <w:pPr>
      <w:ind w:leftChars="600" w:left="1260"/>
    </w:pPr>
  </w:style>
  <w:style w:type="paragraph" w:styleId="af">
    <w:name w:val="Subtitle"/>
    <w:basedOn w:val="a"/>
    <w:next w:val="a"/>
    <w:link w:val="Char11"/>
    <w:qFormat/>
    <w:rsid w:val="007F2B2D"/>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8"/>
    <w:qFormat/>
    <w:rsid w:val="007F2B2D"/>
    <w:pPr>
      <w:snapToGrid w:val="0"/>
      <w:jc w:val="left"/>
    </w:pPr>
    <w:rPr>
      <w:rFonts w:ascii="Times New Roman"/>
      <w:kern w:val="2"/>
      <w:sz w:val="18"/>
    </w:rPr>
  </w:style>
  <w:style w:type="paragraph" w:styleId="60">
    <w:name w:val="toc 6"/>
    <w:basedOn w:val="a"/>
    <w:next w:val="a"/>
    <w:qFormat/>
    <w:rsid w:val="007F2B2D"/>
    <w:pPr>
      <w:ind w:leftChars="1000" w:left="2100"/>
    </w:pPr>
  </w:style>
  <w:style w:type="paragraph" w:styleId="32">
    <w:name w:val="Body Text Indent 3"/>
    <w:basedOn w:val="a"/>
    <w:qFormat/>
    <w:rsid w:val="007F2B2D"/>
    <w:pPr>
      <w:ind w:firstLineChars="200" w:firstLine="420"/>
    </w:pPr>
    <w:rPr>
      <w:rFonts w:hAnsi="宋体"/>
    </w:rPr>
  </w:style>
  <w:style w:type="paragraph" w:styleId="21">
    <w:name w:val="toc 2"/>
    <w:basedOn w:val="a"/>
    <w:next w:val="a"/>
    <w:qFormat/>
    <w:rsid w:val="007F2B2D"/>
    <w:pPr>
      <w:ind w:leftChars="200" w:left="420"/>
    </w:pPr>
  </w:style>
  <w:style w:type="paragraph" w:styleId="90">
    <w:name w:val="toc 9"/>
    <w:basedOn w:val="a"/>
    <w:next w:val="a"/>
    <w:qFormat/>
    <w:rsid w:val="007F2B2D"/>
    <w:pPr>
      <w:ind w:leftChars="1600" w:left="3360"/>
    </w:pPr>
  </w:style>
  <w:style w:type="paragraph" w:styleId="22">
    <w:name w:val="Body Text 2"/>
    <w:basedOn w:val="a"/>
    <w:link w:val="2Char1"/>
    <w:rsid w:val="007F2B2D"/>
    <w:pPr>
      <w:spacing w:after="120" w:line="480" w:lineRule="auto"/>
    </w:pPr>
    <w:rPr>
      <w:rFonts w:ascii="Times New Roman"/>
      <w:kern w:val="2"/>
      <w:sz w:val="21"/>
      <w:szCs w:val="24"/>
    </w:rPr>
  </w:style>
  <w:style w:type="paragraph" w:styleId="af1">
    <w:name w:val="Message Header"/>
    <w:basedOn w:val="a"/>
    <w:link w:val="Char9"/>
    <w:qFormat/>
    <w:rsid w:val="007F2B2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2">
    <w:name w:val="Normal (Web)"/>
    <w:basedOn w:val="a"/>
    <w:qFormat/>
    <w:rsid w:val="007F2B2D"/>
    <w:pPr>
      <w:widowControl/>
      <w:spacing w:before="100" w:beforeAutospacing="1" w:after="100" w:afterAutospacing="1"/>
      <w:jc w:val="left"/>
    </w:pPr>
    <w:rPr>
      <w:rFonts w:hAnsi="宋体" w:cs="宋体"/>
      <w:sz w:val="24"/>
    </w:rPr>
  </w:style>
  <w:style w:type="paragraph" w:styleId="af3">
    <w:name w:val="Title"/>
    <w:basedOn w:val="a"/>
    <w:link w:val="Chara"/>
    <w:qFormat/>
    <w:rsid w:val="007F2B2D"/>
    <w:pPr>
      <w:adjustRightInd w:val="0"/>
      <w:spacing w:before="240" w:after="60" w:line="420" w:lineRule="atLeast"/>
      <w:jc w:val="center"/>
      <w:textAlignment w:val="baseline"/>
      <w:outlineLvl w:val="0"/>
    </w:pPr>
    <w:rPr>
      <w:rFonts w:ascii="Arial" w:hAnsi="Arial"/>
      <w:b/>
      <w:sz w:val="32"/>
    </w:rPr>
  </w:style>
  <w:style w:type="paragraph" w:styleId="af4">
    <w:name w:val="annotation subject"/>
    <w:basedOn w:val="a8"/>
    <w:next w:val="a8"/>
    <w:link w:val="Char20"/>
    <w:qFormat/>
    <w:rsid w:val="007F2B2D"/>
    <w:rPr>
      <w:rFonts w:ascii="Calibri" w:hAnsi="Calibri"/>
      <w:b/>
      <w:bCs/>
      <w:kern w:val="2"/>
      <w:sz w:val="21"/>
    </w:rPr>
  </w:style>
  <w:style w:type="paragraph" w:styleId="23">
    <w:name w:val="Body Text First Indent 2"/>
    <w:basedOn w:val="a9"/>
    <w:next w:val="a"/>
    <w:link w:val="2Char2"/>
    <w:rsid w:val="007F2B2D"/>
    <w:pPr>
      <w:ind w:firstLineChars="200" w:firstLine="420"/>
    </w:pPr>
    <w:rPr>
      <w:rFonts w:ascii="Times New Roman"/>
      <w:kern w:val="2"/>
      <w:sz w:val="21"/>
      <w:szCs w:val="24"/>
    </w:rPr>
  </w:style>
  <w:style w:type="character" w:styleId="af5">
    <w:name w:val="Strong"/>
    <w:qFormat/>
    <w:rsid w:val="007F2B2D"/>
    <w:rPr>
      <w:b/>
      <w:bCs/>
    </w:rPr>
  </w:style>
  <w:style w:type="character" w:styleId="af6">
    <w:name w:val="page number"/>
    <w:basedOn w:val="a1"/>
    <w:qFormat/>
    <w:rsid w:val="007F2B2D"/>
  </w:style>
  <w:style w:type="character" w:styleId="af7">
    <w:name w:val="FollowedHyperlink"/>
    <w:qFormat/>
    <w:rsid w:val="007F2B2D"/>
    <w:rPr>
      <w:color w:val="000000"/>
      <w:u w:val="none"/>
    </w:rPr>
  </w:style>
  <w:style w:type="character" w:styleId="af8">
    <w:name w:val="Emphasis"/>
    <w:basedOn w:val="a1"/>
    <w:qFormat/>
    <w:rsid w:val="007F2B2D"/>
  </w:style>
  <w:style w:type="character" w:styleId="af9">
    <w:name w:val="Hyperlink"/>
    <w:basedOn w:val="a1"/>
    <w:qFormat/>
    <w:rsid w:val="007F2B2D"/>
    <w:rPr>
      <w:color w:val="000000"/>
      <w:u w:val="none"/>
    </w:rPr>
  </w:style>
  <w:style w:type="character" w:styleId="afa">
    <w:name w:val="annotation reference"/>
    <w:basedOn w:val="a1"/>
    <w:qFormat/>
    <w:rsid w:val="007F2B2D"/>
    <w:rPr>
      <w:sz w:val="21"/>
      <w:szCs w:val="21"/>
    </w:rPr>
  </w:style>
  <w:style w:type="character" w:customStyle="1" w:styleId="hover3">
    <w:name w:val="hover3"/>
    <w:qFormat/>
    <w:rsid w:val="007F2B2D"/>
    <w:rPr>
      <w:bdr w:val="single" w:sz="6" w:space="0" w:color="FFCC33"/>
    </w:rPr>
  </w:style>
  <w:style w:type="character" w:customStyle="1" w:styleId="tit1">
    <w:name w:val="tit1"/>
    <w:basedOn w:val="a1"/>
    <w:qFormat/>
    <w:rsid w:val="007F2B2D"/>
  </w:style>
  <w:style w:type="character" w:customStyle="1" w:styleId="textcontents">
    <w:name w:val="textcontents"/>
    <w:basedOn w:val="a1"/>
    <w:qFormat/>
    <w:rsid w:val="007F2B2D"/>
  </w:style>
  <w:style w:type="character" w:customStyle="1" w:styleId="down">
    <w:name w:val="down"/>
    <w:qFormat/>
    <w:rsid w:val="007F2B2D"/>
    <w:rPr>
      <w:shd w:val="clear" w:color="auto" w:fill="DAEEF9"/>
    </w:rPr>
  </w:style>
  <w:style w:type="character" w:customStyle="1" w:styleId="2Char">
    <w:name w:val="标题 2 Char"/>
    <w:link w:val="2"/>
    <w:qFormat/>
    <w:rsid w:val="007F2B2D"/>
    <w:rPr>
      <w:rFonts w:ascii="Arial" w:eastAsia="黑体" w:hAnsi="Arial"/>
      <w:b/>
      <w:bCs/>
      <w:kern w:val="2"/>
      <w:sz w:val="32"/>
      <w:szCs w:val="32"/>
      <w:lang w:val="en-US" w:eastAsia="zh-CN" w:bidi="ar-SA"/>
    </w:rPr>
  </w:style>
  <w:style w:type="character" w:customStyle="1" w:styleId="Char3">
    <w:name w:val="纯文本 Char"/>
    <w:link w:val="aa"/>
    <w:qFormat/>
    <w:rsid w:val="007F2B2D"/>
    <w:rPr>
      <w:rFonts w:ascii="宋体" w:eastAsia="宋体" w:hAnsi="Courier New" w:cs="Courier New"/>
      <w:kern w:val="2"/>
      <w:sz w:val="21"/>
      <w:szCs w:val="21"/>
      <w:lang w:val="en-US" w:eastAsia="zh-CN" w:bidi="ar-SA"/>
    </w:rPr>
  </w:style>
  <w:style w:type="character" w:customStyle="1" w:styleId="lsl">
    <w:name w:val="lsl"/>
    <w:basedOn w:val="a1"/>
    <w:qFormat/>
    <w:rsid w:val="007F2B2D"/>
  </w:style>
  <w:style w:type="character" w:customStyle="1" w:styleId="tit">
    <w:name w:val="tit"/>
    <w:basedOn w:val="a1"/>
    <w:qFormat/>
    <w:rsid w:val="007F2B2D"/>
  </w:style>
  <w:style w:type="character" w:customStyle="1" w:styleId="sl">
    <w:name w:val="sl"/>
    <w:basedOn w:val="a1"/>
    <w:qFormat/>
    <w:rsid w:val="007F2B2D"/>
  </w:style>
  <w:style w:type="character" w:customStyle="1" w:styleId="up">
    <w:name w:val="up"/>
    <w:basedOn w:val="a1"/>
    <w:qFormat/>
    <w:rsid w:val="007F2B2D"/>
  </w:style>
  <w:style w:type="character" w:customStyle="1" w:styleId="lsr">
    <w:name w:val="lsr"/>
    <w:basedOn w:val="a1"/>
    <w:qFormat/>
    <w:rsid w:val="007F2B2D"/>
  </w:style>
  <w:style w:type="character" w:customStyle="1" w:styleId="cpb">
    <w:name w:val="cpb"/>
    <w:qFormat/>
    <w:rsid w:val="007F2B2D"/>
    <w:rPr>
      <w:color w:val="FFFFFF"/>
    </w:rPr>
  </w:style>
  <w:style w:type="character" w:customStyle="1" w:styleId="sr">
    <w:name w:val="sr"/>
    <w:basedOn w:val="a1"/>
    <w:qFormat/>
    <w:rsid w:val="007F2B2D"/>
  </w:style>
  <w:style w:type="character" w:customStyle="1" w:styleId="apple-converted-space">
    <w:name w:val="apple-converted-space"/>
    <w:basedOn w:val="a1"/>
    <w:qFormat/>
    <w:rsid w:val="007F2B2D"/>
  </w:style>
  <w:style w:type="character" w:customStyle="1" w:styleId="Char6">
    <w:name w:val="页脚 Char"/>
    <w:link w:val="ad"/>
    <w:uiPriority w:val="99"/>
    <w:qFormat/>
    <w:rsid w:val="007F2B2D"/>
    <w:rPr>
      <w:kern w:val="2"/>
      <w:sz w:val="18"/>
      <w:szCs w:val="18"/>
    </w:rPr>
  </w:style>
  <w:style w:type="character" w:customStyle="1" w:styleId="font161">
    <w:name w:val="font161"/>
    <w:qFormat/>
    <w:rsid w:val="007F2B2D"/>
    <w:rPr>
      <w:b/>
      <w:bCs/>
      <w:sz w:val="32"/>
      <w:szCs w:val="32"/>
    </w:rPr>
  </w:style>
  <w:style w:type="paragraph" w:customStyle="1" w:styleId="z-1">
    <w:name w:val="z-窗体顶端1"/>
    <w:basedOn w:val="a"/>
    <w:next w:val="a"/>
    <w:qFormat/>
    <w:rsid w:val="007F2B2D"/>
    <w:pPr>
      <w:pBdr>
        <w:bottom w:val="single" w:sz="6" w:space="1" w:color="auto"/>
      </w:pBdr>
      <w:jc w:val="center"/>
    </w:pPr>
    <w:rPr>
      <w:rFonts w:ascii="Arial"/>
      <w:vanish/>
      <w:sz w:val="16"/>
    </w:rPr>
  </w:style>
  <w:style w:type="paragraph" w:customStyle="1" w:styleId="afb">
    <w:name w:val="表格"/>
    <w:basedOn w:val="a"/>
    <w:qFormat/>
    <w:rsid w:val="007F2B2D"/>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F2B2D"/>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F2B2D"/>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7F2B2D"/>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F2B2D"/>
    <w:pPr>
      <w:spacing w:before="100" w:after="0" w:line="400" w:lineRule="exact"/>
    </w:pPr>
    <w:rPr>
      <w:rFonts w:ascii="Times New Roman" w:hAnsi="Times New Roman" w:cs="宋体"/>
      <w:b w:val="0"/>
      <w:bCs w:val="0"/>
      <w:sz w:val="28"/>
      <w:szCs w:val="20"/>
    </w:rPr>
  </w:style>
  <w:style w:type="paragraph" w:customStyle="1" w:styleId="11">
    <w:name w:val="正文1"/>
    <w:qFormat/>
    <w:rsid w:val="007F2B2D"/>
    <w:pPr>
      <w:widowControl w:val="0"/>
      <w:adjustRightInd w:val="0"/>
      <w:spacing w:line="312" w:lineRule="atLeast"/>
      <w:jc w:val="both"/>
      <w:textAlignment w:val="baseline"/>
    </w:pPr>
    <w:rPr>
      <w:rFonts w:ascii="宋体"/>
      <w:sz w:val="34"/>
    </w:rPr>
  </w:style>
  <w:style w:type="paragraph" w:customStyle="1" w:styleId="Char12">
    <w:name w:val="Char1"/>
    <w:basedOn w:val="a"/>
    <w:qFormat/>
    <w:rsid w:val="007F2B2D"/>
    <w:pPr>
      <w:adjustRightInd w:val="0"/>
      <w:spacing w:line="600" w:lineRule="exact"/>
      <w:ind w:firstLineChars="200" w:firstLine="560"/>
      <w:jc w:val="center"/>
    </w:pPr>
  </w:style>
  <w:style w:type="paragraph" w:customStyle="1" w:styleId="Charb">
    <w:name w:val="Char"/>
    <w:basedOn w:val="a"/>
    <w:qFormat/>
    <w:rsid w:val="007F2B2D"/>
    <w:rPr>
      <w:rFonts w:ascii="仿宋_GB2312" w:eastAsia="仿宋_GB2312"/>
      <w:b/>
      <w:sz w:val="32"/>
      <w:szCs w:val="32"/>
    </w:rPr>
  </w:style>
  <w:style w:type="paragraph" w:customStyle="1" w:styleId="p0">
    <w:name w:val="p0"/>
    <w:basedOn w:val="a"/>
    <w:qFormat/>
    <w:rsid w:val="007F2B2D"/>
    <w:pPr>
      <w:widowControl/>
      <w:spacing w:line="408" w:lineRule="auto"/>
      <w:ind w:left="1"/>
      <w:textAlignment w:val="bottom"/>
    </w:pPr>
    <w:rPr>
      <w:color w:val="000000"/>
    </w:rPr>
  </w:style>
  <w:style w:type="paragraph" w:customStyle="1" w:styleId="12">
    <w:name w:val="1"/>
    <w:basedOn w:val="a"/>
    <w:next w:val="a"/>
    <w:qFormat/>
    <w:rsid w:val="007F2B2D"/>
  </w:style>
  <w:style w:type="paragraph" w:customStyle="1" w:styleId="ParaCharCharCharCharCharCharChar">
    <w:name w:val="默认段落字体 Para Char Char Char Char Char Char Char"/>
    <w:basedOn w:val="a"/>
    <w:qFormat/>
    <w:rsid w:val="007F2B2D"/>
    <w:rPr>
      <w:rFonts w:ascii="Tahoma" w:hAnsi="Tahoma"/>
      <w:sz w:val="24"/>
    </w:rPr>
  </w:style>
  <w:style w:type="paragraph" w:customStyle="1" w:styleId="61">
    <w:name w:val="6'"/>
    <w:basedOn w:val="a"/>
    <w:qFormat/>
    <w:rsid w:val="007F2B2D"/>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7F2B2D"/>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F2B2D"/>
    <w:pPr>
      <w:spacing w:before="0" w:after="0" w:line="400" w:lineRule="exact"/>
    </w:pPr>
    <w:rPr>
      <w:rFonts w:eastAsia="黑体" w:cs="宋体"/>
      <w:b w:val="0"/>
      <w:bCs w:val="0"/>
      <w:sz w:val="24"/>
      <w:szCs w:val="20"/>
    </w:rPr>
  </w:style>
  <w:style w:type="paragraph" w:customStyle="1" w:styleId="Default">
    <w:name w:val="Default"/>
    <w:qFormat/>
    <w:rsid w:val="007F2B2D"/>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F2B2D"/>
    <w:pPr>
      <w:pBdr>
        <w:top w:val="single" w:sz="6" w:space="1" w:color="auto"/>
      </w:pBdr>
      <w:jc w:val="center"/>
    </w:pPr>
    <w:rPr>
      <w:rFonts w:ascii="Arial"/>
      <w:vanish/>
      <w:sz w:val="16"/>
    </w:rPr>
  </w:style>
  <w:style w:type="paragraph" w:customStyle="1" w:styleId="13">
    <w:name w:val="列出段落1"/>
    <w:basedOn w:val="a"/>
    <w:qFormat/>
    <w:rsid w:val="007F2B2D"/>
    <w:pPr>
      <w:adjustRightInd w:val="0"/>
      <w:snapToGrid w:val="0"/>
      <w:spacing w:line="360" w:lineRule="auto"/>
      <w:ind w:firstLineChars="200" w:firstLine="420"/>
    </w:pPr>
    <w:rPr>
      <w:color w:val="000000"/>
      <w:szCs w:val="21"/>
    </w:rPr>
  </w:style>
  <w:style w:type="paragraph" w:customStyle="1" w:styleId="cjk">
    <w:name w:val="cjk"/>
    <w:basedOn w:val="a"/>
    <w:qFormat/>
    <w:rsid w:val="007F2B2D"/>
    <w:pPr>
      <w:widowControl/>
      <w:jc w:val="left"/>
    </w:pPr>
    <w:rPr>
      <w:rFonts w:hAnsi="宋体" w:cs="宋体"/>
      <w:sz w:val="24"/>
      <w:szCs w:val="24"/>
    </w:rPr>
  </w:style>
  <w:style w:type="character" w:customStyle="1" w:styleId="15">
    <w:name w:val="15"/>
    <w:qFormat/>
    <w:rsid w:val="007F2B2D"/>
    <w:rPr>
      <w:rFonts w:ascii="Times New Roman" w:hAnsi="Times New Roman" w:cs="Times New Roman" w:hint="default"/>
      <w:color w:val="0000FF"/>
      <w:u w:val="single"/>
    </w:rPr>
  </w:style>
  <w:style w:type="character" w:customStyle="1" w:styleId="blue">
    <w:name w:val="blue"/>
    <w:basedOn w:val="a1"/>
    <w:qFormat/>
    <w:rsid w:val="007F2B2D"/>
    <w:rPr>
      <w:color w:val="0371C6"/>
      <w:sz w:val="21"/>
      <w:szCs w:val="21"/>
    </w:rPr>
  </w:style>
  <w:style w:type="character" w:customStyle="1" w:styleId="gb-jt">
    <w:name w:val="gb-jt"/>
    <w:basedOn w:val="a1"/>
    <w:qFormat/>
    <w:rsid w:val="007F2B2D"/>
  </w:style>
  <w:style w:type="character" w:customStyle="1" w:styleId="red">
    <w:name w:val="red"/>
    <w:basedOn w:val="a1"/>
    <w:qFormat/>
    <w:rsid w:val="007F2B2D"/>
    <w:rPr>
      <w:color w:val="FF0000"/>
      <w:sz w:val="18"/>
      <w:szCs w:val="18"/>
    </w:rPr>
  </w:style>
  <w:style w:type="character" w:customStyle="1" w:styleId="red1">
    <w:name w:val="red1"/>
    <w:basedOn w:val="a1"/>
    <w:qFormat/>
    <w:rsid w:val="007F2B2D"/>
    <w:rPr>
      <w:color w:val="FF0000"/>
      <w:sz w:val="18"/>
      <w:szCs w:val="18"/>
    </w:rPr>
  </w:style>
  <w:style w:type="character" w:customStyle="1" w:styleId="red2">
    <w:name w:val="red2"/>
    <w:basedOn w:val="a1"/>
    <w:qFormat/>
    <w:rsid w:val="007F2B2D"/>
    <w:rPr>
      <w:color w:val="FF0000"/>
    </w:rPr>
  </w:style>
  <w:style w:type="character" w:customStyle="1" w:styleId="green">
    <w:name w:val="green"/>
    <w:basedOn w:val="a1"/>
    <w:qFormat/>
    <w:rsid w:val="007F2B2D"/>
    <w:rPr>
      <w:color w:val="66AE00"/>
      <w:sz w:val="18"/>
      <w:szCs w:val="18"/>
    </w:rPr>
  </w:style>
  <w:style w:type="character" w:customStyle="1" w:styleId="green1">
    <w:name w:val="green1"/>
    <w:basedOn w:val="a1"/>
    <w:qFormat/>
    <w:rsid w:val="007F2B2D"/>
    <w:rPr>
      <w:color w:val="66AE00"/>
      <w:sz w:val="18"/>
      <w:szCs w:val="18"/>
    </w:rPr>
  </w:style>
  <w:style w:type="character" w:customStyle="1" w:styleId="hover25">
    <w:name w:val="hover25"/>
    <w:basedOn w:val="a1"/>
    <w:qFormat/>
    <w:rsid w:val="007F2B2D"/>
  </w:style>
  <w:style w:type="character" w:customStyle="1" w:styleId="right">
    <w:name w:val="right"/>
    <w:basedOn w:val="a1"/>
    <w:qFormat/>
    <w:rsid w:val="007F2B2D"/>
    <w:rPr>
      <w:color w:val="999999"/>
      <w:sz w:val="18"/>
      <w:szCs w:val="18"/>
    </w:rPr>
  </w:style>
  <w:style w:type="character" w:customStyle="1" w:styleId="hover">
    <w:name w:val="hover"/>
    <w:basedOn w:val="a1"/>
    <w:qFormat/>
    <w:rsid w:val="007F2B2D"/>
  </w:style>
  <w:style w:type="character" w:customStyle="1" w:styleId="Char7">
    <w:name w:val="页眉 Char"/>
    <w:basedOn w:val="a1"/>
    <w:link w:val="ae"/>
    <w:uiPriority w:val="99"/>
    <w:qFormat/>
    <w:rsid w:val="007F2B2D"/>
    <w:rPr>
      <w:rFonts w:ascii="宋体"/>
      <w:sz w:val="18"/>
      <w:szCs w:val="18"/>
    </w:rPr>
  </w:style>
  <w:style w:type="character" w:customStyle="1" w:styleId="14">
    <w:name w:val="明显强调1"/>
    <w:qFormat/>
    <w:rsid w:val="007F2B2D"/>
    <w:rPr>
      <w:b/>
      <w:bCs/>
      <w:i/>
      <w:iCs/>
      <w:color w:val="4F81BD"/>
    </w:rPr>
  </w:style>
  <w:style w:type="character" w:customStyle="1" w:styleId="Charc">
    <w:name w:val="批注主题 Char"/>
    <w:link w:val="af4"/>
    <w:qFormat/>
    <w:rsid w:val="007F2B2D"/>
    <w:rPr>
      <w:b/>
      <w:bCs/>
      <w:kern w:val="2"/>
      <w:sz w:val="21"/>
    </w:rPr>
  </w:style>
  <w:style w:type="character" w:customStyle="1" w:styleId="Char13">
    <w:name w:val="批注主题 Char1"/>
    <w:qFormat/>
    <w:rsid w:val="007F2B2D"/>
    <w:rPr>
      <w:b/>
      <w:bCs/>
      <w:kern w:val="2"/>
      <w:sz w:val="21"/>
      <w:szCs w:val="22"/>
    </w:rPr>
  </w:style>
  <w:style w:type="character" w:customStyle="1" w:styleId="must">
    <w:name w:val="must"/>
    <w:basedOn w:val="a1"/>
    <w:qFormat/>
    <w:rsid w:val="007F2B2D"/>
  </w:style>
  <w:style w:type="character" w:customStyle="1" w:styleId="16">
    <w:name w:val="不明显参考1"/>
    <w:qFormat/>
    <w:rsid w:val="007F2B2D"/>
    <w:rPr>
      <w:smallCaps/>
      <w:color w:val="C0504D"/>
      <w:u w:val="single"/>
    </w:rPr>
  </w:style>
  <w:style w:type="character" w:customStyle="1" w:styleId="Chard">
    <w:name w:val="副标题 Char"/>
    <w:link w:val="af"/>
    <w:qFormat/>
    <w:rsid w:val="007F2B2D"/>
    <w:rPr>
      <w:rFonts w:ascii="Cambria" w:hAnsi="Cambria"/>
      <w:b/>
      <w:bCs/>
      <w:kern w:val="28"/>
      <w:sz w:val="32"/>
      <w:szCs w:val="32"/>
    </w:rPr>
  </w:style>
  <w:style w:type="character" w:customStyle="1" w:styleId="Chara">
    <w:name w:val="标题 Char"/>
    <w:link w:val="af3"/>
    <w:qFormat/>
    <w:rsid w:val="007F2B2D"/>
    <w:rPr>
      <w:rFonts w:ascii="Arial" w:hAnsi="Arial"/>
      <w:b/>
      <w:sz w:val="32"/>
    </w:rPr>
  </w:style>
  <w:style w:type="character" w:customStyle="1" w:styleId="1Char">
    <w:name w:val="标题 1 Char"/>
    <w:link w:val="1"/>
    <w:qFormat/>
    <w:rsid w:val="007F2B2D"/>
    <w:rPr>
      <w:rFonts w:ascii="宋体" w:hAnsi="Times New Roman"/>
      <w:b/>
      <w:bCs/>
      <w:kern w:val="44"/>
      <w:sz w:val="44"/>
      <w:szCs w:val="44"/>
    </w:rPr>
  </w:style>
  <w:style w:type="character" w:customStyle="1" w:styleId="17">
    <w:name w:val="书籍标题1"/>
    <w:qFormat/>
    <w:rsid w:val="007F2B2D"/>
    <w:rPr>
      <w:b/>
      <w:bCs/>
      <w:smallCaps/>
      <w:spacing w:val="5"/>
    </w:rPr>
  </w:style>
  <w:style w:type="character" w:customStyle="1" w:styleId="CharChar">
    <w:name w:val="批注文字 Char Char"/>
    <w:qFormat/>
    <w:rsid w:val="007F2B2D"/>
    <w:rPr>
      <w:rFonts w:ascii="宋体" w:eastAsia="宋体" w:hAnsi="Times New Roman" w:cs="Times New Roman"/>
      <w:sz w:val="28"/>
      <w:szCs w:val="20"/>
    </w:rPr>
  </w:style>
  <w:style w:type="character" w:customStyle="1" w:styleId="Char4">
    <w:name w:val="日期 Char"/>
    <w:link w:val="ab"/>
    <w:qFormat/>
    <w:rsid w:val="007F2B2D"/>
    <w:rPr>
      <w:rFonts w:ascii="宋体" w:hAnsi="Times New Roman"/>
      <w:sz w:val="34"/>
    </w:rPr>
  </w:style>
  <w:style w:type="character" w:customStyle="1" w:styleId="ca-161">
    <w:name w:val="ca-161"/>
    <w:basedOn w:val="a1"/>
    <w:qFormat/>
    <w:rsid w:val="007F2B2D"/>
    <w:rPr>
      <w:rFonts w:ascii="宋体" w:eastAsia="宋体"/>
      <w:spacing w:val="0"/>
      <w:sz w:val="21"/>
    </w:rPr>
  </w:style>
  <w:style w:type="character" w:customStyle="1" w:styleId="Chare">
    <w:name w:val="批注文字 Char"/>
    <w:qFormat/>
    <w:rsid w:val="007F2B2D"/>
    <w:rPr>
      <w:rFonts w:eastAsia="宋体"/>
      <w:kern w:val="2"/>
      <w:sz w:val="21"/>
      <w:lang w:val="en-US" w:eastAsia="zh-CN" w:bidi="ar-SA"/>
    </w:rPr>
  </w:style>
  <w:style w:type="character" w:customStyle="1" w:styleId="ca-151">
    <w:name w:val="ca-151"/>
    <w:basedOn w:val="a1"/>
    <w:qFormat/>
    <w:rsid w:val="007F2B2D"/>
    <w:rPr>
      <w:rFonts w:ascii="黑体" w:eastAsia="黑体"/>
      <w:b/>
      <w:spacing w:val="-20"/>
      <w:sz w:val="21"/>
    </w:rPr>
  </w:style>
  <w:style w:type="character" w:customStyle="1" w:styleId="Char14">
    <w:name w:val="文档结构图 Char1"/>
    <w:qFormat/>
    <w:rsid w:val="007F2B2D"/>
    <w:rPr>
      <w:rFonts w:ascii="宋体"/>
      <w:kern w:val="2"/>
      <w:sz w:val="18"/>
      <w:szCs w:val="18"/>
    </w:rPr>
  </w:style>
  <w:style w:type="character" w:customStyle="1" w:styleId="9Char">
    <w:name w:val="标题 9 Char"/>
    <w:link w:val="9"/>
    <w:qFormat/>
    <w:rsid w:val="007F2B2D"/>
    <w:rPr>
      <w:rFonts w:ascii="Arial" w:eastAsia="黑体" w:hAnsi="Arial"/>
      <w:sz w:val="34"/>
      <w:szCs w:val="21"/>
    </w:rPr>
  </w:style>
  <w:style w:type="character" w:customStyle="1" w:styleId="18">
    <w:name w:val="不明显强调1"/>
    <w:qFormat/>
    <w:rsid w:val="007F2B2D"/>
    <w:rPr>
      <w:i/>
      <w:iCs/>
      <w:color w:val="808080"/>
    </w:rPr>
  </w:style>
  <w:style w:type="character" w:customStyle="1" w:styleId="5CharChar">
    <w:name w:val="标题5 Char Char"/>
    <w:link w:val="51"/>
    <w:qFormat/>
    <w:rsid w:val="007F2B2D"/>
    <w:rPr>
      <w:rFonts w:ascii="Arial" w:hAnsi="Arial"/>
      <w:b/>
      <w:bCs/>
      <w:sz w:val="24"/>
      <w:szCs w:val="32"/>
    </w:rPr>
  </w:style>
  <w:style w:type="paragraph" w:customStyle="1" w:styleId="51">
    <w:name w:val="标题5"/>
    <w:basedOn w:val="3"/>
    <w:link w:val="5CharChar"/>
    <w:qFormat/>
    <w:rsid w:val="007F2B2D"/>
    <w:pPr>
      <w:spacing w:line="413" w:lineRule="auto"/>
    </w:pPr>
    <w:rPr>
      <w:rFonts w:ascii="Arial" w:hAnsi="Arial"/>
      <w:sz w:val="24"/>
    </w:rPr>
  </w:style>
  <w:style w:type="character" w:customStyle="1" w:styleId="3Char">
    <w:name w:val="标题 3 Char"/>
    <w:link w:val="3"/>
    <w:qFormat/>
    <w:rsid w:val="007F2B2D"/>
    <w:rPr>
      <w:rFonts w:ascii="宋体" w:hAnsi="Times New Roman"/>
      <w:b/>
      <w:bCs/>
      <w:sz w:val="32"/>
      <w:szCs w:val="32"/>
    </w:rPr>
  </w:style>
  <w:style w:type="character" w:customStyle="1" w:styleId="CharChar3">
    <w:name w:val="Char Char3"/>
    <w:qFormat/>
    <w:rsid w:val="007F2B2D"/>
    <w:rPr>
      <w:kern w:val="2"/>
      <w:sz w:val="18"/>
      <w:szCs w:val="18"/>
    </w:rPr>
  </w:style>
  <w:style w:type="character" w:customStyle="1" w:styleId="Char15">
    <w:name w:val="日期 Char1"/>
    <w:qFormat/>
    <w:rsid w:val="007F2B2D"/>
    <w:rPr>
      <w:kern w:val="2"/>
      <w:sz w:val="21"/>
      <w:szCs w:val="22"/>
    </w:rPr>
  </w:style>
  <w:style w:type="character" w:customStyle="1" w:styleId="Char0">
    <w:name w:val="正文文本 Char"/>
    <w:link w:val="a4"/>
    <w:qFormat/>
    <w:rsid w:val="007F2B2D"/>
    <w:rPr>
      <w:rFonts w:ascii="宋体" w:hAnsi="Times New Roman"/>
      <w:sz w:val="34"/>
    </w:rPr>
  </w:style>
  <w:style w:type="character" w:customStyle="1" w:styleId="Charf">
    <w:name w:val="明显引用 Char"/>
    <w:qFormat/>
    <w:rsid w:val="007F2B2D"/>
    <w:rPr>
      <w:b/>
      <w:bCs/>
      <w:i/>
      <w:iCs/>
      <w:color w:val="4F81BD"/>
      <w:kern w:val="2"/>
      <w:sz w:val="21"/>
      <w:szCs w:val="22"/>
    </w:rPr>
  </w:style>
  <w:style w:type="paragraph" w:styleId="afe">
    <w:name w:val="Intense Quote"/>
    <w:basedOn w:val="a"/>
    <w:next w:val="a"/>
    <w:link w:val="Char16"/>
    <w:qFormat/>
    <w:rsid w:val="007F2B2D"/>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8Char">
    <w:name w:val="标题 8 Char"/>
    <w:link w:val="8"/>
    <w:qFormat/>
    <w:rsid w:val="007F2B2D"/>
    <w:rPr>
      <w:rFonts w:ascii="Arial" w:eastAsia="黑体" w:hAnsi="Arial"/>
      <w:sz w:val="24"/>
    </w:rPr>
  </w:style>
  <w:style w:type="character" w:customStyle="1" w:styleId="4Char">
    <w:name w:val="标题 4 Char"/>
    <w:link w:val="4"/>
    <w:qFormat/>
    <w:rsid w:val="007F2B2D"/>
    <w:rPr>
      <w:rFonts w:ascii="Arial" w:hAnsi="Arial"/>
      <w:b/>
      <w:bCs/>
      <w:sz w:val="34"/>
      <w:szCs w:val="28"/>
    </w:rPr>
  </w:style>
  <w:style w:type="character" w:customStyle="1" w:styleId="Charf0">
    <w:name w:val="引用 Char"/>
    <w:qFormat/>
    <w:rsid w:val="007F2B2D"/>
    <w:rPr>
      <w:i/>
      <w:iCs/>
      <w:color w:val="000000"/>
      <w:kern w:val="2"/>
      <w:sz w:val="21"/>
      <w:szCs w:val="22"/>
    </w:rPr>
  </w:style>
  <w:style w:type="paragraph" w:styleId="aff">
    <w:name w:val="Quote"/>
    <w:basedOn w:val="a"/>
    <w:next w:val="a"/>
    <w:link w:val="Char17"/>
    <w:qFormat/>
    <w:rsid w:val="007F2B2D"/>
    <w:rPr>
      <w:rFonts w:ascii="Calibri" w:hAnsi="Calibri"/>
      <w:i/>
      <w:iCs/>
      <w:color w:val="000000"/>
      <w:kern w:val="2"/>
      <w:sz w:val="21"/>
      <w:szCs w:val="22"/>
    </w:rPr>
  </w:style>
  <w:style w:type="character" w:customStyle="1" w:styleId="7Char">
    <w:name w:val="标题 7 Char"/>
    <w:link w:val="7"/>
    <w:qFormat/>
    <w:rsid w:val="007F2B2D"/>
    <w:rPr>
      <w:rFonts w:ascii="宋体" w:hAnsi="Times New Roman"/>
      <w:b/>
      <w:bCs/>
      <w:sz w:val="24"/>
    </w:rPr>
  </w:style>
  <w:style w:type="character" w:customStyle="1" w:styleId="Char18">
    <w:name w:val="正文文本 Char1"/>
    <w:qFormat/>
    <w:rsid w:val="007F2B2D"/>
    <w:rPr>
      <w:kern w:val="2"/>
      <w:sz w:val="21"/>
      <w:szCs w:val="22"/>
    </w:rPr>
  </w:style>
  <w:style w:type="character" w:customStyle="1" w:styleId="CharChar17">
    <w:name w:val="Char Char17"/>
    <w:qFormat/>
    <w:rsid w:val="007F2B2D"/>
    <w:rPr>
      <w:rFonts w:ascii="Cambria" w:eastAsia="宋体" w:hAnsi="Cambria" w:cs="Times New Roman"/>
      <w:b/>
      <w:bCs/>
      <w:kern w:val="2"/>
      <w:sz w:val="32"/>
      <w:szCs w:val="32"/>
    </w:rPr>
  </w:style>
  <w:style w:type="character" w:customStyle="1" w:styleId="19">
    <w:name w:val="明显参考1"/>
    <w:qFormat/>
    <w:rsid w:val="007F2B2D"/>
    <w:rPr>
      <w:b/>
      <w:bCs/>
      <w:smallCaps/>
      <w:color w:val="C0504D"/>
      <w:spacing w:val="5"/>
      <w:u w:val="single"/>
    </w:rPr>
  </w:style>
  <w:style w:type="character" w:customStyle="1" w:styleId="4CharChar">
    <w:name w:val="标题4 Char Char"/>
    <w:link w:val="42"/>
    <w:qFormat/>
    <w:rsid w:val="007F2B2D"/>
    <w:rPr>
      <w:rFonts w:ascii="Arial" w:hAnsi="Arial"/>
      <w:b/>
      <w:bCs/>
      <w:sz w:val="24"/>
      <w:szCs w:val="32"/>
    </w:rPr>
  </w:style>
  <w:style w:type="paragraph" w:customStyle="1" w:styleId="42">
    <w:name w:val="标题4"/>
    <w:basedOn w:val="2"/>
    <w:next w:val="40"/>
    <w:link w:val="4CharChar"/>
    <w:qFormat/>
    <w:rsid w:val="007F2B2D"/>
    <w:pPr>
      <w:spacing w:line="413" w:lineRule="auto"/>
    </w:pPr>
    <w:rPr>
      <w:rFonts w:eastAsia="宋体"/>
      <w:kern w:val="0"/>
      <w:sz w:val="24"/>
    </w:rPr>
  </w:style>
  <w:style w:type="character" w:customStyle="1" w:styleId="Char19">
    <w:name w:val="批注框文本 Char1"/>
    <w:qFormat/>
    <w:rsid w:val="007F2B2D"/>
    <w:rPr>
      <w:kern w:val="2"/>
      <w:sz w:val="18"/>
      <w:szCs w:val="18"/>
    </w:rPr>
  </w:style>
  <w:style w:type="character" w:customStyle="1" w:styleId="Char1">
    <w:name w:val="文档结构图 Char"/>
    <w:link w:val="a7"/>
    <w:qFormat/>
    <w:rsid w:val="007F2B2D"/>
    <w:rPr>
      <w:rFonts w:ascii="宋体" w:hAnsi="Times New Roman"/>
      <w:sz w:val="34"/>
      <w:shd w:val="clear" w:color="auto" w:fill="000080"/>
    </w:rPr>
  </w:style>
  <w:style w:type="character" w:customStyle="1" w:styleId="5Char">
    <w:name w:val="标题 5 Char"/>
    <w:link w:val="5"/>
    <w:qFormat/>
    <w:rsid w:val="007F2B2D"/>
    <w:rPr>
      <w:rFonts w:ascii="宋体" w:hAnsi="Times New Roman"/>
      <w:b/>
      <w:bCs/>
      <w:sz w:val="28"/>
      <w:szCs w:val="28"/>
    </w:rPr>
  </w:style>
  <w:style w:type="character" w:customStyle="1" w:styleId="Char5">
    <w:name w:val="批注框文本 Char"/>
    <w:link w:val="ac"/>
    <w:qFormat/>
    <w:rsid w:val="007F2B2D"/>
    <w:rPr>
      <w:rFonts w:ascii="宋体" w:hAnsi="Times New Roman"/>
      <w:sz w:val="18"/>
      <w:szCs w:val="18"/>
    </w:rPr>
  </w:style>
  <w:style w:type="character" w:customStyle="1" w:styleId="6Char">
    <w:name w:val="标题 6 Char"/>
    <w:link w:val="6"/>
    <w:qFormat/>
    <w:rsid w:val="007F2B2D"/>
    <w:rPr>
      <w:rFonts w:ascii="Arial" w:eastAsia="黑体" w:hAnsi="Arial"/>
      <w:b/>
      <w:bCs/>
      <w:sz w:val="24"/>
    </w:rPr>
  </w:style>
  <w:style w:type="character" w:customStyle="1" w:styleId="Char10">
    <w:name w:val="批注文字 Char1"/>
    <w:basedOn w:val="a1"/>
    <w:link w:val="a8"/>
    <w:qFormat/>
    <w:rsid w:val="007F2B2D"/>
    <w:rPr>
      <w:rFonts w:ascii="宋体" w:hAnsi="Times New Roman"/>
      <w:sz w:val="34"/>
    </w:rPr>
  </w:style>
  <w:style w:type="character" w:customStyle="1" w:styleId="Char20">
    <w:name w:val="批注主题 Char2"/>
    <w:basedOn w:val="Char10"/>
    <w:link w:val="af4"/>
    <w:qFormat/>
    <w:rsid w:val="007F2B2D"/>
    <w:rPr>
      <w:b/>
      <w:bCs/>
    </w:rPr>
  </w:style>
  <w:style w:type="character" w:customStyle="1" w:styleId="Char11">
    <w:name w:val="副标题 Char1"/>
    <w:basedOn w:val="a1"/>
    <w:link w:val="af"/>
    <w:rsid w:val="007F2B2D"/>
    <w:rPr>
      <w:rFonts w:asciiTheme="majorHAnsi" w:hAnsiTheme="majorHAnsi" w:cstheme="majorBidi"/>
      <w:b/>
      <w:bCs/>
      <w:kern w:val="28"/>
      <w:sz w:val="32"/>
      <w:szCs w:val="32"/>
    </w:rPr>
  </w:style>
  <w:style w:type="character" w:customStyle="1" w:styleId="Char8">
    <w:name w:val="脚注文本 Char"/>
    <w:basedOn w:val="a1"/>
    <w:link w:val="af0"/>
    <w:qFormat/>
    <w:rsid w:val="007F2B2D"/>
    <w:rPr>
      <w:rFonts w:ascii="Times New Roman" w:hAnsi="Times New Roman"/>
      <w:kern w:val="2"/>
      <w:sz w:val="18"/>
    </w:rPr>
  </w:style>
  <w:style w:type="paragraph" w:customStyle="1" w:styleId="Char21">
    <w:name w:val="Char2"/>
    <w:basedOn w:val="a"/>
    <w:qFormat/>
    <w:rsid w:val="007F2B2D"/>
    <w:rPr>
      <w:rFonts w:ascii="仿宋_GB2312" w:eastAsia="仿宋_GB2312"/>
      <w:b/>
      <w:kern w:val="2"/>
      <w:sz w:val="32"/>
    </w:rPr>
  </w:style>
  <w:style w:type="paragraph" w:customStyle="1" w:styleId="flNote">
    <w:name w:val="flNote"/>
    <w:basedOn w:val="a"/>
    <w:qFormat/>
    <w:rsid w:val="007F2B2D"/>
    <w:pPr>
      <w:adjustRightInd w:val="0"/>
      <w:spacing w:before="320" w:after="160" w:line="360" w:lineRule="atLeast"/>
      <w:jc w:val="center"/>
      <w:textAlignment w:val="baseline"/>
    </w:pPr>
    <w:rPr>
      <w:rFonts w:ascii="Arial" w:eastAsia="黑体"/>
      <w:sz w:val="30"/>
    </w:rPr>
  </w:style>
  <w:style w:type="paragraph" w:customStyle="1" w:styleId="CharCharCharCharCharCharCharCharCharCharCharCharCharCharCharChar1">
    <w:name w:val="Char Char Char Char Char Char Char Char Char Char Char Char Char Char Char Char1"/>
    <w:basedOn w:val="a"/>
    <w:qFormat/>
    <w:rsid w:val="007F2B2D"/>
    <w:pPr>
      <w:snapToGrid w:val="0"/>
      <w:spacing w:line="360" w:lineRule="auto"/>
      <w:ind w:firstLineChars="200" w:firstLine="200"/>
    </w:pPr>
    <w:rPr>
      <w:rFonts w:ascii="Times New Roman"/>
      <w:kern w:val="2"/>
      <w:sz w:val="21"/>
      <w:szCs w:val="24"/>
    </w:rPr>
  </w:style>
  <w:style w:type="paragraph" w:customStyle="1" w:styleId="Blockquote">
    <w:name w:val="Blockquote"/>
    <w:basedOn w:val="a"/>
    <w:qFormat/>
    <w:rsid w:val="007F2B2D"/>
    <w:pPr>
      <w:autoSpaceDE w:val="0"/>
      <w:autoSpaceDN w:val="0"/>
      <w:adjustRightInd w:val="0"/>
      <w:spacing w:before="100" w:after="100"/>
      <w:ind w:left="360" w:right="360"/>
      <w:jc w:val="left"/>
    </w:pPr>
    <w:rPr>
      <w:rFonts w:ascii="Times New Roman"/>
      <w:sz w:val="24"/>
    </w:rPr>
  </w:style>
  <w:style w:type="paragraph" w:customStyle="1" w:styleId="Char110">
    <w:name w:val="Char11"/>
    <w:basedOn w:val="a7"/>
    <w:qFormat/>
    <w:rsid w:val="007F2B2D"/>
    <w:rPr>
      <w:rFonts w:ascii="Times New Roman"/>
      <w:kern w:val="2"/>
      <w:sz w:val="21"/>
      <w:szCs w:val="24"/>
    </w:rPr>
  </w:style>
  <w:style w:type="paragraph" w:customStyle="1" w:styleId="pa-53">
    <w:name w:val="pa-53"/>
    <w:basedOn w:val="a"/>
    <w:qFormat/>
    <w:rsid w:val="007F2B2D"/>
    <w:pPr>
      <w:widowControl/>
      <w:spacing w:line="240" w:lineRule="atLeast"/>
      <w:ind w:firstLine="380"/>
    </w:pPr>
    <w:rPr>
      <w:sz w:val="24"/>
    </w:rPr>
  </w:style>
  <w:style w:type="paragraph" w:customStyle="1" w:styleId="pa-8">
    <w:name w:val="pa-8"/>
    <w:basedOn w:val="a"/>
    <w:qFormat/>
    <w:rsid w:val="007F2B2D"/>
    <w:pPr>
      <w:widowControl/>
      <w:spacing w:line="240" w:lineRule="atLeast"/>
    </w:pPr>
    <w:rPr>
      <w:sz w:val="24"/>
    </w:rPr>
  </w:style>
  <w:style w:type="paragraph" w:customStyle="1" w:styleId="TOC1">
    <w:name w:val="TOC 标题1"/>
    <w:basedOn w:val="1"/>
    <w:next w:val="a"/>
    <w:qFormat/>
    <w:rsid w:val="007F2B2D"/>
    <w:pPr>
      <w:spacing w:line="576" w:lineRule="auto"/>
      <w:outlineLvl w:val="9"/>
    </w:pPr>
    <w:rPr>
      <w:rFonts w:ascii="Calibri" w:hAnsi="Calibri"/>
    </w:rPr>
  </w:style>
  <w:style w:type="paragraph" w:customStyle="1" w:styleId="aff0">
    <w:name w:val="空半行"/>
    <w:basedOn w:val="a"/>
    <w:qFormat/>
    <w:rsid w:val="007F2B2D"/>
    <w:pPr>
      <w:adjustRightInd w:val="0"/>
      <w:spacing w:line="120" w:lineRule="exact"/>
      <w:textAlignment w:val="baseline"/>
    </w:pPr>
    <w:rPr>
      <w:rFonts w:ascii="Times New Roman" w:eastAsia="仿宋_GB2312"/>
      <w:color w:val="FFFFFF"/>
      <w:sz w:val="30"/>
    </w:rPr>
  </w:style>
  <w:style w:type="paragraph" w:styleId="aff1">
    <w:name w:val="No Spacing"/>
    <w:qFormat/>
    <w:rsid w:val="007F2B2D"/>
    <w:pPr>
      <w:widowControl w:val="0"/>
      <w:jc w:val="both"/>
    </w:pPr>
    <w:rPr>
      <w:rFonts w:ascii="Calibri" w:hAnsi="Calibri"/>
      <w:kern w:val="2"/>
      <w:sz w:val="21"/>
      <w:szCs w:val="22"/>
    </w:rPr>
  </w:style>
  <w:style w:type="paragraph" w:customStyle="1" w:styleId="Style1">
    <w:name w:val="_Style 1"/>
    <w:basedOn w:val="a"/>
    <w:next w:val="a"/>
    <w:qFormat/>
    <w:rsid w:val="007F2B2D"/>
    <w:pPr>
      <w:pBdr>
        <w:bottom w:val="single" w:sz="6" w:space="1" w:color="auto"/>
      </w:pBdr>
      <w:jc w:val="center"/>
    </w:pPr>
    <w:rPr>
      <w:rFonts w:ascii="Arial"/>
      <w:vanish/>
      <w:kern w:val="2"/>
      <w:sz w:val="16"/>
    </w:rPr>
  </w:style>
  <w:style w:type="paragraph" w:customStyle="1" w:styleId="Style2">
    <w:name w:val="_Style 2"/>
    <w:basedOn w:val="a"/>
    <w:next w:val="a"/>
    <w:qFormat/>
    <w:rsid w:val="007F2B2D"/>
    <w:pPr>
      <w:pBdr>
        <w:top w:val="single" w:sz="6" w:space="1" w:color="auto"/>
      </w:pBdr>
      <w:jc w:val="center"/>
    </w:pPr>
    <w:rPr>
      <w:rFonts w:ascii="Arial"/>
      <w:vanish/>
      <w:kern w:val="2"/>
      <w:sz w:val="16"/>
    </w:rPr>
  </w:style>
  <w:style w:type="paragraph" w:customStyle="1" w:styleId="24">
    <w:name w:val="正文2"/>
    <w:qFormat/>
    <w:rsid w:val="007F2B2D"/>
    <w:pPr>
      <w:widowControl w:val="0"/>
      <w:adjustRightInd w:val="0"/>
      <w:spacing w:line="312" w:lineRule="atLeast"/>
      <w:jc w:val="both"/>
      <w:textAlignment w:val="baseline"/>
    </w:pPr>
    <w:rPr>
      <w:rFonts w:ascii="宋体"/>
      <w:sz w:val="34"/>
    </w:rPr>
  </w:style>
  <w:style w:type="character" w:customStyle="1" w:styleId="Char16">
    <w:name w:val="明显引用 Char1"/>
    <w:basedOn w:val="a1"/>
    <w:link w:val="afe"/>
    <w:uiPriority w:val="99"/>
    <w:semiHidden/>
    <w:qFormat/>
    <w:rsid w:val="007F2B2D"/>
    <w:rPr>
      <w:rFonts w:ascii="宋体" w:hAnsi="Times New Roman"/>
      <w:b/>
      <w:bCs/>
      <w:i/>
      <w:iCs/>
      <w:color w:val="4F81BD" w:themeColor="accent1"/>
      <w:sz w:val="34"/>
    </w:rPr>
  </w:style>
  <w:style w:type="paragraph" w:customStyle="1" w:styleId="style19">
    <w:name w:val="style19"/>
    <w:basedOn w:val="a"/>
    <w:qFormat/>
    <w:rsid w:val="007F2B2D"/>
    <w:pPr>
      <w:widowControl/>
      <w:spacing w:before="100" w:beforeAutospacing="1" w:after="100" w:afterAutospacing="1"/>
      <w:jc w:val="left"/>
    </w:pPr>
    <w:rPr>
      <w:rFonts w:hAnsi="宋体" w:cs="宋体"/>
      <w:sz w:val="24"/>
      <w:szCs w:val="24"/>
    </w:rPr>
  </w:style>
  <w:style w:type="paragraph" w:customStyle="1" w:styleId="p16">
    <w:name w:val="p16"/>
    <w:basedOn w:val="a"/>
    <w:qFormat/>
    <w:rsid w:val="007F2B2D"/>
    <w:pPr>
      <w:widowControl/>
      <w:spacing w:before="100" w:beforeAutospacing="1" w:after="100" w:afterAutospacing="1"/>
      <w:jc w:val="left"/>
    </w:pPr>
    <w:rPr>
      <w:rFonts w:cs="宋体"/>
      <w:sz w:val="24"/>
    </w:rPr>
  </w:style>
  <w:style w:type="character" w:customStyle="1" w:styleId="Char17">
    <w:name w:val="引用 Char1"/>
    <w:basedOn w:val="a1"/>
    <w:link w:val="aff"/>
    <w:uiPriority w:val="99"/>
    <w:semiHidden/>
    <w:qFormat/>
    <w:rsid w:val="007F2B2D"/>
    <w:rPr>
      <w:rFonts w:ascii="宋体" w:hAnsi="Times New Roman"/>
      <w:i/>
      <w:iCs/>
      <w:color w:val="000000" w:themeColor="text1"/>
      <w:sz w:val="34"/>
    </w:rPr>
  </w:style>
  <w:style w:type="paragraph" w:customStyle="1" w:styleId="pa-52">
    <w:name w:val="pa-52"/>
    <w:basedOn w:val="a"/>
    <w:qFormat/>
    <w:rsid w:val="007F2B2D"/>
    <w:pPr>
      <w:widowControl/>
      <w:spacing w:line="240" w:lineRule="atLeast"/>
      <w:ind w:firstLine="200"/>
    </w:pPr>
    <w:rPr>
      <w:sz w:val="24"/>
    </w:rPr>
  </w:style>
  <w:style w:type="paragraph" w:styleId="aff2">
    <w:name w:val="List Paragraph"/>
    <w:basedOn w:val="a"/>
    <w:qFormat/>
    <w:rsid w:val="007F2B2D"/>
    <w:pPr>
      <w:adjustRightInd w:val="0"/>
      <w:snapToGrid w:val="0"/>
      <w:spacing w:line="360" w:lineRule="auto"/>
      <w:ind w:firstLineChars="200" w:firstLine="420"/>
    </w:pPr>
    <w:rPr>
      <w:color w:val="000000"/>
      <w:szCs w:val="21"/>
    </w:rPr>
  </w:style>
  <w:style w:type="paragraph" w:customStyle="1" w:styleId="H3">
    <w:name w:val="H3"/>
    <w:basedOn w:val="a"/>
    <w:next w:val="a"/>
    <w:qFormat/>
    <w:rsid w:val="007F2B2D"/>
    <w:pPr>
      <w:keepNext/>
      <w:autoSpaceDE w:val="0"/>
      <w:autoSpaceDN w:val="0"/>
      <w:adjustRightInd w:val="0"/>
      <w:spacing w:before="100" w:after="100"/>
      <w:jc w:val="left"/>
      <w:outlineLvl w:val="3"/>
    </w:pPr>
    <w:rPr>
      <w:rFonts w:ascii="Times New Roman"/>
      <w:b/>
      <w:sz w:val="28"/>
    </w:rPr>
  </w:style>
  <w:style w:type="paragraph" w:customStyle="1" w:styleId="1a">
    <w:name w:val="修订1"/>
    <w:qFormat/>
    <w:rsid w:val="007F2B2D"/>
    <w:rPr>
      <w:kern w:val="2"/>
      <w:sz w:val="21"/>
      <w:szCs w:val="24"/>
    </w:rPr>
  </w:style>
  <w:style w:type="character" w:customStyle="1" w:styleId="red3">
    <w:name w:val="red3"/>
    <w:basedOn w:val="a1"/>
    <w:qFormat/>
    <w:rsid w:val="007F2B2D"/>
    <w:rPr>
      <w:color w:val="FF0000"/>
    </w:rPr>
  </w:style>
  <w:style w:type="character" w:customStyle="1" w:styleId="Char9">
    <w:name w:val="信息标题 Char"/>
    <w:basedOn w:val="a1"/>
    <w:link w:val="af1"/>
    <w:qFormat/>
    <w:rsid w:val="007F2B2D"/>
    <w:rPr>
      <w:rFonts w:ascii="Cambria" w:eastAsia="宋体" w:hAnsi="Cambria" w:cs="Times New Roman"/>
      <w:sz w:val="24"/>
      <w:szCs w:val="24"/>
      <w:shd w:val="pct20" w:color="auto" w:fill="auto"/>
    </w:rPr>
  </w:style>
  <w:style w:type="character" w:customStyle="1" w:styleId="Char">
    <w:name w:val="正文首行缩进 Char"/>
    <w:link w:val="a0"/>
    <w:qFormat/>
    <w:rsid w:val="007F2B2D"/>
    <w:rPr>
      <w:rFonts w:ascii="宋体" w:eastAsia="宋体" w:hAnsi="宋体" w:cs="宋体" w:hint="eastAsia"/>
      <w:sz w:val="34"/>
    </w:rPr>
  </w:style>
  <w:style w:type="character" w:customStyle="1" w:styleId="Char2">
    <w:name w:val="正文文本缩进 Char"/>
    <w:basedOn w:val="a1"/>
    <w:link w:val="a9"/>
    <w:qFormat/>
    <w:rsid w:val="007F2B2D"/>
    <w:rPr>
      <w:kern w:val="2"/>
      <w:sz w:val="21"/>
      <w:szCs w:val="24"/>
    </w:rPr>
  </w:style>
  <w:style w:type="character" w:customStyle="1" w:styleId="2Char2">
    <w:name w:val="正文首行缩进 2 Char"/>
    <w:basedOn w:val="Char2"/>
    <w:link w:val="23"/>
    <w:qFormat/>
    <w:rsid w:val="007F2B2D"/>
    <w:rPr>
      <w:kern w:val="2"/>
      <w:sz w:val="21"/>
      <w:szCs w:val="24"/>
    </w:rPr>
  </w:style>
  <w:style w:type="character" w:customStyle="1" w:styleId="2Char1">
    <w:name w:val="正文文本 2 Char"/>
    <w:basedOn w:val="a1"/>
    <w:link w:val="22"/>
    <w:qFormat/>
    <w:rsid w:val="007F2B2D"/>
    <w:rPr>
      <w:kern w:val="2"/>
      <w:sz w:val="21"/>
      <w:szCs w:val="24"/>
    </w:rPr>
  </w:style>
  <w:style w:type="character" w:customStyle="1" w:styleId="2Char0">
    <w:name w:val="正文文本缩进 2 Char"/>
    <w:basedOn w:val="a1"/>
    <w:link w:val="20"/>
    <w:qFormat/>
    <w:rsid w:val="007F2B2D"/>
    <w:rPr>
      <w:kern w:val="2"/>
      <w:sz w:val="21"/>
      <w:szCs w:val="24"/>
    </w:rPr>
  </w:style>
  <w:style w:type="paragraph" w:customStyle="1" w:styleId="WPSPlain">
    <w:name w:val="WPS Plain"/>
    <w:basedOn w:val="a"/>
    <w:qFormat/>
    <w:rsid w:val="007F2B2D"/>
    <w:pPr>
      <w:widowControl/>
      <w:jc w:val="left"/>
    </w:pPr>
    <w:rPr>
      <w:rFonts w:ascii="Times New Roman"/>
      <w:sz w:val="20"/>
    </w:rPr>
  </w:style>
  <w:style w:type="paragraph" w:customStyle="1" w:styleId="TableParagraph">
    <w:name w:val="Table Paragraph"/>
    <w:basedOn w:val="a"/>
    <w:uiPriority w:val="1"/>
    <w:qFormat/>
    <w:rsid w:val="007F2B2D"/>
    <w:pPr>
      <w:jc w:val="left"/>
    </w:pPr>
    <w:rPr>
      <w:rFonts w:hAnsi="宋体" w:cs="宋体"/>
      <w:sz w:val="22"/>
      <w:szCs w:val="22"/>
      <w:lang w:eastAsia="en-US"/>
    </w:rPr>
  </w:style>
  <w:style w:type="paragraph" w:customStyle="1" w:styleId="Heading2">
    <w:name w:val="Heading 2"/>
    <w:basedOn w:val="a"/>
    <w:uiPriority w:val="1"/>
    <w:qFormat/>
    <w:rsid w:val="007F2B2D"/>
    <w:pPr>
      <w:ind w:left="100" w:right="102"/>
      <w:jc w:val="left"/>
      <w:outlineLvl w:val="2"/>
    </w:pPr>
    <w:rPr>
      <w:rFonts w:ascii="Microsoft JhengHei" w:eastAsia="Microsoft JhengHei" w:hAnsi="Microsoft JhengHei" w:cs="Microsoft JhengHei"/>
      <w:b/>
      <w:bCs/>
      <w:sz w:val="32"/>
      <w:szCs w:val="32"/>
      <w:lang w:eastAsia="en-US"/>
    </w:rPr>
  </w:style>
  <w:style w:type="paragraph" w:customStyle="1" w:styleId="Heading3">
    <w:name w:val="Heading 3"/>
    <w:basedOn w:val="a"/>
    <w:uiPriority w:val="1"/>
    <w:qFormat/>
    <w:rsid w:val="007F2B2D"/>
    <w:pPr>
      <w:ind w:left="237" w:right="102"/>
      <w:jc w:val="left"/>
      <w:outlineLvl w:val="3"/>
    </w:pPr>
    <w:rPr>
      <w:rFonts w:hAnsi="宋体" w:cs="宋体"/>
      <w:sz w:val="28"/>
      <w:szCs w:val="2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4" textRotate="1"/>
    <customShpInfo spid="_x0000_s2051"/>
  </customShpExts>
</s:customData>
</file>

<file path=customXml/itemProps1.xml><?xml version="1.0" encoding="utf-8"?>
<ds:datastoreItem xmlns:ds="http://schemas.openxmlformats.org/officeDocument/2006/customXml" ds:itemID="{001B32A6-344A-4003-A0B1-9EFE8C2BBF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5139</Words>
  <Characters>29295</Characters>
  <Application>Microsoft Office Word</Application>
  <DocSecurity>0</DocSecurity>
  <Lines>244</Lines>
  <Paragraphs>68</Paragraphs>
  <ScaleCrop>false</ScaleCrop>
  <Company>微软中国</Company>
  <LinksUpToDate>false</LinksUpToDate>
  <CharactersWithSpaces>34366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欧邦工程管理有限公司:欧邦工程管理有限公司</cp:lastModifiedBy>
  <cp:revision>469</cp:revision>
  <cp:lastPrinted>2020-01-17T08:51:00Z</cp:lastPrinted>
  <dcterms:created xsi:type="dcterms:W3CDTF">2019-08-01T10:38:00Z</dcterms:created>
  <dcterms:modified xsi:type="dcterms:W3CDTF">2020-01-17T08:53:00Z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