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禹州市西南环腾飞路至寺后刘段道路提升改造工程</w:t>
      </w:r>
    </w:p>
    <w:p>
      <w:pPr>
        <w:spacing w:line="480" w:lineRule="auto"/>
        <w:jc w:val="center"/>
        <w:rPr>
          <w:rFonts w:hint="eastAsia" w:ascii="Times New Roman" w:hAnsi="Times New Roman" w:eastAsia="宋体" w:cs="宋体"/>
          <w:b/>
          <w:bCs/>
          <w:sz w:val="34"/>
          <w:szCs w:val="3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评标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结果公示</w:t>
      </w:r>
    </w:p>
    <w:p>
      <w:pPr>
        <w:spacing w:line="276" w:lineRule="auto"/>
        <w:rPr>
          <w:rFonts w:hint="eastAsia" w:cs="宋体"/>
          <w:b/>
          <w:bCs/>
          <w:sz w:val="21"/>
          <w:szCs w:val="21"/>
        </w:rPr>
      </w:pPr>
    </w:p>
    <w:p>
      <w:pPr>
        <w:spacing w:line="276" w:lineRule="auto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cs="宋体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 w:cs="宋体"/>
          <w:sz w:val="21"/>
          <w:szCs w:val="21"/>
        </w:rPr>
        <w:t>、项目名称：禹州市西南环腾飞路至寺后刘段道路提升改造工程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2</w:t>
      </w:r>
      <w:r>
        <w:rPr>
          <w:rFonts w:hint="eastAsia" w:cs="宋体"/>
          <w:sz w:val="21"/>
          <w:szCs w:val="21"/>
        </w:rPr>
        <w:t>、项目编号：</w:t>
      </w:r>
      <w:r>
        <w:rPr>
          <w:rFonts w:hint="eastAsia" w:ascii="宋体" w:hAnsi="宋体" w:eastAsia="宋体" w:cs="宋体"/>
          <w:sz w:val="21"/>
          <w:szCs w:val="21"/>
        </w:rPr>
        <w:t>JSGC-J-2019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、招标控制价：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第1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标段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（施工）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：20283148.00元；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第2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标段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（监理）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232800.00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cs="Times New Roman"/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 w:cs="宋体"/>
          <w:sz w:val="21"/>
          <w:szCs w:val="21"/>
        </w:rPr>
        <w:t>、质量要求：合格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  <w:szCs w:val="21"/>
        </w:rPr>
        <w:t>5</w:t>
      </w:r>
      <w:r>
        <w:rPr>
          <w:rFonts w:hint="eastAsia" w:cs="宋体"/>
          <w:sz w:val="21"/>
          <w:szCs w:val="21"/>
        </w:rPr>
        <w:t>、计划工期：</w:t>
      </w:r>
      <w:r>
        <w:rPr>
          <w:rFonts w:hint="eastAsia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标段</w:t>
      </w:r>
      <w:r>
        <w:rPr>
          <w:rFonts w:hint="eastAsia" w:ascii="宋体" w:hAnsi="宋体" w:cs="宋体"/>
          <w:sz w:val="21"/>
          <w:szCs w:val="21"/>
          <w:lang w:eastAsia="zh-CN"/>
        </w:rPr>
        <w:t>（施工）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60 </w:t>
      </w:r>
      <w:r>
        <w:rPr>
          <w:rFonts w:hint="eastAsia" w:ascii="宋体" w:hAnsi="宋体" w:eastAsia="宋体" w:cs="宋体"/>
          <w:sz w:val="21"/>
          <w:szCs w:val="21"/>
        </w:rPr>
        <w:t>日历天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680" w:firstLineChars="800"/>
        <w:textAlignment w:val="auto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标段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监理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hAnsi="宋体"/>
          <w:bCs/>
          <w:sz w:val="21"/>
          <w:szCs w:val="21"/>
          <w:lang w:val="en-US" w:eastAsia="zh-CN"/>
        </w:rPr>
        <w:t>开工之日起至保修期结束。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6</w:t>
      </w:r>
      <w:r>
        <w:rPr>
          <w:rFonts w:hint="eastAsia" w:cs="宋体"/>
          <w:sz w:val="21"/>
          <w:szCs w:val="21"/>
        </w:rPr>
        <w:t>、评标办法：</w:t>
      </w:r>
      <w:r>
        <w:rPr>
          <w:rFonts w:hint="eastAsia" w:cs="宋体"/>
          <w:sz w:val="21"/>
          <w:szCs w:val="21"/>
          <w:lang w:eastAsia="zh-CN"/>
        </w:rPr>
        <w:t>施工标采用</w:t>
      </w:r>
      <w:r>
        <w:rPr>
          <w:rFonts w:hint="eastAsia" w:cs="宋体"/>
          <w:sz w:val="21"/>
          <w:szCs w:val="21"/>
        </w:rPr>
        <w:t>技术评分最低标价法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、监理标采用综合评标法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cs="Times New Roman"/>
          <w:sz w:val="21"/>
          <w:szCs w:val="21"/>
        </w:rPr>
      </w:pPr>
      <w:r>
        <w:rPr>
          <w:sz w:val="21"/>
          <w:szCs w:val="21"/>
        </w:rPr>
        <w:t>7</w:t>
      </w:r>
      <w:r>
        <w:rPr>
          <w:rFonts w:hint="eastAsia" w:cs="宋体"/>
          <w:sz w:val="21"/>
          <w:szCs w:val="21"/>
        </w:rPr>
        <w:t>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textAlignment w:val="auto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本工程招标采用公开招标方式进行，按照法定公开招标程序和要求，于</w:t>
      </w:r>
      <w:r>
        <w:rPr>
          <w:color w:val="000000" w:themeColor="text1"/>
          <w:sz w:val="21"/>
          <w:szCs w:val="21"/>
        </w:rPr>
        <w:t>201</w:t>
      </w:r>
      <w:r>
        <w:rPr>
          <w:rFonts w:hint="eastAsia"/>
          <w:color w:val="000000" w:themeColor="text1"/>
          <w:sz w:val="21"/>
          <w:szCs w:val="21"/>
        </w:rPr>
        <w:t>9</w:t>
      </w:r>
      <w:r>
        <w:rPr>
          <w:rFonts w:hint="eastAsia" w:cs="宋体"/>
          <w:color w:val="000000" w:themeColor="text1"/>
          <w:sz w:val="21"/>
          <w:szCs w:val="21"/>
        </w:rPr>
        <w:t>年</w:t>
      </w:r>
      <w:r>
        <w:rPr>
          <w:rFonts w:hint="eastAsia"/>
          <w:color w:val="000000" w:themeColor="text1"/>
          <w:sz w:val="21"/>
          <w:szCs w:val="21"/>
          <w:lang w:val="en-US" w:eastAsia="zh-CN"/>
        </w:rPr>
        <w:t>12</w:t>
      </w:r>
      <w:r>
        <w:rPr>
          <w:rFonts w:hint="eastAsia" w:cs="宋体"/>
          <w:color w:val="000000" w:themeColor="text1"/>
          <w:sz w:val="21"/>
          <w:szCs w:val="21"/>
        </w:rPr>
        <w:t>月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</w:rPr>
        <w:t>27</w:t>
      </w:r>
      <w:r>
        <w:rPr>
          <w:rFonts w:hint="eastAsia" w:cs="宋体"/>
          <w:color w:val="000000" w:themeColor="text1"/>
          <w:sz w:val="21"/>
          <w:szCs w:val="21"/>
        </w:rPr>
        <w:t>日至20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</w:rPr>
        <w:t>20</w:t>
      </w:r>
      <w:r>
        <w:rPr>
          <w:rFonts w:hint="eastAsia" w:cs="宋体"/>
          <w:color w:val="000000" w:themeColor="text1"/>
          <w:sz w:val="21"/>
          <w:szCs w:val="21"/>
        </w:rPr>
        <w:t>年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</w:rPr>
        <w:t>01</w:t>
      </w:r>
      <w:r>
        <w:rPr>
          <w:rFonts w:hint="eastAsia" w:cs="宋体"/>
          <w:color w:val="000000" w:themeColor="text1"/>
          <w:sz w:val="21"/>
          <w:szCs w:val="21"/>
        </w:rPr>
        <w:t>月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</w:rPr>
        <w:t>17</w:t>
      </w:r>
      <w:r>
        <w:rPr>
          <w:rFonts w:hint="eastAsia" w:cs="宋体"/>
          <w:color w:val="000000" w:themeColor="text1"/>
          <w:sz w:val="21"/>
          <w:szCs w:val="21"/>
        </w:rPr>
        <w:t>日在全国公共资源交易平台（河南省·许昌市）、《河南省</w:t>
      </w:r>
      <w:r>
        <w:rPr>
          <w:rFonts w:hint="eastAsia" w:cs="宋体"/>
          <w:sz w:val="21"/>
          <w:szCs w:val="21"/>
        </w:rPr>
        <w:t>电子招标投标公共服务平台》上公开发布招标信息，于投标截止时间前递交投标文件及投标保证金的投标单位：</w:t>
      </w:r>
      <w:r>
        <w:rPr>
          <w:rFonts w:hint="eastAsia" w:cs="宋体"/>
          <w:sz w:val="21"/>
          <w:szCs w:val="21"/>
          <w:lang w:eastAsia="zh-CN"/>
        </w:rPr>
        <w:t>第</w:t>
      </w:r>
      <w:r>
        <w:rPr>
          <w:rFonts w:hint="eastAsia" w:cs="宋体"/>
          <w:sz w:val="21"/>
          <w:szCs w:val="21"/>
          <w:lang w:val="en-US" w:eastAsia="zh-CN"/>
        </w:rPr>
        <w:t>1标段（施工）：</w:t>
      </w:r>
      <w:r>
        <w:rPr>
          <w:rFonts w:hint="eastAsia" w:cs="宋体"/>
          <w:color w:val="000000" w:themeColor="text1"/>
          <w:sz w:val="21"/>
          <w:szCs w:val="21"/>
        </w:rPr>
        <w:t>有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</w:rPr>
        <w:t xml:space="preserve"> 4  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 w:cs="宋体"/>
          <w:color w:val="000000" w:themeColor="text1"/>
          <w:sz w:val="21"/>
          <w:szCs w:val="21"/>
        </w:rPr>
        <w:t>家；</w:t>
      </w:r>
      <w:r>
        <w:rPr>
          <w:rFonts w:hint="eastAsia" w:cs="宋体"/>
          <w:sz w:val="21"/>
          <w:szCs w:val="21"/>
          <w:lang w:eastAsia="zh-CN"/>
        </w:rPr>
        <w:t>第</w:t>
      </w:r>
      <w:r>
        <w:rPr>
          <w:rFonts w:hint="eastAsia" w:cs="宋体"/>
          <w:sz w:val="21"/>
          <w:szCs w:val="21"/>
          <w:lang w:val="en-US" w:eastAsia="zh-CN"/>
        </w:rPr>
        <w:t>2标段（监理）：</w:t>
      </w:r>
      <w:r>
        <w:rPr>
          <w:rFonts w:hint="eastAsia" w:cs="宋体"/>
          <w:color w:val="000000" w:themeColor="text1"/>
          <w:sz w:val="21"/>
          <w:szCs w:val="21"/>
        </w:rPr>
        <w:t>有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</w:rPr>
        <w:t xml:space="preserve"> 4  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 w:cs="宋体"/>
          <w:color w:val="000000" w:themeColor="text1"/>
          <w:sz w:val="21"/>
          <w:szCs w:val="21"/>
        </w:rPr>
        <w:t>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（三）项目开标数据表</w:t>
      </w:r>
    </w:p>
    <w:tbl>
      <w:tblPr>
        <w:tblStyle w:val="10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3067"/>
        <w:gridCol w:w="1083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9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499" w:type="dxa"/>
            <w:gridSpan w:val="3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</w:rPr>
              <w:t>禹州市</w:t>
            </w:r>
            <w:r>
              <w:rPr>
                <w:rFonts w:hint="eastAsia" w:ascii="宋体" w:hAnsi="宋体" w:cs="Times New Roman"/>
                <w:bCs/>
                <w:sz w:val="21"/>
                <w:szCs w:val="21"/>
                <w:lang w:eastAsia="zh-CN"/>
              </w:rPr>
              <w:t>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9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499" w:type="dxa"/>
            <w:gridSpan w:val="3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both"/>
              <w:rPr>
                <w:rFonts w:hint="eastAsia" w:ascii="宋体" w:eastAsia="宋体" w:cs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9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7499" w:type="dxa"/>
            <w:gridSpan w:val="3"/>
            <w:vAlign w:val="center"/>
          </w:tcPr>
          <w:p>
            <w:pPr>
              <w:ind w:right="-313" w:rightChars="-149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</w:rPr>
              <w:t>禹州市西南环腾飞路至寺后刘段道路提升改造工程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9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067" w:type="dxa"/>
            <w:vAlign w:val="center"/>
          </w:tcPr>
          <w:p>
            <w:pPr>
              <w:ind w:right="-313" w:rightChars="-149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ascii="宋体" w:cs="宋体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083" w:type="dxa"/>
            <w:vAlign w:val="center"/>
          </w:tcPr>
          <w:p>
            <w:pPr>
              <w:ind w:right="-313" w:rightChars="-149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349" w:type="dxa"/>
            <w:vAlign w:val="center"/>
          </w:tcPr>
          <w:p>
            <w:pPr>
              <w:ind w:right="-313" w:rightChars="-149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禹州市公共资源交易中心开标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9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3067" w:type="dxa"/>
            <w:vAlign w:val="center"/>
          </w:tcPr>
          <w:p>
            <w:pPr>
              <w:ind w:right="-313" w:rightChars="-149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</w:rPr>
              <w:t>0分</w:t>
            </w:r>
          </w:p>
        </w:tc>
        <w:tc>
          <w:tcPr>
            <w:tcW w:w="1083" w:type="dxa"/>
            <w:vAlign w:val="center"/>
          </w:tcPr>
          <w:p>
            <w:pPr>
              <w:ind w:right="-313" w:rightChars="-149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评标地点</w:t>
            </w:r>
          </w:p>
        </w:tc>
        <w:tc>
          <w:tcPr>
            <w:tcW w:w="3349" w:type="dxa"/>
            <w:vAlign w:val="center"/>
          </w:tcPr>
          <w:p>
            <w:pPr>
              <w:ind w:right="-313" w:rightChars="-149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室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1"/>
          <w:szCs w:val="21"/>
        </w:rPr>
      </w:pPr>
    </w:p>
    <w:p>
      <w:pPr>
        <w:spacing w:line="360" w:lineRule="auto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二</w:t>
      </w:r>
      <w:r>
        <w:rPr>
          <w:rFonts w:hint="eastAsia" w:cs="宋体"/>
          <w:b/>
          <w:bCs/>
          <w:sz w:val="24"/>
          <w:szCs w:val="24"/>
        </w:rPr>
        <w:t>、评标标准、评标办法或者评标因素</w:t>
      </w:r>
    </w:p>
    <w:tbl>
      <w:tblPr>
        <w:tblStyle w:val="10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66" w:type="dxa"/>
            <w:vAlign w:val="center"/>
          </w:tcPr>
          <w:p>
            <w:pPr>
              <w:spacing w:line="360" w:lineRule="auto"/>
              <w:ind w:right="-313" w:rightChars="-149" w:firstLine="210" w:firstLineChars="100"/>
              <w:rPr>
                <w:rStyle w:val="13"/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评标办法</w:t>
            </w:r>
          </w:p>
        </w:tc>
        <w:tc>
          <w:tcPr>
            <w:tcW w:w="7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13"/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本次评标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施工标采用</w:t>
            </w:r>
            <w:r>
              <w:rPr>
                <w:rFonts w:hint="eastAsia" w:cs="宋体"/>
                <w:sz w:val="21"/>
                <w:szCs w:val="21"/>
              </w:rPr>
              <w:t>技术评分最低标价法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、监理标采用综合评标法，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详见招标文件。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1"/>
          <w:szCs w:val="21"/>
        </w:rPr>
      </w:pPr>
    </w:p>
    <w:p>
      <w:pPr>
        <w:spacing w:line="360" w:lineRule="auto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eastAsia="zh-CN"/>
        </w:rPr>
        <w:t>三</w:t>
      </w:r>
      <w:r>
        <w:rPr>
          <w:rFonts w:hint="eastAsia" w:cs="宋体"/>
          <w:b/>
          <w:bCs/>
          <w:sz w:val="21"/>
          <w:szCs w:val="21"/>
        </w:rPr>
        <w:t>、第一信封开标记录</w:t>
      </w:r>
      <w:r>
        <w:rPr>
          <w:b/>
          <w:bCs/>
          <w:sz w:val="21"/>
          <w:szCs w:val="21"/>
        </w:rPr>
        <w:t xml:space="preserve"> : </w:t>
      </w:r>
      <w:r>
        <w:rPr>
          <w:rFonts w:hint="eastAsia"/>
          <w:b/>
          <w:bCs/>
          <w:sz w:val="21"/>
          <w:szCs w:val="21"/>
          <w:lang w:eastAsia="zh-CN"/>
        </w:rPr>
        <w:t>第</w:t>
      </w:r>
      <w:r>
        <w:rPr>
          <w:rFonts w:hint="eastAsia"/>
          <w:b/>
          <w:bCs/>
          <w:sz w:val="21"/>
          <w:szCs w:val="21"/>
          <w:lang w:val="en-US" w:eastAsia="zh-CN"/>
        </w:rPr>
        <w:t>1标段（施工）</w:t>
      </w:r>
    </w:p>
    <w:tbl>
      <w:tblPr>
        <w:tblStyle w:val="10"/>
        <w:tblW w:w="9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1223"/>
        <w:gridCol w:w="1540"/>
        <w:gridCol w:w="1033"/>
        <w:gridCol w:w="800"/>
        <w:gridCol w:w="89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7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223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154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  <w:t>投标保证金</w:t>
            </w:r>
          </w:p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缴纳</w:t>
            </w: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  <w:p>
            <w:pPr>
              <w:jc w:val="center"/>
            </w:pPr>
            <w:r>
              <w:rPr>
                <w:rFonts w:hint="eastAsia"/>
              </w:rPr>
              <w:t>日历天</w:t>
            </w:r>
          </w:p>
        </w:tc>
        <w:tc>
          <w:tcPr>
            <w:tcW w:w="8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质量</w:t>
            </w:r>
          </w:p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要求</w:t>
            </w:r>
          </w:p>
        </w:tc>
        <w:tc>
          <w:tcPr>
            <w:tcW w:w="898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密封</w:t>
            </w:r>
          </w:p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情况</w:t>
            </w:r>
          </w:p>
        </w:tc>
        <w:tc>
          <w:tcPr>
            <w:tcW w:w="1116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宋体" w:cs="宋体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永平建设有限公司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按规定缴纳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河南三众路桥建设有限公司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孙卫东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按规定缴纳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河南广鼎建设工程有限公司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王科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按规定缴纳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河南民顺建筑工程有限公司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杨章成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按规定缴纳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目标</w:t>
            </w:r>
            <w:r>
              <w:rPr>
                <w:rFonts w:hint="eastAsia"/>
              </w:rPr>
              <w:t>工期：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0日历天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质量要求：合格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第</w:t>
      </w:r>
      <w:r>
        <w:rPr>
          <w:rFonts w:hint="eastAsia"/>
          <w:b/>
          <w:bCs/>
          <w:sz w:val="21"/>
          <w:szCs w:val="21"/>
          <w:lang w:val="en-US" w:eastAsia="zh-CN"/>
        </w:rPr>
        <w:t>2标段（监理）</w:t>
      </w:r>
    </w:p>
    <w:tbl>
      <w:tblPr>
        <w:tblStyle w:val="10"/>
        <w:tblW w:w="9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800"/>
        <w:gridCol w:w="1500"/>
        <w:gridCol w:w="1300"/>
        <w:gridCol w:w="700"/>
        <w:gridCol w:w="89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166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8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项目</w:t>
            </w:r>
          </w:p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总监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  <w:t>投标保证金</w:t>
            </w:r>
          </w:p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缴纳</w:t>
            </w: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  <w:p>
            <w:pPr>
              <w:jc w:val="center"/>
            </w:pPr>
            <w:r>
              <w:rPr>
                <w:rFonts w:hint="eastAsia"/>
              </w:rPr>
              <w:t>日历天</w:t>
            </w:r>
          </w:p>
        </w:tc>
        <w:tc>
          <w:tcPr>
            <w:tcW w:w="7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质量</w:t>
            </w:r>
          </w:p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要求</w:t>
            </w:r>
          </w:p>
        </w:tc>
        <w:tc>
          <w:tcPr>
            <w:tcW w:w="898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密封</w:t>
            </w:r>
          </w:p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  <w:t>情况</w:t>
            </w:r>
          </w:p>
        </w:tc>
        <w:tc>
          <w:tcPr>
            <w:tcW w:w="1116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宋体" w:cs="宋体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许昌华通路桥监理检测有限公司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石宏恩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按规定缴纳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河南中交路通工程监理咨询有限公司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任振周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按规定缴纳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河南天一工程监理咨询有限公司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按规定缴纳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河南大同路桥技术咨询有限公司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曾凡强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按规定缴纳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46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工期：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质量要求：合格</w:t>
            </w:r>
          </w:p>
        </w:tc>
      </w:tr>
    </w:tbl>
    <w:p>
      <w:pPr>
        <w:pStyle w:val="2"/>
        <w:rPr>
          <w:rFonts w:hint="eastAsia" w:cs="宋体"/>
          <w:b/>
          <w:bCs/>
          <w:sz w:val="24"/>
          <w:szCs w:val="24"/>
        </w:rPr>
      </w:pPr>
    </w:p>
    <w:p>
      <w:pPr>
        <w:pStyle w:val="4"/>
        <w:ind w:left="0" w:leftChars="0" w:firstLine="0" w:firstLineChars="0"/>
        <w:rPr>
          <w:rFonts w:hint="eastAsia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第一信封评审情况：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  <w:lang w:eastAsia="zh-CN"/>
        </w:rPr>
        <w:t>（一）初步评审：第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1标段（施工）</w:t>
      </w:r>
    </w:p>
    <w:p>
      <w:pPr>
        <w:pStyle w:val="2"/>
        <w:ind w:firstLine="422" w:firstLineChars="200"/>
        <w:rPr>
          <w:rFonts w:hint="eastAsia"/>
          <w:color w:val="000000" w:themeColor="text1"/>
        </w:rPr>
      </w:pPr>
      <w:r>
        <w:rPr>
          <w:rFonts w:hint="eastAsia"/>
          <w:b/>
          <w:bCs/>
          <w:color w:val="000000" w:themeColor="text1"/>
          <w:lang w:val="en-US" w:eastAsia="zh-CN"/>
        </w:rPr>
        <w:t>硬件特征码分析：除河南三众路桥建设有限公司和永平建设有限公司CPU序号一致外，其他投标单位的电子投标文件制作硬件特征码(网卡MAC地址、CPU序号、硬盘序列号等)均不相同。可以进行下一步评审。</w:t>
      </w:r>
    </w:p>
    <w:tbl>
      <w:tblPr>
        <w:tblStyle w:val="10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</w:tcPr>
          <w:p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通过第一信封评审的投标人名称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河南三众路桥建设有限公司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河南广鼎建设工程有限公司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河南民顺建筑工程有限公司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未通过第一信封评审的投标人名称名称及原因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永平建设有限公司专职安全员未提供职称证明材料，不满足招标文件资格要求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1"/>
          <w:szCs w:val="21"/>
        </w:rPr>
      </w:pPr>
    </w:p>
    <w:p>
      <w:pPr>
        <w:pStyle w:val="2"/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第2标段（监理）：</w:t>
      </w:r>
    </w:p>
    <w:p>
      <w:pPr>
        <w:pStyle w:val="2"/>
        <w:ind w:left="0" w:leftChars="0" w:firstLine="422" w:firstLineChars="2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硬件特征码分析：</w:t>
      </w:r>
      <w:r>
        <w:rPr>
          <w:rFonts w:hint="eastAsia"/>
          <w:b/>
          <w:bCs/>
          <w:color w:val="auto"/>
          <w:lang w:val="en-US" w:eastAsia="zh-CN"/>
        </w:rPr>
        <w:t>所有投标单位的电子投标文件制作硬件特征码(网卡MAC地址、CPU序号、硬盘序列号等)均不相同。</w:t>
      </w:r>
    </w:p>
    <w:tbl>
      <w:tblPr>
        <w:tblStyle w:val="10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通过第一信封评审的投标人名称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许昌华通路桥监理检测有限公司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河南中交路通工程监理咨询有限公司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河南天一工程监理咨询有限公司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河南大同路桥技术咨询有限公司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未通过第一信封评审的投标人名称名称及原因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（二）根据招标文件的规定，评标委员会将经评审的投标人按综合得分由高到低排序如下：</w:t>
      </w:r>
    </w:p>
    <w:p>
      <w:pPr>
        <w:pStyle w:val="2"/>
        <w:numPr>
          <w:ilvl w:val="0"/>
          <w:numId w:val="0"/>
        </w:numPr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第1标段（施工）：</w:t>
      </w:r>
    </w:p>
    <w:tbl>
      <w:tblPr>
        <w:tblStyle w:val="10"/>
        <w:tblW w:w="92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711"/>
        <w:gridCol w:w="268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99" w:type="dxa"/>
            <w:gridSpan w:val="2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2684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第一信封综合得分</w:t>
            </w:r>
          </w:p>
        </w:tc>
        <w:tc>
          <w:tcPr>
            <w:tcW w:w="13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hint="eastAsia" w:ascii="宋体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河南民顺建筑工程有限公司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90.73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河南三众路桥建设有限公司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74.13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河南广鼎建设工程有限公司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69.03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1"/>
          <w:szCs w:val="21"/>
        </w:rPr>
      </w:pPr>
    </w:p>
    <w:p>
      <w:pPr>
        <w:pStyle w:val="2"/>
        <w:numPr>
          <w:ilvl w:val="0"/>
          <w:numId w:val="0"/>
        </w:numPr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第2标段（监理）：</w:t>
      </w:r>
    </w:p>
    <w:tbl>
      <w:tblPr>
        <w:tblStyle w:val="10"/>
        <w:tblW w:w="92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711"/>
        <w:gridCol w:w="268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99" w:type="dxa"/>
            <w:gridSpan w:val="2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2684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第一信封综合得分</w:t>
            </w:r>
          </w:p>
        </w:tc>
        <w:tc>
          <w:tcPr>
            <w:tcW w:w="13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hint="eastAsia" w:ascii="宋体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许昌华通路桥监理检测有限公司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86.5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河南天一工程监理咨询有限公司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58.86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河南大同路桥技术咨询有限公司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52.73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河南中交路通工程监理咨询有限公司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51.91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pStyle w:val="2"/>
        <w:rPr>
          <w:rFonts w:hint="eastAsia" w:cs="宋体"/>
          <w:b/>
          <w:bCs/>
          <w:sz w:val="21"/>
          <w:szCs w:val="21"/>
        </w:rPr>
      </w:pPr>
    </w:p>
    <w:p>
      <w:pPr>
        <w:pStyle w:val="2"/>
        <w:numPr>
          <w:ilvl w:val="0"/>
          <w:numId w:val="0"/>
        </w:numPr>
        <w:rPr>
          <w:rFonts w:hint="eastAsia" w:cs="宋体"/>
          <w:b/>
          <w:bCs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eastAsia="zh-CN"/>
        </w:rPr>
        <w:t>五、</w:t>
      </w:r>
      <w:r>
        <w:rPr>
          <w:rFonts w:hint="eastAsia" w:cs="宋体"/>
          <w:b/>
          <w:bCs/>
          <w:sz w:val="21"/>
          <w:szCs w:val="21"/>
        </w:rPr>
        <w:t>第二信封开标记录</w:t>
      </w:r>
      <w:r>
        <w:rPr>
          <w:rFonts w:hint="eastAsia" w:cs="宋体"/>
          <w:b/>
          <w:bCs/>
          <w:sz w:val="21"/>
          <w:szCs w:val="21"/>
          <w:lang w:eastAsia="zh-CN"/>
        </w:rPr>
        <w:t>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第1标段（施工）：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硬件特征码分析：</w:t>
      </w:r>
      <w:r>
        <w:rPr>
          <w:rFonts w:hint="eastAsia"/>
          <w:b/>
          <w:bCs/>
          <w:color w:val="auto"/>
          <w:lang w:val="en-US" w:eastAsia="zh-CN"/>
        </w:rPr>
        <w:t>所有投标单位的电子投标文件制作硬件特征码(网卡MAC地址、CPU序号、硬盘序列号等)均不相同。</w:t>
      </w:r>
    </w:p>
    <w:tbl>
      <w:tblPr>
        <w:tblStyle w:val="10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100"/>
        <w:gridCol w:w="733"/>
        <w:gridCol w:w="1017"/>
        <w:gridCol w:w="1633"/>
        <w:gridCol w:w="1633"/>
        <w:gridCol w:w="68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56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</w:rPr>
              <w:t>投标人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（元）</w:t>
            </w:r>
          </w:p>
        </w:tc>
        <w:tc>
          <w:tcPr>
            <w:tcW w:w="73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投标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0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投标工期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日历天</w:t>
            </w:r>
          </w:p>
        </w:tc>
        <w:tc>
          <w:tcPr>
            <w:tcW w:w="163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项目经理</w:t>
            </w:r>
          </w:p>
        </w:tc>
        <w:tc>
          <w:tcPr>
            <w:tcW w:w="163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项目总工</w:t>
            </w:r>
          </w:p>
        </w:tc>
        <w:tc>
          <w:tcPr>
            <w:tcW w:w="6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密封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情况</w:t>
            </w:r>
          </w:p>
        </w:tc>
        <w:tc>
          <w:tcPr>
            <w:tcW w:w="97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Style w:val="13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河南三众路桥建设有限公司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20280668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孙卫东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二级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</w:rPr>
              <w:t>豫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</w:rPr>
              <w:t>241151567842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李超平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中级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C07070150900495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河南广鼎建设工程有限公司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20282095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</w:rPr>
              <w:t>豫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</w:rPr>
              <w:t>141161627029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杨鑫波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中级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C05906110900036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河南民顺建筑工程有限公司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20279353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杨章成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二级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</w:rPr>
              <w:t>豫241151568886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田超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高工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B13130900065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56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</w:rPr>
              <w:t>招标控制价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20283148.00元</w:t>
            </w:r>
          </w:p>
        </w:tc>
        <w:tc>
          <w:tcPr>
            <w:tcW w:w="4922" w:type="dxa"/>
            <w:gridSpan w:val="4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质量要求：合格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56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eastAsia="宋体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目标工期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60日历天</w:t>
            </w:r>
          </w:p>
        </w:tc>
        <w:tc>
          <w:tcPr>
            <w:tcW w:w="492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56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投标报价修正情况</w:t>
            </w:r>
          </w:p>
        </w:tc>
        <w:tc>
          <w:tcPr>
            <w:tcW w:w="7772" w:type="dxa"/>
            <w:gridSpan w:val="7"/>
            <w:vAlign w:val="center"/>
          </w:tcPr>
          <w:p>
            <w:pPr>
              <w:jc w:val="left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cs="宋体"/>
          <w:b/>
          <w:bCs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第2标段（监理）：</w:t>
      </w:r>
    </w:p>
    <w:p>
      <w:pPr>
        <w:pStyle w:val="2"/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lang w:val="en-US" w:eastAsia="zh-CN"/>
        </w:rPr>
        <w:t>硬件特征码分析：</w:t>
      </w:r>
      <w:r>
        <w:rPr>
          <w:rFonts w:hint="eastAsia"/>
          <w:b/>
          <w:bCs/>
          <w:color w:val="auto"/>
          <w:lang w:val="en-US" w:eastAsia="zh-CN"/>
        </w:rPr>
        <w:t>所有投标单位的电子投标文件制作硬件特征码(网卡MAC地址、CPU序号、硬盘序列号等)均不相同。</w:t>
      </w:r>
    </w:p>
    <w:tbl>
      <w:tblPr>
        <w:tblStyle w:val="10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250"/>
        <w:gridCol w:w="883"/>
        <w:gridCol w:w="1400"/>
        <w:gridCol w:w="1783"/>
        <w:gridCol w:w="78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156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</w:rPr>
              <w:t>投标人</w:t>
            </w:r>
          </w:p>
        </w:tc>
        <w:tc>
          <w:tcPr>
            <w:tcW w:w="12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（元）</w:t>
            </w:r>
          </w:p>
        </w:tc>
        <w:tc>
          <w:tcPr>
            <w:tcW w:w="88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投标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4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投标工期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日历天</w:t>
            </w:r>
          </w:p>
        </w:tc>
        <w:tc>
          <w:tcPr>
            <w:tcW w:w="178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项目总监</w:t>
            </w:r>
          </w:p>
        </w:tc>
        <w:tc>
          <w:tcPr>
            <w:tcW w:w="7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密封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情况</w:t>
            </w:r>
          </w:p>
        </w:tc>
        <w:tc>
          <w:tcPr>
            <w:tcW w:w="97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Style w:val="13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3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许昌华通路桥监理检测有限公司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232400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石宏恩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监理工程师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JGJ0721326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河南中交路通工程监理咨询有限公司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232200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任振周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监理工程师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JGJ05111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河南天一工程监理咨询有限公司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232299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王益民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监理工程师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JGJ0511104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河南大同路桥技术咨询有限公司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232700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开工之日起至保修期结束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曾凡强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eastAsia="zh-CN"/>
              </w:rPr>
              <w:t>监理工程师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JGJ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0616666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56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招标控制价</w:t>
            </w:r>
          </w:p>
        </w:tc>
        <w:tc>
          <w:tcPr>
            <w:tcW w:w="3533" w:type="dxa"/>
            <w:gridSpan w:val="3"/>
            <w:vAlign w:val="center"/>
          </w:tcPr>
          <w:p>
            <w:pPr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232800.00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质量要求：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56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目标工期</w:t>
            </w:r>
          </w:p>
        </w:tc>
        <w:tc>
          <w:tcPr>
            <w:tcW w:w="353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开工之日起至保修期结束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56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投标报价修正情况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left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4"/>
        <w:ind w:left="0" w:leftChars="0" w:firstLine="0" w:firstLineChars="0"/>
        <w:rPr>
          <w:rFonts w:hint="eastAsia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</w:t>
      </w:r>
      <w:r>
        <w:rPr>
          <w:rFonts w:hint="eastAsia" w:cs="宋体"/>
          <w:b/>
          <w:bCs/>
          <w:sz w:val="21"/>
          <w:szCs w:val="21"/>
          <w:lang w:eastAsia="zh-CN"/>
        </w:rPr>
        <w:t>二</w:t>
      </w:r>
      <w:r>
        <w:rPr>
          <w:rFonts w:hint="eastAsia" w:cs="宋体"/>
          <w:b/>
          <w:bCs/>
          <w:sz w:val="21"/>
          <w:szCs w:val="21"/>
        </w:rPr>
        <w:t>信封评审情况：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（一）初步评审：</w:t>
      </w:r>
      <w:r>
        <w:rPr>
          <w:rFonts w:hint="eastAsia" w:cs="宋体"/>
          <w:b/>
          <w:bCs/>
          <w:sz w:val="21"/>
          <w:szCs w:val="21"/>
          <w:lang w:eastAsia="zh-CN"/>
        </w:rPr>
        <w:t>第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1标段（施工）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b/>
          <w:bCs/>
          <w:lang w:val="en-US" w:eastAsia="zh-CN"/>
        </w:rPr>
        <w:t>硬件特征码分析：</w:t>
      </w:r>
      <w:r>
        <w:rPr>
          <w:rFonts w:hint="eastAsia"/>
          <w:b/>
          <w:bCs/>
          <w:color w:val="auto"/>
          <w:lang w:val="en-US" w:eastAsia="zh-CN"/>
        </w:rPr>
        <w:t>所有投标单位的电子投标文件制作硬件特征码(网卡MAC地址、CPU序号、硬盘序列号等)均不相同。</w:t>
      </w:r>
    </w:p>
    <w:tbl>
      <w:tblPr>
        <w:tblStyle w:val="10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河南三众路桥建设有限公司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河南广鼎建设工程有限公司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河南民顺建筑工程有限公司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信封评审的投标人名称名称及原因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1"/>
          <w:szCs w:val="21"/>
        </w:rPr>
      </w:pP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第2标段（监理）：</w:t>
      </w:r>
    </w:p>
    <w:p>
      <w:pPr>
        <w:pStyle w:val="2"/>
        <w:ind w:left="0" w:leftChars="0" w:firstLine="422" w:firstLineChars="200"/>
        <w:rPr>
          <w:rFonts w:hint="eastAsia"/>
          <w:color w:val="auto"/>
        </w:rPr>
      </w:pPr>
      <w:r>
        <w:rPr>
          <w:rFonts w:hint="eastAsia"/>
          <w:b/>
          <w:bCs/>
          <w:lang w:val="en-US" w:eastAsia="zh-CN"/>
        </w:rPr>
        <w:t>硬件特征码分析：</w:t>
      </w:r>
      <w:r>
        <w:rPr>
          <w:rFonts w:hint="eastAsia"/>
          <w:b/>
          <w:bCs/>
          <w:color w:val="auto"/>
          <w:lang w:val="en-US" w:eastAsia="zh-CN"/>
        </w:rPr>
        <w:t>所有投标单位的电子投标文件制作硬件特征码(网卡MAC地址、CPU序号、硬盘序列号等)均不相同。</w:t>
      </w:r>
    </w:p>
    <w:tbl>
      <w:tblPr>
        <w:tblStyle w:val="10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许昌华通路桥监理检测有限公司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河南中交路通工程监理咨询有限公司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河南天一工程监理咨询有限公司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河南大同路桥技术咨询有限公司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信封评审的投标人名称名称及原因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（二）、根据招标文件的规定，排序情况如下：</w:t>
      </w:r>
    </w:p>
    <w:p>
      <w:pPr>
        <w:pStyle w:val="2"/>
        <w:numPr>
          <w:ilvl w:val="0"/>
          <w:numId w:val="0"/>
        </w:numPr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第1标段（施工）：评标委员会按投标报价由低到高顺序排列如下：</w:t>
      </w:r>
    </w:p>
    <w:tbl>
      <w:tblPr>
        <w:tblStyle w:val="10"/>
        <w:tblW w:w="92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711"/>
        <w:gridCol w:w="268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99" w:type="dxa"/>
            <w:gridSpan w:val="2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3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2684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投标报价（元）</w:t>
            </w:r>
          </w:p>
        </w:tc>
        <w:tc>
          <w:tcPr>
            <w:tcW w:w="13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hint="eastAsia" w:ascii="宋体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河南民顺建筑工程有限公司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20279353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河南三众路桥建设有限公司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20280668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河南广鼎建设工程有限公司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20282095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第2标段（监理）：</w:t>
      </w:r>
    </w:p>
    <w:tbl>
      <w:tblPr>
        <w:tblStyle w:val="10"/>
        <w:tblW w:w="92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711"/>
        <w:gridCol w:w="268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99" w:type="dxa"/>
            <w:gridSpan w:val="2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2684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投标报价（元）</w:t>
            </w:r>
          </w:p>
        </w:tc>
        <w:tc>
          <w:tcPr>
            <w:tcW w:w="130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许昌华通路桥监理检测有限公司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232400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河南天一工程监理咨询有限公司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232299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河南大同路桥技术咨询有限公司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232700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河南中交路通工程监理咨询有限公司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232200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pStyle w:val="2"/>
        <w:rPr>
          <w:rFonts w:hint="eastAsia" w:cs="宋体"/>
          <w:b/>
          <w:bCs/>
          <w:sz w:val="21"/>
          <w:szCs w:val="21"/>
        </w:rPr>
      </w:pPr>
    </w:p>
    <w:p>
      <w:pPr>
        <w:spacing w:line="360" w:lineRule="auto"/>
        <w:rPr>
          <w:rFonts w:hint="default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eastAsia="zh-CN"/>
        </w:rPr>
        <w:t>七、</w:t>
      </w:r>
      <w:r>
        <w:rPr>
          <w:rFonts w:hint="eastAsia" w:cs="宋体"/>
          <w:b/>
          <w:bCs/>
          <w:sz w:val="21"/>
          <w:szCs w:val="21"/>
        </w:rPr>
        <w:t>推荐的中标候选人评审</w:t>
      </w:r>
      <w:r>
        <w:rPr>
          <w:rFonts w:hint="eastAsia" w:cs="宋体"/>
          <w:b/>
          <w:bCs/>
          <w:sz w:val="21"/>
          <w:szCs w:val="21"/>
          <w:lang w:eastAsia="zh-CN"/>
        </w:rPr>
        <w:t>详细</w:t>
      </w:r>
      <w:r>
        <w:rPr>
          <w:rFonts w:hint="eastAsia" w:cs="宋体"/>
          <w:b/>
          <w:bCs/>
          <w:sz w:val="21"/>
          <w:szCs w:val="21"/>
        </w:rPr>
        <w:t>得分：</w:t>
      </w:r>
      <w:r>
        <w:rPr>
          <w:rFonts w:hint="eastAsia" w:cs="宋体"/>
          <w:b/>
          <w:bCs/>
          <w:sz w:val="21"/>
          <w:szCs w:val="21"/>
          <w:lang w:eastAsia="zh-CN"/>
        </w:rPr>
        <w:t>第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1标段（施工）</w:t>
      </w:r>
    </w:p>
    <w:tbl>
      <w:tblPr>
        <w:tblStyle w:val="10"/>
        <w:tblW w:w="9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700"/>
        <w:gridCol w:w="789"/>
        <w:gridCol w:w="789"/>
        <w:gridCol w:w="789"/>
        <w:gridCol w:w="789"/>
        <w:gridCol w:w="789"/>
        <w:gridCol w:w="789"/>
        <w:gridCol w:w="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第一中标候选人</w:t>
            </w:r>
          </w:p>
        </w:tc>
        <w:tc>
          <w:tcPr>
            <w:tcW w:w="55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河南民顺建筑工程有限公司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施工组织设计40分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1890" w:hanging="1620" w:hangingChars="9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总体施工组织布置及规划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0-3分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主要工程项目的施工方案、方法与技术措施（尤其对重点、关键和难点工程的施工方案、方法及其措施）  0-6分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工期的保证体系及保证措施    0-5分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工程质量管理体系及保证措施   0-6分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安全生产管理体系及保证措施   0-5分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6.环境保护、水土保持保证体系及保证措施（含扬尘治理措施）         0-6分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7.文明施工、文物保护保证体系及保证措施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8.项目风险预测与防范，事故应急预案    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9.施工组织设计除采用文字表述外采用图表描述，图表设计合理、效果清晰明了的；                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    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34.6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33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32.9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34.5 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34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32.8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37.3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要人员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1.项目经理满足资格审查条件得5分，高级职称者得7分；</w:t>
            </w:r>
            <w:r>
              <w:rPr>
                <w:rFonts w:hint="eastAsia" w:ascii="宋体" w:hAnsi="宋体"/>
                <w:sz w:val="18"/>
                <w:szCs w:val="18"/>
              </w:rPr>
              <w:t>主要进场管理人员和技术人员配备齐全者得10分,每缺一个扣2分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2.拟派项目总工中级职称者得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分，高级职称者得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分；【须提供证书原件扫描件（或图片）】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其他专业技术人员按招标文件要求作出承诺的得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5分，如证件齐全加5分，缺一人不加分，高于招标文件要求承诺的（指职业资格或职称），每人每项加2分，最高加4分。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技术能力0-2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1、项目经理业绩（10分）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2、项目</w:t>
            </w:r>
            <w:r>
              <w:rPr>
                <w:rFonts w:hint="eastAsia"/>
                <w:sz w:val="18"/>
                <w:szCs w:val="18"/>
                <w:lang w:eastAsia="zh-CN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业绩（10分）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履约信誉0-1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1、企业信用（4分）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服务承诺（含扬尘治理等内容）（12分）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小    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57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平均得分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56.57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最终得分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90.73</w:t>
            </w:r>
          </w:p>
        </w:tc>
      </w:tr>
    </w:tbl>
    <w:p>
      <w:pPr>
        <w:pStyle w:val="4"/>
        <w:ind w:left="0" w:leftChars="0" w:firstLine="0" w:firstLineChars="0"/>
      </w:pPr>
    </w:p>
    <w:tbl>
      <w:tblPr>
        <w:tblStyle w:val="10"/>
        <w:tblW w:w="9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700"/>
        <w:gridCol w:w="789"/>
        <w:gridCol w:w="789"/>
        <w:gridCol w:w="789"/>
        <w:gridCol w:w="789"/>
        <w:gridCol w:w="789"/>
        <w:gridCol w:w="789"/>
        <w:gridCol w:w="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第二中标候选人</w:t>
            </w:r>
          </w:p>
        </w:tc>
        <w:tc>
          <w:tcPr>
            <w:tcW w:w="55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河南三众路桥建设有限公司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施工组织设计40分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1890" w:hanging="1620" w:hangingChars="9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总体施工组织布置及规划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0-3分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主要工程项目的施工方案、方法与技术措施（尤其对重点、关键和难点工程的施工方案、方法及其措施）  0-6分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工期的保证体系及保证措施    0-5分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工程质量管理体系及保证措施   0-6分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安全生产管理体系及保证措施   0-5分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6.环境保护、水土保持保证体系及保证措施（含扬尘治理措施）         0-6分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文明施工、文物保护保证体系及保证措施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8.项目风险预测与防范，事故应急预案    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9.施工组织设计除采用文字表述外采用图表描述，图表设计合理、效果清晰明了的；                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    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35.5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31.3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32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28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32.6 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35.5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要人员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1.项目经理满足资格审查条件得5分，高级职称者得7分；</w:t>
            </w:r>
            <w:r>
              <w:rPr>
                <w:rFonts w:hint="eastAsia" w:ascii="宋体" w:hAnsi="宋体"/>
                <w:sz w:val="18"/>
                <w:szCs w:val="18"/>
              </w:rPr>
              <w:t>主要进场管理人员和技术人员配备齐全者得10分,每缺一个扣2分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2.拟派项目总工中级职称者得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分，高级职称者得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分；【须提供证书原件扫描件（或图片）】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其他专业技术人员按招标文件要求作出承诺的得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5分，如证件齐全加5分，缺一人不加分，高于招标文件要求承诺的（指职业资格或职称），每人每项加2分，最高加4分。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技术能力0-2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1、项目经理业绩（10分）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2、项目</w:t>
            </w:r>
            <w:r>
              <w:rPr>
                <w:rFonts w:hint="eastAsia"/>
                <w:sz w:val="18"/>
                <w:szCs w:val="18"/>
                <w:lang w:eastAsia="zh-CN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业绩（10分）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履约信誉0-1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1、企业信用（4分）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服务承诺（含扬尘治理等内容）（12分）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小    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instrText xml:space="preserve"> = sum(C37:C43) \* MERGEFORMAT </w:instrTex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平均得分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最终得分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74.13</w:t>
            </w:r>
          </w:p>
        </w:tc>
      </w:tr>
    </w:tbl>
    <w:p>
      <w:pPr>
        <w:pStyle w:val="2"/>
        <w:ind w:left="0" w:leftChars="0" w:firstLine="0" w:firstLineChars="0"/>
        <w:rPr>
          <w:rFonts w:cs="宋体"/>
          <w:b/>
          <w:bCs/>
          <w:sz w:val="21"/>
          <w:szCs w:val="21"/>
        </w:rPr>
      </w:pPr>
    </w:p>
    <w:p>
      <w:pPr>
        <w:pStyle w:val="4"/>
        <w:ind w:left="0" w:leftChars="0" w:firstLine="0" w:firstLineChars="0"/>
      </w:pPr>
    </w:p>
    <w:tbl>
      <w:tblPr>
        <w:tblStyle w:val="10"/>
        <w:tblW w:w="9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700"/>
        <w:gridCol w:w="789"/>
        <w:gridCol w:w="789"/>
        <w:gridCol w:w="789"/>
        <w:gridCol w:w="789"/>
        <w:gridCol w:w="789"/>
        <w:gridCol w:w="789"/>
        <w:gridCol w:w="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第三中标候选人</w:t>
            </w:r>
          </w:p>
        </w:tc>
        <w:tc>
          <w:tcPr>
            <w:tcW w:w="55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河南广鼎建设工程有限公司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施工组织设计40分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1890" w:hanging="1620" w:hangingChars="9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总体施工组织布置及规划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0-3分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主要工程项目的施工方案、方法与技术措施（尤其对重点、关键和难点工程的施工方案、方法及其措施）  0-6分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工期的保证体系及保证措施    0-5分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工程质量管理体系及保证措施   0-6分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安全生产管理体系及保证措施   0-5分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6.环境保护、水土保持保证体系及保证措施（含扬尘治理措施）         0-6分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文明施工、文物保护保证体系及保证措施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8.项目风险预测与防范，事故应急预案    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9.施工组织设计除采用文字表述外采用图表描述，图表设计合理、效果清晰明了的；                     0-3分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    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33.5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32 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29.1 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32.3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36.4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要人员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1.项目经理满足资格审查条件得5分，高级职称者得7分；</w:t>
            </w:r>
            <w:r>
              <w:rPr>
                <w:rFonts w:hint="eastAsia" w:ascii="宋体" w:hAnsi="宋体"/>
                <w:sz w:val="18"/>
                <w:szCs w:val="18"/>
              </w:rPr>
              <w:t>主要进场管理人员和技术人员配备齐全者得10分,每缺一个扣2分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2.拟派项目总工中级职称者得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分，高级职称者得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分；【须提供证书原件扫描件（或图片）】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其他专业技术人员按招标文件要求作出承诺的得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5分，如证件齐全加5分，缺一人不加分，高于招标文件要求承诺的（指职业资格或职称），每人每项加2分，最高加4分。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技术能力0-2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1、项目经理业绩（10分）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2、项目</w:t>
            </w:r>
            <w:r>
              <w:rPr>
                <w:rFonts w:hint="eastAsia"/>
                <w:sz w:val="18"/>
                <w:szCs w:val="18"/>
                <w:lang w:eastAsia="zh-CN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业绩（10分）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履约信誉0-1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1、企业信用（4分）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服务承诺（含扬尘治理等内容）（12分）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小    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平均得分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最终得分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69.03</w:t>
            </w:r>
          </w:p>
        </w:tc>
      </w:tr>
    </w:tbl>
    <w:p>
      <w:pPr>
        <w:pStyle w:val="4"/>
        <w:ind w:left="0" w:leftChars="0" w:firstLine="0" w:firstLineChars="0"/>
        <w:jc w:val="left"/>
        <w:rPr>
          <w:rFonts w:hint="eastAsia"/>
          <w:b/>
          <w:bCs/>
          <w:sz w:val="21"/>
          <w:szCs w:val="21"/>
          <w:lang w:eastAsia="zh-CN"/>
        </w:rPr>
      </w:pPr>
    </w:p>
    <w:p>
      <w:pPr>
        <w:pStyle w:val="4"/>
        <w:ind w:left="0" w:leftChars="0" w:firstLine="0" w:firstLineChars="0"/>
        <w:jc w:val="left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第</w:t>
      </w:r>
      <w:r>
        <w:rPr>
          <w:rFonts w:hint="eastAsia"/>
          <w:b/>
          <w:bCs/>
          <w:sz w:val="21"/>
          <w:szCs w:val="21"/>
          <w:lang w:val="en-US" w:eastAsia="zh-CN"/>
        </w:rPr>
        <w:t>2标段（监理）</w:t>
      </w:r>
    </w:p>
    <w:tbl>
      <w:tblPr>
        <w:tblStyle w:val="10"/>
        <w:tblW w:w="10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657"/>
        <w:gridCol w:w="796"/>
        <w:gridCol w:w="796"/>
        <w:gridCol w:w="796"/>
        <w:gridCol w:w="796"/>
        <w:gridCol w:w="796"/>
        <w:gridCol w:w="796"/>
        <w:gridCol w:w="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4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第一中标候选人</w:t>
            </w:r>
          </w:p>
        </w:tc>
        <w:tc>
          <w:tcPr>
            <w:tcW w:w="557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许昌华通路桥监理检测有限公司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评委1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评委2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建议书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35分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1890" w:hanging="1890" w:hangingChars="9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1.监理方案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0- 10分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 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监理措施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0- 10分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 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重点与难点分析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对本工程监理工作的建议  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    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32.5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平均得分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总监理工程师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0-5分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试验室主任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0- 5分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专业监理工程师（合同、道路、安全监理）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0- 5分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现场监理及试验员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0-5分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自有母体检测机构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3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评标价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10分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50" w:line="240" w:lineRule="auto"/>
              <w:ind w:right="6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因素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分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1、业绩（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</w:t>
            </w:r>
            <w:r>
              <w:rPr>
                <w:rFonts w:hint="eastAsia"/>
                <w:sz w:val="21"/>
                <w:szCs w:val="21"/>
              </w:rPr>
              <w:t>0分）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履约信誉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    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65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65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平均得分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4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96.5</w:t>
            </w:r>
          </w:p>
        </w:tc>
      </w:tr>
    </w:tbl>
    <w:p>
      <w:pPr>
        <w:pStyle w:val="4"/>
        <w:ind w:left="0" w:leftChars="0" w:firstLine="0" w:firstLineChars="0"/>
      </w:pPr>
    </w:p>
    <w:tbl>
      <w:tblPr>
        <w:tblStyle w:val="10"/>
        <w:tblW w:w="99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616"/>
        <w:gridCol w:w="783"/>
        <w:gridCol w:w="783"/>
        <w:gridCol w:w="783"/>
        <w:gridCol w:w="783"/>
        <w:gridCol w:w="783"/>
        <w:gridCol w:w="783"/>
        <w:gridCol w:w="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4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第二中标候选人</w:t>
            </w:r>
          </w:p>
        </w:tc>
        <w:tc>
          <w:tcPr>
            <w:tcW w:w="54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河南天一工程监理咨询有限公司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评委2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建议书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35分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1890" w:hanging="1890" w:hangingChars="9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1.监理方案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0- 10分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监理措施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0- 10分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重点与难点分析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对本工程监理工作的建议  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    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28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23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22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25.5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29.5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平均得分</w:t>
            </w:r>
          </w:p>
        </w:tc>
        <w:tc>
          <w:tcPr>
            <w:tcW w:w="54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总监理工程师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试验室主任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0- 5分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专业监理工程师</w:t>
            </w:r>
            <w:r>
              <w:rPr>
                <w:rFonts w:hint="eastAsia"/>
                <w:sz w:val="21"/>
                <w:szCs w:val="21"/>
              </w:rPr>
              <w:t>（合同、道路、安全监理）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0- 5分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sz w:val="21"/>
                <w:szCs w:val="21"/>
              </w:rPr>
              <w:t>现场监理及</w:t>
            </w:r>
            <w:r>
              <w:rPr>
                <w:sz w:val="21"/>
                <w:szCs w:val="21"/>
              </w:rPr>
              <w:t>试验员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自有母体检测机构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0-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3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评标价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50" w:line="240" w:lineRule="auto"/>
              <w:ind w:right="6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因素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分</w:t>
            </w:r>
          </w:p>
        </w:tc>
        <w:tc>
          <w:tcPr>
            <w:tcW w:w="36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1、业绩（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</w:t>
            </w:r>
            <w:r>
              <w:rPr>
                <w:rFonts w:hint="eastAsia"/>
                <w:sz w:val="21"/>
                <w:szCs w:val="21"/>
              </w:rPr>
              <w:t>0分）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履约信誉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    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41.96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41.96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41.96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41.96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41.96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41.96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平均得分</w:t>
            </w:r>
          </w:p>
        </w:tc>
        <w:tc>
          <w:tcPr>
            <w:tcW w:w="54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  <w:tc>
          <w:tcPr>
            <w:tcW w:w="54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68.82</w:t>
            </w:r>
          </w:p>
        </w:tc>
      </w:tr>
    </w:tbl>
    <w:p>
      <w:pPr>
        <w:pStyle w:val="4"/>
        <w:ind w:left="0" w:leftChars="0" w:firstLine="0" w:firstLineChars="0"/>
      </w:pPr>
    </w:p>
    <w:tbl>
      <w:tblPr>
        <w:tblStyle w:val="10"/>
        <w:tblW w:w="99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616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4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第三中标候选人</w:t>
            </w:r>
          </w:p>
        </w:tc>
        <w:tc>
          <w:tcPr>
            <w:tcW w:w="54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河南大同路桥技术咨询有限公司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评委1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评委2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建议书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35分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1890" w:hanging="1890" w:hangingChars="9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1.监理方案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0- 10分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 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监理措施          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0- 10分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 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重点与难点分析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对本工程监理工作的建议  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    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30 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29.3 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31.8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平均得分</w:t>
            </w:r>
          </w:p>
        </w:tc>
        <w:tc>
          <w:tcPr>
            <w:tcW w:w="54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总监理工程师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0-5分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试验室主任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0- 5分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专业监理工程师（合同、道路、安全监理）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0- 5分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现场监理及试验员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0-5分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自有母体检测机构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3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9.81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9.81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50" w:line="240" w:lineRule="auto"/>
              <w:ind w:right="6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</w:t>
            </w:r>
          </w:p>
        </w:tc>
        <w:tc>
          <w:tcPr>
            <w:tcW w:w="36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1、业绩（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履约信誉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    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sum(C9:C16)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平均得分</w:t>
            </w:r>
          </w:p>
        </w:tc>
        <w:tc>
          <w:tcPr>
            <w:tcW w:w="54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4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  <w:tc>
          <w:tcPr>
            <w:tcW w:w="54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62.54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276" w:lineRule="auto"/>
        <w:rPr>
          <w:rFonts w:hint="eastAsia" w:cs="Times New Roman"/>
          <w:b/>
          <w:bCs/>
          <w:sz w:val="21"/>
          <w:szCs w:val="21"/>
        </w:rPr>
      </w:pPr>
    </w:p>
    <w:p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推荐的中标候选人情况：</w:t>
      </w:r>
    </w:p>
    <w:p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1标段（施工）</w:t>
      </w: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第一中标候选人：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河南民顺建筑工程有限公司</w:t>
      </w:r>
    </w:p>
    <w:p>
      <w:pPr>
        <w:spacing w:line="276" w:lineRule="auto"/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20279353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元          大写：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贰仟零贰拾柒万玖仟叁佰伍拾叁元整</w:t>
      </w:r>
    </w:p>
    <w:p>
      <w:pPr>
        <w:spacing w:line="276" w:lineRule="auto"/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期：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0日历天            质量标准：合格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项目经理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：杨章成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证书名称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编号：注册二级建造师 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241151568886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投标文件中填报的项目经理业绩名称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>
      <w:pPr>
        <w:pStyle w:val="2"/>
        <w:numPr>
          <w:ilvl w:val="0"/>
          <w:numId w:val="4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春黄线（嘉禾线-人民路）改建工程</w:t>
      </w:r>
    </w:p>
    <w:p>
      <w:pPr>
        <w:pStyle w:val="4"/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2、新安县石曹路改建工程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投标文件中填报的项目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总工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业绩名称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>
      <w:pPr>
        <w:numPr>
          <w:ilvl w:val="0"/>
          <w:numId w:val="5"/>
        </w:numPr>
        <w:spacing w:line="276" w:lineRule="auto"/>
        <w:ind w:left="239" w:leftChars="114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洛阳市西工区纸大线樱桃沟段公路改建工程</w:t>
      </w: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2、郑东新区龙南路（新惠路-丽江路）项目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第二中标候选人：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河南三众路桥建设有限公司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20280668元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贰仟零贰拾捌万零陆佰陆拾捌元整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期：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0日历天         质量标准：合格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项目经理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：孙卫东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         证书名称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编号：注册二级建造师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241151567842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投标文件中填报的项目经理业绩名称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>
      <w:pPr>
        <w:pStyle w:val="2"/>
        <w:numPr>
          <w:ilvl w:val="0"/>
          <w:numId w:val="6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宝丰县观音堂金庄村通村公路改建工程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投标文件中填报的项目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总工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业绩名称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阜南县非建档立卡村通村硬化路（世行项目）（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13-17标段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）施工项目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17标</w:t>
      </w: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第三中标候选人：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河南广鼎建设工程有限公司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20282095元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贰仟零贰拾捌万贰仟零玖拾伍元整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期：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0日历天         质量标准：合格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项目经理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：王科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          证书名称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编号：注册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级建造师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141161627029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投标文件中填报的项目经理业绩名称：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1、商水县姚集等7个乡镇2018年度脱贫攻坚通村公路项目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投标文件中填报的项目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总工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业绩名称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</w:rPr>
        <w:t>无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</w:pPr>
    </w:p>
    <w:p>
      <w:pPr>
        <w:spacing w:line="276" w:lineRule="auto"/>
        <w:ind w:left="239" w:leftChars="114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</w:rPr>
        <w:t>2标段（监理）：</w:t>
      </w:r>
    </w:p>
    <w:p>
      <w:pPr>
        <w:autoSpaceDE w:val="0"/>
        <w:autoSpaceDN w:val="0"/>
        <w:adjustRightInd w:val="0"/>
        <w:spacing w:line="420" w:lineRule="exact"/>
        <w:ind w:firstLine="211" w:firstLineChars="100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第一中标候选人：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许昌华通路桥监理检测有限公司</w:t>
      </w:r>
    </w:p>
    <w:p>
      <w:pPr>
        <w:spacing w:line="276" w:lineRule="auto"/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232400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元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贰拾叁万贰仟肆佰元整</w:t>
      </w:r>
    </w:p>
    <w:p>
      <w:pPr>
        <w:spacing w:line="276" w:lineRule="auto"/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期：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开工之日起至保修期结束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  质量标准：合格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项目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总监：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石宏恩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证书名称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编号：注册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监理工程师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JGJ0721326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投标文件中填报的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企业监理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业绩名称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：</w:t>
      </w:r>
    </w:p>
    <w:p>
      <w:pPr>
        <w:widowControl/>
        <w:numPr>
          <w:ilvl w:val="0"/>
          <w:numId w:val="7"/>
        </w:num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省道103线禹州南环至襄城南环段改建工程</w:t>
      </w:r>
    </w:p>
    <w:p>
      <w:pPr>
        <w:pStyle w:val="2"/>
        <w:numPr>
          <w:ilvl w:val="0"/>
          <w:numId w:val="7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拟升省道225线许昌段（许昌至新郑机场快速通道）改建工程</w:t>
      </w: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投标文件中填报的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项目总监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业绩名称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：</w:t>
      </w:r>
    </w:p>
    <w:p>
      <w:pPr>
        <w:pStyle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1、国道311线襄城县库庄至湛北段改建工程</w:t>
      </w: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第二中标候选人：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河南天一工程监理咨询有限公司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232299元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贰拾叁万贰仟贰佰玖拾玖元整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期：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开工之日起至保修期结束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质量标准：合格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项目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总监：王益民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证书名称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编号：注册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监理工程师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JGJ0511104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投标文件中填报的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企业监理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业绩名称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：</w:t>
      </w:r>
    </w:p>
    <w:p>
      <w:pPr>
        <w:widowControl/>
        <w:numPr>
          <w:ilvl w:val="0"/>
          <w:numId w:val="8"/>
        </w:num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t>S101（01省道）杭沪线海盐段2014年公路灾毁恢复重建（路面大中修）工程监理合同段</w:t>
      </w:r>
    </w:p>
    <w:p>
      <w:pPr>
        <w:pStyle w:val="2"/>
        <w:numPr>
          <w:ilvl w:val="0"/>
          <w:numId w:val="8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S314孟津焦柳铁路桥至洛吉快速通道提升改造工程</w:t>
      </w: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投标文件中填报的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项目总监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业绩名称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：</w:t>
      </w:r>
    </w:p>
    <w:p>
      <w:pPr>
        <w:autoSpaceDE w:val="0"/>
        <w:autoSpaceDN w:val="0"/>
        <w:adjustRightInd w:val="0"/>
        <w:spacing w:line="420" w:lineRule="exact"/>
        <w:ind w:firstLine="210" w:firstLineChars="1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无</w:t>
      </w:r>
    </w:p>
    <w:p>
      <w:pPr>
        <w:autoSpaceDE w:val="0"/>
        <w:autoSpaceDN w:val="0"/>
        <w:adjustRightInd w:val="0"/>
        <w:spacing w:line="420" w:lineRule="exact"/>
        <w:ind w:firstLine="211" w:firstLineChars="1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autoSpaceDE w:val="0"/>
        <w:autoSpaceDN w:val="0"/>
        <w:adjustRightInd w:val="0"/>
        <w:spacing w:line="420" w:lineRule="exact"/>
        <w:ind w:firstLine="211" w:firstLineChars="100"/>
        <w:rPr>
          <w:rFonts w:hint="eastAsia" w:ascii="宋体" w:hAnsi="宋体" w:eastAsia="宋体" w:cs="宋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第三中标候选人：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河南大同路桥技术咨询有限公司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232700元                 大写：贰拾叁万贰仟柒佰元整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期：开工之日起至保修期结束    质量标准：合格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项目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 xml:space="preserve">总监：曾凡强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证书名称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编号：注册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监理工程师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 xml:space="preserve">  JGJ0616666</w:t>
      </w:r>
    </w:p>
    <w:p>
      <w:pPr>
        <w:spacing w:line="276" w:lineRule="auto"/>
        <w:ind w:left="239" w:leftChars="1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投标文件中填报的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企业监理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业绩名称：</w:t>
      </w:r>
    </w:p>
    <w:p>
      <w:pPr>
        <w:numPr>
          <w:ilvl w:val="0"/>
          <w:numId w:val="9"/>
        </w:numPr>
        <w:spacing w:line="276" w:lineRule="auto"/>
        <w:ind w:left="315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新增国道328固始境陈集至固淮交界段改建工程</w:t>
      </w:r>
    </w:p>
    <w:p>
      <w:pPr>
        <w:pStyle w:val="2"/>
        <w:numPr>
          <w:ilvl w:val="0"/>
          <w:numId w:val="9"/>
        </w:numPr>
        <w:ind w:left="315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S248湾沚至珩琅山出口改建工程</w:t>
      </w:r>
    </w:p>
    <w:p>
      <w:pPr>
        <w:widowControl/>
        <w:spacing w:line="276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投标文件中填报的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项目总监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业绩名称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</w:rPr>
        <w:t>：</w:t>
      </w:r>
    </w:p>
    <w:p>
      <w:pPr>
        <w:autoSpaceDE w:val="0"/>
        <w:autoSpaceDN w:val="0"/>
        <w:adjustRightInd w:val="0"/>
        <w:spacing w:line="420" w:lineRule="exact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无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九、澄清、说明、补正事项纪要</w:t>
      </w:r>
    </w:p>
    <w:p>
      <w:pPr>
        <w:spacing w:line="276" w:lineRule="auto"/>
        <w:ind w:firstLine="630" w:firstLineChars="3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无</w:t>
      </w:r>
    </w:p>
    <w:p>
      <w:pPr>
        <w:widowControl/>
        <w:shd w:val="clear" w:color="auto" w:fill="FFFFFF"/>
        <w:spacing w:line="276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</w:p>
    <w:p>
      <w:pPr>
        <w:widowControl/>
        <w:shd w:val="clear" w:color="auto" w:fill="FFFFFF"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、公示期：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日-20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</w:t>
      </w:r>
    </w:p>
    <w:p>
      <w:pPr>
        <w:widowControl/>
        <w:shd w:val="clear" w:color="auto" w:fill="FFFFFF"/>
        <w:spacing w:line="276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</w:p>
    <w:p>
      <w:pPr>
        <w:widowControl/>
        <w:shd w:val="clear" w:color="auto" w:fill="FFFFFF"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招标人：禹州市</w:t>
      </w:r>
      <w:r>
        <w:rPr>
          <w:rFonts w:hint="eastAsia" w:ascii="宋体" w:hAnsi="宋体" w:eastAsia="宋体" w:cs="宋体"/>
          <w:lang w:eastAsia="zh-CN"/>
        </w:rPr>
        <w:t>公路管理局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eastAsia="zh-CN"/>
        </w:rPr>
        <w:t>郑先生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联系电话：0374-</w:t>
      </w:r>
      <w:r>
        <w:rPr>
          <w:rFonts w:hint="eastAsia" w:ascii="宋体" w:hAnsi="宋体" w:eastAsia="宋体" w:cs="宋体"/>
          <w:lang w:val="en-US" w:eastAsia="zh-CN"/>
        </w:rPr>
        <w:t>8369101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招标代理机构：</w:t>
      </w:r>
      <w:r>
        <w:rPr>
          <w:rFonts w:hint="eastAsia" w:ascii="宋体" w:hAnsi="宋体" w:eastAsia="宋体" w:cs="宋体"/>
          <w:lang w:eastAsia="zh-CN"/>
        </w:rPr>
        <w:t>华夏城投项目管理有限公司</w:t>
      </w:r>
      <w:r>
        <w:rPr>
          <w:rFonts w:hint="eastAsia" w:ascii="宋体" w:hAnsi="宋体" w:eastAsia="宋体" w:cs="宋体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eastAsia="zh-CN"/>
        </w:rPr>
        <w:t>姚</w:t>
      </w:r>
      <w:r>
        <w:rPr>
          <w:rFonts w:hint="eastAsia" w:ascii="宋体" w:hAnsi="宋体" w:eastAsia="宋体" w:cs="宋体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0374-8258988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监督单位：禹州市交通运输局纪检监察室  </w:t>
      </w: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5204C"/>
    <w:multiLevelType w:val="singleLevel"/>
    <w:tmpl w:val="A195204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56E37C"/>
    <w:multiLevelType w:val="singleLevel"/>
    <w:tmpl w:val="AC56E37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CA233F5"/>
    <w:multiLevelType w:val="singleLevel"/>
    <w:tmpl w:val="ACA233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26B22BA"/>
    <w:multiLevelType w:val="singleLevel"/>
    <w:tmpl w:val="C26B22B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582BB88"/>
    <w:multiLevelType w:val="singleLevel"/>
    <w:tmpl w:val="D582BB8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1B94DEC"/>
    <w:multiLevelType w:val="singleLevel"/>
    <w:tmpl w:val="E1B94DE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BC26DD6"/>
    <w:multiLevelType w:val="singleLevel"/>
    <w:tmpl w:val="2BC26DD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40C6D23"/>
    <w:multiLevelType w:val="singleLevel"/>
    <w:tmpl w:val="640C6D2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6E5FD31"/>
    <w:multiLevelType w:val="singleLevel"/>
    <w:tmpl w:val="76E5FD31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858C2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E6027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47984"/>
    <w:rsid w:val="00554F8B"/>
    <w:rsid w:val="00560468"/>
    <w:rsid w:val="0056341D"/>
    <w:rsid w:val="005758A6"/>
    <w:rsid w:val="0058077B"/>
    <w:rsid w:val="005854C1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04EE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1826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2B4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3CB0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14736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2E1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55B60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3411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D6418"/>
    <w:rsid w:val="00FE1FE5"/>
    <w:rsid w:val="00FE2E99"/>
    <w:rsid w:val="00FE4ECF"/>
    <w:rsid w:val="00FF02EF"/>
    <w:rsid w:val="00FF21F0"/>
    <w:rsid w:val="01043533"/>
    <w:rsid w:val="01294BFF"/>
    <w:rsid w:val="013908B0"/>
    <w:rsid w:val="01E64333"/>
    <w:rsid w:val="025C5553"/>
    <w:rsid w:val="02792A38"/>
    <w:rsid w:val="02B4489C"/>
    <w:rsid w:val="02D800AF"/>
    <w:rsid w:val="036503FC"/>
    <w:rsid w:val="03D540EF"/>
    <w:rsid w:val="03E83266"/>
    <w:rsid w:val="03F87228"/>
    <w:rsid w:val="03FC35C2"/>
    <w:rsid w:val="04075EF2"/>
    <w:rsid w:val="0518342B"/>
    <w:rsid w:val="05FA432A"/>
    <w:rsid w:val="0616040F"/>
    <w:rsid w:val="0652330B"/>
    <w:rsid w:val="069A125F"/>
    <w:rsid w:val="07085F3B"/>
    <w:rsid w:val="076160CD"/>
    <w:rsid w:val="07703647"/>
    <w:rsid w:val="07B0362E"/>
    <w:rsid w:val="08102938"/>
    <w:rsid w:val="08594CCE"/>
    <w:rsid w:val="08925EDA"/>
    <w:rsid w:val="091739CD"/>
    <w:rsid w:val="091913D5"/>
    <w:rsid w:val="09484B8C"/>
    <w:rsid w:val="09586B1C"/>
    <w:rsid w:val="0A0C6BCB"/>
    <w:rsid w:val="0A0F32A4"/>
    <w:rsid w:val="0A2D4DBF"/>
    <w:rsid w:val="0A37226E"/>
    <w:rsid w:val="0A542507"/>
    <w:rsid w:val="0A5F0770"/>
    <w:rsid w:val="0A755A1B"/>
    <w:rsid w:val="0AAD7882"/>
    <w:rsid w:val="0B1C0AC9"/>
    <w:rsid w:val="0B3E4849"/>
    <w:rsid w:val="0B623067"/>
    <w:rsid w:val="0B7D2AB2"/>
    <w:rsid w:val="0C096A8F"/>
    <w:rsid w:val="0C226656"/>
    <w:rsid w:val="0C816865"/>
    <w:rsid w:val="0CFF2567"/>
    <w:rsid w:val="0D12721A"/>
    <w:rsid w:val="0D1924A3"/>
    <w:rsid w:val="0D9A2846"/>
    <w:rsid w:val="0DE07BD3"/>
    <w:rsid w:val="0E104D27"/>
    <w:rsid w:val="0EA1528B"/>
    <w:rsid w:val="0EDC04AF"/>
    <w:rsid w:val="0EE36ECA"/>
    <w:rsid w:val="0F1A0035"/>
    <w:rsid w:val="0F6B6909"/>
    <w:rsid w:val="0FBD6727"/>
    <w:rsid w:val="0FFB6074"/>
    <w:rsid w:val="102D034E"/>
    <w:rsid w:val="10C863F5"/>
    <w:rsid w:val="11413ABA"/>
    <w:rsid w:val="11644A91"/>
    <w:rsid w:val="11AF4001"/>
    <w:rsid w:val="11D41D49"/>
    <w:rsid w:val="12137689"/>
    <w:rsid w:val="126952DA"/>
    <w:rsid w:val="12831A65"/>
    <w:rsid w:val="12B07BC2"/>
    <w:rsid w:val="12D11233"/>
    <w:rsid w:val="130B66D7"/>
    <w:rsid w:val="133E3B8C"/>
    <w:rsid w:val="138C7181"/>
    <w:rsid w:val="13C3530C"/>
    <w:rsid w:val="13FD12AF"/>
    <w:rsid w:val="142772AF"/>
    <w:rsid w:val="14B414CB"/>
    <w:rsid w:val="14EB5F5A"/>
    <w:rsid w:val="153229D4"/>
    <w:rsid w:val="15327DCD"/>
    <w:rsid w:val="153A182B"/>
    <w:rsid w:val="153F4A70"/>
    <w:rsid w:val="157F10CA"/>
    <w:rsid w:val="15E34350"/>
    <w:rsid w:val="160D5C1E"/>
    <w:rsid w:val="16957CB3"/>
    <w:rsid w:val="16F348BF"/>
    <w:rsid w:val="17385060"/>
    <w:rsid w:val="17664C5C"/>
    <w:rsid w:val="1770558A"/>
    <w:rsid w:val="17750A38"/>
    <w:rsid w:val="1783573A"/>
    <w:rsid w:val="17AB7451"/>
    <w:rsid w:val="185903EF"/>
    <w:rsid w:val="187D3010"/>
    <w:rsid w:val="188F69C5"/>
    <w:rsid w:val="18BE39E2"/>
    <w:rsid w:val="190D6E7D"/>
    <w:rsid w:val="192C2289"/>
    <w:rsid w:val="194A3B83"/>
    <w:rsid w:val="195E6597"/>
    <w:rsid w:val="19BF5835"/>
    <w:rsid w:val="19C13ABF"/>
    <w:rsid w:val="1A2A726F"/>
    <w:rsid w:val="1A7C6889"/>
    <w:rsid w:val="1AB93C1D"/>
    <w:rsid w:val="1B883862"/>
    <w:rsid w:val="1B9B3D95"/>
    <w:rsid w:val="1C311F8B"/>
    <w:rsid w:val="1C7D4F8D"/>
    <w:rsid w:val="1CA54BF8"/>
    <w:rsid w:val="1D2C137D"/>
    <w:rsid w:val="1D4F47D8"/>
    <w:rsid w:val="1D6F4273"/>
    <w:rsid w:val="1E025C52"/>
    <w:rsid w:val="1E392082"/>
    <w:rsid w:val="1E800C2B"/>
    <w:rsid w:val="1EA156BE"/>
    <w:rsid w:val="1EDA0579"/>
    <w:rsid w:val="1F0B387A"/>
    <w:rsid w:val="1F1C177B"/>
    <w:rsid w:val="1F934ED3"/>
    <w:rsid w:val="20895B66"/>
    <w:rsid w:val="20B714F6"/>
    <w:rsid w:val="216A3BEA"/>
    <w:rsid w:val="222A6969"/>
    <w:rsid w:val="2259236E"/>
    <w:rsid w:val="23377D39"/>
    <w:rsid w:val="23B70E80"/>
    <w:rsid w:val="23FF1C15"/>
    <w:rsid w:val="2470491E"/>
    <w:rsid w:val="24890D18"/>
    <w:rsid w:val="24A00F81"/>
    <w:rsid w:val="24F57BB6"/>
    <w:rsid w:val="257E6CFB"/>
    <w:rsid w:val="25AF0897"/>
    <w:rsid w:val="26016C9A"/>
    <w:rsid w:val="26022C95"/>
    <w:rsid w:val="26545595"/>
    <w:rsid w:val="267D14C7"/>
    <w:rsid w:val="26C3670F"/>
    <w:rsid w:val="26C82C17"/>
    <w:rsid w:val="26E82B5E"/>
    <w:rsid w:val="26F870DB"/>
    <w:rsid w:val="27AE4AE8"/>
    <w:rsid w:val="27BE538E"/>
    <w:rsid w:val="27C203CB"/>
    <w:rsid w:val="27F57CC7"/>
    <w:rsid w:val="28455FEF"/>
    <w:rsid w:val="28963EFD"/>
    <w:rsid w:val="290E50E6"/>
    <w:rsid w:val="29953AA4"/>
    <w:rsid w:val="29BD7F33"/>
    <w:rsid w:val="29C90696"/>
    <w:rsid w:val="29E92338"/>
    <w:rsid w:val="2A46218D"/>
    <w:rsid w:val="2A524B77"/>
    <w:rsid w:val="2AA972CA"/>
    <w:rsid w:val="2AD53F03"/>
    <w:rsid w:val="2B052698"/>
    <w:rsid w:val="2B8B383C"/>
    <w:rsid w:val="2B9B3F46"/>
    <w:rsid w:val="2BBE3375"/>
    <w:rsid w:val="2BCA3502"/>
    <w:rsid w:val="2C4E1578"/>
    <w:rsid w:val="2C6D3F23"/>
    <w:rsid w:val="2C8C5C79"/>
    <w:rsid w:val="2D4E2553"/>
    <w:rsid w:val="2D816B9B"/>
    <w:rsid w:val="2D8A2F26"/>
    <w:rsid w:val="2E520935"/>
    <w:rsid w:val="2E9613E8"/>
    <w:rsid w:val="2ECB1CD1"/>
    <w:rsid w:val="2ED002BC"/>
    <w:rsid w:val="2F4536B9"/>
    <w:rsid w:val="2F7709DB"/>
    <w:rsid w:val="2FBD55CA"/>
    <w:rsid w:val="2FCF7C81"/>
    <w:rsid w:val="2FE4573B"/>
    <w:rsid w:val="2FED2F8E"/>
    <w:rsid w:val="2FF61993"/>
    <w:rsid w:val="30A7720C"/>
    <w:rsid w:val="314E357C"/>
    <w:rsid w:val="315D3C76"/>
    <w:rsid w:val="31C54F12"/>
    <w:rsid w:val="31D34A15"/>
    <w:rsid w:val="31D96F90"/>
    <w:rsid w:val="32027F5A"/>
    <w:rsid w:val="335F1FA0"/>
    <w:rsid w:val="336A4F6A"/>
    <w:rsid w:val="33A32318"/>
    <w:rsid w:val="33A51501"/>
    <w:rsid w:val="33E2396E"/>
    <w:rsid w:val="342C07FA"/>
    <w:rsid w:val="342E4DE1"/>
    <w:rsid w:val="34393BC4"/>
    <w:rsid w:val="34C72FA6"/>
    <w:rsid w:val="34CF28F3"/>
    <w:rsid w:val="35192E2A"/>
    <w:rsid w:val="35A737EB"/>
    <w:rsid w:val="35B24200"/>
    <w:rsid w:val="35C6684B"/>
    <w:rsid w:val="36077BD8"/>
    <w:rsid w:val="36D0498F"/>
    <w:rsid w:val="36EB06FD"/>
    <w:rsid w:val="3720780C"/>
    <w:rsid w:val="37547C33"/>
    <w:rsid w:val="377901C7"/>
    <w:rsid w:val="38082A7F"/>
    <w:rsid w:val="38772638"/>
    <w:rsid w:val="38897FDB"/>
    <w:rsid w:val="38B245C1"/>
    <w:rsid w:val="391020BC"/>
    <w:rsid w:val="3934566A"/>
    <w:rsid w:val="39496D41"/>
    <w:rsid w:val="399A2804"/>
    <w:rsid w:val="3A521F56"/>
    <w:rsid w:val="3A8B2D9C"/>
    <w:rsid w:val="3AF31BAF"/>
    <w:rsid w:val="3AF416D1"/>
    <w:rsid w:val="3AF72783"/>
    <w:rsid w:val="3B181744"/>
    <w:rsid w:val="3B2D28E0"/>
    <w:rsid w:val="3B4B60F6"/>
    <w:rsid w:val="3B626C38"/>
    <w:rsid w:val="3BA67839"/>
    <w:rsid w:val="3C022595"/>
    <w:rsid w:val="3C1B0E7E"/>
    <w:rsid w:val="3C3F674F"/>
    <w:rsid w:val="3C41765F"/>
    <w:rsid w:val="3C451290"/>
    <w:rsid w:val="3C7D08C8"/>
    <w:rsid w:val="3CA30CBE"/>
    <w:rsid w:val="3D403A4E"/>
    <w:rsid w:val="3D6B48B1"/>
    <w:rsid w:val="3E51753D"/>
    <w:rsid w:val="3E5A79BF"/>
    <w:rsid w:val="3E9F36DD"/>
    <w:rsid w:val="3EB170DE"/>
    <w:rsid w:val="3EE34D4B"/>
    <w:rsid w:val="3F02566E"/>
    <w:rsid w:val="3F043F34"/>
    <w:rsid w:val="3F3A47FE"/>
    <w:rsid w:val="3FA311DB"/>
    <w:rsid w:val="3FAF5D0E"/>
    <w:rsid w:val="40157D47"/>
    <w:rsid w:val="40AA4694"/>
    <w:rsid w:val="40F763EB"/>
    <w:rsid w:val="412B0D7B"/>
    <w:rsid w:val="41442D45"/>
    <w:rsid w:val="42131021"/>
    <w:rsid w:val="427378C2"/>
    <w:rsid w:val="4332141C"/>
    <w:rsid w:val="434F4E50"/>
    <w:rsid w:val="43607D38"/>
    <w:rsid w:val="43907A7B"/>
    <w:rsid w:val="43C006F6"/>
    <w:rsid w:val="43D855E0"/>
    <w:rsid w:val="43DB150D"/>
    <w:rsid w:val="441A22AB"/>
    <w:rsid w:val="44481E0E"/>
    <w:rsid w:val="447F4B92"/>
    <w:rsid w:val="448D7E6B"/>
    <w:rsid w:val="44D117AC"/>
    <w:rsid w:val="45EB7072"/>
    <w:rsid w:val="45F43AB4"/>
    <w:rsid w:val="47207637"/>
    <w:rsid w:val="472B509E"/>
    <w:rsid w:val="4730037D"/>
    <w:rsid w:val="47BC2404"/>
    <w:rsid w:val="47E14694"/>
    <w:rsid w:val="482D0F8F"/>
    <w:rsid w:val="484862BE"/>
    <w:rsid w:val="488D529C"/>
    <w:rsid w:val="48C00A8E"/>
    <w:rsid w:val="494A378D"/>
    <w:rsid w:val="4950571D"/>
    <w:rsid w:val="49CF12FC"/>
    <w:rsid w:val="4A1E5306"/>
    <w:rsid w:val="4A875B6E"/>
    <w:rsid w:val="4AFF1B17"/>
    <w:rsid w:val="4BB45520"/>
    <w:rsid w:val="4BE628D1"/>
    <w:rsid w:val="4BFA17C9"/>
    <w:rsid w:val="4C236DFF"/>
    <w:rsid w:val="4C300560"/>
    <w:rsid w:val="4C8545F2"/>
    <w:rsid w:val="4C855C47"/>
    <w:rsid w:val="4CB9445A"/>
    <w:rsid w:val="4D241C10"/>
    <w:rsid w:val="4D980584"/>
    <w:rsid w:val="4DD93239"/>
    <w:rsid w:val="4DF21C1A"/>
    <w:rsid w:val="4E1C6AF3"/>
    <w:rsid w:val="4E233F20"/>
    <w:rsid w:val="4E4651C8"/>
    <w:rsid w:val="4E79788B"/>
    <w:rsid w:val="4E9058EA"/>
    <w:rsid w:val="4EC940E8"/>
    <w:rsid w:val="4F260776"/>
    <w:rsid w:val="4F33511E"/>
    <w:rsid w:val="4F3671A3"/>
    <w:rsid w:val="4F4A7A20"/>
    <w:rsid w:val="4FC5595D"/>
    <w:rsid w:val="502C795F"/>
    <w:rsid w:val="50544383"/>
    <w:rsid w:val="509B371C"/>
    <w:rsid w:val="518A289A"/>
    <w:rsid w:val="51CA2578"/>
    <w:rsid w:val="5289010B"/>
    <w:rsid w:val="52CE7258"/>
    <w:rsid w:val="52EC20E4"/>
    <w:rsid w:val="530704A3"/>
    <w:rsid w:val="535868B7"/>
    <w:rsid w:val="53CC6B2C"/>
    <w:rsid w:val="53DC10F0"/>
    <w:rsid w:val="53E82983"/>
    <w:rsid w:val="53F213E4"/>
    <w:rsid w:val="5463541A"/>
    <w:rsid w:val="54C34F44"/>
    <w:rsid w:val="54F23C2E"/>
    <w:rsid w:val="555273BD"/>
    <w:rsid w:val="55FB0230"/>
    <w:rsid w:val="560B785E"/>
    <w:rsid w:val="56562182"/>
    <w:rsid w:val="56B038C1"/>
    <w:rsid w:val="57917866"/>
    <w:rsid w:val="57D9099E"/>
    <w:rsid w:val="57FB731C"/>
    <w:rsid w:val="58044AAA"/>
    <w:rsid w:val="586B6E45"/>
    <w:rsid w:val="58CA5384"/>
    <w:rsid w:val="58EC11F0"/>
    <w:rsid w:val="59614B1A"/>
    <w:rsid w:val="59657E83"/>
    <w:rsid w:val="59924C82"/>
    <w:rsid w:val="59966205"/>
    <w:rsid w:val="59BF58B1"/>
    <w:rsid w:val="59C11C80"/>
    <w:rsid w:val="59D60592"/>
    <w:rsid w:val="5A9E2050"/>
    <w:rsid w:val="5B112F1A"/>
    <w:rsid w:val="5B4B5321"/>
    <w:rsid w:val="5BF87BD5"/>
    <w:rsid w:val="5C2D5D6C"/>
    <w:rsid w:val="5C3127A0"/>
    <w:rsid w:val="5C9066F0"/>
    <w:rsid w:val="5D0A1FC1"/>
    <w:rsid w:val="5DCA5A76"/>
    <w:rsid w:val="5DCE0476"/>
    <w:rsid w:val="5DD6610A"/>
    <w:rsid w:val="5DF00AA5"/>
    <w:rsid w:val="5DF41D13"/>
    <w:rsid w:val="5E384680"/>
    <w:rsid w:val="5F2162C4"/>
    <w:rsid w:val="5F57587F"/>
    <w:rsid w:val="600C1093"/>
    <w:rsid w:val="60286665"/>
    <w:rsid w:val="60365C20"/>
    <w:rsid w:val="60516EC5"/>
    <w:rsid w:val="60637AAC"/>
    <w:rsid w:val="60963A28"/>
    <w:rsid w:val="61162B1C"/>
    <w:rsid w:val="61215CA5"/>
    <w:rsid w:val="61235F61"/>
    <w:rsid w:val="612C76D3"/>
    <w:rsid w:val="613B3658"/>
    <w:rsid w:val="61445D21"/>
    <w:rsid w:val="61AF7A36"/>
    <w:rsid w:val="61EA3B35"/>
    <w:rsid w:val="61EC5EE9"/>
    <w:rsid w:val="61EE4D44"/>
    <w:rsid w:val="62374467"/>
    <w:rsid w:val="625F73D3"/>
    <w:rsid w:val="6285782D"/>
    <w:rsid w:val="630200DF"/>
    <w:rsid w:val="63422794"/>
    <w:rsid w:val="636714F8"/>
    <w:rsid w:val="637955DA"/>
    <w:rsid w:val="64342BF8"/>
    <w:rsid w:val="64651B7F"/>
    <w:rsid w:val="64A162B5"/>
    <w:rsid w:val="64DB236E"/>
    <w:rsid w:val="64DF4FEF"/>
    <w:rsid w:val="64FB4F7B"/>
    <w:rsid w:val="6530209F"/>
    <w:rsid w:val="659760C0"/>
    <w:rsid w:val="65E37D47"/>
    <w:rsid w:val="65F07DD9"/>
    <w:rsid w:val="65F32D11"/>
    <w:rsid w:val="65FF7377"/>
    <w:rsid w:val="663328B7"/>
    <w:rsid w:val="66AA0BDD"/>
    <w:rsid w:val="66BC2C1B"/>
    <w:rsid w:val="673B6242"/>
    <w:rsid w:val="6768348D"/>
    <w:rsid w:val="677A1221"/>
    <w:rsid w:val="67992759"/>
    <w:rsid w:val="67C26034"/>
    <w:rsid w:val="68007128"/>
    <w:rsid w:val="680A668F"/>
    <w:rsid w:val="68636A75"/>
    <w:rsid w:val="68AF1B4E"/>
    <w:rsid w:val="68BC5E6E"/>
    <w:rsid w:val="693A2D84"/>
    <w:rsid w:val="698E6667"/>
    <w:rsid w:val="69D41247"/>
    <w:rsid w:val="69DD072A"/>
    <w:rsid w:val="6A0F2E53"/>
    <w:rsid w:val="6A374F43"/>
    <w:rsid w:val="6A791108"/>
    <w:rsid w:val="6A8A5F1B"/>
    <w:rsid w:val="6AC0674D"/>
    <w:rsid w:val="6AC22635"/>
    <w:rsid w:val="6AC345B5"/>
    <w:rsid w:val="6B3969E1"/>
    <w:rsid w:val="6BA67953"/>
    <w:rsid w:val="6BAA0488"/>
    <w:rsid w:val="6BC929C8"/>
    <w:rsid w:val="6BEA7A45"/>
    <w:rsid w:val="6C15698A"/>
    <w:rsid w:val="6C8226AA"/>
    <w:rsid w:val="6D0257D1"/>
    <w:rsid w:val="6D097028"/>
    <w:rsid w:val="6D7F1347"/>
    <w:rsid w:val="6D8D3CB8"/>
    <w:rsid w:val="6D930C86"/>
    <w:rsid w:val="6DA727BE"/>
    <w:rsid w:val="6E41559D"/>
    <w:rsid w:val="6E90467C"/>
    <w:rsid w:val="6EAF49AF"/>
    <w:rsid w:val="6EDF7784"/>
    <w:rsid w:val="6F1E0E60"/>
    <w:rsid w:val="6F2F065F"/>
    <w:rsid w:val="6F8170EA"/>
    <w:rsid w:val="6F9A0596"/>
    <w:rsid w:val="700916B1"/>
    <w:rsid w:val="70C55780"/>
    <w:rsid w:val="710B42C0"/>
    <w:rsid w:val="71B3444C"/>
    <w:rsid w:val="723A4EC9"/>
    <w:rsid w:val="724F70F3"/>
    <w:rsid w:val="725C3149"/>
    <w:rsid w:val="725F58FE"/>
    <w:rsid w:val="7290270B"/>
    <w:rsid w:val="72A66674"/>
    <w:rsid w:val="72B7226B"/>
    <w:rsid w:val="72C5547D"/>
    <w:rsid w:val="72CA705F"/>
    <w:rsid w:val="732E68FA"/>
    <w:rsid w:val="73622C75"/>
    <w:rsid w:val="73D15C2F"/>
    <w:rsid w:val="73F516E6"/>
    <w:rsid w:val="74173187"/>
    <w:rsid w:val="74357243"/>
    <w:rsid w:val="745250E3"/>
    <w:rsid w:val="75711EFF"/>
    <w:rsid w:val="761426B8"/>
    <w:rsid w:val="76912494"/>
    <w:rsid w:val="769E4827"/>
    <w:rsid w:val="770070BC"/>
    <w:rsid w:val="77C42750"/>
    <w:rsid w:val="77CA1452"/>
    <w:rsid w:val="77DE0477"/>
    <w:rsid w:val="78044CB4"/>
    <w:rsid w:val="7805651A"/>
    <w:rsid w:val="78347126"/>
    <w:rsid w:val="78A30B4B"/>
    <w:rsid w:val="78B747E1"/>
    <w:rsid w:val="79590092"/>
    <w:rsid w:val="79B208F1"/>
    <w:rsid w:val="79CA15A8"/>
    <w:rsid w:val="79D813D0"/>
    <w:rsid w:val="79F964EB"/>
    <w:rsid w:val="7A303ECC"/>
    <w:rsid w:val="7A3A33C1"/>
    <w:rsid w:val="7AB81AD6"/>
    <w:rsid w:val="7AD86EC2"/>
    <w:rsid w:val="7B2A61F8"/>
    <w:rsid w:val="7B554B16"/>
    <w:rsid w:val="7BC42E5C"/>
    <w:rsid w:val="7C777008"/>
    <w:rsid w:val="7CFB3BD4"/>
    <w:rsid w:val="7D4972B3"/>
    <w:rsid w:val="7D911DF3"/>
    <w:rsid w:val="7DBE315C"/>
    <w:rsid w:val="7E356DD2"/>
    <w:rsid w:val="7EEF5527"/>
    <w:rsid w:val="7EF56EAE"/>
    <w:rsid w:val="7F283647"/>
    <w:rsid w:val="7F530E74"/>
    <w:rsid w:val="7F7515AF"/>
    <w:rsid w:val="7FA5117D"/>
    <w:rsid w:val="7FA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20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link w:val="19"/>
    <w:semiHidden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5">
    <w:name w:val="Body Text Indent"/>
    <w:basedOn w:val="1"/>
    <w:qFormat/>
    <w:uiPriority w:val="0"/>
    <w:pPr>
      <w:spacing w:line="312" w:lineRule="auto"/>
      <w:ind w:firstLine="735" w:firstLineChars="245"/>
    </w:pPr>
    <w:rPr>
      <w:kern w:val="0"/>
      <w:sz w:val="30"/>
      <w:szCs w:val="20"/>
    </w:r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2"/>
    <w:link w:val="8"/>
    <w:qFormat/>
    <w:locked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sz w:val="18"/>
      <w:szCs w:val="18"/>
    </w:rPr>
  </w:style>
  <w:style w:type="character" w:customStyle="1" w:styleId="19">
    <w:name w:val="正文文本 Char"/>
    <w:basedOn w:val="12"/>
    <w:link w:val="3"/>
    <w:semiHidden/>
    <w:qFormat/>
    <w:locked/>
    <w:uiPriority w:val="99"/>
  </w:style>
  <w:style w:type="character" w:customStyle="1" w:styleId="20">
    <w:name w:val="正文首行缩进 Char"/>
    <w:basedOn w:val="19"/>
    <w:link w:val="2"/>
    <w:qFormat/>
    <w:locked/>
    <w:uiPriority w:val="99"/>
    <w:rPr>
      <w:rFonts w:ascii="Calibri" w:hAnsi="Calibri" w:eastAsia="宋体" w:cs="Calibri"/>
      <w:sz w:val="21"/>
      <w:szCs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Char"/>
    <w:basedOn w:val="12"/>
    <w:link w:val="6"/>
    <w:semiHidden/>
    <w:qFormat/>
    <w:locked/>
    <w:uiPriority w:val="99"/>
    <w:rPr>
      <w:sz w:val="18"/>
      <w:szCs w:val="18"/>
    </w:rPr>
  </w:style>
  <w:style w:type="character" w:customStyle="1" w:styleId="23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2"/>
    <w:qFormat/>
    <w:uiPriority w:val="0"/>
    <w:rPr>
      <w:color w:val="CC0000"/>
    </w:rPr>
  </w:style>
  <w:style w:type="character" w:customStyle="1" w:styleId="26">
    <w:name w:val="red3"/>
    <w:basedOn w:val="12"/>
    <w:qFormat/>
    <w:uiPriority w:val="0"/>
    <w:rPr>
      <w:color w:val="FF0000"/>
    </w:rPr>
  </w:style>
  <w:style w:type="character" w:customStyle="1" w:styleId="27">
    <w:name w:val="gb-jt"/>
    <w:basedOn w:val="12"/>
    <w:qFormat/>
    <w:uiPriority w:val="0"/>
  </w:style>
  <w:style w:type="character" w:customStyle="1" w:styleId="28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9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30">
    <w:name w:val="hover25"/>
    <w:basedOn w:val="12"/>
    <w:qFormat/>
    <w:uiPriority w:val="0"/>
  </w:style>
  <w:style w:type="character" w:customStyle="1" w:styleId="31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33">
    <w:name w:val="hov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6FA33-7787-4507-894E-83522953B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2043</Words>
  <Characters>864</Characters>
  <Lines>7</Lines>
  <Paragraphs>5</Paragraphs>
  <TotalTime>79</TotalTime>
  <ScaleCrop>false</ScaleCrop>
  <LinksUpToDate>false</LinksUpToDate>
  <CharactersWithSpaces>2902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windows</cp:lastModifiedBy>
  <cp:lastPrinted>2020-01-19T00:21:31Z</cp:lastPrinted>
  <dcterms:modified xsi:type="dcterms:W3CDTF">2020-01-19T01:30:45Z</dcterms:modified>
  <cp:revision>494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