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D545D" w:rsidP="006D545D">
      <w:pPr>
        <w:spacing w:line="360" w:lineRule="auto"/>
        <w:rPr>
          <w:rFonts w:hint="eastAsia"/>
        </w:rPr>
      </w:pPr>
      <w:r>
        <w:rPr>
          <w:noProof/>
        </w:rPr>
        <w:drawing>
          <wp:inline distT="0" distB="0" distL="0" distR="0">
            <wp:extent cx="5587473" cy="5381625"/>
            <wp:effectExtent l="19050" t="0" r="0" b="0"/>
            <wp:docPr id="1" name="图片 0" descr="开标一览表.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开标一览表.png"/>
                    <pic:cNvPicPr/>
                  </pic:nvPicPr>
                  <pic:blipFill>
                    <a:blip r:embed="rId7"/>
                    <a:stretch>
                      <a:fillRect/>
                    </a:stretch>
                  </pic:blipFill>
                  <pic:spPr>
                    <a:xfrm>
                      <a:off x="0" y="0"/>
                      <a:ext cx="5590967" cy="5384991"/>
                    </a:xfrm>
                    <a:prstGeom prst="rect">
                      <a:avLst/>
                    </a:prstGeom>
                  </pic:spPr>
                </pic:pic>
              </a:graphicData>
            </a:graphic>
          </wp:inline>
        </w:drawing>
      </w: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Pr="0078780A" w:rsidRDefault="006D545D" w:rsidP="006D545D">
      <w:pPr>
        <w:pStyle w:val="2"/>
      </w:pPr>
      <w:bookmarkStart w:id="0" w:name="_Toc30049561"/>
      <w:r>
        <w:rPr>
          <w:rFonts w:hint="eastAsia"/>
        </w:rPr>
        <w:lastRenderedPageBreak/>
        <w:t>4.3</w:t>
      </w:r>
      <w:r w:rsidRPr="0078780A">
        <w:rPr>
          <w:rFonts w:hint="eastAsia"/>
        </w:rPr>
        <w:t>技术方案（实施方案）</w:t>
      </w:r>
      <w:bookmarkEnd w:id="0"/>
    </w:p>
    <w:p w:rsidR="006D545D" w:rsidRDefault="006D545D" w:rsidP="006D545D">
      <w:pPr>
        <w:pStyle w:val="a6"/>
      </w:pPr>
      <w:bookmarkStart w:id="1" w:name="_Toc30049562"/>
      <w:r>
        <w:rPr>
          <w:rFonts w:hint="eastAsia"/>
        </w:rPr>
        <w:t>4.3.1</w:t>
      </w:r>
      <w:r>
        <w:rPr>
          <w:rFonts w:hint="eastAsia"/>
        </w:rPr>
        <w:t>工程名称</w:t>
      </w:r>
      <w:bookmarkEnd w:id="1"/>
    </w:p>
    <w:p w:rsidR="006D545D" w:rsidRPr="006D545D" w:rsidRDefault="006D545D" w:rsidP="006D545D">
      <w:pPr>
        <w:spacing w:line="360" w:lineRule="auto"/>
        <w:ind w:firstLine="480"/>
        <w:rPr>
          <w:sz w:val="24"/>
        </w:rPr>
      </w:pPr>
      <w:r w:rsidRPr="006D545D">
        <w:rPr>
          <w:rFonts w:hint="eastAsia"/>
          <w:sz w:val="24"/>
        </w:rPr>
        <w:t>许昌市公共安全视频监控建设联网应用项目。</w:t>
      </w:r>
    </w:p>
    <w:p w:rsidR="006D545D" w:rsidRDefault="006D545D" w:rsidP="006D545D">
      <w:pPr>
        <w:pStyle w:val="a6"/>
      </w:pPr>
      <w:bookmarkStart w:id="2" w:name="_Toc30049563"/>
      <w:r>
        <w:rPr>
          <w:rFonts w:hint="eastAsia"/>
        </w:rPr>
        <w:t>4.3.2</w:t>
      </w:r>
      <w:r>
        <w:rPr>
          <w:rFonts w:hint="eastAsia"/>
        </w:rPr>
        <w:t>项目位置</w:t>
      </w:r>
      <w:bookmarkEnd w:id="2"/>
    </w:p>
    <w:p w:rsidR="006D545D" w:rsidRPr="006D545D" w:rsidRDefault="006D545D" w:rsidP="006D545D">
      <w:pPr>
        <w:spacing w:line="360" w:lineRule="auto"/>
        <w:ind w:firstLine="480"/>
        <w:rPr>
          <w:sz w:val="22"/>
        </w:rPr>
      </w:pPr>
      <w:r w:rsidRPr="006D545D">
        <w:rPr>
          <w:rFonts w:hint="eastAsia"/>
          <w:sz w:val="22"/>
        </w:rPr>
        <w:t>构建覆盖全市四县两区（魏都区、建安区、禹州市、长葛市、鄢陵县、襄城县）。</w:t>
      </w:r>
    </w:p>
    <w:p w:rsidR="006D545D" w:rsidRDefault="006D545D" w:rsidP="006D545D">
      <w:pPr>
        <w:pStyle w:val="a6"/>
      </w:pPr>
      <w:bookmarkStart w:id="3" w:name="_Toc30049564"/>
      <w:r>
        <w:rPr>
          <w:rFonts w:hint="eastAsia"/>
        </w:rPr>
        <w:t>4.3.3</w:t>
      </w:r>
      <w:r>
        <w:rPr>
          <w:rFonts w:hint="eastAsia"/>
        </w:rPr>
        <w:t>项目规模</w:t>
      </w:r>
      <w:bookmarkEnd w:id="3"/>
    </w:p>
    <w:p w:rsidR="006D545D" w:rsidRPr="006D545D" w:rsidRDefault="006D545D" w:rsidP="006D545D">
      <w:pPr>
        <w:spacing w:line="360" w:lineRule="auto"/>
        <w:ind w:firstLine="480"/>
        <w:rPr>
          <w:sz w:val="24"/>
        </w:rPr>
      </w:pPr>
      <w:r w:rsidRPr="006D545D">
        <w:rPr>
          <w:rFonts w:hint="eastAsia"/>
          <w:sz w:val="24"/>
        </w:rPr>
        <w:t>本次项目计划投资约</w:t>
      </w:r>
      <w:r w:rsidRPr="006D545D">
        <w:rPr>
          <w:rFonts w:hint="eastAsia"/>
          <w:sz w:val="24"/>
        </w:rPr>
        <w:t>1.7273</w:t>
      </w:r>
      <w:r w:rsidRPr="006D545D">
        <w:rPr>
          <w:rFonts w:hint="eastAsia"/>
          <w:sz w:val="24"/>
        </w:rPr>
        <w:t>亿元。</w:t>
      </w:r>
    </w:p>
    <w:p w:rsidR="006D545D" w:rsidRDefault="006D545D" w:rsidP="006D545D">
      <w:pPr>
        <w:pStyle w:val="a6"/>
      </w:pPr>
      <w:bookmarkStart w:id="4" w:name="_Toc30049565"/>
      <w:r>
        <w:rPr>
          <w:rFonts w:hint="eastAsia"/>
        </w:rPr>
        <w:t>4.3.4</w:t>
      </w:r>
      <w:r>
        <w:rPr>
          <w:rFonts w:hint="eastAsia"/>
        </w:rPr>
        <w:t>项目概述</w:t>
      </w:r>
      <w:bookmarkEnd w:id="4"/>
    </w:p>
    <w:p w:rsidR="006D545D" w:rsidRPr="006D545D" w:rsidRDefault="006D545D" w:rsidP="006D545D">
      <w:pPr>
        <w:spacing w:line="360" w:lineRule="auto"/>
        <w:ind w:firstLine="480"/>
        <w:rPr>
          <w:sz w:val="24"/>
        </w:rPr>
      </w:pPr>
      <w:r w:rsidRPr="006D545D">
        <w:rPr>
          <w:rFonts w:hint="eastAsia"/>
          <w:sz w:val="24"/>
        </w:rPr>
        <w:t>依据公安部《“十三五”公安信息化总体技术架构》“建设公安视频综合应用平台、联网平台和共享平台，强化视频图像信息的综合应用，推进重要公共视频资源汇聚及跨部门、跨地区共享应用；建设视频图像解析系统，打造视频图像信息结构化分析、大数据碰撞等服务能力”。</w:t>
      </w:r>
    </w:p>
    <w:p w:rsidR="006D545D" w:rsidRPr="006D545D" w:rsidRDefault="006D545D" w:rsidP="006D545D">
      <w:pPr>
        <w:spacing w:line="360" w:lineRule="auto"/>
        <w:ind w:firstLine="480"/>
        <w:rPr>
          <w:sz w:val="24"/>
        </w:rPr>
      </w:pPr>
      <w:r w:rsidRPr="006D545D">
        <w:rPr>
          <w:rFonts w:hint="eastAsia"/>
          <w:sz w:val="24"/>
        </w:rPr>
        <w:t>《河南省公共安全视频监控建设联网应用“十三五”规划方案》（豫综治委</w:t>
      </w:r>
      <w:r w:rsidRPr="006D545D">
        <w:rPr>
          <w:rFonts w:hint="eastAsia"/>
          <w:sz w:val="24"/>
        </w:rPr>
        <w:t>[2016]15</w:t>
      </w:r>
      <w:r w:rsidRPr="006D545D">
        <w:rPr>
          <w:rFonts w:hint="eastAsia"/>
          <w:sz w:val="24"/>
        </w:rPr>
        <w:t>号）“充分运用视频结构化描述、数据挖掘、人像比对、车牌识别、智能预警、地理信息、北斗导航等现代技术，加大在公共安全视频监控系统中的集成应用力度，提高视频图像信息的综合应用水平”的要求，开展视频智能化深度应用。</w:t>
      </w:r>
    </w:p>
    <w:p w:rsidR="006D545D" w:rsidRPr="006D545D" w:rsidRDefault="006D545D" w:rsidP="006D545D">
      <w:pPr>
        <w:spacing w:line="360" w:lineRule="auto"/>
        <w:ind w:firstLine="480"/>
        <w:rPr>
          <w:sz w:val="24"/>
        </w:rPr>
      </w:pPr>
      <w:r w:rsidRPr="006D545D">
        <w:rPr>
          <w:rFonts w:hint="eastAsia"/>
          <w:sz w:val="24"/>
        </w:rPr>
        <w:t>按照《关于加强公共安全视频监控建设联网应用工作的若干意见》（发改高技</w:t>
      </w:r>
      <w:r w:rsidRPr="006D545D">
        <w:rPr>
          <w:rFonts w:hint="eastAsia"/>
          <w:sz w:val="24"/>
        </w:rPr>
        <w:t>[2015]996</w:t>
      </w:r>
      <w:r w:rsidRPr="006D545D">
        <w:rPr>
          <w:rFonts w:hint="eastAsia"/>
          <w:sz w:val="24"/>
        </w:rPr>
        <w:t>号）、公安部《“十三五”公安信息化总体技术架构》、河南省公共安全视频监控建设联网应用“十三五”规划方案》（豫综治委</w:t>
      </w:r>
      <w:r w:rsidRPr="006D545D">
        <w:rPr>
          <w:rFonts w:hint="eastAsia"/>
          <w:sz w:val="24"/>
        </w:rPr>
        <w:t>[2016]15</w:t>
      </w:r>
      <w:r w:rsidRPr="006D545D">
        <w:rPr>
          <w:rFonts w:hint="eastAsia"/>
          <w:sz w:val="24"/>
        </w:rPr>
        <w:t>号）、等相关政策文件的要求，结合许昌市具体情况，依托现有视频监控平台、车辆综合智能分析系统、视频结构化处理系统、多媒体信息交互系统、</w:t>
      </w:r>
      <w:r w:rsidRPr="006D545D">
        <w:rPr>
          <w:rFonts w:hint="eastAsia"/>
          <w:sz w:val="24"/>
        </w:rPr>
        <w:t>GIS</w:t>
      </w:r>
      <w:r w:rsidRPr="006D545D">
        <w:rPr>
          <w:rFonts w:hint="eastAsia"/>
          <w:sz w:val="24"/>
        </w:rPr>
        <w:t>平台等，充分运用车辆综合智能分析、人像检测与识别、视频结构化、视频分析、图像处理、大数据处理、数据挖掘、云计算等先进技术，开展视频智能化深度应用建设。</w:t>
      </w:r>
    </w:p>
    <w:p w:rsidR="006D545D" w:rsidRPr="006D545D" w:rsidRDefault="006D545D" w:rsidP="006D545D">
      <w:pPr>
        <w:spacing w:line="360" w:lineRule="auto"/>
        <w:ind w:firstLine="480"/>
        <w:rPr>
          <w:sz w:val="24"/>
        </w:rPr>
      </w:pPr>
      <w:r w:rsidRPr="006D545D">
        <w:rPr>
          <w:rFonts w:hint="eastAsia"/>
          <w:sz w:val="24"/>
        </w:rPr>
        <w:t>在许昌市高清视频监控基本覆盖的基础上，按照“查漏补缺、全面覆盖”的原则，继续开展前端监控点位建设。在已建设的综治分平台基础上，依托公安视频专网升级扩容公安视频监控图像应用平台，依托电子政务外网建设公共安全视频图像信息联网共享平台，构建“一总两分”的联网应用总体架构。依托电子政</w:t>
      </w:r>
      <w:r w:rsidRPr="006D545D">
        <w:rPr>
          <w:rFonts w:hint="eastAsia"/>
          <w:sz w:val="24"/>
        </w:rPr>
        <w:lastRenderedPageBreak/>
        <w:t>务外网，开展政府部门间已建视频监控联网应用。充分运用人工智能、大数据等新技术，探索更多公共安全视频共享应用机制。</w:t>
      </w:r>
    </w:p>
    <w:p w:rsidR="006D545D" w:rsidRPr="006D545D" w:rsidRDefault="006D545D" w:rsidP="006D545D">
      <w:pPr>
        <w:spacing w:line="360" w:lineRule="auto"/>
        <w:ind w:firstLine="480"/>
        <w:rPr>
          <w:sz w:val="24"/>
        </w:rPr>
      </w:pPr>
      <w:r w:rsidRPr="006D545D">
        <w:rPr>
          <w:rFonts w:hint="eastAsia"/>
          <w:sz w:val="24"/>
        </w:rPr>
        <w:t>总体实现“全域覆盖、全网共享、全时可用、全程可控”的公共安全视频监控建设联网应用目标，在加强治安防控、优化交通出行、服务城市管理、创新社会治理等方面取得显著成效。</w:t>
      </w:r>
    </w:p>
    <w:p w:rsidR="006D545D" w:rsidRDefault="006D545D" w:rsidP="006D545D">
      <w:pPr>
        <w:pStyle w:val="a6"/>
      </w:pPr>
      <w:bookmarkStart w:id="5" w:name="_Toc30049566"/>
      <w:r>
        <w:rPr>
          <w:rFonts w:hint="eastAsia"/>
        </w:rPr>
        <w:t>4.3.5</w:t>
      </w:r>
      <w:r>
        <w:rPr>
          <w:rFonts w:hint="eastAsia"/>
        </w:rPr>
        <w:t>设计原则</w:t>
      </w:r>
      <w:bookmarkEnd w:id="5"/>
    </w:p>
    <w:p w:rsidR="006D545D" w:rsidRPr="006D545D" w:rsidRDefault="006D545D" w:rsidP="006D545D">
      <w:pPr>
        <w:spacing w:line="360" w:lineRule="auto"/>
        <w:ind w:firstLine="480"/>
        <w:rPr>
          <w:sz w:val="24"/>
          <w:szCs w:val="24"/>
        </w:rPr>
      </w:pPr>
      <w:r w:rsidRPr="006D545D">
        <w:rPr>
          <w:rFonts w:hint="eastAsia"/>
          <w:sz w:val="24"/>
          <w:szCs w:val="24"/>
        </w:rPr>
        <w:t>（</w:t>
      </w:r>
      <w:r w:rsidRPr="006D545D">
        <w:rPr>
          <w:rFonts w:hint="eastAsia"/>
          <w:sz w:val="24"/>
          <w:szCs w:val="24"/>
        </w:rPr>
        <w:t>1</w:t>
      </w:r>
      <w:r w:rsidRPr="006D545D">
        <w:rPr>
          <w:rFonts w:hint="eastAsia"/>
          <w:sz w:val="24"/>
          <w:szCs w:val="24"/>
        </w:rPr>
        <w:t>）坚持基本原则</w:t>
      </w:r>
    </w:p>
    <w:p w:rsidR="006D545D" w:rsidRPr="006D545D" w:rsidRDefault="006D545D" w:rsidP="006D545D">
      <w:pPr>
        <w:spacing w:line="360" w:lineRule="auto"/>
        <w:ind w:firstLine="480"/>
        <w:rPr>
          <w:sz w:val="24"/>
          <w:szCs w:val="24"/>
        </w:rPr>
      </w:pPr>
      <w:r w:rsidRPr="006D545D">
        <w:rPr>
          <w:rFonts w:hint="eastAsia"/>
          <w:sz w:val="24"/>
          <w:szCs w:val="24"/>
        </w:rPr>
        <w:t>坚持依规建设、按需联网、整合资源、规范应用、分类保障、安全可控，形成党政领导、公安负责、部门配合、社会参与的工作格局。各县（市、区）、各部门要依据国家相关法律、法规、政策和技术标准，应用安全可控的技术与设备，按照维护国家安全、社会公共安全的实际需要，推动公共安全视频监控系统联网，整合各类视频图像资源；加强工作协作和业务协同，规范管理、确保安全，应用牵引、分步实施，推进和保障视频图像资源的共享应用；权责一致、分级分类投入，社会参与；加强公共安全视频监控建设联网应用工作的保障。</w:t>
      </w:r>
    </w:p>
    <w:p w:rsidR="006D545D" w:rsidRPr="006D545D" w:rsidRDefault="006D545D" w:rsidP="006D545D">
      <w:pPr>
        <w:spacing w:line="360" w:lineRule="auto"/>
        <w:ind w:firstLine="480"/>
        <w:rPr>
          <w:sz w:val="24"/>
          <w:szCs w:val="24"/>
        </w:rPr>
      </w:pPr>
      <w:r w:rsidRPr="006D545D">
        <w:rPr>
          <w:rFonts w:hint="eastAsia"/>
          <w:sz w:val="24"/>
          <w:szCs w:val="24"/>
        </w:rPr>
        <w:t>（</w:t>
      </w:r>
      <w:r w:rsidRPr="006D545D">
        <w:rPr>
          <w:rFonts w:hint="eastAsia"/>
          <w:sz w:val="24"/>
          <w:szCs w:val="24"/>
        </w:rPr>
        <w:t>2</w:t>
      </w:r>
      <w:r w:rsidRPr="006D545D">
        <w:rPr>
          <w:rFonts w:hint="eastAsia"/>
          <w:sz w:val="24"/>
          <w:szCs w:val="24"/>
        </w:rPr>
        <w:t>）坚持统筹规划的原则</w:t>
      </w:r>
    </w:p>
    <w:p w:rsidR="006D545D" w:rsidRPr="006D545D" w:rsidRDefault="006D545D" w:rsidP="006D545D">
      <w:pPr>
        <w:spacing w:line="360" w:lineRule="auto"/>
        <w:ind w:firstLine="480"/>
        <w:rPr>
          <w:sz w:val="24"/>
          <w:szCs w:val="24"/>
        </w:rPr>
      </w:pPr>
      <w:r w:rsidRPr="006D545D">
        <w:rPr>
          <w:rFonts w:hint="eastAsia"/>
          <w:sz w:val="24"/>
          <w:szCs w:val="24"/>
        </w:rPr>
        <w:t>做到“立足长远、整合资源、科学规划、共建共用”，切实加强整体谋划和顶层设计，杜绝重复投资，既要加大重点区域、重要部位的视频监控建设力度，又要不断推动视频监控覆盖区域向城乡结合部、居民小区、农村地区扩展，既要充分发挥各县</w:t>
      </w:r>
      <w:r w:rsidRPr="006D545D">
        <w:rPr>
          <w:rFonts w:hint="eastAsia"/>
          <w:sz w:val="24"/>
          <w:szCs w:val="24"/>
        </w:rPr>
        <w:t>/</w:t>
      </w:r>
      <w:r w:rsidRPr="006D545D">
        <w:rPr>
          <w:rFonts w:hint="eastAsia"/>
          <w:sz w:val="24"/>
          <w:szCs w:val="24"/>
        </w:rPr>
        <w:t>区和各级各单位整体合力，同时又满足社会治理各方面和群众自治的需要。</w:t>
      </w:r>
    </w:p>
    <w:p w:rsidR="006D545D" w:rsidRPr="006D545D" w:rsidRDefault="006D545D" w:rsidP="006D545D">
      <w:pPr>
        <w:spacing w:line="360" w:lineRule="auto"/>
        <w:ind w:firstLine="480"/>
        <w:rPr>
          <w:sz w:val="24"/>
          <w:szCs w:val="24"/>
        </w:rPr>
      </w:pPr>
      <w:r w:rsidRPr="006D545D">
        <w:rPr>
          <w:rFonts w:hint="eastAsia"/>
          <w:sz w:val="24"/>
          <w:szCs w:val="24"/>
        </w:rPr>
        <w:t>（</w:t>
      </w:r>
      <w:r w:rsidRPr="006D545D">
        <w:rPr>
          <w:rFonts w:hint="eastAsia"/>
          <w:sz w:val="24"/>
          <w:szCs w:val="24"/>
        </w:rPr>
        <w:t>3</w:t>
      </w:r>
      <w:r w:rsidRPr="006D545D">
        <w:rPr>
          <w:rFonts w:hint="eastAsia"/>
          <w:sz w:val="24"/>
          <w:szCs w:val="24"/>
        </w:rPr>
        <w:t>）坚持标准引领的原则</w:t>
      </w:r>
    </w:p>
    <w:p w:rsidR="006D545D" w:rsidRPr="006D545D" w:rsidRDefault="006D545D" w:rsidP="006D545D">
      <w:pPr>
        <w:spacing w:line="360" w:lineRule="auto"/>
        <w:ind w:firstLine="480"/>
        <w:rPr>
          <w:sz w:val="24"/>
          <w:szCs w:val="24"/>
        </w:rPr>
      </w:pPr>
      <w:r w:rsidRPr="006D545D">
        <w:rPr>
          <w:rFonts w:hint="eastAsia"/>
          <w:sz w:val="24"/>
          <w:szCs w:val="24"/>
        </w:rPr>
        <w:t>把各项信息技术和项目操作的国家标准贯穿于设计全过程的始终，在摄像头、编码设备、存储格式、图像位置标注、平台及系统控制信号令等环节严格执行相关标准技术要求，避免因标准不统一、不规范等问题导致影响项目推进、联网应用等情况。</w:t>
      </w:r>
    </w:p>
    <w:p w:rsidR="006D545D" w:rsidRPr="006D545D" w:rsidRDefault="006D545D" w:rsidP="006D545D">
      <w:pPr>
        <w:spacing w:line="360" w:lineRule="auto"/>
        <w:ind w:firstLine="480"/>
        <w:rPr>
          <w:sz w:val="24"/>
          <w:szCs w:val="24"/>
        </w:rPr>
      </w:pPr>
      <w:r w:rsidRPr="006D545D">
        <w:rPr>
          <w:rFonts w:hint="eastAsia"/>
          <w:sz w:val="24"/>
          <w:szCs w:val="24"/>
        </w:rPr>
        <w:t>（</w:t>
      </w:r>
      <w:r w:rsidRPr="006D545D">
        <w:rPr>
          <w:rFonts w:hint="eastAsia"/>
          <w:sz w:val="24"/>
          <w:szCs w:val="24"/>
        </w:rPr>
        <w:t>4</w:t>
      </w:r>
      <w:r w:rsidRPr="006D545D">
        <w:rPr>
          <w:rFonts w:hint="eastAsia"/>
          <w:sz w:val="24"/>
          <w:szCs w:val="24"/>
        </w:rPr>
        <w:t>）坚持应用为先的原则</w:t>
      </w:r>
    </w:p>
    <w:p w:rsidR="006D545D" w:rsidRPr="006D545D" w:rsidRDefault="006D545D" w:rsidP="006D545D">
      <w:pPr>
        <w:spacing w:line="360" w:lineRule="auto"/>
        <w:ind w:firstLine="480"/>
        <w:rPr>
          <w:sz w:val="24"/>
          <w:szCs w:val="24"/>
        </w:rPr>
      </w:pPr>
      <w:r w:rsidRPr="006D545D">
        <w:rPr>
          <w:rFonts w:hint="eastAsia"/>
          <w:sz w:val="24"/>
          <w:szCs w:val="24"/>
        </w:rPr>
        <w:t>把传统案件侦防模式和信息化合成作战相融合，群防群治和视频巡查预警相结合，注重信息化、大数据的智能研判和比对，探索开发互联网移动终端监控系统、图像智能分析追踪等应用功能，切实提高精准预警、精准打击和精准服务等</w:t>
      </w:r>
      <w:r w:rsidRPr="006D545D">
        <w:rPr>
          <w:rFonts w:hint="eastAsia"/>
          <w:sz w:val="24"/>
          <w:szCs w:val="24"/>
        </w:rPr>
        <w:lastRenderedPageBreak/>
        <w:t>联网应用实效。</w:t>
      </w:r>
    </w:p>
    <w:p w:rsidR="006D545D" w:rsidRPr="006D545D" w:rsidRDefault="006D545D" w:rsidP="006D545D">
      <w:pPr>
        <w:spacing w:line="360" w:lineRule="auto"/>
        <w:ind w:firstLine="480"/>
        <w:rPr>
          <w:sz w:val="24"/>
          <w:szCs w:val="24"/>
        </w:rPr>
      </w:pPr>
      <w:r w:rsidRPr="006D545D">
        <w:rPr>
          <w:rFonts w:hint="eastAsia"/>
          <w:sz w:val="24"/>
          <w:szCs w:val="24"/>
        </w:rPr>
        <w:t>（</w:t>
      </w:r>
      <w:r w:rsidRPr="006D545D">
        <w:rPr>
          <w:rFonts w:hint="eastAsia"/>
          <w:sz w:val="24"/>
          <w:szCs w:val="24"/>
        </w:rPr>
        <w:t>5</w:t>
      </w:r>
      <w:r w:rsidRPr="006D545D">
        <w:rPr>
          <w:rFonts w:hint="eastAsia"/>
          <w:sz w:val="24"/>
          <w:szCs w:val="24"/>
        </w:rPr>
        <w:t>）功能须全面、完善、安全、稳定而可靠。</w:t>
      </w:r>
    </w:p>
    <w:p w:rsidR="006D545D" w:rsidRPr="006D545D" w:rsidRDefault="006D545D" w:rsidP="006D545D">
      <w:pPr>
        <w:spacing w:line="360" w:lineRule="auto"/>
        <w:ind w:firstLine="480"/>
        <w:rPr>
          <w:sz w:val="24"/>
          <w:szCs w:val="24"/>
        </w:rPr>
      </w:pPr>
      <w:r w:rsidRPr="006D545D">
        <w:rPr>
          <w:rFonts w:hint="eastAsia"/>
          <w:sz w:val="24"/>
          <w:szCs w:val="24"/>
        </w:rPr>
        <w:t>系统功能应包含本文所要求的功能，应确保系统各部分的软硬件设备采用国内可靠、成熟、先进、实用的一线知名品牌工业级产品。在网络安全、防雷击、过载、断电、电磁干扰和人为破坏等方面进行加强，有较强的容错和系统恢复能力，以确保系统运行的可靠性和稳定性。</w:t>
      </w:r>
    </w:p>
    <w:p w:rsidR="006D545D" w:rsidRPr="006D545D" w:rsidRDefault="006D545D" w:rsidP="006D545D">
      <w:pPr>
        <w:spacing w:line="360" w:lineRule="auto"/>
        <w:ind w:firstLine="480"/>
        <w:rPr>
          <w:sz w:val="24"/>
          <w:szCs w:val="24"/>
        </w:rPr>
      </w:pPr>
      <w:r w:rsidRPr="006D545D">
        <w:rPr>
          <w:rFonts w:hint="eastAsia"/>
          <w:sz w:val="24"/>
          <w:szCs w:val="24"/>
        </w:rPr>
        <w:t>（</w:t>
      </w:r>
      <w:r w:rsidRPr="006D545D">
        <w:rPr>
          <w:rFonts w:hint="eastAsia"/>
          <w:sz w:val="24"/>
          <w:szCs w:val="24"/>
        </w:rPr>
        <w:t>6</w:t>
      </w:r>
      <w:r w:rsidRPr="006D545D">
        <w:rPr>
          <w:rFonts w:hint="eastAsia"/>
          <w:sz w:val="24"/>
          <w:szCs w:val="24"/>
        </w:rPr>
        <w:t>）系统应具备良好的可扩充性、开放性和兼容性。</w:t>
      </w:r>
    </w:p>
    <w:p w:rsidR="006D545D" w:rsidRPr="006D545D" w:rsidRDefault="006D545D" w:rsidP="006D545D">
      <w:pPr>
        <w:spacing w:line="360" w:lineRule="auto"/>
        <w:ind w:firstLine="480"/>
        <w:rPr>
          <w:sz w:val="24"/>
          <w:szCs w:val="24"/>
        </w:rPr>
      </w:pPr>
      <w:r w:rsidRPr="006D545D">
        <w:rPr>
          <w:rFonts w:hint="eastAsia"/>
          <w:sz w:val="24"/>
          <w:szCs w:val="24"/>
        </w:rPr>
        <w:t>系统建设方案应充分利用现有的资源，配置多种数据传输接口，对外提供标准数据，并预留适量扩展接口，以满足更多信息共享用户和其他系统协同工作的要求，实现数据共享。同时具有良好的扩展性，具备二次开发能力。</w:t>
      </w:r>
    </w:p>
    <w:p w:rsidR="006D545D" w:rsidRPr="006D545D" w:rsidRDefault="006D545D" w:rsidP="006D545D">
      <w:pPr>
        <w:spacing w:line="360" w:lineRule="auto"/>
        <w:ind w:firstLine="480"/>
        <w:rPr>
          <w:sz w:val="24"/>
          <w:szCs w:val="24"/>
        </w:rPr>
      </w:pPr>
      <w:r w:rsidRPr="006D545D">
        <w:rPr>
          <w:rFonts w:hint="eastAsia"/>
          <w:sz w:val="24"/>
          <w:szCs w:val="24"/>
        </w:rPr>
        <w:t>（</w:t>
      </w:r>
      <w:r w:rsidRPr="006D545D">
        <w:rPr>
          <w:rFonts w:hint="eastAsia"/>
          <w:sz w:val="24"/>
          <w:szCs w:val="24"/>
        </w:rPr>
        <w:t>7</w:t>
      </w:r>
      <w:r w:rsidRPr="006D545D">
        <w:rPr>
          <w:rFonts w:hint="eastAsia"/>
          <w:sz w:val="24"/>
          <w:szCs w:val="24"/>
        </w:rPr>
        <w:t>）技术先进。</w:t>
      </w:r>
    </w:p>
    <w:p w:rsidR="006D545D" w:rsidRPr="006D545D" w:rsidRDefault="006D545D" w:rsidP="006D545D">
      <w:pPr>
        <w:spacing w:line="360" w:lineRule="auto"/>
        <w:ind w:firstLine="480"/>
        <w:rPr>
          <w:sz w:val="24"/>
          <w:szCs w:val="24"/>
        </w:rPr>
      </w:pPr>
      <w:r w:rsidRPr="006D545D">
        <w:rPr>
          <w:rFonts w:hint="eastAsia"/>
          <w:sz w:val="24"/>
          <w:szCs w:val="24"/>
        </w:rPr>
        <w:t>系统应充分采用云存储、大数据等先进技术，将图像数据结构化，并进行数据挖掘和推演，为未来事件研判打下坚实基础。在建成后一段时间内不会因技术落后而大规模调整，并能够通过升级保持系统的先进性，延长其生命周期。</w:t>
      </w:r>
    </w:p>
    <w:p w:rsidR="006D545D" w:rsidRPr="006D545D" w:rsidRDefault="006D545D" w:rsidP="006D545D">
      <w:pPr>
        <w:spacing w:line="360" w:lineRule="auto"/>
        <w:ind w:firstLine="480"/>
        <w:rPr>
          <w:sz w:val="24"/>
          <w:szCs w:val="24"/>
        </w:rPr>
      </w:pPr>
      <w:r w:rsidRPr="006D545D">
        <w:rPr>
          <w:rFonts w:hint="eastAsia"/>
          <w:sz w:val="24"/>
          <w:szCs w:val="24"/>
        </w:rPr>
        <w:t>（</w:t>
      </w:r>
      <w:r w:rsidRPr="006D545D">
        <w:rPr>
          <w:rFonts w:hint="eastAsia"/>
          <w:sz w:val="24"/>
          <w:szCs w:val="24"/>
        </w:rPr>
        <w:t>8</w:t>
      </w:r>
      <w:r w:rsidRPr="006D545D">
        <w:rPr>
          <w:rFonts w:hint="eastAsia"/>
          <w:sz w:val="24"/>
          <w:szCs w:val="24"/>
        </w:rPr>
        <w:t>）经济环保。</w:t>
      </w:r>
    </w:p>
    <w:p w:rsidR="006D545D" w:rsidRPr="006D545D" w:rsidRDefault="006D545D" w:rsidP="006D545D">
      <w:pPr>
        <w:spacing w:line="360" w:lineRule="auto"/>
        <w:ind w:firstLine="480"/>
        <w:rPr>
          <w:sz w:val="24"/>
          <w:szCs w:val="24"/>
        </w:rPr>
      </w:pPr>
      <w:r w:rsidRPr="006D545D">
        <w:rPr>
          <w:rFonts w:hint="eastAsia"/>
          <w:sz w:val="24"/>
          <w:szCs w:val="24"/>
        </w:rPr>
        <w:t>在满足系统功能及性能要求的前提下，注重平台建设的成本和投入的阶段性，采用经济实用的技术和设备，综合考虑系统的建设、升级和维护费用。系统符合向上兼容性、向下兼容性、配套兼容和前后版本转换等功能。所有补光设备应优化功率选取，不对附近居民造成干扰，确保稳定长期有效运行。</w:t>
      </w:r>
    </w:p>
    <w:p w:rsidR="006D545D" w:rsidRPr="006D545D" w:rsidRDefault="006D545D" w:rsidP="006D545D">
      <w:pPr>
        <w:spacing w:line="360" w:lineRule="auto"/>
        <w:ind w:firstLine="480"/>
        <w:rPr>
          <w:sz w:val="24"/>
          <w:szCs w:val="24"/>
        </w:rPr>
      </w:pPr>
      <w:r w:rsidRPr="006D545D">
        <w:rPr>
          <w:rFonts w:hint="eastAsia"/>
          <w:sz w:val="24"/>
          <w:szCs w:val="24"/>
        </w:rPr>
        <w:t>设计依据</w:t>
      </w:r>
    </w:p>
    <w:p w:rsidR="006D545D" w:rsidRPr="006D545D" w:rsidRDefault="006D545D" w:rsidP="006D545D">
      <w:pPr>
        <w:spacing w:line="360" w:lineRule="auto"/>
        <w:ind w:firstLine="480"/>
        <w:rPr>
          <w:sz w:val="24"/>
          <w:szCs w:val="24"/>
        </w:rPr>
      </w:pPr>
      <w:r w:rsidRPr="006D545D">
        <w:rPr>
          <w:rFonts w:hint="eastAsia"/>
          <w:sz w:val="24"/>
          <w:szCs w:val="24"/>
        </w:rPr>
        <w:t>（１）国家政策</w:t>
      </w:r>
    </w:p>
    <w:p w:rsidR="006D545D" w:rsidRPr="006D545D" w:rsidRDefault="006D545D" w:rsidP="006D545D">
      <w:pPr>
        <w:spacing w:line="360" w:lineRule="auto"/>
        <w:ind w:firstLine="480"/>
        <w:rPr>
          <w:sz w:val="24"/>
          <w:szCs w:val="24"/>
        </w:rPr>
      </w:pPr>
      <w:r w:rsidRPr="006D545D">
        <w:rPr>
          <w:rFonts w:hint="eastAsia"/>
          <w:sz w:val="24"/>
          <w:szCs w:val="24"/>
        </w:rPr>
        <w:t>《关于加强社会治安防控体系建设的意见》（中办发〔</w:t>
      </w:r>
      <w:r w:rsidRPr="006D545D">
        <w:rPr>
          <w:rFonts w:hint="eastAsia"/>
          <w:sz w:val="24"/>
          <w:szCs w:val="24"/>
        </w:rPr>
        <w:t>2014</w:t>
      </w:r>
      <w:r w:rsidRPr="006D545D">
        <w:rPr>
          <w:rFonts w:hint="eastAsia"/>
          <w:sz w:val="24"/>
          <w:szCs w:val="24"/>
        </w:rPr>
        <w:t>〕</w:t>
      </w:r>
      <w:r w:rsidRPr="006D545D">
        <w:rPr>
          <w:rFonts w:hint="eastAsia"/>
          <w:sz w:val="24"/>
          <w:szCs w:val="24"/>
        </w:rPr>
        <w:t>69</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《关于加强公共安全视频监控建设联网应用工作的若干意见》（发改高技〔</w:t>
      </w:r>
      <w:r w:rsidRPr="006D545D">
        <w:rPr>
          <w:rFonts w:hint="eastAsia"/>
          <w:sz w:val="24"/>
          <w:szCs w:val="24"/>
        </w:rPr>
        <w:t>2015</w:t>
      </w:r>
      <w:r w:rsidRPr="006D545D">
        <w:rPr>
          <w:rFonts w:hint="eastAsia"/>
          <w:sz w:val="24"/>
          <w:szCs w:val="24"/>
        </w:rPr>
        <w:t>〕</w:t>
      </w:r>
      <w:r w:rsidRPr="006D545D">
        <w:rPr>
          <w:rFonts w:hint="eastAsia"/>
          <w:sz w:val="24"/>
          <w:szCs w:val="24"/>
        </w:rPr>
        <w:t>996</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《国家新型城镇化规划（</w:t>
      </w:r>
      <w:r w:rsidRPr="006D545D">
        <w:rPr>
          <w:rFonts w:hint="eastAsia"/>
          <w:sz w:val="24"/>
          <w:szCs w:val="24"/>
        </w:rPr>
        <w:t>2014-2020</w:t>
      </w:r>
      <w:r w:rsidRPr="006D545D">
        <w:rPr>
          <w:rFonts w:hint="eastAsia"/>
          <w:sz w:val="24"/>
          <w:szCs w:val="24"/>
        </w:rPr>
        <w:t>年）》中发〔</w:t>
      </w:r>
      <w:r w:rsidRPr="006D545D">
        <w:rPr>
          <w:rFonts w:hint="eastAsia"/>
          <w:sz w:val="24"/>
          <w:szCs w:val="24"/>
        </w:rPr>
        <w:t>2014</w:t>
      </w:r>
      <w:r w:rsidRPr="006D545D">
        <w:rPr>
          <w:rFonts w:hint="eastAsia"/>
          <w:sz w:val="24"/>
          <w:szCs w:val="24"/>
        </w:rPr>
        <w:t>〕</w:t>
      </w:r>
      <w:r w:rsidRPr="006D545D">
        <w:rPr>
          <w:rFonts w:hint="eastAsia"/>
          <w:sz w:val="24"/>
          <w:szCs w:val="24"/>
        </w:rPr>
        <w:t>4</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《国务院关于推进物联网有序健康发展的指导意见》（国发〔</w:t>
      </w:r>
      <w:r w:rsidRPr="006D545D">
        <w:rPr>
          <w:rFonts w:hint="eastAsia"/>
          <w:sz w:val="24"/>
          <w:szCs w:val="24"/>
        </w:rPr>
        <w:t>2013</w:t>
      </w:r>
      <w:r w:rsidRPr="006D545D">
        <w:rPr>
          <w:rFonts w:hint="eastAsia"/>
          <w:sz w:val="24"/>
          <w:szCs w:val="24"/>
        </w:rPr>
        <w:t>〕</w:t>
      </w:r>
      <w:r w:rsidRPr="006D545D">
        <w:rPr>
          <w:rFonts w:hint="eastAsia"/>
          <w:sz w:val="24"/>
          <w:szCs w:val="24"/>
        </w:rPr>
        <w:t>7</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《国务院关于加快发展节能环保产业的意见》（国发〔</w:t>
      </w:r>
      <w:r w:rsidRPr="006D545D">
        <w:rPr>
          <w:rFonts w:hint="eastAsia"/>
          <w:sz w:val="24"/>
          <w:szCs w:val="24"/>
        </w:rPr>
        <w:t>2013</w:t>
      </w:r>
      <w:r w:rsidRPr="006D545D">
        <w:rPr>
          <w:rFonts w:hint="eastAsia"/>
          <w:sz w:val="24"/>
          <w:szCs w:val="24"/>
        </w:rPr>
        <w:t>〕</w:t>
      </w:r>
      <w:r w:rsidRPr="006D545D">
        <w:rPr>
          <w:rFonts w:hint="eastAsia"/>
          <w:sz w:val="24"/>
          <w:szCs w:val="24"/>
        </w:rPr>
        <w:t>30</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《国务院关于印发宽带中国战略及实施方案的通知》（国发〔</w:t>
      </w:r>
      <w:r w:rsidRPr="006D545D">
        <w:rPr>
          <w:rFonts w:hint="eastAsia"/>
          <w:sz w:val="24"/>
          <w:szCs w:val="24"/>
        </w:rPr>
        <w:t>2013</w:t>
      </w:r>
      <w:r w:rsidRPr="006D545D">
        <w:rPr>
          <w:rFonts w:hint="eastAsia"/>
          <w:sz w:val="24"/>
          <w:szCs w:val="24"/>
        </w:rPr>
        <w:t>〕</w:t>
      </w:r>
      <w:r w:rsidRPr="006D545D">
        <w:rPr>
          <w:rFonts w:hint="eastAsia"/>
          <w:sz w:val="24"/>
          <w:szCs w:val="24"/>
        </w:rPr>
        <w:t>31</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《国务院关于促进信息消费扩大内需的若干意见》（国发〔</w:t>
      </w:r>
      <w:r w:rsidRPr="006D545D">
        <w:rPr>
          <w:rFonts w:hint="eastAsia"/>
          <w:sz w:val="24"/>
          <w:szCs w:val="24"/>
        </w:rPr>
        <w:t>2013</w:t>
      </w:r>
      <w:r w:rsidRPr="006D545D">
        <w:rPr>
          <w:rFonts w:hint="eastAsia"/>
          <w:sz w:val="24"/>
          <w:szCs w:val="24"/>
        </w:rPr>
        <w:t>〕</w:t>
      </w:r>
      <w:r w:rsidRPr="006D545D">
        <w:rPr>
          <w:rFonts w:hint="eastAsia"/>
          <w:sz w:val="24"/>
          <w:szCs w:val="24"/>
        </w:rPr>
        <w:t>32</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lastRenderedPageBreak/>
        <w:t>《国务院关于加强城市基础设施建设的意见》（国发〔</w:t>
      </w:r>
      <w:r w:rsidRPr="006D545D">
        <w:rPr>
          <w:rFonts w:hint="eastAsia"/>
          <w:sz w:val="24"/>
          <w:szCs w:val="24"/>
        </w:rPr>
        <w:t>2013</w:t>
      </w:r>
      <w:r w:rsidRPr="006D545D">
        <w:rPr>
          <w:rFonts w:hint="eastAsia"/>
          <w:sz w:val="24"/>
          <w:szCs w:val="24"/>
        </w:rPr>
        <w:t>〕</w:t>
      </w:r>
      <w:r w:rsidRPr="006D545D">
        <w:rPr>
          <w:rFonts w:hint="eastAsia"/>
          <w:sz w:val="24"/>
          <w:szCs w:val="24"/>
        </w:rPr>
        <w:t>36</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《国务院办公厅关于做好城市排水防涝设施建设工作的通知》（国办〔</w:t>
      </w:r>
      <w:r w:rsidRPr="006D545D">
        <w:rPr>
          <w:rFonts w:hint="eastAsia"/>
          <w:sz w:val="24"/>
          <w:szCs w:val="24"/>
        </w:rPr>
        <w:t>2013</w:t>
      </w:r>
      <w:r w:rsidRPr="006D545D">
        <w:rPr>
          <w:rFonts w:hint="eastAsia"/>
          <w:sz w:val="24"/>
          <w:szCs w:val="24"/>
        </w:rPr>
        <w:t>〕</w:t>
      </w:r>
      <w:r w:rsidRPr="006D545D">
        <w:rPr>
          <w:rFonts w:hint="eastAsia"/>
          <w:sz w:val="24"/>
          <w:szCs w:val="24"/>
        </w:rPr>
        <w:t>23</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《国务院办公厅关于政府向社会力量购买服务的指导意见》（国办发〔</w:t>
      </w:r>
      <w:r w:rsidRPr="006D545D">
        <w:rPr>
          <w:rFonts w:hint="eastAsia"/>
          <w:sz w:val="24"/>
          <w:szCs w:val="24"/>
        </w:rPr>
        <w:t>2013</w:t>
      </w:r>
      <w:r w:rsidRPr="006D545D">
        <w:rPr>
          <w:rFonts w:hint="eastAsia"/>
          <w:sz w:val="24"/>
          <w:szCs w:val="24"/>
        </w:rPr>
        <w:t>〕</w:t>
      </w:r>
      <w:r w:rsidRPr="006D545D">
        <w:rPr>
          <w:rFonts w:hint="eastAsia"/>
          <w:sz w:val="24"/>
          <w:szCs w:val="24"/>
        </w:rPr>
        <w:t>96</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《关于促进智慧城市健康发展的指导意见》（发改高技〔</w:t>
      </w:r>
      <w:r w:rsidRPr="006D545D">
        <w:rPr>
          <w:rFonts w:hint="eastAsia"/>
          <w:sz w:val="24"/>
          <w:szCs w:val="24"/>
        </w:rPr>
        <w:t>2014</w:t>
      </w:r>
      <w:r w:rsidRPr="006D545D">
        <w:rPr>
          <w:rFonts w:hint="eastAsia"/>
          <w:sz w:val="24"/>
          <w:szCs w:val="24"/>
        </w:rPr>
        <w:t>〕</w:t>
      </w:r>
      <w:r w:rsidRPr="006D545D">
        <w:rPr>
          <w:rFonts w:hint="eastAsia"/>
          <w:sz w:val="24"/>
          <w:szCs w:val="24"/>
        </w:rPr>
        <w:t>1770</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《国家智慧城市（区、县、镇）试点指标体系（试行）》</w:t>
      </w:r>
    </w:p>
    <w:p w:rsidR="006D545D" w:rsidRPr="006D545D" w:rsidRDefault="006D545D" w:rsidP="006D545D">
      <w:pPr>
        <w:spacing w:line="360" w:lineRule="auto"/>
        <w:ind w:firstLine="480"/>
        <w:rPr>
          <w:sz w:val="24"/>
          <w:szCs w:val="24"/>
        </w:rPr>
      </w:pPr>
      <w:r w:rsidRPr="006D545D">
        <w:rPr>
          <w:rFonts w:hint="eastAsia"/>
          <w:sz w:val="24"/>
          <w:szCs w:val="24"/>
        </w:rPr>
        <w:t>（２）国家标准</w:t>
      </w:r>
    </w:p>
    <w:p w:rsidR="006D545D" w:rsidRPr="006D545D" w:rsidRDefault="006D545D" w:rsidP="006D545D">
      <w:pPr>
        <w:spacing w:line="360" w:lineRule="auto"/>
        <w:ind w:firstLine="480"/>
        <w:rPr>
          <w:sz w:val="24"/>
          <w:szCs w:val="24"/>
        </w:rPr>
      </w:pPr>
      <w:r w:rsidRPr="006D545D">
        <w:rPr>
          <w:rFonts w:hint="eastAsia"/>
          <w:sz w:val="24"/>
          <w:szCs w:val="24"/>
        </w:rPr>
        <w:t xml:space="preserve">GB/T30147-2013    </w:t>
      </w:r>
      <w:r w:rsidRPr="006D545D">
        <w:rPr>
          <w:rFonts w:hint="eastAsia"/>
          <w:sz w:val="24"/>
          <w:szCs w:val="24"/>
        </w:rPr>
        <w:t>《安防监控视频实时智能分析设备技术要求》</w:t>
      </w:r>
      <w:r w:rsidRPr="006D545D">
        <w:rPr>
          <w:rFonts w:hint="eastAsia"/>
          <w:sz w:val="24"/>
          <w:szCs w:val="24"/>
        </w:rPr>
        <w:tab/>
      </w:r>
    </w:p>
    <w:p w:rsidR="006D545D" w:rsidRPr="006D545D" w:rsidRDefault="006D545D" w:rsidP="006D545D">
      <w:pPr>
        <w:spacing w:line="360" w:lineRule="auto"/>
        <w:ind w:firstLine="480"/>
        <w:rPr>
          <w:sz w:val="24"/>
          <w:szCs w:val="24"/>
        </w:rPr>
      </w:pPr>
      <w:r w:rsidRPr="006D545D">
        <w:rPr>
          <w:rFonts w:hint="eastAsia"/>
          <w:sz w:val="24"/>
          <w:szCs w:val="24"/>
        </w:rPr>
        <w:t>GB/T 28181-2016</w:t>
      </w:r>
      <w:r w:rsidRPr="006D545D">
        <w:rPr>
          <w:rFonts w:hint="eastAsia"/>
          <w:sz w:val="24"/>
          <w:szCs w:val="24"/>
        </w:rPr>
        <w:tab/>
      </w:r>
      <w:r w:rsidRPr="006D545D">
        <w:rPr>
          <w:rFonts w:hint="eastAsia"/>
          <w:sz w:val="24"/>
          <w:szCs w:val="24"/>
        </w:rPr>
        <w:t>《安全防范视频监控联网系统信息传输、交换、控制技术要求》</w:t>
      </w:r>
    </w:p>
    <w:p w:rsidR="006D545D" w:rsidRPr="006D545D" w:rsidRDefault="006D545D" w:rsidP="006D545D">
      <w:pPr>
        <w:spacing w:line="360" w:lineRule="auto"/>
        <w:ind w:firstLine="480"/>
        <w:rPr>
          <w:sz w:val="24"/>
          <w:szCs w:val="24"/>
        </w:rPr>
      </w:pPr>
      <w:r w:rsidRPr="006D545D">
        <w:rPr>
          <w:rFonts w:hint="eastAsia"/>
          <w:sz w:val="24"/>
          <w:szCs w:val="24"/>
        </w:rPr>
        <w:t xml:space="preserve">GB/T 25724-2017   </w:t>
      </w:r>
      <w:r w:rsidRPr="006D545D">
        <w:rPr>
          <w:rFonts w:hint="eastAsia"/>
          <w:sz w:val="24"/>
          <w:szCs w:val="24"/>
        </w:rPr>
        <w:t>《安全防范监控数字视音频编解码技术要求》</w:t>
      </w:r>
    </w:p>
    <w:p w:rsidR="006D545D" w:rsidRPr="006D545D" w:rsidRDefault="006D545D" w:rsidP="006D545D">
      <w:pPr>
        <w:spacing w:line="360" w:lineRule="auto"/>
        <w:ind w:firstLine="480"/>
        <w:rPr>
          <w:sz w:val="24"/>
          <w:szCs w:val="24"/>
        </w:rPr>
      </w:pPr>
      <w:r w:rsidRPr="006D545D">
        <w:rPr>
          <w:rFonts w:hint="eastAsia"/>
          <w:sz w:val="24"/>
          <w:szCs w:val="24"/>
        </w:rPr>
        <w:t>GB 50348-2018</w:t>
      </w:r>
      <w:r w:rsidRPr="006D545D">
        <w:rPr>
          <w:rFonts w:hint="eastAsia"/>
          <w:sz w:val="24"/>
          <w:szCs w:val="24"/>
        </w:rPr>
        <w:tab/>
      </w:r>
      <w:r w:rsidRPr="006D545D">
        <w:rPr>
          <w:rFonts w:hint="eastAsia"/>
          <w:sz w:val="24"/>
          <w:szCs w:val="24"/>
        </w:rPr>
        <w:t>《安全防范工程技术规范》</w:t>
      </w:r>
    </w:p>
    <w:p w:rsidR="006D545D" w:rsidRPr="006D545D" w:rsidRDefault="006D545D" w:rsidP="006D545D">
      <w:pPr>
        <w:spacing w:line="360" w:lineRule="auto"/>
        <w:ind w:firstLine="480"/>
        <w:rPr>
          <w:sz w:val="24"/>
          <w:szCs w:val="24"/>
        </w:rPr>
      </w:pPr>
      <w:r w:rsidRPr="006D545D">
        <w:rPr>
          <w:rFonts w:hint="eastAsia"/>
          <w:sz w:val="24"/>
          <w:szCs w:val="24"/>
        </w:rPr>
        <w:t>GB 50395-2007</w:t>
      </w:r>
      <w:r w:rsidRPr="006D545D">
        <w:rPr>
          <w:rFonts w:hint="eastAsia"/>
          <w:sz w:val="24"/>
          <w:szCs w:val="24"/>
        </w:rPr>
        <w:tab/>
      </w:r>
      <w:r w:rsidRPr="006D545D">
        <w:rPr>
          <w:rFonts w:hint="eastAsia"/>
          <w:sz w:val="24"/>
          <w:szCs w:val="24"/>
        </w:rPr>
        <w:t>《视频安防监控系统工程设计规范》</w:t>
      </w:r>
    </w:p>
    <w:p w:rsidR="006D545D" w:rsidRPr="006D545D" w:rsidRDefault="006D545D" w:rsidP="006D545D">
      <w:pPr>
        <w:spacing w:line="360" w:lineRule="auto"/>
        <w:ind w:firstLine="480"/>
        <w:rPr>
          <w:sz w:val="24"/>
          <w:szCs w:val="24"/>
        </w:rPr>
      </w:pPr>
      <w:r w:rsidRPr="006D545D">
        <w:rPr>
          <w:rFonts w:hint="eastAsia"/>
          <w:sz w:val="24"/>
          <w:szCs w:val="24"/>
        </w:rPr>
        <w:t>GB 50174-2017</w:t>
      </w:r>
      <w:r w:rsidRPr="006D545D">
        <w:rPr>
          <w:rFonts w:hint="eastAsia"/>
          <w:sz w:val="24"/>
          <w:szCs w:val="24"/>
        </w:rPr>
        <w:tab/>
      </w:r>
      <w:r w:rsidRPr="006D545D">
        <w:rPr>
          <w:rFonts w:hint="eastAsia"/>
          <w:sz w:val="24"/>
          <w:szCs w:val="24"/>
        </w:rPr>
        <w:t>《数据中心设计规范》</w:t>
      </w:r>
    </w:p>
    <w:p w:rsidR="006D545D" w:rsidRPr="006D545D" w:rsidRDefault="006D545D" w:rsidP="006D545D">
      <w:pPr>
        <w:spacing w:line="360" w:lineRule="auto"/>
        <w:ind w:firstLine="480"/>
        <w:rPr>
          <w:sz w:val="24"/>
          <w:szCs w:val="24"/>
        </w:rPr>
      </w:pPr>
      <w:r w:rsidRPr="006D545D">
        <w:rPr>
          <w:rFonts w:hint="eastAsia"/>
          <w:sz w:val="24"/>
          <w:szCs w:val="24"/>
        </w:rPr>
        <w:t xml:space="preserve">GB 50198-2011  </w:t>
      </w:r>
      <w:r w:rsidRPr="006D545D">
        <w:rPr>
          <w:rFonts w:hint="eastAsia"/>
          <w:sz w:val="24"/>
          <w:szCs w:val="24"/>
        </w:rPr>
        <w:tab/>
      </w:r>
      <w:r w:rsidRPr="006D545D">
        <w:rPr>
          <w:rFonts w:hint="eastAsia"/>
          <w:sz w:val="24"/>
          <w:szCs w:val="24"/>
        </w:rPr>
        <w:t>《民用闭路监视电视系统工程技术规范》</w:t>
      </w:r>
    </w:p>
    <w:p w:rsidR="006D545D" w:rsidRPr="006D545D" w:rsidRDefault="006D545D" w:rsidP="006D545D">
      <w:pPr>
        <w:spacing w:line="360" w:lineRule="auto"/>
        <w:ind w:firstLine="480"/>
        <w:rPr>
          <w:sz w:val="24"/>
          <w:szCs w:val="24"/>
        </w:rPr>
      </w:pPr>
      <w:r w:rsidRPr="006D545D">
        <w:rPr>
          <w:rFonts w:hint="eastAsia"/>
          <w:sz w:val="24"/>
          <w:szCs w:val="24"/>
        </w:rPr>
        <w:t>GB 50169-2016</w:t>
      </w:r>
      <w:r w:rsidRPr="006D545D">
        <w:rPr>
          <w:rFonts w:hint="eastAsia"/>
          <w:sz w:val="24"/>
          <w:szCs w:val="24"/>
        </w:rPr>
        <w:tab/>
      </w:r>
      <w:r w:rsidRPr="006D545D">
        <w:rPr>
          <w:rFonts w:hint="eastAsia"/>
          <w:sz w:val="24"/>
          <w:szCs w:val="24"/>
        </w:rPr>
        <w:t>《电气装置安装工程施工及验收规范》</w:t>
      </w:r>
    </w:p>
    <w:p w:rsidR="006D545D" w:rsidRPr="006D545D" w:rsidRDefault="006D545D" w:rsidP="006D545D">
      <w:pPr>
        <w:spacing w:line="360" w:lineRule="auto"/>
        <w:ind w:firstLine="480"/>
        <w:rPr>
          <w:sz w:val="24"/>
          <w:szCs w:val="24"/>
        </w:rPr>
      </w:pPr>
      <w:r w:rsidRPr="006D545D">
        <w:rPr>
          <w:rFonts w:hint="eastAsia"/>
          <w:sz w:val="24"/>
          <w:szCs w:val="24"/>
        </w:rPr>
        <w:t>GB 50343-2012</w:t>
      </w:r>
      <w:r w:rsidRPr="006D545D">
        <w:rPr>
          <w:rFonts w:hint="eastAsia"/>
          <w:sz w:val="24"/>
          <w:szCs w:val="24"/>
        </w:rPr>
        <w:tab/>
      </w:r>
      <w:r w:rsidRPr="006D545D">
        <w:rPr>
          <w:rFonts w:hint="eastAsia"/>
          <w:sz w:val="24"/>
          <w:szCs w:val="24"/>
        </w:rPr>
        <w:t>《建筑物电子信息系统防雷技术规范》</w:t>
      </w:r>
    </w:p>
    <w:p w:rsidR="006D545D" w:rsidRPr="006D545D" w:rsidRDefault="006D545D" w:rsidP="006D545D">
      <w:pPr>
        <w:spacing w:line="360" w:lineRule="auto"/>
        <w:ind w:firstLine="480"/>
        <w:rPr>
          <w:sz w:val="24"/>
          <w:szCs w:val="24"/>
        </w:rPr>
      </w:pPr>
      <w:r w:rsidRPr="006D545D">
        <w:rPr>
          <w:rFonts w:hint="eastAsia"/>
          <w:sz w:val="24"/>
          <w:szCs w:val="24"/>
        </w:rPr>
        <w:t xml:space="preserve">GB/T2260-2007  </w:t>
      </w:r>
      <w:r w:rsidRPr="006D545D">
        <w:rPr>
          <w:rFonts w:hint="eastAsia"/>
          <w:sz w:val="24"/>
          <w:szCs w:val="24"/>
        </w:rPr>
        <w:tab/>
      </w:r>
      <w:r w:rsidRPr="006D545D">
        <w:rPr>
          <w:rFonts w:hint="eastAsia"/>
          <w:sz w:val="24"/>
          <w:szCs w:val="24"/>
        </w:rPr>
        <w:t>《中华人民共和国行政区划代码》</w:t>
      </w:r>
    </w:p>
    <w:p w:rsidR="006D545D" w:rsidRPr="006D545D" w:rsidRDefault="006D545D" w:rsidP="006D545D">
      <w:pPr>
        <w:spacing w:line="360" w:lineRule="auto"/>
        <w:ind w:firstLine="480"/>
        <w:rPr>
          <w:sz w:val="24"/>
          <w:szCs w:val="24"/>
        </w:rPr>
      </w:pPr>
      <w:r w:rsidRPr="006D545D">
        <w:rPr>
          <w:rFonts w:hint="eastAsia"/>
          <w:sz w:val="24"/>
          <w:szCs w:val="24"/>
        </w:rPr>
        <w:t xml:space="preserve">GB/T22239-2008    </w:t>
      </w:r>
      <w:r w:rsidRPr="006D545D">
        <w:rPr>
          <w:rFonts w:hint="eastAsia"/>
          <w:sz w:val="24"/>
          <w:szCs w:val="24"/>
        </w:rPr>
        <w:t>《信息安全技术信息系统安全等级保护基本要求》</w:t>
      </w:r>
    </w:p>
    <w:p w:rsidR="006D545D" w:rsidRPr="006D545D" w:rsidRDefault="006D545D" w:rsidP="006D545D">
      <w:pPr>
        <w:spacing w:line="360" w:lineRule="auto"/>
        <w:ind w:firstLine="480"/>
        <w:rPr>
          <w:sz w:val="24"/>
          <w:szCs w:val="24"/>
        </w:rPr>
      </w:pPr>
      <w:r w:rsidRPr="006D545D">
        <w:rPr>
          <w:rFonts w:hint="eastAsia"/>
          <w:sz w:val="24"/>
          <w:szCs w:val="24"/>
        </w:rPr>
        <w:t xml:space="preserve">GB/T22240-2008    </w:t>
      </w:r>
      <w:r w:rsidRPr="006D545D">
        <w:rPr>
          <w:rFonts w:hint="eastAsia"/>
          <w:sz w:val="24"/>
          <w:szCs w:val="24"/>
        </w:rPr>
        <w:t>《信息安全技术信息系统安全等级保护定级指南》</w:t>
      </w:r>
    </w:p>
    <w:p w:rsidR="006D545D" w:rsidRPr="006D545D" w:rsidRDefault="006D545D" w:rsidP="006D545D">
      <w:pPr>
        <w:spacing w:line="360" w:lineRule="auto"/>
        <w:ind w:firstLine="480"/>
        <w:rPr>
          <w:sz w:val="24"/>
          <w:szCs w:val="24"/>
        </w:rPr>
      </w:pPr>
      <w:r w:rsidRPr="006D545D">
        <w:rPr>
          <w:rFonts w:hint="eastAsia"/>
          <w:sz w:val="24"/>
          <w:szCs w:val="24"/>
        </w:rPr>
        <w:t>GB/T 22080-2016</w:t>
      </w:r>
      <w:r w:rsidRPr="006D545D">
        <w:rPr>
          <w:rFonts w:hint="eastAsia"/>
          <w:sz w:val="24"/>
          <w:szCs w:val="24"/>
        </w:rPr>
        <w:tab/>
      </w:r>
      <w:r w:rsidRPr="006D545D">
        <w:rPr>
          <w:rFonts w:hint="eastAsia"/>
          <w:sz w:val="24"/>
          <w:szCs w:val="24"/>
        </w:rPr>
        <w:t>《信息技术安全技术信息安全管理体系要求》</w:t>
      </w:r>
    </w:p>
    <w:p w:rsidR="006D545D" w:rsidRPr="006D545D" w:rsidRDefault="006D545D" w:rsidP="006D545D">
      <w:pPr>
        <w:spacing w:line="360" w:lineRule="auto"/>
        <w:ind w:firstLine="480"/>
        <w:rPr>
          <w:sz w:val="24"/>
          <w:szCs w:val="24"/>
        </w:rPr>
      </w:pPr>
      <w:r w:rsidRPr="006D545D">
        <w:rPr>
          <w:rFonts w:hint="eastAsia"/>
          <w:sz w:val="24"/>
          <w:szCs w:val="24"/>
        </w:rPr>
        <w:t>GB/T20270-2006</w:t>
      </w:r>
      <w:r w:rsidRPr="006D545D">
        <w:rPr>
          <w:rFonts w:hint="eastAsia"/>
          <w:sz w:val="24"/>
          <w:szCs w:val="24"/>
        </w:rPr>
        <w:tab/>
      </w:r>
      <w:r w:rsidRPr="006D545D">
        <w:rPr>
          <w:rFonts w:hint="eastAsia"/>
          <w:sz w:val="24"/>
          <w:szCs w:val="24"/>
        </w:rPr>
        <w:t>《信息安全技术网络基础安全技术要求》</w:t>
      </w:r>
    </w:p>
    <w:p w:rsidR="006D545D" w:rsidRPr="006D545D" w:rsidRDefault="006D545D" w:rsidP="006D545D">
      <w:pPr>
        <w:spacing w:line="360" w:lineRule="auto"/>
        <w:ind w:firstLine="480"/>
        <w:rPr>
          <w:sz w:val="24"/>
          <w:szCs w:val="24"/>
        </w:rPr>
      </w:pPr>
      <w:r w:rsidRPr="006D545D">
        <w:rPr>
          <w:rFonts w:hint="eastAsia"/>
          <w:sz w:val="24"/>
          <w:szCs w:val="24"/>
        </w:rPr>
        <w:t>GB/T20271-2006</w:t>
      </w:r>
      <w:r w:rsidRPr="006D545D">
        <w:rPr>
          <w:rFonts w:hint="eastAsia"/>
          <w:sz w:val="24"/>
          <w:szCs w:val="24"/>
        </w:rPr>
        <w:tab/>
      </w:r>
      <w:r w:rsidRPr="006D545D">
        <w:rPr>
          <w:rFonts w:hint="eastAsia"/>
          <w:sz w:val="24"/>
          <w:szCs w:val="24"/>
        </w:rPr>
        <w:t>《信息安全技术信息系统通用安全技术要求》</w:t>
      </w:r>
    </w:p>
    <w:p w:rsidR="006D545D" w:rsidRPr="006D545D" w:rsidRDefault="006D545D" w:rsidP="006D545D">
      <w:pPr>
        <w:spacing w:line="360" w:lineRule="auto"/>
        <w:ind w:firstLine="480"/>
        <w:rPr>
          <w:sz w:val="24"/>
          <w:szCs w:val="24"/>
        </w:rPr>
      </w:pPr>
      <w:r w:rsidRPr="006D545D">
        <w:rPr>
          <w:rFonts w:hint="eastAsia"/>
          <w:sz w:val="24"/>
          <w:szCs w:val="24"/>
        </w:rPr>
        <w:t>GB/T20272-2006</w:t>
      </w:r>
      <w:r w:rsidRPr="006D545D">
        <w:rPr>
          <w:rFonts w:hint="eastAsia"/>
          <w:sz w:val="24"/>
          <w:szCs w:val="24"/>
        </w:rPr>
        <w:tab/>
      </w:r>
      <w:r w:rsidRPr="006D545D">
        <w:rPr>
          <w:rFonts w:hint="eastAsia"/>
          <w:sz w:val="24"/>
          <w:szCs w:val="24"/>
        </w:rPr>
        <w:t>《信息安全技术操作系统安全操作要求》</w:t>
      </w:r>
    </w:p>
    <w:p w:rsidR="006D545D" w:rsidRPr="006D545D" w:rsidRDefault="006D545D" w:rsidP="006D545D">
      <w:pPr>
        <w:spacing w:line="360" w:lineRule="auto"/>
        <w:ind w:firstLine="480"/>
        <w:rPr>
          <w:sz w:val="24"/>
          <w:szCs w:val="24"/>
        </w:rPr>
      </w:pPr>
      <w:r w:rsidRPr="006D545D">
        <w:rPr>
          <w:rFonts w:hint="eastAsia"/>
          <w:sz w:val="24"/>
          <w:szCs w:val="24"/>
        </w:rPr>
        <w:t>GB/T20273-2006</w:t>
      </w:r>
      <w:r w:rsidRPr="006D545D">
        <w:rPr>
          <w:rFonts w:hint="eastAsia"/>
          <w:sz w:val="24"/>
          <w:szCs w:val="24"/>
        </w:rPr>
        <w:tab/>
      </w:r>
      <w:r w:rsidRPr="006D545D">
        <w:rPr>
          <w:rFonts w:hint="eastAsia"/>
          <w:sz w:val="24"/>
          <w:szCs w:val="24"/>
        </w:rPr>
        <w:t>《信息安全技术数据库管理系统安全技术要求》</w:t>
      </w:r>
    </w:p>
    <w:p w:rsidR="006D545D" w:rsidRPr="006D545D" w:rsidRDefault="006D545D" w:rsidP="006D545D">
      <w:pPr>
        <w:spacing w:line="360" w:lineRule="auto"/>
        <w:ind w:firstLine="480"/>
        <w:rPr>
          <w:sz w:val="24"/>
          <w:szCs w:val="24"/>
        </w:rPr>
      </w:pPr>
      <w:r w:rsidRPr="006D545D">
        <w:rPr>
          <w:rFonts w:hint="eastAsia"/>
          <w:sz w:val="24"/>
          <w:szCs w:val="24"/>
        </w:rPr>
        <w:t>GB/T20269-2006</w:t>
      </w:r>
      <w:r w:rsidRPr="006D545D">
        <w:rPr>
          <w:rFonts w:hint="eastAsia"/>
          <w:sz w:val="24"/>
          <w:szCs w:val="24"/>
        </w:rPr>
        <w:tab/>
      </w:r>
      <w:r w:rsidRPr="006D545D">
        <w:rPr>
          <w:rFonts w:hint="eastAsia"/>
          <w:sz w:val="24"/>
          <w:szCs w:val="24"/>
        </w:rPr>
        <w:t>《信息安全技术信息系统安全管理要求》</w:t>
      </w:r>
    </w:p>
    <w:p w:rsidR="006D545D" w:rsidRPr="006D545D" w:rsidRDefault="006D545D" w:rsidP="006D545D">
      <w:pPr>
        <w:spacing w:line="360" w:lineRule="auto"/>
        <w:ind w:firstLine="480"/>
        <w:rPr>
          <w:sz w:val="24"/>
          <w:szCs w:val="24"/>
        </w:rPr>
      </w:pPr>
      <w:r w:rsidRPr="006D545D">
        <w:rPr>
          <w:rFonts w:hint="eastAsia"/>
          <w:sz w:val="24"/>
          <w:szCs w:val="24"/>
        </w:rPr>
        <w:t>GB/T20282-2006</w:t>
      </w:r>
      <w:r w:rsidRPr="006D545D">
        <w:rPr>
          <w:rFonts w:hint="eastAsia"/>
          <w:sz w:val="24"/>
          <w:szCs w:val="24"/>
        </w:rPr>
        <w:tab/>
      </w:r>
      <w:r w:rsidRPr="006D545D">
        <w:rPr>
          <w:rFonts w:hint="eastAsia"/>
          <w:sz w:val="24"/>
          <w:szCs w:val="24"/>
        </w:rPr>
        <w:t>《信息安全技术信息系统安全工程管理要求》</w:t>
      </w:r>
    </w:p>
    <w:p w:rsidR="006D545D" w:rsidRPr="006D545D" w:rsidRDefault="006D545D" w:rsidP="006D545D">
      <w:pPr>
        <w:spacing w:line="360" w:lineRule="auto"/>
        <w:ind w:firstLine="480"/>
        <w:rPr>
          <w:sz w:val="24"/>
          <w:szCs w:val="24"/>
        </w:rPr>
      </w:pPr>
      <w:r w:rsidRPr="006D545D">
        <w:rPr>
          <w:rFonts w:hint="eastAsia"/>
          <w:sz w:val="24"/>
          <w:szCs w:val="24"/>
        </w:rPr>
        <w:t xml:space="preserve">GB 5768.1-2009    </w:t>
      </w:r>
      <w:r w:rsidRPr="006D545D">
        <w:rPr>
          <w:rFonts w:hint="eastAsia"/>
          <w:sz w:val="24"/>
          <w:szCs w:val="24"/>
        </w:rPr>
        <w:t>《道路交通标志和标线》</w:t>
      </w:r>
    </w:p>
    <w:p w:rsidR="006D545D" w:rsidRPr="006D545D" w:rsidRDefault="006D545D" w:rsidP="006D545D">
      <w:pPr>
        <w:spacing w:line="360" w:lineRule="auto"/>
        <w:ind w:firstLine="480"/>
        <w:rPr>
          <w:sz w:val="24"/>
          <w:szCs w:val="24"/>
        </w:rPr>
      </w:pPr>
      <w:r w:rsidRPr="006D545D">
        <w:rPr>
          <w:rFonts w:hint="eastAsia"/>
          <w:sz w:val="24"/>
          <w:szCs w:val="24"/>
        </w:rPr>
        <w:lastRenderedPageBreak/>
        <w:t xml:space="preserve">GB/T11797-2005    </w:t>
      </w:r>
      <w:r w:rsidRPr="006D545D">
        <w:rPr>
          <w:rFonts w:hint="eastAsia"/>
          <w:sz w:val="24"/>
          <w:szCs w:val="24"/>
        </w:rPr>
        <w:t>《道路交通事故现场图形符号》</w:t>
      </w:r>
    </w:p>
    <w:p w:rsidR="006D545D" w:rsidRPr="006D545D" w:rsidRDefault="006D545D" w:rsidP="006D545D">
      <w:pPr>
        <w:spacing w:line="360" w:lineRule="auto"/>
        <w:ind w:firstLine="480"/>
        <w:rPr>
          <w:sz w:val="24"/>
          <w:szCs w:val="24"/>
        </w:rPr>
      </w:pPr>
      <w:r w:rsidRPr="006D545D">
        <w:rPr>
          <w:rFonts w:hint="eastAsia"/>
          <w:sz w:val="24"/>
          <w:szCs w:val="24"/>
        </w:rPr>
        <w:t>GB14886-2016</w:t>
      </w:r>
      <w:r w:rsidRPr="006D545D">
        <w:rPr>
          <w:rFonts w:hint="eastAsia"/>
          <w:sz w:val="24"/>
          <w:szCs w:val="24"/>
        </w:rPr>
        <w:tab/>
      </w:r>
      <w:r w:rsidRPr="006D545D">
        <w:rPr>
          <w:rFonts w:hint="eastAsia"/>
          <w:sz w:val="24"/>
          <w:szCs w:val="24"/>
        </w:rPr>
        <w:t>《道路交通信号灯设置与安装规范》</w:t>
      </w:r>
    </w:p>
    <w:p w:rsidR="006D545D" w:rsidRPr="006D545D" w:rsidRDefault="006D545D" w:rsidP="006D545D">
      <w:pPr>
        <w:spacing w:line="360" w:lineRule="auto"/>
        <w:ind w:firstLine="480"/>
        <w:rPr>
          <w:sz w:val="24"/>
          <w:szCs w:val="24"/>
        </w:rPr>
      </w:pPr>
      <w:r w:rsidRPr="006D545D">
        <w:rPr>
          <w:rFonts w:hint="eastAsia"/>
          <w:sz w:val="24"/>
          <w:szCs w:val="24"/>
        </w:rPr>
        <w:t xml:space="preserve">GB14887-2011      </w:t>
      </w:r>
      <w:r w:rsidRPr="006D545D">
        <w:rPr>
          <w:rFonts w:hint="eastAsia"/>
          <w:sz w:val="24"/>
          <w:szCs w:val="24"/>
        </w:rPr>
        <w:t>《道路交通信号灯》</w:t>
      </w:r>
    </w:p>
    <w:p w:rsidR="006D545D" w:rsidRPr="006D545D" w:rsidRDefault="006D545D" w:rsidP="006D545D">
      <w:pPr>
        <w:spacing w:line="360" w:lineRule="auto"/>
        <w:ind w:firstLine="480"/>
        <w:rPr>
          <w:sz w:val="24"/>
          <w:szCs w:val="24"/>
        </w:rPr>
      </w:pPr>
      <w:r w:rsidRPr="006D545D">
        <w:rPr>
          <w:rFonts w:hint="eastAsia"/>
          <w:sz w:val="24"/>
          <w:szCs w:val="24"/>
        </w:rPr>
        <w:t>GB17859-1999</w:t>
      </w:r>
      <w:r w:rsidRPr="006D545D">
        <w:rPr>
          <w:rFonts w:hint="eastAsia"/>
          <w:sz w:val="24"/>
          <w:szCs w:val="24"/>
        </w:rPr>
        <w:tab/>
      </w:r>
      <w:r w:rsidRPr="006D545D">
        <w:rPr>
          <w:rFonts w:hint="eastAsia"/>
          <w:sz w:val="24"/>
          <w:szCs w:val="24"/>
        </w:rPr>
        <w:t>《计算机信息系统安全保护等级划分准则》</w:t>
      </w:r>
    </w:p>
    <w:p w:rsidR="006D545D" w:rsidRPr="006D545D" w:rsidRDefault="006D545D" w:rsidP="006D545D">
      <w:pPr>
        <w:spacing w:line="360" w:lineRule="auto"/>
        <w:ind w:firstLine="480"/>
        <w:rPr>
          <w:sz w:val="24"/>
          <w:szCs w:val="24"/>
        </w:rPr>
      </w:pPr>
      <w:r w:rsidRPr="006D545D">
        <w:rPr>
          <w:rFonts w:hint="eastAsia"/>
          <w:sz w:val="24"/>
          <w:szCs w:val="24"/>
        </w:rPr>
        <w:t>GB50198-2011</w:t>
      </w:r>
      <w:r w:rsidRPr="006D545D">
        <w:rPr>
          <w:rFonts w:hint="eastAsia"/>
          <w:sz w:val="24"/>
          <w:szCs w:val="24"/>
        </w:rPr>
        <w:tab/>
      </w:r>
      <w:r w:rsidRPr="006D545D">
        <w:rPr>
          <w:rFonts w:hint="eastAsia"/>
          <w:sz w:val="24"/>
          <w:szCs w:val="24"/>
        </w:rPr>
        <w:t>《民用闭路监视电视系统工程技术规范》</w:t>
      </w:r>
    </w:p>
    <w:p w:rsidR="006D545D" w:rsidRPr="006D545D" w:rsidRDefault="006D545D" w:rsidP="006D545D">
      <w:pPr>
        <w:spacing w:line="360" w:lineRule="auto"/>
        <w:ind w:firstLine="480"/>
        <w:rPr>
          <w:sz w:val="24"/>
          <w:szCs w:val="24"/>
        </w:rPr>
      </w:pPr>
      <w:r w:rsidRPr="006D545D">
        <w:rPr>
          <w:rFonts w:hint="eastAsia"/>
          <w:sz w:val="24"/>
          <w:szCs w:val="24"/>
        </w:rPr>
        <w:t>GB 50168-2006</w:t>
      </w:r>
      <w:r w:rsidRPr="006D545D">
        <w:rPr>
          <w:rFonts w:hint="eastAsia"/>
          <w:sz w:val="24"/>
          <w:szCs w:val="24"/>
        </w:rPr>
        <w:tab/>
      </w:r>
      <w:r w:rsidRPr="006D545D">
        <w:rPr>
          <w:rFonts w:hint="eastAsia"/>
          <w:sz w:val="24"/>
          <w:szCs w:val="24"/>
        </w:rPr>
        <w:t>《电气装置安装工程电缆线路施工及验收规范》</w:t>
      </w:r>
    </w:p>
    <w:p w:rsidR="006D545D" w:rsidRPr="006D545D" w:rsidRDefault="006D545D" w:rsidP="006D545D">
      <w:pPr>
        <w:spacing w:line="360" w:lineRule="auto"/>
        <w:ind w:firstLine="480"/>
        <w:rPr>
          <w:sz w:val="24"/>
          <w:szCs w:val="24"/>
        </w:rPr>
      </w:pPr>
      <w:r w:rsidRPr="006D545D">
        <w:rPr>
          <w:rFonts w:hint="eastAsia"/>
          <w:sz w:val="24"/>
          <w:szCs w:val="24"/>
        </w:rPr>
        <w:t>GB 50054-2011</w:t>
      </w:r>
      <w:r w:rsidRPr="006D545D">
        <w:rPr>
          <w:rFonts w:hint="eastAsia"/>
          <w:sz w:val="24"/>
          <w:szCs w:val="24"/>
        </w:rPr>
        <w:tab/>
      </w:r>
      <w:r w:rsidRPr="006D545D">
        <w:rPr>
          <w:rFonts w:hint="eastAsia"/>
          <w:sz w:val="24"/>
          <w:szCs w:val="24"/>
        </w:rPr>
        <w:t>《低压配电设计规范》</w:t>
      </w:r>
    </w:p>
    <w:p w:rsidR="006D545D" w:rsidRPr="006D545D" w:rsidRDefault="006D545D" w:rsidP="006D545D">
      <w:pPr>
        <w:spacing w:line="360" w:lineRule="auto"/>
        <w:ind w:firstLine="480"/>
        <w:rPr>
          <w:sz w:val="24"/>
          <w:szCs w:val="24"/>
        </w:rPr>
      </w:pPr>
      <w:r w:rsidRPr="006D545D">
        <w:rPr>
          <w:rFonts w:hint="eastAsia"/>
          <w:sz w:val="24"/>
          <w:szCs w:val="24"/>
        </w:rPr>
        <w:t>GB50169-2016</w:t>
      </w:r>
      <w:r w:rsidRPr="006D545D">
        <w:rPr>
          <w:rFonts w:hint="eastAsia"/>
          <w:sz w:val="24"/>
          <w:szCs w:val="24"/>
        </w:rPr>
        <w:tab/>
      </w:r>
      <w:r w:rsidRPr="006D545D">
        <w:rPr>
          <w:rFonts w:hint="eastAsia"/>
          <w:sz w:val="24"/>
          <w:szCs w:val="24"/>
        </w:rPr>
        <w:t>《电器装置安装工程接地装置施工及验收规范》</w:t>
      </w:r>
    </w:p>
    <w:p w:rsidR="006D545D" w:rsidRPr="006D545D" w:rsidRDefault="006D545D" w:rsidP="006D545D">
      <w:pPr>
        <w:spacing w:line="360" w:lineRule="auto"/>
        <w:ind w:firstLine="480"/>
        <w:rPr>
          <w:sz w:val="24"/>
          <w:szCs w:val="24"/>
        </w:rPr>
      </w:pPr>
      <w:r w:rsidRPr="006D545D">
        <w:rPr>
          <w:rFonts w:hint="eastAsia"/>
          <w:sz w:val="24"/>
          <w:szCs w:val="24"/>
        </w:rPr>
        <w:t xml:space="preserve">GB 50300-2013     </w:t>
      </w:r>
      <w:r w:rsidRPr="006D545D">
        <w:rPr>
          <w:rFonts w:hint="eastAsia"/>
          <w:sz w:val="24"/>
          <w:szCs w:val="24"/>
        </w:rPr>
        <w:t>《建筑工程施工质量验收统一标准》</w:t>
      </w:r>
    </w:p>
    <w:p w:rsidR="006D545D" w:rsidRPr="006D545D" w:rsidRDefault="006D545D" w:rsidP="006D545D">
      <w:pPr>
        <w:spacing w:line="360" w:lineRule="auto"/>
        <w:ind w:firstLine="480"/>
        <w:rPr>
          <w:sz w:val="24"/>
          <w:szCs w:val="24"/>
        </w:rPr>
      </w:pPr>
      <w:r w:rsidRPr="006D545D">
        <w:rPr>
          <w:rFonts w:hint="eastAsia"/>
          <w:sz w:val="24"/>
          <w:szCs w:val="24"/>
        </w:rPr>
        <w:t xml:space="preserve">GB/T 50326-2017   </w:t>
      </w:r>
      <w:r w:rsidRPr="006D545D">
        <w:rPr>
          <w:rFonts w:hint="eastAsia"/>
          <w:sz w:val="24"/>
          <w:szCs w:val="24"/>
        </w:rPr>
        <w:t>《建设工程项目管理规范》。</w:t>
      </w:r>
    </w:p>
    <w:p w:rsidR="006D545D" w:rsidRPr="006D545D" w:rsidRDefault="006D545D" w:rsidP="006D545D">
      <w:pPr>
        <w:spacing w:line="360" w:lineRule="auto"/>
        <w:ind w:firstLine="480"/>
        <w:rPr>
          <w:sz w:val="24"/>
          <w:szCs w:val="24"/>
        </w:rPr>
      </w:pPr>
      <w:r w:rsidRPr="006D545D">
        <w:rPr>
          <w:rFonts w:hint="eastAsia"/>
          <w:sz w:val="24"/>
          <w:szCs w:val="24"/>
        </w:rPr>
        <w:t>（３）行业标准</w:t>
      </w:r>
    </w:p>
    <w:p w:rsidR="006D545D" w:rsidRPr="006D545D" w:rsidRDefault="006D545D" w:rsidP="006D545D">
      <w:pPr>
        <w:spacing w:line="360" w:lineRule="auto"/>
        <w:ind w:firstLine="480"/>
        <w:rPr>
          <w:sz w:val="24"/>
          <w:szCs w:val="24"/>
        </w:rPr>
      </w:pPr>
      <w:r w:rsidRPr="006D545D">
        <w:rPr>
          <w:rFonts w:hint="eastAsia"/>
          <w:sz w:val="24"/>
          <w:szCs w:val="24"/>
        </w:rPr>
        <w:t>GA/T669.1-2008</w:t>
      </w:r>
      <w:r w:rsidRPr="006D545D">
        <w:rPr>
          <w:rFonts w:hint="eastAsia"/>
          <w:sz w:val="24"/>
          <w:szCs w:val="24"/>
        </w:rPr>
        <w:tab/>
      </w:r>
      <w:r w:rsidRPr="006D545D">
        <w:rPr>
          <w:rFonts w:hint="eastAsia"/>
          <w:sz w:val="24"/>
          <w:szCs w:val="24"/>
        </w:rPr>
        <w:t>《城市监控报警联网系统通用技术要求》</w:t>
      </w:r>
    </w:p>
    <w:p w:rsidR="006D545D" w:rsidRPr="006D545D" w:rsidRDefault="006D545D" w:rsidP="006D545D">
      <w:pPr>
        <w:spacing w:line="360" w:lineRule="auto"/>
        <w:ind w:firstLine="480"/>
        <w:rPr>
          <w:sz w:val="24"/>
          <w:szCs w:val="24"/>
        </w:rPr>
      </w:pPr>
      <w:r w:rsidRPr="006D545D">
        <w:rPr>
          <w:rFonts w:hint="eastAsia"/>
          <w:sz w:val="24"/>
          <w:szCs w:val="24"/>
        </w:rPr>
        <w:t>GA/T669.2-2008</w:t>
      </w:r>
      <w:r w:rsidRPr="006D545D">
        <w:rPr>
          <w:rFonts w:hint="eastAsia"/>
          <w:sz w:val="24"/>
          <w:szCs w:val="24"/>
        </w:rPr>
        <w:tab/>
      </w:r>
      <w:r w:rsidRPr="006D545D">
        <w:rPr>
          <w:rFonts w:hint="eastAsia"/>
          <w:sz w:val="24"/>
          <w:szCs w:val="24"/>
        </w:rPr>
        <w:t>《城市监控报警联网系统安全技术标准》</w:t>
      </w:r>
    </w:p>
    <w:p w:rsidR="006D545D" w:rsidRPr="006D545D" w:rsidRDefault="006D545D" w:rsidP="006D545D">
      <w:pPr>
        <w:spacing w:line="360" w:lineRule="auto"/>
        <w:ind w:firstLine="480"/>
        <w:rPr>
          <w:sz w:val="24"/>
          <w:szCs w:val="24"/>
        </w:rPr>
      </w:pPr>
      <w:r w:rsidRPr="006D545D">
        <w:rPr>
          <w:rFonts w:hint="eastAsia"/>
          <w:sz w:val="24"/>
          <w:szCs w:val="24"/>
        </w:rPr>
        <w:t>GA/T669.3-2008</w:t>
      </w:r>
      <w:r w:rsidRPr="006D545D">
        <w:rPr>
          <w:rFonts w:hint="eastAsia"/>
          <w:sz w:val="24"/>
          <w:szCs w:val="24"/>
        </w:rPr>
        <w:tab/>
      </w:r>
      <w:r w:rsidRPr="006D545D">
        <w:rPr>
          <w:rFonts w:hint="eastAsia"/>
          <w:sz w:val="24"/>
          <w:szCs w:val="24"/>
        </w:rPr>
        <w:t>《城市监控报警联网系统前端信息采集技术要求》</w:t>
      </w:r>
    </w:p>
    <w:p w:rsidR="006D545D" w:rsidRPr="006D545D" w:rsidRDefault="006D545D" w:rsidP="006D545D">
      <w:pPr>
        <w:spacing w:line="360" w:lineRule="auto"/>
        <w:ind w:firstLine="480"/>
        <w:rPr>
          <w:sz w:val="24"/>
          <w:szCs w:val="24"/>
        </w:rPr>
      </w:pPr>
      <w:r w:rsidRPr="006D545D">
        <w:rPr>
          <w:rFonts w:hint="eastAsia"/>
          <w:sz w:val="24"/>
          <w:szCs w:val="24"/>
        </w:rPr>
        <w:t>GA/T669.6-2008</w:t>
      </w:r>
      <w:r w:rsidRPr="006D545D">
        <w:rPr>
          <w:rFonts w:hint="eastAsia"/>
          <w:sz w:val="24"/>
          <w:szCs w:val="24"/>
        </w:rPr>
        <w:tab/>
      </w:r>
      <w:r w:rsidRPr="006D545D">
        <w:rPr>
          <w:rFonts w:hint="eastAsia"/>
          <w:sz w:val="24"/>
          <w:szCs w:val="24"/>
        </w:rPr>
        <w:t>《城市监控报警联网系统视音频显示、存储、播放技术要求》</w:t>
      </w:r>
    </w:p>
    <w:p w:rsidR="006D545D" w:rsidRPr="006D545D" w:rsidRDefault="006D545D" w:rsidP="006D545D">
      <w:pPr>
        <w:spacing w:line="360" w:lineRule="auto"/>
        <w:ind w:firstLine="480"/>
        <w:rPr>
          <w:sz w:val="24"/>
          <w:szCs w:val="24"/>
        </w:rPr>
      </w:pPr>
      <w:r w:rsidRPr="006D545D">
        <w:rPr>
          <w:rFonts w:hint="eastAsia"/>
          <w:sz w:val="24"/>
          <w:szCs w:val="24"/>
        </w:rPr>
        <w:t>GA/T669.7-2008</w:t>
      </w:r>
      <w:r w:rsidRPr="006D545D">
        <w:rPr>
          <w:rFonts w:hint="eastAsia"/>
          <w:sz w:val="24"/>
          <w:szCs w:val="24"/>
        </w:rPr>
        <w:tab/>
      </w:r>
      <w:r w:rsidRPr="006D545D">
        <w:rPr>
          <w:rFonts w:hint="eastAsia"/>
          <w:sz w:val="24"/>
          <w:szCs w:val="24"/>
        </w:rPr>
        <w:t>《城市监控报警联网系统管理平台技术要求》</w:t>
      </w:r>
    </w:p>
    <w:p w:rsidR="006D545D" w:rsidRPr="006D545D" w:rsidRDefault="006D545D" w:rsidP="006D545D">
      <w:pPr>
        <w:spacing w:line="360" w:lineRule="auto"/>
        <w:ind w:firstLine="480"/>
        <w:rPr>
          <w:sz w:val="24"/>
          <w:szCs w:val="24"/>
        </w:rPr>
      </w:pPr>
      <w:r w:rsidRPr="006D545D">
        <w:rPr>
          <w:rFonts w:hint="eastAsia"/>
          <w:sz w:val="24"/>
          <w:szCs w:val="24"/>
        </w:rPr>
        <w:t>GA/T669.8-2008</w:t>
      </w:r>
      <w:r w:rsidRPr="006D545D">
        <w:rPr>
          <w:rFonts w:hint="eastAsia"/>
          <w:sz w:val="24"/>
          <w:szCs w:val="24"/>
        </w:rPr>
        <w:tab/>
      </w:r>
      <w:r w:rsidRPr="006D545D">
        <w:rPr>
          <w:rFonts w:hint="eastAsia"/>
          <w:sz w:val="24"/>
          <w:szCs w:val="24"/>
        </w:rPr>
        <w:t>《城市监控报警联网系统传输网络技术要求》</w:t>
      </w:r>
    </w:p>
    <w:p w:rsidR="006D545D" w:rsidRPr="006D545D" w:rsidRDefault="006D545D" w:rsidP="006D545D">
      <w:pPr>
        <w:spacing w:line="360" w:lineRule="auto"/>
        <w:ind w:firstLine="480"/>
        <w:rPr>
          <w:sz w:val="24"/>
          <w:szCs w:val="24"/>
        </w:rPr>
      </w:pPr>
      <w:r w:rsidRPr="006D545D">
        <w:rPr>
          <w:rFonts w:hint="eastAsia"/>
          <w:sz w:val="24"/>
          <w:szCs w:val="24"/>
        </w:rPr>
        <w:t>GA/T669.9-2008</w:t>
      </w:r>
      <w:r w:rsidRPr="006D545D">
        <w:rPr>
          <w:rFonts w:hint="eastAsia"/>
          <w:sz w:val="24"/>
          <w:szCs w:val="24"/>
        </w:rPr>
        <w:tab/>
      </w:r>
      <w:r w:rsidRPr="006D545D">
        <w:rPr>
          <w:rFonts w:hint="eastAsia"/>
          <w:sz w:val="24"/>
          <w:szCs w:val="24"/>
        </w:rPr>
        <w:t>《城市监控报警联网系统卡口信息识别、比对、监测系统技术要求》</w:t>
      </w:r>
    </w:p>
    <w:p w:rsidR="006D545D" w:rsidRPr="006D545D" w:rsidRDefault="006D545D" w:rsidP="006D545D">
      <w:pPr>
        <w:spacing w:line="360" w:lineRule="auto"/>
        <w:ind w:firstLine="480"/>
        <w:rPr>
          <w:sz w:val="24"/>
          <w:szCs w:val="24"/>
        </w:rPr>
      </w:pPr>
      <w:r w:rsidRPr="006D545D">
        <w:rPr>
          <w:rFonts w:hint="eastAsia"/>
          <w:sz w:val="24"/>
          <w:szCs w:val="24"/>
        </w:rPr>
        <w:t xml:space="preserve">GA/T669.10-2008  </w:t>
      </w:r>
      <w:r w:rsidRPr="006D545D">
        <w:rPr>
          <w:rFonts w:hint="eastAsia"/>
          <w:sz w:val="24"/>
          <w:szCs w:val="24"/>
        </w:rPr>
        <w:t>《城市监控报警联网系统无线视音频监控系统技术要求》</w:t>
      </w:r>
    </w:p>
    <w:p w:rsidR="006D545D" w:rsidRPr="006D545D" w:rsidRDefault="006D545D" w:rsidP="006D545D">
      <w:pPr>
        <w:spacing w:line="360" w:lineRule="auto"/>
        <w:ind w:firstLine="480"/>
        <w:rPr>
          <w:sz w:val="24"/>
          <w:szCs w:val="24"/>
        </w:rPr>
      </w:pPr>
      <w:r w:rsidRPr="006D545D">
        <w:rPr>
          <w:rFonts w:hint="eastAsia"/>
          <w:sz w:val="24"/>
          <w:szCs w:val="24"/>
        </w:rPr>
        <w:t xml:space="preserve">GA/T445-2010     </w:t>
      </w:r>
      <w:r w:rsidRPr="006D545D">
        <w:rPr>
          <w:rFonts w:hint="eastAsia"/>
          <w:sz w:val="24"/>
          <w:szCs w:val="24"/>
        </w:rPr>
        <w:t>《公安交通指挥系统建设技术规范》</w:t>
      </w:r>
    </w:p>
    <w:p w:rsidR="006D545D" w:rsidRPr="006D545D" w:rsidRDefault="006D545D" w:rsidP="006D545D">
      <w:pPr>
        <w:spacing w:line="360" w:lineRule="auto"/>
        <w:ind w:firstLine="480"/>
        <w:rPr>
          <w:sz w:val="24"/>
          <w:szCs w:val="24"/>
        </w:rPr>
      </w:pPr>
      <w:r w:rsidRPr="006D545D">
        <w:rPr>
          <w:rFonts w:hint="eastAsia"/>
          <w:sz w:val="24"/>
          <w:szCs w:val="24"/>
        </w:rPr>
        <w:t xml:space="preserve">GB/T 26942-2011  </w:t>
      </w:r>
      <w:r w:rsidRPr="006D545D">
        <w:rPr>
          <w:rFonts w:hint="eastAsia"/>
          <w:sz w:val="24"/>
          <w:szCs w:val="24"/>
        </w:rPr>
        <w:t>《环形线圈车辆检测器》</w:t>
      </w:r>
    </w:p>
    <w:p w:rsidR="006D545D" w:rsidRPr="006D545D" w:rsidRDefault="006D545D" w:rsidP="006D545D">
      <w:pPr>
        <w:spacing w:line="360" w:lineRule="auto"/>
        <w:ind w:firstLine="480"/>
        <w:rPr>
          <w:sz w:val="24"/>
          <w:szCs w:val="24"/>
        </w:rPr>
      </w:pPr>
      <w:r w:rsidRPr="006D545D">
        <w:rPr>
          <w:rFonts w:hint="eastAsia"/>
          <w:sz w:val="24"/>
          <w:szCs w:val="24"/>
        </w:rPr>
        <w:t xml:space="preserve">GA/T 16.4-2012  </w:t>
      </w:r>
      <w:r w:rsidRPr="006D545D">
        <w:rPr>
          <w:rFonts w:hint="eastAsia"/>
          <w:sz w:val="24"/>
          <w:szCs w:val="24"/>
        </w:rPr>
        <w:tab/>
      </w:r>
      <w:r w:rsidRPr="006D545D">
        <w:rPr>
          <w:rFonts w:hint="eastAsia"/>
          <w:sz w:val="24"/>
          <w:szCs w:val="24"/>
        </w:rPr>
        <w:t>《道路交通管理信息代码》</w:t>
      </w:r>
    </w:p>
    <w:p w:rsidR="006D545D" w:rsidRPr="006D545D" w:rsidRDefault="006D545D" w:rsidP="006D545D">
      <w:pPr>
        <w:spacing w:line="360" w:lineRule="auto"/>
        <w:ind w:firstLine="480"/>
        <w:rPr>
          <w:sz w:val="24"/>
          <w:szCs w:val="24"/>
        </w:rPr>
      </w:pPr>
      <w:r w:rsidRPr="006D545D">
        <w:rPr>
          <w:rFonts w:hint="eastAsia"/>
          <w:sz w:val="24"/>
          <w:szCs w:val="24"/>
        </w:rPr>
        <w:t xml:space="preserve">GA/T 833-2016   </w:t>
      </w:r>
      <w:r w:rsidRPr="006D545D">
        <w:rPr>
          <w:rFonts w:hint="eastAsia"/>
          <w:sz w:val="24"/>
          <w:szCs w:val="24"/>
        </w:rPr>
        <w:tab/>
      </w:r>
      <w:r w:rsidRPr="006D545D">
        <w:rPr>
          <w:rFonts w:hint="eastAsia"/>
          <w:sz w:val="24"/>
          <w:szCs w:val="24"/>
        </w:rPr>
        <w:t>《机动车号牌图像自动识别技术规范》</w:t>
      </w:r>
    </w:p>
    <w:p w:rsidR="006D545D" w:rsidRPr="006D545D" w:rsidRDefault="006D545D" w:rsidP="006D545D">
      <w:pPr>
        <w:spacing w:line="360" w:lineRule="auto"/>
        <w:ind w:firstLine="480"/>
        <w:rPr>
          <w:sz w:val="24"/>
          <w:szCs w:val="24"/>
        </w:rPr>
      </w:pPr>
      <w:r w:rsidRPr="006D545D">
        <w:rPr>
          <w:rFonts w:hint="eastAsia"/>
          <w:sz w:val="24"/>
          <w:szCs w:val="24"/>
        </w:rPr>
        <w:t>GA/T 496-2014</w:t>
      </w:r>
      <w:r w:rsidRPr="006D545D">
        <w:rPr>
          <w:rFonts w:hint="eastAsia"/>
          <w:sz w:val="24"/>
          <w:szCs w:val="24"/>
        </w:rPr>
        <w:tab/>
      </w:r>
      <w:r w:rsidRPr="006D545D">
        <w:rPr>
          <w:rFonts w:hint="eastAsia"/>
          <w:sz w:val="24"/>
          <w:szCs w:val="24"/>
        </w:rPr>
        <w:t>《闯红灯自动记录系统通用技术条件》</w:t>
      </w:r>
    </w:p>
    <w:p w:rsidR="006D545D" w:rsidRPr="006D545D" w:rsidRDefault="006D545D" w:rsidP="006D545D">
      <w:pPr>
        <w:spacing w:line="360" w:lineRule="auto"/>
        <w:ind w:firstLine="480"/>
        <w:rPr>
          <w:sz w:val="24"/>
          <w:szCs w:val="24"/>
        </w:rPr>
      </w:pPr>
      <w:r w:rsidRPr="006D545D">
        <w:rPr>
          <w:rFonts w:hint="eastAsia"/>
          <w:sz w:val="24"/>
          <w:szCs w:val="24"/>
        </w:rPr>
        <w:t>GA/T 832-2014</w:t>
      </w:r>
      <w:r w:rsidRPr="006D545D">
        <w:rPr>
          <w:rFonts w:hint="eastAsia"/>
          <w:sz w:val="24"/>
          <w:szCs w:val="24"/>
        </w:rPr>
        <w:tab/>
      </w:r>
      <w:r w:rsidRPr="006D545D">
        <w:rPr>
          <w:rFonts w:hint="eastAsia"/>
          <w:sz w:val="24"/>
          <w:szCs w:val="24"/>
        </w:rPr>
        <w:t>《道路交通安全违法行业图像取证技术规范》</w:t>
      </w:r>
    </w:p>
    <w:p w:rsidR="006D545D" w:rsidRPr="006D545D" w:rsidRDefault="006D545D" w:rsidP="006D545D">
      <w:pPr>
        <w:spacing w:line="360" w:lineRule="auto"/>
        <w:ind w:firstLine="480"/>
        <w:rPr>
          <w:sz w:val="24"/>
          <w:szCs w:val="24"/>
        </w:rPr>
      </w:pPr>
      <w:r w:rsidRPr="006D545D">
        <w:rPr>
          <w:rFonts w:hint="eastAsia"/>
          <w:sz w:val="24"/>
          <w:szCs w:val="24"/>
        </w:rPr>
        <w:t>GA/T 497-2016</w:t>
      </w:r>
      <w:r w:rsidRPr="006D545D">
        <w:rPr>
          <w:rFonts w:hint="eastAsia"/>
          <w:sz w:val="24"/>
          <w:szCs w:val="24"/>
        </w:rPr>
        <w:tab/>
      </w:r>
      <w:r w:rsidRPr="006D545D">
        <w:rPr>
          <w:rFonts w:hint="eastAsia"/>
          <w:sz w:val="24"/>
          <w:szCs w:val="24"/>
        </w:rPr>
        <w:t>《道路车辆智能监测记录系统通用技术条件》</w:t>
      </w:r>
    </w:p>
    <w:p w:rsidR="006D545D" w:rsidRPr="006D545D" w:rsidRDefault="006D545D" w:rsidP="006D545D">
      <w:pPr>
        <w:spacing w:line="360" w:lineRule="auto"/>
        <w:ind w:firstLine="480"/>
        <w:rPr>
          <w:sz w:val="24"/>
          <w:szCs w:val="24"/>
        </w:rPr>
      </w:pPr>
      <w:r w:rsidRPr="006D545D">
        <w:rPr>
          <w:rFonts w:hint="eastAsia"/>
          <w:sz w:val="24"/>
          <w:szCs w:val="24"/>
        </w:rPr>
        <w:t xml:space="preserve">GA/T 669.1-2008  </w:t>
      </w:r>
      <w:r w:rsidRPr="006D545D">
        <w:rPr>
          <w:rFonts w:hint="eastAsia"/>
          <w:sz w:val="24"/>
          <w:szCs w:val="24"/>
        </w:rPr>
        <w:t>《城市监控报警联网系统标准》</w:t>
      </w:r>
    </w:p>
    <w:p w:rsidR="006D545D" w:rsidRPr="006D545D" w:rsidRDefault="006D545D" w:rsidP="006D545D">
      <w:pPr>
        <w:spacing w:line="360" w:lineRule="auto"/>
        <w:ind w:firstLine="480"/>
        <w:rPr>
          <w:sz w:val="24"/>
          <w:szCs w:val="24"/>
        </w:rPr>
      </w:pPr>
      <w:r w:rsidRPr="006D545D">
        <w:rPr>
          <w:rFonts w:hint="eastAsia"/>
          <w:sz w:val="24"/>
          <w:szCs w:val="24"/>
        </w:rPr>
        <w:t>GA 308-2001</w:t>
      </w:r>
      <w:r w:rsidRPr="006D545D">
        <w:rPr>
          <w:rFonts w:hint="eastAsia"/>
          <w:sz w:val="24"/>
          <w:szCs w:val="24"/>
        </w:rPr>
        <w:tab/>
      </w:r>
      <w:r w:rsidRPr="006D545D">
        <w:rPr>
          <w:rFonts w:hint="eastAsia"/>
          <w:sz w:val="24"/>
          <w:szCs w:val="24"/>
        </w:rPr>
        <w:t>《安全防范系统验收规则》</w:t>
      </w:r>
    </w:p>
    <w:p w:rsidR="006D545D" w:rsidRPr="006D545D" w:rsidRDefault="006D545D" w:rsidP="006D545D">
      <w:pPr>
        <w:spacing w:line="360" w:lineRule="auto"/>
        <w:ind w:firstLine="480"/>
        <w:rPr>
          <w:sz w:val="24"/>
          <w:szCs w:val="24"/>
        </w:rPr>
      </w:pPr>
      <w:r w:rsidRPr="006D545D">
        <w:rPr>
          <w:rFonts w:hint="eastAsia"/>
          <w:sz w:val="24"/>
          <w:szCs w:val="24"/>
        </w:rPr>
        <w:lastRenderedPageBreak/>
        <w:t>GA/T 70-2014</w:t>
      </w:r>
      <w:r w:rsidRPr="006D545D">
        <w:rPr>
          <w:rFonts w:hint="eastAsia"/>
          <w:sz w:val="24"/>
          <w:szCs w:val="24"/>
        </w:rPr>
        <w:tab/>
      </w:r>
      <w:r w:rsidRPr="006D545D">
        <w:rPr>
          <w:rFonts w:hint="eastAsia"/>
          <w:sz w:val="24"/>
          <w:szCs w:val="24"/>
        </w:rPr>
        <w:t>《安全防范工程费用预算编制办法》</w:t>
      </w:r>
    </w:p>
    <w:p w:rsidR="006D545D" w:rsidRPr="006D545D" w:rsidRDefault="006D545D" w:rsidP="006D545D">
      <w:pPr>
        <w:spacing w:line="360" w:lineRule="auto"/>
        <w:ind w:firstLine="480"/>
        <w:rPr>
          <w:sz w:val="24"/>
          <w:szCs w:val="24"/>
        </w:rPr>
      </w:pPr>
      <w:r w:rsidRPr="006D545D">
        <w:rPr>
          <w:rFonts w:hint="eastAsia"/>
          <w:sz w:val="24"/>
          <w:szCs w:val="24"/>
        </w:rPr>
        <w:t>GA/T 670-2006</w:t>
      </w:r>
      <w:r w:rsidRPr="006D545D">
        <w:rPr>
          <w:rFonts w:hint="eastAsia"/>
          <w:sz w:val="24"/>
          <w:szCs w:val="24"/>
        </w:rPr>
        <w:tab/>
      </w:r>
      <w:r w:rsidRPr="006D545D">
        <w:rPr>
          <w:rFonts w:hint="eastAsia"/>
          <w:sz w:val="24"/>
          <w:szCs w:val="24"/>
        </w:rPr>
        <w:t>《安全防范系统雷电浪涌技术要求》</w:t>
      </w:r>
    </w:p>
    <w:p w:rsidR="006D545D" w:rsidRPr="006D545D" w:rsidRDefault="006D545D" w:rsidP="006D545D">
      <w:pPr>
        <w:spacing w:line="360" w:lineRule="auto"/>
        <w:ind w:firstLine="480"/>
        <w:rPr>
          <w:sz w:val="24"/>
          <w:szCs w:val="24"/>
        </w:rPr>
      </w:pPr>
      <w:r w:rsidRPr="006D545D">
        <w:rPr>
          <w:rFonts w:hint="eastAsia"/>
          <w:sz w:val="24"/>
          <w:szCs w:val="24"/>
        </w:rPr>
        <w:t xml:space="preserve">GA 40-2008       </w:t>
      </w:r>
      <w:r w:rsidRPr="006D545D">
        <w:rPr>
          <w:rFonts w:hint="eastAsia"/>
          <w:sz w:val="24"/>
          <w:szCs w:val="24"/>
        </w:rPr>
        <w:t>《道路交通事故案卷文书》</w:t>
      </w:r>
    </w:p>
    <w:p w:rsidR="006D545D" w:rsidRPr="006D545D" w:rsidRDefault="006D545D" w:rsidP="006D545D">
      <w:pPr>
        <w:spacing w:line="360" w:lineRule="auto"/>
        <w:ind w:firstLine="480"/>
        <w:rPr>
          <w:sz w:val="24"/>
          <w:szCs w:val="24"/>
        </w:rPr>
      </w:pPr>
      <w:r w:rsidRPr="006D545D">
        <w:rPr>
          <w:rFonts w:hint="eastAsia"/>
          <w:sz w:val="24"/>
          <w:szCs w:val="24"/>
        </w:rPr>
        <w:t xml:space="preserve">GA/T 489-2016     </w:t>
      </w:r>
      <w:r w:rsidRPr="006D545D">
        <w:rPr>
          <w:rFonts w:hint="eastAsia"/>
          <w:sz w:val="24"/>
          <w:szCs w:val="24"/>
        </w:rPr>
        <w:t>《道路交通信号控制机》</w:t>
      </w:r>
    </w:p>
    <w:p w:rsidR="006D545D" w:rsidRPr="006D545D" w:rsidRDefault="006D545D" w:rsidP="006D545D">
      <w:pPr>
        <w:spacing w:line="360" w:lineRule="auto"/>
        <w:ind w:firstLine="480"/>
        <w:rPr>
          <w:sz w:val="24"/>
          <w:szCs w:val="24"/>
        </w:rPr>
      </w:pPr>
      <w:r w:rsidRPr="006D545D">
        <w:rPr>
          <w:rFonts w:hint="eastAsia"/>
          <w:sz w:val="24"/>
          <w:szCs w:val="24"/>
        </w:rPr>
        <w:t>GA/T 445-2010</w:t>
      </w:r>
      <w:r w:rsidRPr="006D545D">
        <w:rPr>
          <w:rFonts w:hint="eastAsia"/>
          <w:sz w:val="24"/>
          <w:szCs w:val="24"/>
        </w:rPr>
        <w:tab/>
      </w:r>
      <w:r w:rsidRPr="006D545D">
        <w:rPr>
          <w:rFonts w:hint="eastAsia"/>
          <w:sz w:val="24"/>
          <w:szCs w:val="24"/>
        </w:rPr>
        <w:t>《公安交通指挥系统建设技术规范》</w:t>
      </w:r>
    </w:p>
    <w:p w:rsidR="006D545D" w:rsidRPr="006D545D" w:rsidRDefault="006D545D" w:rsidP="006D545D">
      <w:pPr>
        <w:spacing w:line="360" w:lineRule="auto"/>
        <w:ind w:firstLine="480"/>
        <w:rPr>
          <w:sz w:val="24"/>
          <w:szCs w:val="24"/>
        </w:rPr>
      </w:pPr>
      <w:r w:rsidRPr="006D545D">
        <w:rPr>
          <w:rFonts w:hint="eastAsia"/>
          <w:sz w:val="24"/>
          <w:szCs w:val="24"/>
        </w:rPr>
        <w:t>GA/T 484-2010</w:t>
      </w:r>
      <w:r w:rsidRPr="006D545D">
        <w:rPr>
          <w:rFonts w:hint="eastAsia"/>
          <w:sz w:val="24"/>
          <w:szCs w:val="24"/>
        </w:rPr>
        <w:tab/>
      </w:r>
      <w:r w:rsidRPr="006D545D">
        <w:rPr>
          <w:rFonts w:hint="eastAsia"/>
          <w:sz w:val="24"/>
          <w:szCs w:val="24"/>
        </w:rPr>
        <w:t>《</w:t>
      </w:r>
      <w:r w:rsidRPr="006D545D">
        <w:rPr>
          <w:rFonts w:hint="eastAsia"/>
          <w:sz w:val="24"/>
          <w:szCs w:val="24"/>
        </w:rPr>
        <w:t>LED</w:t>
      </w:r>
      <w:r w:rsidRPr="006D545D">
        <w:rPr>
          <w:rFonts w:hint="eastAsia"/>
          <w:sz w:val="24"/>
          <w:szCs w:val="24"/>
        </w:rPr>
        <w:t>道路交通诱导可变标志》</w:t>
      </w:r>
    </w:p>
    <w:p w:rsidR="006D545D" w:rsidRPr="006D545D" w:rsidRDefault="006D545D" w:rsidP="006D545D">
      <w:pPr>
        <w:spacing w:line="360" w:lineRule="auto"/>
        <w:ind w:firstLine="480"/>
        <w:rPr>
          <w:sz w:val="24"/>
          <w:szCs w:val="24"/>
        </w:rPr>
      </w:pPr>
      <w:r w:rsidRPr="006D545D">
        <w:rPr>
          <w:rFonts w:hint="eastAsia"/>
          <w:sz w:val="24"/>
          <w:szCs w:val="24"/>
        </w:rPr>
        <w:t>GA/T 489-2016</w:t>
      </w:r>
      <w:r w:rsidRPr="006D545D">
        <w:rPr>
          <w:rFonts w:hint="eastAsia"/>
          <w:sz w:val="24"/>
          <w:szCs w:val="24"/>
        </w:rPr>
        <w:tab/>
      </w:r>
      <w:r w:rsidRPr="006D545D">
        <w:rPr>
          <w:rFonts w:hint="eastAsia"/>
          <w:sz w:val="24"/>
          <w:szCs w:val="24"/>
        </w:rPr>
        <w:t>《道路交通信号控制机安装规范》</w:t>
      </w:r>
    </w:p>
    <w:p w:rsidR="006D545D" w:rsidRPr="006D545D" w:rsidRDefault="006D545D" w:rsidP="006D545D">
      <w:pPr>
        <w:spacing w:line="360" w:lineRule="auto"/>
        <w:ind w:firstLine="480"/>
        <w:rPr>
          <w:sz w:val="24"/>
          <w:szCs w:val="24"/>
        </w:rPr>
      </w:pPr>
      <w:r w:rsidRPr="006D545D">
        <w:rPr>
          <w:rFonts w:hint="eastAsia"/>
          <w:sz w:val="24"/>
          <w:szCs w:val="24"/>
        </w:rPr>
        <w:t xml:space="preserve">GA/T491-2004      </w:t>
      </w:r>
      <w:r w:rsidRPr="006D545D">
        <w:rPr>
          <w:rFonts w:hint="eastAsia"/>
          <w:sz w:val="24"/>
          <w:szCs w:val="24"/>
        </w:rPr>
        <w:t>《城市警用地理信息系统分类与代码》</w:t>
      </w:r>
    </w:p>
    <w:p w:rsidR="006D545D" w:rsidRPr="006D545D" w:rsidRDefault="006D545D" w:rsidP="006D545D">
      <w:pPr>
        <w:spacing w:line="360" w:lineRule="auto"/>
        <w:ind w:firstLine="480"/>
        <w:rPr>
          <w:sz w:val="24"/>
          <w:szCs w:val="24"/>
        </w:rPr>
      </w:pPr>
      <w:r w:rsidRPr="006D545D">
        <w:rPr>
          <w:rFonts w:hint="eastAsia"/>
          <w:sz w:val="24"/>
          <w:szCs w:val="24"/>
        </w:rPr>
        <w:t>GA/T492-2004</w:t>
      </w:r>
      <w:r w:rsidRPr="006D545D">
        <w:rPr>
          <w:rFonts w:hint="eastAsia"/>
          <w:sz w:val="24"/>
          <w:szCs w:val="24"/>
        </w:rPr>
        <w:tab/>
      </w:r>
      <w:r w:rsidRPr="006D545D">
        <w:rPr>
          <w:rFonts w:hint="eastAsia"/>
          <w:sz w:val="24"/>
          <w:szCs w:val="24"/>
        </w:rPr>
        <w:t>《城市警用地理信息系统图形符号》</w:t>
      </w:r>
    </w:p>
    <w:p w:rsidR="006D545D" w:rsidRPr="006D545D" w:rsidRDefault="006D545D" w:rsidP="006D545D">
      <w:pPr>
        <w:spacing w:line="360" w:lineRule="auto"/>
        <w:ind w:firstLine="480"/>
        <w:rPr>
          <w:sz w:val="24"/>
          <w:szCs w:val="24"/>
        </w:rPr>
      </w:pPr>
      <w:r w:rsidRPr="006D545D">
        <w:rPr>
          <w:rFonts w:hint="eastAsia"/>
          <w:sz w:val="24"/>
          <w:szCs w:val="24"/>
        </w:rPr>
        <w:t>GA/T493-2004</w:t>
      </w:r>
      <w:r w:rsidRPr="006D545D">
        <w:rPr>
          <w:rFonts w:hint="eastAsia"/>
          <w:sz w:val="24"/>
          <w:szCs w:val="24"/>
        </w:rPr>
        <w:tab/>
      </w:r>
      <w:r w:rsidRPr="006D545D">
        <w:rPr>
          <w:rFonts w:hint="eastAsia"/>
          <w:sz w:val="24"/>
          <w:szCs w:val="24"/>
        </w:rPr>
        <w:t>《城市警用地理信息系统建设规范》</w:t>
      </w:r>
    </w:p>
    <w:p w:rsidR="006D545D" w:rsidRPr="006D545D" w:rsidRDefault="006D545D" w:rsidP="006D545D">
      <w:pPr>
        <w:spacing w:line="360" w:lineRule="auto"/>
        <w:ind w:firstLine="480"/>
        <w:rPr>
          <w:sz w:val="24"/>
          <w:szCs w:val="24"/>
        </w:rPr>
      </w:pPr>
      <w:r w:rsidRPr="006D545D">
        <w:rPr>
          <w:rFonts w:hint="eastAsia"/>
          <w:sz w:val="24"/>
          <w:szCs w:val="24"/>
        </w:rPr>
        <w:t>GA/T496-2014</w:t>
      </w:r>
      <w:r w:rsidRPr="006D545D">
        <w:rPr>
          <w:rFonts w:hint="eastAsia"/>
          <w:sz w:val="24"/>
          <w:szCs w:val="24"/>
        </w:rPr>
        <w:tab/>
      </w:r>
      <w:r w:rsidRPr="006D545D">
        <w:rPr>
          <w:rFonts w:hint="eastAsia"/>
          <w:sz w:val="24"/>
          <w:szCs w:val="24"/>
        </w:rPr>
        <w:t>《闯红灯自动记录系统通用技术条件》</w:t>
      </w:r>
    </w:p>
    <w:p w:rsidR="006D545D" w:rsidRPr="006D545D" w:rsidRDefault="006D545D" w:rsidP="006D545D">
      <w:pPr>
        <w:spacing w:line="360" w:lineRule="auto"/>
        <w:ind w:firstLine="480"/>
        <w:rPr>
          <w:sz w:val="24"/>
          <w:szCs w:val="24"/>
        </w:rPr>
      </w:pPr>
      <w:r w:rsidRPr="006D545D">
        <w:rPr>
          <w:rFonts w:hint="eastAsia"/>
          <w:sz w:val="24"/>
          <w:szCs w:val="24"/>
        </w:rPr>
        <w:t xml:space="preserve">GA/T497-2016      </w:t>
      </w:r>
      <w:r w:rsidRPr="006D545D">
        <w:rPr>
          <w:rFonts w:hint="eastAsia"/>
          <w:sz w:val="24"/>
          <w:szCs w:val="24"/>
        </w:rPr>
        <w:t>《公路车辆智能监测记录系统通用技术条件》</w:t>
      </w:r>
    </w:p>
    <w:p w:rsidR="006D545D" w:rsidRPr="006D545D" w:rsidRDefault="006D545D" w:rsidP="006D545D">
      <w:pPr>
        <w:spacing w:line="360" w:lineRule="auto"/>
        <w:ind w:firstLine="480"/>
        <w:rPr>
          <w:sz w:val="24"/>
          <w:szCs w:val="24"/>
        </w:rPr>
      </w:pPr>
      <w:r w:rsidRPr="006D545D">
        <w:rPr>
          <w:rFonts w:hint="eastAsia"/>
          <w:sz w:val="24"/>
          <w:szCs w:val="24"/>
        </w:rPr>
        <w:t xml:space="preserve">GA/T514-2004      </w:t>
      </w:r>
      <w:r w:rsidRPr="006D545D">
        <w:rPr>
          <w:rFonts w:hint="eastAsia"/>
          <w:sz w:val="24"/>
          <w:szCs w:val="24"/>
        </w:rPr>
        <w:t>《电视监控系统验收规范》</w:t>
      </w:r>
    </w:p>
    <w:p w:rsidR="006D545D" w:rsidRPr="006D545D" w:rsidRDefault="006D545D" w:rsidP="006D545D">
      <w:pPr>
        <w:spacing w:line="360" w:lineRule="auto"/>
        <w:ind w:firstLine="480"/>
        <w:rPr>
          <w:sz w:val="24"/>
          <w:szCs w:val="24"/>
        </w:rPr>
      </w:pPr>
      <w:r w:rsidRPr="006D545D">
        <w:rPr>
          <w:rFonts w:hint="eastAsia"/>
          <w:sz w:val="24"/>
          <w:szCs w:val="24"/>
        </w:rPr>
        <w:t xml:space="preserve">GA/T 515.4-2011   </w:t>
      </w:r>
      <w:r w:rsidRPr="006D545D">
        <w:rPr>
          <w:rFonts w:hint="eastAsia"/>
          <w:sz w:val="24"/>
          <w:szCs w:val="24"/>
        </w:rPr>
        <w:t>《交通指挥系统工程设计制图规范》</w:t>
      </w:r>
    </w:p>
    <w:p w:rsidR="006D545D" w:rsidRPr="006D545D" w:rsidRDefault="006D545D" w:rsidP="006D545D">
      <w:pPr>
        <w:spacing w:line="360" w:lineRule="auto"/>
        <w:ind w:firstLine="480"/>
        <w:rPr>
          <w:sz w:val="24"/>
          <w:szCs w:val="24"/>
        </w:rPr>
      </w:pPr>
      <w:r w:rsidRPr="006D545D">
        <w:rPr>
          <w:rFonts w:hint="eastAsia"/>
          <w:sz w:val="24"/>
          <w:szCs w:val="24"/>
        </w:rPr>
        <w:t xml:space="preserve">GA/T 527.1-2015   </w:t>
      </w:r>
      <w:r w:rsidRPr="006D545D">
        <w:rPr>
          <w:rFonts w:hint="eastAsia"/>
          <w:sz w:val="24"/>
          <w:szCs w:val="24"/>
        </w:rPr>
        <w:t>《道路交通信号控制方式适用规范》</w:t>
      </w:r>
    </w:p>
    <w:p w:rsidR="006D545D" w:rsidRPr="006D545D" w:rsidRDefault="006D545D" w:rsidP="006D545D">
      <w:pPr>
        <w:spacing w:line="360" w:lineRule="auto"/>
        <w:ind w:firstLine="480"/>
        <w:rPr>
          <w:sz w:val="24"/>
          <w:szCs w:val="24"/>
        </w:rPr>
      </w:pPr>
      <w:r w:rsidRPr="006D545D">
        <w:rPr>
          <w:rFonts w:hint="eastAsia"/>
          <w:sz w:val="24"/>
          <w:szCs w:val="24"/>
        </w:rPr>
        <w:t>GA/T 651-2014</w:t>
      </w:r>
      <w:r w:rsidRPr="006D545D">
        <w:rPr>
          <w:rFonts w:hint="eastAsia"/>
          <w:sz w:val="24"/>
          <w:szCs w:val="24"/>
        </w:rPr>
        <w:tab/>
      </w:r>
      <w:r w:rsidRPr="006D545D">
        <w:rPr>
          <w:rFonts w:hint="eastAsia"/>
          <w:sz w:val="24"/>
          <w:szCs w:val="24"/>
        </w:rPr>
        <w:t>《交通指挥系统工程建设程序与要求》</w:t>
      </w:r>
    </w:p>
    <w:p w:rsidR="006D545D" w:rsidRPr="006D545D" w:rsidRDefault="006D545D" w:rsidP="006D545D">
      <w:pPr>
        <w:spacing w:line="360" w:lineRule="auto"/>
        <w:ind w:firstLine="480"/>
        <w:rPr>
          <w:sz w:val="24"/>
          <w:szCs w:val="24"/>
        </w:rPr>
      </w:pPr>
      <w:r w:rsidRPr="006D545D">
        <w:rPr>
          <w:rFonts w:hint="eastAsia"/>
          <w:sz w:val="24"/>
          <w:szCs w:val="24"/>
        </w:rPr>
        <w:t>GA/T 652-2017</w:t>
      </w:r>
      <w:r w:rsidRPr="006D545D">
        <w:rPr>
          <w:rFonts w:hint="eastAsia"/>
          <w:sz w:val="24"/>
          <w:szCs w:val="24"/>
        </w:rPr>
        <w:tab/>
      </w:r>
      <w:r w:rsidRPr="006D545D">
        <w:rPr>
          <w:rFonts w:hint="eastAsia"/>
          <w:sz w:val="24"/>
          <w:szCs w:val="24"/>
        </w:rPr>
        <w:t>《通管理设备外场设备施工要求》</w:t>
      </w:r>
    </w:p>
    <w:p w:rsidR="006D545D" w:rsidRPr="006D545D" w:rsidRDefault="006D545D" w:rsidP="006D545D">
      <w:pPr>
        <w:spacing w:line="360" w:lineRule="auto"/>
        <w:ind w:firstLine="480"/>
        <w:rPr>
          <w:sz w:val="24"/>
          <w:szCs w:val="24"/>
        </w:rPr>
      </w:pPr>
      <w:r w:rsidRPr="006D545D">
        <w:rPr>
          <w:rFonts w:hint="eastAsia"/>
          <w:sz w:val="24"/>
          <w:szCs w:val="24"/>
        </w:rPr>
        <w:t>CJ/T 215-2005</w:t>
      </w:r>
      <w:r w:rsidRPr="006D545D">
        <w:rPr>
          <w:rFonts w:hint="eastAsia"/>
          <w:sz w:val="24"/>
          <w:szCs w:val="24"/>
        </w:rPr>
        <w:tab/>
      </w:r>
      <w:r w:rsidRPr="006D545D">
        <w:rPr>
          <w:rFonts w:hint="eastAsia"/>
          <w:sz w:val="24"/>
          <w:szCs w:val="24"/>
        </w:rPr>
        <w:t>《城市市政综合监管信息系统地理编码》</w:t>
      </w:r>
    </w:p>
    <w:p w:rsidR="006D545D" w:rsidRPr="006D545D" w:rsidRDefault="006D545D" w:rsidP="006D545D">
      <w:pPr>
        <w:spacing w:line="360" w:lineRule="auto"/>
        <w:ind w:firstLine="480"/>
        <w:rPr>
          <w:sz w:val="24"/>
          <w:szCs w:val="24"/>
        </w:rPr>
      </w:pPr>
      <w:r w:rsidRPr="006D545D">
        <w:rPr>
          <w:rFonts w:hint="eastAsia"/>
          <w:sz w:val="24"/>
          <w:szCs w:val="24"/>
        </w:rPr>
        <w:t>CJJ/T 106-2010</w:t>
      </w:r>
      <w:r w:rsidRPr="006D545D">
        <w:rPr>
          <w:rFonts w:hint="eastAsia"/>
          <w:sz w:val="24"/>
          <w:szCs w:val="24"/>
        </w:rPr>
        <w:tab/>
      </w:r>
      <w:r w:rsidRPr="006D545D">
        <w:rPr>
          <w:rFonts w:hint="eastAsia"/>
          <w:sz w:val="24"/>
          <w:szCs w:val="24"/>
        </w:rPr>
        <w:t>《城市市政综合监管信息系统技术规范》</w:t>
      </w:r>
    </w:p>
    <w:p w:rsidR="006D545D" w:rsidRPr="006D545D" w:rsidRDefault="006D545D" w:rsidP="006D545D">
      <w:pPr>
        <w:spacing w:line="360" w:lineRule="auto"/>
        <w:ind w:firstLine="480"/>
        <w:rPr>
          <w:sz w:val="24"/>
          <w:szCs w:val="24"/>
        </w:rPr>
      </w:pPr>
      <w:r w:rsidRPr="006D545D">
        <w:rPr>
          <w:rFonts w:hint="eastAsia"/>
          <w:sz w:val="24"/>
          <w:szCs w:val="24"/>
        </w:rPr>
        <w:t>CJJ/T 100-2017</w:t>
      </w:r>
      <w:r w:rsidRPr="006D545D">
        <w:rPr>
          <w:rFonts w:hint="eastAsia"/>
          <w:sz w:val="24"/>
          <w:szCs w:val="24"/>
        </w:rPr>
        <w:tab/>
      </w:r>
      <w:r w:rsidRPr="006D545D">
        <w:rPr>
          <w:rFonts w:hint="eastAsia"/>
          <w:sz w:val="24"/>
          <w:szCs w:val="24"/>
        </w:rPr>
        <w:t>《城市基础地理信息系统技术标准》</w:t>
      </w:r>
    </w:p>
    <w:p w:rsidR="006D545D" w:rsidRPr="006D545D" w:rsidRDefault="006D545D" w:rsidP="006D545D">
      <w:pPr>
        <w:spacing w:line="360" w:lineRule="auto"/>
        <w:ind w:firstLine="480"/>
        <w:rPr>
          <w:sz w:val="24"/>
          <w:szCs w:val="24"/>
        </w:rPr>
      </w:pPr>
      <w:r w:rsidRPr="006D545D">
        <w:rPr>
          <w:rFonts w:hint="eastAsia"/>
          <w:sz w:val="24"/>
          <w:szCs w:val="24"/>
        </w:rPr>
        <w:t xml:space="preserve">CJJ/T 106-2010     </w:t>
      </w:r>
      <w:r w:rsidRPr="006D545D">
        <w:rPr>
          <w:rFonts w:hint="eastAsia"/>
          <w:sz w:val="24"/>
          <w:szCs w:val="24"/>
        </w:rPr>
        <w:t>《城市市政综合监管信息系统技术规范》。</w:t>
      </w:r>
    </w:p>
    <w:p w:rsidR="006D545D" w:rsidRPr="006D545D" w:rsidRDefault="006D545D" w:rsidP="006D545D">
      <w:pPr>
        <w:spacing w:line="360" w:lineRule="auto"/>
        <w:ind w:firstLine="480"/>
        <w:rPr>
          <w:sz w:val="24"/>
          <w:szCs w:val="24"/>
        </w:rPr>
      </w:pPr>
      <w:r w:rsidRPr="006D545D">
        <w:rPr>
          <w:rFonts w:hint="eastAsia"/>
          <w:sz w:val="24"/>
          <w:szCs w:val="24"/>
        </w:rPr>
        <w:t>（４）安全标准</w:t>
      </w:r>
    </w:p>
    <w:p w:rsidR="006D545D" w:rsidRPr="006D545D" w:rsidRDefault="006D545D" w:rsidP="006D545D">
      <w:pPr>
        <w:spacing w:line="360" w:lineRule="auto"/>
        <w:ind w:firstLine="480"/>
        <w:rPr>
          <w:sz w:val="24"/>
          <w:szCs w:val="24"/>
        </w:rPr>
      </w:pPr>
      <w:r w:rsidRPr="006D545D">
        <w:rPr>
          <w:rFonts w:hint="eastAsia"/>
          <w:sz w:val="24"/>
          <w:szCs w:val="24"/>
        </w:rPr>
        <w:t>《中华人民共和国计算机信息系统安全保护条例》（国务院</w:t>
      </w:r>
      <w:r w:rsidRPr="006D545D">
        <w:rPr>
          <w:rFonts w:hint="eastAsia"/>
          <w:sz w:val="24"/>
          <w:szCs w:val="24"/>
        </w:rPr>
        <w:t>147</w:t>
      </w:r>
      <w:r w:rsidRPr="006D545D">
        <w:rPr>
          <w:rFonts w:hint="eastAsia"/>
          <w:sz w:val="24"/>
          <w:szCs w:val="24"/>
        </w:rPr>
        <w:t>号令）</w:t>
      </w:r>
    </w:p>
    <w:p w:rsidR="006D545D" w:rsidRPr="006D545D" w:rsidRDefault="006D545D" w:rsidP="006D545D">
      <w:pPr>
        <w:spacing w:line="360" w:lineRule="auto"/>
        <w:ind w:firstLine="480"/>
        <w:rPr>
          <w:sz w:val="24"/>
          <w:szCs w:val="24"/>
        </w:rPr>
      </w:pPr>
      <w:r w:rsidRPr="006D545D">
        <w:rPr>
          <w:rFonts w:hint="eastAsia"/>
          <w:sz w:val="24"/>
          <w:szCs w:val="24"/>
        </w:rPr>
        <w:t>《国家信息化领导小组关于加强信息安全保障工作的意见》（中办发</w:t>
      </w:r>
      <w:r w:rsidRPr="006D545D">
        <w:rPr>
          <w:rFonts w:hint="eastAsia"/>
          <w:sz w:val="24"/>
          <w:szCs w:val="24"/>
        </w:rPr>
        <w:t>[2003]27</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《关于信息安全等级保护工作的实施意见》（公通字</w:t>
      </w:r>
      <w:r w:rsidRPr="006D545D">
        <w:rPr>
          <w:rFonts w:hint="eastAsia"/>
          <w:sz w:val="24"/>
          <w:szCs w:val="24"/>
        </w:rPr>
        <w:t>[2004]66</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《关于开展信息系统安全等级保护基础调查工作的通知》（公信安［</w:t>
      </w:r>
      <w:r w:rsidRPr="006D545D">
        <w:rPr>
          <w:rFonts w:hint="eastAsia"/>
          <w:sz w:val="24"/>
          <w:szCs w:val="24"/>
        </w:rPr>
        <w:t>2005</w:t>
      </w:r>
      <w:r w:rsidRPr="006D545D">
        <w:rPr>
          <w:rFonts w:hint="eastAsia"/>
          <w:sz w:val="24"/>
          <w:szCs w:val="24"/>
        </w:rPr>
        <w:t>］</w:t>
      </w:r>
      <w:r w:rsidRPr="006D545D">
        <w:rPr>
          <w:rFonts w:hint="eastAsia"/>
          <w:sz w:val="24"/>
          <w:szCs w:val="24"/>
        </w:rPr>
        <w:t>1431</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《信息安全等级保护管理办法》（公通字</w:t>
      </w:r>
      <w:r w:rsidRPr="006D545D">
        <w:rPr>
          <w:rFonts w:hint="eastAsia"/>
          <w:sz w:val="24"/>
          <w:szCs w:val="24"/>
        </w:rPr>
        <w:t>[2007]43</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lastRenderedPageBreak/>
        <w:t>《关于开展全国重要信息系统安全等级保护定级工作的通知》（公信安</w:t>
      </w:r>
      <w:r w:rsidRPr="006D545D">
        <w:rPr>
          <w:rFonts w:hint="eastAsia"/>
          <w:sz w:val="24"/>
          <w:szCs w:val="24"/>
        </w:rPr>
        <w:t>[2007]861</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《关于开展信息安全等级保护安全建设整改工作的指导意见</w:t>
      </w:r>
      <w:r w:rsidRPr="006D545D">
        <w:rPr>
          <w:rFonts w:hint="eastAsia"/>
          <w:sz w:val="24"/>
          <w:szCs w:val="24"/>
        </w:rPr>
        <w:t>(</w:t>
      </w:r>
      <w:r w:rsidRPr="006D545D">
        <w:rPr>
          <w:rFonts w:hint="eastAsia"/>
          <w:sz w:val="24"/>
          <w:szCs w:val="24"/>
        </w:rPr>
        <w:t>公信安</w:t>
      </w:r>
      <w:r w:rsidRPr="006D545D">
        <w:rPr>
          <w:rFonts w:hint="eastAsia"/>
          <w:sz w:val="24"/>
          <w:szCs w:val="24"/>
        </w:rPr>
        <w:t>[2009]1429</w:t>
      </w:r>
      <w:r w:rsidRPr="006D545D">
        <w:rPr>
          <w:rFonts w:hint="eastAsia"/>
          <w:sz w:val="24"/>
          <w:szCs w:val="24"/>
        </w:rPr>
        <w:t>号</w:t>
      </w:r>
      <w:r w:rsidRPr="006D545D">
        <w:rPr>
          <w:rFonts w:hint="eastAsia"/>
          <w:sz w:val="24"/>
          <w:szCs w:val="24"/>
        </w:rPr>
        <w:t>)</w:t>
      </w:r>
      <w:r w:rsidRPr="006D545D">
        <w:rPr>
          <w:rFonts w:hint="eastAsia"/>
          <w:sz w:val="24"/>
          <w:szCs w:val="24"/>
        </w:rPr>
        <w:t>》</w:t>
      </w:r>
    </w:p>
    <w:p w:rsidR="006D545D" w:rsidRPr="006D545D" w:rsidRDefault="006D545D" w:rsidP="006D545D">
      <w:pPr>
        <w:spacing w:line="360" w:lineRule="auto"/>
        <w:ind w:firstLine="480"/>
        <w:rPr>
          <w:sz w:val="24"/>
          <w:szCs w:val="24"/>
        </w:rPr>
      </w:pPr>
      <w:r w:rsidRPr="006D545D">
        <w:rPr>
          <w:rFonts w:hint="eastAsia"/>
          <w:sz w:val="24"/>
          <w:szCs w:val="24"/>
        </w:rPr>
        <w:t>《关于推动信息安全等级保护测评体系建设和开展等级测评工作的通知》（公信安</w:t>
      </w:r>
      <w:r w:rsidRPr="006D545D">
        <w:rPr>
          <w:rFonts w:hint="eastAsia"/>
          <w:sz w:val="24"/>
          <w:szCs w:val="24"/>
        </w:rPr>
        <w:t>[2010]303</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《全国人民代表大会常务委员会关于加强网络信息保护的决定》</w:t>
      </w:r>
    </w:p>
    <w:p w:rsidR="006D545D" w:rsidRPr="006D545D" w:rsidRDefault="006D545D" w:rsidP="006D545D">
      <w:pPr>
        <w:spacing w:line="360" w:lineRule="auto"/>
        <w:ind w:firstLine="480"/>
        <w:rPr>
          <w:sz w:val="24"/>
          <w:szCs w:val="24"/>
        </w:rPr>
      </w:pPr>
      <w:r w:rsidRPr="006D545D">
        <w:rPr>
          <w:rFonts w:hint="eastAsia"/>
          <w:sz w:val="24"/>
          <w:szCs w:val="24"/>
        </w:rPr>
        <w:t>《中华人民共和国网络安全法》中华人民共和国主席令（第五十三号）</w:t>
      </w:r>
    </w:p>
    <w:p w:rsidR="006D545D" w:rsidRPr="006D545D" w:rsidRDefault="006D545D" w:rsidP="006D545D">
      <w:pPr>
        <w:spacing w:line="360" w:lineRule="auto"/>
        <w:ind w:firstLine="480"/>
        <w:rPr>
          <w:sz w:val="24"/>
          <w:szCs w:val="24"/>
        </w:rPr>
      </w:pPr>
      <w:r w:rsidRPr="006D545D">
        <w:rPr>
          <w:rFonts w:hint="eastAsia"/>
          <w:sz w:val="24"/>
          <w:szCs w:val="24"/>
        </w:rPr>
        <w:t>《公安视频传输网建设指南》（征求意见稿）公科信传发（</w:t>
      </w:r>
      <w:r w:rsidRPr="006D545D">
        <w:rPr>
          <w:rFonts w:hint="eastAsia"/>
          <w:sz w:val="24"/>
          <w:szCs w:val="24"/>
        </w:rPr>
        <w:t>2017</w:t>
      </w:r>
      <w:r w:rsidRPr="006D545D">
        <w:rPr>
          <w:rFonts w:hint="eastAsia"/>
          <w:sz w:val="24"/>
          <w:szCs w:val="24"/>
        </w:rPr>
        <w:t>）</w:t>
      </w:r>
      <w:r w:rsidRPr="006D545D">
        <w:rPr>
          <w:rFonts w:hint="eastAsia"/>
          <w:sz w:val="24"/>
          <w:szCs w:val="24"/>
        </w:rPr>
        <w:t>454</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《关于加强公共视频监控建设联网应用工作的若干意见》（发改高技﹝</w:t>
      </w:r>
      <w:r w:rsidRPr="006D545D">
        <w:rPr>
          <w:rFonts w:hint="eastAsia"/>
          <w:sz w:val="24"/>
          <w:szCs w:val="24"/>
        </w:rPr>
        <w:t>2015</w:t>
      </w:r>
      <w:r w:rsidRPr="006D545D">
        <w:rPr>
          <w:rFonts w:hint="eastAsia"/>
          <w:sz w:val="24"/>
          <w:szCs w:val="24"/>
        </w:rPr>
        <w:t>﹞</w:t>
      </w:r>
      <w:r w:rsidRPr="006D545D">
        <w:rPr>
          <w:rFonts w:hint="eastAsia"/>
          <w:sz w:val="24"/>
          <w:szCs w:val="24"/>
        </w:rPr>
        <w:t>996</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《信息技术安全技术信息安全管理体系要求》（</w:t>
      </w:r>
      <w:r w:rsidRPr="006D545D">
        <w:rPr>
          <w:rFonts w:hint="eastAsia"/>
          <w:sz w:val="24"/>
          <w:szCs w:val="24"/>
        </w:rPr>
        <w:t>ISO/IEC 27001:2013</w:t>
      </w:r>
      <w:r w:rsidRPr="006D545D">
        <w:rPr>
          <w:rFonts w:hint="eastAsia"/>
          <w:sz w:val="24"/>
          <w:szCs w:val="24"/>
        </w:rPr>
        <w:t>）</w:t>
      </w:r>
    </w:p>
    <w:p w:rsidR="006D545D" w:rsidRPr="006D545D" w:rsidRDefault="006D545D" w:rsidP="006D545D">
      <w:pPr>
        <w:spacing w:line="360" w:lineRule="auto"/>
        <w:ind w:firstLine="480"/>
        <w:rPr>
          <w:sz w:val="24"/>
          <w:szCs w:val="24"/>
        </w:rPr>
      </w:pPr>
      <w:r w:rsidRPr="006D545D">
        <w:rPr>
          <w:rFonts w:hint="eastAsia"/>
          <w:sz w:val="24"/>
          <w:szCs w:val="24"/>
        </w:rPr>
        <w:t>《信息技术安全技术信息安全控制实用规则》（</w:t>
      </w:r>
      <w:r w:rsidRPr="006D545D">
        <w:rPr>
          <w:rFonts w:hint="eastAsia"/>
          <w:sz w:val="24"/>
          <w:szCs w:val="24"/>
        </w:rPr>
        <w:t>ISO/IEC 27002</w:t>
      </w:r>
      <w:r w:rsidRPr="006D545D">
        <w:rPr>
          <w:rFonts w:hint="eastAsia"/>
          <w:sz w:val="24"/>
          <w:szCs w:val="24"/>
        </w:rPr>
        <w:t>：</w:t>
      </w:r>
      <w:r w:rsidRPr="006D545D">
        <w:rPr>
          <w:rFonts w:hint="eastAsia"/>
          <w:sz w:val="24"/>
          <w:szCs w:val="24"/>
        </w:rPr>
        <w:t>2013</w:t>
      </w:r>
      <w:r w:rsidRPr="006D545D">
        <w:rPr>
          <w:rFonts w:hint="eastAsia"/>
          <w:sz w:val="24"/>
          <w:szCs w:val="24"/>
        </w:rPr>
        <w:t>）</w:t>
      </w:r>
    </w:p>
    <w:p w:rsidR="006D545D" w:rsidRPr="006D545D" w:rsidRDefault="006D545D" w:rsidP="006D545D">
      <w:pPr>
        <w:spacing w:line="360" w:lineRule="auto"/>
        <w:ind w:firstLine="480"/>
        <w:rPr>
          <w:sz w:val="24"/>
          <w:szCs w:val="24"/>
        </w:rPr>
      </w:pPr>
      <w:r w:rsidRPr="006D545D">
        <w:rPr>
          <w:rFonts w:hint="eastAsia"/>
          <w:sz w:val="24"/>
          <w:szCs w:val="24"/>
        </w:rPr>
        <w:t>《计算机信息系统安全保护等级划分准则》（</w:t>
      </w:r>
      <w:r w:rsidRPr="006D545D">
        <w:rPr>
          <w:rFonts w:hint="eastAsia"/>
          <w:sz w:val="24"/>
          <w:szCs w:val="24"/>
        </w:rPr>
        <w:t>GB 17859-1999</w:t>
      </w:r>
      <w:r w:rsidRPr="006D545D">
        <w:rPr>
          <w:rFonts w:hint="eastAsia"/>
          <w:sz w:val="24"/>
          <w:szCs w:val="24"/>
        </w:rPr>
        <w:t>）</w:t>
      </w:r>
    </w:p>
    <w:p w:rsidR="006D545D" w:rsidRPr="006D545D" w:rsidRDefault="006D545D" w:rsidP="006D545D">
      <w:pPr>
        <w:spacing w:line="360" w:lineRule="auto"/>
        <w:ind w:firstLine="480"/>
        <w:rPr>
          <w:sz w:val="24"/>
          <w:szCs w:val="24"/>
        </w:rPr>
      </w:pPr>
      <w:r w:rsidRPr="006D545D">
        <w:rPr>
          <w:rFonts w:hint="eastAsia"/>
          <w:sz w:val="24"/>
          <w:szCs w:val="24"/>
        </w:rPr>
        <w:t>《信息安全技术信息安全风险评估规范》（</w:t>
      </w:r>
      <w:r w:rsidRPr="006D545D">
        <w:rPr>
          <w:rFonts w:hint="eastAsia"/>
          <w:sz w:val="24"/>
          <w:szCs w:val="24"/>
        </w:rPr>
        <w:t>GB/T 20984-2007</w:t>
      </w:r>
      <w:r w:rsidRPr="006D545D">
        <w:rPr>
          <w:rFonts w:hint="eastAsia"/>
          <w:sz w:val="24"/>
          <w:szCs w:val="24"/>
        </w:rPr>
        <w:t>）</w:t>
      </w:r>
    </w:p>
    <w:p w:rsidR="006D545D" w:rsidRPr="006D545D" w:rsidRDefault="006D545D" w:rsidP="006D545D">
      <w:pPr>
        <w:spacing w:line="360" w:lineRule="auto"/>
        <w:ind w:firstLine="480"/>
        <w:rPr>
          <w:sz w:val="24"/>
          <w:szCs w:val="24"/>
        </w:rPr>
      </w:pPr>
      <w:r w:rsidRPr="006D545D">
        <w:rPr>
          <w:rFonts w:hint="eastAsia"/>
          <w:sz w:val="24"/>
          <w:szCs w:val="24"/>
        </w:rPr>
        <w:t>《信息安全技术信息系统安全等级保护定级指南》（</w:t>
      </w:r>
      <w:r w:rsidRPr="006D545D">
        <w:rPr>
          <w:rFonts w:hint="eastAsia"/>
          <w:sz w:val="24"/>
          <w:szCs w:val="24"/>
        </w:rPr>
        <w:t>GB/T 22240-2008</w:t>
      </w:r>
      <w:r w:rsidRPr="006D545D">
        <w:rPr>
          <w:rFonts w:hint="eastAsia"/>
          <w:sz w:val="24"/>
          <w:szCs w:val="24"/>
        </w:rPr>
        <w:t>）</w:t>
      </w:r>
    </w:p>
    <w:p w:rsidR="006D545D" w:rsidRPr="006D545D" w:rsidRDefault="006D545D" w:rsidP="006D545D">
      <w:pPr>
        <w:spacing w:line="360" w:lineRule="auto"/>
        <w:ind w:firstLine="480"/>
        <w:rPr>
          <w:sz w:val="24"/>
          <w:szCs w:val="24"/>
        </w:rPr>
      </w:pPr>
      <w:r w:rsidRPr="006D545D">
        <w:rPr>
          <w:rFonts w:hint="eastAsia"/>
          <w:sz w:val="24"/>
          <w:szCs w:val="24"/>
        </w:rPr>
        <w:t>相关指导文件</w:t>
      </w:r>
    </w:p>
    <w:p w:rsidR="006D545D" w:rsidRPr="006D545D" w:rsidRDefault="006D545D" w:rsidP="006D545D">
      <w:pPr>
        <w:spacing w:line="360" w:lineRule="auto"/>
        <w:ind w:firstLine="480"/>
        <w:rPr>
          <w:sz w:val="24"/>
          <w:szCs w:val="24"/>
        </w:rPr>
      </w:pPr>
      <w:r w:rsidRPr="006D545D">
        <w:rPr>
          <w:rFonts w:hint="eastAsia"/>
          <w:sz w:val="24"/>
          <w:szCs w:val="24"/>
        </w:rPr>
        <w:t>《关于推进社会治安综合治理信息化建设的若干意见》</w:t>
      </w:r>
      <w:r w:rsidRPr="006D545D">
        <w:rPr>
          <w:rFonts w:hint="eastAsia"/>
          <w:sz w:val="24"/>
          <w:szCs w:val="24"/>
        </w:rPr>
        <w:t>(</w:t>
      </w:r>
      <w:r w:rsidRPr="006D545D">
        <w:rPr>
          <w:rFonts w:hint="eastAsia"/>
          <w:sz w:val="24"/>
          <w:szCs w:val="24"/>
        </w:rPr>
        <w:t>中综办〔</w:t>
      </w:r>
      <w:r w:rsidRPr="006D545D">
        <w:rPr>
          <w:rFonts w:hint="eastAsia"/>
          <w:sz w:val="24"/>
          <w:szCs w:val="24"/>
        </w:rPr>
        <w:t>2014</w:t>
      </w:r>
      <w:r w:rsidRPr="006D545D">
        <w:rPr>
          <w:rFonts w:hint="eastAsia"/>
          <w:sz w:val="24"/>
          <w:szCs w:val="24"/>
        </w:rPr>
        <w:t>〕</w:t>
      </w:r>
      <w:r w:rsidRPr="006D545D">
        <w:rPr>
          <w:rFonts w:hint="eastAsia"/>
          <w:sz w:val="24"/>
          <w:szCs w:val="24"/>
        </w:rPr>
        <w:t>27</w:t>
      </w:r>
      <w:r w:rsidRPr="006D545D">
        <w:rPr>
          <w:rFonts w:hint="eastAsia"/>
          <w:sz w:val="24"/>
          <w:szCs w:val="24"/>
        </w:rPr>
        <w:t>号</w:t>
      </w:r>
      <w:r w:rsidRPr="006D545D">
        <w:rPr>
          <w:rFonts w:hint="eastAsia"/>
          <w:sz w:val="24"/>
          <w:szCs w:val="24"/>
        </w:rPr>
        <w:t>)</w:t>
      </w:r>
    </w:p>
    <w:p w:rsidR="006D545D" w:rsidRPr="006D545D" w:rsidRDefault="006D545D" w:rsidP="006D545D">
      <w:pPr>
        <w:spacing w:line="360" w:lineRule="auto"/>
        <w:ind w:firstLine="480"/>
        <w:rPr>
          <w:sz w:val="24"/>
          <w:szCs w:val="24"/>
        </w:rPr>
      </w:pPr>
      <w:r w:rsidRPr="006D545D">
        <w:rPr>
          <w:rFonts w:hint="eastAsia"/>
          <w:sz w:val="24"/>
          <w:szCs w:val="24"/>
        </w:rPr>
        <w:t>《中共中央办公厅国务院办公厅印发</w:t>
      </w:r>
      <w:r w:rsidRPr="006D545D">
        <w:rPr>
          <w:rFonts w:hint="eastAsia"/>
          <w:sz w:val="24"/>
          <w:szCs w:val="24"/>
        </w:rPr>
        <w:t>&lt;</w:t>
      </w:r>
      <w:r w:rsidRPr="006D545D">
        <w:rPr>
          <w:rFonts w:hint="eastAsia"/>
          <w:sz w:val="24"/>
          <w:szCs w:val="24"/>
        </w:rPr>
        <w:t>关于加强社会治安防控体系建设的意见</w:t>
      </w:r>
      <w:r w:rsidRPr="006D545D">
        <w:rPr>
          <w:rFonts w:hint="eastAsia"/>
          <w:sz w:val="24"/>
          <w:szCs w:val="24"/>
        </w:rPr>
        <w:t>&gt;</w:t>
      </w:r>
      <w:r w:rsidRPr="006D545D">
        <w:rPr>
          <w:rFonts w:hint="eastAsia"/>
          <w:sz w:val="24"/>
          <w:szCs w:val="24"/>
        </w:rPr>
        <w:t>的通知》（中办发〔</w:t>
      </w:r>
      <w:r w:rsidRPr="006D545D">
        <w:rPr>
          <w:rFonts w:hint="eastAsia"/>
          <w:sz w:val="24"/>
          <w:szCs w:val="24"/>
        </w:rPr>
        <w:t>2014</w:t>
      </w:r>
      <w:r w:rsidRPr="006D545D">
        <w:rPr>
          <w:rFonts w:hint="eastAsia"/>
          <w:sz w:val="24"/>
          <w:szCs w:val="24"/>
        </w:rPr>
        <w:t>〕</w:t>
      </w:r>
      <w:r w:rsidRPr="006D545D">
        <w:rPr>
          <w:rFonts w:hint="eastAsia"/>
          <w:sz w:val="24"/>
          <w:szCs w:val="24"/>
        </w:rPr>
        <w:t>69</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《河南省公共安全技术防范管理条例》</w:t>
      </w:r>
    </w:p>
    <w:p w:rsidR="006D545D" w:rsidRPr="006D545D" w:rsidRDefault="006D545D" w:rsidP="006D545D">
      <w:pPr>
        <w:spacing w:line="360" w:lineRule="auto"/>
        <w:ind w:firstLine="480"/>
        <w:rPr>
          <w:sz w:val="24"/>
          <w:szCs w:val="24"/>
        </w:rPr>
      </w:pPr>
      <w:r w:rsidRPr="006D545D">
        <w:rPr>
          <w:rFonts w:hint="eastAsia"/>
          <w:sz w:val="24"/>
          <w:szCs w:val="24"/>
        </w:rPr>
        <w:t>《许昌市人民政府办公室印发许昌市关于公共安全视频监控建设联网应用共享实施方案的通知》许政办〔</w:t>
      </w:r>
      <w:r w:rsidRPr="006D545D">
        <w:rPr>
          <w:rFonts w:hint="eastAsia"/>
          <w:sz w:val="24"/>
          <w:szCs w:val="24"/>
        </w:rPr>
        <w:t>2018</w:t>
      </w:r>
      <w:r w:rsidRPr="006D545D">
        <w:rPr>
          <w:rFonts w:hint="eastAsia"/>
          <w:sz w:val="24"/>
          <w:szCs w:val="24"/>
        </w:rPr>
        <w:t>〕</w:t>
      </w:r>
      <w:r w:rsidRPr="006D545D">
        <w:rPr>
          <w:rFonts w:hint="eastAsia"/>
          <w:sz w:val="24"/>
          <w:szCs w:val="24"/>
        </w:rPr>
        <w:t>19</w:t>
      </w:r>
      <w:r w:rsidRPr="006D545D">
        <w:rPr>
          <w:rFonts w:hint="eastAsia"/>
          <w:sz w:val="24"/>
          <w:szCs w:val="24"/>
        </w:rPr>
        <w:t>号</w:t>
      </w:r>
    </w:p>
    <w:p w:rsidR="006D545D" w:rsidRPr="006D545D" w:rsidRDefault="006D545D" w:rsidP="006D545D">
      <w:pPr>
        <w:spacing w:line="360" w:lineRule="auto"/>
        <w:ind w:firstLine="480"/>
        <w:rPr>
          <w:sz w:val="24"/>
          <w:szCs w:val="24"/>
        </w:rPr>
      </w:pPr>
      <w:r w:rsidRPr="006D545D">
        <w:rPr>
          <w:rFonts w:hint="eastAsia"/>
          <w:sz w:val="24"/>
          <w:szCs w:val="24"/>
        </w:rPr>
        <w:t>许昌市公共安全视频监控建设联网应用项目可行性研究报告</w:t>
      </w:r>
    </w:p>
    <w:p w:rsidR="006D545D" w:rsidRDefault="006D545D" w:rsidP="006D545D">
      <w:pPr>
        <w:pStyle w:val="a6"/>
      </w:pPr>
      <w:bookmarkStart w:id="6" w:name="_Toc30049567"/>
      <w:r>
        <w:rPr>
          <w:rFonts w:hint="eastAsia"/>
        </w:rPr>
        <w:t>4.3.6</w:t>
      </w:r>
      <w:r>
        <w:rPr>
          <w:rFonts w:hint="eastAsia"/>
        </w:rPr>
        <w:t>设计目标</w:t>
      </w:r>
      <w:bookmarkEnd w:id="6"/>
    </w:p>
    <w:p w:rsidR="006D545D" w:rsidRPr="006D545D" w:rsidRDefault="006D545D" w:rsidP="006D545D">
      <w:pPr>
        <w:spacing w:line="360" w:lineRule="auto"/>
        <w:ind w:firstLine="480"/>
        <w:rPr>
          <w:sz w:val="24"/>
        </w:rPr>
      </w:pPr>
      <w:r w:rsidRPr="006D545D">
        <w:rPr>
          <w:rFonts w:hint="eastAsia"/>
          <w:sz w:val="24"/>
        </w:rPr>
        <w:t>全域覆盖。重点公共区域视频监控覆盖率达到</w:t>
      </w:r>
      <w:r w:rsidRPr="006D545D">
        <w:rPr>
          <w:rFonts w:hint="eastAsia"/>
          <w:sz w:val="24"/>
        </w:rPr>
        <w:t>100%</w:t>
      </w:r>
      <w:r w:rsidRPr="006D545D">
        <w:rPr>
          <w:rFonts w:hint="eastAsia"/>
          <w:sz w:val="24"/>
        </w:rPr>
        <w:t>，逐步新建、改建在道路路口、路段的高清摄像机数量和类型</w:t>
      </w:r>
      <w:r w:rsidRPr="006D545D">
        <w:rPr>
          <w:rFonts w:hint="eastAsia"/>
          <w:sz w:val="24"/>
        </w:rPr>
        <w:t>,</w:t>
      </w:r>
      <w:r w:rsidRPr="006D545D">
        <w:rPr>
          <w:rFonts w:hint="eastAsia"/>
          <w:sz w:val="24"/>
        </w:rPr>
        <w:t>将高清摄像机比例达到</w:t>
      </w:r>
      <w:r w:rsidRPr="006D545D">
        <w:rPr>
          <w:rFonts w:hint="eastAsia"/>
          <w:sz w:val="24"/>
        </w:rPr>
        <w:t>100%</w:t>
      </w:r>
      <w:r w:rsidRPr="006D545D">
        <w:rPr>
          <w:rFonts w:hint="eastAsia"/>
          <w:sz w:val="24"/>
        </w:rPr>
        <w:t>；重点行业、领域的重要部位视频监控覆盖率达到</w:t>
      </w:r>
      <w:r w:rsidRPr="006D545D">
        <w:rPr>
          <w:rFonts w:hint="eastAsia"/>
          <w:sz w:val="24"/>
        </w:rPr>
        <w:t>100%</w:t>
      </w:r>
      <w:r w:rsidRPr="006D545D">
        <w:rPr>
          <w:rFonts w:hint="eastAsia"/>
          <w:sz w:val="24"/>
        </w:rPr>
        <w:t>，实现立体化防控系统全覆盖。</w:t>
      </w:r>
    </w:p>
    <w:p w:rsidR="006D545D" w:rsidRPr="006D545D" w:rsidRDefault="006D545D" w:rsidP="006D545D">
      <w:pPr>
        <w:spacing w:line="360" w:lineRule="auto"/>
        <w:ind w:firstLine="480"/>
        <w:rPr>
          <w:sz w:val="24"/>
        </w:rPr>
      </w:pPr>
      <w:r w:rsidRPr="006D545D">
        <w:rPr>
          <w:rFonts w:hint="eastAsia"/>
          <w:sz w:val="24"/>
        </w:rPr>
        <w:lastRenderedPageBreak/>
        <w:t>全网共享。实现许昌市重点公共区域视频监控联网率达到</w:t>
      </w:r>
      <w:r w:rsidRPr="006D545D">
        <w:rPr>
          <w:rFonts w:hint="eastAsia"/>
          <w:sz w:val="24"/>
        </w:rPr>
        <w:t>100%</w:t>
      </w:r>
      <w:r w:rsidRPr="006D545D">
        <w:rPr>
          <w:rFonts w:hint="eastAsia"/>
          <w:sz w:val="24"/>
        </w:rPr>
        <w:t>；重点行业、领域涉及公共区域的视频图像资源联网率达到</w:t>
      </w:r>
      <w:r w:rsidRPr="006D545D">
        <w:rPr>
          <w:rFonts w:hint="eastAsia"/>
          <w:sz w:val="24"/>
        </w:rPr>
        <w:t>100%</w:t>
      </w:r>
      <w:r w:rsidRPr="006D545D">
        <w:rPr>
          <w:rFonts w:hint="eastAsia"/>
          <w:sz w:val="24"/>
        </w:rPr>
        <w:t>。</w:t>
      </w:r>
    </w:p>
    <w:p w:rsidR="006D545D" w:rsidRPr="006D545D" w:rsidRDefault="006D545D" w:rsidP="006D545D">
      <w:pPr>
        <w:spacing w:line="360" w:lineRule="auto"/>
        <w:ind w:firstLine="480"/>
        <w:rPr>
          <w:sz w:val="24"/>
        </w:rPr>
      </w:pPr>
      <w:r w:rsidRPr="006D545D">
        <w:rPr>
          <w:rFonts w:hint="eastAsia"/>
          <w:sz w:val="24"/>
        </w:rPr>
        <w:t>全时可用。实现许昌市重点公共区域安装的视频监控摄像机完好率达到</w:t>
      </w:r>
      <w:r w:rsidRPr="006D545D">
        <w:rPr>
          <w:rFonts w:hint="eastAsia"/>
          <w:sz w:val="24"/>
        </w:rPr>
        <w:t>98%</w:t>
      </w:r>
      <w:r w:rsidRPr="006D545D">
        <w:rPr>
          <w:rFonts w:hint="eastAsia"/>
          <w:sz w:val="24"/>
        </w:rPr>
        <w:t>，重点行业、领域安装的涉及公共区域的视频监控摄像机完好率达到</w:t>
      </w:r>
      <w:r w:rsidRPr="006D545D">
        <w:rPr>
          <w:rFonts w:hint="eastAsia"/>
          <w:sz w:val="24"/>
        </w:rPr>
        <w:t>95%</w:t>
      </w:r>
      <w:r w:rsidRPr="006D545D">
        <w:rPr>
          <w:rFonts w:hint="eastAsia"/>
          <w:sz w:val="24"/>
        </w:rPr>
        <w:t>，实现视频图像信息的全天候应用。</w:t>
      </w:r>
    </w:p>
    <w:p w:rsidR="006D545D" w:rsidRPr="006D545D" w:rsidRDefault="006D545D" w:rsidP="006D545D">
      <w:pPr>
        <w:spacing w:line="360" w:lineRule="auto"/>
        <w:ind w:firstLine="480"/>
        <w:rPr>
          <w:sz w:val="24"/>
        </w:rPr>
      </w:pPr>
      <w:r w:rsidRPr="006D545D">
        <w:rPr>
          <w:rFonts w:hint="eastAsia"/>
          <w:sz w:val="24"/>
        </w:rPr>
        <w:t>全程可控。公共安全视频监控系统联网应用的分层安全体系基本建成，实现重要视频图像信息不失控，敏感视频图像信息不泄露。</w:t>
      </w:r>
    </w:p>
    <w:p w:rsidR="006D545D" w:rsidRPr="006D545D" w:rsidRDefault="006D545D" w:rsidP="006D545D">
      <w:pPr>
        <w:spacing w:line="360" w:lineRule="auto"/>
        <w:ind w:firstLine="480"/>
        <w:rPr>
          <w:sz w:val="24"/>
        </w:rPr>
      </w:pPr>
      <w:r w:rsidRPr="006D545D">
        <w:rPr>
          <w:rFonts w:hint="eastAsia"/>
          <w:sz w:val="24"/>
        </w:rPr>
        <w:t>立体布局。创新理念，充分运用互联网、公共移动网、无人机等新技术、新设备，结合实战需求，利用无人机、制高点、固定点监控、警用车辆、移动布控一体化设备等，打造“地面与空中结合、固定与移动结合”的立体化视频监控体系。</w:t>
      </w:r>
    </w:p>
    <w:p w:rsidR="006D545D" w:rsidRPr="006D545D" w:rsidRDefault="006D545D" w:rsidP="006D545D">
      <w:pPr>
        <w:spacing w:line="360" w:lineRule="auto"/>
        <w:ind w:firstLine="480"/>
        <w:rPr>
          <w:sz w:val="24"/>
        </w:rPr>
      </w:pPr>
      <w:r w:rsidRPr="006D545D">
        <w:rPr>
          <w:rFonts w:hint="eastAsia"/>
          <w:sz w:val="24"/>
        </w:rPr>
        <w:t>深度解析。运用车辆识别、人员识别、视频结构化、物联网、云计算、大数据等新技术，加强前端采集的智能化，结合物联网手段，实现视频数据与公安信息化数据的有效关联和综合深度智能化应用。</w:t>
      </w:r>
    </w:p>
    <w:p w:rsidR="006D545D" w:rsidRPr="006D545D" w:rsidRDefault="006D545D" w:rsidP="006D545D">
      <w:pPr>
        <w:spacing w:line="360" w:lineRule="auto"/>
        <w:ind w:firstLine="480"/>
        <w:rPr>
          <w:sz w:val="24"/>
        </w:rPr>
      </w:pPr>
      <w:r w:rsidRPr="006D545D">
        <w:rPr>
          <w:rFonts w:hint="eastAsia"/>
          <w:sz w:val="24"/>
        </w:rPr>
        <w:t>以本设计为依据，通过本项目的市级公共安全视频联网平台建设，制定许昌市公共安全视频监控建设布局规范，理顺公安内网、视频专网、政务外网、互联网之间的关系，打造视频智能化应用的机制和手段，实现许昌市全市公共安全视频监控建设联网应用“全域覆盖、全网共享、全时可用、全程可控”的总目标，构建包含市、县（区）级视频联网应用平台。</w:t>
      </w:r>
    </w:p>
    <w:p w:rsidR="006D545D" w:rsidRDefault="006D545D" w:rsidP="006D545D">
      <w:pPr>
        <w:pStyle w:val="a6"/>
      </w:pPr>
      <w:bookmarkStart w:id="7" w:name="_Toc30049568"/>
      <w:r>
        <w:rPr>
          <w:rFonts w:hint="eastAsia"/>
        </w:rPr>
        <w:t>4.3.7</w:t>
      </w:r>
      <w:r>
        <w:rPr>
          <w:rFonts w:hint="eastAsia"/>
        </w:rPr>
        <w:t>设计内容</w:t>
      </w:r>
      <w:bookmarkEnd w:id="7"/>
    </w:p>
    <w:p w:rsidR="006D545D" w:rsidRPr="006D545D" w:rsidRDefault="006D545D" w:rsidP="006D545D">
      <w:pPr>
        <w:spacing w:line="360" w:lineRule="auto"/>
        <w:ind w:firstLine="480"/>
        <w:rPr>
          <w:sz w:val="24"/>
        </w:rPr>
      </w:pPr>
      <w:r w:rsidRPr="006D545D">
        <w:rPr>
          <w:rFonts w:hint="eastAsia"/>
          <w:sz w:val="24"/>
        </w:rPr>
        <w:t>按照国家《公共安全视频监控建设联网应用“十三五”规划方案》要求，结合本地实际业务需求。本项目建设内容主要包括：</w:t>
      </w:r>
    </w:p>
    <w:p w:rsidR="006D545D" w:rsidRPr="006D545D" w:rsidRDefault="006D545D" w:rsidP="006D545D">
      <w:pPr>
        <w:spacing w:line="360" w:lineRule="auto"/>
        <w:ind w:firstLine="480"/>
        <w:rPr>
          <w:sz w:val="24"/>
        </w:rPr>
      </w:pPr>
      <w:r w:rsidRPr="006D545D">
        <w:rPr>
          <w:rFonts w:hint="eastAsia"/>
          <w:sz w:val="24"/>
        </w:rPr>
        <w:t>1</w:t>
      </w:r>
      <w:r w:rsidRPr="006D545D">
        <w:rPr>
          <w:rFonts w:hint="eastAsia"/>
          <w:sz w:val="24"/>
        </w:rPr>
        <w:t>、应用系统建设：本项目按照“一总两分”应用平台框架进行建设，“一总”指的是许昌市视频图像信息共享总平台，为许昌市政法委、公安局及其他各局委共享资源平台，建设地点为许昌市公安局；“两分”指的是综治分平台和公安分平台，其中综治分平台为政法委开展各类业务的信息平台，建设地点为许昌市行政服务中心；公安分平台为公安实战业务平台，建设地点为许昌市公安局。</w:t>
      </w:r>
    </w:p>
    <w:p w:rsidR="006D545D" w:rsidRPr="006D545D" w:rsidRDefault="006D545D" w:rsidP="006D545D">
      <w:pPr>
        <w:spacing w:line="360" w:lineRule="auto"/>
        <w:ind w:firstLine="480"/>
        <w:rPr>
          <w:sz w:val="24"/>
        </w:rPr>
      </w:pPr>
      <w:r w:rsidRPr="006D545D">
        <w:rPr>
          <w:rFonts w:hint="eastAsia"/>
          <w:sz w:val="24"/>
        </w:rPr>
        <w:t>2</w:t>
      </w:r>
      <w:r w:rsidRPr="006D545D">
        <w:rPr>
          <w:rFonts w:hint="eastAsia"/>
          <w:sz w:val="24"/>
        </w:rPr>
        <w:t>、前端建设：开展公共安全视频前端建设，总共</w:t>
      </w:r>
      <w:r w:rsidRPr="006D545D">
        <w:rPr>
          <w:rFonts w:hint="eastAsia"/>
          <w:sz w:val="24"/>
        </w:rPr>
        <w:t>8752</w:t>
      </w:r>
      <w:r w:rsidRPr="006D545D">
        <w:rPr>
          <w:rFonts w:hint="eastAsia"/>
          <w:sz w:val="24"/>
        </w:rPr>
        <w:t>路前端，其中高清枪机</w:t>
      </w:r>
      <w:r w:rsidRPr="006D545D">
        <w:rPr>
          <w:rFonts w:hint="eastAsia"/>
          <w:sz w:val="24"/>
        </w:rPr>
        <w:t>5052</w:t>
      </w:r>
      <w:r w:rsidRPr="006D545D">
        <w:rPr>
          <w:rFonts w:hint="eastAsia"/>
          <w:sz w:val="24"/>
        </w:rPr>
        <w:t>套、高清球机</w:t>
      </w:r>
      <w:r w:rsidRPr="006D545D">
        <w:rPr>
          <w:rFonts w:hint="eastAsia"/>
          <w:sz w:val="24"/>
        </w:rPr>
        <w:t>1220</w:t>
      </w:r>
      <w:r w:rsidRPr="006D545D">
        <w:rPr>
          <w:rFonts w:hint="eastAsia"/>
          <w:sz w:val="24"/>
        </w:rPr>
        <w:t>套、高空瞭望摄像机</w:t>
      </w:r>
      <w:r w:rsidRPr="006D545D">
        <w:rPr>
          <w:rFonts w:hint="eastAsia"/>
          <w:sz w:val="24"/>
        </w:rPr>
        <w:t>450</w:t>
      </w:r>
      <w:r w:rsidRPr="006D545D">
        <w:rPr>
          <w:rFonts w:hint="eastAsia"/>
          <w:sz w:val="24"/>
        </w:rPr>
        <w:t>套、高清微卡口</w:t>
      </w:r>
      <w:r w:rsidRPr="006D545D">
        <w:rPr>
          <w:rFonts w:hint="eastAsia"/>
          <w:sz w:val="24"/>
        </w:rPr>
        <w:t>900</w:t>
      </w:r>
      <w:r w:rsidRPr="006D545D">
        <w:rPr>
          <w:rFonts w:hint="eastAsia"/>
          <w:sz w:val="24"/>
        </w:rPr>
        <w:t>套、人</w:t>
      </w:r>
      <w:r w:rsidRPr="006D545D">
        <w:rPr>
          <w:rFonts w:hint="eastAsia"/>
          <w:sz w:val="24"/>
        </w:rPr>
        <w:lastRenderedPageBreak/>
        <w:t>像卡口</w:t>
      </w:r>
      <w:r w:rsidRPr="006D545D">
        <w:rPr>
          <w:rFonts w:hint="eastAsia"/>
          <w:sz w:val="24"/>
        </w:rPr>
        <w:t>1380</w:t>
      </w:r>
      <w:r w:rsidRPr="006D545D">
        <w:rPr>
          <w:rFonts w:hint="eastAsia"/>
          <w:sz w:val="24"/>
        </w:rPr>
        <w:t>套、全结构化摄相机</w:t>
      </w:r>
      <w:r w:rsidRPr="006D545D">
        <w:rPr>
          <w:rFonts w:hint="eastAsia"/>
          <w:sz w:val="24"/>
        </w:rPr>
        <w:t>550</w:t>
      </w:r>
      <w:r w:rsidRPr="006D545D">
        <w:rPr>
          <w:rFonts w:hint="eastAsia"/>
          <w:sz w:val="24"/>
        </w:rPr>
        <w:t>套、智能化改造摄像机</w:t>
      </w:r>
      <w:r w:rsidRPr="006D545D">
        <w:rPr>
          <w:rFonts w:hint="eastAsia"/>
          <w:sz w:val="24"/>
        </w:rPr>
        <w:t>100</w:t>
      </w:r>
      <w:r w:rsidRPr="006D545D">
        <w:rPr>
          <w:rFonts w:hint="eastAsia"/>
          <w:sz w:val="24"/>
        </w:rPr>
        <w:t>套，部署在许昌市区和各县域公共区域。</w:t>
      </w:r>
    </w:p>
    <w:p w:rsidR="006D545D" w:rsidRPr="006D545D" w:rsidRDefault="006D545D" w:rsidP="006D545D">
      <w:pPr>
        <w:spacing w:line="360" w:lineRule="auto"/>
        <w:ind w:firstLine="480"/>
        <w:rPr>
          <w:sz w:val="24"/>
        </w:rPr>
      </w:pPr>
      <w:r w:rsidRPr="006D545D">
        <w:rPr>
          <w:rFonts w:hint="eastAsia"/>
          <w:sz w:val="24"/>
        </w:rPr>
        <w:t>3</w:t>
      </w:r>
      <w:r w:rsidRPr="006D545D">
        <w:rPr>
          <w:rFonts w:hint="eastAsia"/>
          <w:sz w:val="24"/>
        </w:rPr>
        <w:t>、服务器、存储建设：为支撑“一总两分”应用系统建设，需要建设各类数据处理相关的</w:t>
      </w:r>
      <w:r w:rsidRPr="006D545D">
        <w:rPr>
          <w:rFonts w:hint="eastAsia"/>
          <w:sz w:val="24"/>
        </w:rPr>
        <w:t>GPU</w:t>
      </w:r>
      <w:r w:rsidRPr="006D545D">
        <w:rPr>
          <w:rFonts w:hint="eastAsia"/>
          <w:sz w:val="24"/>
        </w:rPr>
        <w:t>、</w:t>
      </w:r>
      <w:r w:rsidRPr="006D545D">
        <w:rPr>
          <w:rFonts w:hint="eastAsia"/>
          <w:sz w:val="24"/>
        </w:rPr>
        <w:t>CPU</w:t>
      </w:r>
      <w:r w:rsidRPr="006D545D">
        <w:rPr>
          <w:rFonts w:hint="eastAsia"/>
          <w:sz w:val="24"/>
        </w:rPr>
        <w:t>服务器，包括视频结构化分析、人像图片二次分析、视频图像信息库、公安网多维大数据研判等；同时建设相应的存储，本项目视频、图片及相关数据存储裸容量不小于</w:t>
      </w:r>
      <w:r w:rsidRPr="006D545D">
        <w:rPr>
          <w:rFonts w:hint="eastAsia"/>
          <w:sz w:val="24"/>
        </w:rPr>
        <w:t>24.15PB</w:t>
      </w:r>
      <w:r w:rsidRPr="006D545D">
        <w:rPr>
          <w:rFonts w:hint="eastAsia"/>
          <w:sz w:val="24"/>
        </w:rPr>
        <w:t>。</w:t>
      </w:r>
    </w:p>
    <w:p w:rsidR="006D545D" w:rsidRPr="006D545D" w:rsidRDefault="006D545D" w:rsidP="006D545D">
      <w:pPr>
        <w:spacing w:line="360" w:lineRule="auto"/>
        <w:ind w:firstLine="480"/>
        <w:rPr>
          <w:sz w:val="24"/>
        </w:rPr>
      </w:pPr>
      <w:r w:rsidRPr="006D545D">
        <w:rPr>
          <w:rFonts w:hint="eastAsia"/>
          <w:sz w:val="24"/>
        </w:rPr>
        <w:t>4</w:t>
      </w:r>
      <w:r w:rsidRPr="006D545D">
        <w:rPr>
          <w:rFonts w:hint="eastAsia"/>
          <w:sz w:val="24"/>
        </w:rPr>
        <w:t>、网络升级改造：主要涵盖如下三方面内容：（</w:t>
      </w:r>
      <w:r w:rsidRPr="006D545D">
        <w:rPr>
          <w:rFonts w:hint="eastAsia"/>
          <w:sz w:val="24"/>
        </w:rPr>
        <w:t>1</w:t>
      </w:r>
      <w:r w:rsidRPr="006D545D">
        <w:rPr>
          <w:rFonts w:hint="eastAsia"/>
          <w:sz w:val="24"/>
        </w:rPr>
        <w:t>）对公安视频专网升级改造，根据许昌市公安视频专网业务需要，纵向上链接省、市、区县和基层所队间的专有网络；（</w:t>
      </w:r>
      <w:r w:rsidRPr="006D545D">
        <w:rPr>
          <w:rFonts w:hint="eastAsia"/>
          <w:sz w:val="24"/>
        </w:rPr>
        <w:t>2</w:t>
      </w:r>
      <w:r w:rsidRPr="006D545D">
        <w:rPr>
          <w:rFonts w:hint="eastAsia"/>
          <w:sz w:val="24"/>
        </w:rPr>
        <w:t>）电子政务外网到视频专网的专线改造，根据许昌市电子政务外网的各单位需求，横向上打通委办局、企事业单位及社会行业等多张专有网络；（</w:t>
      </w:r>
      <w:r w:rsidRPr="006D545D">
        <w:rPr>
          <w:rFonts w:hint="eastAsia"/>
          <w:sz w:val="24"/>
        </w:rPr>
        <w:t>3</w:t>
      </w:r>
      <w:r w:rsidRPr="006D545D">
        <w:rPr>
          <w:rFonts w:hint="eastAsia"/>
          <w:sz w:val="24"/>
        </w:rPr>
        <w:t>）安全系统升级改造，包括边界接入安全、前端准入安全、云数据中心安全等。</w:t>
      </w:r>
    </w:p>
    <w:p w:rsidR="006D545D" w:rsidRPr="006D545D" w:rsidRDefault="006D545D" w:rsidP="006D545D">
      <w:pPr>
        <w:spacing w:line="360" w:lineRule="auto"/>
        <w:ind w:firstLine="480"/>
        <w:rPr>
          <w:sz w:val="24"/>
        </w:rPr>
      </w:pPr>
      <w:r w:rsidRPr="006D545D">
        <w:rPr>
          <w:rFonts w:hint="eastAsia"/>
          <w:sz w:val="24"/>
        </w:rPr>
        <w:t>５、运行维护系统建设，包括市县两级全网运维平台及“一机一档”系统等。运行维护系统能够实时了解系统中核心设备的运行状况，及时发现设备及网络故障信息，能够提供对系统内设备的自动巡检功能，对巡检情况做统计分析，并按照需要生成统计报表。</w:t>
      </w:r>
    </w:p>
    <w:p w:rsidR="006D545D" w:rsidRDefault="006D545D" w:rsidP="006D545D">
      <w:pPr>
        <w:pStyle w:val="a6"/>
      </w:pPr>
      <w:bookmarkStart w:id="8" w:name="_Toc30049569"/>
      <w:r>
        <w:rPr>
          <w:rFonts w:hint="eastAsia"/>
        </w:rPr>
        <w:t>4.3.8</w:t>
      </w:r>
      <w:r>
        <w:rPr>
          <w:rFonts w:hint="eastAsia"/>
        </w:rPr>
        <w:t>设计要求</w:t>
      </w:r>
      <w:bookmarkEnd w:id="8"/>
    </w:p>
    <w:p w:rsidR="006D545D" w:rsidRDefault="006D545D" w:rsidP="006D545D">
      <w:pPr>
        <w:pStyle w:val="4"/>
        <w:numPr>
          <w:ilvl w:val="0"/>
          <w:numId w:val="2"/>
        </w:numPr>
      </w:pPr>
      <w:r>
        <w:rPr>
          <w:rFonts w:hint="eastAsia"/>
        </w:rPr>
        <w:t>理清现状</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1</w:t>
      </w:r>
      <w:r w:rsidRPr="006D545D">
        <w:rPr>
          <w:rFonts w:hint="eastAsia"/>
          <w:sz w:val="24"/>
        </w:rPr>
        <w:t>）理清公安网、视频专网、政务外网自身网络架构、设备资源、管理平台、应用系统等的现状；</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2</w:t>
      </w:r>
      <w:r w:rsidRPr="006D545D">
        <w:rPr>
          <w:rFonts w:hint="eastAsia"/>
          <w:sz w:val="24"/>
        </w:rPr>
        <w:t>）理清公安网、视频专网、政务外网、互联网之间的关系、组网架构、业务系统数据流向；</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3</w:t>
      </w:r>
      <w:r w:rsidRPr="006D545D">
        <w:rPr>
          <w:rFonts w:hint="eastAsia"/>
          <w:sz w:val="24"/>
        </w:rPr>
        <w:t>）理清公安网、视频专网、政务外网、互联网之间的安全体系架构；</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4</w:t>
      </w:r>
      <w:r w:rsidRPr="006D545D">
        <w:rPr>
          <w:rFonts w:hint="eastAsia"/>
          <w:sz w:val="24"/>
        </w:rPr>
        <w:t>）理清公安网、视频专网、政务外网、互联网各管理平台、业务系统跨网应用情况；</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5</w:t>
      </w:r>
      <w:r w:rsidRPr="006D545D">
        <w:rPr>
          <w:rFonts w:hint="eastAsia"/>
          <w:sz w:val="24"/>
        </w:rPr>
        <w:t>）明确各区县、各业务局委、公安各警种应用需求、建设现状；</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6</w:t>
      </w:r>
      <w:r w:rsidRPr="006D545D">
        <w:rPr>
          <w:rFonts w:hint="eastAsia"/>
          <w:sz w:val="24"/>
        </w:rPr>
        <w:t>）明确市、县、乡三级建设联网应用重点。</w:t>
      </w:r>
    </w:p>
    <w:p w:rsidR="006D545D" w:rsidRDefault="006D545D" w:rsidP="006D545D">
      <w:pPr>
        <w:pStyle w:val="4"/>
        <w:numPr>
          <w:ilvl w:val="0"/>
          <w:numId w:val="2"/>
        </w:numPr>
      </w:pPr>
      <w:r>
        <w:rPr>
          <w:rFonts w:hint="eastAsia"/>
        </w:rPr>
        <w:lastRenderedPageBreak/>
        <w:t>建设标准</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1</w:t>
      </w:r>
      <w:r w:rsidRPr="006D545D">
        <w:rPr>
          <w:rFonts w:hint="eastAsia"/>
          <w:sz w:val="24"/>
        </w:rPr>
        <w:t>）加大现场勘查力度，摸清底数、优化布局</w:t>
      </w:r>
    </w:p>
    <w:p w:rsidR="006D545D" w:rsidRPr="006D545D" w:rsidRDefault="006D545D" w:rsidP="006D545D">
      <w:pPr>
        <w:spacing w:line="360" w:lineRule="auto"/>
        <w:ind w:firstLine="480"/>
        <w:rPr>
          <w:sz w:val="24"/>
        </w:rPr>
      </w:pPr>
      <w:r w:rsidRPr="006D545D">
        <w:rPr>
          <w:rFonts w:hint="eastAsia"/>
          <w:sz w:val="24"/>
        </w:rPr>
        <w:t>在制定实施方案前，必须进行详细的现场勘察，彻底摸清待建区域及周边现有监控设备数量、类型、用途、运行状况等情况，并绘制图纸、登记造册，以便整合利用。</w:t>
      </w:r>
    </w:p>
    <w:p w:rsidR="006D545D" w:rsidRPr="006D545D" w:rsidRDefault="006D545D" w:rsidP="006D545D">
      <w:pPr>
        <w:spacing w:line="360" w:lineRule="auto"/>
        <w:ind w:firstLine="480"/>
        <w:rPr>
          <w:sz w:val="24"/>
        </w:rPr>
      </w:pPr>
      <w:r w:rsidRPr="006D545D">
        <w:rPr>
          <w:rFonts w:hint="eastAsia"/>
          <w:sz w:val="24"/>
        </w:rPr>
        <w:t>依据现场勘察资料和实际需求，认真分析现有设备状况，能利旧的利旧、能整合的整合、不符合规范的予以改造，尽量压缩新建设备数量。严格执行本方案中前端布局规范，在充分利旧的基础上，尽量统一前端杆体</w:t>
      </w:r>
      <w:r w:rsidRPr="006D545D">
        <w:rPr>
          <w:rFonts w:hint="eastAsia"/>
          <w:sz w:val="24"/>
        </w:rPr>
        <w:t>(</w:t>
      </w:r>
      <w:r w:rsidRPr="006D545D">
        <w:rPr>
          <w:rFonts w:hint="eastAsia"/>
          <w:sz w:val="24"/>
        </w:rPr>
        <w:t>含箱体</w:t>
      </w:r>
      <w:r w:rsidRPr="006D545D">
        <w:rPr>
          <w:rFonts w:hint="eastAsia"/>
          <w:sz w:val="24"/>
        </w:rPr>
        <w:t>)</w:t>
      </w:r>
      <w:r w:rsidRPr="006D545D">
        <w:rPr>
          <w:rFonts w:hint="eastAsia"/>
          <w:sz w:val="24"/>
        </w:rPr>
        <w:t>外观、一杆多用、减少前端杆体数量，减少不必要的投资。</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2</w:t>
      </w:r>
      <w:r w:rsidRPr="006D545D">
        <w:rPr>
          <w:rFonts w:hint="eastAsia"/>
          <w:sz w:val="24"/>
        </w:rPr>
        <w:t>）道路路段及沿线单位门口布点标准</w:t>
      </w:r>
    </w:p>
    <w:p w:rsidR="006D545D" w:rsidRPr="006D545D" w:rsidRDefault="006D545D" w:rsidP="006D545D">
      <w:pPr>
        <w:spacing w:line="360" w:lineRule="auto"/>
        <w:ind w:firstLine="480"/>
        <w:rPr>
          <w:sz w:val="24"/>
        </w:rPr>
      </w:pPr>
      <w:r w:rsidRPr="006D545D">
        <w:rPr>
          <w:rFonts w:hint="eastAsia"/>
          <w:sz w:val="24"/>
        </w:rPr>
        <w:t>道路路段及沿线单位门口布点参考因素有：立杆情况、周围环境、道路通行情况等各种因素，在项目的实际实施中需综合考虑各种因素，合理布局。</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3</w:t>
      </w:r>
      <w:r w:rsidRPr="006D545D">
        <w:rPr>
          <w:rFonts w:hint="eastAsia"/>
          <w:sz w:val="24"/>
        </w:rPr>
        <w:t>）不规则道路、机关、企事业单位等布点标准</w:t>
      </w:r>
    </w:p>
    <w:p w:rsidR="006D545D" w:rsidRPr="006D545D" w:rsidRDefault="006D545D" w:rsidP="006D545D">
      <w:pPr>
        <w:spacing w:line="360" w:lineRule="auto"/>
        <w:ind w:firstLine="480"/>
        <w:rPr>
          <w:sz w:val="24"/>
        </w:rPr>
      </w:pPr>
      <w:r w:rsidRPr="006D545D">
        <w:rPr>
          <w:rFonts w:hint="eastAsia"/>
          <w:sz w:val="24"/>
        </w:rPr>
        <w:t>加强不规则道路、机关、企事业单位周边安全防控网建设，普及视频监控系统应用，实行重要部位、易发案部位全覆盖。</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4</w:t>
      </w:r>
      <w:r w:rsidRPr="006D545D">
        <w:rPr>
          <w:rFonts w:hint="eastAsia"/>
          <w:sz w:val="24"/>
        </w:rPr>
        <w:t>）统一摄像机命名规则</w:t>
      </w:r>
    </w:p>
    <w:p w:rsidR="006D545D" w:rsidRPr="006D545D" w:rsidRDefault="006D545D" w:rsidP="006D545D">
      <w:pPr>
        <w:spacing w:line="360" w:lineRule="auto"/>
        <w:ind w:firstLine="480"/>
        <w:rPr>
          <w:sz w:val="24"/>
        </w:rPr>
      </w:pPr>
      <w:r w:rsidRPr="006D545D">
        <w:rPr>
          <w:rFonts w:hint="eastAsia"/>
          <w:sz w:val="24"/>
        </w:rPr>
        <w:t>对全市各县（市）区公安自建视频监控前端进行统一命名规范。</w:t>
      </w:r>
    </w:p>
    <w:p w:rsidR="006D545D" w:rsidRDefault="006D545D" w:rsidP="006D545D">
      <w:pPr>
        <w:pStyle w:val="4"/>
        <w:numPr>
          <w:ilvl w:val="0"/>
          <w:numId w:val="2"/>
        </w:numPr>
      </w:pPr>
      <w:r>
        <w:rPr>
          <w:rFonts w:hint="eastAsia"/>
        </w:rPr>
        <w:t>完善建设联网应用体系</w:t>
      </w:r>
    </w:p>
    <w:p w:rsidR="006D545D" w:rsidRPr="006D545D" w:rsidRDefault="006D545D" w:rsidP="006D545D">
      <w:pPr>
        <w:spacing w:line="360" w:lineRule="auto"/>
        <w:ind w:firstLine="480"/>
        <w:rPr>
          <w:sz w:val="24"/>
        </w:rPr>
      </w:pPr>
      <w:r w:rsidRPr="006D545D">
        <w:rPr>
          <w:rFonts w:hint="eastAsia"/>
          <w:sz w:val="24"/>
        </w:rPr>
        <w:t>针对当前视频监控建设中存在的数据重复、多头采集、数据孤岛、建设与应用脱节及带宽存储设备建设不足等问题，需要通过顶层设计优化视频监控业务应用架构；从业务、应用、技术、数据、网络、安全、机制等各个角度，推动社会各部门、单位和公安各个业务警种开展业务梳理、流程优化再造、系统整合融合，建立边界清晰、流程顺畅、运转高效的信息化架构，实现促进视频监控业务流、信息流和管理流有机统一。</w:t>
      </w:r>
    </w:p>
    <w:p w:rsidR="006D545D" w:rsidRDefault="006D545D" w:rsidP="006D545D">
      <w:pPr>
        <w:pStyle w:val="4"/>
        <w:numPr>
          <w:ilvl w:val="0"/>
          <w:numId w:val="2"/>
        </w:numPr>
      </w:pPr>
      <w:r>
        <w:rPr>
          <w:rFonts w:hint="eastAsia"/>
        </w:rPr>
        <w:t>视频共享平台设计</w:t>
      </w:r>
    </w:p>
    <w:p w:rsidR="006D545D" w:rsidRPr="006D545D" w:rsidRDefault="006D545D" w:rsidP="006D545D">
      <w:pPr>
        <w:spacing w:line="360" w:lineRule="auto"/>
        <w:ind w:firstLine="480"/>
        <w:rPr>
          <w:sz w:val="24"/>
        </w:rPr>
      </w:pPr>
      <w:r w:rsidRPr="006D545D">
        <w:rPr>
          <w:rFonts w:hint="eastAsia"/>
          <w:sz w:val="24"/>
        </w:rPr>
        <w:t>建设视频共享平台，形成了市、区县两级网络架构。区县自建视频监控录像在区县分局本地进行存储。区县视频共享平台通过视频专网和市公安局视频共享平台进行对接，把接入的视频资源推送到市局视频共享平台。市局视频共享平台</w:t>
      </w:r>
      <w:r w:rsidRPr="006D545D">
        <w:rPr>
          <w:rFonts w:hint="eastAsia"/>
          <w:sz w:val="24"/>
        </w:rPr>
        <w:lastRenderedPageBreak/>
        <w:t>通过公安网与市局视频联网平台对接，在公安网，市局视频联网平台需和省厅视频联网平台进行对接，已经形成了省、市、区（县）三级联网和监控资源共享。市局视频共享平台实现对全市接入视频的实施预览、录像回放、视频上墙等功能，实现了对全市视频的统一汇聚及管理，形成“开放安全、标准统一、管理规范”的视频资源整合共享工作规范。</w:t>
      </w:r>
    </w:p>
    <w:p w:rsidR="006D545D" w:rsidRPr="006D545D" w:rsidRDefault="006D545D" w:rsidP="006D545D">
      <w:pPr>
        <w:spacing w:line="360" w:lineRule="auto"/>
        <w:ind w:firstLine="480"/>
        <w:rPr>
          <w:sz w:val="24"/>
        </w:rPr>
      </w:pPr>
      <w:r w:rsidRPr="006D545D">
        <w:rPr>
          <w:rFonts w:hint="eastAsia"/>
          <w:sz w:val="24"/>
        </w:rPr>
        <w:t>根据需要调研本次新建视频点位的分布，对应各区视频共享平台需要扩容多少路，扩容多少存储，扩容多少授权，并根据各区平台现状设计，以满足本次新建视频点位对应的平台授权、服务器转发级联能力、存储要求。</w:t>
      </w:r>
    </w:p>
    <w:p w:rsidR="006D545D" w:rsidRDefault="006D545D" w:rsidP="006D545D">
      <w:pPr>
        <w:pStyle w:val="4"/>
        <w:numPr>
          <w:ilvl w:val="0"/>
          <w:numId w:val="2"/>
        </w:numPr>
      </w:pPr>
      <w:r>
        <w:rPr>
          <w:rFonts w:hint="eastAsia"/>
        </w:rPr>
        <w:t>应用支撑平台和应用系统设计</w:t>
      </w:r>
    </w:p>
    <w:p w:rsidR="006D545D" w:rsidRPr="006D545D" w:rsidRDefault="006D545D" w:rsidP="006D545D">
      <w:pPr>
        <w:spacing w:line="360" w:lineRule="auto"/>
        <w:ind w:firstLine="480"/>
        <w:rPr>
          <w:sz w:val="24"/>
        </w:rPr>
      </w:pPr>
      <w:r w:rsidRPr="006D545D">
        <w:rPr>
          <w:rFonts w:hint="eastAsia"/>
          <w:sz w:val="24"/>
        </w:rPr>
        <w:t>新建视频结构化处理系统，对视频进行专业视频智能分析系统，提取监控视频中人员、车辆及活动目标的关键信息，形成信息检索库。通过智能分析代替人工检测视频中的关键信息，降低人力成本，提高民警工作效率。考虑业界的视频解析算法的成熟度正处于一个上升期，且各家算法厂商提供的</w:t>
      </w:r>
      <w:r w:rsidRPr="006D545D">
        <w:rPr>
          <w:rFonts w:hint="eastAsia"/>
          <w:sz w:val="24"/>
        </w:rPr>
        <w:t>SDK</w:t>
      </w:r>
      <w:r w:rsidRPr="006D545D">
        <w:rPr>
          <w:rFonts w:hint="eastAsia"/>
          <w:sz w:val="24"/>
        </w:rPr>
        <w:t>或引擎相互之间不能兼容的现状，解析中心应提供一个统一的多算法平台，支持接入多个不同厂商不同识别算法的算法集成框架，实现多算法、多版本的共存和融合。</w:t>
      </w:r>
    </w:p>
    <w:p w:rsidR="006D545D" w:rsidRDefault="006D545D" w:rsidP="006D545D">
      <w:pPr>
        <w:pStyle w:val="4"/>
        <w:numPr>
          <w:ilvl w:val="0"/>
          <w:numId w:val="2"/>
        </w:numPr>
      </w:pPr>
      <w:r>
        <w:rPr>
          <w:rFonts w:hint="eastAsia"/>
        </w:rPr>
        <w:t>信息资源规划和数据库设计</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1</w:t>
      </w:r>
      <w:r w:rsidRPr="006D545D">
        <w:rPr>
          <w:rFonts w:hint="eastAsia"/>
          <w:sz w:val="24"/>
        </w:rPr>
        <w:t>）云计算平台设计</w:t>
      </w:r>
    </w:p>
    <w:p w:rsidR="006D545D" w:rsidRPr="006D545D" w:rsidRDefault="006D545D" w:rsidP="006D545D">
      <w:pPr>
        <w:spacing w:line="360" w:lineRule="auto"/>
        <w:ind w:firstLine="480"/>
        <w:rPr>
          <w:sz w:val="24"/>
        </w:rPr>
      </w:pPr>
      <w:r w:rsidRPr="006D545D">
        <w:rPr>
          <w:rFonts w:hint="eastAsia"/>
          <w:sz w:val="24"/>
        </w:rPr>
        <w:t>我方根据要求理清现网平台、应用现状，为现网业务逐步上云提供规划，为新建业务上云提供设计，并输出相关组网架构、逻辑架构、数据流向图等资料。</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2</w:t>
      </w:r>
      <w:r w:rsidRPr="006D545D">
        <w:rPr>
          <w:rFonts w:hint="eastAsia"/>
          <w:sz w:val="24"/>
        </w:rPr>
        <w:t>）视频云存储系统设计</w:t>
      </w:r>
    </w:p>
    <w:p w:rsidR="006D545D" w:rsidRPr="006D545D" w:rsidRDefault="006D545D" w:rsidP="006D545D">
      <w:pPr>
        <w:spacing w:line="360" w:lineRule="auto"/>
        <w:ind w:firstLine="480"/>
        <w:rPr>
          <w:sz w:val="24"/>
        </w:rPr>
      </w:pPr>
      <w:r w:rsidRPr="006D545D">
        <w:rPr>
          <w:rFonts w:hint="eastAsia"/>
          <w:sz w:val="24"/>
        </w:rPr>
        <w:t>需要对许昌市公安局存储资源池设计，存储系统主要用于存储本项目及全市各县区相关的视频、图片等。</w:t>
      </w:r>
    </w:p>
    <w:p w:rsidR="006D545D" w:rsidRPr="006D545D" w:rsidRDefault="006D545D" w:rsidP="006D545D">
      <w:pPr>
        <w:spacing w:line="360" w:lineRule="auto"/>
        <w:ind w:firstLine="480"/>
        <w:rPr>
          <w:sz w:val="24"/>
        </w:rPr>
      </w:pPr>
      <w:r w:rsidRPr="006D545D">
        <w:rPr>
          <w:rFonts w:hint="eastAsia"/>
          <w:sz w:val="24"/>
        </w:rPr>
        <w:t>我们根据要求理清现网存储（包括各区县分局系统）现状，尽可能复用已有存储，避免存储浪费，并对整个存储资源池建设提供详尽的设计，并输出相关组网架构、逻辑架构、数据流向图等资料。</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3</w:t>
      </w:r>
      <w:r w:rsidRPr="006D545D">
        <w:rPr>
          <w:rFonts w:hint="eastAsia"/>
          <w:sz w:val="24"/>
        </w:rPr>
        <w:t>）大数据资源池设计</w:t>
      </w:r>
    </w:p>
    <w:p w:rsidR="006D545D" w:rsidRPr="006D545D" w:rsidRDefault="006D545D" w:rsidP="006D545D">
      <w:pPr>
        <w:spacing w:line="360" w:lineRule="auto"/>
        <w:ind w:firstLine="480"/>
        <w:rPr>
          <w:sz w:val="24"/>
        </w:rPr>
      </w:pPr>
      <w:r w:rsidRPr="006D545D">
        <w:rPr>
          <w:rFonts w:hint="eastAsia"/>
          <w:sz w:val="24"/>
        </w:rPr>
        <w:t>对许昌市公安局大数据资源池设计，大数据资源池主要用于存储本项目及全市各县区相关的结构化数据等。需要理清现网结构化系统结构化数据量（包括各区县分局系统）等，并结合现状对大数据资源池规划及架构设计，并输出相关组</w:t>
      </w:r>
      <w:r w:rsidRPr="006D545D">
        <w:rPr>
          <w:rFonts w:hint="eastAsia"/>
          <w:sz w:val="24"/>
        </w:rPr>
        <w:lastRenderedPageBreak/>
        <w:t>网架构、逻辑架构、数据流向图等资料。</w:t>
      </w:r>
    </w:p>
    <w:p w:rsidR="006D545D" w:rsidRDefault="006D545D" w:rsidP="006D545D">
      <w:pPr>
        <w:pStyle w:val="4"/>
        <w:numPr>
          <w:ilvl w:val="0"/>
          <w:numId w:val="2"/>
        </w:numPr>
      </w:pPr>
      <w:r>
        <w:rPr>
          <w:rFonts w:hint="eastAsia"/>
        </w:rPr>
        <w:t>网络系统设计</w:t>
      </w:r>
    </w:p>
    <w:p w:rsidR="006D545D" w:rsidRPr="006D545D" w:rsidRDefault="006D545D" w:rsidP="006D545D">
      <w:pPr>
        <w:spacing w:line="360" w:lineRule="auto"/>
        <w:ind w:firstLine="480"/>
        <w:rPr>
          <w:sz w:val="24"/>
        </w:rPr>
      </w:pPr>
      <w:r w:rsidRPr="006D545D">
        <w:rPr>
          <w:rFonts w:hint="eastAsia"/>
          <w:sz w:val="24"/>
        </w:rPr>
        <w:t>我方根据甲方要求理清许昌市视频专网（包括各区县分局系统）现网状况，完善许昌市公安视频监控网络体系，设计优化视频专网的骨干网、视频云平台数据中心网路、视频监控前端接入层的综合接入网络、社会视频接入的电子政务外网、互联网、专线等网络架构，理清各网络系统间的关系，最终达到支撑公安和社会视频的视频快速传输能力，并输出相关组网架构、逻辑架构、数据流向图等资料。</w:t>
      </w:r>
    </w:p>
    <w:p w:rsidR="006D545D" w:rsidRDefault="006D545D" w:rsidP="006D545D">
      <w:pPr>
        <w:pStyle w:val="4"/>
        <w:numPr>
          <w:ilvl w:val="0"/>
          <w:numId w:val="2"/>
        </w:numPr>
      </w:pPr>
      <w:r>
        <w:rPr>
          <w:rFonts w:hint="eastAsia"/>
        </w:rPr>
        <w:t>安全系设计</w:t>
      </w:r>
    </w:p>
    <w:p w:rsidR="006D545D" w:rsidRPr="006D545D" w:rsidRDefault="006D545D" w:rsidP="006D545D">
      <w:pPr>
        <w:spacing w:line="360" w:lineRule="auto"/>
        <w:ind w:firstLine="480"/>
        <w:rPr>
          <w:sz w:val="24"/>
        </w:rPr>
      </w:pPr>
      <w:r w:rsidRPr="006D545D">
        <w:rPr>
          <w:rFonts w:hint="eastAsia"/>
          <w:sz w:val="24"/>
        </w:rPr>
        <w:t>按照等级保护第三级的标准对信息安全保障体系进行全面的规划和设计，确保安全保障体系的广度和深度；通过安全系统的升级，构建视频专网、公安内网、政务外网、互联网良好的环境和清晰的界限，为公共安全视频监控建设、联网、共享、应用提供更加完善的支撑。设计方最后应结合现网安全系统现状，交付的资料包括但不限于安全体系设计方案、安全整体架构图、安全逻辑架构图、安全相关预算清单、数据流向图、指令流向图等。</w:t>
      </w:r>
    </w:p>
    <w:p w:rsidR="006D545D" w:rsidRDefault="006D545D" w:rsidP="006D545D">
      <w:pPr>
        <w:pStyle w:val="4"/>
        <w:numPr>
          <w:ilvl w:val="0"/>
          <w:numId w:val="2"/>
        </w:numPr>
      </w:pPr>
      <w:r>
        <w:rPr>
          <w:rFonts w:hint="eastAsia"/>
        </w:rPr>
        <w:t>配套机房设计</w:t>
      </w:r>
    </w:p>
    <w:p w:rsidR="006D545D" w:rsidRPr="006D545D" w:rsidRDefault="006D545D" w:rsidP="006D545D">
      <w:pPr>
        <w:spacing w:line="360" w:lineRule="auto"/>
        <w:ind w:firstLine="480"/>
        <w:rPr>
          <w:sz w:val="24"/>
        </w:rPr>
      </w:pPr>
      <w:r w:rsidRPr="006D545D">
        <w:rPr>
          <w:rFonts w:hint="eastAsia"/>
          <w:sz w:val="24"/>
        </w:rPr>
        <w:t>我方按照业主要求理清许昌市公共安全视频监控建设目前视频监控机房现状。并结合本次项目设备需求，进行机房、机柜规划，并输出相关设计图纸。</w:t>
      </w:r>
    </w:p>
    <w:p w:rsidR="006D545D" w:rsidRDefault="006D545D" w:rsidP="006D545D">
      <w:pPr>
        <w:pStyle w:val="a6"/>
      </w:pPr>
      <w:bookmarkStart w:id="9" w:name="_Toc30049570"/>
      <w:r>
        <w:rPr>
          <w:rFonts w:hint="eastAsia"/>
        </w:rPr>
        <w:t>4.3.9</w:t>
      </w:r>
      <w:r>
        <w:rPr>
          <w:rFonts w:hint="eastAsia"/>
        </w:rPr>
        <w:t>设计进度</w:t>
      </w:r>
      <w:bookmarkEnd w:id="9"/>
    </w:p>
    <w:p w:rsidR="006D545D" w:rsidRPr="006D545D" w:rsidRDefault="006D545D" w:rsidP="006D545D">
      <w:pPr>
        <w:spacing w:line="360" w:lineRule="auto"/>
        <w:ind w:firstLine="480"/>
        <w:rPr>
          <w:sz w:val="24"/>
        </w:rPr>
      </w:pPr>
      <w:r w:rsidRPr="006D545D">
        <w:rPr>
          <w:rFonts w:hint="eastAsia"/>
          <w:sz w:val="24"/>
        </w:rPr>
        <w:t>本项目设计交付时间为自合同生效之日起</w:t>
      </w:r>
      <w:r w:rsidRPr="006D545D">
        <w:rPr>
          <w:rFonts w:hint="eastAsia"/>
          <w:sz w:val="24"/>
        </w:rPr>
        <w:t>30</w:t>
      </w:r>
      <w:r w:rsidRPr="006D545D">
        <w:rPr>
          <w:rFonts w:hint="eastAsia"/>
          <w:sz w:val="24"/>
        </w:rPr>
        <w:t>日历天内。</w:t>
      </w:r>
    </w:p>
    <w:p w:rsidR="006D545D" w:rsidRDefault="006D545D" w:rsidP="006D545D">
      <w:pPr>
        <w:pStyle w:val="a6"/>
      </w:pPr>
      <w:bookmarkStart w:id="10" w:name="_Toc30049571"/>
      <w:r>
        <w:rPr>
          <w:rFonts w:hint="eastAsia"/>
        </w:rPr>
        <w:t>4.3.10</w:t>
      </w:r>
      <w:r>
        <w:rPr>
          <w:rFonts w:hint="eastAsia"/>
        </w:rPr>
        <w:t>项目实施团队</w:t>
      </w:r>
      <w:bookmarkEnd w:id="10"/>
    </w:p>
    <w:p w:rsidR="006D545D" w:rsidRPr="00652478" w:rsidRDefault="006D545D" w:rsidP="006D545D">
      <w:pPr>
        <w:pStyle w:val="a7"/>
        <w:ind w:firstLine="480"/>
      </w:pPr>
      <w:r w:rsidRPr="00652478">
        <w:rPr>
          <w:rFonts w:hint="eastAsia"/>
        </w:rPr>
        <w:t>为保证</w:t>
      </w:r>
      <w:r w:rsidRPr="00652478">
        <w:rPr>
          <w:rFonts w:hint="eastAsia"/>
          <w:color w:val="000000"/>
        </w:rPr>
        <w:t>本</w:t>
      </w:r>
      <w:r w:rsidRPr="00652478">
        <w:rPr>
          <w:rFonts w:hint="eastAsia"/>
        </w:rPr>
        <w:t>拟投入的设计人员资历满足要求并保证人员稳定，我公司设计部承诺如下：</w:t>
      </w:r>
    </w:p>
    <w:p w:rsidR="006D545D" w:rsidRPr="00652478" w:rsidRDefault="006D545D" w:rsidP="006D545D">
      <w:pPr>
        <w:pStyle w:val="a7"/>
        <w:ind w:firstLine="480"/>
      </w:pPr>
      <w:r w:rsidRPr="00652478">
        <w:rPr>
          <w:rFonts w:hint="eastAsia"/>
        </w:rPr>
        <w:t>1</w:t>
      </w:r>
      <w:r w:rsidRPr="00652478">
        <w:rPr>
          <w:rFonts w:hint="eastAsia"/>
        </w:rPr>
        <w:t>）设总的上岗条件为具有担任同类工程项目</w:t>
      </w:r>
      <w:r>
        <w:rPr>
          <w:rFonts w:hint="eastAsia"/>
        </w:rPr>
        <w:t>负责人</w:t>
      </w:r>
      <w:r w:rsidRPr="00652478">
        <w:rPr>
          <w:rFonts w:hint="eastAsia"/>
        </w:rPr>
        <w:t>或项目技术负责的工程业绩。</w:t>
      </w:r>
    </w:p>
    <w:p w:rsidR="006D545D" w:rsidRPr="00652478" w:rsidRDefault="006D545D" w:rsidP="006D545D">
      <w:pPr>
        <w:pStyle w:val="a7"/>
        <w:ind w:firstLine="480"/>
      </w:pPr>
      <w:r w:rsidRPr="00652478">
        <w:rPr>
          <w:rFonts w:hint="eastAsia"/>
        </w:rPr>
        <w:t>2</w:t>
      </w:r>
      <w:r w:rsidRPr="00652478">
        <w:rPr>
          <w:rFonts w:hint="eastAsia"/>
        </w:rPr>
        <w:t>）技经专业主设人应具有同类工程丰富经验。</w:t>
      </w:r>
    </w:p>
    <w:p w:rsidR="006D545D" w:rsidRPr="00652478" w:rsidRDefault="006D545D" w:rsidP="006D545D">
      <w:pPr>
        <w:pStyle w:val="a7"/>
        <w:ind w:firstLine="480"/>
      </w:pPr>
      <w:r w:rsidRPr="00652478">
        <w:rPr>
          <w:rFonts w:hint="eastAsia"/>
        </w:rPr>
        <w:t>3</w:t>
      </w:r>
      <w:r w:rsidRPr="00652478">
        <w:rPr>
          <w:rFonts w:hint="eastAsia"/>
        </w:rPr>
        <w:t>）各专业主要设计人具有多年设计工作经历，并且应具有本设计经验。</w:t>
      </w:r>
    </w:p>
    <w:p w:rsidR="006D545D" w:rsidRPr="00652478" w:rsidRDefault="006D545D" w:rsidP="006D545D">
      <w:pPr>
        <w:pStyle w:val="a7"/>
        <w:ind w:firstLine="480"/>
      </w:pPr>
      <w:r w:rsidRPr="00652478">
        <w:rPr>
          <w:rFonts w:hint="eastAsia"/>
        </w:rPr>
        <w:t>4</w:t>
      </w:r>
      <w:r w:rsidRPr="00652478">
        <w:rPr>
          <w:rFonts w:hint="eastAsia"/>
        </w:rPr>
        <w:t>）本工程设计人员未经公司设计部主任同意，不得离开工作岗位，确保设</w:t>
      </w:r>
      <w:r w:rsidRPr="00652478">
        <w:rPr>
          <w:rFonts w:hint="eastAsia"/>
        </w:rPr>
        <w:lastRenderedPageBreak/>
        <w:t>计人员全力投入本工程的设计工作以保证在承诺的时间内优质高效地完成勘测设计工作。</w:t>
      </w:r>
    </w:p>
    <w:p w:rsidR="006D545D" w:rsidRPr="00652478" w:rsidRDefault="006D545D" w:rsidP="006D545D">
      <w:pPr>
        <w:pStyle w:val="a7"/>
        <w:ind w:firstLine="480"/>
      </w:pPr>
      <w:r w:rsidRPr="00652478">
        <w:rPr>
          <w:rFonts w:hint="eastAsia"/>
        </w:rPr>
        <w:t>5</w:t>
      </w:r>
      <w:r w:rsidRPr="00652478">
        <w:rPr>
          <w:rFonts w:hint="eastAsia"/>
        </w:rPr>
        <w:t>）我公司设计部承诺若中标后投入该工程项目的设总与投标文件中拟任设总一致，并保证在签订设计合同时加以明确。</w:t>
      </w:r>
    </w:p>
    <w:p w:rsidR="006D545D" w:rsidRPr="007645AB" w:rsidRDefault="006D545D" w:rsidP="006D545D">
      <w:pPr>
        <w:pStyle w:val="a7"/>
        <w:ind w:firstLine="480"/>
      </w:pPr>
      <w:r>
        <w:rPr>
          <w:rFonts w:hint="eastAsia"/>
          <w:lang w:bidi="zh-CN"/>
        </w:rPr>
        <w:t>投入本项目的人员</w:t>
      </w:r>
      <w:r>
        <w:rPr>
          <w:rFonts w:hint="eastAsia"/>
          <w:lang w:bidi="zh-CN"/>
        </w:rPr>
        <w:t>5</w:t>
      </w:r>
      <w:r>
        <w:rPr>
          <w:lang w:bidi="zh-CN"/>
        </w:rPr>
        <w:t>.9</w:t>
      </w:r>
      <w:r>
        <w:rPr>
          <w:rFonts w:hint="eastAsia"/>
          <w:lang w:bidi="zh-CN"/>
        </w:rPr>
        <w:t>项目实施团队。</w:t>
      </w:r>
    </w:p>
    <w:p w:rsidR="006D545D" w:rsidRDefault="006D545D" w:rsidP="006D545D">
      <w:pPr>
        <w:pStyle w:val="a6"/>
      </w:pPr>
      <w:bookmarkStart w:id="11" w:name="_Toc30049572"/>
      <w:r>
        <w:rPr>
          <w:rFonts w:hint="eastAsia"/>
        </w:rPr>
        <w:t>4.3.11</w:t>
      </w:r>
      <w:r w:rsidRPr="007645AB">
        <w:rPr>
          <w:rFonts w:hint="eastAsia"/>
        </w:rPr>
        <w:t>设计进度与安排、生产工器具配置</w:t>
      </w:r>
      <w:bookmarkEnd w:id="11"/>
    </w:p>
    <w:p w:rsidR="006D545D" w:rsidRPr="006D545D" w:rsidRDefault="006D545D" w:rsidP="006D545D">
      <w:pPr>
        <w:spacing w:line="360" w:lineRule="auto"/>
        <w:ind w:firstLine="480"/>
        <w:rPr>
          <w:sz w:val="24"/>
          <w:szCs w:val="24"/>
        </w:rPr>
      </w:pPr>
      <w:r w:rsidRPr="006D545D">
        <w:rPr>
          <w:rFonts w:hint="eastAsia"/>
          <w:sz w:val="24"/>
          <w:szCs w:val="24"/>
        </w:rPr>
        <w:t>设计工作进度计划与安排如下表所示：</w:t>
      </w:r>
    </w:p>
    <w:p w:rsidR="006D545D" w:rsidRPr="006D545D" w:rsidRDefault="006D545D" w:rsidP="006D545D">
      <w:pPr>
        <w:spacing w:line="360" w:lineRule="auto"/>
        <w:rPr>
          <w:sz w:val="24"/>
          <w:szCs w:val="24"/>
        </w:rPr>
      </w:pPr>
      <w:r w:rsidRPr="006D545D">
        <w:rPr>
          <w:rFonts w:hint="eastAsia"/>
          <w:noProof/>
          <w:sz w:val="24"/>
          <w:szCs w:val="24"/>
        </w:rPr>
        <w:drawing>
          <wp:inline distT="0" distB="0" distL="0" distR="0">
            <wp:extent cx="5247861" cy="2234732"/>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84671" cy="2250407"/>
                    </a:xfrm>
                    <a:prstGeom prst="rect">
                      <a:avLst/>
                    </a:prstGeom>
                    <a:noFill/>
                    <a:ln>
                      <a:noFill/>
                    </a:ln>
                  </pic:spPr>
                </pic:pic>
              </a:graphicData>
            </a:graphic>
          </wp:inline>
        </w:drawing>
      </w:r>
    </w:p>
    <w:p w:rsidR="006D545D" w:rsidRPr="006D545D" w:rsidRDefault="006D545D" w:rsidP="006D545D">
      <w:pPr>
        <w:spacing w:line="360" w:lineRule="auto"/>
        <w:ind w:firstLine="480"/>
        <w:rPr>
          <w:sz w:val="24"/>
          <w:szCs w:val="24"/>
        </w:rPr>
      </w:pPr>
      <w:r w:rsidRPr="006D545D">
        <w:rPr>
          <w:rFonts w:hint="eastAsia"/>
          <w:sz w:val="24"/>
          <w:szCs w:val="24"/>
        </w:rPr>
        <w:t>生产工器具配置如下表所示：</w:t>
      </w:r>
    </w:p>
    <w:tbl>
      <w:tblPr>
        <w:tblW w:w="5000" w:type="pct"/>
        <w:tblLook w:val="04A0"/>
      </w:tblPr>
      <w:tblGrid>
        <w:gridCol w:w="903"/>
        <w:gridCol w:w="2562"/>
        <w:gridCol w:w="1440"/>
        <w:gridCol w:w="1374"/>
        <w:gridCol w:w="1340"/>
        <w:gridCol w:w="903"/>
      </w:tblGrid>
      <w:tr w:rsidR="006D545D" w:rsidRPr="006D545D" w:rsidTr="0093009D">
        <w:trPr>
          <w:trHeight w:val="660"/>
        </w:trPr>
        <w:tc>
          <w:tcPr>
            <w:tcW w:w="5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等线" w:eastAsia="等线" w:hAnsi="等线" w:cs="宋体"/>
                <w:color w:val="000000"/>
                <w:kern w:val="0"/>
                <w:sz w:val="24"/>
                <w:szCs w:val="24"/>
              </w:rPr>
            </w:pPr>
            <w:r w:rsidRPr="006D545D">
              <w:rPr>
                <w:rFonts w:ascii="等线" w:eastAsia="等线" w:hAnsi="等线" w:cs="宋体" w:hint="eastAsia"/>
                <w:color w:val="000000"/>
                <w:kern w:val="0"/>
                <w:sz w:val="24"/>
                <w:szCs w:val="24"/>
              </w:rPr>
              <w:t>序号</w:t>
            </w:r>
          </w:p>
        </w:tc>
        <w:tc>
          <w:tcPr>
            <w:tcW w:w="15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设备仪器名称</w:t>
            </w:r>
          </w:p>
        </w:tc>
        <w:tc>
          <w:tcPr>
            <w:tcW w:w="845" w:type="pct"/>
            <w:tcBorders>
              <w:top w:val="single" w:sz="4" w:space="0" w:color="auto"/>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数量</w:t>
            </w:r>
          </w:p>
        </w:tc>
        <w:tc>
          <w:tcPr>
            <w:tcW w:w="80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规格</w:t>
            </w:r>
          </w:p>
        </w:tc>
        <w:tc>
          <w:tcPr>
            <w:tcW w:w="786" w:type="pct"/>
            <w:tcBorders>
              <w:top w:val="single" w:sz="4" w:space="0" w:color="auto"/>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制造国或</w:t>
            </w:r>
          </w:p>
        </w:tc>
        <w:tc>
          <w:tcPr>
            <w:tcW w:w="530" w:type="pct"/>
            <w:tcBorders>
              <w:top w:val="single" w:sz="4" w:space="0" w:color="auto"/>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自有或</w:t>
            </w:r>
          </w:p>
        </w:tc>
      </w:tr>
      <w:tr w:rsidR="006D545D" w:rsidRPr="006D545D" w:rsidTr="0093009D">
        <w:trPr>
          <w:trHeight w:val="660"/>
        </w:trPr>
        <w:tc>
          <w:tcPr>
            <w:tcW w:w="530" w:type="pct"/>
            <w:vMerge/>
            <w:tcBorders>
              <w:top w:val="single" w:sz="4" w:space="0" w:color="auto"/>
              <w:left w:val="single" w:sz="4" w:space="0" w:color="auto"/>
              <w:bottom w:val="single" w:sz="4" w:space="0" w:color="auto"/>
              <w:right w:val="single" w:sz="4" w:space="0" w:color="auto"/>
            </w:tcBorders>
            <w:vAlign w:val="center"/>
            <w:hideMark/>
          </w:tcPr>
          <w:p w:rsidR="006D545D" w:rsidRPr="006D545D" w:rsidRDefault="006D545D" w:rsidP="006D545D">
            <w:pPr>
              <w:widowControl/>
              <w:spacing w:line="360" w:lineRule="auto"/>
              <w:rPr>
                <w:rFonts w:ascii="等线" w:eastAsia="等线" w:hAnsi="等线" w:cs="宋体"/>
                <w:color w:val="000000"/>
                <w:kern w:val="0"/>
                <w:sz w:val="24"/>
                <w:szCs w:val="24"/>
              </w:rPr>
            </w:pPr>
          </w:p>
        </w:tc>
        <w:tc>
          <w:tcPr>
            <w:tcW w:w="1503" w:type="pct"/>
            <w:vMerge/>
            <w:tcBorders>
              <w:top w:val="single" w:sz="4" w:space="0" w:color="auto"/>
              <w:left w:val="single" w:sz="4" w:space="0" w:color="auto"/>
              <w:bottom w:val="single" w:sz="4" w:space="0" w:color="auto"/>
              <w:right w:val="single" w:sz="4" w:space="0" w:color="auto"/>
            </w:tcBorders>
            <w:vAlign w:val="center"/>
            <w:hideMark/>
          </w:tcPr>
          <w:p w:rsidR="006D545D" w:rsidRPr="006D545D" w:rsidRDefault="006D545D" w:rsidP="006D545D">
            <w:pPr>
              <w:widowControl/>
              <w:spacing w:line="360" w:lineRule="auto"/>
              <w:rPr>
                <w:rFonts w:ascii="宋体" w:hAnsi="宋体" w:cs="宋体"/>
                <w:color w:val="000000"/>
                <w:kern w:val="0"/>
                <w:sz w:val="24"/>
                <w:szCs w:val="24"/>
              </w:rPr>
            </w:pPr>
          </w:p>
        </w:tc>
        <w:tc>
          <w:tcPr>
            <w:tcW w:w="845"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（台）</w:t>
            </w:r>
          </w:p>
        </w:tc>
        <w:tc>
          <w:tcPr>
            <w:tcW w:w="806" w:type="pct"/>
            <w:vMerge/>
            <w:tcBorders>
              <w:top w:val="single" w:sz="4" w:space="0" w:color="auto"/>
              <w:left w:val="single" w:sz="4" w:space="0" w:color="auto"/>
              <w:bottom w:val="single" w:sz="4" w:space="0" w:color="auto"/>
              <w:right w:val="single" w:sz="4" w:space="0" w:color="auto"/>
            </w:tcBorders>
            <w:vAlign w:val="center"/>
            <w:hideMark/>
          </w:tcPr>
          <w:p w:rsidR="006D545D" w:rsidRPr="006D545D" w:rsidRDefault="006D545D" w:rsidP="006D545D">
            <w:pPr>
              <w:widowControl/>
              <w:spacing w:line="360" w:lineRule="auto"/>
              <w:rPr>
                <w:rFonts w:ascii="宋体" w:hAnsi="宋体" w:cs="宋体"/>
                <w:color w:val="000000"/>
                <w:kern w:val="0"/>
                <w:sz w:val="24"/>
                <w:szCs w:val="24"/>
              </w:rPr>
            </w:pPr>
          </w:p>
        </w:tc>
        <w:tc>
          <w:tcPr>
            <w:tcW w:w="786"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产地</w:t>
            </w:r>
          </w:p>
        </w:tc>
        <w:tc>
          <w:tcPr>
            <w:tcW w:w="530"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租赁</w:t>
            </w:r>
          </w:p>
        </w:tc>
      </w:tr>
      <w:tr w:rsidR="006D545D" w:rsidRPr="006D545D" w:rsidTr="0093009D">
        <w:trPr>
          <w:trHeight w:val="66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rsidR="006D545D" w:rsidRPr="006D545D" w:rsidRDefault="006D545D" w:rsidP="006D545D">
            <w:pPr>
              <w:widowControl/>
              <w:spacing w:line="360" w:lineRule="auto"/>
              <w:jc w:val="center"/>
              <w:rPr>
                <w:rFonts w:ascii="等线" w:eastAsia="等线" w:hAnsi="等线" w:cs="宋体"/>
                <w:color w:val="000000"/>
                <w:kern w:val="0"/>
                <w:sz w:val="24"/>
                <w:szCs w:val="24"/>
              </w:rPr>
            </w:pPr>
            <w:r w:rsidRPr="006D545D">
              <w:rPr>
                <w:rFonts w:ascii="等线" w:eastAsia="等线" w:hAnsi="等线" w:cs="宋体" w:hint="eastAsia"/>
                <w:color w:val="000000"/>
                <w:kern w:val="0"/>
                <w:sz w:val="24"/>
                <w:szCs w:val="24"/>
              </w:rPr>
              <w:t>1</w:t>
            </w:r>
          </w:p>
        </w:tc>
        <w:tc>
          <w:tcPr>
            <w:tcW w:w="1503"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勘查车</w:t>
            </w:r>
          </w:p>
        </w:tc>
        <w:tc>
          <w:tcPr>
            <w:tcW w:w="845"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3</w:t>
            </w:r>
          </w:p>
        </w:tc>
        <w:tc>
          <w:tcPr>
            <w:tcW w:w="806"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5座</w:t>
            </w:r>
          </w:p>
        </w:tc>
        <w:tc>
          <w:tcPr>
            <w:tcW w:w="786"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国产</w:t>
            </w:r>
          </w:p>
        </w:tc>
        <w:tc>
          <w:tcPr>
            <w:tcW w:w="530"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自有</w:t>
            </w:r>
          </w:p>
        </w:tc>
      </w:tr>
      <w:tr w:rsidR="006D545D" w:rsidRPr="006D545D" w:rsidTr="0093009D">
        <w:trPr>
          <w:trHeight w:val="66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rsidR="006D545D" w:rsidRPr="006D545D" w:rsidRDefault="006D545D" w:rsidP="006D545D">
            <w:pPr>
              <w:widowControl/>
              <w:spacing w:line="360" w:lineRule="auto"/>
              <w:jc w:val="center"/>
              <w:rPr>
                <w:rFonts w:ascii="等线" w:eastAsia="等线" w:hAnsi="等线" w:cs="宋体"/>
                <w:color w:val="000000"/>
                <w:kern w:val="0"/>
                <w:sz w:val="24"/>
                <w:szCs w:val="24"/>
              </w:rPr>
            </w:pPr>
            <w:r w:rsidRPr="006D545D">
              <w:rPr>
                <w:rFonts w:ascii="等线" w:eastAsia="等线" w:hAnsi="等线" w:cs="宋体" w:hint="eastAsia"/>
                <w:color w:val="000000"/>
                <w:kern w:val="0"/>
                <w:sz w:val="24"/>
                <w:szCs w:val="24"/>
              </w:rPr>
              <w:t>2</w:t>
            </w:r>
          </w:p>
        </w:tc>
        <w:tc>
          <w:tcPr>
            <w:tcW w:w="1503"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便携式监视器</w:t>
            </w:r>
          </w:p>
        </w:tc>
        <w:tc>
          <w:tcPr>
            <w:tcW w:w="845"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3</w:t>
            </w:r>
          </w:p>
        </w:tc>
        <w:tc>
          <w:tcPr>
            <w:tcW w:w="806"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0.05KW</w:t>
            </w:r>
          </w:p>
        </w:tc>
        <w:tc>
          <w:tcPr>
            <w:tcW w:w="786"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国产</w:t>
            </w:r>
          </w:p>
        </w:tc>
        <w:tc>
          <w:tcPr>
            <w:tcW w:w="530"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自有</w:t>
            </w:r>
          </w:p>
        </w:tc>
      </w:tr>
      <w:tr w:rsidR="006D545D" w:rsidRPr="006D545D" w:rsidTr="0093009D">
        <w:trPr>
          <w:trHeight w:val="66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rsidR="006D545D" w:rsidRPr="006D545D" w:rsidRDefault="006D545D" w:rsidP="006D545D">
            <w:pPr>
              <w:widowControl/>
              <w:spacing w:line="360" w:lineRule="auto"/>
              <w:jc w:val="center"/>
              <w:rPr>
                <w:rFonts w:ascii="等线" w:eastAsia="等线" w:hAnsi="等线" w:cs="宋体"/>
                <w:color w:val="000000"/>
                <w:kern w:val="0"/>
                <w:sz w:val="24"/>
                <w:szCs w:val="24"/>
              </w:rPr>
            </w:pPr>
            <w:r w:rsidRPr="006D545D">
              <w:rPr>
                <w:rFonts w:ascii="等线" w:eastAsia="等线" w:hAnsi="等线" w:cs="宋体" w:hint="eastAsia"/>
                <w:color w:val="000000"/>
                <w:kern w:val="0"/>
                <w:sz w:val="24"/>
                <w:szCs w:val="24"/>
              </w:rPr>
              <w:t>3</w:t>
            </w:r>
          </w:p>
        </w:tc>
        <w:tc>
          <w:tcPr>
            <w:tcW w:w="1503"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激光测距仪</w:t>
            </w:r>
          </w:p>
        </w:tc>
        <w:tc>
          <w:tcPr>
            <w:tcW w:w="845"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5</w:t>
            </w:r>
          </w:p>
        </w:tc>
        <w:tc>
          <w:tcPr>
            <w:tcW w:w="806"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100米</w:t>
            </w:r>
          </w:p>
        </w:tc>
        <w:tc>
          <w:tcPr>
            <w:tcW w:w="786"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国产</w:t>
            </w:r>
          </w:p>
        </w:tc>
        <w:tc>
          <w:tcPr>
            <w:tcW w:w="530"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自有</w:t>
            </w:r>
          </w:p>
        </w:tc>
      </w:tr>
      <w:tr w:rsidR="006D545D" w:rsidRPr="006D545D" w:rsidTr="0093009D">
        <w:trPr>
          <w:trHeight w:val="66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rsidR="006D545D" w:rsidRPr="006D545D" w:rsidRDefault="006D545D" w:rsidP="006D545D">
            <w:pPr>
              <w:widowControl/>
              <w:spacing w:line="360" w:lineRule="auto"/>
              <w:jc w:val="center"/>
              <w:rPr>
                <w:rFonts w:ascii="等线" w:eastAsia="等线" w:hAnsi="等线" w:cs="宋体"/>
                <w:color w:val="000000"/>
                <w:kern w:val="0"/>
                <w:sz w:val="24"/>
                <w:szCs w:val="24"/>
              </w:rPr>
            </w:pPr>
            <w:r w:rsidRPr="006D545D">
              <w:rPr>
                <w:rFonts w:ascii="等线" w:eastAsia="等线" w:hAnsi="等线" w:cs="宋体" w:hint="eastAsia"/>
                <w:color w:val="000000"/>
                <w:kern w:val="0"/>
                <w:sz w:val="24"/>
                <w:szCs w:val="24"/>
              </w:rPr>
              <w:t>4</w:t>
            </w:r>
          </w:p>
        </w:tc>
        <w:tc>
          <w:tcPr>
            <w:tcW w:w="1503"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GPS定位仪</w:t>
            </w:r>
          </w:p>
        </w:tc>
        <w:tc>
          <w:tcPr>
            <w:tcW w:w="845"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5</w:t>
            </w:r>
          </w:p>
        </w:tc>
        <w:tc>
          <w:tcPr>
            <w:tcW w:w="806"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3米以内</w:t>
            </w:r>
          </w:p>
        </w:tc>
        <w:tc>
          <w:tcPr>
            <w:tcW w:w="786"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国产</w:t>
            </w:r>
          </w:p>
        </w:tc>
        <w:tc>
          <w:tcPr>
            <w:tcW w:w="530"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自有</w:t>
            </w:r>
          </w:p>
        </w:tc>
      </w:tr>
      <w:tr w:rsidR="006D545D" w:rsidRPr="006D545D" w:rsidTr="0093009D">
        <w:trPr>
          <w:trHeight w:val="66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rsidR="006D545D" w:rsidRPr="006D545D" w:rsidRDefault="006D545D" w:rsidP="006D545D">
            <w:pPr>
              <w:widowControl/>
              <w:spacing w:line="360" w:lineRule="auto"/>
              <w:jc w:val="center"/>
              <w:rPr>
                <w:rFonts w:ascii="等线" w:eastAsia="等线" w:hAnsi="等线" w:cs="宋体"/>
                <w:color w:val="000000"/>
                <w:kern w:val="0"/>
                <w:sz w:val="24"/>
                <w:szCs w:val="24"/>
              </w:rPr>
            </w:pPr>
            <w:r w:rsidRPr="006D545D">
              <w:rPr>
                <w:rFonts w:ascii="等线" w:eastAsia="等线" w:hAnsi="等线" w:cs="宋体" w:hint="eastAsia"/>
                <w:color w:val="000000"/>
                <w:kern w:val="0"/>
                <w:sz w:val="24"/>
                <w:szCs w:val="24"/>
              </w:rPr>
              <w:t>5</w:t>
            </w:r>
          </w:p>
        </w:tc>
        <w:tc>
          <w:tcPr>
            <w:tcW w:w="1503"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专用电脑</w:t>
            </w:r>
          </w:p>
        </w:tc>
        <w:tc>
          <w:tcPr>
            <w:tcW w:w="845"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5</w:t>
            </w:r>
          </w:p>
        </w:tc>
        <w:tc>
          <w:tcPr>
            <w:tcW w:w="806"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0.2KW</w:t>
            </w:r>
          </w:p>
        </w:tc>
        <w:tc>
          <w:tcPr>
            <w:tcW w:w="786"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国产</w:t>
            </w:r>
          </w:p>
        </w:tc>
        <w:tc>
          <w:tcPr>
            <w:tcW w:w="530"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自有</w:t>
            </w:r>
          </w:p>
        </w:tc>
      </w:tr>
      <w:tr w:rsidR="006D545D" w:rsidRPr="006D545D" w:rsidTr="0093009D">
        <w:trPr>
          <w:trHeight w:val="66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rsidR="006D545D" w:rsidRPr="006D545D" w:rsidRDefault="006D545D" w:rsidP="006D545D">
            <w:pPr>
              <w:widowControl/>
              <w:spacing w:line="360" w:lineRule="auto"/>
              <w:jc w:val="center"/>
              <w:rPr>
                <w:rFonts w:ascii="等线" w:eastAsia="等线" w:hAnsi="等线" w:cs="宋体"/>
                <w:color w:val="000000"/>
                <w:kern w:val="0"/>
                <w:sz w:val="24"/>
                <w:szCs w:val="24"/>
              </w:rPr>
            </w:pPr>
            <w:r w:rsidRPr="006D545D">
              <w:rPr>
                <w:rFonts w:ascii="等线" w:eastAsia="等线" w:hAnsi="等线" w:cs="宋体"/>
                <w:color w:val="000000"/>
                <w:kern w:val="0"/>
                <w:sz w:val="24"/>
                <w:szCs w:val="24"/>
              </w:rPr>
              <w:t>6</w:t>
            </w:r>
          </w:p>
        </w:tc>
        <w:tc>
          <w:tcPr>
            <w:tcW w:w="1503"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对讲机</w:t>
            </w:r>
          </w:p>
        </w:tc>
        <w:tc>
          <w:tcPr>
            <w:tcW w:w="845"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8</w:t>
            </w:r>
          </w:p>
        </w:tc>
        <w:tc>
          <w:tcPr>
            <w:tcW w:w="806"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双向通话</w:t>
            </w:r>
          </w:p>
        </w:tc>
        <w:tc>
          <w:tcPr>
            <w:tcW w:w="786"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国产</w:t>
            </w:r>
          </w:p>
        </w:tc>
        <w:tc>
          <w:tcPr>
            <w:tcW w:w="530" w:type="pct"/>
            <w:tcBorders>
              <w:top w:val="nil"/>
              <w:left w:val="nil"/>
              <w:bottom w:val="single" w:sz="4" w:space="0" w:color="auto"/>
              <w:right w:val="single" w:sz="4" w:space="0" w:color="auto"/>
            </w:tcBorders>
            <w:shd w:val="clear" w:color="auto" w:fill="auto"/>
            <w:vAlign w:val="center"/>
            <w:hideMark/>
          </w:tcPr>
          <w:p w:rsidR="006D545D" w:rsidRPr="006D545D" w:rsidRDefault="006D545D" w:rsidP="006D545D">
            <w:pPr>
              <w:widowControl/>
              <w:spacing w:line="360" w:lineRule="auto"/>
              <w:jc w:val="center"/>
              <w:rPr>
                <w:rFonts w:ascii="宋体" w:hAnsi="宋体" w:cs="宋体"/>
                <w:color w:val="000000"/>
                <w:kern w:val="0"/>
                <w:sz w:val="24"/>
                <w:szCs w:val="24"/>
              </w:rPr>
            </w:pPr>
            <w:r w:rsidRPr="006D545D">
              <w:rPr>
                <w:rFonts w:ascii="宋体" w:hAnsi="宋体" w:cs="宋体" w:hint="eastAsia"/>
                <w:color w:val="000000"/>
                <w:kern w:val="0"/>
                <w:sz w:val="24"/>
                <w:szCs w:val="24"/>
              </w:rPr>
              <w:t>自有</w:t>
            </w:r>
          </w:p>
        </w:tc>
      </w:tr>
    </w:tbl>
    <w:p w:rsidR="006D545D" w:rsidRPr="006D545D" w:rsidRDefault="006D545D" w:rsidP="006D545D">
      <w:pPr>
        <w:spacing w:line="360" w:lineRule="auto"/>
        <w:rPr>
          <w:sz w:val="24"/>
          <w:szCs w:val="24"/>
        </w:rPr>
      </w:pPr>
    </w:p>
    <w:p w:rsidR="006D545D" w:rsidRPr="006D545D" w:rsidRDefault="006D545D" w:rsidP="006D545D">
      <w:pPr>
        <w:pStyle w:val="a6"/>
        <w:rPr>
          <w:sz w:val="24"/>
          <w:szCs w:val="24"/>
        </w:rPr>
      </w:pPr>
      <w:bookmarkStart w:id="12" w:name="_Toc30049573"/>
      <w:r w:rsidRPr="006D545D">
        <w:rPr>
          <w:rFonts w:hint="eastAsia"/>
          <w:sz w:val="24"/>
          <w:szCs w:val="24"/>
        </w:rPr>
        <w:lastRenderedPageBreak/>
        <w:t>4.3.12</w:t>
      </w:r>
      <w:r w:rsidRPr="006D545D">
        <w:rPr>
          <w:rFonts w:hint="eastAsia"/>
          <w:sz w:val="24"/>
          <w:szCs w:val="24"/>
        </w:rPr>
        <w:t>风险、质量保证措施</w:t>
      </w:r>
      <w:bookmarkEnd w:id="12"/>
    </w:p>
    <w:p w:rsidR="006D545D" w:rsidRPr="006D545D" w:rsidRDefault="006D545D" w:rsidP="006D545D">
      <w:pPr>
        <w:spacing w:line="360" w:lineRule="auto"/>
        <w:ind w:firstLine="480"/>
        <w:rPr>
          <w:sz w:val="24"/>
          <w:szCs w:val="24"/>
        </w:rPr>
      </w:pPr>
      <w:r w:rsidRPr="006D545D">
        <w:rPr>
          <w:rFonts w:hint="eastAsia"/>
          <w:sz w:val="24"/>
          <w:szCs w:val="24"/>
        </w:rPr>
        <w:t>设计质量是我公司的立足之本、生存之本。影响设计质量的因素很多导致设计质量风险的风险源很多，主要分以下三种：</w:t>
      </w:r>
    </w:p>
    <w:p w:rsidR="006D545D" w:rsidRPr="006D545D" w:rsidRDefault="006D545D" w:rsidP="006D545D">
      <w:pPr>
        <w:spacing w:line="360" w:lineRule="auto"/>
        <w:ind w:firstLine="480"/>
        <w:rPr>
          <w:sz w:val="24"/>
          <w:szCs w:val="24"/>
        </w:rPr>
      </w:pPr>
      <w:r w:rsidRPr="006D545D">
        <w:rPr>
          <w:rFonts w:hint="eastAsia"/>
          <w:sz w:val="24"/>
          <w:szCs w:val="24"/>
        </w:rPr>
        <w:t xml:space="preserve">(1) </w:t>
      </w:r>
      <w:r w:rsidRPr="006D545D">
        <w:rPr>
          <w:rFonts w:hint="eastAsia"/>
          <w:sz w:val="24"/>
          <w:szCs w:val="24"/>
        </w:rPr>
        <w:t>违反建设程序的风险</w:t>
      </w:r>
    </w:p>
    <w:p w:rsidR="006D545D" w:rsidRPr="006D545D" w:rsidRDefault="006D545D" w:rsidP="006D545D">
      <w:pPr>
        <w:spacing w:line="360" w:lineRule="auto"/>
        <w:ind w:firstLine="480"/>
        <w:rPr>
          <w:sz w:val="24"/>
          <w:szCs w:val="24"/>
        </w:rPr>
      </w:pPr>
      <w:r w:rsidRPr="006D545D">
        <w:rPr>
          <w:rFonts w:hint="eastAsia"/>
          <w:sz w:val="24"/>
          <w:szCs w:val="24"/>
        </w:rPr>
        <w:t>违反建设程序的风险主要类型有：未经规划批准进行深入设计、未取得建设工程规划许可证或者未进行施工图审查的情况下甲方以进度为理由要求出图、未得到有效的地质勘察报告即出图等。</w:t>
      </w:r>
    </w:p>
    <w:p w:rsidR="006D545D" w:rsidRPr="006D545D" w:rsidRDefault="006D545D" w:rsidP="006D545D">
      <w:pPr>
        <w:spacing w:line="360" w:lineRule="auto"/>
        <w:ind w:firstLine="480"/>
        <w:rPr>
          <w:sz w:val="24"/>
          <w:szCs w:val="24"/>
        </w:rPr>
      </w:pPr>
      <w:r w:rsidRPr="006D545D">
        <w:rPr>
          <w:rFonts w:hint="eastAsia"/>
          <w:sz w:val="24"/>
          <w:szCs w:val="24"/>
        </w:rPr>
        <w:t xml:space="preserve">(2) </w:t>
      </w:r>
      <w:r w:rsidRPr="006D545D">
        <w:rPr>
          <w:rFonts w:hint="eastAsia"/>
          <w:sz w:val="24"/>
          <w:szCs w:val="24"/>
        </w:rPr>
        <w:t>违反国家法律法规的风险</w:t>
      </w:r>
    </w:p>
    <w:p w:rsidR="006D545D" w:rsidRPr="006D545D" w:rsidRDefault="006D545D" w:rsidP="006D545D">
      <w:pPr>
        <w:spacing w:line="360" w:lineRule="auto"/>
        <w:ind w:firstLine="480"/>
        <w:rPr>
          <w:sz w:val="24"/>
          <w:szCs w:val="24"/>
        </w:rPr>
      </w:pPr>
      <w:r w:rsidRPr="006D545D">
        <w:rPr>
          <w:rFonts w:hint="eastAsia"/>
          <w:sz w:val="24"/>
          <w:szCs w:val="24"/>
        </w:rPr>
        <w:t>违反国家法律法规的风险，其中重点是强制性条文的违规风险。</w:t>
      </w:r>
    </w:p>
    <w:p w:rsidR="006D545D" w:rsidRPr="006D545D" w:rsidRDefault="006D545D" w:rsidP="006D545D">
      <w:pPr>
        <w:spacing w:line="360" w:lineRule="auto"/>
        <w:ind w:firstLine="480"/>
        <w:rPr>
          <w:sz w:val="24"/>
          <w:szCs w:val="24"/>
        </w:rPr>
      </w:pPr>
      <w:r w:rsidRPr="006D545D">
        <w:rPr>
          <w:rFonts w:hint="eastAsia"/>
          <w:sz w:val="24"/>
          <w:szCs w:val="24"/>
        </w:rPr>
        <w:t xml:space="preserve">(3) </w:t>
      </w:r>
      <w:r w:rsidRPr="006D545D">
        <w:rPr>
          <w:rFonts w:hint="eastAsia"/>
          <w:sz w:val="24"/>
          <w:szCs w:val="24"/>
        </w:rPr>
        <w:t>设计错误和疏漏导致的风险</w:t>
      </w:r>
    </w:p>
    <w:p w:rsidR="006D545D" w:rsidRPr="006D545D" w:rsidRDefault="006D545D" w:rsidP="006D545D">
      <w:pPr>
        <w:spacing w:line="360" w:lineRule="auto"/>
        <w:ind w:firstLine="480"/>
        <w:rPr>
          <w:sz w:val="24"/>
          <w:szCs w:val="24"/>
        </w:rPr>
      </w:pPr>
      <w:r w:rsidRPr="006D545D">
        <w:rPr>
          <w:rFonts w:hint="eastAsia"/>
          <w:sz w:val="24"/>
          <w:szCs w:val="24"/>
        </w:rPr>
        <w:t>设计错误和疏漏导致的风险，计算错误、制图错误、设备材料选用错误等，容易引起工程纠纷，严重的导致工程设计质量事故。</w:t>
      </w:r>
    </w:p>
    <w:p w:rsidR="006D545D" w:rsidRDefault="006D545D" w:rsidP="006D545D">
      <w:pPr>
        <w:pStyle w:val="4"/>
        <w:numPr>
          <w:ilvl w:val="0"/>
          <w:numId w:val="3"/>
        </w:numPr>
      </w:pPr>
      <w:r>
        <w:rPr>
          <w:rFonts w:hint="eastAsia"/>
        </w:rPr>
        <w:t>风险管理及质量保障措施</w:t>
      </w:r>
    </w:p>
    <w:p w:rsidR="006D545D" w:rsidRPr="006D545D" w:rsidRDefault="006D545D" w:rsidP="006D545D">
      <w:pPr>
        <w:pStyle w:val="a7"/>
        <w:ind w:firstLine="482"/>
        <w:rPr>
          <w:b/>
          <w:bCs/>
          <w:szCs w:val="24"/>
          <w:lang w:val="zh-CN" w:bidi="zh-CN"/>
        </w:rPr>
      </w:pPr>
      <w:bookmarkStart w:id="13" w:name="_Toc21442466"/>
      <w:r w:rsidRPr="006D545D">
        <w:rPr>
          <w:rFonts w:hint="eastAsia"/>
          <w:b/>
          <w:bCs/>
          <w:szCs w:val="24"/>
          <w:lang w:val="zh-CN" w:bidi="zh-CN"/>
        </w:rPr>
        <w:t>风险的内涵、识别</w:t>
      </w:r>
      <w:bookmarkEnd w:id="13"/>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风险是一种不确定性，是损益发生的可能性，一般是指损失发生的可能性以及后果的危害性。</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质量风险控制是一个系统化的过程，是指在产品整个生命周期过程中对风险的识别、衡量、控制以及评价的过程。产品的生命周期包括产品从最初的研究、生产、市场销售一直到最终从市场消失的全部过程。</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设计质量风险的识别</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设计质量是设计院的立足之本、生存之本。影响设计质量的因素很多导致设计质量风险的风险源很多，主要分以下四种：</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(1)违反建设程序的风险</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违反建设程序的风险主要类型有：未经规划批准进行深入设计、未取得建设工程规划许可证或者未进行施工图审查的情况下甲方以进度为理由要求设计院出图、未得到有效的地质勘察报告即出图等。在市场经济条件下，为了生存，设计院为此委曲求全的情况并不鲜见。违反建设程序，导致设计准备不足，质量难以保障，严重的会导致政府处罚、影响设计资质。</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(2)违反国家法律法规的风险</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lastRenderedPageBreak/>
        <w:t>违反国家法律法规的风险，其中重点是强制性条文的违规风险。国家指定的施工图审查机构重点审査工程建设强制性条文，如果违反强制性条文，设计院将面临政府相关部门的处罚。除此之外，在国家一些导向性政策方面，导致甲方增加成本的，甲方往往会要求设计院不子考虑，规避法律法规。典型的如中水、雨水回收利用、太阳能利用等，甲方往往会要求设计院忽略。如果施工图审查严格，无法通过，则会导致设计返工。</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(3)设计错误和疏漏导致的风险</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设计错误和疏漏导致的风险，如结构计算错误、无地勘报告或者地勘报告有误、其他计算错误、制图错误、设备材料选用错误等，容易引起工程纠纷，严重的导致工程设计质量事故</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(4)设计深度不足和设计水平不高导致的经营风险</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主要表现在由于设计质量不高和深度不足引起甲方不满，导致工程设计收费延迟或拒绝付款，带来经营风险。各设计院都面临“常见病”屡禁不止、业主投诉多、意见大等等设计质量问题，设计院即使意识到问题的严重性，但在任务急、进度紧、人情味足的背景下，质量出问题难以避。</w:t>
      </w:r>
    </w:p>
    <w:p w:rsidR="006D545D" w:rsidRPr="006D545D" w:rsidRDefault="006D545D" w:rsidP="006D545D">
      <w:pPr>
        <w:pStyle w:val="a7"/>
        <w:ind w:firstLine="482"/>
        <w:rPr>
          <w:b/>
          <w:bCs/>
          <w:szCs w:val="24"/>
          <w:lang w:val="zh-CN" w:bidi="zh-CN"/>
        </w:rPr>
      </w:pPr>
      <w:bookmarkStart w:id="14" w:name="_Toc21442467"/>
      <w:r w:rsidRPr="006D545D">
        <w:rPr>
          <w:rFonts w:hint="eastAsia"/>
          <w:b/>
          <w:bCs/>
          <w:szCs w:val="24"/>
          <w:lang w:val="zh-CN" w:bidi="zh-CN"/>
        </w:rPr>
        <w:t>设计质量风险控制措施</w:t>
      </w:r>
      <w:bookmarkEnd w:id="14"/>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设计质量风险控制措施，重点在事前控制、事中控制和事后控制等个方面进行控制。这是很多设计院都采取的基本措施，但实际情况是落实到位的不多。建立相应措施，确保设计过程质量可控，需要细化控制措施，责任落实到人。</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建立事前控制措施，防范违反建设程序和法律法规的风险</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建立事中控制措施，对设计过程程序进行检查，强化设计人员质量意</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减少设计错漏碰缺，降低设计质量风险</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建立事后控制措施，对设计成品文件进行检查，杜绝对外提交文件违</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反强制性条文情况的出现，并对施工图设计质量进行评价，</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4、建立事前控制措施</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事前控制，是在设计策划阶段进行控制，包括投标过程的规范、设计同的评审、设计策划(包括人员策划、进度策划和质量策划)的科学性设计原则编制的完整性等。其中，设计合同的评审和设计原则编制完整性是重点。</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(1)设计合同的评审，是控制设计质量风险的首要环节。应制定设计合同编</w:t>
      </w:r>
      <w:r w:rsidRPr="006D545D">
        <w:rPr>
          <w:rFonts w:ascii="宋体" w:hAnsi="宋体" w:cs="宋体" w:hint="eastAsia"/>
          <w:sz w:val="24"/>
          <w:szCs w:val="24"/>
        </w:rPr>
        <w:lastRenderedPageBreak/>
        <w:t>制质量指导意见，对设计合同中有关设计资料、设计范围、设计接口等环节进行指导，确保设计合同中关于设计过程及成果提供的全面完整，规避相应的质量风险，避免后期产生纠纷。</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(2)设计原则的编制水平，是体现设计团队在设计项目质量把握能力的重要依据。设计原则是一个笼统的概念，包括方案事先指导意见书初步设计阶段的设计原则、施工图阶段的统一技术措施等。初步设计原则的编制是非常重要的环节，是统一设计思想、明确设计深度和范围、落实建设法规政策的重要环节，也是控制项目投资的重要依据。适时编制施工阶段统一技术措施公用部分的样本，指导施工图设计流程，用以检查施工图设计的完整性，设计输入的合法性等。</w:t>
      </w:r>
    </w:p>
    <w:p w:rsidR="006D545D" w:rsidRPr="006D545D" w:rsidRDefault="006D545D" w:rsidP="006D545D">
      <w:pPr>
        <w:numPr>
          <w:ilvl w:val="0"/>
          <w:numId w:val="7"/>
        </w:numPr>
        <w:spacing w:line="360" w:lineRule="auto"/>
        <w:ind w:firstLine="480"/>
        <w:rPr>
          <w:rFonts w:ascii="宋体" w:hAnsi="宋体" w:cs="宋体"/>
          <w:sz w:val="24"/>
          <w:szCs w:val="24"/>
        </w:rPr>
      </w:pPr>
      <w:r w:rsidRPr="006D545D">
        <w:rPr>
          <w:rFonts w:ascii="宋体" w:hAnsi="宋体" w:cs="宋体" w:hint="eastAsia"/>
          <w:sz w:val="24"/>
          <w:szCs w:val="24"/>
        </w:rPr>
        <w:t>建立事中控制措施</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事中控制，也就是过程控制。对工程设计过程中建立过程控制程序在过程中消灭问题，是普遍的设计管理原则。前文提到的设计合同评审设计原则的编制，都是设计过程的一部分，可以归纳到设计策划过程中过程控制中，重点是设计基础资料和设计协作资料的过程控制，如建筑专业的平行作业、其他下行专业设计协作资料、甲方提供的设计基础资料等。其中，建筑专业平行作业图应在各专业充分讨论的基础上下发，应建立平行作业会签程序，确保平行作业得到本专业审校人员及各专业负责人的认可，避免建筑平行作业的反复修改而导致设计进度不能正常进行设计质量也难以得到控制。下行专勺专业设计协作资料，同样也应履行会签手续，并由项目负责人签字认可。</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6、建立事后控制措施</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事后控制，重点是对施工图成品文件的质量进行控制，控制要点包括强制性条文的执行情况、施工图设计文件的质量评价、建设程序的符合性查、设计服务满意度调查等。</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(1)技术主管部门应对所有项目施工图实施强制性条文内审，防控相应的质量风险。对于强条内审发现的违反强制性条文，采用市场机制进行处罚。</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(2)施工图设计文件的质量评价，是质量信息的统计过程，也是领导评价设计团队能力、采取相应管理措施的重要依据。</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(3)建设程序的符合性审查，参照国家施工图审查管理办法进行对于条件不完善的施工图项目，如果必须出图，需要有设计紧急放行和处办法，控制质量风</w:t>
      </w:r>
      <w:r w:rsidRPr="006D545D">
        <w:rPr>
          <w:rFonts w:ascii="宋体" w:hAnsi="宋体" w:cs="宋体" w:hint="eastAsia"/>
          <w:sz w:val="24"/>
          <w:szCs w:val="24"/>
        </w:rPr>
        <w:lastRenderedPageBreak/>
        <w:t>险。</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(4)设计服务满意度调查是用以了解项目施工过程中设计服务满意度的情况，了解项目设计团队在施工期间服务质量情况，及时发现问题及时解决问题。</w:t>
      </w:r>
    </w:p>
    <w:p w:rsidR="006D545D" w:rsidRPr="006D545D" w:rsidRDefault="006D545D" w:rsidP="006D545D">
      <w:pPr>
        <w:spacing w:line="360" w:lineRule="auto"/>
        <w:ind w:firstLine="480"/>
        <w:rPr>
          <w:rFonts w:ascii="宋体" w:hAnsi="宋体" w:cs="宋体"/>
          <w:sz w:val="24"/>
          <w:szCs w:val="24"/>
        </w:rPr>
      </w:pPr>
      <w:r w:rsidRPr="006D545D">
        <w:rPr>
          <w:rFonts w:ascii="宋体" w:hAnsi="宋体" w:cs="宋体" w:hint="eastAsia"/>
          <w:sz w:val="24"/>
          <w:szCs w:val="24"/>
        </w:rPr>
        <w:t>7、落实个人质量负责制</w:t>
      </w:r>
    </w:p>
    <w:p w:rsidR="006D545D" w:rsidRPr="006D545D" w:rsidRDefault="006D545D" w:rsidP="006D545D">
      <w:pPr>
        <w:spacing w:line="360" w:lineRule="auto"/>
        <w:ind w:firstLine="480"/>
        <w:rPr>
          <w:sz w:val="24"/>
          <w:szCs w:val="24"/>
        </w:rPr>
      </w:pPr>
      <w:r w:rsidRPr="006D545D">
        <w:rPr>
          <w:rFonts w:ascii="宋体" w:hAnsi="宋体" w:cs="宋体" w:hint="eastAsia"/>
          <w:sz w:val="24"/>
          <w:szCs w:val="24"/>
        </w:rPr>
        <w:t>建设单位项目负责人、勘察单位项目负责人、设计单位项目负责人、施工单位项目经理和监理单位总监理工程师在工程设计使用年限内，承担相应的质量终身责任落实个人质量负贲制，是国家控制设计质量风险的重要措施。设计院也应该适应国家管理政策的变化，改变管理制度，制定落实个人质量负责制的措施。应建立项目负贲人的相关管理机制，加大项目负责人的权力，既要项目负责人承担相应的责任，也要给予适当的激励，做到责权利相统项目负责人质量终身制需要社会的支持，健全法规，建立相应的保险机制。</w:t>
      </w:r>
    </w:p>
    <w:p w:rsidR="006D545D" w:rsidRDefault="006D545D" w:rsidP="006D545D">
      <w:pPr>
        <w:pStyle w:val="4"/>
        <w:numPr>
          <w:ilvl w:val="0"/>
          <w:numId w:val="3"/>
        </w:numPr>
      </w:pPr>
      <w:r>
        <w:rPr>
          <w:rFonts w:hint="eastAsia"/>
        </w:rPr>
        <w:t>设计质量风险控制的措施</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1</w:t>
      </w:r>
      <w:r w:rsidRPr="006D545D">
        <w:rPr>
          <w:rFonts w:hint="eastAsia"/>
          <w:sz w:val="24"/>
        </w:rPr>
        <w:t>）质量目标</w:t>
      </w:r>
    </w:p>
    <w:p w:rsidR="006D545D" w:rsidRPr="006D545D" w:rsidRDefault="006D545D" w:rsidP="006D545D">
      <w:pPr>
        <w:spacing w:line="360" w:lineRule="auto"/>
        <w:ind w:firstLine="480"/>
        <w:rPr>
          <w:sz w:val="24"/>
        </w:rPr>
      </w:pPr>
      <w:r w:rsidRPr="006D545D">
        <w:rPr>
          <w:rFonts w:hint="eastAsia"/>
          <w:sz w:val="24"/>
        </w:rPr>
        <w:t>我公司承诺向业主提供的设计成品符合国家有关规范及深度要求，设计成品合格率达到</w:t>
      </w:r>
      <w:r w:rsidRPr="006D545D">
        <w:rPr>
          <w:rFonts w:hint="eastAsia"/>
          <w:sz w:val="24"/>
        </w:rPr>
        <w:t>100</w:t>
      </w:r>
      <w:r w:rsidRPr="006D545D">
        <w:rPr>
          <w:rFonts w:hint="eastAsia"/>
          <w:sz w:val="24"/>
        </w:rPr>
        <w:t>％，强制性条文执行率达到</w:t>
      </w:r>
      <w:r w:rsidRPr="006D545D">
        <w:rPr>
          <w:rFonts w:hint="eastAsia"/>
          <w:sz w:val="24"/>
        </w:rPr>
        <w:t>100</w:t>
      </w:r>
      <w:r w:rsidRPr="006D545D">
        <w:rPr>
          <w:rFonts w:hint="eastAsia"/>
          <w:sz w:val="24"/>
        </w:rPr>
        <w:t>％，不留二次设计和深化设计内容，争创省或部优以上设计奖。</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2</w:t>
      </w:r>
      <w:r w:rsidRPr="006D545D">
        <w:rPr>
          <w:rFonts w:hint="eastAsia"/>
          <w:sz w:val="24"/>
        </w:rPr>
        <w:t>）质量方针</w:t>
      </w:r>
    </w:p>
    <w:p w:rsidR="006D545D" w:rsidRPr="006D545D" w:rsidRDefault="006D545D" w:rsidP="006D545D">
      <w:pPr>
        <w:spacing w:line="360" w:lineRule="auto"/>
        <w:ind w:firstLine="480"/>
        <w:rPr>
          <w:sz w:val="24"/>
        </w:rPr>
      </w:pPr>
      <w:r w:rsidRPr="006D545D">
        <w:rPr>
          <w:rFonts w:hint="eastAsia"/>
          <w:sz w:val="24"/>
        </w:rPr>
        <w:t>科学严谨，务实创新，优质高效，精益求精</w:t>
      </w:r>
    </w:p>
    <w:p w:rsidR="006D545D" w:rsidRPr="006D545D" w:rsidRDefault="006D545D" w:rsidP="006D545D">
      <w:pPr>
        <w:spacing w:line="360" w:lineRule="auto"/>
        <w:ind w:firstLine="480"/>
        <w:rPr>
          <w:sz w:val="24"/>
        </w:rPr>
      </w:pPr>
      <w:r w:rsidRPr="006D545D">
        <w:rPr>
          <w:rFonts w:hint="eastAsia"/>
          <w:sz w:val="24"/>
        </w:rPr>
        <w:t>以科学严谨的工作态度，要求本项目全体人员遵守法律法规，执行标准规范；周密制定计划，合理配置资源，工作谨慎有序。</w:t>
      </w:r>
    </w:p>
    <w:p w:rsidR="006D545D" w:rsidRPr="006D545D" w:rsidRDefault="006D545D" w:rsidP="006D545D">
      <w:pPr>
        <w:spacing w:line="360" w:lineRule="auto"/>
        <w:ind w:firstLine="480"/>
        <w:rPr>
          <w:sz w:val="24"/>
        </w:rPr>
      </w:pPr>
      <w:r w:rsidRPr="006D545D">
        <w:rPr>
          <w:rFonts w:hint="eastAsia"/>
          <w:sz w:val="24"/>
        </w:rPr>
        <w:t>以务实创新的工作作风，要求参加本项目全体人员尽职尽责，勇于创新，以质量就是安全、就是效益的责任感，以顾客想要的就是我要实现的责任心，实现先进新颖和适用合理的完美结合。</w:t>
      </w:r>
    </w:p>
    <w:p w:rsidR="006D545D" w:rsidRPr="006D545D" w:rsidRDefault="006D545D" w:rsidP="006D545D">
      <w:pPr>
        <w:spacing w:line="360" w:lineRule="auto"/>
        <w:ind w:firstLine="480"/>
        <w:rPr>
          <w:sz w:val="24"/>
        </w:rPr>
      </w:pPr>
      <w:r w:rsidRPr="006D545D">
        <w:rPr>
          <w:rFonts w:hint="eastAsia"/>
          <w:sz w:val="24"/>
        </w:rPr>
        <w:t>以优质高效的工作目标，要求本项目全体人员正确处理质量与效率的关系，任何时间、场所都要做到精心设计和周到服务的最佳体现。</w:t>
      </w:r>
    </w:p>
    <w:p w:rsidR="006D545D" w:rsidRPr="006D545D" w:rsidRDefault="006D545D" w:rsidP="006D545D">
      <w:pPr>
        <w:spacing w:line="360" w:lineRule="auto"/>
        <w:rPr>
          <w:sz w:val="24"/>
        </w:rPr>
      </w:pPr>
      <w:r w:rsidRPr="006D545D">
        <w:rPr>
          <w:rFonts w:hint="eastAsia"/>
          <w:sz w:val="24"/>
        </w:rPr>
        <w:t>以精益求精的工作方法，要求本项目全体人员牢固树立没有最好，只有更好的质量理念，持续改进，永无止境。</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3</w:t>
      </w:r>
      <w:r w:rsidRPr="006D545D">
        <w:rPr>
          <w:rFonts w:hint="eastAsia"/>
          <w:sz w:val="24"/>
        </w:rPr>
        <w:t>）质量控制工作程序</w:t>
      </w:r>
    </w:p>
    <w:p w:rsidR="006D545D" w:rsidRPr="006D545D" w:rsidRDefault="006D545D" w:rsidP="006D545D">
      <w:pPr>
        <w:spacing w:line="360" w:lineRule="auto"/>
        <w:ind w:firstLine="480"/>
        <w:rPr>
          <w:sz w:val="24"/>
        </w:rPr>
      </w:pPr>
      <w:r w:rsidRPr="006D545D">
        <w:rPr>
          <w:rFonts w:hint="eastAsia"/>
          <w:sz w:val="24"/>
        </w:rPr>
        <w:t>项目组设计人员将严格按照《施工图设计深度及质量要求》等作业指导文件</w:t>
      </w:r>
      <w:r w:rsidRPr="006D545D">
        <w:rPr>
          <w:rFonts w:hint="eastAsia"/>
          <w:sz w:val="24"/>
        </w:rPr>
        <w:lastRenderedPageBreak/>
        <w:t>进行施工图设计。项目组设计人员在设计中积极采取技术措施，节省工程投资。</w:t>
      </w:r>
    </w:p>
    <w:p w:rsidR="006D545D" w:rsidRPr="006D545D" w:rsidRDefault="006D545D" w:rsidP="006D545D">
      <w:pPr>
        <w:spacing w:line="360" w:lineRule="auto"/>
        <w:ind w:firstLine="480"/>
        <w:rPr>
          <w:sz w:val="24"/>
        </w:rPr>
      </w:pPr>
      <w:r w:rsidRPr="006D545D">
        <w:rPr>
          <w:rFonts w:hint="eastAsia"/>
          <w:sz w:val="24"/>
        </w:rPr>
        <w:t>专业负责人在设计过程中的各道工序将对本专业设计的质量、深度进行检查，发现问题及时纠正。</w:t>
      </w:r>
    </w:p>
    <w:p w:rsidR="006D545D" w:rsidRPr="006D545D" w:rsidRDefault="006D545D" w:rsidP="006D545D">
      <w:pPr>
        <w:spacing w:line="360" w:lineRule="auto"/>
        <w:ind w:firstLine="480"/>
        <w:rPr>
          <w:sz w:val="24"/>
        </w:rPr>
      </w:pPr>
      <w:r w:rsidRPr="006D545D">
        <w:rPr>
          <w:rFonts w:hint="eastAsia"/>
          <w:sz w:val="24"/>
        </w:rPr>
        <w:t>各级校、审人员将从项目功能性、安全性、经济性、可实施性等方面进行校审工作，严把质量关，确保设计成品符合规范及深度要求，设计人将按照各级校审人员提出的校审意见认真进行修改，经校审人员检查确认且经相关专业检查会签后方可出图。</w:t>
      </w:r>
    </w:p>
    <w:p w:rsidR="006D545D" w:rsidRPr="006D545D" w:rsidRDefault="006D545D" w:rsidP="006D545D">
      <w:pPr>
        <w:spacing w:line="360" w:lineRule="auto"/>
        <w:ind w:firstLine="480"/>
        <w:rPr>
          <w:sz w:val="24"/>
        </w:rPr>
      </w:pPr>
      <w:r w:rsidRPr="006D545D">
        <w:rPr>
          <w:rFonts w:hint="eastAsia"/>
          <w:sz w:val="24"/>
        </w:rPr>
        <w:t>项目组设计人员将严格按照</w:t>
      </w:r>
      <w:r w:rsidRPr="006D545D">
        <w:rPr>
          <w:rFonts w:hint="eastAsia"/>
          <w:sz w:val="24"/>
        </w:rPr>
        <w:t>ISO9001</w:t>
      </w:r>
      <w:r w:rsidRPr="006D545D">
        <w:rPr>
          <w:rFonts w:hint="eastAsia"/>
          <w:sz w:val="24"/>
        </w:rPr>
        <w:t>质量体系要求进行各项作业活动，每道工序均留有“痕迹”，具有可追溯性，若出现质量问题，将按照责任追究制追究当事人的责任，并进行相应的经济处罚。</w:t>
      </w:r>
    </w:p>
    <w:p w:rsidR="006D545D" w:rsidRPr="006D545D" w:rsidRDefault="006D545D" w:rsidP="006D545D">
      <w:pPr>
        <w:spacing w:line="360" w:lineRule="auto"/>
        <w:ind w:firstLine="480"/>
        <w:rPr>
          <w:sz w:val="24"/>
        </w:rPr>
      </w:pPr>
      <w:r w:rsidRPr="006D545D">
        <w:rPr>
          <w:rFonts w:hint="eastAsia"/>
          <w:sz w:val="24"/>
        </w:rPr>
        <w:t>在本工程设计过程中保证随时与业主沟通，接受业主监督。业主可以定期或不定期到我公司了解设计情况，把握设计动向，督促设计周期，提出意见和建议，我们将按照业主的要求在质量、内容和时间保质保量完成。</w:t>
      </w:r>
    </w:p>
    <w:p w:rsidR="006D545D" w:rsidRPr="006D545D" w:rsidRDefault="006D545D" w:rsidP="006D545D">
      <w:pPr>
        <w:spacing w:line="360" w:lineRule="auto"/>
        <w:rPr>
          <w:sz w:val="24"/>
        </w:rPr>
      </w:pPr>
      <w:r w:rsidRPr="006D545D">
        <w:rPr>
          <w:rFonts w:hint="eastAsia"/>
          <w:sz w:val="24"/>
        </w:rPr>
        <w:t>（</w:t>
      </w:r>
      <w:r w:rsidRPr="006D545D">
        <w:rPr>
          <w:sz w:val="24"/>
        </w:rPr>
        <w:t>4</w:t>
      </w:r>
      <w:r w:rsidRPr="006D545D">
        <w:rPr>
          <w:rFonts w:hint="eastAsia"/>
          <w:sz w:val="24"/>
        </w:rPr>
        <w:t>）质量控制方法</w:t>
      </w:r>
    </w:p>
    <w:p w:rsidR="006D545D" w:rsidRPr="006D545D" w:rsidRDefault="006D545D" w:rsidP="006D545D">
      <w:pPr>
        <w:spacing w:line="360" w:lineRule="auto"/>
        <w:ind w:firstLine="480"/>
        <w:rPr>
          <w:sz w:val="24"/>
        </w:rPr>
      </w:pPr>
      <w:r w:rsidRPr="006D545D">
        <w:rPr>
          <w:rFonts w:hint="eastAsia"/>
          <w:sz w:val="24"/>
        </w:rPr>
        <w:t>根据建设单位对设计功能、等级等方面的要求，根据国家有关建设法规、标准的要求及建设项目环境条件等方面的情况，控制设计输入，做好不同工种的协调，保证设计成果的质量。</w:t>
      </w:r>
    </w:p>
    <w:p w:rsidR="006D545D" w:rsidRPr="006D545D" w:rsidRDefault="006D545D" w:rsidP="006D545D">
      <w:pPr>
        <w:spacing w:line="360" w:lineRule="auto"/>
        <w:ind w:firstLine="480"/>
        <w:rPr>
          <w:sz w:val="24"/>
        </w:rPr>
      </w:pPr>
      <w:r w:rsidRPr="006D545D">
        <w:rPr>
          <w:rFonts w:hint="eastAsia"/>
          <w:sz w:val="24"/>
        </w:rPr>
        <w:t>控制设计深度，并按规定组织设计评审，按法规要求对设计文件进行审批，保证设计符合项目策划阶段提出的质量要求，提交的施工图满足施工的要求，工程造价符合投资计划的要求。</w:t>
      </w:r>
    </w:p>
    <w:p w:rsidR="006D545D" w:rsidRPr="006D545D" w:rsidRDefault="006D545D" w:rsidP="006D545D">
      <w:pPr>
        <w:spacing w:line="360" w:lineRule="auto"/>
        <w:ind w:firstLine="480"/>
        <w:rPr>
          <w:sz w:val="24"/>
        </w:rPr>
      </w:pPr>
      <w:r w:rsidRPr="006D545D">
        <w:rPr>
          <w:rFonts w:hint="eastAsia"/>
          <w:sz w:val="24"/>
        </w:rPr>
        <w:t>组织施工图图纸会审，吸取各相关单位对图纸问题提出的意见，以保证施工顺利进行。</w:t>
      </w:r>
    </w:p>
    <w:p w:rsidR="006D545D" w:rsidRPr="006D545D" w:rsidRDefault="006D545D" w:rsidP="006D545D">
      <w:pPr>
        <w:spacing w:line="360" w:lineRule="auto"/>
        <w:rPr>
          <w:sz w:val="24"/>
        </w:rPr>
      </w:pPr>
      <w:r w:rsidRPr="006D545D">
        <w:rPr>
          <w:rFonts w:hint="eastAsia"/>
          <w:sz w:val="24"/>
        </w:rPr>
        <w:t>（</w:t>
      </w:r>
      <w:r w:rsidRPr="006D545D">
        <w:rPr>
          <w:rFonts w:hint="eastAsia"/>
          <w:sz w:val="24"/>
        </w:rPr>
        <w:t>5</w:t>
      </w:r>
      <w:r w:rsidRPr="006D545D">
        <w:rPr>
          <w:rFonts w:hint="eastAsia"/>
          <w:sz w:val="24"/>
        </w:rPr>
        <w:t>）质量控制步骤</w:t>
      </w:r>
    </w:p>
    <w:p w:rsidR="006D545D" w:rsidRPr="006D545D" w:rsidRDefault="006D545D" w:rsidP="006D545D">
      <w:pPr>
        <w:spacing w:line="360" w:lineRule="auto"/>
        <w:ind w:firstLine="480"/>
        <w:rPr>
          <w:sz w:val="24"/>
        </w:rPr>
      </w:pPr>
      <w:r w:rsidRPr="006D545D">
        <w:rPr>
          <w:rFonts w:hint="eastAsia"/>
          <w:sz w:val="24"/>
        </w:rPr>
        <w:t>在工程设计过程中我公司对各专业方案进行论证、校审有一套严格、完整的计划和方法。我公司在进行项目设计时均按下图所示的工艺流程图进行工程设计，它不但可以保证在设计方面的质量，而且可以保证设计的先进性、科学性和设计的合理性。</w:t>
      </w:r>
    </w:p>
    <w:p w:rsidR="006D545D" w:rsidRPr="006D545D" w:rsidRDefault="006D545D" w:rsidP="006D545D">
      <w:pPr>
        <w:spacing w:line="360" w:lineRule="auto"/>
        <w:ind w:firstLine="480"/>
        <w:rPr>
          <w:sz w:val="24"/>
        </w:rPr>
      </w:pPr>
      <w:r w:rsidRPr="006D545D">
        <w:rPr>
          <w:rFonts w:hint="eastAsia"/>
          <w:sz w:val="24"/>
        </w:rPr>
        <w:t>工程设计质量控制流程见下图：</w:t>
      </w:r>
    </w:p>
    <w:p w:rsidR="006D545D" w:rsidRPr="006D545D" w:rsidRDefault="006D545D" w:rsidP="006D545D">
      <w:pPr>
        <w:spacing w:line="360" w:lineRule="auto"/>
        <w:jc w:val="center"/>
        <w:rPr>
          <w:sz w:val="24"/>
        </w:rPr>
      </w:pPr>
      <w:r w:rsidRPr="006D545D">
        <w:rPr>
          <w:noProof/>
          <w:sz w:val="24"/>
        </w:rPr>
        <w:lastRenderedPageBreak/>
        <w:drawing>
          <wp:inline distT="0" distB="0" distL="0" distR="0">
            <wp:extent cx="3498850" cy="4247179"/>
            <wp:effectExtent l="0" t="0" r="6350" b="12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12278" cy="4263479"/>
                    </a:xfrm>
                    <a:prstGeom prst="rect">
                      <a:avLst/>
                    </a:prstGeom>
                    <a:noFill/>
                  </pic:spPr>
                </pic:pic>
              </a:graphicData>
            </a:graphic>
          </wp:inline>
        </w:drawing>
      </w:r>
    </w:p>
    <w:p w:rsidR="006D545D" w:rsidRPr="006D545D" w:rsidRDefault="006D545D" w:rsidP="006D545D">
      <w:pPr>
        <w:spacing w:line="360" w:lineRule="auto"/>
        <w:jc w:val="center"/>
        <w:rPr>
          <w:sz w:val="24"/>
        </w:rPr>
      </w:pPr>
      <w:r w:rsidRPr="006D545D">
        <w:rPr>
          <w:rFonts w:hint="eastAsia"/>
          <w:sz w:val="24"/>
        </w:rPr>
        <w:t>工程设计质量控制流程图</w:t>
      </w:r>
    </w:p>
    <w:p w:rsidR="006D545D" w:rsidRPr="006D545D" w:rsidRDefault="006D545D" w:rsidP="006D545D">
      <w:pPr>
        <w:spacing w:line="360" w:lineRule="auto"/>
        <w:ind w:firstLine="480"/>
        <w:rPr>
          <w:sz w:val="24"/>
        </w:rPr>
      </w:pPr>
      <w:r w:rsidRPr="006D545D">
        <w:rPr>
          <w:rFonts w:hint="eastAsia"/>
          <w:sz w:val="24"/>
        </w:rPr>
        <w:t>以上流程为我公司设计质量控制的完整流程，根据不同项目情况，可根据相关专业多少对流程进行步骤增减，如本项目可省去建筑提平行作业图及公用专业提土建资料的环节。</w:t>
      </w:r>
    </w:p>
    <w:p w:rsidR="006D545D" w:rsidRPr="006D545D" w:rsidRDefault="006D545D" w:rsidP="006D545D">
      <w:pPr>
        <w:pStyle w:val="a7"/>
        <w:ind w:firstLine="640"/>
        <w:rPr>
          <w:sz w:val="32"/>
          <w:lang w:val="zh-CN" w:bidi="zh-CN"/>
        </w:rPr>
      </w:pPr>
      <w:bookmarkStart w:id="15" w:name="_Toc326691859"/>
      <w:r w:rsidRPr="006D545D">
        <w:rPr>
          <w:sz w:val="32"/>
          <w:lang w:val="zh-CN" w:bidi="zh-CN"/>
        </w:rPr>
        <w:t>(6)</w:t>
      </w:r>
      <w:hyperlink w:anchor="_Toc290800212" w:history="1">
        <w:bookmarkStart w:id="16" w:name="_Toc19800601"/>
        <w:bookmarkStart w:id="17" w:name="_Toc17894365"/>
        <w:r w:rsidRPr="006D545D">
          <w:rPr>
            <w:rFonts w:hint="eastAsia"/>
            <w:sz w:val="32"/>
            <w:lang w:val="zh-CN" w:bidi="zh-CN"/>
          </w:rPr>
          <w:t>质量保证体系</w:t>
        </w:r>
        <w:bookmarkEnd w:id="15"/>
        <w:bookmarkEnd w:id="16"/>
        <w:bookmarkEnd w:id="17"/>
        <w:r w:rsidRPr="006D545D">
          <w:rPr>
            <w:sz w:val="32"/>
            <w:lang w:val="zh-CN" w:bidi="zh-CN"/>
          </w:rPr>
          <w:tab/>
        </w:r>
      </w:hyperlink>
    </w:p>
    <w:p w:rsidR="006D545D" w:rsidRPr="006D545D" w:rsidRDefault="006D545D" w:rsidP="006D545D">
      <w:pPr>
        <w:spacing w:line="360" w:lineRule="auto"/>
        <w:ind w:firstLine="480"/>
        <w:rPr>
          <w:rFonts w:ascii="宋体" w:hAnsi="宋体"/>
          <w:sz w:val="24"/>
        </w:rPr>
      </w:pPr>
      <w:r w:rsidRPr="006D545D">
        <w:rPr>
          <w:rFonts w:ascii="宋体" w:hAnsi="宋体" w:hint="eastAsia"/>
          <w:sz w:val="24"/>
        </w:rPr>
        <w:t>我公司建立有完善的质量体系，已通过权威质量体系认证机构认证，设计图纸和服务始终贯彻</w:t>
      </w:r>
      <w:r w:rsidRPr="006D545D">
        <w:rPr>
          <w:rFonts w:ascii="宋体" w:hAnsi="宋体"/>
          <w:sz w:val="24"/>
        </w:rPr>
        <w:t>ISO9001</w:t>
      </w:r>
      <w:r w:rsidRPr="006D545D">
        <w:rPr>
          <w:rFonts w:ascii="宋体" w:hAnsi="宋体" w:hint="eastAsia"/>
          <w:sz w:val="24"/>
        </w:rPr>
        <w:t>质量管理体系系列标准，通过质量管理体系</w:t>
      </w:r>
      <w:r w:rsidRPr="006D545D">
        <w:rPr>
          <w:rFonts w:ascii="宋体" w:hAnsi="宋体"/>
          <w:sz w:val="24"/>
        </w:rPr>
        <w:t>200</w:t>
      </w:r>
      <w:r w:rsidRPr="006D545D">
        <w:rPr>
          <w:rFonts w:ascii="宋体" w:hAnsi="宋体" w:hint="eastAsia"/>
          <w:sz w:val="24"/>
        </w:rPr>
        <w:t>8版的换版认证审核，通过质量、环境、职业健康与安全管理体系认证。</w:t>
      </w:r>
    </w:p>
    <w:p w:rsidR="006D545D" w:rsidRPr="006D545D" w:rsidRDefault="006D545D" w:rsidP="006D545D">
      <w:pPr>
        <w:spacing w:line="360" w:lineRule="auto"/>
        <w:rPr>
          <w:sz w:val="24"/>
        </w:rPr>
      </w:pPr>
      <w:r w:rsidRPr="006D545D">
        <w:rPr>
          <w:rFonts w:hint="eastAsia"/>
          <w:sz w:val="24"/>
        </w:rPr>
        <w:t>（</w:t>
      </w:r>
      <w:r w:rsidRPr="006D545D">
        <w:rPr>
          <w:rFonts w:hint="eastAsia"/>
          <w:sz w:val="24"/>
        </w:rPr>
        <w:t>7</w:t>
      </w:r>
      <w:r w:rsidRPr="006D545D">
        <w:rPr>
          <w:rFonts w:hint="eastAsia"/>
          <w:sz w:val="24"/>
        </w:rPr>
        <w:t>）控制设计变更的保证措施</w:t>
      </w:r>
    </w:p>
    <w:p w:rsidR="006D545D" w:rsidRPr="006D545D" w:rsidRDefault="006D545D" w:rsidP="006D545D">
      <w:pPr>
        <w:spacing w:line="360" w:lineRule="auto"/>
        <w:ind w:firstLine="480"/>
        <w:rPr>
          <w:sz w:val="24"/>
        </w:rPr>
      </w:pPr>
      <w:r w:rsidRPr="006D545D">
        <w:rPr>
          <w:rFonts w:hint="eastAsia"/>
          <w:sz w:val="24"/>
        </w:rPr>
        <w:t>严格控制一手图纸出图质量，严格控制设计图纸变更。根据甲方要求需变更的，所有的设计变更，均经本专业的专业负责人、设计人、审核人、校对人共同商定，并经项目总负责人同意后，才可以进行图纸变更修改。</w:t>
      </w:r>
    </w:p>
    <w:p w:rsidR="006D545D" w:rsidRPr="006D545D" w:rsidRDefault="006D545D" w:rsidP="006D545D">
      <w:pPr>
        <w:spacing w:line="360" w:lineRule="auto"/>
        <w:ind w:firstLine="480"/>
        <w:rPr>
          <w:sz w:val="24"/>
        </w:rPr>
      </w:pPr>
      <w:r w:rsidRPr="006D545D">
        <w:rPr>
          <w:rFonts w:hint="eastAsia"/>
          <w:sz w:val="24"/>
        </w:rPr>
        <w:t>所有的设计变更，设计人首先自校，然后经校对人校对，按照校对意见修改图纸后，提交给审核人，按照审核意见修改图纸后，提交给项目总负责人，项目</w:t>
      </w:r>
      <w:r w:rsidRPr="006D545D">
        <w:rPr>
          <w:rFonts w:hint="eastAsia"/>
          <w:sz w:val="24"/>
        </w:rPr>
        <w:lastRenderedPageBreak/>
        <w:t>总负责人审核后，提交给所审定人员审定。所有的设计变更均在院工程设计管理平台上正式归档留底，以备查找、核对。所有的设计变更纸质文件在正式归档后</w:t>
      </w:r>
      <w:r w:rsidRPr="006D545D">
        <w:rPr>
          <w:rFonts w:hint="eastAsia"/>
          <w:sz w:val="24"/>
        </w:rPr>
        <w:t>24</w:t>
      </w:r>
      <w:r w:rsidRPr="006D545D">
        <w:rPr>
          <w:rFonts w:hint="eastAsia"/>
          <w:sz w:val="24"/>
        </w:rPr>
        <w:t>小时之内交予甲方，不得影响工程施工进度。</w:t>
      </w:r>
    </w:p>
    <w:p w:rsidR="006D545D" w:rsidRPr="006D545D" w:rsidRDefault="006D545D" w:rsidP="006D545D">
      <w:pPr>
        <w:spacing w:line="360" w:lineRule="auto"/>
        <w:ind w:firstLine="480"/>
        <w:rPr>
          <w:sz w:val="24"/>
        </w:rPr>
      </w:pPr>
      <w:r w:rsidRPr="006D545D">
        <w:rPr>
          <w:rFonts w:hint="eastAsia"/>
          <w:sz w:val="24"/>
        </w:rPr>
        <w:t>所有的设计变更，项目总负责人和专业负责人均详细记录变更原因，因设计人员自身原因造成的变更，将给予经济处罚，并在年终对设计人员的质量考核中予以扣分。</w:t>
      </w:r>
    </w:p>
    <w:p w:rsidR="006D545D" w:rsidRDefault="006D545D" w:rsidP="006D545D">
      <w:pPr>
        <w:pStyle w:val="4"/>
        <w:numPr>
          <w:ilvl w:val="0"/>
          <w:numId w:val="3"/>
        </w:numPr>
      </w:pPr>
      <w:r>
        <w:rPr>
          <w:rFonts w:hint="eastAsia"/>
        </w:rPr>
        <w:t>设计进度控制的措施及方法</w:t>
      </w:r>
    </w:p>
    <w:p w:rsidR="006D545D" w:rsidRPr="006D545D" w:rsidRDefault="006D545D" w:rsidP="006D545D">
      <w:pPr>
        <w:spacing w:line="360" w:lineRule="auto"/>
        <w:ind w:firstLine="480"/>
        <w:rPr>
          <w:sz w:val="24"/>
        </w:rPr>
      </w:pPr>
      <w:r w:rsidRPr="006D545D">
        <w:rPr>
          <w:rFonts w:hint="eastAsia"/>
          <w:sz w:val="24"/>
        </w:rPr>
        <w:t>若我公司承担该工程的设计工作，我公司将在总体工期的框架内确保本工程建设进度，同时确保设计质量。并且，根据施工进度要求，我公司可分阶段提供设计中间过程文件，以满足施工进度需要。</w:t>
      </w:r>
    </w:p>
    <w:p w:rsidR="006D545D" w:rsidRPr="006D545D" w:rsidRDefault="006D545D" w:rsidP="006D545D">
      <w:pPr>
        <w:spacing w:line="360" w:lineRule="auto"/>
        <w:rPr>
          <w:sz w:val="24"/>
        </w:rPr>
      </w:pPr>
      <w:r w:rsidRPr="006D545D">
        <w:rPr>
          <w:rFonts w:hint="eastAsia"/>
          <w:sz w:val="24"/>
        </w:rPr>
        <w:t>（</w:t>
      </w:r>
      <w:r w:rsidRPr="006D545D">
        <w:rPr>
          <w:rFonts w:hint="eastAsia"/>
          <w:sz w:val="24"/>
        </w:rPr>
        <w:t>1</w:t>
      </w:r>
      <w:r w:rsidRPr="006D545D">
        <w:rPr>
          <w:rFonts w:hint="eastAsia"/>
          <w:sz w:val="24"/>
        </w:rPr>
        <w:t>）进度控制意义</w:t>
      </w:r>
    </w:p>
    <w:p w:rsidR="006D545D" w:rsidRPr="006D545D" w:rsidRDefault="006D545D" w:rsidP="006D545D">
      <w:pPr>
        <w:spacing w:line="360" w:lineRule="auto"/>
        <w:ind w:firstLine="480"/>
        <w:rPr>
          <w:sz w:val="24"/>
        </w:rPr>
      </w:pPr>
      <w:r w:rsidRPr="006D545D">
        <w:rPr>
          <w:rFonts w:hint="eastAsia"/>
          <w:sz w:val="24"/>
        </w:rPr>
        <w:t>设计进度控制是建设工程进度控制的重要内容。建设工程进度控制的目标是建设工期，而工程设计作为工程项目实施阶段的一个重要环节，其设计周期又是建设工期的组成部分。因此，为了实现建设工程进度总目标，就必须对设计进度进行控制。</w:t>
      </w:r>
    </w:p>
    <w:p w:rsidR="006D545D" w:rsidRPr="006D545D" w:rsidRDefault="006D545D" w:rsidP="006D545D">
      <w:pPr>
        <w:spacing w:line="360" w:lineRule="auto"/>
        <w:ind w:firstLine="480"/>
        <w:rPr>
          <w:sz w:val="24"/>
        </w:rPr>
      </w:pPr>
      <w:r w:rsidRPr="006D545D">
        <w:rPr>
          <w:rFonts w:hint="eastAsia"/>
          <w:sz w:val="24"/>
        </w:rPr>
        <w:t>设计进度控制是施工进度控制的前提。在建设工程实施过程中，必须是先有设计图纸，然后才能按图施工。只有及时供应图纸，才可能有正常的施工进度，否则，设计就会拖施工的后腿。</w:t>
      </w:r>
    </w:p>
    <w:p w:rsidR="006D545D" w:rsidRPr="006D545D" w:rsidRDefault="006D545D" w:rsidP="006D545D">
      <w:pPr>
        <w:spacing w:line="360" w:lineRule="auto"/>
        <w:ind w:firstLine="480"/>
        <w:rPr>
          <w:sz w:val="24"/>
        </w:rPr>
      </w:pPr>
      <w:r w:rsidRPr="006D545D">
        <w:rPr>
          <w:rFonts w:hint="eastAsia"/>
          <w:sz w:val="24"/>
        </w:rPr>
        <w:t>设计进度控制是设备和材料供应进度控制的前提。实施建设工程所需要的设备和材料是根据设计而来的。设计单位必须提出设备清单，以便进行加工订货或购买。由于设备制造需要一定的时间，因此，必须控制设计工作的进度，才能保证设备加工的进度。材料的加工和购买也是如此。</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2</w:t>
      </w:r>
      <w:r w:rsidRPr="006D545D">
        <w:rPr>
          <w:rFonts w:hint="eastAsia"/>
          <w:sz w:val="24"/>
        </w:rPr>
        <w:t>）进度控制工作内容</w:t>
      </w:r>
    </w:p>
    <w:p w:rsidR="006D545D" w:rsidRPr="006D545D" w:rsidRDefault="006D545D" w:rsidP="006D545D">
      <w:pPr>
        <w:spacing w:line="360" w:lineRule="auto"/>
        <w:ind w:firstLine="480"/>
        <w:rPr>
          <w:sz w:val="24"/>
        </w:rPr>
      </w:pPr>
      <w:r w:rsidRPr="006D545D">
        <w:rPr>
          <w:rFonts w:hint="eastAsia"/>
          <w:sz w:val="24"/>
        </w:rPr>
        <w:t>我公司为严格履行合同，严肃生产计划的执行，专门制定了相应的制度文件，任何项目的设计计划一经下发，除非业主要求或同意变更，否则任何部门无权变更设计计划周期。公司项目部和生产所均设专人对设计计划的执行情况包括计划中间阶段进行检查和监督。</w:t>
      </w:r>
    </w:p>
    <w:p w:rsidR="006D545D" w:rsidRPr="006D545D" w:rsidRDefault="006D545D" w:rsidP="006D545D">
      <w:pPr>
        <w:spacing w:line="360" w:lineRule="auto"/>
        <w:rPr>
          <w:sz w:val="24"/>
        </w:rPr>
      </w:pPr>
      <w:r w:rsidRPr="006D545D">
        <w:rPr>
          <w:rFonts w:hint="eastAsia"/>
          <w:sz w:val="24"/>
        </w:rPr>
        <w:t>我公司将组织有效的人力资源、设备资源、专业计算程序等软件资源，进行合理的资源配置，以确保设计周期和设计质量。</w:t>
      </w:r>
    </w:p>
    <w:p w:rsidR="006D545D" w:rsidRPr="006D545D" w:rsidRDefault="006D545D" w:rsidP="006D545D">
      <w:pPr>
        <w:spacing w:line="360" w:lineRule="auto"/>
        <w:ind w:firstLine="480"/>
        <w:rPr>
          <w:sz w:val="24"/>
        </w:rPr>
      </w:pPr>
      <w:r w:rsidRPr="006D545D">
        <w:rPr>
          <w:rFonts w:hint="eastAsia"/>
          <w:sz w:val="24"/>
        </w:rPr>
        <w:lastRenderedPageBreak/>
        <w:t>建设工程设计阶段进度控制的主要任务是出图控制，也就是通过采取有效措施使工程设计者如期完成初步设计、技术设计、施工图设计等各阶段的设计工作，并提交相应的设计图纸及说明。为此，业主要审核设计单位的进度计划和各专业的出图计划，并在设计实施过程中，跟踪检查这些计划的执行情况，定期将实际进度与计划进度进行比较，进而纠正或修订进度计划。若发现进度拖后，业主应督促设计单位采取有效措施加快进度。</w:t>
      </w:r>
    </w:p>
    <w:p w:rsidR="006D545D" w:rsidRPr="006D545D" w:rsidRDefault="006D545D" w:rsidP="006D545D">
      <w:pPr>
        <w:spacing w:line="360" w:lineRule="auto"/>
        <w:rPr>
          <w:sz w:val="24"/>
        </w:rPr>
      </w:pPr>
      <w:r w:rsidRPr="006D545D">
        <w:rPr>
          <w:rFonts w:hint="eastAsia"/>
          <w:sz w:val="24"/>
        </w:rPr>
        <w:t>（</w:t>
      </w:r>
      <w:r w:rsidRPr="006D545D">
        <w:rPr>
          <w:rFonts w:hint="eastAsia"/>
          <w:sz w:val="24"/>
        </w:rPr>
        <w:t>3</w:t>
      </w:r>
      <w:r w:rsidRPr="006D545D">
        <w:rPr>
          <w:rFonts w:hint="eastAsia"/>
          <w:sz w:val="24"/>
        </w:rPr>
        <w:t>）进度控制程序</w:t>
      </w:r>
    </w:p>
    <w:p w:rsidR="006D545D" w:rsidRPr="006D545D" w:rsidRDefault="006D545D" w:rsidP="006D545D">
      <w:pPr>
        <w:spacing w:line="360" w:lineRule="auto"/>
        <w:ind w:firstLine="480"/>
        <w:rPr>
          <w:sz w:val="24"/>
        </w:rPr>
      </w:pPr>
      <w:r w:rsidRPr="006D545D">
        <w:rPr>
          <w:rFonts w:hint="eastAsia"/>
          <w:sz w:val="24"/>
        </w:rPr>
        <w:t>在项目前期方案调整阶段，积极参与、配合和沟通，以便在后续工作中更确切的理解、贯彻其方案。</w:t>
      </w:r>
    </w:p>
    <w:p w:rsidR="006D545D" w:rsidRPr="006D545D" w:rsidRDefault="006D545D" w:rsidP="006D545D">
      <w:pPr>
        <w:spacing w:line="360" w:lineRule="auto"/>
        <w:ind w:firstLine="480"/>
        <w:rPr>
          <w:sz w:val="24"/>
        </w:rPr>
      </w:pPr>
      <w:r w:rsidRPr="006D545D">
        <w:rPr>
          <w:rFonts w:hint="eastAsia"/>
          <w:sz w:val="24"/>
        </w:rPr>
        <w:t>在初步设计、施工图设计开始前，分阶段积极组织对类似工程进行调研，并积极优化方案，确保进度。</w:t>
      </w:r>
    </w:p>
    <w:p w:rsidR="006D545D" w:rsidRPr="006D545D" w:rsidRDefault="006D545D" w:rsidP="006D545D">
      <w:pPr>
        <w:spacing w:line="360" w:lineRule="auto"/>
        <w:ind w:firstLine="480"/>
        <w:rPr>
          <w:sz w:val="24"/>
        </w:rPr>
      </w:pPr>
      <w:r w:rsidRPr="006D545D">
        <w:rPr>
          <w:rFonts w:hint="eastAsia"/>
          <w:sz w:val="24"/>
        </w:rPr>
        <w:t>根据设计工作需要，充分利用国内外的合作优势，以确保工程的安全性、经济性、先进性、合理性。</w:t>
      </w:r>
    </w:p>
    <w:p w:rsidR="006D545D" w:rsidRPr="006D545D" w:rsidRDefault="006D545D" w:rsidP="006D545D">
      <w:pPr>
        <w:spacing w:line="360" w:lineRule="auto"/>
        <w:ind w:firstLine="480"/>
        <w:rPr>
          <w:sz w:val="24"/>
        </w:rPr>
      </w:pPr>
      <w:r w:rsidRPr="006D545D">
        <w:rPr>
          <w:rFonts w:hint="eastAsia"/>
          <w:sz w:val="24"/>
        </w:rPr>
        <w:t>设计期间，充分利用与业主距离较近的优势，定期向业主通报工作进展情况，及时联系沟通和协调，积极听取业主和有关方面的意见和建议，及时做好配合和修改工作。</w:t>
      </w:r>
    </w:p>
    <w:p w:rsidR="006D545D" w:rsidRPr="006D545D" w:rsidRDefault="006D545D" w:rsidP="006D545D">
      <w:pPr>
        <w:spacing w:line="360" w:lineRule="auto"/>
        <w:ind w:firstLine="480"/>
        <w:rPr>
          <w:sz w:val="24"/>
        </w:rPr>
      </w:pPr>
      <w:r w:rsidRPr="006D545D">
        <w:rPr>
          <w:rFonts w:hint="eastAsia"/>
          <w:sz w:val="24"/>
        </w:rPr>
        <w:t>设计过程中，除计划安排的各专业会做外，根据需要，可随时会做进行专业协调。</w:t>
      </w:r>
    </w:p>
    <w:p w:rsidR="006D545D" w:rsidRPr="006D545D" w:rsidRDefault="006D545D" w:rsidP="006D545D">
      <w:pPr>
        <w:spacing w:line="360" w:lineRule="auto"/>
        <w:ind w:firstLine="480"/>
        <w:rPr>
          <w:sz w:val="24"/>
        </w:rPr>
      </w:pPr>
      <w:r w:rsidRPr="006D545D">
        <w:rPr>
          <w:rFonts w:hint="eastAsia"/>
          <w:sz w:val="24"/>
        </w:rPr>
        <w:t>根据工程进度要求，设计中可采取分阶段及时提供中间过程设计文件的形式，以满足施工进度需要。</w:t>
      </w:r>
    </w:p>
    <w:p w:rsidR="006D545D" w:rsidRPr="006D545D" w:rsidRDefault="006D545D" w:rsidP="006D545D">
      <w:pPr>
        <w:spacing w:line="360" w:lineRule="auto"/>
        <w:ind w:firstLine="480"/>
        <w:rPr>
          <w:sz w:val="24"/>
        </w:rPr>
      </w:pPr>
      <w:r w:rsidRPr="006D545D">
        <w:rPr>
          <w:rFonts w:hint="eastAsia"/>
          <w:sz w:val="24"/>
        </w:rPr>
        <w:t>（</w:t>
      </w:r>
      <w:r w:rsidRPr="006D545D">
        <w:rPr>
          <w:rFonts w:hint="eastAsia"/>
          <w:sz w:val="24"/>
        </w:rPr>
        <w:t>4</w:t>
      </w:r>
      <w:r w:rsidRPr="006D545D">
        <w:rPr>
          <w:rFonts w:hint="eastAsia"/>
          <w:sz w:val="24"/>
        </w:rPr>
        <w:t>）进度控制方法和措施</w:t>
      </w:r>
    </w:p>
    <w:p w:rsidR="006D545D" w:rsidRPr="006D545D" w:rsidRDefault="006D545D" w:rsidP="006D545D">
      <w:pPr>
        <w:spacing w:line="360" w:lineRule="auto"/>
        <w:ind w:firstLine="480"/>
        <w:rPr>
          <w:sz w:val="24"/>
        </w:rPr>
      </w:pPr>
      <w:r w:rsidRPr="006D545D">
        <w:rPr>
          <w:rFonts w:hint="eastAsia"/>
          <w:sz w:val="24"/>
        </w:rPr>
        <w:t>1</w:t>
      </w:r>
      <w:r w:rsidRPr="006D545D">
        <w:rPr>
          <w:rFonts w:hint="eastAsia"/>
          <w:sz w:val="24"/>
        </w:rPr>
        <w:t>）建立计划部门，负责设计单位年度计划的编制和工程项目设计进度计划的编制。</w:t>
      </w:r>
    </w:p>
    <w:p w:rsidR="006D545D" w:rsidRPr="006D545D" w:rsidRDefault="006D545D" w:rsidP="006D545D">
      <w:pPr>
        <w:spacing w:line="360" w:lineRule="auto"/>
        <w:ind w:firstLine="480"/>
        <w:rPr>
          <w:sz w:val="24"/>
        </w:rPr>
      </w:pPr>
      <w:r w:rsidRPr="006D545D">
        <w:rPr>
          <w:rFonts w:hint="eastAsia"/>
          <w:sz w:val="24"/>
        </w:rPr>
        <w:t>2</w:t>
      </w:r>
      <w:r w:rsidRPr="006D545D">
        <w:rPr>
          <w:rFonts w:hint="eastAsia"/>
          <w:sz w:val="24"/>
        </w:rPr>
        <w:t>）建立健全设计技术经济定额，并按定额要求进行计划的编制与考核。</w:t>
      </w:r>
    </w:p>
    <w:p w:rsidR="006D545D" w:rsidRPr="006D545D" w:rsidRDefault="006D545D" w:rsidP="006D545D">
      <w:pPr>
        <w:spacing w:line="360" w:lineRule="auto"/>
        <w:ind w:firstLine="480"/>
        <w:rPr>
          <w:sz w:val="24"/>
        </w:rPr>
      </w:pPr>
      <w:r w:rsidRPr="006D545D">
        <w:rPr>
          <w:rFonts w:hint="eastAsia"/>
          <w:sz w:val="24"/>
        </w:rPr>
        <w:t>3</w:t>
      </w:r>
      <w:r w:rsidRPr="006D545D">
        <w:rPr>
          <w:rFonts w:hint="eastAsia"/>
          <w:sz w:val="24"/>
        </w:rPr>
        <w:t>）实行设计工作技术经济责任制，将职工的经济利益与其完成任务的数量和质量挂钩。</w:t>
      </w:r>
    </w:p>
    <w:p w:rsidR="006D545D" w:rsidRPr="006D545D" w:rsidRDefault="006D545D" w:rsidP="006D545D">
      <w:pPr>
        <w:spacing w:line="360" w:lineRule="auto"/>
        <w:ind w:firstLine="480"/>
        <w:rPr>
          <w:sz w:val="24"/>
        </w:rPr>
      </w:pPr>
      <w:r w:rsidRPr="006D545D">
        <w:rPr>
          <w:rFonts w:hint="eastAsia"/>
          <w:sz w:val="24"/>
        </w:rPr>
        <w:t>4</w:t>
      </w:r>
      <w:r w:rsidRPr="006D545D">
        <w:rPr>
          <w:rFonts w:hint="eastAsia"/>
          <w:sz w:val="24"/>
        </w:rPr>
        <w:t>）编制切实可行的设计总进度计划、阶段性设计进度计划和设计进度作业计划。在编制计划时，加强与业主及各相关方的协作与配合，使设计进度计划切实可行。</w:t>
      </w:r>
    </w:p>
    <w:p w:rsidR="006D545D" w:rsidRPr="006D545D" w:rsidRDefault="006D545D" w:rsidP="006D545D">
      <w:pPr>
        <w:spacing w:line="360" w:lineRule="auto"/>
        <w:ind w:firstLine="480"/>
        <w:rPr>
          <w:sz w:val="24"/>
        </w:rPr>
      </w:pPr>
      <w:r w:rsidRPr="006D545D">
        <w:rPr>
          <w:rFonts w:hint="eastAsia"/>
          <w:sz w:val="24"/>
        </w:rPr>
        <w:lastRenderedPageBreak/>
        <w:t>5</w:t>
      </w:r>
      <w:r w:rsidRPr="006D545D">
        <w:rPr>
          <w:rFonts w:hint="eastAsia"/>
          <w:sz w:val="24"/>
        </w:rPr>
        <w:t>）认真实施设计进度计划，力争设计工作有节奏、有秩序、合理搭接地进行。在执行计划时，要定期检查计划的执行情况，并及时对设计进度进行调整，使设计工作始终处于可控状态。</w:t>
      </w:r>
    </w:p>
    <w:p w:rsidR="006D545D" w:rsidRPr="006D545D" w:rsidRDefault="006D545D" w:rsidP="006D545D">
      <w:pPr>
        <w:spacing w:line="360" w:lineRule="auto"/>
        <w:ind w:firstLine="480"/>
        <w:rPr>
          <w:sz w:val="24"/>
        </w:rPr>
      </w:pPr>
      <w:r w:rsidRPr="006D545D">
        <w:rPr>
          <w:rFonts w:hint="eastAsia"/>
          <w:sz w:val="24"/>
        </w:rPr>
        <w:t>6</w:t>
      </w:r>
      <w:r w:rsidRPr="006D545D">
        <w:rPr>
          <w:rFonts w:hint="eastAsia"/>
          <w:sz w:val="24"/>
        </w:rPr>
        <w:t>）坚持按基本建设程序办事，尽量避免进行“边设计、边准备、边施工”的“三边”设计。</w:t>
      </w:r>
    </w:p>
    <w:p w:rsidR="006D545D" w:rsidRPr="006D545D" w:rsidRDefault="006D545D" w:rsidP="006D545D">
      <w:pPr>
        <w:spacing w:line="360" w:lineRule="auto"/>
        <w:ind w:firstLine="480"/>
        <w:rPr>
          <w:sz w:val="24"/>
        </w:rPr>
      </w:pPr>
      <w:r w:rsidRPr="006D545D">
        <w:rPr>
          <w:rFonts w:hint="eastAsia"/>
          <w:sz w:val="24"/>
        </w:rPr>
        <w:t>7</w:t>
      </w:r>
      <w:r w:rsidRPr="006D545D">
        <w:rPr>
          <w:rFonts w:hint="eastAsia"/>
          <w:sz w:val="24"/>
        </w:rPr>
        <w:t>）不断分析总结设计进度控制工作经验，逐步提高设计进度控制工作水平。</w:t>
      </w:r>
    </w:p>
    <w:p w:rsidR="006D545D" w:rsidRDefault="006D545D" w:rsidP="006D545D">
      <w:pPr>
        <w:pStyle w:val="a6"/>
      </w:pPr>
      <w:bookmarkStart w:id="18" w:name="_Toc30049574"/>
      <w:r>
        <w:rPr>
          <w:rFonts w:hint="eastAsia"/>
        </w:rPr>
        <w:t>4.3.13</w:t>
      </w:r>
      <w:r>
        <w:rPr>
          <w:rFonts w:hint="eastAsia"/>
        </w:rPr>
        <w:t>环保、消防、职业安全和卫生技术措施</w:t>
      </w:r>
      <w:bookmarkEnd w:id="18"/>
    </w:p>
    <w:p w:rsidR="006D545D" w:rsidRDefault="006D545D" w:rsidP="006D545D">
      <w:pPr>
        <w:pStyle w:val="4"/>
        <w:numPr>
          <w:ilvl w:val="0"/>
          <w:numId w:val="4"/>
        </w:numPr>
      </w:pPr>
      <w:r>
        <w:rPr>
          <w:rFonts w:hint="eastAsia"/>
        </w:rPr>
        <w:t>环境影响分析</w:t>
      </w:r>
    </w:p>
    <w:p w:rsidR="006D545D" w:rsidRPr="006D545D" w:rsidRDefault="006D545D" w:rsidP="006D545D">
      <w:pPr>
        <w:spacing w:line="360" w:lineRule="auto"/>
        <w:ind w:firstLine="480"/>
        <w:rPr>
          <w:sz w:val="24"/>
        </w:rPr>
      </w:pPr>
      <w:r w:rsidRPr="006D545D">
        <w:rPr>
          <w:rFonts w:hint="eastAsia"/>
          <w:sz w:val="24"/>
        </w:rPr>
        <w:t>本项目为监控工程，属于无污染项目；</w:t>
      </w:r>
    </w:p>
    <w:p w:rsidR="006D545D" w:rsidRPr="006D545D" w:rsidRDefault="006D545D" w:rsidP="006D545D">
      <w:pPr>
        <w:spacing w:line="360" w:lineRule="auto"/>
        <w:ind w:firstLine="480"/>
        <w:rPr>
          <w:sz w:val="24"/>
        </w:rPr>
      </w:pPr>
      <w:r w:rsidRPr="006D545D">
        <w:rPr>
          <w:rFonts w:hint="eastAsia"/>
          <w:sz w:val="24"/>
        </w:rPr>
        <w:t>本项目的设备将产生轻微噪声，计算机硬件的安装和使用将会对办公环境产生较大影响。影响环境的因素主要有：</w:t>
      </w:r>
    </w:p>
    <w:p w:rsidR="006D545D" w:rsidRPr="006D545D" w:rsidRDefault="006D545D" w:rsidP="006D545D">
      <w:pPr>
        <w:spacing w:line="360" w:lineRule="auto"/>
        <w:ind w:firstLine="480"/>
        <w:rPr>
          <w:sz w:val="24"/>
        </w:rPr>
      </w:pPr>
      <w:r w:rsidRPr="006D545D">
        <w:rPr>
          <w:rFonts w:hint="eastAsia"/>
          <w:sz w:val="24"/>
        </w:rPr>
        <w:t>1.</w:t>
      </w:r>
      <w:r w:rsidRPr="006D545D">
        <w:rPr>
          <w:rFonts w:hint="eastAsia"/>
          <w:sz w:val="24"/>
        </w:rPr>
        <w:tab/>
      </w:r>
      <w:r w:rsidRPr="006D545D">
        <w:rPr>
          <w:rFonts w:hint="eastAsia"/>
          <w:sz w:val="24"/>
        </w:rPr>
        <w:t>噪音；</w:t>
      </w:r>
    </w:p>
    <w:p w:rsidR="006D545D" w:rsidRPr="006D545D" w:rsidRDefault="006D545D" w:rsidP="006D545D">
      <w:pPr>
        <w:spacing w:line="360" w:lineRule="auto"/>
        <w:ind w:firstLine="480"/>
        <w:rPr>
          <w:sz w:val="24"/>
        </w:rPr>
      </w:pPr>
      <w:r w:rsidRPr="006D545D">
        <w:rPr>
          <w:rFonts w:hint="eastAsia"/>
          <w:sz w:val="24"/>
        </w:rPr>
        <w:t>2.</w:t>
      </w:r>
      <w:r w:rsidRPr="006D545D">
        <w:rPr>
          <w:rFonts w:hint="eastAsia"/>
          <w:sz w:val="24"/>
        </w:rPr>
        <w:tab/>
      </w:r>
      <w:r w:rsidRPr="006D545D">
        <w:rPr>
          <w:rFonts w:hint="eastAsia"/>
          <w:sz w:val="24"/>
        </w:rPr>
        <w:t>电磁辐射；</w:t>
      </w:r>
    </w:p>
    <w:p w:rsidR="006D545D" w:rsidRPr="006D545D" w:rsidRDefault="006D545D" w:rsidP="006D545D">
      <w:pPr>
        <w:spacing w:line="360" w:lineRule="auto"/>
        <w:ind w:firstLine="480"/>
        <w:rPr>
          <w:sz w:val="24"/>
        </w:rPr>
      </w:pPr>
      <w:r w:rsidRPr="006D545D">
        <w:rPr>
          <w:rFonts w:hint="eastAsia"/>
          <w:sz w:val="24"/>
        </w:rPr>
        <w:t>3.</w:t>
      </w:r>
      <w:r w:rsidRPr="006D545D">
        <w:rPr>
          <w:rFonts w:hint="eastAsia"/>
          <w:sz w:val="24"/>
        </w:rPr>
        <w:tab/>
      </w:r>
      <w:r w:rsidRPr="006D545D">
        <w:rPr>
          <w:rFonts w:hint="eastAsia"/>
          <w:sz w:val="24"/>
        </w:rPr>
        <w:t>激光打印机硒鼓、喷墨打印机墨盒的污染；</w:t>
      </w:r>
    </w:p>
    <w:p w:rsidR="006D545D" w:rsidRPr="006D545D" w:rsidRDefault="006D545D" w:rsidP="006D545D">
      <w:pPr>
        <w:spacing w:line="360" w:lineRule="auto"/>
        <w:ind w:firstLine="480"/>
        <w:rPr>
          <w:sz w:val="24"/>
        </w:rPr>
      </w:pPr>
      <w:r w:rsidRPr="006D545D">
        <w:rPr>
          <w:rFonts w:hint="eastAsia"/>
          <w:sz w:val="24"/>
        </w:rPr>
        <w:t>4.</w:t>
      </w:r>
      <w:r w:rsidRPr="006D545D">
        <w:rPr>
          <w:rFonts w:hint="eastAsia"/>
          <w:sz w:val="24"/>
        </w:rPr>
        <w:tab/>
      </w:r>
      <w:r w:rsidRPr="006D545D">
        <w:rPr>
          <w:rFonts w:hint="eastAsia"/>
          <w:sz w:val="24"/>
        </w:rPr>
        <w:t>计算机、激光打印机派放出的有害氧体；</w:t>
      </w:r>
    </w:p>
    <w:p w:rsidR="006D545D" w:rsidRPr="006D545D" w:rsidRDefault="006D545D" w:rsidP="006D545D">
      <w:pPr>
        <w:spacing w:line="360" w:lineRule="auto"/>
        <w:ind w:firstLine="480"/>
        <w:rPr>
          <w:sz w:val="24"/>
        </w:rPr>
      </w:pPr>
      <w:r w:rsidRPr="006D545D">
        <w:rPr>
          <w:rFonts w:hint="eastAsia"/>
          <w:sz w:val="24"/>
        </w:rPr>
        <w:t>5.</w:t>
      </w:r>
      <w:r w:rsidRPr="006D545D">
        <w:rPr>
          <w:rFonts w:hint="eastAsia"/>
          <w:sz w:val="24"/>
        </w:rPr>
        <w:tab/>
      </w:r>
      <w:r w:rsidRPr="006D545D">
        <w:rPr>
          <w:rFonts w:hint="eastAsia"/>
          <w:sz w:val="24"/>
        </w:rPr>
        <w:t>温度升高。</w:t>
      </w:r>
    </w:p>
    <w:p w:rsidR="006D545D" w:rsidRDefault="006D545D" w:rsidP="006D545D">
      <w:pPr>
        <w:pStyle w:val="4"/>
        <w:numPr>
          <w:ilvl w:val="0"/>
          <w:numId w:val="4"/>
        </w:numPr>
      </w:pPr>
      <w:r>
        <w:rPr>
          <w:rFonts w:hint="eastAsia"/>
        </w:rPr>
        <w:t>环保措施及方案</w:t>
      </w:r>
    </w:p>
    <w:p w:rsidR="006D545D" w:rsidRPr="006D545D" w:rsidRDefault="006D545D" w:rsidP="006D545D">
      <w:pPr>
        <w:spacing w:line="360" w:lineRule="auto"/>
        <w:ind w:firstLine="480"/>
        <w:rPr>
          <w:sz w:val="24"/>
        </w:rPr>
      </w:pPr>
      <w:r w:rsidRPr="006D545D">
        <w:rPr>
          <w:rFonts w:hint="eastAsia"/>
          <w:sz w:val="24"/>
        </w:rPr>
        <w:t>针对上述影响环境的因素，应考虑使用符合国家环保要求的设备和技术，保护系统使用人员的身体健康。计算机、网络及相关硬件设备要满足</w:t>
      </w:r>
      <w:r w:rsidRPr="006D545D">
        <w:rPr>
          <w:rFonts w:hint="eastAsia"/>
          <w:sz w:val="24"/>
        </w:rPr>
        <w:t>TC099</w:t>
      </w:r>
      <w:r w:rsidRPr="006D545D">
        <w:rPr>
          <w:rFonts w:hint="eastAsia"/>
          <w:sz w:val="24"/>
        </w:rPr>
        <w:t>和</w:t>
      </w:r>
      <w:r w:rsidRPr="006D545D">
        <w:rPr>
          <w:rFonts w:hint="eastAsia"/>
          <w:sz w:val="24"/>
        </w:rPr>
        <w:t>FCC-B</w:t>
      </w:r>
      <w:r w:rsidRPr="006D545D">
        <w:rPr>
          <w:rFonts w:hint="eastAsia"/>
          <w:sz w:val="24"/>
        </w:rPr>
        <w:t>低电磁辐射标准认证，设备外壳采用绿色阻燃可回收环保材料；激光打印机要控制粉尘污染，硒鼓、墨盒要考虑回收利用或鼓粉分离；室内设备的噪音应当低于</w:t>
      </w:r>
      <w:r w:rsidRPr="006D545D">
        <w:rPr>
          <w:rFonts w:hint="eastAsia"/>
          <w:sz w:val="24"/>
        </w:rPr>
        <w:t>50</w:t>
      </w:r>
      <w:r w:rsidRPr="006D545D">
        <w:rPr>
          <w:rFonts w:hint="eastAsia"/>
          <w:sz w:val="24"/>
        </w:rPr>
        <w:t>分贝；计算机屏幕采用液晶显示屏幕，保护工作人员视力，满足人体工程学、生态学方面的要求。同时室内必须安装必要的空调、空气加湿</w:t>
      </w:r>
      <w:r w:rsidRPr="006D545D">
        <w:rPr>
          <w:rFonts w:hint="eastAsia"/>
          <w:sz w:val="24"/>
        </w:rPr>
        <w:t>/</w:t>
      </w:r>
      <w:r w:rsidRPr="006D545D">
        <w:rPr>
          <w:rFonts w:hint="eastAsia"/>
          <w:sz w:val="24"/>
        </w:rPr>
        <w:t>去湿设备，保证空气的流通。</w:t>
      </w:r>
    </w:p>
    <w:p w:rsidR="006D545D" w:rsidRDefault="006D545D" w:rsidP="006D545D">
      <w:pPr>
        <w:pStyle w:val="4"/>
        <w:numPr>
          <w:ilvl w:val="0"/>
          <w:numId w:val="4"/>
        </w:numPr>
      </w:pPr>
      <w:r>
        <w:rPr>
          <w:rFonts w:hint="eastAsia"/>
        </w:rPr>
        <w:t>消防措施</w:t>
      </w:r>
    </w:p>
    <w:p w:rsidR="006D545D" w:rsidRPr="006D545D" w:rsidRDefault="006D545D" w:rsidP="006D545D">
      <w:pPr>
        <w:spacing w:line="360" w:lineRule="auto"/>
        <w:ind w:firstLine="480"/>
        <w:rPr>
          <w:sz w:val="24"/>
        </w:rPr>
      </w:pPr>
      <w:r w:rsidRPr="006D545D">
        <w:rPr>
          <w:rFonts w:hint="eastAsia"/>
          <w:sz w:val="24"/>
        </w:rPr>
        <w:t>本项目在设备选购、机房装修等方面，将严格执行国家有关的消防规范和消防规定：</w:t>
      </w:r>
    </w:p>
    <w:p w:rsidR="006D545D" w:rsidRPr="006D545D" w:rsidRDefault="006D545D" w:rsidP="006D545D">
      <w:pPr>
        <w:spacing w:line="360" w:lineRule="auto"/>
        <w:ind w:firstLine="480"/>
        <w:rPr>
          <w:sz w:val="24"/>
        </w:rPr>
      </w:pPr>
      <w:r w:rsidRPr="006D545D">
        <w:rPr>
          <w:rFonts w:hint="eastAsia"/>
          <w:sz w:val="24"/>
        </w:rPr>
        <w:t>严格按照国家规定，选购符合国家规定标准或使用许可的设备（如空调、不</w:t>
      </w:r>
      <w:r w:rsidRPr="006D545D">
        <w:rPr>
          <w:rFonts w:hint="eastAsia"/>
          <w:sz w:val="24"/>
        </w:rPr>
        <w:lastRenderedPageBreak/>
        <w:t>间断供电电源等）。</w:t>
      </w:r>
    </w:p>
    <w:p w:rsidR="006D545D" w:rsidRPr="006D545D" w:rsidRDefault="006D545D" w:rsidP="006D545D">
      <w:pPr>
        <w:spacing w:line="360" w:lineRule="auto"/>
        <w:ind w:firstLine="480"/>
        <w:rPr>
          <w:sz w:val="24"/>
        </w:rPr>
      </w:pPr>
      <w:r w:rsidRPr="006D545D">
        <w:rPr>
          <w:rFonts w:hint="eastAsia"/>
          <w:sz w:val="24"/>
        </w:rPr>
        <w:t>机房按防火规定，设置防火门、疏散通道、安全出入口、火灾自动报警系统等，机房内部装修选用不燃性和难燃性材料。</w:t>
      </w:r>
    </w:p>
    <w:p w:rsidR="006D545D" w:rsidRPr="006D545D" w:rsidRDefault="006D545D" w:rsidP="006D545D">
      <w:pPr>
        <w:spacing w:line="360" w:lineRule="auto"/>
        <w:ind w:firstLine="480"/>
        <w:rPr>
          <w:sz w:val="24"/>
        </w:rPr>
      </w:pPr>
      <w:r w:rsidRPr="006D545D">
        <w:rPr>
          <w:rFonts w:hint="eastAsia"/>
          <w:sz w:val="24"/>
        </w:rPr>
        <w:t>机房内外，严格按照国家消防规定设置消防设施、通道和各种指示标志。</w:t>
      </w:r>
    </w:p>
    <w:p w:rsidR="006D545D" w:rsidRDefault="006D545D" w:rsidP="006D545D">
      <w:pPr>
        <w:pStyle w:val="4"/>
        <w:numPr>
          <w:ilvl w:val="0"/>
          <w:numId w:val="4"/>
        </w:numPr>
      </w:pPr>
      <w:r>
        <w:rPr>
          <w:rFonts w:hint="eastAsia"/>
        </w:rPr>
        <w:t>职业安全和卫生措施</w:t>
      </w:r>
    </w:p>
    <w:p w:rsidR="006D545D" w:rsidRPr="006D545D" w:rsidRDefault="006D545D" w:rsidP="006D545D">
      <w:pPr>
        <w:spacing w:line="360" w:lineRule="auto"/>
        <w:ind w:firstLine="480"/>
        <w:rPr>
          <w:sz w:val="24"/>
        </w:rPr>
      </w:pPr>
      <w:r w:rsidRPr="006D545D">
        <w:rPr>
          <w:rFonts w:hint="eastAsia"/>
          <w:sz w:val="24"/>
        </w:rPr>
        <w:t>本项目建设将贯彻“以人为本”的原则，严格按照国家有关规定，充分考虑职业安全卫生：</w:t>
      </w:r>
    </w:p>
    <w:p w:rsidR="006D545D" w:rsidRPr="006D545D" w:rsidRDefault="006D545D" w:rsidP="006D545D">
      <w:pPr>
        <w:spacing w:line="360" w:lineRule="auto"/>
        <w:ind w:firstLine="480"/>
        <w:rPr>
          <w:sz w:val="24"/>
        </w:rPr>
      </w:pPr>
      <w:r w:rsidRPr="006D545D">
        <w:rPr>
          <w:rFonts w:hint="eastAsia"/>
          <w:sz w:val="24"/>
        </w:rPr>
        <w:t>机房装修材料采用不释放有害气体的环保材料。</w:t>
      </w:r>
    </w:p>
    <w:p w:rsidR="006D545D" w:rsidRPr="006D545D" w:rsidRDefault="006D545D" w:rsidP="006D545D">
      <w:pPr>
        <w:spacing w:line="360" w:lineRule="auto"/>
        <w:ind w:firstLine="480"/>
        <w:rPr>
          <w:sz w:val="24"/>
        </w:rPr>
      </w:pPr>
      <w:r w:rsidRPr="006D545D">
        <w:rPr>
          <w:rFonts w:hint="eastAsia"/>
          <w:sz w:val="24"/>
        </w:rPr>
        <w:t>用电设备均采用符合国家安全、卫生标准的设备，并采取安全接地、短路保护、过电保护等措施。</w:t>
      </w:r>
    </w:p>
    <w:p w:rsidR="006D545D" w:rsidRPr="006D545D" w:rsidRDefault="006D545D" w:rsidP="006D545D">
      <w:pPr>
        <w:spacing w:line="360" w:lineRule="auto"/>
        <w:ind w:firstLine="480"/>
        <w:rPr>
          <w:sz w:val="24"/>
        </w:rPr>
      </w:pPr>
      <w:r w:rsidRPr="006D545D">
        <w:rPr>
          <w:rFonts w:hint="eastAsia"/>
          <w:sz w:val="24"/>
        </w:rPr>
        <w:t>机房等场所设防静电地板，确保人体和设备免受静电危害。</w:t>
      </w:r>
    </w:p>
    <w:p w:rsidR="006D545D" w:rsidRDefault="006D545D" w:rsidP="006D545D">
      <w:pPr>
        <w:pStyle w:val="a6"/>
      </w:pPr>
      <w:bookmarkStart w:id="19" w:name="_Toc30049575"/>
      <w:r>
        <w:rPr>
          <w:rFonts w:hint="eastAsia"/>
        </w:rPr>
        <w:t>4.3.14</w:t>
      </w:r>
      <w:r>
        <w:rPr>
          <w:rFonts w:hint="eastAsia"/>
        </w:rPr>
        <w:t>节能技术措施</w:t>
      </w:r>
      <w:bookmarkEnd w:id="19"/>
    </w:p>
    <w:p w:rsidR="006D545D" w:rsidRDefault="006D545D" w:rsidP="006D545D">
      <w:pPr>
        <w:pStyle w:val="4"/>
        <w:numPr>
          <w:ilvl w:val="0"/>
          <w:numId w:val="5"/>
        </w:numPr>
      </w:pPr>
      <w:r>
        <w:rPr>
          <w:rFonts w:hint="eastAsia"/>
        </w:rPr>
        <w:t>用能标准及节能设计规范</w:t>
      </w:r>
    </w:p>
    <w:p w:rsidR="006D545D" w:rsidRPr="006D545D" w:rsidRDefault="006D545D" w:rsidP="006D545D">
      <w:pPr>
        <w:spacing w:line="360" w:lineRule="auto"/>
        <w:ind w:firstLine="480"/>
        <w:rPr>
          <w:sz w:val="24"/>
        </w:rPr>
      </w:pPr>
      <w:r w:rsidRPr="006D545D">
        <w:rPr>
          <w:rFonts w:hint="eastAsia"/>
          <w:sz w:val="24"/>
        </w:rPr>
        <w:t>本建设项目应响应国家号召，从自身做起、厉行节约，在节能工作中发挥表率作用，重点抓好项目建设所依托的建筑物和采暖、空调、照明系统节能改造以及办公设备节能，采取措施大力推动节能采购。</w:t>
      </w:r>
    </w:p>
    <w:p w:rsidR="006D545D" w:rsidRPr="006D545D" w:rsidRDefault="006D545D" w:rsidP="006D545D">
      <w:pPr>
        <w:spacing w:line="360" w:lineRule="auto"/>
        <w:ind w:firstLine="480"/>
        <w:rPr>
          <w:sz w:val="24"/>
        </w:rPr>
      </w:pPr>
      <w:r w:rsidRPr="006D545D">
        <w:rPr>
          <w:rFonts w:hint="eastAsia"/>
          <w:sz w:val="24"/>
        </w:rPr>
        <w:t>本建设项目将严格按照国家相关节能标准及设计规范，在项目采购、实施过程中尽量采用节能措施，并加强经常性的节能宣传和培训。</w:t>
      </w:r>
    </w:p>
    <w:p w:rsidR="006D545D" w:rsidRPr="006D545D" w:rsidRDefault="006D545D" w:rsidP="006D545D">
      <w:pPr>
        <w:spacing w:line="360" w:lineRule="auto"/>
        <w:ind w:firstLine="480"/>
        <w:rPr>
          <w:sz w:val="24"/>
        </w:rPr>
      </w:pPr>
      <w:r w:rsidRPr="006D545D">
        <w:rPr>
          <w:rFonts w:hint="eastAsia"/>
          <w:sz w:val="24"/>
        </w:rPr>
        <w:t>本项目建设中应遵守的用能节能规范主要包括：</w:t>
      </w:r>
    </w:p>
    <w:p w:rsidR="006D545D" w:rsidRPr="006D545D" w:rsidRDefault="006D545D" w:rsidP="006D545D">
      <w:pPr>
        <w:spacing w:line="360" w:lineRule="auto"/>
        <w:ind w:firstLine="480"/>
        <w:rPr>
          <w:sz w:val="24"/>
        </w:rPr>
      </w:pPr>
      <w:r w:rsidRPr="006D545D">
        <w:rPr>
          <w:rFonts w:hint="eastAsia"/>
          <w:sz w:val="24"/>
        </w:rPr>
        <w:t>《国务院关于加强节能工作的决定》</w:t>
      </w:r>
      <w:r w:rsidRPr="006D545D">
        <w:rPr>
          <w:rFonts w:hint="eastAsia"/>
          <w:sz w:val="24"/>
        </w:rPr>
        <w:t>(</w:t>
      </w:r>
      <w:r w:rsidRPr="006D545D">
        <w:rPr>
          <w:rFonts w:hint="eastAsia"/>
          <w:sz w:val="24"/>
        </w:rPr>
        <w:t>国发</w:t>
      </w:r>
      <w:r w:rsidRPr="006D545D">
        <w:rPr>
          <w:rFonts w:hint="eastAsia"/>
          <w:sz w:val="24"/>
        </w:rPr>
        <w:t>(2006) 28</w:t>
      </w:r>
      <w:r w:rsidRPr="006D545D">
        <w:rPr>
          <w:rFonts w:hint="eastAsia"/>
          <w:sz w:val="24"/>
        </w:rPr>
        <w:t>号）</w:t>
      </w:r>
    </w:p>
    <w:p w:rsidR="006D545D" w:rsidRPr="006D545D" w:rsidRDefault="006D545D" w:rsidP="006D545D">
      <w:pPr>
        <w:spacing w:line="360" w:lineRule="auto"/>
        <w:ind w:firstLine="480"/>
        <w:rPr>
          <w:sz w:val="24"/>
        </w:rPr>
      </w:pPr>
      <w:r w:rsidRPr="006D545D">
        <w:rPr>
          <w:rFonts w:hint="eastAsia"/>
          <w:sz w:val="24"/>
        </w:rPr>
        <w:t>《用能单位能源计量器具配备和管理通则》</w:t>
      </w:r>
      <w:r w:rsidRPr="006D545D">
        <w:rPr>
          <w:rFonts w:hint="eastAsia"/>
          <w:sz w:val="24"/>
        </w:rPr>
        <w:t>(GB17167-2006)</w:t>
      </w:r>
    </w:p>
    <w:p w:rsidR="006D545D" w:rsidRDefault="006D545D" w:rsidP="006D545D">
      <w:pPr>
        <w:pStyle w:val="4"/>
        <w:numPr>
          <w:ilvl w:val="0"/>
          <w:numId w:val="5"/>
        </w:numPr>
      </w:pPr>
      <w:r>
        <w:rPr>
          <w:rFonts w:hint="eastAsia"/>
        </w:rPr>
        <w:t>项目能源消耗种类和数量分析</w:t>
      </w:r>
    </w:p>
    <w:p w:rsidR="006D545D" w:rsidRPr="006D545D" w:rsidRDefault="006D545D" w:rsidP="006D545D">
      <w:pPr>
        <w:spacing w:line="360" w:lineRule="auto"/>
        <w:ind w:firstLine="480"/>
        <w:rPr>
          <w:sz w:val="24"/>
        </w:rPr>
      </w:pPr>
      <w:r w:rsidRPr="006D545D">
        <w:rPr>
          <w:rFonts w:hint="eastAsia"/>
          <w:sz w:val="24"/>
        </w:rPr>
        <w:t>根据相关政策规章，国家将实行单位能耗目标责任和考核制度，提出单位</w:t>
      </w:r>
      <w:r w:rsidRPr="006D545D">
        <w:rPr>
          <w:rFonts w:hint="eastAsia"/>
          <w:sz w:val="24"/>
        </w:rPr>
        <w:t>GDP</w:t>
      </w:r>
      <w:r w:rsidRPr="006D545D">
        <w:rPr>
          <w:rFonts w:hint="eastAsia"/>
          <w:sz w:val="24"/>
        </w:rPr>
        <w:t>能耗降低</w:t>
      </w:r>
      <w:r w:rsidRPr="006D545D">
        <w:rPr>
          <w:rFonts w:hint="eastAsia"/>
          <w:sz w:val="24"/>
        </w:rPr>
        <w:t>4%</w:t>
      </w:r>
      <w:r w:rsidRPr="006D545D">
        <w:rPr>
          <w:rFonts w:hint="eastAsia"/>
          <w:sz w:val="24"/>
        </w:rPr>
        <w:t>的目标。政府工作报告也提出将全面加强管理，把节能降耗纳入经济社会发展的统计、评价考核体系，建立信息发布制度。</w:t>
      </w:r>
    </w:p>
    <w:p w:rsidR="006D545D" w:rsidRPr="006D545D" w:rsidRDefault="006D545D" w:rsidP="006D545D">
      <w:pPr>
        <w:spacing w:line="360" w:lineRule="auto"/>
        <w:ind w:firstLine="480"/>
        <w:rPr>
          <w:sz w:val="24"/>
        </w:rPr>
      </w:pPr>
      <w:r w:rsidRPr="006D545D">
        <w:rPr>
          <w:rFonts w:hint="eastAsia"/>
          <w:sz w:val="24"/>
        </w:rPr>
        <w:t>本项目为监控工程，主要能源消耗为电力资源，电力资源消耗主要由四部分组成：第一，集中于网络设备、服务器设备、安全设备、存储设备的设备产生的耗电量，由于硬件设备是网络系统的关键，称其为关键负载；第二，机房照明产</w:t>
      </w:r>
      <w:r w:rsidRPr="006D545D">
        <w:rPr>
          <w:rFonts w:hint="eastAsia"/>
          <w:sz w:val="24"/>
        </w:rPr>
        <w:lastRenderedPageBreak/>
        <w:t>生的耗电量：第三，</w:t>
      </w:r>
      <w:r w:rsidRPr="006D545D">
        <w:rPr>
          <w:rFonts w:hint="eastAsia"/>
          <w:sz w:val="24"/>
        </w:rPr>
        <w:t>UPS</w:t>
      </w:r>
      <w:r w:rsidRPr="006D545D">
        <w:rPr>
          <w:rFonts w:hint="eastAsia"/>
          <w:sz w:val="24"/>
        </w:rPr>
        <w:t>功率损耗及电池充电产生的耗电量；第四，空调系统产生的耗电量；第五，前端设备（如：摄像机等）的耗电量。</w:t>
      </w:r>
    </w:p>
    <w:p w:rsidR="006D545D" w:rsidRPr="006D545D" w:rsidRDefault="006D545D" w:rsidP="006D545D">
      <w:pPr>
        <w:spacing w:line="360" w:lineRule="auto"/>
        <w:ind w:firstLine="480"/>
        <w:rPr>
          <w:sz w:val="24"/>
        </w:rPr>
      </w:pPr>
      <w:r w:rsidRPr="006D545D">
        <w:rPr>
          <w:rFonts w:hint="eastAsia"/>
          <w:sz w:val="24"/>
        </w:rPr>
        <w:t>1</w:t>
      </w:r>
      <w:r w:rsidRPr="006D545D">
        <w:rPr>
          <w:rFonts w:hint="eastAsia"/>
          <w:sz w:val="24"/>
        </w:rPr>
        <w:t>）关键负载</w:t>
      </w:r>
    </w:p>
    <w:p w:rsidR="006D545D" w:rsidRPr="006D545D" w:rsidRDefault="006D545D" w:rsidP="006D545D">
      <w:pPr>
        <w:spacing w:line="360" w:lineRule="auto"/>
        <w:ind w:firstLine="480"/>
        <w:rPr>
          <w:sz w:val="24"/>
        </w:rPr>
      </w:pPr>
      <w:r w:rsidRPr="006D545D">
        <w:rPr>
          <w:rFonts w:hint="eastAsia"/>
          <w:sz w:val="24"/>
        </w:rPr>
        <w:t>关键负载是指构成监控业务架构的所有监控硬件组件：服务器、路由器、计算机、存储设备、通信设备等，还包括保护它们的安全系统、消防和监控系统。这个过程首先需要列出所有该类设备，包括它们的额定功率、电压要求以及是单相设备还是三相设备。</w:t>
      </w:r>
    </w:p>
    <w:p w:rsidR="006D545D" w:rsidRPr="006D545D" w:rsidRDefault="006D545D" w:rsidP="006D545D">
      <w:pPr>
        <w:spacing w:line="360" w:lineRule="auto"/>
        <w:ind w:firstLine="480"/>
        <w:rPr>
          <w:sz w:val="24"/>
        </w:rPr>
      </w:pPr>
      <w:r w:rsidRPr="006D545D">
        <w:rPr>
          <w:rFonts w:hint="eastAsia"/>
          <w:sz w:val="24"/>
        </w:rPr>
        <w:t>2</w:t>
      </w:r>
      <w:r w:rsidRPr="006D545D">
        <w:rPr>
          <w:rFonts w:hint="eastAsia"/>
          <w:sz w:val="24"/>
        </w:rPr>
        <w:t>）照明设施</w:t>
      </w:r>
    </w:p>
    <w:p w:rsidR="006D545D" w:rsidRPr="006D545D" w:rsidRDefault="006D545D" w:rsidP="006D545D">
      <w:pPr>
        <w:spacing w:line="360" w:lineRule="auto"/>
        <w:ind w:firstLine="480"/>
        <w:rPr>
          <w:sz w:val="24"/>
        </w:rPr>
      </w:pPr>
      <w:r w:rsidRPr="006D545D">
        <w:rPr>
          <w:rFonts w:hint="eastAsia"/>
          <w:sz w:val="24"/>
        </w:rPr>
        <w:t>照明设施负载包括监控中心的全部照明设施，依据经验，照明设施负载约为每平方米</w:t>
      </w:r>
      <w:r w:rsidRPr="006D545D">
        <w:rPr>
          <w:rFonts w:hint="eastAsia"/>
          <w:sz w:val="24"/>
        </w:rPr>
        <w:t>15</w:t>
      </w:r>
      <w:r w:rsidRPr="006D545D">
        <w:rPr>
          <w:rFonts w:hint="eastAsia"/>
          <w:sz w:val="24"/>
        </w:rPr>
        <w:t>瓦。</w:t>
      </w:r>
    </w:p>
    <w:p w:rsidR="006D545D" w:rsidRPr="006D545D" w:rsidRDefault="006D545D" w:rsidP="006D545D">
      <w:pPr>
        <w:spacing w:line="360" w:lineRule="auto"/>
        <w:ind w:firstLine="480"/>
        <w:rPr>
          <w:sz w:val="24"/>
        </w:rPr>
      </w:pPr>
      <w:r w:rsidRPr="006D545D">
        <w:rPr>
          <w:rFonts w:hint="eastAsia"/>
          <w:sz w:val="24"/>
        </w:rPr>
        <w:t>3</w:t>
      </w:r>
      <w:r w:rsidRPr="006D545D">
        <w:rPr>
          <w:rFonts w:hint="eastAsia"/>
          <w:sz w:val="24"/>
        </w:rPr>
        <w:t>）</w:t>
      </w:r>
      <w:r w:rsidRPr="006D545D">
        <w:rPr>
          <w:rFonts w:hint="eastAsia"/>
          <w:sz w:val="24"/>
        </w:rPr>
        <w:t>UPS</w:t>
      </w:r>
      <w:r w:rsidRPr="006D545D">
        <w:rPr>
          <w:rFonts w:hint="eastAsia"/>
          <w:sz w:val="24"/>
        </w:rPr>
        <w:t>及电池</w:t>
      </w:r>
    </w:p>
    <w:p w:rsidR="006D545D" w:rsidRPr="006D545D" w:rsidRDefault="006D545D" w:rsidP="006D545D">
      <w:pPr>
        <w:spacing w:line="360" w:lineRule="auto"/>
        <w:ind w:firstLine="480"/>
        <w:rPr>
          <w:sz w:val="24"/>
        </w:rPr>
      </w:pPr>
      <w:r w:rsidRPr="006D545D">
        <w:rPr>
          <w:rFonts w:hint="eastAsia"/>
          <w:sz w:val="24"/>
        </w:rPr>
        <w:t>总负载功率必须考虑</w:t>
      </w:r>
      <w:r w:rsidRPr="006D545D">
        <w:rPr>
          <w:rFonts w:hint="eastAsia"/>
          <w:sz w:val="24"/>
        </w:rPr>
        <w:t>UPS</w:t>
      </w:r>
      <w:r w:rsidRPr="006D545D">
        <w:rPr>
          <w:rFonts w:hint="eastAsia"/>
          <w:sz w:val="24"/>
        </w:rPr>
        <w:t>系统的效率损耗因数以及电池充电所需的额外功率。</w:t>
      </w:r>
      <w:r w:rsidRPr="006D545D">
        <w:rPr>
          <w:rFonts w:hint="eastAsia"/>
          <w:sz w:val="24"/>
        </w:rPr>
        <w:t>UPS</w:t>
      </w:r>
      <w:r w:rsidRPr="006D545D">
        <w:rPr>
          <w:rFonts w:hint="eastAsia"/>
          <w:sz w:val="24"/>
        </w:rPr>
        <w:t>效率随产品型号不同而异，而且受</w:t>
      </w:r>
      <w:r w:rsidRPr="006D545D">
        <w:rPr>
          <w:rFonts w:hint="eastAsia"/>
          <w:sz w:val="24"/>
        </w:rPr>
        <w:t>UPS</w:t>
      </w:r>
      <w:r w:rsidRPr="006D545D">
        <w:rPr>
          <w:rFonts w:hint="eastAsia"/>
          <w:sz w:val="24"/>
        </w:rPr>
        <w:t>负载的影响很大。典型安装中的</w:t>
      </w:r>
      <w:r w:rsidRPr="006D545D">
        <w:rPr>
          <w:rFonts w:hint="eastAsia"/>
          <w:sz w:val="24"/>
        </w:rPr>
        <w:t>UPS</w:t>
      </w:r>
      <w:r w:rsidRPr="006D545D">
        <w:rPr>
          <w:rFonts w:hint="eastAsia"/>
          <w:sz w:val="24"/>
        </w:rPr>
        <w:t>效率约为</w:t>
      </w:r>
      <w:r w:rsidRPr="006D545D">
        <w:rPr>
          <w:rFonts w:hint="eastAsia"/>
          <w:sz w:val="24"/>
        </w:rPr>
        <w:t>88%</w:t>
      </w:r>
      <w:r w:rsidRPr="006D545D">
        <w:rPr>
          <w:rFonts w:hint="eastAsia"/>
          <w:sz w:val="24"/>
        </w:rPr>
        <w:t>。电池充电也需要消耗大量电力，但不会连续消耗。在电池已充满电的正常操作状态下，可忽略电池充电负载。但是，当电池已部分或完全放电后，电池充电功率可占额定</w:t>
      </w:r>
      <w:r w:rsidRPr="006D545D">
        <w:rPr>
          <w:rFonts w:hint="eastAsia"/>
          <w:sz w:val="24"/>
        </w:rPr>
        <w:t>UPS</w:t>
      </w:r>
      <w:r w:rsidRPr="006D545D">
        <w:rPr>
          <w:rFonts w:hint="eastAsia"/>
          <w:sz w:val="24"/>
        </w:rPr>
        <w:t>负载的</w:t>
      </w:r>
      <w:r w:rsidRPr="006D545D">
        <w:rPr>
          <w:rFonts w:hint="eastAsia"/>
          <w:sz w:val="24"/>
        </w:rPr>
        <w:t>20%</w:t>
      </w:r>
      <w:r w:rsidRPr="006D545D">
        <w:rPr>
          <w:rFonts w:hint="eastAsia"/>
          <w:sz w:val="24"/>
        </w:rPr>
        <w:t>。</w:t>
      </w:r>
    </w:p>
    <w:p w:rsidR="006D545D" w:rsidRPr="006D545D" w:rsidRDefault="006D545D" w:rsidP="006D545D">
      <w:pPr>
        <w:spacing w:line="360" w:lineRule="auto"/>
        <w:ind w:firstLine="480"/>
        <w:rPr>
          <w:sz w:val="24"/>
        </w:rPr>
      </w:pPr>
      <w:r w:rsidRPr="006D545D">
        <w:rPr>
          <w:rFonts w:hint="eastAsia"/>
          <w:sz w:val="24"/>
        </w:rPr>
        <w:t>4</w:t>
      </w:r>
      <w:r w:rsidRPr="006D545D">
        <w:rPr>
          <w:rFonts w:hint="eastAsia"/>
          <w:sz w:val="24"/>
        </w:rPr>
        <w:t>）制冷系统</w:t>
      </w:r>
    </w:p>
    <w:p w:rsidR="006D545D" w:rsidRPr="006D545D" w:rsidRDefault="006D545D" w:rsidP="006D545D">
      <w:pPr>
        <w:spacing w:line="360" w:lineRule="auto"/>
        <w:ind w:firstLine="480"/>
        <w:rPr>
          <w:sz w:val="24"/>
        </w:rPr>
      </w:pPr>
      <w:r w:rsidRPr="006D545D">
        <w:rPr>
          <w:rFonts w:hint="eastAsia"/>
          <w:sz w:val="24"/>
        </w:rPr>
        <w:t>制冷负载启动时的峰值负载将超过标称值，在系统设计时应使用这些规则对制冷系统的电源功率需求进行估算，有助于确定支持本项目运行所需的电力配电系统的容量。</w:t>
      </w:r>
    </w:p>
    <w:p w:rsidR="006D545D" w:rsidRPr="006D545D" w:rsidRDefault="006D545D" w:rsidP="006D545D">
      <w:pPr>
        <w:spacing w:line="360" w:lineRule="auto"/>
        <w:ind w:firstLine="480"/>
        <w:rPr>
          <w:sz w:val="24"/>
        </w:rPr>
      </w:pPr>
      <w:r w:rsidRPr="006D545D">
        <w:rPr>
          <w:rFonts w:hint="eastAsia"/>
          <w:sz w:val="24"/>
        </w:rPr>
        <w:t>本项目将根据实际情况严格遵循国家相关规定，采取相应的节能措施，严格控制能源消耗量。</w:t>
      </w:r>
    </w:p>
    <w:p w:rsidR="006D545D" w:rsidRPr="006D545D" w:rsidRDefault="006D545D" w:rsidP="006D545D">
      <w:pPr>
        <w:spacing w:line="360" w:lineRule="auto"/>
        <w:ind w:firstLine="480"/>
        <w:rPr>
          <w:sz w:val="24"/>
        </w:rPr>
      </w:pPr>
      <w:r w:rsidRPr="006D545D">
        <w:rPr>
          <w:rFonts w:hint="eastAsia"/>
          <w:sz w:val="24"/>
        </w:rPr>
        <w:t>5</w:t>
      </w:r>
      <w:r w:rsidRPr="006D545D">
        <w:rPr>
          <w:rFonts w:hint="eastAsia"/>
          <w:sz w:val="24"/>
        </w:rPr>
        <w:t>）设备的节能环保特性既能降低能源的消耗从而减少运营费用，也能通过降低能耗提高设备的可靠性，提高室外型产品的使用寿命。</w:t>
      </w:r>
    </w:p>
    <w:p w:rsidR="006D545D" w:rsidRPr="006D545D" w:rsidRDefault="006D545D" w:rsidP="006D545D">
      <w:pPr>
        <w:spacing w:line="360" w:lineRule="auto"/>
        <w:rPr>
          <w:sz w:val="24"/>
        </w:rPr>
      </w:pPr>
      <w:r w:rsidRPr="006D545D">
        <w:rPr>
          <w:rFonts w:hint="eastAsia"/>
          <w:sz w:val="24"/>
        </w:rPr>
        <w:t>高频脉冲补光束光装置，使之在保证功能的情况下对周围环境和驾驶员的影响最小，减少扰民。</w:t>
      </w:r>
    </w:p>
    <w:p w:rsidR="006D545D" w:rsidRPr="006D545D" w:rsidRDefault="006D545D" w:rsidP="006D545D">
      <w:pPr>
        <w:spacing w:line="360" w:lineRule="auto"/>
        <w:ind w:firstLine="480"/>
        <w:rPr>
          <w:sz w:val="24"/>
        </w:rPr>
      </w:pPr>
      <w:r w:rsidRPr="006D545D">
        <w:rPr>
          <w:rFonts w:hint="eastAsia"/>
          <w:sz w:val="24"/>
        </w:rPr>
        <w:t>高亮</w:t>
      </w:r>
      <w:r w:rsidRPr="006D545D">
        <w:rPr>
          <w:rFonts w:hint="eastAsia"/>
          <w:sz w:val="24"/>
        </w:rPr>
        <w:t>LED</w:t>
      </w:r>
      <w:r w:rsidRPr="006D545D">
        <w:rPr>
          <w:rFonts w:hint="eastAsia"/>
          <w:sz w:val="24"/>
        </w:rPr>
        <w:t>技术能够利用对夜间机动车轮廓进行补光，高亮</w:t>
      </w:r>
      <w:r w:rsidRPr="006D545D">
        <w:rPr>
          <w:rFonts w:hint="eastAsia"/>
          <w:sz w:val="24"/>
        </w:rPr>
        <w:t>LED</w:t>
      </w:r>
      <w:r w:rsidRPr="006D545D">
        <w:rPr>
          <w:rFonts w:hint="eastAsia"/>
          <w:sz w:val="24"/>
        </w:rPr>
        <w:t>指向性强，光利用率高，能以普通补光灯</w:t>
      </w:r>
      <w:r w:rsidRPr="006D545D">
        <w:rPr>
          <w:rFonts w:hint="eastAsia"/>
          <w:sz w:val="24"/>
        </w:rPr>
        <w:t>1/10</w:t>
      </w:r>
      <w:r w:rsidRPr="006D545D">
        <w:rPr>
          <w:rFonts w:hint="eastAsia"/>
          <w:sz w:val="24"/>
        </w:rPr>
        <w:t>的功率达到相同的效果。</w:t>
      </w:r>
    </w:p>
    <w:p w:rsidR="006D545D" w:rsidRPr="006D545D" w:rsidRDefault="006D545D" w:rsidP="006D545D">
      <w:pPr>
        <w:spacing w:line="360" w:lineRule="auto"/>
        <w:ind w:firstLine="480"/>
        <w:rPr>
          <w:sz w:val="24"/>
        </w:rPr>
      </w:pPr>
      <w:r w:rsidRPr="006D545D">
        <w:rPr>
          <w:rFonts w:hint="eastAsia"/>
          <w:sz w:val="24"/>
        </w:rPr>
        <w:t>同样不影响驾驶人的条件下与效果相同的金卤灯相比，保守估计</w:t>
      </w:r>
      <w:r w:rsidRPr="006D545D">
        <w:rPr>
          <w:rFonts w:hint="eastAsia"/>
          <w:sz w:val="24"/>
        </w:rPr>
        <w:t>1</w:t>
      </w:r>
      <w:r w:rsidRPr="006D545D">
        <w:rPr>
          <w:rFonts w:hint="eastAsia"/>
          <w:sz w:val="24"/>
        </w:rPr>
        <w:t>个卡口监</w:t>
      </w:r>
      <w:r w:rsidRPr="006D545D">
        <w:rPr>
          <w:rFonts w:hint="eastAsia"/>
          <w:sz w:val="24"/>
        </w:rPr>
        <w:lastRenderedPageBreak/>
        <w:t>测点</w:t>
      </w:r>
      <w:r w:rsidRPr="006D545D">
        <w:rPr>
          <w:rFonts w:hint="eastAsia"/>
          <w:sz w:val="24"/>
        </w:rPr>
        <w:t>1</w:t>
      </w:r>
      <w:r w:rsidRPr="006D545D">
        <w:rPr>
          <w:rFonts w:hint="eastAsia"/>
          <w:sz w:val="24"/>
        </w:rPr>
        <w:t>天能够节电</w:t>
      </w:r>
      <w:r w:rsidRPr="006D545D">
        <w:rPr>
          <w:rFonts w:hint="eastAsia"/>
          <w:sz w:val="24"/>
        </w:rPr>
        <w:t>500W*12H*8=48</w:t>
      </w:r>
      <w:r w:rsidRPr="006D545D">
        <w:rPr>
          <w:rFonts w:hint="eastAsia"/>
          <w:sz w:val="24"/>
        </w:rPr>
        <w:t>千瓦时，且</w:t>
      </w:r>
      <w:r w:rsidRPr="006D545D">
        <w:rPr>
          <w:rFonts w:hint="eastAsia"/>
          <w:sz w:val="24"/>
        </w:rPr>
        <w:t>LED</w:t>
      </w:r>
      <w:r w:rsidRPr="006D545D">
        <w:rPr>
          <w:rFonts w:hint="eastAsia"/>
          <w:sz w:val="24"/>
        </w:rPr>
        <w:t>寿命长达</w:t>
      </w:r>
      <w:r w:rsidRPr="006D545D">
        <w:rPr>
          <w:rFonts w:hint="eastAsia"/>
          <w:sz w:val="24"/>
        </w:rPr>
        <w:t>5</w:t>
      </w:r>
      <w:r w:rsidRPr="006D545D">
        <w:rPr>
          <w:rFonts w:hint="eastAsia"/>
          <w:sz w:val="24"/>
        </w:rPr>
        <w:t>万小时，远远大于普通灯具。</w:t>
      </w:r>
    </w:p>
    <w:p w:rsidR="006D545D" w:rsidRPr="006D545D" w:rsidRDefault="006D545D" w:rsidP="006D545D">
      <w:pPr>
        <w:spacing w:line="360" w:lineRule="auto"/>
        <w:ind w:firstLine="480"/>
        <w:rPr>
          <w:sz w:val="24"/>
        </w:rPr>
      </w:pPr>
      <w:r w:rsidRPr="006D545D">
        <w:rPr>
          <w:rFonts w:hint="eastAsia"/>
          <w:sz w:val="24"/>
        </w:rPr>
        <w:t>所有处理设备，如摄像机、车检器、光学处理</w:t>
      </w:r>
      <w:r w:rsidRPr="006D545D">
        <w:rPr>
          <w:rFonts w:hint="eastAsia"/>
          <w:sz w:val="24"/>
        </w:rPr>
        <w:t>DSP</w:t>
      </w:r>
      <w:r w:rsidRPr="006D545D">
        <w:rPr>
          <w:rFonts w:hint="eastAsia"/>
          <w:sz w:val="24"/>
        </w:rPr>
        <w:t>均采用低能耗嵌入式结构，最大限度减少能耗。</w:t>
      </w:r>
    </w:p>
    <w:p w:rsidR="006D545D" w:rsidRDefault="006D545D" w:rsidP="006D545D">
      <w:pPr>
        <w:pStyle w:val="4"/>
        <w:numPr>
          <w:ilvl w:val="0"/>
          <w:numId w:val="5"/>
        </w:numPr>
      </w:pPr>
      <w:r>
        <w:rPr>
          <w:rFonts w:hint="eastAsia"/>
        </w:rPr>
        <w:t>项目所在地能源供应状况分析</w:t>
      </w:r>
    </w:p>
    <w:p w:rsidR="006D545D" w:rsidRPr="006D545D" w:rsidRDefault="006D545D" w:rsidP="006D545D">
      <w:pPr>
        <w:spacing w:line="360" w:lineRule="auto"/>
        <w:ind w:firstLine="480"/>
        <w:rPr>
          <w:sz w:val="24"/>
        </w:rPr>
      </w:pPr>
      <w:r w:rsidRPr="006D545D">
        <w:rPr>
          <w:rFonts w:hint="eastAsia"/>
          <w:sz w:val="24"/>
        </w:rPr>
        <w:t>本项目的基础硬件设施，将布置在城市之内，并主要依靠机房电力能源供应系统来运行。设计的机房电力供应能力，能够基本满足本项目设备的运行。但进行机房建设时，还应考虑到网络系统运行的稳定性、长期性的要求，以及对不间断供电电源、紧急情况下的后备电力等的特殊需求，以保证系统的电力需求。</w:t>
      </w:r>
    </w:p>
    <w:p w:rsidR="006D545D" w:rsidRDefault="006D545D" w:rsidP="006D545D">
      <w:pPr>
        <w:pStyle w:val="4"/>
        <w:numPr>
          <w:ilvl w:val="0"/>
          <w:numId w:val="5"/>
        </w:numPr>
      </w:pPr>
      <w:r>
        <w:rPr>
          <w:rFonts w:hint="eastAsia"/>
        </w:rPr>
        <w:t>能耗指标</w:t>
      </w:r>
    </w:p>
    <w:p w:rsidR="006D545D" w:rsidRPr="006D545D" w:rsidRDefault="006D545D" w:rsidP="006D545D">
      <w:pPr>
        <w:spacing w:line="360" w:lineRule="auto"/>
        <w:ind w:firstLine="480"/>
        <w:rPr>
          <w:sz w:val="24"/>
        </w:rPr>
      </w:pPr>
      <w:r w:rsidRPr="006D545D">
        <w:rPr>
          <w:rFonts w:hint="eastAsia"/>
          <w:sz w:val="24"/>
        </w:rPr>
        <w:t>项目运行将主要造成大量的电力消耗。本项目的耗能设备中最主要的是计算机硬件设施，例如服务器、存储、路由器、交换机等，另外也包括机房照明、散热、除湿、排风等设备。</w:t>
      </w:r>
    </w:p>
    <w:p w:rsidR="006D545D" w:rsidRPr="006D545D" w:rsidRDefault="006D545D" w:rsidP="006D545D">
      <w:pPr>
        <w:spacing w:line="360" w:lineRule="auto"/>
        <w:ind w:firstLine="480"/>
        <w:rPr>
          <w:sz w:val="24"/>
        </w:rPr>
      </w:pPr>
      <w:r w:rsidRPr="006D545D">
        <w:rPr>
          <w:rFonts w:hint="eastAsia"/>
          <w:sz w:val="24"/>
        </w:rPr>
        <w:t>依据国家规划纲要，国内生产总值能耗降低</w:t>
      </w:r>
      <w:r w:rsidRPr="006D545D">
        <w:rPr>
          <w:rFonts w:hint="eastAsia"/>
          <w:sz w:val="24"/>
        </w:rPr>
        <w:t>20</w:t>
      </w:r>
      <w:r w:rsidRPr="006D545D">
        <w:rPr>
          <w:rFonts w:hint="eastAsia"/>
          <w:sz w:val="24"/>
        </w:rPr>
        <w:t>％左右，虽然</w:t>
      </w:r>
      <w:r w:rsidRPr="006D545D">
        <w:rPr>
          <w:rFonts w:hint="eastAsia"/>
          <w:sz w:val="24"/>
        </w:rPr>
        <w:t>IT</w:t>
      </w:r>
      <w:r w:rsidRPr="006D545D">
        <w:rPr>
          <w:rFonts w:hint="eastAsia"/>
          <w:sz w:val="24"/>
        </w:rPr>
        <w:t>产业的能源消耗仅占总能耗的</w:t>
      </w:r>
      <w:r w:rsidRPr="006D545D">
        <w:rPr>
          <w:rFonts w:hint="eastAsia"/>
          <w:sz w:val="24"/>
        </w:rPr>
        <w:t>2%</w:t>
      </w:r>
      <w:r w:rsidRPr="006D545D">
        <w:rPr>
          <w:rFonts w:hint="eastAsia"/>
          <w:sz w:val="24"/>
        </w:rPr>
        <w:t>，但当网络部署规模逐渐加大，</w:t>
      </w:r>
      <w:r w:rsidRPr="006D545D">
        <w:rPr>
          <w:rFonts w:hint="eastAsia"/>
          <w:sz w:val="24"/>
        </w:rPr>
        <w:t>IT</w:t>
      </w:r>
      <w:r w:rsidRPr="006D545D">
        <w:rPr>
          <w:rFonts w:hint="eastAsia"/>
          <w:sz w:val="24"/>
        </w:rPr>
        <w:t>设备的体积和电力资源的消耗将越来越得到重视，与此同时性能能耗比将成为评价信息化系统重要的指标。在实际应用效果相仿的情况下，能耗越低意味着运营成本的降低。所以在本期工程中，应采用网络扁平化、虚拟化技术等部署方式，量化并降低所有的能源消耗和空间消耗从而实现“绿色网络”。</w:t>
      </w:r>
    </w:p>
    <w:p w:rsidR="006D545D" w:rsidRDefault="006D545D" w:rsidP="006D545D">
      <w:pPr>
        <w:pStyle w:val="4"/>
        <w:numPr>
          <w:ilvl w:val="0"/>
          <w:numId w:val="5"/>
        </w:numPr>
      </w:pPr>
      <w:r>
        <w:rPr>
          <w:rFonts w:hint="eastAsia"/>
        </w:rPr>
        <w:t>节能措施和节能效果分析</w:t>
      </w:r>
    </w:p>
    <w:p w:rsidR="006D545D" w:rsidRPr="006D545D" w:rsidRDefault="006D545D" w:rsidP="006D545D">
      <w:pPr>
        <w:spacing w:line="360" w:lineRule="auto"/>
        <w:ind w:firstLine="480"/>
        <w:rPr>
          <w:sz w:val="24"/>
        </w:rPr>
      </w:pPr>
      <w:r w:rsidRPr="006D545D">
        <w:rPr>
          <w:rFonts w:hint="eastAsia"/>
          <w:sz w:val="24"/>
        </w:rPr>
        <w:t>在项目实施中，将严格遵守国家相关规定，控制能耗。根据国家和部门颁发的规范和标准，计划采取的节能措施有：</w:t>
      </w:r>
    </w:p>
    <w:p w:rsidR="006D545D" w:rsidRPr="006D545D" w:rsidRDefault="006D545D" w:rsidP="006D545D">
      <w:pPr>
        <w:spacing w:line="360" w:lineRule="auto"/>
        <w:ind w:firstLine="480"/>
        <w:rPr>
          <w:sz w:val="24"/>
        </w:rPr>
      </w:pPr>
      <w:r w:rsidRPr="006D545D">
        <w:rPr>
          <w:rFonts w:hint="eastAsia"/>
          <w:sz w:val="24"/>
        </w:rPr>
        <w:t>规划机房时通过网络设备安装密度、减小机房规模有效降低能源消耗。</w:t>
      </w:r>
    </w:p>
    <w:p w:rsidR="006D545D" w:rsidRPr="006D545D" w:rsidRDefault="006D545D" w:rsidP="006D545D">
      <w:pPr>
        <w:spacing w:line="360" w:lineRule="auto"/>
        <w:ind w:firstLine="480"/>
        <w:rPr>
          <w:sz w:val="24"/>
        </w:rPr>
      </w:pPr>
      <w:r w:rsidRPr="006D545D">
        <w:rPr>
          <w:rFonts w:hint="eastAsia"/>
          <w:sz w:val="24"/>
        </w:rPr>
        <w:t>尽量选择具有节能环保特征的信息技术、产品和解决方案。</w:t>
      </w:r>
    </w:p>
    <w:p w:rsidR="006D545D" w:rsidRPr="006D545D" w:rsidRDefault="006D545D" w:rsidP="006D545D">
      <w:pPr>
        <w:spacing w:line="360" w:lineRule="auto"/>
        <w:ind w:firstLine="480"/>
        <w:rPr>
          <w:sz w:val="24"/>
        </w:rPr>
      </w:pPr>
      <w:r w:rsidRPr="006D545D">
        <w:rPr>
          <w:rFonts w:hint="eastAsia"/>
          <w:sz w:val="24"/>
        </w:rPr>
        <w:t>使用节能型照明系统。</w:t>
      </w:r>
    </w:p>
    <w:p w:rsidR="006D545D" w:rsidRPr="006D545D" w:rsidRDefault="006D545D" w:rsidP="006D545D">
      <w:pPr>
        <w:spacing w:line="360" w:lineRule="auto"/>
        <w:ind w:firstLine="480"/>
        <w:rPr>
          <w:sz w:val="24"/>
        </w:rPr>
      </w:pPr>
      <w:r w:rsidRPr="006D545D">
        <w:rPr>
          <w:rFonts w:hint="eastAsia"/>
          <w:sz w:val="24"/>
        </w:rPr>
        <w:t>安装模块化、可扩展的不间断电源</w:t>
      </w:r>
      <w:r w:rsidRPr="006D545D">
        <w:rPr>
          <w:rFonts w:hint="eastAsia"/>
          <w:sz w:val="24"/>
        </w:rPr>
        <w:t>(UPS)</w:t>
      </w:r>
      <w:r w:rsidRPr="006D545D">
        <w:rPr>
          <w:rFonts w:hint="eastAsia"/>
          <w:sz w:val="24"/>
        </w:rPr>
        <w:t>。</w:t>
      </w:r>
    </w:p>
    <w:p w:rsidR="006D545D" w:rsidRPr="006D545D" w:rsidRDefault="006D545D" w:rsidP="006D545D">
      <w:pPr>
        <w:spacing w:line="360" w:lineRule="auto"/>
        <w:ind w:firstLine="480"/>
        <w:rPr>
          <w:sz w:val="24"/>
        </w:rPr>
      </w:pPr>
      <w:r w:rsidRPr="006D545D">
        <w:rPr>
          <w:rFonts w:hint="eastAsia"/>
          <w:sz w:val="24"/>
        </w:rPr>
        <w:t>空调、电源等设置自动监控系统，要求自动调节，节约能源。</w:t>
      </w:r>
    </w:p>
    <w:p w:rsidR="006D545D" w:rsidRPr="006D545D" w:rsidRDefault="006D545D" w:rsidP="006D545D">
      <w:pPr>
        <w:spacing w:line="360" w:lineRule="auto"/>
        <w:ind w:firstLine="480"/>
        <w:rPr>
          <w:sz w:val="24"/>
        </w:rPr>
      </w:pPr>
      <w:r w:rsidRPr="006D545D">
        <w:rPr>
          <w:rFonts w:hint="eastAsia"/>
          <w:sz w:val="24"/>
        </w:rPr>
        <w:t>机房墙面、吊顶层作保温层，减少能量损耗。</w:t>
      </w:r>
    </w:p>
    <w:p w:rsidR="006D545D" w:rsidRPr="006D545D" w:rsidRDefault="006D545D" w:rsidP="006D545D">
      <w:pPr>
        <w:spacing w:line="360" w:lineRule="auto"/>
        <w:ind w:firstLine="480"/>
        <w:rPr>
          <w:sz w:val="24"/>
        </w:rPr>
      </w:pPr>
      <w:r w:rsidRPr="006D545D">
        <w:rPr>
          <w:rFonts w:hint="eastAsia"/>
          <w:sz w:val="24"/>
        </w:rPr>
        <w:lastRenderedPageBreak/>
        <w:t>加强节能管理和教育工作，增强内部工作人员的节能意识。对水、电、气等设置流量计，量化能源指标，及时了解能源消耗情况；并定期对设备、管线进行检查和维护，确保设备正常运行和减少能源浪费。</w:t>
      </w:r>
    </w:p>
    <w:p w:rsidR="006D545D" w:rsidRDefault="006D545D" w:rsidP="006D545D">
      <w:pPr>
        <w:pStyle w:val="a6"/>
      </w:pPr>
      <w:bookmarkStart w:id="20" w:name="_Toc30049576"/>
      <w:r>
        <w:rPr>
          <w:rFonts w:hint="eastAsia"/>
        </w:rPr>
        <w:t>4.3.15</w:t>
      </w:r>
      <w:r>
        <w:rPr>
          <w:rFonts w:hint="eastAsia"/>
        </w:rPr>
        <w:t>售后服务方案</w:t>
      </w:r>
      <w:bookmarkEnd w:id="20"/>
    </w:p>
    <w:p w:rsidR="006D545D" w:rsidRDefault="006D545D" w:rsidP="006D545D">
      <w:pPr>
        <w:pStyle w:val="4"/>
        <w:numPr>
          <w:ilvl w:val="0"/>
          <w:numId w:val="6"/>
        </w:numPr>
      </w:pPr>
      <w:r>
        <w:rPr>
          <w:rFonts w:hint="eastAsia"/>
        </w:rPr>
        <w:t>关于对相关图纸审查工作配合的承诺</w:t>
      </w:r>
    </w:p>
    <w:p w:rsidR="006D545D" w:rsidRPr="006D545D" w:rsidRDefault="006D545D" w:rsidP="006D545D">
      <w:pPr>
        <w:spacing w:line="360" w:lineRule="auto"/>
        <w:ind w:firstLine="480"/>
        <w:rPr>
          <w:sz w:val="24"/>
        </w:rPr>
      </w:pPr>
      <w:r w:rsidRPr="006D545D">
        <w:rPr>
          <w:rFonts w:hint="eastAsia"/>
          <w:sz w:val="24"/>
        </w:rPr>
        <w:t>为实现向顾客提供</w:t>
      </w:r>
      <w:r w:rsidRPr="006D545D">
        <w:rPr>
          <w:rFonts w:hint="eastAsia"/>
          <w:sz w:val="24"/>
        </w:rPr>
        <w:t>100</w:t>
      </w:r>
      <w:r w:rsidRPr="006D545D">
        <w:rPr>
          <w:rFonts w:hint="eastAsia"/>
          <w:sz w:val="24"/>
        </w:rPr>
        <w:t>％满意的服务宗旨，我们将提供规范化的设计服务，对于项目过程中需要的任何图纸审查工作承诺无条件配合。</w:t>
      </w:r>
    </w:p>
    <w:p w:rsidR="006D545D" w:rsidRPr="006D545D" w:rsidRDefault="006D545D" w:rsidP="006D545D">
      <w:pPr>
        <w:spacing w:line="360" w:lineRule="auto"/>
        <w:ind w:firstLine="480"/>
        <w:rPr>
          <w:sz w:val="24"/>
        </w:rPr>
      </w:pPr>
      <w:r w:rsidRPr="006D545D">
        <w:rPr>
          <w:rFonts w:hint="eastAsia"/>
          <w:sz w:val="24"/>
        </w:rPr>
        <w:t>我公司从事建筑智能化设计的技术人员具有一级注册建造师、计算机信息系统项目经理、注册公用工程师、注册电气工程师等资质，以保证设计指导施工，施工实现设计，二者相互影响，相辅相成，以保证业主的利益。</w:t>
      </w:r>
    </w:p>
    <w:p w:rsidR="006D545D" w:rsidRPr="006D545D" w:rsidRDefault="006D545D" w:rsidP="006D545D">
      <w:pPr>
        <w:spacing w:line="360" w:lineRule="auto"/>
        <w:ind w:firstLine="480"/>
        <w:rPr>
          <w:sz w:val="24"/>
        </w:rPr>
      </w:pPr>
      <w:r w:rsidRPr="006D545D">
        <w:rPr>
          <w:rFonts w:hint="eastAsia"/>
          <w:sz w:val="24"/>
        </w:rPr>
        <w:t>在后续工程实施过程中，协助建设单位处理实施中遇到的技术难题，认真听取建设单位和施工单位的意见，满足建设单位的要求，为何建设单位的权益，保证工程施工的顺利进行和工程的质量。</w:t>
      </w:r>
    </w:p>
    <w:p w:rsidR="006D545D" w:rsidRDefault="006D545D" w:rsidP="006D545D">
      <w:pPr>
        <w:pStyle w:val="4"/>
        <w:numPr>
          <w:ilvl w:val="0"/>
          <w:numId w:val="6"/>
        </w:numPr>
      </w:pPr>
      <w:r>
        <w:rPr>
          <w:rFonts w:hint="eastAsia"/>
        </w:rPr>
        <w:t>保证设计工作的连续性，设计范围内技术服务及施工中技术配合的承诺</w:t>
      </w:r>
    </w:p>
    <w:p w:rsidR="006D545D" w:rsidRPr="006D545D" w:rsidRDefault="006D545D" w:rsidP="006D545D">
      <w:pPr>
        <w:spacing w:line="360" w:lineRule="auto"/>
        <w:ind w:firstLine="480"/>
        <w:rPr>
          <w:sz w:val="24"/>
        </w:rPr>
      </w:pPr>
      <w:r w:rsidRPr="006D545D">
        <w:rPr>
          <w:rFonts w:hint="eastAsia"/>
          <w:sz w:val="24"/>
        </w:rPr>
        <w:t>我公司承诺保证设计工作的连续性，承诺的设计工作如期完成，以确保建设单位的建设周期。设计完成后设计人员将向建设单位和施工单位进行设计技术交底并参加图纸会审，并及时处理施工中出现的有关技术问题，接到建设单位来函来电，</w:t>
      </w:r>
      <w:r w:rsidRPr="006D545D">
        <w:rPr>
          <w:rFonts w:hint="eastAsia"/>
          <w:sz w:val="24"/>
        </w:rPr>
        <w:t>2</w:t>
      </w:r>
      <w:r w:rsidRPr="006D545D">
        <w:rPr>
          <w:rFonts w:hint="eastAsia"/>
          <w:sz w:val="24"/>
        </w:rPr>
        <w:t>小时内给予答复或派人到现场解决问题。</w:t>
      </w:r>
    </w:p>
    <w:p w:rsidR="006D545D" w:rsidRPr="006D545D" w:rsidRDefault="006D545D" w:rsidP="006D545D">
      <w:pPr>
        <w:spacing w:line="360" w:lineRule="auto"/>
        <w:rPr>
          <w:sz w:val="24"/>
        </w:rPr>
      </w:pPr>
      <w:r w:rsidRPr="006D545D">
        <w:rPr>
          <w:rFonts w:hint="eastAsia"/>
          <w:sz w:val="24"/>
        </w:rPr>
        <w:t>我公司承诺在设计工作中履行以下职责：</w:t>
      </w:r>
    </w:p>
    <w:p w:rsidR="006D545D" w:rsidRPr="006D545D" w:rsidRDefault="006D545D" w:rsidP="006D545D">
      <w:pPr>
        <w:spacing w:line="360" w:lineRule="auto"/>
        <w:ind w:firstLine="480"/>
        <w:rPr>
          <w:sz w:val="24"/>
        </w:rPr>
      </w:pPr>
      <w:r w:rsidRPr="006D545D">
        <w:rPr>
          <w:rFonts w:hint="eastAsia"/>
          <w:sz w:val="24"/>
        </w:rPr>
        <w:t>1</w:t>
      </w:r>
      <w:r w:rsidRPr="006D545D">
        <w:rPr>
          <w:rFonts w:hint="eastAsia"/>
          <w:sz w:val="24"/>
        </w:rPr>
        <w:t>）严格按照核定的工程设计资质等级和业务范围开展设计业务，不越级和超范围设计或以其他工程设计单位的名义承揽设计业务，依法签订工程设计业务合同，不转包或违法分包所承揽的设计业务。</w:t>
      </w:r>
    </w:p>
    <w:p w:rsidR="006D545D" w:rsidRPr="006D545D" w:rsidRDefault="006D545D" w:rsidP="006D545D">
      <w:pPr>
        <w:spacing w:line="360" w:lineRule="auto"/>
        <w:ind w:firstLine="480"/>
        <w:rPr>
          <w:sz w:val="24"/>
        </w:rPr>
      </w:pPr>
      <w:r w:rsidRPr="006D545D">
        <w:rPr>
          <w:rFonts w:hint="eastAsia"/>
          <w:sz w:val="24"/>
        </w:rPr>
        <w:t>2</w:t>
      </w:r>
      <w:r w:rsidRPr="006D545D">
        <w:rPr>
          <w:rFonts w:hint="eastAsia"/>
          <w:sz w:val="24"/>
        </w:rPr>
        <w:t>）确保提供的设计文件经过严格的内部审核校对程序，相关的签字、盖章手续齐全，符合国家规定的文件编制深度要求，并及时将设计文件及相关资料归档保存。</w:t>
      </w:r>
    </w:p>
    <w:p w:rsidR="006D545D" w:rsidRPr="006D545D" w:rsidRDefault="006D545D" w:rsidP="006D545D">
      <w:pPr>
        <w:spacing w:line="360" w:lineRule="auto"/>
        <w:ind w:firstLine="480"/>
        <w:rPr>
          <w:sz w:val="24"/>
        </w:rPr>
      </w:pPr>
      <w:r w:rsidRPr="006D545D">
        <w:rPr>
          <w:rFonts w:hint="eastAsia"/>
          <w:sz w:val="24"/>
        </w:rPr>
        <w:t>3</w:t>
      </w:r>
      <w:r w:rsidRPr="006D545D">
        <w:rPr>
          <w:rFonts w:hint="eastAsia"/>
          <w:sz w:val="24"/>
        </w:rPr>
        <w:t>）严格按照工程建设强制性标准和相关工程建设规范、标准进行设计。施工图设计严格按批准的初步设计文件进行。拒绝未经现场见证的勘察成果，不依</w:t>
      </w:r>
      <w:r w:rsidRPr="006D545D">
        <w:rPr>
          <w:rFonts w:hint="eastAsia"/>
          <w:sz w:val="24"/>
        </w:rPr>
        <w:lastRenderedPageBreak/>
        <w:t>据未经现场见证的勘察成果进行设计。</w:t>
      </w:r>
    </w:p>
    <w:p w:rsidR="006D545D" w:rsidRPr="006D545D" w:rsidRDefault="006D545D" w:rsidP="006D545D">
      <w:pPr>
        <w:spacing w:line="360" w:lineRule="auto"/>
        <w:ind w:firstLine="480"/>
        <w:rPr>
          <w:sz w:val="24"/>
        </w:rPr>
      </w:pPr>
      <w:r w:rsidRPr="006D545D">
        <w:rPr>
          <w:rFonts w:hint="eastAsia"/>
          <w:sz w:val="24"/>
        </w:rPr>
        <w:t>4</w:t>
      </w:r>
      <w:r w:rsidRPr="006D545D">
        <w:rPr>
          <w:rFonts w:hint="eastAsia"/>
          <w:sz w:val="24"/>
        </w:rPr>
        <w:t>）严格执行施工图设计文件审查制度。未经施工图审查机构审查合格并加盖审查机构专用章的图纸，不交付相关单位使用。对施工图审查机构提出的审查意见的修改变更，一律体现在加盖有审查机构专用章的设计文件上。</w:t>
      </w:r>
    </w:p>
    <w:p w:rsidR="006D545D" w:rsidRPr="006D545D" w:rsidRDefault="006D545D" w:rsidP="006D545D">
      <w:pPr>
        <w:spacing w:line="360" w:lineRule="auto"/>
        <w:ind w:firstLine="480"/>
        <w:rPr>
          <w:sz w:val="24"/>
        </w:rPr>
      </w:pPr>
      <w:r w:rsidRPr="006D545D">
        <w:rPr>
          <w:rFonts w:hint="eastAsia"/>
          <w:sz w:val="24"/>
        </w:rPr>
        <w:t>5</w:t>
      </w:r>
      <w:r w:rsidRPr="006D545D">
        <w:rPr>
          <w:rFonts w:hint="eastAsia"/>
          <w:sz w:val="24"/>
        </w:rPr>
        <w:t>）向相关单位提供加盖有设计单位出图专用章、执业人员印章和审查机构专用章的合法有效的施工图纸。按规定向施工单位和监理单位做好设计交底，积极做好设计后续服务。</w:t>
      </w:r>
    </w:p>
    <w:p w:rsidR="006D545D" w:rsidRPr="006D545D" w:rsidRDefault="006D545D" w:rsidP="006D545D">
      <w:pPr>
        <w:spacing w:line="360" w:lineRule="auto"/>
        <w:ind w:firstLine="480"/>
        <w:rPr>
          <w:sz w:val="24"/>
        </w:rPr>
      </w:pPr>
      <w:r w:rsidRPr="006D545D">
        <w:rPr>
          <w:rFonts w:hint="eastAsia"/>
          <w:sz w:val="24"/>
        </w:rPr>
        <w:t>6</w:t>
      </w:r>
      <w:r w:rsidRPr="006D545D">
        <w:rPr>
          <w:rFonts w:hint="eastAsia"/>
          <w:sz w:val="24"/>
        </w:rPr>
        <w:t>）严格按照相关规定进行设计变更。涉及到建设规模、行业标准、工艺流程等重大变更，须由建设单位报原初步设计审批机关批准后才进行设计变更修改。涉及到工程建设强制性标准、地基基础和主体结构安全性等方面的变更，须经原施工图审查机构审查合格，并加盖审查机构专用章。所有的设计变更均体现在加盖有审查机构专用章的设计图纸上。不向建设单位和施工、监理单位提供未加盖有审查机构专用章的设计变更图纸。</w:t>
      </w:r>
    </w:p>
    <w:p w:rsidR="006D545D" w:rsidRPr="006D545D" w:rsidRDefault="006D545D" w:rsidP="006D545D">
      <w:pPr>
        <w:spacing w:line="360" w:lineRule="auto"/>
        <w:ind w:firstLine="480"/>
        <w:rPr>
          <w:sz w:val="24"/>
        </w:rPr>
      </w:pPr>
      <w:r w:rsidRPr="006D545D">
        <w:rPr>
          <w:rFonts w:hint="eastAsia"/>
          <w:sz w:val="24"/>
        </w:rPr>
        <w:t>7</w:t>
      </w:r>
      <w:r w:rsidRPr="006D545D">
        <w:rPr>
          <w:rFonts w:hint="eastAsia"/>
          <w:sz w:val="24"/>
        </w:rPr>
        <w:t>）及时将设计图纸及相关原始资料归档保存。参与竣工验收时，以加盖施工图审查机构审查专用章的设计图纸作为验收依据。</w:t>
      </w:r>
    </w:p>
    <w:p w:rsidR="006D545D" w:rsidRPr="006D545D" w:rsidRDefault="006D545D" w:rsidP="006D545D">
      <w:pPr>
        <w:spacing w:line="360" w:lineRule="auto"/>
        <w:ind w:firstLine="480"/>
        <w:rPr>
          <w:sz w:val="24"/>
        </w:rPr>
      </w:pPr>
      <w:r w:rsidRPr="006D545D">
        <w:rPr>
          <w:rFonts w:hint="eastAsia"/>
          <w:sz w:val="24"/>
        </w:rPr>
        <w:t>8</w:t>
      </w:r>
      <w:r w:rsidRPr="006D545D">
        <w:rPr>
          <w:rFonts w:hint="eastAsia"/>
          <w:sz w:val="24"/>
        </w:rPr>
        <w:t>）其他法律法规规定的职责。</w:t>
      </w:r>
    </w:p>
    <w:p w:rsidR="006D545D" w:rsidRDefault="006D545D" w:rsidP="006D545D">
      <w:pPr>
        <w:pStyle w:val="4"/>
        <w:numPr>
          <w:ilvl w:val="0"/>
          <w:numId w:val="6"/>
        </w:numPr>
      </w:pPr>
      <w:r>
        <w:rPr>
          <w:rFonts w:hint="eastAsia"/>
        </w:rPr>
        <w:t>保证项目部主要成员的稳定性的承诺</w:t>
      </w:r>
    </w:p>
    <w:p w:rsidR="006D545D" w:rsidRPr="006D545D" w:rsidRDefault="006D545D" w:rsidP="006D545D">
      <w:pPr>
        <w:spacing w:line="360" w:lineRule="auto"/>
        <w:ind w:firstLine="480"/>
        <w:rPr>
          <w:sz w:val="24"/>
        </w:rPr>
      </w:pPr>
      <w:r w:rsidRPr="006D545D">
        <w:rPr>
          <w:rFonts w:hint="eastAsia"/>
          <w:sz w:val="24"/>
        </w:rPr>
        <w:t>我公司承诺保证我方所列项目相关所有人员在本项目中的稳定性和连续性。我公司具有很强的综合实力，并有一批训练有素的设计技术人员队伍，技术人力资源丰富，具有丰富的工作经验，能够保证项目部的主要成员在本项目设计期间设计项目唯一性，使配合协调智能化专业方案达到最优，为建设单位提供全方位的技术支持服务。</w:t>
      </w:r>
    </w:p>
    <w:p w:rsidR="006D545D" w:rsidRDefault="006D545D" w:rsidP="006D545D">
      <w:pPr>
        <w:spacing w:line="360" w:lineRule="auto"/>
      </w:pPr>
    </w:p>
    <w:p w:rsidR="006D545D" w:rsidRPr="00E459FE" w:rsidRDefault="006D545D" w:rsidP="006D545D">
      <w:pPr>
        <w:spacing w:line="360" w:lineRule="auto"/>
      </w:pPr>
    </w:p>
    <w:p w:rsidR="006D545D" w:rsidRP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Default="006D545D" w:rsidP="006D545D">
      <w:pPr>
        <w:spacing w:line="360" w:lineRule="auto"/>
        <w:rPr>
          <w:rFonts w:hint="eastAsia"/>
        </w:rPr>
      </w:pPr>
    </w:p>
    <w:p w:rsidR="006D545D" w:rsidRPr="00896816" w:rsidRDefault="006D545D" w:rsidP="006D545D">
      <w:pPr>
        <w:pStyle w:val="2"/>
        <w:ind w:left="420"/>
      </w:pPr>
      <w:bookmarkStart w:id="21" w:name="_Toc30049585"/>
      <w:r>
        <w:rPr>
          <w:rFonts w:hint="eastAsia"/>
        </w:rPr>
        <w:t>4.5</w:t>
      </w:r>
      <w:r w:rsidRPr="00896816">
        <w:rPr>
          <w:rFonts w:hint="eastAsia"/>
        </w:rPr>
        <w:t>售后服务方案</w:t>
      </w:r>
      <w:bookmarkEnd w:id="21"/>
    </w:p>
    <w:p w:rsidR="006D545D" w:rsidRDefault="006D545D" w:rsidP="006D545D">
      <w:pPr>
        <w:pStyle w:val="a6"/>
        <w:numPr>
          <w:ilvl w:val="0"/>
          <w:numId w:val="8"/>
        </w:numPr>
        <w:rPr>
          <w:lang w:val="zh-CN" w:bidi="zh-CN"/>
        </w:rPr>
      </w:pPr>
      <w:bookmarkStart w:id="22" w:name="_Toc21442473"/>
      <w:bookmarkStart w:id="23" w:name="_Toc30049586"/>
      <w:bookmarkStart w:id="24" w:name="_Toc17894385"/>
      <w:bookmarkStart w:id="25" w:name="_Toc19800609"/>
      <w:r>
        <w:rPr>
          <w:rFonts w:hint="eastAsia"/>
          <w:lang w:val="zh-CN" w:bidi="zh-CN"/>
        </w:rPr>
        <w:t>服务时限的承诺</w:t>
      </w:r>
      <w:bookmarkEnd w:id="22"/>
      <w:bookmarkEnd w:id="23"/>
    </w:p>
    <w:p w:rsidR="006D545D" w:rsidRPr="006D545D" w:rsidRDefault="006D545D" w:rsidP="006D545D">
      <w:pPr>
        <w:spacing w:line="360" w:lineRule="auto"/>
        <w:ind w:firstLine="480"/>
        <w:rPr>
          <w:sz w:val="24"/>
          <w:lang w:val="zh-CN" w:bidi="zh-CN"/>
        </w:rPr>
      </w:pPr>
      <w:r w:rsidRPr="006D545D">
        <w:rPr>
          <w:rFonts w:hint="eastAsia"/>
          <w:sz w:val="24"/>
          <w:lang w:val="zh-CN" w:bidi="zh-CN"/>
        </w:rPr>
        <w:t>若我公司中标，将从合同谈判前开始，一直到项目运维两年后止，包括设计过程的无条件配合，施工招标前配合、施工过程配合、验收过程配合以及运维过程管理配合的全生命周期的配合。</w:t>
      </w:r>
    </w:p>
    <w:p w:rsidR="006D545D" w:rsidRPr="00BF4D29" w:rsidRDefault="006D545D" w:rsidP="006D545D">
      <w:pPr>
        <w:pStyle w:val="a6"/>
        <w:numPr>
          <w:ilvl w:val="0"/>
          <w:numId w:val="8"/>
        </w:numPr>
        <w:rPr>
          <w:lang w:val="zh-CN" w:bidi="zh-CN"/>
        </w:rPr>
      </w:pPr>
      <w:bookmarkStart w:id="26" w:name="_Toc21442474"/>
      <w:bookmarkStart w:id="27" w:name="_Toc30049587"/>
      <w:r w:rsidRPr="00BF4D29">
        <w:rPr>
          <w:rFonts w:hint="eastAsia"/>
          <w:lang w:val="zh-CN" w:bidi="zh-CN"/>
        </w:rPr>
        <w:t>承诺服从招标人的工作计划安排，并积极配合工作</w:t>
      </w:r>
      <w:bookmarkEnd w:id="24"/>
      <w:bookmarkEnd w:id="25"/>
      <w:bookmarkEnd w:id="26"/>
      <w:bookmarkEnd w:id="27"/>
    </w:p>
    <w:p w:rsidR="006D545D" w:rsidRPr="006D545D" w:rsidRDefault="006D545D" w:rsidP="006D545D">
      <w:pPr>
        <w:spacing w:line="360" w:lineRule="auto"/>
        <w:ind w:firstLine="480"/>
        <w:rPr>
          <w:rFonts w:ascii="宋体" w:hAnsi="宋体"/>
          <w:sz w:val="24"/>
        </w:rPr>
      </w:pPr>
      <w:r w:rsidRPr="006D545D">
        <w:rPr>
          <w:rFonts w:ascii="宋体" w:hAnsi="宋体"/>
          <w:sz w:val="24"/>
        </w:rPr>
        <w:t>我们将严格履行合同，积极主动地与</w:t>
      </w:r>
      <w:r w:rsidRPr="006D545D">
        <w:rPr>
          <w:rFonts w:ascii="宋体" w:hAnsi="宋体" w:hint="eastAsia"/>
          <w:sz w:val="24"/>
        </w:rPr>
        <w:t>业主</w:t>
      </w:r>
      <w:r w:rsidRPr="006D545D">
        <w:rPr>
          <w:rFonts w:ascii="宋体" w:hAnsi="宋体"/>
          <w:sz w:val="24"/>
        </w:rPr>
        <w:t>及时沟通，尊重</w:t>
      </w:r>
      <w:r w:rsidRPr="006D545D">
        <w:rPr>
          <w:rFonts w:ascii="宋体" w:hAnsi="宋体" w:hint="eastAsia"/>
          <w:sz w:val="24"/>
        </w:rPr>
        <w:t>业主</w:t>
      </w:r>
      <w:r w:rsidRPr="006D545D">
        <w:rPr>
          <w:rFonts w:ascii="宋体" w:hAnsi="宋体"/>
          <w:sz w:val="24"/>
        </w:rPr>
        <w:t>的意见，严把设计质量关，为您提供优质的设计服务。</w:t>
      </w:r>
      <w:r w:rsidRPr="006D545D">
        <w:rPr>
          <w:rFonts w:ascii="宋体" w:hAnsi="宋体" w:hint="eastAsia"/>
          <w:sz w:val="24"/>
        </w:rPr>
        <w:t>在</w:t>
      </w:r>
      <w:r w:rsidRPr="006D545D">
        <w:rPr>
          <w:rFonts w:ascii="宋体" w:hAnsi="宋体"/>
          <w:sz w:val="24"/>
        </w:rPr>
        <w:t>方案设计、施工图设计、深化设计</w:t>
      </w:r>
      <w:r w:rsidRPr="006D545D">
        <w:rPr>
          <w:rFonts w:ascii="宋体" w:hAnsi="宋体" w:hint="eastAsia"/>
          <w:sz w:val="24"/>
        </w:rPr>
        <w:t>的</w:t>
      </w:r>
      <w:r w:rsidRPr="006D545D">
        <w:rPr>
          <w:rFonts w:ascii="宋体" w:hAnsi="宋体"/>
          <w:sz w:val="24"/>
        </w:rPr>
        <w:t>各个设计阶段，</w:t>
      </w:r>
      <w:r w:rsidRPr="006D545D">
        <w:rPr>
          <w:rFonts w:ascii="宋体" w:hAnsi="宋体" w:hint="eastAsia"/>
          <w:sz w:val="24"/>
        </w:rPr>
        <w:t>保证设计主要负责人若工程需要可常驻项目部，负责解决施工过程中出现的设计问题的。</w:t>
      </w:r>
    </w:p>
    <w:p w:rsidR="006D545D" w:rsidRPr="006D545D" w:rsidRDefault="006D545D" w:rsidP="006D545D">
      <w:pPr>
        <w:spacing w:line="360" w:lineRule="auto"/>
        <w:ind w:firstLine="480"/>
        <w:rPr>
          <w:rFonts w:ascii="宋体" w:hAnsi="宋体"/>
          <w:sz w:val="24"/>
        </w:rPr>
      </w:pPr>
      <w:r w:rsidRPr="006D545D">
        <w:rPr>
          <w:rFonts w:ascii="宋体" w:hAnsi="宋体"/>
          <w:sz w:val="24"/>
        </w:rPr>
        <w:t>我们</w:t>
      </w:r>
      <w:r w:rsidRPr="006D545D">
        <w:rPr>
          <w:rFonts w:ascii="宋体" w:hAnsi="宋体" w:hint="eastAsia"/>
          <w:sz w:val="24"/>
        </w:rPr>
        <w:t>承诺</w:t>
      </w:r>
      <w:r w:rsidRPr="006D545D">
        <w:rPr>
          <w:rFonts w:ascii="宋体" w:hAnsi="宋体"/>
          <w:sz w:val="24"/>
        </w:rPr>
        <w:t>：</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1 \* GB2</w:instrText>
      </w:r>
      <w:r w:rsidRPr="006D545D">
        <w:rPr>
          <w:rFonts w:ascii="宋体" w:hAnsi="宋体"/>
          <w:sz w:val="24"/>
        </w:rPr>
        <w:fldChar w:fldCharType="separate"/>
      </w:r>
      <w:r w:rsidRPr="006D545D">
        <w:rPr>
          <w:rFonts w:ascii="宋体" w:hAnsi="宋体" w:hint="eastAsia"/>
          <w:noProof/>
          <w:sz w:val="24"/>
        </w:rPr>
        <w:t>⑴</w:t>
      </w:r>
      <w:r w:rsidRPr="006D545D">
        <w:rPr>
          <w:rFonts w:ascii="宋体" w:hAnsi="宋体"/>
          <w:sz w:val="24"/>
        </w:rPr>
        <w:fldChar w:fldCharType="end"/>
      </w:r>
      <w:hyperlink w:anchor="_Toc290800209" w:history="1">
        <w:r w:rsidRPr="006D545D">
          <w:rPr>
            <w:rFonts w:ascii="宋体" w:hAnsi="宋体" w:hint="eastAsia"/>
            <w:sz w:val="24"/>
          </w:rPr>
          <w:t>保证设计工作连续性</w:t>
        </w:r>
      </w:hyperlink>
    </w:p>
    <w:p w:rsidR="006D545D" w:rsidRPr="006D545D" w:rsidRDefault="006D545D" w:rsidP="006D545D">
      <w:pPr>
        <w:spacing w:line="360" w:lineRule="auto"/>
        <w:ind w:firstLine="480"/>
        <w:rPr>
          <w:rFonts w:ascii="宋体" w:hAnsi="宋体"/>
          <w:sz w:val="24"/>
        </w:rPr>
      </w:pPr>
      <w:r w:rsidRPr="006D545D">
        <w:rPr>
          <w:rFonts w:ascii="宋体" w:hAnsi="宋体" w:hint="eastAsia"/>
          <w:sz w:val="24"/>
        </w:rPr>
        <w:t>若我方中标，在整个项目的设计实施阶段，我公司针对本项目成立项目组制定相应措施，避免出现影响设计工作的潜在危险因素，对已出现的影响设计工作连续性的问题采取相对应的措施，从而保证设计工作的连续性。</w:t>
      </w:r>
    </w:p>
    <w:bookmarkStart w:id="28" w:name="_Toc380598642"/>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2 \* GB2</w:instrText>
      </w:r>
      <w:r w:rsidRPr="006D545D">
        <w:rPr>
          <w:rFonts w:ascii="宋体" w:hAnsi="宋体"/>
          <w:sz w:val="24"/>
        </w:rPr>
        <w:fldChar w:fldCharType="separate"/>
      </w:r>
      <w:r w:rsidRPr="006D545D">
        <w:rPr>
          <w:rFonts w:ascii="宋体" w:hAnsi="宋体" w:hint="eastAsia"/>
          <w:noProof/>
          <w:sz w:val="24"/>
        </w:rPr>
        <w:t>⑵</w:t>
      </w:r>
      <w:r w:rsidRPr="006D545D">
        <w:rPr>
          <w:rFonts w:ascii="宋体" w:hAnsi="宋体"/>
          <w:sz w:val="24"/>
        </w:rPr>
        <w:fldChar w:fldCharType="end"/>
      </w:r>
      <w:hyperlink w:anchor="_Toc290800209" w:history="1">
        <w:r w:rsidRPr="006D545D">
          <w:rPr>
            <w:rFonts w:ascii="宋体" w:hAnsi="宋体" w:hint="eastAsia"/>
            <w:sz w:val="24"/>
          </w:rPr>
          <w:t>保证设计人员的稳定性</w:t>
        </w:r>
        <w:bookmarkEnd w:id="28"/>
      </w:hyperlink>
    </w:p>
    <w:p w:rsidR="006D545D" w:rsidRPr="006D545D" w:rsidRDefault="006D545D" w:rsidP="006D545D">
      <w:pPr>
        <w:spacing w:line="360" w:lineRule="auto"/>
        <w:ind w:firstLine="480"/>
        <w:rPr>
          <w:rFonts w:ascii="宋体" w:hAnsi="宋体"/>
          <w:sz w:val="24"/>
        </w:rPr>
      </w:pPr>
      <w:r w:rsidRPr="006D545D">
        <w:rPr>
          <w:rFonts w:ascii="宋体" w:hAnsi="宋体" w:hint="eastAsia"/>
          <w:sz w:val="24"/>
        </w:rPr>
        <w:t>本项目是公司的重点项目，因而我公司会针对本项目成立项目组，由项目负责人（项目经理）、技术负责人和各个专业负责人组成。项目组负责整个项目的全生命周期的各项业务，如前期设计沟通、现场勘测、技术汇报及交流、初步设</w:t>
      </w:r>
      <w:r w:rsidRPr="006D545D">
        <w:rPr>
          <w:rFonts w:ascii="宋体" w:hAnsi="宋体" w:hint="eastAsia"/>
          <w:sz w:val="24"/>
        </w:rPr>
        <w:lastRenderedPageBreak/>
        <w:t>计、施工图设计、深化设计</w:t>
      </w:r>
      <w:r w:rsidRPr="006D545D">
        <w:rPr>
          <w:rFonts w:ascii="宋体" w:hAnsi="宋体"/>
          <w:sz w:val="24"/>
        </w:rPr>
        <w:t>、</w:t>
      </w:r>
      <w:r w:rsidRPr="006D545D">
        <w:rPr>
          <w:rFonts w:ascii="宋体" w:hAnsi="宋体" w:hint="eastAsia"/>
          <w:sz w:val="24"/>
        </w:rPr>
        <w:t>预算文件、招标文件等各种技术文件的编制及后期的现场服务。项目组一旦成立，除不可抗拒因素外，项目组成员直至本项目顺利竣工一直保持相对的稳定性。及时项目业主的各项需求。</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3 \* GB2</w:instrText>
      </w:r>
      <w:r w:rsidRPr="006D545D">
        <w:rPr>
          <w:rFonts w:ascii="宋体" w:hAnsi="宋体"/>
          <w:sz w:val="24"/>
        </w:rPr>
        <w:fldChar w:fldCharType="separate"/>
      </w:r>
      <w:r w:rsidRPr="006D545D">
        <w:rPr>
          <w:rFonts w:ascii="宋体" w:hAnsi="宋体" w:hint="eastAsia"/>
          <w:noProof/>
          <w:sz w:val="24"/>
        </w:rPr>
        <w:t>⑶</w:t>
      </w:r>
      <w:r w:rsidRPr="006D545D">
        <w:rPr>
          <w:rFonts w:ascii="宋体" w:hAnsi="宋体"/>
          <w:sz w:val="24"/>
        </w:rPr>
        <w:fldChar w:fldCharType="end"/>
      </w:r>
      <w:r w:rsidRPr="006D545D">
        <w:rPr>
          <w:rFonts w:ascii="宋体" w:hAnsi="宋体" w:hint="eastAsia"/>
          <w:sz w:val="24"/>
        </w:rPr>
        <w:t>确保设计</w:t>
      </w:r>
      <w:r w:rsidRPr="006D545D">
        <w:rPr>
          <w:rFonts w:ascii="宋体" w:hAnsi="宋体"/>
          <w:sz w:val="24"/>
        </w:rPr>
        <w:t>进度</w:t>
      </w:r>
      <w:r w:rsidRPr="006D545D">
        <w:rPr>
          <w:rFonts w:ascii="宋体" w:hAnsi="宋体" w:hint="eastAsia"/>
          <w:sz w:val="24"/>
        </w:rPr>
        <w:t>的</w:t>
      </w:r>
      <w:r w:rsidRPr="006D545D">
        <w:rPr>
          <w:rFonts w:ascii="宋体" w:hAnsi="宋体"/>
          <w:sz w:val="24"/>
        </w:rPr>
        <w:t>承诺</w:t>
      </w:r>
    </w:p>
    <w:p w:rsidR="006D545D" w:rsidRPr="006D545D" w:rsidRDefault="006D545D" w:rsidP="006D545D">
      <w:pPr>
        <w:spacing w:line="360" w:lineRule="auto"/>
        <w:ind w:firstLine="480"/>
        <w:rPr>
          <w:rFonts w:ascii="宋体" w:hAnsi="宋体"/>
          <w:sz w:val="24"/>
        </w:rPr>
      </w:pPr>
      <w:r w:rsidRPr="006D545D">
        <w:rPr>
          <w:rFonts w:ascii="宋体" w:hAnsi="宋体" w:hint="eastAsia"/>
          <w:sz w:val="24"/>
        </w:rPr>
        <w:t>根据招标文件对设计工期的要求，我公司深知：建设期（设计工期+施工工期）的长短对业主投资与回报的影响甚大，在“时间就是金钱”的今天，压缩建设期意味着为业主节省投资、争取更大的回报。</w:t>
      </w:r>
    </w:p>
    <w:p w:rsidR="006D545D" w:rsidRPr="006D545D" w:rsidRDefault="006D545D" w:rsidP="006D545D">
      <w:pPr>
        <w:spacing w:line="360" w:lineRule="auto"/>
        <w:ind w:firstLine="480"/>
        <w:rPr>
          <w:rFonts w:ascii="宋体" w:hAnsi="宋体"/>
          <w:sz w:val="24"/>
        </w:rPr>
      </w:pPr>
      <w:r w:rsidRPr="006D545D">
        <w:rPr>
          <w:rFonts w:ascii="宋体" w:hAnsi="宋体" w:hint="eastAsia"/>
          <w:sz w:val="24"/>
        </w:rPr>
        <w:t>若我公司本次投标中标，我公司将严格</w:t>
      </w:r>
      <w:r w:rsidRPr="006D545D">
        <w:rPr>
          <w:rFonts w:ascii="宋体" w:hAnsi="宋体"/>
          <w:sz w:val="24"/>
        </w:rPr>
        <w:t>按照合同</w:t>
      </w:r>
      <w:r w:rsidRPr="006D545D">
        <w:rPr>
          <w:rFonts w:ascii="宋体" w:hAnsi="宋体" w:hint="eastAsia"/>
          <w:sz w:val="24"/>
        </w:rPr>
        <w:t>要求</w:t>
      </w:r>
      <w:r w:rsidRPr="006D545D">
        <w:rPr>
          <w:rFonts w:ascii="宋体" w:hAnsi="宋体"/>
          <w:sz w:val="24"/>
        </w:rPr>
        <w:t>和业主的需求，</w:t>
      </w:r>
      <w:r w:rsidRPr="006D545D">
        <w:rPr>
          <w:rFonts w:ascii="宋体" w:hAnsi="宋体" w:hint="eastAsia"/>
          <w:sz w:val="24"/>
        </w:rPr>
        <w:t>组织强有力的设计队伍，确保工程的设计进度，以最短的设计工期使本工程项目尽早开工实施，从而，从项目的前期开始便为业主赢得宝贵时间。</w:t>
      </w:r>
    </w:p>
    <w:p w:rsidR="006D545D" w:rsidRPr="006D545D" w:rsidRDefault="006D545D" w:rsidP="006D545D">
      <w:pPr>
        <w:spacing w:line="360" w:lineRule="auto"/>
        <w:ind w:firstLine="480"/>
        <w:rPr>
          <w:rFonts w:ascii="宋体" w:hAnsi="宋体"/>
          <w:noProof/>
          <w:sz w:val="24"/>
        </w:rPr>
      </w:pPr>
      <w:r w:rsidRPr="006D545D">
        <w:rPr>
          <w:rFonts w:ascii="宋体" w:hAnsi="宋体"/>
          <w:noProof/>
          <w:sz w:val="24"/>
        </w:rPr>
        <w:fldChar w:fldCharType="begin"/>
      </w:r>
      <w:r w:rsidRPr="006D545D">
        <w:rPr>
          <w:rFonts w:ascii="宋体" w:hAnsi="宋体" w:hint="eastAsia"/>
          <w:noProof/>
          <w:sz w:val="24"/>
        </w:rPr>
        <w:instrText>= 4 \* GB2</w:instrText>
      </w:r>
      <w:r w:rsidRPr="006D545D">
        <w:rPr>
          <w:rFonts w:ascii="宋体" w:hAnsi="宋体"/>
          <w:noProof/>
          <w:sz w:val="24"/>
        </w:rPr>
        <w:fldChar w:fldCharType="separate"/>
      </w:r>
      <w:r w:rsidRPr="006D545D">
        <w:rPr>
          <w:rFonts w:ascii="宋体" w:hAnsi="宋体" w:hint="eastAsia"/>
          <w:noProof/>
          <w:sz w:val="24"/>
        </w:rPr>
        <w:t>⑷</w:t>
      </w:r>
      <w:r w:rsidRPr="006D545D">
        <w:rPr>
          <w:rFonts w:ascii="宋体" w:hAnsi="宋体"/>
          <w:noProof/>
          <w:sz w:val="24"/>
        </w:rPr>
        <w:fldChar w:fldCharType="end"/>
      </w:r>
      <w:r w:rsidRPr="006D545D">
        <w:rPr>
          <w:rFonts w:ascii="宋体" w:hAnsi="宋体" w:hint="eastAsia"/>
          <w:noProof/>
          <w:sz w:val="24"/>
        </w:rPr>
        <w:t>确保设计</w:t>
      </w:r>
      <w:r w:rsidRPr="006D545D">
        <w:rPr>
          <w:rFonts w:ascii="宋体" w:hAnsi="宋体"/>
          <w:noProof/>
          <w:sz w:val="24"/>
        </w:rPr>
        <w:t>质量</w:t>
      </w:r>
      <w:r w:rsidRPr="006D545D">
        <w:rPr>
          <w:rFonts w:ascii="宋体" w:hAnsi="宋体" w:hint="eastAsia"/>
          <w:noProof/>
          <w:sz w:val="24"/>
        </w:rPr>
        <w:t>的</w:t>
      </w:r>
      <w:r w:rsidRPr="006D545D">
        <w:rPr>
          <w:rFonts w:ascii="宋体" w:hAnsi="宋体"/>
          <w:noProof/>
          <w:sz w:val="24"/>
        </w:rPr>
        <w:t>承诺</w:t>
      </w:r>
    </w:p>
    <w:p w:rsidR="006D545D" w:rsidRPr="006D545D" w:rsidRDefault="006D545D" w:rsidP="006D545D">
      <w:pPr>
        <w:spacing w:line="360" w:lineRule="auto"/>
        <w:ind w:firstLine="480"/>
        <w:rPr>
          <w:rFonts w:ascii="宋体" w:hAnsi="宋体"/>
          <w:sz w:val="24"/>
        </w:rPr>
      </w:pPr>
      <w:r w:rsidRPr="006D545D">
        <w:rPr>
          <w:rFonts w:ascii="宋体" w:hAnsi="宋体" w:hint="eastAsia"/>
          <w:noProof/>
          <w:sz w:val="24"/>
        </w:rPr>
        <w:t>我</w:t>
      </w:r>
      <w:r w:rsidRPr="006D545D">
        <w:rPr>
          <w:rFonts w:ascii="宋体" w:hAnsi="宋体"/>
          <w:noProof/>
          <w:sz w:val="24"/>
        </w:rPr>
        <w:t>公司</w:t>
      </w:r>
      <w:r w:rsidRPr="006D545D">
        <w:rPr>
          <w:rFonts w:ascii="宋体" w:hAnsi="宋体" w:hint="eastAsia"/>
          <w:noProof/>
          <w:sz w:val="24"/>
        </w:rPr>
        <w:t>具备</w:t>
      </w:r>
      <w:r w:rsidRPr="006D545D">
        <w:rPr>
          <w:rFonts w:ascii="宋体" w:hAnsi="宋体"/>
          <w:noProof/>
          <w:sz w:val="24"/>
        </w:rPr>
        <w:t>多年的智能化设计与专项</w:t>
      </w:r>
      <w:r w:rsidRPr="006D545D">
        <w:rPr>
          <w:rFonts w:ascii="宋体" w:hAnsi="宋体" w:hint="eastAsia"/>
          <w:noProof/>
          <w:sz w:val="24"/>
        </w:rPr>
        <w:t>承包</w:t>
      </w:r>
      <w:r w:rsidRPr="006D545D">
        <w:rPr>
          <w:rFonts w:ascii="宋体" w:hAnsi="宋体"/>
          <w:noProof/>
          <w:sz w:val="24"/>
        </w:rPr>
        <w:t>经验，针对该项目，我</w:t>
      </w:r>
      <w:r w:rsidRPr="006D545D">
        <w:rPr>
          <w:rFonts w:ascii="宋体" w:hAnsi="宋体" w:hint="eastAsia"/>
          <w:noProof/>
          <w:sz w:val="24"/>
        </w:rPr>
        <w:t>公司</w:t>
      </w:r>
      <w:r w:rsidRPr="006D545D">
        <w:rPr>
          <w:rFonts w:ascii="宋体" w:hAnsi="宋体"/>
          <w:noProof/>
          <w:sz w:val="24"/>
        </w:rPr>
        <w:t>承诺完全按着</w:t>
      </w:r>
      <w:r w:rsidRPr="006D545D">
        <w:rPr>
          <w:rFonts w:ascii="宋体" w:hAnsi="宋体" w:hint="eastAsia"/>
          <w:sz w:val="24"/>
        </w:rPr>
        <w:t>《建筑工程设计文件编制深度规定》并</w:t>
      </w:r>
      <w:r w:rsidRPr="006D545D">
        <w:rPr>
          <w:rFonts w:ascii="宋体" w:hAnsi="宋体"/>
          <w:sz w:val="24"/>
        </w:rPr>
        <w:t>高于该文件的要求</w:t>
      </w:r>
      <w:r w:rsidRPr="006D545D">
        <w:rPr>
          <w:rFonts w:ascii="宋体" w:hAnsi="宋体" w:hint="eastAsia"/>
          <w:sz w:val="24"/>
        </w:rPr>
        <w:t>完成</w:t>
      </w:r>
      <w:r w:rsidRPr="006D545D">
        <w:rPr>
          <w:rFonts w:ascii="宋体" w:hAnsi="宋体"/>
          <w:sz w:val="24"/>
        </w:rPr>
        <w:t>项目各个阶段</w:t>
      </w:r>
      <w:r w:rsidRPr="006D545D">
        <w:rPr>
          <w:rFonts w:ascii="宋体" w:hAnsi="宋体" w:hint="eastAsia"/>
          <w:sz w:val="24"/>
        </w:rPr>
        <w:t>的</w:t>
      </w:r>
      <w:r w:rsidRPr="006D545D">
        <w:rPr>
          <w:rFonts w:ascii="宋体" w:hAnsi="宋体"/>
          <w:sz w:val="24"/>
        </w:rPr>
        <w:t>设计工作。</w:t>
      </w:r>
    </w:p>
    <w:p w:rsidR="006D545D" w:rsidRPr="00BF4D29" w:rsidRDefault="006D545D" w:rsidP="006D545D">
      <w:pPr>
        <w:pStyle w:val="a6"/>
        <w:numPr>
          <w:ilvl w:val="0"/>
          <w:numId w:val="8"/>
        </w:numPr>
        <w:rPr>
          <w:lang w:val="zh-CN" w:bidi="zh-CN"/>
        </w:rPr>
      </w:pPr>
      <w:bookmarkStart w:id="29" w:name="_Toc17894386"/>
      <w:bookmarkStart w:id="30" w:name="_Toc19800610"/>
      <w:bookmarkStart w:id="31" w:name="_Toc21442475"/>
      <w:bookmarkStart w:id="32" w:name="_Toc30049588"/>
      <w:r w:rsidRPr="00BF4D29">
        <w:rPr>
          <w:rFonts w:hint="eastAsia"/>
          <w:lang w:val="zh-CN" w:bidi="zh-CN"/>
        </w:rPr>
        <w:t>对后续服务具体措施</w:t>
      </w:r>
      <w:bookmarkEnd w:id="29"/>
      <w:bookmarkEnd w:id="30"/>
      <w:bookmarkEnd w:id="31"/>
      <w:bookmarkEnd w:id="32"/>
    </w:p>
    <w:p w:rsidR="006D545D" w:rsidRPr="00254B39" w:rsidRDefault="006D545D" w:rsidP="006D545D">
      <w:pPr>
        <w:pStyle w:val="4"/>
        <w:numPr>
          <w:ilvl w:val="0"/>
          <w:numId w:val="9"/>
        </w:numPr>
        <w:rPr>
          <w:lang w:val="zh-CN" w:bidi="zh-CN"/>
        </w:rPr>
      </w:pPr>
      <w:bookmarkStart w:id="33" w:name="_Toc3449516"/>
      <w:bookmarkStart w:id="34" w:name="_Toc17894387"/>
      <w:bookmarkStart w:id="35" w:name="_Toc19800611"/>
      <w:r w:rsidRPr="00254B39">
        <w:rPr>
          <w:rFonts w:hint="eastAsia"/>
          <w:lang w:val="zh-CN" w:bidi="zh-CN"/>
        </w:rPr>
        <w:t>设计服务人员服务承诺及处罚措施</w:t>
      </w:r>
      <w:bookmarkEnd w:id="33"/>
      <w:bookmarkEnd w:id="34"/>
      <w:bookmarkEnd w:id="35"/>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1 \* GB2</w:instrText>
      </w:r>
      <w:r w:rsidRPr="006D545D">
        <w:rPr>
          <w:rFonts w:ascii="宋体" w:hAnsi="宋体"/>
          <w:sz w:val="24"/>
        </w:rPr>
        <w:fldChar w:fldCharType="separate"/>
      </w:r>
      <w:r w:rsidRPr="006D545D">
        <w:rPr>
          <w:rFonts w:ascii="宋体" w:hAnsi="宋体" w:hint="eastAsia"/>
          <w:noProof/>
          <w:sz w:val="24"/>
        </w:rPr>
        <w:t>⑴</w:t>
      </w:r>
      <w:r w:rsidRPr="006D545D">
        <w:rPr>
          <w:rFonts w:ascii="宋体" w:hAnsi="宋体"/>
          <w:sz w:val="24"/>
        </w:rPr>
        <w:fldChar w:fldCharType="end"/>
      </w:r>
      <w:r w:rsidRPr="006D545D">
        <w:rPr>
          <w:rFonts w:ascii="宋体" w:hAnsi="宋体" w:hint="eastAsia"/>
          <w:sz w:val="24"/>
        </w:rPr>
        <w:t>若</w:t>
      </w:r>
      <w:r w:rsidRPr="006D545D">
        <w:rPr>
          <w:rFonts w:ascii="宋体" w:hAnsi="宋体"/>
          <w:sz w:val="24"/>
        </w:rPr>
        <w:t>我公司中标该项目，我们承诺</w:t>
      </w:r>
      <w:r w:rsidRPr="006D545D">
        <w:rPr>
          <w:rFonts w:ascii="宋体" w:hAnsi="宋体" w:hint="eastAsia"/>
          <w:sz w:val="24"/>
        </w:rPr>
        <w:t>全面履行设计服务，服从业主的工作计划安排，施工期间积极配合业主做好全过程的技术服务工作，服务项目的主要内容有施工设计技术交底、设计代表现场服务，合同规定的其他服务等，具体由项目负责人制订服务计划，愿根据合同和业主要求，会同项目负责人进行督促、检查并考核现场设计</w:t>
      </w:r>
      <w:r w:rsidRPr="006D545D">
        <w:rPr>
          <w:rFonts w:ascii="宋体" w:hAnsi="宋体"/>
          <w:sz w:val="24"/>
        </w:rPr>
        <w:t>代表的</w:t>
      </w:r>
      <w:r w:rsidRPr="006D545D">
        <w:rPr>
          <w:rFonts w:ascii="宋体" w:hAnsi="宋体" w:hint="eastAsia"/>
          <w:sz w:val="24"/>
        </w:rPr>
        <w:t>工作。</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2 \* GB2</w:instrText>
      </w:r>
      <w:r w:rsidRPr="006D545D">
        <w:rPr>
          <w:rFonts w:ascii="宋体" w:hAnsi="宋体"/>
          <w:sz w:val="24"/>
        </w:rPr>
        <w:fldChar w:fldCharType="separate"/>
      </w:r>
      <w:r w:rsidRPr="006D545D">
        <w:rPr>
          <w:rFonts w:ascii="宋体" w:hAnsi="宋体" w:hint="eastAsia"/>
          <w:noProof/>
          <w:sz w:val="24"/>
        </w:rPr>
        <w:t>⑵</w:t>
      </w:r>
      <w:r w:rsidRPr="006D545D">
        <w:rPr>
          <w:rFonts w:ascii="宋体" w:hAnsi="宋体"/>
          <w:sz w:val="24"/>
        </w:rPr>
        <w:fldChar w:fldCharType="end"/>
      </w:r>
      <w:r w:rsidRPr="006D545D">
        <w:rPr>
          <w:rFonts w:ascii="宋体" w:hAnsi="宋体" w:hint="eastAsia"/>
          <w:sz w:val="24"/>
        </w:rPr>
        <w:t>我公司计划就本工程施工配合专门成立现场施工设计处，派专人进驻现场服务，明确项目负责人对工程施工设计工作总负责同时，我公司有关专业的总工程师根据工程施工需要及时赴现场解决工程实际问题。现场设计处将配备必要的生活办公用品、必要的设计文件资料、设计图纸等，为设计工作创造有利条件。</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3 \* GB2</w:instrText>
      </w:r>
      <w:r w:rsidRPr="006D545D">
        <w:rPr>
          <w:rFonts w:ascii="宋体" w:hAnsi="宋体"/>
          <w:sz w:val="24"/>
        </w:rPr>
        <w:fldChar w:fldCharType="separate"/>
      </w:r>
      <w:r w:rsidRPr="006D545D">
        <w:rPr>
          <w:rFonts w:ascii="宋体" w:hAnsi="宋体" w:hint="eastAsia"/>
          <w:noProof/>
          <w:sz w:val="24"/>
        </w:rPr>
        <w:t>⑶</w:t>
      </w:r>
      <w:r w:rsidRPr="006D545D">
        <w:rPr>
          <w:rFonts w:ascii="宋体" w:hAnsi="宋体"/>
          <w:sz w:val="24"/>
        </w:rPr>
        <w:fldChar w:fldCharType="end"/>
      </w:r>
      <w:r w:rsidRPr="006D545D">
        <w:rPr>
          <w:rFonts w:ascii="宋体" w:hAnsi="宋体" w:hint="eastAsia"/>
          <w:sz w:val="24"/>
        </w:rPr>
        <w:t>我</w:t>
      </w:r>
      <w:r w:rsidRPr="006D545D">
        <w:rPr>
          <w:rFonts w:ascii="宋体" w:hAnsi="宋体"/>
          <w:sz w:val="24"/>
        </w:rPr>
        <w:t>公司承诺</w:t>
      </w:r>
      <w:r w:rsidRPr="006D545D">
        <w:rPr>
          <w:rFonts w:ascii="宋体" w:hAnsi="宋体" w:hint="eastAsia"/>
          <w:sz w:val="24"/>
        </w:rPr>
        <w:t>派驻</w:t>
      </w:r>
      <w:r w:rsidRPr="006D545D">
        <w:rPr>
          <w:rFonts w:ascii="宋体" w:hAnsi="宋体"/>
          <w:sz w:val="24"/>
        </w:rPr>
        <w:t>现场的</w:t>
      </w:r>
      <w:r w:rsidRPr="006D545D">
        <w:rPr>
          <w:rFonts w:ascii="宋体" w:hAnsi="宋体" w:hint="eastAsia"/>
          <w:sz w:val="24"/>
        </w:rPr>
        <w:t>人员包含智能化</w:t>
      </w:r>
      <w:r w:rsidRPr="006D545D">
        <w:rPr>
          <w:rFonts w:ascii="宋体" w:hAnsi="宋体"/>
          <w:sz w:val="24"/>
        </w:rPr>
        <w:t>全专业的人员，除此</w:t>
      </w:r>
      <w:r w:rsidRPr="006D545D">
        <w:rPr>
          <w:rFonts w:ascii="宋体" w:hAnsi="宋体" w:hint="eastAsia"/>
          <w:sz w:val="24"/>
        </w:rPr>
        <w:t>之外</w:t>
      </w:r>
      <w:r w:rsidRPr="006D545D">
        <w:rPr>
          <w:rFonts w:ascii="宋体" w:hAnsi="宋体"/>
          <w:sz w:val="24"/>
        </w:rPr>
        <w:t>，</w:t>
      </w:r>
      <w:r w:rsidRPr="006D545D">
        <w:rPr>
          <w:rFonts w:ascii="宋体" w:hAnsi="宋体" w:hint="eastAsia"/>
          <w:sz w:val="24"/>
        </w:rPr>
        <w:t>根据</w:t>
      </w:r>
      <w:r w:rsidRPr="006D545D">
        <w:rPr>
          <w:rFonts w:ascii="宋体" w:hAnsi="宋体"/>
          <w:sz w:val="24"/>
        </w:rPr>
        <w:t>业主</w:t>
      </w:r>
      <w:r w:rsidRPr="006D545D">
        <w:rPr>
          <w:rFonts w:ascii="宋体" w:hAnsi="宋体" w:hint="eastAsia"/>
          <w:sz w:val="24"/>
        </w:rPr>
        <w:t>及</w:t>
      </w:r>
      <w:r w:rsidRPr="006D545D">
        <w:rPr>
          <w:rFonts w:ascii="宋体" w:hAnsi="宋体"/>
          <w:sz w:val="24"/>
        </w:rPr>
        <w:t>现场需求，我们还能派驻电气、结构、暖通等与</w:t>
      </w:r>
      <w:r w:rsidRPr="006D545D">
        <w:rPr>
          <w:rFonts w:ascii="宋体" w:hAnsi="宋体" w:hint="eastAsia"/>
          <w:sz w:val="24"/>
        </w:rPr>
        <w:t>土建</w:t>
      </w:r>
      <w:r w:rsidRPr="006D545D">
        <w:rPr>
          <w:rFonts w:ascii="宋体" w:hAnsi="宋体"/>
          <w:sz w:val="24"/>
        </w:rPr>
        <w:t>相关的专业人员</w:t>
      </w:r>
      <w:r w:rsidRPr="006D545D">
        <w:rPr>
          <w:rFonts w:ascii="宋体" w:hAnsi="宋体" w:hint="eastAsia"/>
          <w:sz w:val="24"/>
        </w:rPr>
        <w:t>；</w:t>
      </w:r>
      <w:r w:rsidRPr="006D545D">
        <w:rPr>
          <w:rFonts w:ascii="宋体" w:hAnsi="宋体"/>
          <w:sz w:val="24"/>
        </w:rPr>
        <w:t>服务</w:t>
      </w:r>
      <w:r w:rsidRPr="006D545D">
        <w:rPr>
          <w:rFonts w:ascii="宋体" w:hAnsi="宋体" w:hint="eastAsia"/>
          <w:sz w:val="24"/>
        </w:rPr>
        <w:t>人员数</w:t>
      </w:r>
      <w:r w:rsidRPr="006D545D">
        <w:rPr>
          <w:rFonts w:ascii="宋体" w:hAnsi="宋体"/>
          <w:sz w:val="24"/>
        </w:rPr>
        <w:t>不少于5</w:t>
      </w:r>
      <w:r w:rsidRPr="006D545D">
        <w:rPr>
          <w:rFonts w:ascii="宋体" w:hAnsi="宋体" w:hint="eastAsia"/>
          <w:sz w:val="24"/>
        </w:rPr>
        <w:t>人；每周</w:t>
      </w:r>
      <w:r w:rsidRPr="006D545D">
        <w:rPr>
          <w:rFonts w:ascii="宋体" w:hAnsi="宋体"/>
          <w:sz w:val="24"/>
        </w:rPr>
        <w:t>的现场办公时间除</w:t>
      </w:r>
      <w:r w:rsidRPr="006D545D">
        <w:rPr>
          <w:rFonts w:ascii="宋体" w:hAnsi="宋体" w:hint="eastAsia"/>
          <w:sz w:val="24"/>
        </w:rPr>
        <w:t>合同规定</w:t>
      </w:r>
      <w:r w:rsidRPr="006D545D">
        <w:rPr>
          <w:rFonts w:ascii="宋体" w:hAnsi="宋体"/>
          <w:sz w:val="24"/>
        </w:rPr>
        <w:t>的时间外，根据现场的需求随时</w:t>
      </w:r>
      <w:r w:rsidRPr="006D545D">
        <w:rPr>
          <w:rFonts w:ascii="宋体" w:hAnsi="宋体" w:hint="eastAsia"/>
          <w:sz w:val="24"/>
        </w:rPr>
        <w:t>驻场</w:t>
      </w:r>
      <w:r w:rsidRPr="006D545D">
        <w:rPr>
          <w:rFonts w:ascii="宋体" w:hAnsi="宋体"/>
          <w:sz w:val="24"/>
        </w:rPr>
        <w:t>服务。</w:t>
      </w:r>
      <w:r w:rsidRPr="006D545D">
        <w:rPr>
          <w:rFonts w:ascii="宋体" w:hAnsi="宋体" w:hint="eastAsia"/>
          <w:sz w:val="24"/>
        </w:rPr>
        <w:t>在我方</w:t>
      </w:r>
      <w:r w:rsidRPr="006D545D">
        <w:rPr>
          <w:rFonts w:ascii="宋体" w:hAnsi="宋体"/>
          <w:sz w:val="24"/>
        </w:rPr>
        <w:t>人员或相关专业不在现场时，接到业主的通知时随时响应，</w:t>
      </w:r>
      <w:r w:rsidRPr="006D545D">
        <w:rPr>
          <w:rFonts w:ascii="宋体" w:hAnsi="宋体" w:hint="eastAsia"/>
          <w:sz w:val="24"/>
        </w:rPr>
        <w:lastRenderedPageBreak/>
        <w:t>并</w:t>
      </w:r>
      <w:r w:rsidRPr="006D545D">
        <w:rPr>
          <w:rFonts w:ascii="宋体" w:hAnsi="宋体"/>
          <w:sz w:val="24"/>
        </w:rPr>
        <w:t>在8</w:t>
      </w:r>
      <w:r w:rsidRPr="006D545D">
        <w:rPr>
          <w:rFonts w:ascii="宋体" w:hAnsi="宋体" w:hint="eastAsia"/>
          <w:sz w:val="24"/>
        </w:rPr>
        <w:t>个</w:t>
      </w:r>
      <w:r w:rsidRPr="006D545D">
        <w:rPr>
          <w:rFonts w:ascii="宋体" w:hAnsi="宋体"/>
          <w:sz w:val="24"/>
        </w:rPr>
        <w:t>小时之内到达现场处理。</w:t>
      </w:r>
    </w:p>
    <w:p w:rsidR="006D545D" w:rsidRPr="006D545D" w:rsidRDefault="006D545D" w:rsidP="006D545D">
      <w:pPr>
        <w:spacing w:line="360" w:lineRule="auto"/>
        <w:ind w:firstLine="482"/>
        <w:rPr>
          <w:b/>
          <w:bCs/>
          <w:sz w:val="24"/>
        </w:rPr>
      </w:pPr>
      <w:r w:rsidRPr="006D545D">
        <w:rPr>
          <w:rFonts w:hint="eastAsia"/>
          <w:b/>
          <w:bCs/>
          <w:sz w:val="24"/>
        </w:rPr>
        <w:t>对驻场人员的处罚措施</w:t>
      </w:r>
    </w:p>
    <w:p w:rsidR="006D545D" w:rsidRPr="006D545D" w:rsidRDefault="006D545D" w:rsidP="006D545D">
      <w:pPr>
        <w:spacing w:line="360" w:lineRule="auto"/>
        <w:ind w:firstLine="480"/>
        <w:rPr>
          <w:rFonts w:ascii="宋体" w:hAnsi="宋体"/>
          <w:sz w:val="24"/>
        </w:rPr>
      </w:pPr>
      <w:r w:rsidRPr="006D545D">
        <w:rPr>
          <w:rFonts w:ascii="宋体" w:hAnsi="宋体" w:hint="eastAsia"/>
          <w:sz w:val="24"/>
        </w:rPr>
        <w:t>针对</w:t>
      </w:r>
      <w:r w:rsidRPr="006D545D">
        <w:rPr>
          <w:rFonts w:ascii="宋体" w:hAnsi="宋体"/>
          <w:sz w:val="24"/>
        </w:rPr>
        <w:t>本项目，我公司会成立</w:t>
      </w:r>
      <w:r w:rsidRPr="006D545D">
        <w:rPr>
          <w:rFonts w:ascii="宋体" w:hAnsi="宋体" w:hint="eastAsia"/>
          <w:sz w:val="24"/>
        </w:rPr>
        <w:t>驻场小组</w:t>
      </w:r>
      <w:r w:rsidRPr="006D545D">
        <w:rPr>
          <w:rFonts w:ascii="宋体" w:hAnsi="宋体"/>
          <w:sz w:val="24"/>
        </w:rPr>
        <w:t>，并由</w:t>
      </w:r>
      <w:r w:rsidRPr="006D545D">
        <w:rPr>
          <w:rFonts w:ascii="宋体" w:hAnsi="宋体" w:hint="eastAsia"/>
          <w:sz w:val="24"/>
        </w:rPr>
        <w:t>部门</w:t>
      </w:r>
      <w:r w:rsidRPr="006D545D">
        <w:rPr>
          <w:rFonts w:ascii="宋体" w:hAnsi="宋体"/>
          <w:sz w:val="24"/>
        </w:rPr>
        <w:t>直接领导负责</w:t>
      </w:r>
      <w:r w:rsidRPr="006D545D">
        <w:rPr>
          <w:rFonts w:ascii="宋体" w:hAnsi="宋体" w:hint="eastAsia"/>
          <w:sz w:val="24"/>
        </w:rPr>
        <w:t>，</w:t>
      </w:r>
      <w:r w:rsidRPr="006D545D">
        <w:rPr>
          <w:rFonts w:ascii="宋体" w:hAnsi="宋体"/>
          <w:sz w:val="24"/>
        </w:rPr>
        <w:t>接收项目组和业主双重考核，制定驻场考勤、服务等制度</w:t>
      </w:r>
      <w:r w:rsidRPr="006D545D">
        <w:rPr>
          <w:rFonts w:ascii="宋体" w:hAnsi="宋体" w:hint="eastAsia"/>
          <w:sz w:val="24"/>
        </w:rPr>
        <w:t>，</w:t>
      </w:r>
      <w:r w:rsidRPr="006D545D">
        <w:rPr>
          <w:rFonts w:ascii="宋体" w:hAnsi="宋体"/>
          <w:sz w:val="24"/>
        </w:rPr>
        <w:t>并严格执行。</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1 \* GB2</w:instrText>
      </w:r>
      <w:r w:rsidRPr="006D545D">
        <w:rPr>
          <w:rFonts w:ascii="宋体" w:hAnsi="宋体"/>
          <w:sz w:val="24"/>
        </w:rPr>
        <w:fldChar w:fldCharType="separate"/>
      </w:r>
      <w:r w:rsidRPr="006D545D">
        <w:rPr>
          <w:rFonts w:ascii="宋体" w:hAnsi="宋体" w:hint="eastAsia"/>
          <w:noProof/>
          <w:sz w:val="24"/>
        </w:rPr>
        <w:t>⑴</w:t>
      </w:r>
      <w:r w:rsidRPr="006D545D">
        <w:rPr>
          <w:rFonts w:ascii="宋体" w:hAnsi="宋体"/>
          <w:sz w:val="24"/>
        </w:rPr>
        <w:fldChar w:fldCharType="end"/>
      </w:r>
      <w:r w:rsidRPr="006D545D">
        <w:rPr>
          <w:rFonts w:ascii="宋体" w:hAnsi="宋体" w:hint="eastAsia"/>
          <w:sz w:val="24"/>
        </w:rPr>
        <w:t>对于</w:t>
      </w:r>
      <w:r w:rsidRPr="006D545D">
        <w:rPr>
          <w:rFonts w:ascii="宋体" w:hAnsi="宋体"/>
          <w:sz w:val="24"/>
        </w:rPr>
        <w:t>首次违反制度的人员，将给予教育及现金处罚。</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2 \* GB2</w:instrText>
      </w:r>
      <w:r w:rsidRPr="006D545D">
        <w:rPr>
          <w:rFonts w:ascii="宋体" w:hAnsi="宋体"/>
          <w:sz w:val="24"/>
        </w:rPr>
        <w:fldChar w:fldCharType="separate"/>
      </w:r>
      <w:r w:rsidRPr="006D545D">
        <w:rPr>
          <w:rFonts w:ascii="宋体" w:hAnsi="宋体" w:hint="eastAsia"/>
          <w:noProof/>
          <w:sz w:val="24"/>
        </w:rPr>
        <w:t>⑵</w:t>
      </w:r>
      <w:r w:rsidRPr="006D545D">
        <w:rPr>
          <w:rFonts w:ascii="宋体" w:hAnsi="宋体"/>
          <w:sz w:val="24"/>
        </w:rPr>
        <w:fldChar w:fldCharType="end"/>
      </w:r>
      <w:r w:rsidRPr="006D545D">
        <w:rPr>
          <w:rFonts w:ascii="宋体" w:hAnsi="宋体" w:hint="eastAsia"/>
          <w:sz w:val="24"/>
        </w:rPr>
        <w:t>对于超过3次</w:t>
      </w:r>
      <w:r w:rsidRPr="006D545D">
        <w:rPr>
          <w:rFonts w:ascii="宋体" w:hAnsi="宋体"/>
          <w:sz w:val="24"/>
        </w:rPr>
        <w:t>制度的人员，</w:t>
      </w:r>
      <w:r w:rsidRPr="006D545D">
        <w:rPr>
          <w:rFonts w:ascii="宋体" w:hAnsi="宋体" w:hint="eastAsia"/>
          <w:sz w:val="24"/>
        </w:rPr>
        <w:t>将</w:t>
      </w:r>
      <w:r w:rsidRPr="006D545D">
        <w:rPr>
          <w:rFonts w:ascii="宋体" w:hAnsi="宋体"/>
          <w:sz w:val="24"/>
        </w:rPr>
        <w:t>给予公司通报</w:t>
      </w:r>
      <w:r w:rsidRPr="006D545D">
        <w:rPr>
          <w:rFonts w:ascii="宋体" w:hAnsi="宋体" w:hint="eastAsia"/>
          <w:sz w:val="24"/>
        </w:rPr>
        <w:t>批评</w:t>
      </w:r>
      <w:r w:rsidRPr="006D545D">
        <w:rPr>
          <w:rFonts w:ascii="宋体" w:hAnsi="宋体"/>
          <w:sz w:val="24"/>
        </w:rPr>
        <w:t>，</w:t>
      </w:r>
      <w:r w:rsidRPr="006D545D">
        <w:rPr>
          <w:rFonts w:ascii="宋体" w:hAnsi="宋体" w:hint="eastAsia"/>
          <w:sz w:val="24"/>
        </w:rPr>
        <w:t>取消</w:t>
      </w:r>
      <w:r w:rsidRPr="006D545D">
        <w:rPr>
          <w:rFonts w:ascii="宋体" w:hAnsi="宋体"/>
          <w:sz w:val="24"/>
        </w:rPr>
        <w:t>其年终优秀考核资格，</w:t>
      </w:r>
      <w:r w:rsidRPr="006D545D">
        <w:rPr>
          <w:rFonts w:ascii="宋体" w:hAnsi="宋体" w:hint="eastAsia"/>
          <w:sz w:val="24"/>
        </w:rPr>
        <w:t>情节</w:t>
      </w:r>
      <w:r w:rsidRPr="006D545D">
        <w:rPr>
          <w:rFonts w:ascii="宋体" w:hAnsi="宋体"/>
          <w:sz w:val="24"/>
        </w:rPr>
        <w:t>严重者，给予调岗或辞退处罚</w:t>
      </w:r>
      <w:r w:rsidRPr="006D545D">
        <w:rPr>
          <w:rFonts w:ascii="宋体" w:hAnsi="宋体" w:hint="eastAsia"/>
          <w:sz w:val="24"/>
        </w:rPr>
        <w:t>。</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3 \* GB2</w:instrText>
      </w:r>
      <w:r w:rsidRPr="006D545D">
        <w:rPr>
          <w:rFonts w:ascii="宋体" w:hAnsi="宋体"/>
          <w:sz w:val="24"/>
        </w:rPr>
        <w:fldChar w:fldCharType="separate"/>
      </w:r>
      <w:r w:rsidRPr="006D545D">
        <w:rPr>
          <w:rFonts w:ascii="宋体" w:hAnsi="宋体" w:hint="eastAsia"/>
          <w:noProof/>
          <w:sz w:val="24"/>
        </w:rPr>
        <w:t>⑶</w:t>
      </w:r>
      <w:r w:rsidRPr="006D545D">
        <w:rPr>
          <w:rFonts w:ascii="宋体" w:hAnsi="宋体"/>
          <w:sz w:val="24"/>
        </w:rPr>
        <w:fldChar w:fldCharType="end"/>
      </w:r>
      <w:r w:rsidRPr="006D545D">
        <w:rPr>
          <w:rFonts w:ascii="宋体" w:hAnsi="宋体" w:hint="eastAsia"/>
          <w:sz w:val="24"/>
        </w:rPr>
        <w:t>对于</w:t>
      </w:r>
      <w:r w:rsidRPr="006D545D">
        <w:rPr>
          <w:rFonts w:ascii="宋体" w:hAnsi="宋体"/>
          <w:sz w:val="24"/>
        </w:rPr>
        <w:t>接到业主投诉的</w:t>
      </w:r>
      <w:r w:rsidRPr="006D545D">
        <w:rPr>
          <w:rFonts w:ascii="宋体" w:hAnsi="宋体" w:hint="eastAsia"/>
          <w:sz w:val="24"/>
        </w:rPr>
        <w:t>驻场</w:t>
      </w:r>
      <w:r w:rsidRPr="006D545D">
        <w:rPr>
          <w:rFonts w:ascii="宋体" w:hAnsi="宋体"/>
          <w:sz w:val="24"/>
        </w:rPr>
        <w:t>人员，我们将</w:t>
      </w:r>
      <w:r w:rsidRPr="006D545D">
        <w:rPr>
          <w:rFonts w:ascii="宋体" w:hAnsi="宋体" w:hint="eastAsia"/>
          <w:sz w:val="24"/>
        </w:rPr>
        <w:t>给予</w:t>
      </w:r>
      <w:r w:rsidRPr="006D545D">
        <w:rPr>
          <w:rFonts w:ascii="宋体" w:hAnsi="宋体"/>
          <w:sz w:val="24"/>
        </w:rPr>
        <w:t>调离项目组的处罚，</w:t>
      </w:r>
      <w:r w:rsidRPr="006D545D">
        <w:rPr>
          <w:rFonts w:ascii="宋体" w:hAnsi="宋体" w:hint="eastAsia"/>
          <w:sz w:val="24"/>
        </w:rPr>
        <w:t>情节</w:t>
      </w:r>
      <w:r w:rsidRPr="006D545D">
        <w:rPr>
          <w:rFonts w:ascii="宋体" w:hAnsi="宋体"/>
          <w:sz w:val="24"/>
        </w:rPr>
        <w:t>严重者，给予调岗或辞退处罚</w:t>
      </w:r>
      <w:r w:rsidRPr="006D545D">
        <w:rPr>
          <w:rFonts w:ascii="宋体" w:hAnsi="宋体" w:hint="eastAsia"/>
          <w:sz w:val="24"/>
        </w:rPr>
        <w:t>。</w:t>
      </w:r>
    </w:p>
    <w:p w:rsidR="006D545D" w:rsidRPr="00BF4D29" w:rsidRDefault="006D545D" w:rsidP="006D545D">
      <w:pPr>
        <w:pStyle w:val="4"/>
        <w:numPr>
          <w:ilvl w:val="0"/>
          <w:numId w:val="9"/>
        </w:numPr>
        <w:rPr>
          <w:lang w:val="zh-CN" w:bidi="zh-CN"/>
        </w:rPr>
      </w:pPr>
      <w:bookmarkStart w:id="36" w:name="_Toc3449515"/>
      <w:bookmarkStart w:id="37" w:name="_Toc17894388"/>
      <w:bookmarkStart w:id="38" w:name="_Toc19800612"/>
      <w:r w:rsidRPr="00BF4D29">
        <w:rPr>
          <w:rFonts w:hint="eastAsia"/>
          <w:lang w:val="zh-CN" w:bidi="zh-CN"/>
        </w:rPr>
        <w:t>使用阶段的服务承诺</w:t>
      </w:r>
      <w:bookmarkEnd w:id="36"/>
      <w:bookmarkEnd w:id="37"/>
      <w:bookmarkEnd w:id="38"/>
    </w:p>
    <w:p w:rsidR="006D545D" w:rsidRPr="006D545D" w:rsidRDefault="006D545D" w:rsidP="006D545D">
      <w:pPr>
        <w:spacing w:line="360" w:lineRule="auto"/>
        <w:ind w:firstLine="480"/>
        <w:rPr>
          <w:rFonts w:ascii="宋体" w:eastAsia="宋体" w:hAnsi="宋体"/>
          <w:sz w:val="24"/>
        </w:rPr>
      </w:pPr>
      <w:r w:rsidRPr="006D545D">
        <w:rPr>
          <w:rFonts w:ascii="宋体" w:eastAsia="宋体" w:hAnsi="宋体"/>
          <w:sz w:val="24"/>
        </w:rPr>
        <w:fldChar w:fldCharType="begin"/>
      </w:r>
      <w:r w:rsidRPr="006D545D">
        <w:rPr>
          <w:rFonts w:ascii="宋体" w:eastAsia="宋体" w:hAnsi="宋体" w:hint="eastAsia"/>
          <w:sz w:val="24"/>
        </w:rPr>
        <w:instrText>= 1 \* GB2</w:instrText>
      </w:r>
      <w:r w:rsidRPr="006D545D">
        <w:rPr>
          <w:rFonts w:ascii="宋体" w:eastAsia="宋体" w:hAnsi="宋体"/>
          <w:sz w:val="24"/>
        </w:rPr>
        <w:fldChar w:fldCharType="separate"/>
      </w:r>
      <w:r w:rsidRPr="006D545D">
        <w:rPr>
          <w:rFonts w:ascii="宋体" w:eastAsia="宋体" w:hAnsi="宋体" w:hint="eastAsia"/>
          <w:noProof/>
          <w:sz w:val="24"/>
        </w:rPr>
        <w:t>⑴</w:t>
      </w:r>
      <w:r w:rsidRPr="006D545D">
        <w:rPr>
          <w:rFonts w:ascii="宋体" w:eastAsia="宋体" w:hAnsi="宋体"/>
          <w:sz w:val="24"/>
        </w:rPr>
        <w:fldChar w:fldCharType="end"/>
      </w:r>
      <w:r w:rsidRPr="006D545D">
        <w:rPr>
          <w:rFonts w:ascii="宋体" w:eastAsia="宋体" w:hAnsi="宋体" w:hint="eastAsia"/>
          <w:sz w:val="24"/>
        </w:rPr>
        <w:t>工程验收</w:t>
      </w:r>
      <w:r w:rsidRPr="006D545D">
        <w:rPr>
          <w:rFonts w:ascii="宋体" w:eastAsia="宋体" w:hAnsi="宋体"/>
          <w:sz w:val="24"/>
        </w:rPr>
        <w:t>移交后</w:t>
      </w:r>
      <w:r w:rsidRPr="006D545D">
        <w:rPr>
          <w:rFonts w:ascii="宋体" w:eastAsia="宋体" w:hAnsi="宋体" w:hint="eastAsia"/>
          <w:sz w:val="24"/>
        </w:rPr>
        <w:t>我们</w:t>
      </w:r>
      <w:r w:rsidRPr="006D545D">
        <w:rPr>
          <w:rFonts w:ascii="宋体" w:eastAsia="宋体" w:hAnsi="宋体"/>
          <w:sz w:val="24"/>
        </w:rPr>
        <w:t>的服务并没有终止，在业主的使用阶段，我们</w:t>
      </w:r>
      <w:r w:rsidRPr="006D545D">
        <w:rPr>
          <w:rFonts w:ascii="宋体" w:eastAsia="宋体" w:hAnsi="宋体" w:hint="eastAsia"/>
          <w:sz w:val="24"/>
        </w:rPr>
        <w:t>仍会</w:t>
      </w:r>
      <w:r w:rsidRPr="006D545D">
        <w:rPr>
          <w:rFonts w:ascii="宋体" w:eastAsia="宋体" w:hAnsi="宋体"/>
          <w:sz w:val="24"/>
        </w:rPr>
        <w:t>为业主解决使用上的各项技术问题。</w:t>
      </w:r>
    </w:p>
    <w:p w:rsidR="006D545D" w:rsidRPr="006D545D" w:rsidRDefault="006D545D" w:rsidP="006D545D">
      <w:pPr>
        <w:spacing w:line="360" w:lineRule="auto"/>
        <w:ind w:firstLine="480"/>
        <w:rPr>
          <w:rFonts w:ascii="宋体" w:eastAsia="宋体" w:hAnsi="宋体"/>
          <w:sz w:val="24"/>
        </w:rPr>
      </w:pPr>
      <w:r w:rsidRPr="006D545D">
        <w:rPr>
          <w:rFonts w:ascii="宋体" w:eastAsia="宋体" w:hAnsi="宋体"/>
          <w:sz w:val="24"/>
        </w:rPr>
        <w:fldChar w:fldCharType="begin"/>
      </w:r>
      <w:r w:rsidRPr="006D545D">
        <w:rPr>
          <w:rFonts w:ascii="宋体" w:eastAsia="宋体" w:hAnsi="宋体" w:hint="eastAsia"/>
          <w:sz w:val="24"/>
        </w:rPr>
        <w:instrText>= 2 \* GB2</w:instrText>
      </w:r>
      <w:r w:rsidRPr="006D545D">
        <w:rPr>
          <w:rFonts w:ascii="宋体" w:eastAsia="宋体" w:hAnsi="宋体"/>
          <w:sz w:val="24"/>
        </w:rPr>
        <w:fldChar w:fldCharType="separate"/>
      </w:r>
      <w:r w:rsidRPr="006D545D">
        <w:rPr>
          <w:rFonts w:ascii="宋体" w:eastAsia="宋体" w:hAnsi="宋体" w:hint="eastAsia"/>
          <w:noProof/>
          <w:sz w:val="24"/>
        </w:rPr>
        <w:t>⑵</w:t>
      </w:r>
      <w:r w:rsidRPr="006D545D">
        <w:rPr>
          <w:rFonts w:ascii="宋体" w:eastAsia="宋体" w:hAnsi="宋体"/>
          <w:sz w:val="24"/>
        </w:rPr>
        <w:fldChar w:fldCharType="end"/>
      </w:r>
      <w:r w:rsidRPr="006D545D">
        <w:rPr>
          <w:rFonts w:ascii="宋体" w:eastAsia="宋体" w:hAnsi="宋体" w:hint="eastAsia"/>
          <w:sz w:val="24"/>
        </w:rPr>
        <w:t>对</w:t>
      </w:r>
      <w:r w:rsidRPr="006D545D">
        <w:rPr>
          <w:rFonts w:ascii="宋体" w:eastAsia="宋体" w:hAnsi="宋体"/>
          <w:sz w:val="24"/>
        </w:rPr>
        <w:t>业主使用过程中的注意事项给业主做</w:t>
      </w:r>
      <w:r w:rsidRPr="006D545D">
        <w:rPr>
          <w:rFonts w:ascii="宋体" w:eastAsia="宋体" w:hAnsi="宋体" w:hint="eastAsia"/>
          <w:sz w:val="24"/>
        </w:rPr>
        <w:t>技术</w:t>
      </w:r>
      <w:r w:rsidRPr="006D545D">
        <w:rPr>
          <w:rFonts w:ascii="宋体" w:eastAsia="宋体" w:hAnsi="宋体"/>
          <w:sz w:val="24"/>
        </w:rPr>
        <w:t>上的培训与交流。</w:t>
      </w:r>
    </w:p>
    <w:p w:rsidR="006D545D" w:rsidRPr="006D545D" w:rsidRDefault="006D545D" w:rsidP="006D545D">
      <w:pPr>
        <w:spacing w:line="360" w:lineRule="auto"/>
        <w:ind w:firstLine="480"/>
        <w:rPr>
          <w:rFonts w:ascii="宋体" w:eastAsia="宋体" w:hAnsi="宋体"/>
          <w:sz w:val="24"/>
        </w:rPr>
      </w:pPr>
      <w:r w:rsidRPr="006D545D">
        <w:rPr>
          <w:rFonts w:ascii="宋体" w:eastAsia="宋体" w:hAnsi="宋体"/>
          <w:sz w:val="24"/>
        </w:rPr>
        <w:fldChar w:fldCharType="begin"/>
      </w:r>
      <w:r w:rsidRPr="006D545D">
        <w:rPr>
          <w:rFonts w:ascii="宋体" w:eastAsia="宋体" w:hAnsi="宋体" w:hint="eastAsia"/>
          <w:sz w:val="24"/>
        </w:rPr>
        <w:instrText>= 3 \* GB2</w:instrText>
      </w:r>
      <w:r w:rsidRPr="006D545D">
        <w:rPr>
          <w:rFonts w:ascii="宋体" w:eastAsia="宋体" w:hAnsi="宋体"/>
          <w:sz w:val="24"/>
        </w:rPr>
        <w:fldChar w:fldCharType="separate"/>
      </w:r>
      <w:r w:rsidRPr="006D545D">
        <w:rPr>
          <w:rFonts w:ascii="宋体" w:eastAsia="宋体" w:hAnsi="宋体" w:hint="eastAsia"/>
          <w:noProof/>
          <w:sz w:val="24"/>
        </w:rPr>
        <w:t>⑶</w:t>
      </w:r>
      <w:r w:rsidRPr="006D545D">
        <w:rPr>
          <w:rFonts w:ascii="宋体" w:eastAsia="宋体" w:hAnsi="宋体"/>
          <w:sz w:val="24"/>
        </w:rPr>
        <w:fldChar w:fldCharType="end"/>
      </w:r>
      <w:r w:rsidRPr="006D545D">
        <w:rPr>
          <w:rFonts w:ascii="宋体" w:eastAsia="宋体" w:hAnsi="宋体" w:hint="eastAsia"/>
          <w:sz w:val="24"/>
        </w:rPr>
        <w:t>使用过程</w:t>
      </w:r>
      <w:r w:rsidRPr="006D545D">
        <w:rPr>
          <w:rFonts w:ascii="宋体" w:eastAsia="宋体" w:hAnsi="宋体"/>
          <w:sz w:val="24"/>
        </w:rPr>
        <w:t>中系统出现问题时，我们</w:t>
      </w:r>
      <w:r w:rsidRPr="006D545D">
        <w:rPr>
          <w:rFonts w:ascii="宋体" w:eastAsia="宋体" w:hAnsi="宋体" w:hint="eastAsia"/>
          <w:sz w:val="24"/>
        </w:rPr>
        <w:t>将</w:t>
      </w:r>
      <w:r w:rsidRPr="006D545D">
        <w:rPr>
          <w:rFonts w:ascii="宋体" w:eastAsia="宋体" w:hAnsi="宋体"/>
          <w:sz w:val="24"/>
        </w:rPr>
        <w:t>免费协助业主方以及设备厂商完成系统的</w:t>
      </w:r>
      <w:r w:rsidRPr="006D545D">
        <w:rPr>
          <w:rFonts w:ascii="宋体" w:eastAsia="宋体" w:hAnsi="宋体" w:hint="eastAsia"/>
          <w:sz w:val="24"/>
        </w:rPr>
        <w:t>问题</w:t>
      </w:r>
      <w:r w:rsidRPr="006D545D">
        <w:rPr>
          <w:rFonts w:ascii="宋体" w:eastAsia="宋体" w:hAnsi="宋体"/>
          <w:sz w:val="24"/>
        </w:rPr>
        <w:t>诊断，并给予合理的解决方案。</w:t>
      </w:r>
    </w:p>
    <w:p w:rsidR="006D545D" w:rsidRPr="006D545D" w:rsidRDefault="006D545D" w:rsidP="006D545D">
      <w:pPr>
        <w:spacing w:line="360" w:lineRule="auto"/>
        <w:ind w:firstLine="480"/>
        <w:rPr>
          <w:rFonts w:ascii="宋体" w:eastAsia="宋体" w:hAnsi="宋体"/>
          <w:sz w:val="24"/>
        </w:rPr>
      </w:pPr>
      <w:r w:rsidRPr="006D545D">
        <w:rPr>
          <w:rFonts w:ascii="宋体" w:eastAsia="宋体" w:hAnsi="宋体"/>
          <w:sz w:val="24"/>
        </w:rPr>
        <w:fldChar w:fldCharType="begin"/>
      </w:r>
      <w:r w:rsidRPr="006D545D">
        <w:rPr>
          <w:rFonts w:ascii="宋体" w:eastAsia="宋体" w:hAnsi="宋体" w:hint="eastAsia"/>
          <w:sz w:val="24"/>
        </w:rPr>
        <w:instrText>= 4 \* GB2</w:instrText>
      </w:r>
      <w:r w:rsidRPr="006D545D">
        <w:rPr>
          <w:rFonts w:ascii="宋体" w:eastAsia="宋体" w:hAnsi="宋体"/>
          <w:sz w:val="24"/>
        </w:rPr>
        <w:fldChar w:fldCharType="separate"/>
      </w:r>
      <w:r w:rsidRPr="006D545D">
        <w:rPr>
          <w:rFonts w:ascii="宋体" w:eastAsia="宋体" w:hAnsi="宋体" w:hint="eastAsia"/>
          <w:noProof/>
          <w:sz w:val="24"/>
        </w:rPr>
        <w:t>⑷</w:t>
      </w:r>
      <w:r w:rsidRPr="006D545D">
        <w:rPr>
          <w:rFonts w:ascii="宋体" w:eastAsia="宋体" w:hAnsi="宋体"/>
          <w:sz w:val="24"/>
        </w:rPr>
        <w:fldChar w:fldCharType="end"/>
      </w:r>
      <w:r w:rsidRPr="006D545D">
        <w:rPr>
          <w:rFonts w:ascii="宋体" w:eastAsia="宋体" w:hAnsi="宋体" w:hint="eastAsia"/>
          <w:sz w:val="24"/>
        </w:rPr>
        <w:t>若</w:t>
      </w:r>
      <w:r w:rsidRPr="006D545D">
        <w:rPr>
          <w:rFonts w:ascii="宋体" w:eastAsia="宋体" w:hAnsi="宋体"/>
          <w:sz w:val="24"/>
        </w:rPr>
        <w:t>业主有</w:t>
      </w:r>
      <w:r w:rsidRPr="006D545D">
        <w:rPr>
          <w:rFonts w:ascii="宋体" w:eastAsia="宋体" w:hAnsi="宋体" w:hint="eastAsia"/>
          <w:sz w:val="24"/>
        </w:rPr>
        <w:t>新</w:t>
      </w:r>
      <w:r w:rsidRPr="006D545D">
        <w:rPr>
          <w:rFonts w:ascii="宋体" w:eastAsia="宋体" w:hAnsi="宋体"/>
          <w:sz w:val="24"/>
        </w:rPr>
        <w:t>功能的需求，我方</w:t>
      </w:r>
      <w:r w:rsidRPr="006D545D">
        <w:rPr>
          <w:rFonts w:ascii="宋体" w:eastAsia="宋体" w:hAnsi="宋体" w:hint="eastAsia"/>
          <w:sz w:val="24"/>
        </w:rPr>
        <w:t>将</w:t>
      </w:r>
      <w:r w:rsidRPr="006D545D">
        <w:rPr>
          <w:rFonts w:ascii="宋体" w:eastAsia="宋体" w:hAnsi="宋体"/>
          <w:sz w:val="24"/>
        </w:rPr>
        <w:t>为业主</w:t>
      </w:r>
      <w:r w:rsidRPr="006D545D">
        <w:rPr>
          <w:rFonts w:ascii="宋体" w:eastAsia="宋体" w:hAnsi="宋体" w:hint="eastAsia"/>
          <w:sz w:val="24"/>
        </w:rPr>
        <w:t>免费</w:t>
      </w:r>
      <w:r w:rsidRPr="006D545D">
        <w:rPr>
          <w:rFonts w:ascii="宋体" w:eastAsia="宋体" w:hAnsi="宋体"/>
          <w:sz w:val="24"/>
        </w:rPr>
        <w:t>提供技术咨询，</w:t>
      </w:r>
      <w:r w:rsidRPr="006D545D">
        <w:rPr>
          <w:rFonts w:ascii="宋体" w:eastAsia="宋体" w:hAnsi="宋体" w:hint="eastAsia"/>
          <w:sz w:val="24"/>
        </w:rPr>
        <w:t>帮助</w:t>
      </w:r>
      <w:r w:rsidRPr="006D545D">
        <w:rPr>
          <w:rFonts w:ascii="宋体" w:eastAsia="宋体" w:hAnsi="宋体"/>
          <w:sz w:val="24"/>
        </w:rPr>
        <w:t>业主完成升级系统等的技术方案。</w:t>
      </w:r>
    </w:p>
    <w:p w:rsidR="006D545D" w:rsidRPr="00BF4D29" w:rsidRDefault="006D545D" w:rsidP="006D545D">
      <w:pPr>
        <w:pStyle w:val="a6"/>
        <w:numPr>
          <w:ilvl w:val="0"/>
          <w:numId w:val="8"/>
        </w:numPr>
        <w:rPr>
          <w:lang w:val="zh-CN" w:bidi="zh-CN"/>
        </w:rPr>
      </w:pPr>
      <w:bookmarkStart w:id="39" w:name="_Toc17894389"/>
      <w:bookmarkStart w:id="40" w:name="_Toc19800613"/>
      <w:bookmarkStart w:id="41" w:name="_Toc21442476"/>
      <w:bookmarkStart w:id="42" w:name="_Toc30049589"/>
      <w:r w:rsidRPr="00BF4D29">
        <w:rPr>
          <w:rFonts w:hint="eastAsia"/>
          <w:lang w:val="zh-CN" w:bidi="zh-CN"/>
        </w:rPr>
        <w:t>项目后期招标及施工时的承诺</w:t>
      </w:r>
      <w:bookmarkEnd w:id="39"/>
      <w:bookmarkEnd w:id="40"/>
      <w:bookmarkEnd w:id="41"/>
      <w:bookmarkEnd w:id="42"/>
    </w:p>
    <w:p w:rsidR="006D545D" w:rsidRPr="006D545D" w:rsidRDefault="006D545D" w:rsidP="006D545D">
      <w:pPr>
        <w:spacing w:line="360" w:lineRule="auto"/>
        <w:ind w:firstLine="480"/>
        <w:rPr>
          <w:sz w:val="24"/>
        </w:rPr>
      </w:pPr>
      <w:r w:rsidRPr="006D545D">
        <w:rPr>
          <w:rFonts w:hint="eastAsia"/>
          <w:sz w:val="24"/>
        </w:rPr>
        <w:t>需要配合时，将免费、及时提供人员及技术支持并在施工过程中提出合理化建议，负责解决施工过程中出现的设计问题。</w:t>
      </w:r>
    </w:p>
    <w:p w:rsidR="006D545D" w:rsidRPr="00254B39" w:rsidRDefault="006D545D" w:rsidP="006D545D">
      <w:pPr>
        <w:pStyle w:val="4"/>
        <w:numPr>
          <w:ilvl w:val="0"/>
          <w:numId w:val="10"/>
        </w:numPr>
        <w:rPr>
          <w:lang w:val="zh-CN" w:bidi="zh-CN"/>
        </w:rPr>
      </w:pPr>
      <w:bookmarkStart w:id="43" w:name="_Toc17894390"/>
      <w:bookmarkStart w:id="44" w:name="_Toc19800614"/>
      <w:r w:rsidRPr="00254B39">
        <w:rPr>
          <w:rFonts w:hint="eastAsia"/>
          <w:lang w:val="zh-CN" w:bidi="zh-CN"/>
        </w:rPr>
        <w:t>施工招标阶段服务承诺</w:t>
      </w:r>
      <w:bookmarkEnd w:id="43"/>
      <w:bookmarkEnd w:id="44"/>
    </w:p>
    <w:p w:rsidR="006D545D" w:rsidRPr="006D545D" w:rsidRDefault="006D545D" w:rsidP="006D545D">
      <w:pPr>
        <w:spacing w:line="360" w:lineRule="auto"/>
        <w:ind w:firstLine="480"/>
        <w:rPr>
          <w:rFonts w:ascii="宋体" w:hAnsi="宋体"/>
          <w:sz w:val="24"/>
        </w:rPr>
      </w:pPr>
      <w:r w:rsidRPr="006D545D">
        <w:rPr>
          <w:rFonts w:ascii="宋体" w:hAnsi="宋体" w:hint="eastAsia"/>
          <w:sz w:val="24"/>
        </w:rPr>
        <w:t>施工</w:t>
      </w:r>
      <w:r w:rsidRPr="006D545D">
        <w:rPr>
          <w:rFonts w:ascii="宋体" w:hAnsi="宋体"/>
          <w:sz w:val="24"/>
        </w:rPr>
        <w:t>招标</w:t>
      </w:r>
      <w:r w:rsidRPr="006D545D">
        <w:rPr>
          <w:rFonts w:ascii="宋体" w:hAnsi="宋体" w:hint="eastAsia"/>
          <w:sz w:val="24"/>
        </w:rPr>
        <w:t>阶段</w:t>
      </w:r>
      <w:r w:rsidRPr="006D545D">
        <w:rPr>
          <w:rFonts w:ascii="宋体" w:hAnsi="宋体"/>
          <w:sz w:val="24"/>
        </w:rPr>
        <w:t>，我们将</w:t>
      </w:r>
      <w:r w:rsidRPr="006D545D">
        <w:rPr>
          <w:rFonts w:ascii="宋体" w:hAnsi="宋体" w:hint="eastAsia"/>
          <w:sz w:val="24"/>
        </w:rPr>
        <w:t>紧密</w:t>
      </w:r>
      <w:r w:rsidRPr="006D545D">
        <w:rPr>
          <w:rFonts w:ascii="宋体" w:hAnsi="宋体"/>
          <w:sz w:val="24"/>
        </w:rPr>
        <w:t>配合业主单位开展相关</w:t>
      </w:r>
      <w:r w:rsidRPr="006D545D">
        <w:rPr>
          <w:rFonts w:ascii="宋体" w:hAnsi="宋体" w:hint="eastAsia"/>
          <w:sz w:val="24"/>
        </w:rPr>
        <w:t>的</w:t>
      </w:r>
      <w:r w:rsidRPr="006D545D">
        <w:rPr>
          <w:rFonts w:ascii="宋体" w:hAnsi="宋体"/>
          <w:sz w:val="24"/>
        </w:rPr>
        <w:t>招标工作</w:t>
      </w:r>
      <w:r w:rsidRPr="006D545D">
        <w:rPr>
          <w:rFonts w:ascii="宋体" w:hAnsi="宋体" w:hint="eastAsia"/>
          <w:sz w:val="24"/>
        </w:rPr>
        <w:t>，提供</w:t>
      </w:r>
      <w:r w:rsidRPr="006D545D">
        <w:rPr>
          <w:rFonts w:ascii="宋体" w:hAnsi="宋体"/>
          <w:sz w:val="24"/>
        </w:rPr>
        <w:t>全面的技术支持。</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1 \* GB2</w:instrText>
      </w:r>
      <w:r w:rsidRPr="006D545D">
        <w:rPr>
          <w:rFonts w:ascii="宋体" w:hAnsi="宋体"/>
          <w:sz w:val="24"/>
        </w:rPr>
        <w:fldChar w:fldCharType="separate"/>
      </w:r>
      <w:r w:rsidRPr="006D545D">
        <w:rPr>
          <w:rFonts w:ascii="宋体" w:hAnsi="宋体" w:hint="eastAsia"/>
          <w:noProof/>
          <w:sz w:val="24"/>
        </w:rPr>
        <w:t>⑴</w:t>
      </w:r>
      <w:r w:rsidRPr="006D545D">
        <w:rPr>
          <w:rFonts w:ascii="宋体" w:hAnsi="宋体"/>
          <w:sz w:val="24"/>
        </w:rPr>
        <w:fldChar w:fldCharType="end"/>
      </w:r>
      <w:r w:rsidRPr="006D545D">
        <w:rPr>
          <w:rFonts w:ascii="宋体" w:hAnsi="宋体" w:hint="eastAsia"/>
          <w:sz w:val="24"/>
        </w:rPr>
        <w:t>配备经验</w:t>
      </w:r>
      <w:r w:rsidRPr="006D545D">
        <w:rPr>
          <w:rFonts w:ascii="宋体" w:hAnsi="宋体"/>
          <w:sz w:val="24"/>
        </w:rPr>
        <w:t>丰富的技术人员及</w:t>
      </w:r>
      <w:r w:rsidRPr="006D545D">
        <w:rPr>
          <w:rFonts w:ascii="宋体" w:hAnsi="宋体" w:hint="eastAsia"/>
          <w:sz w:val="24"/>
        </w:rPr>
        <w:t>造价</w:t>
      </w:r>
      <w:r w:rsidRPr="006D545D">
        <w:rPr>
          <w:rFonts w:ascii="宋体" w:hAnsi="宋体"/>
          <w:sz w:val="24"/>
        </w:rPr>
        <w:t>人员</w:t>
      </w:r>
      <w:r w:rsidRPr="006D545D">
        <w:rPr>
          <w:rFonts w:ascii="宋体" w:hAnsi="宋体" w:hint="eastAsia"/>
          <w:sz w:val="24"/>
        </w:rPr>
        <w:t>配合</w:t>
      </w:r>
      <w:r w:rsidRPr="006D545D">
        <w:rPr>
          <w:rFonts w:ascii="宋体" w:hAnsi="宋体"/>
          <w:sz w:val="24"/>
        </w:rPr>
        <w:t>业主完成相关的清单编制工作。</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2 \* GB2</w:instrText>
      </w:r>
      <w:r w:rsidRPr="006D545D">
        <w:rPr>
          <w:rFonts w:ascii="宋体" w:hAnsi="宋体"/>
          <w:sz w:val="24"/>
        </w:rPr>
        <w:fldChar w:fldCharType="separate"/>
      </w:r>
      <w:r w:rsidRPr="006D545D">
        <w:rPr>
          <w:rFonts w:ascii="宋体" w:hAnsi="宋体" w:hint="eastAsia"/>
          <w:noProof/>
          <w:sz w:val="24"/>
        </w:rPr>
        <w:t>⑵</w:t>
      </w:r>
      <w:r w:rsidRPr="006D545D">
        <w:rPr>
          <w:rFonts w:ascii="宋体" w:hAnsi="宋体"/>
          <w:sz w:val="24"/>
        </w:rPr>
        <w:fldChar w:fldCharType="end"/>
      </w:r>
      <w:r w:rsidRPr="006D545D">
        <w:rPr>
          <w:rFonts w:ascii="宋体" w:hAnsi="宋体" w:hint="eastAsia"/>
          <w:sz w:val="24"/>
        </w:rPr>
        <w:t>帮助业主</w:t>
      </w:r>
      <w:r w:rsidRPr="006D545D">
        <w:rPr>
          <w:rFonts w:ascii="宋体" w:hAnsi="宋体"/>
          <w:sz w:val="24"/>
        </w:rPr>
        <w:t>审核或完成招标文件</w:t>
      </w:r>
      <w:r w:rsidRPr="006D545D">
        <w:rPr>
          <w:rFonts w:ascii="宋体" w:hAnsi="宋体" w:hint="eastAsia"/>
          <w:sz w:val="24"/>
        </w:rPr>
        <w:t>的</w:t>
      </w:r>
      <w:r w:rsidRPr="006D545D">
        <w:rPr>
          <w:rFonts w:ascii="宋体" w:hAnsi="宋体"/>
          <w:sz w:val="24"/>
        </w:rPr>
        <w:t>相关技术</w:t>
      </w:r>
      <w:r w:rsidRPr="006D545D">
        <w:rPr>
          <w:rFonts w:ascii="宋体" w:hAnsi="宋体" w:hint="eastAsia"/>
          <w:sz w:val="24"/>
        </w:rPr>
        <w:t>部分</w:t>
      </w:r>
      <w:r w:rsidRPr="006D545D">
        <w:rPr>
          <w:rFonts w:ascii="宋体" w:hAnsi="宋体"/>
          <w:sz w:val="24"/>
        </w:rPr>
        <w:t>内容。</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3 \* GB2</w:instrText>
      </w:r>
      <w:r w:rsidRPr="006D545D">
        <w:rPr>
          <w:rFonts w:ascii="宋体" w:hAnsi="宋体"/>
          <w:sz w:val="24"/>
        </w:rPr>
        <w:fldChar w:fldCharType="separate"/>
      </w:r>
      <w:r w:rsidRPr="006D545D">
        <w:rPr>
          <w:rFonts w:ascii="宋体" w:hAnsi="宋体" w:hint="eastAsia"/>
          <w:noProof/>
          <w:sz w:val="24"/>
        </w:rPr>
        <w:t>⑶</w:t>
      </w:r>
      <w:r w:rsidRPr="006D545D">
        <w:rPr>
          <w:rFonts w:ascii="宋体" w:hAnsi="宋体"/>
          <w:sz w:val="24"/>
        </w:rPr>
        <w:fldChar w:fldCharType="end"/>
      </w:r>
      <w:r w:rsidRPr="006D545D">
        <w:rPr>
          <w:rFonts w:ascii="宋体" w:hAnsi="宋体" w:hint="eastAsia"/>
          <w:sz w:val="24"/>
        </w:rPr>
        <w:t>按着业主及</w:t>
      </w:r>
      <w:r w:rsidRPr="006D545D">
        <w:rPr>
          <w:rFonts w:ascii="宋体" w:hAnsi="宋体"/>
          <w:sz w:val="24"/>
        </w:rPr>
        <w:t>招标代理公司的图纸要求，</w:t>
      </w:r>
      <w:r w:rsidRPr="006D545D">
        <w:rPr>
          <w:rFonts w:ascii="宋体" w:hAnsi="宋体" w:hint="eastAsia"/>
          <w:sz w:val="24"/>
        </w:rPr>
        <w:t>整理</w:t>
      </w:r>
      <w:r w:rsidRPr="006D545D">
        <w:rPr>
          <w:rFonts w:ascii="宋体" w:hAnsi="宋体"/>
          <w:sz w:val="24"/>
        </w:rPr>
        <w:t>并提供相关的图纸。</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4 \* GB2</w:instrText>
      </w:r>
      <w:r w:rsidRPr="006D545D">
        <w:rPr>
          <w:rFonts w:ascii="宋体" w:hAnsi="宋体"/>
          <w:sz w:val="24"/>
        </w:rPr>
        <w:fldChar w:fldCharType="separate"/>
      </w:r>
      <w:r w:rsidRPr="006D545D">
        <w:rPr>
          <w:rFonts w:ascii="宋体" w:hAnsi="宋体" w:hint="eastAsia"/>
          <w:noProof/>
          <w:sz w:val="24"/>
        </w:rPr>
        <w:t>⑷</w:t>
      </w:r>
      <w:r w:rsidRPr="006D545D">
        <w:rPr>
          <w:rFonts w:ascii="宋体" w:hAnsi="宋体"/>
          <w:sz w:val="24"/>
        </w:rPr>
        <w:fldChar w:fldCharType="end"/>
      </w:r>
      <w:r w:rsidRPr="006D545D">
        <w:rPr>
          <w:rFonts w:ascii="宋体" w:hAnsi="宋体" w:hint="eastAsia"/>
          <w:sz w:val="24"/>
        </w:rPr>
        <w:t>提供</w:t>
      </w:r>
      <w:r w:rsidRPr="006D545D">
        <w:rPr>
          <w:rFonts w:ascii="宋体" w:hAnsi="宋体"/>
          <w:sz w:val="24"/>
        </w:rPr>
        <w:t>全过程技术支持，</w:t>
      </w:r>
      <w:r w:rsidRPr="006D545D">
        <w:rPr>
          <w:rFonts w:ascii="宋体" w:hAnsi="宋体" w:hint="eastAsia"/>
          <w:sz w:val="24"/>
        </w:rPr>
        <w:t>在答疑或</w:t>
      </w:r>
      <w:r w:rsidRPr="006D545D">
        <w:rPr>
          <w:rFonts w:ascii="宋体" w:hAnsi="宋体"/>
          <w:sz w:val="24"/>
        </w:rPr>
        <w:t>开标</w:t>
      </w:r>
      <w:r w:rsidRPr="006D545D">
        <w:rPr>
          <w:rFonts w:ascii="宋体" w:hAnsi="宋体" w:hint="eastAsia"/>
          <w:sz w:val="24"/>
        </w:rPr>
        <w:t>等</w:t>
      </w:r>
      <w:r w:rsidRPr="006D545D">
        <w:rPr>
          <w:rFonts w:ascii="宋体" w:hAnsi="宋体"/>
          <w:sz w:val="24"/>
        </w:rPr>
        <w:t>过程中，配备技术人员</w:t>
      </w:r>
      <w:r w:rsidRPr="006D545D">
        <w:rPr>
          <w:rFonts w:ascii="宋体" w:hAnsi="宋体" w:hint="eastAsia"/>
          <w:sz w:val="24"/>
        </w:rPr>
        <w:t>提升</w:t>
      </w:r>
      <w:r w:rsidRPr="006D545D">
        <w:rPr>
          <w:rFonts w:ascii="宋体" w:hAnsi="宋体"/>
          <w:sz w:val="24"/>
        </w:rPr>
        <w:t>技术</w:t>
      </w:r>
      <w:r w:rsidRPr="006D545D">
        <w:rPr>
          <w:rFonts w:ascii="宋体" w:hAnsi="宋体" w:hint="eastAsia"/>
          <w:sz w:val="24"/>
        </w:rPr>
        <w:t>支持</w:t>
      </w:r>
      <w:r w:rsidRPr="006D545D">
        <w:rPr>
          <w:rFonts w:ascii="宋体" w:hAnsi="宋体"/>
          <w:sz w:val="24"/>
        </w:rPr>
        <w:t>。</w:t>
      </w:r>
    </w:p>
    <w:p w:rsidR="006D545D" w:rsidRPr="00BF4D29" w:rsidRDefault="006D545D" w:rsidP="006D545D">
      <w:pPr>
        <w:pStyle w:val="4"/>
        <w:numPr>
          <w:ilvl w:val="0"/>
          <w:numId w:val="10"/>
        </w:numPr>
        <w:rPr>
          <w:lang w:val="zh-CN" w:bidi="zh-CN"/>
        </w:rPr>
      </w:pPr>
      <w:bookmarkStart w:id="45" w:name="_Toc3449514"/>
      <w:bookmarkStart w:id="46" w:name="_Toc17894391"/>
      <w:bookmarkStart w:id="47" w:name="_Toc19800615"/>
      <w:r w:rsidRPr="00BF4D29">
        <w:rPr>
          <w:rFonts w:hint="eastAsia"/>
          <w:lang w:val="zh-CN" w:bidi="zh-CN"/>
        </w:rPr>
        <w:lastRenderedPageBreak/>
        <w:t>施工阶段与智能化施工单位的配合服务及调试验收阶段的服务承诺</w:t>
      </w:r>
      <w:bookmarkEnd w:id="45"/>
      <w:bookmarkEnd w:id="46"/>
      <w:bookmarkEnd w:id="47"/>
    </w:p>
    <w:p w:rsidR="006D545D" w:rsidRPr="006D545D" w:rsidRDefault="006D545D" w:rsidP="006D545D">
      <w:pPr>
        <w:spacing w:line="360" w:lineRule="auto"/>
        <w:ind w:firstLine="480"/>
        <w:rPr>
          <w:rFonts w:ascii="宋体" w:hAnsi="宋体"/>
          <w:sz w:val="24"/>
        </w:rPr>
      </w:pPr>
      <w:r w:rsidRPr="006D545D">
        <w:rPr>
          <w:rFonts w:ascii="宋体" w:hAnsi="宋体" w:hint="eastAsia"/>
          <w:sz w:val="24"/>
        </w:rPr>
        <w:t>作为具有</w:t>
      </w:r>
      <w:r w:rsidRPr="006D545D">
        <w:rPr>
          <w:rFonts w:ascii="宋体" w:hAnsi="宋体"/>
          <w:sz w:val="24"/>
        </w:rPr>
        <w:t>施工总承包资质的</w:t>
      </w:r>
      <w:r w:rsidRPr="006D545D">
        <w:rPr>
          <w:rFonts w:ascii="宋体" w:hAnsi="宋体" w:hint="eastAsia"/>
          <w:sz w:val="24"/>
        </w:rPr>
        <w:t>综合性甲级设计院，具有建筑、结构、暖通、给排水、动力、电气、弱电、计算机、通信等各类专业技术人员，在工程实施过程中，可以协助业主处理实施中遇到急切的各专业的技术难题，利用我院的综合技术实力为建设单位提供全方位的技术支持服务。</w:t>
      </w:r>
    </w:p>
    <w:p w:rsidR="006D545D" w:rsidRPr="006D545D" w:rsidRDefault="006D545D" w:rsidP="006D545D">
      <w:pPr>
        <w:spacing w:line="360" w:lineRule="auto"/>
        <w:ind w:firstLine="480"/>
        <w:rPr>
          <w:rFonts w:ascii="宋体" w:hAnsi="宋体"/>
          <w:sz w:val="24"/>
        </w:rPr>
      </w:pPr>
      <w:r w:rsidRPr="006D545D">
        <w:rPr>
          <w:rFonts w:ascii="宋体" w:hAnsi="宋体" w:hint="eastAsia"/>
          <w:sz w:val="24"/>
        </w:rPr>
        <w:t>施工阶段</w:t>
      </w:r>
      <w:r w:rsidRPr="006D545D">
        <w:rPr>
          <w:rFonts w:ascii="宋体" w:hAnsi="宋体"/>
          <w:sz w:val="24"/>
        </w:rPr>
        <w:t>我们</w:t>
      </w:r>
      <w:r w:rsidRPr="006D545D">
        <w:rPr>
          <w:rFonts w:ascii="宋体" w:hAnsi="宋体" w:hint="eastAsia"/>
          <w:sz w:val="24"/>
        </w:rPr>
        <w:t>将</w:t>
      </w:r>
      <w:r w:rsidRPr="006D545D">
        <w:rPr>
          <w:rFonts w:ascii="宋体" w:hAnsi="宋体"/>
          <w:sz w:val="24"/>
        </w:rPr>
        <w:t>认真组织</w:t>
      </w:r>
      <w:r w:rsidRPr="006D545D">
        <w:rPr>
          <w:rFonts w:ascii="宋体" w:hAnsi="宋体" w:hint="eastAsia"/>
          <w:sz w:val="24"/>
        </w:rPr>
        <w:t>向施工单位进行设计技术交底和图纸会审，将参与</w:t>
      </w:r>
      <w:r w:rsidRPr="006D545D">
        <w:rPr>
          <w:rFonts w:ascii="宋体" w:hAnsi="宋体"/>
          <w:sz w:val="24"/>
        </w:rPr>
        <w:t>过程验收、</w:t>
      </w:r>
      <w:r w:rsidRPr="006D545D">
        <w:rPr>
          <w:rFonts w:ascii="宋体" w:hAnsi="宋体" w:hint="eastAsia"/>
          <w:sz w:val="24"/>
        </w:rPr>
        <w:t>现场</w:t>
      </w:r>
      <w:r w:rsidRPr="006D545D">
        <w:rPr>
          <w:rFonts w:ascii="宋体" w:hAnsi="宋体"/>
          <w:sz w:val="24"/>
        </w:rPr>
        <w:t>指导</w:t>
      </w:r>
      <w:r w:rsidRPr="006D545D">
        <w:rPr>
          <w:rFonts w:ascii="宋体" w:hAnsi="宋体" w:hint="eastAsia"/>
          <w:sz w:val="24"/>
        </w:rPr>
        <w:t>、</w:t>
      </w:r>
      <w:r w:rsidRPr="006D545D">
        <w:rPr>
          <w:rFonts w:ascii="宋体" w:hAnsi="宋体"/>
          <w:sz w:val="24"/>
        </w:rPr>
        <w:t>竣工</w:t>
      </w:r>
      <w:r w:rsidRPr="006D545D">
        <w:rPr>
          <w:rFonts w:ascii="宋体" w:hAnsi="宋体" w:hint="eastAsia"/>
          <w:sz w:val="24"/>
        </w:rPr>
        <w:t>验收等</w:t>
      </w:r>
      <w:r w:rsidRPr="006D545D">
        <w:rPr>
          <w:rFonts w:ascii="宋体" w:hAnsi="宋体"/>
          <w:sz w:val="24"/>
        </w:rPr>
        <w:t>各类工作</w:t>
      </w:r>
      <w:r w:rsidRPr="006D545D">
        <w:rPr>
          <w:rFonts w:ascii="宋体" w:hAnsi="宋体" w:hint="eastAsia"/>
          <w:sz w:val="24"/>
        </w:rPr>
        <w:t>，协助</w:t>
      </w:r>
      <w:r w:rsidRPr="006D545D">
        <w:rPr>
          <w:rFonts w:ascii="宋体" w:hAnsi="宋体"/>
          <w:sz w:val="24"/>
        </w:rPr>
        <w:t>并</w:t>
      </w:r>
      <w:r w:rsidRPr="006D545D">
        <w:rPr>
          <w:rFonts w:ascii="宋体" w:hAnsi="宋体" w:hint="eastAsia"/>
          <w:sz w:val="24"/>
        </w:rPr>
        <w:t>负责解决施工过程中遇到的</w:t>
      </w:r>
      <w:r w:rsidRPr="006D545D">
        <w:rPr>
          <w:rFonts w:ascii="宋体" w:hAnsi="宋体"/>
          <w:sz w:val="24"/>
        </w:rPr>
        <w:t>技术难题</w:t>
      </w:r>
      <w:r w:rsidRPr="006D545D">
        <w:rPr>
          <w:rFonts w:ascii="宋体" w:hAnsi="宋体" w:hint="eastAsia"/>
          <w:sz w:val="24"/>
        </w:rPr>
        <w:t>，</w:t>
      </w:r>
      <w:r w:rsidRPr="006D545D">
        <w:rPr>
          <w:rFonts w:ascii="宋体" w:hAnsi="宋体"/>
          <w:sz w:val="24"/>
        </w:rPr>
        <w:t>保证</w:t>
      </w:r>
      <w:r w:rsidRPr="006D545D">
        <w:rPr>
          <w:rFonts w:ascii="宋体" w:hAnsi="宋体" w:hint="eastAsia"/>
          <w:sz w:val="24"/>
        </w:rPr>
        <w:t>工程</w:t>
      </w:r>
      <w:r w:rsidRPr="006D545D">
        <w:rPr>
          <w:rFonts w:ascii="宋体" w:hAnsi="宋体"/>
          <w:sz w:val="24"/>
        </w:rPr>
        <w:t>施工的</w:t>
      </w:r>
      <w:r w:rsidRPr="006D545D">
        <w:rPr>
          <w:rFonts w:ascii="宋体" w:hAnsi="宋体" w:hint="eastAsia"/>
          <w:sz w:val="24"/>
        </w:rPr>
        <w:t>顺利</w:t>
      </w:r>
      <w:r w:rsidRPr="006D545D">
        <w:rPr>
          <w:rFonts w:ascii="宋体" w:hAnsi="宋体"/>
          <w:sz w:val="24"/>
        </w:rPr>
        <w:t>进行和工程质量</w:t>
      </w:r>
      <w:r w:rsidRPr="006D545D">
        <w:rPr>
          <w:rFonts w:ascii="宋体" w:hAnsi="宋体" w:hint="eastAsia"/>
          <w:sz w:val="24"/>
        </w:rPr>
        <w:t>。</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1 \* GB2</w:instrText>
      </w:r>
      <w:r w:rsidRPr="006D545D">
        <w:rPr>
          <w:rFonts w:ascii="宋体" w:hAnsi="宋体"/>
          <w:sz w:val="24"/>
        </w:rPr>
        <w:fldChar w:fldCharType="separate"/>
      </w:r>
      <w:r w:rsidRPr="006D545D">
        <w:rPr>
          <w:rFonts w:ascii="宋体" w:hAnsi="宋体" w:hint="eastAsia"/>
          <w:noProof/>
          <w:sz w:val="24"/>
        </w:rPr>
        <w:t>⑴</w:t>
      </w:r>
      <w:r w:rsidRPr="006D545D">
        <w:rPr>
          <w:rFonts w:ascii="宋体" w:hAnsi="宋体"/>
          <w:sz w:val="24"/>
        </w:rPr>
        <w:fldChar w:fldCharType="end"/>
      </w:r>
      <w:r w:rsidRPr="006D545D">
        <w:rPr>
          <w:rFonts w:ascii="宋体" w:hAnsi="宋体" w:hint="eastAsia"/>
          <w:sz w:val="24"/>
        </w:rPr>
        <w:t>设计后期服务是设计工作的延续，设计完成后设计人员将向施工单位进行设计技术交底和图纸会审，施工开始后将参加验收，负责解决施工过程中出现的设计问题。</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2 \* GB2</w:instrText>
      </w:r>
      <w:r w:rsidRPr="006D545D">
        <w:rPr>
          <w:rFonts w:ascii="宋体" w:hAnsi="宋体"/>
          <w:sz w:val="24"/>
        </w:rPr>
        <w:fldChar w:fldCharType="separate"/>
      </w:r>
      <w:r w:rsidRPr="006D545D">
        <w:rPr>
          <w:rFonts w:ascii="宋体" w:hAnsi="宋体" w:hint="eastAsia"/>
          <w:noProof/>
          <w:sz w:val="24"/>
        </w:rPr>
        <w:t>⑵</w:t>
      </w:r>
      <w:r w:rsidRPr="006D545D">
        <w:rPr>
          <w:rFonts w:ascii="宋体" w:hAnsi="宋体"/>
          <w:sz w:val="24"/>
        </w:rPr>
        <w:fldChar w:fldCharType="end"/>
      </w:r>
      <w:r w:rsidRPr="006D545D">
        <w:rPr>
          <w:rFonts w:ascii="宋体" w:hAnsi="宋体" w:hint="eastAsia"/>
          <w:sz w:val="24"/>
        </w:rPr>
        <w:t>在施工配合过程中，由于设计要求、功能设施等发生变更，不论是甲方提出，还是设计自身要求，我们将认真听取、分析，变更图纸，替甲方所想，科学严谨地完成变更设计，并承诺设计变更的反馈设计不超过</w:t>
      </w:r>
      <w:r w:rsidRPr="006D545D">
        <w:rPr>
          <w:rFonts w:ascii="宋体" w:hAnsi="宋体"/>
          <w:sz w:val="24"/>
        </w:rPr>
        <w:t>12</w:t>
      </w:r>
      <w:r w:rsidRPr="006D545D">
        <w:rPr>
          <w:rFonts w:ascii="宋体" w:hAnsi="宋体" w:hint="eastAsia"/>
          <w:sz w:val="24"/>
        </w:rPr>
        <w:t>小时。</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3 \* GB2</w:instrText>
      </w:r>
      <w:r w:rsidRPr="006D545D">
        <w:rPr>
          <w:rFonts w:ascii="宋体" w:hAnsi="宋体"/>
          <w:sz w:val="24"/>
        </w:rPr>
        <w:fldChar w:fldCharType="separate"/>
      </w:r>
      <w:r w:rsidRPr="006D545D">
        <w:rPr>
          <w:rFonts w:ascii="宋体" w:hAnsi="宋体" w:hint="eastAsia"/>
          <w:noProof/>
          <w:sz w:val="24"/>
        </w:rPr>
        <w:t>⑶</w:t>
      </w:r>
      <w:r w:rsidRPr="006D545D">
        <w:rPr>
          <w:rFonts w:ascii="宋体" w:hAnsi="宋体"/>
          <w:sz w:val="24"/>
        </w:rPr>
        <w:fldChar w:fldCharType="end"/>
      </w:r>
      <w:r w:rsidRPr="006D545D">
        <w:rPr>
          <w:rFonts w:ascii="宋体" w:hAnsi="宋体" w:hint="eastAsia"/>
          <w:sz w:val="24"/>
        </w:rPr>
        <w:t>我们在工程实施过程中，协助建设单位处理实施中遇到的技术难题，认真听取建设单位和施工单位的意见，满足建设单位的要求，维护建设单位的权益，保证工程施工的顺利进行和工程的质量。</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4 \* GB2</w:instrText>
      </w:r>
      <w:r w:rsidRPr="006D545D">
        <w:rPr>
          <w:rFonts w:ascii="宋体" w:hAnsi="宋体"/>
          <w:sz w:val="24"/>
        </w:rPr>
        <w:fldChar w:fldCharType="separate"/>
      </w:r>
      <w:r w:rsidRPr="006D545D">
        <w:rPr>
          <w:rFonts w:ascii="宋体" w:hAnsi="宋体" w:hint="eastAsia"/>
          <w:noProof/>
          <w:sz w:val="24"/>
        </w:rPr>
        <w:t>⑷</w:t>
      </w:r>
      <w:r w:rsidRPr="006D545D">
        <w:rPr>
          <w:rFonts w:ascii="宋体" w:hAnsi="宋体"/>
          <w:sz w:val="24"/>
        </w:rPr>
        <w:fldChar w:fldCharType="end"/>
      </w:r>
      <w:r w:rsidRPr="006D545D">
        <w:rPr>
          <w:rFonts w:ascii="宋体" w:hAnsi="宋体" w:hint="eastAsia"/>
          <w:sz w:val="24"/>
        </w:rPr>
        <w:t>科学严谨的对待施工过程中出现的各类问题，并从经济上、实用性上、施工方便性上等多方面为甲方考虑，如开挖后基础处理问题、节能环保做法以及设备选型等综合问题。在施工过程中提出合理化建议，节约成本，并协助建设单位处理实施中遇到的技术难题，认真听取建设单位和施工单位的意见，满足建设单位的要求，维护建设单位的权益，保证工程施工的顺利进行和工程的质量。</w:t>
      </w:r>
    </w:p>
    <w:p w:rsidR="006D545D" w:rsidRPr="00BF4D29" w:rsidRDefault="006D545D" w:rsidP="006D545D">
      <w:pPr>
        <w:pStyle w:val="4"/>
        <w:numPr>
          <w:ilvl w:val="0"/>
          <w:numId w:val="10"/>
        </w:numPr>
        <w:rPr>
          <w:lang w:val="zh-CN" w:bidi="zh-CN"/>
        </w:rPr>
      </w:pPr>
      <w:bookmarkStart w:id="48" w:name="_Toc17894392"/>
      <w:bookmarkStart w:id="49" w:name="_Toc19800616"/>
      <w:r w:rsidRPr="00BF4D29">
        <w:rPr>
          <w:rFonts w:hint="eastAsia"/>
          <w:lang w:val="zh-CN" w:bidi="zh-CN"/>
        </w:rPr>
        <w:t>现场人员的工作要求</w:t>
      </w:r>
      <w:bookmarkEnd w:id="48"/>
      <w:bookmarkEnd w:id="49"/>
    </w:p>
    <w:p w:rsidR="006D545D" w:rsidRPr="006D545D" w:rsidRDefault="006D545D" w:rsidP="006D545D">
      <w:pPr>
        <w:spacing w:line="360" w:lineRule="auto"/>
        <w:ind w:firstLine="480"/>
        <w:rPr>
          <w:rFonts w:ascii="宋体" w:hAnsi="宋体"/>
          <w:sz w:val="24"/>
        </w:rPr>
      </w:pPr>
      <w:r w:rsidRPr="006D545D">
        <w:rPr>
          <w:rFonts w:ascii="宋体" w:hAnsi="宋体" w:hint="eastAsia"/>
          <w:sz w:val="24"/>
        </w:rPr>
        <w:t>我们承诺全力做好的设计及技术服务工作主要内容：</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1 \* GB2</w:instrText>
      </w:r>
      <w:r w:rsidRPr="006D545D">
        <w:rPr>
          <w:rFonts w:ascii="宋体" w:hAnsi="宋体"/>
          <w:sz w:val="24"/>
        </w:rPr>
        <w:fldChar w:fldCharType="separate"/>
      </w:r>
      <w:r w:rsidRPr="006D545D">
        <w:rPr>
          <w:rFonts w:ascii="宋体" w:hAnsi="宋体" w:hint="eastAsia"/>
          <w:noProof/>
          <w:sz w:val="24"/>
        </w:rPr>
        <w:t>⑴</w:t>
      </w:r>
      <w:r w:rsidRPr="006D545D">
        <w:rPr>
          <w:rFonts w:ascii="宋体" w:hAnsi="宋体"/>
          <w:sz w:val="24"/>
        </w:rPr>
        <w:fldChar w:fldCharType="end"/>
      </w:r>
      <w:r w:rsidRPr="006D545D">
        <w:rPr>
          <w:rFonts w:ascii="宋体" w:hAnsi="宋体" w:hint="eastAsia"/>
          <w:sz w:val="24"/>
        </w:rPr>
        <w:t>贯彻执行规程、规范、技术要求及上级批准的设计文件和施工图纸。</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2 \* GB2</w:instrText>
      </w:r>
      <w:r w:rsidRPr="006D545D">
        <w:rPr>
          <w:rFonts w:ascii="宋体" w:hAnsi="宋体"/>
          <w:sz w:val="24"/>
        </w:rPr>
        <w:fldChar w:fldCharType="separate"/>
      </w:r>
      <w:r w:rsidRPr="006D545D">
        <w:rPr>
          <w:rFonts w:ascii="宋体" w:hAnsi="宋体" w:hint="eastAsia"/>
          <w:noProof/>
          <w:sz w:val="24"/>
        </w:rPr>
        <w:t>⑵</w:t>
      </w:r>
      <w:r w:rsidRPr="006D545D">
        <w:rPr>
          <w:rFonts w:ascii="宋体" w:hAnsi="宋体"/>
          <w:sz w:val="24"/>
        </w:rPr>
        <w:fldChar w:fldCharType="end"/>
      </w:r>
      <w:r w:rsidRPr="006D545D">
        <w:rPr>
          <w:rFonts w:ascii="宋体" w:hAnsi="宋体" w:hint="eastAsia"/>
          <w:sz w:val="24"/>
        </w:rPr>
        <w:t xml:space="preserve">向监理、施工和业主单位解释图纸和设计意图，并进行技术交底。 </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3 \* GB2</w:instrText>
      </w:r>
      <w:r w:rsidRPr="006D545D">
        <w:rPr>
          <w:rFonts w:ascii="宋体" w:hAnsi="宋体"/>
          <w:sz w:val="24"/>
        </w:rPr>
        <w:fldChar w:fldCharType="separate"/>
      </w:r>
      <w:r w:rsidRPr="006D545D">
        <w:rPr>
          <w:rFonts w:ascii="宋体" w:hAnsi="宋体" w:hint="eastAsia"/>
          <w:noProof/>
          <w:sz w:val="24"/>
        </w:rPr>
        <w:t>⑶</w:t>
      </w:r>
      <w:r w:rsidRPr="006D545D">
        <w:rPr>
          <w:rFonts w:ascii="宋体" w:hAnsi="宋体"/>
          <w:sz w:val="24"/>
        </w:rPr>
        <w:fldChar w:fldCharType="end"/>
      </w:r>
      <w:r w:rsidRPr="006D545D">
        <w:rPr>
          <w:rFonts w:ascii="宋体" w:hAnsi="宋体" w:hint="eastAsia"/>
          <w:sz w:val="24"/>
        </w:rPr>
        <w:t>参加隐蔽工程验收，对不合格部分提出处理意见，并上报业主和有关部门。</w:t>
      </w:r>
    </w:p>
    <w:p w:rsidR="006D545D" w:rsidRPr="006D545D" w:rsidRDefault="006D545D" w:rsidP="006D545D">
      <w:pPr>
        <w:spacing w:line="360" w:lineRule="auto"/>
        <w:ind w:firstLine="480"/>
        <w:rPr>
          <w:rFonts w:ascii="宋体" w:hAnsi="宋体"/>
          <w:sz w:val="24"/>
        </w:rPr>
      </w:pPr>
      <w:r w:rsidRPr="006D545D">
        <w:rPr>
          <w:rFonts w:ascii="宋体" w:hAnsi="宋体"/>
          <w:sz w:val="24"/>
        </w:rPr>
        <w:lastRenderedPageBreak/>
        <w:fldChar w:fldCharType="begin"/>
      </w:r>
      <w:r w:rsidRPr="006D545D">
        <w:rPr>
          <w:rFonts w:ascii="宋体" w:hAnsi="宋体" w:hint="eastAsia"/>
          <w:sz w:val="24"/>
        </w:rPr>
        <w:instrText>= 4 \* GB2</w:instrText>
      </w:r>
      <w:r w:rsidRPr="006D545D">
        <w:rPr>
          <w:rFonts w:ascii="宋体" w:hAnsi="宋体"/>
          <w:sz w:val="24"/>
        </w:rPr>
        <w:fldChar w:fldCharType="separate"/>
      </w:r>
      <w:r w:rsidRPr="006D545D">
        <w:rPr>
          <w:rFonts w:ascii="宋体" w:hAnsi="宋体" w:hint="eastAsia"/>
          <w:noProof/>
          <w:sz w:val="24"/>
        </w:rPr>
        <w:t>⑷</w:t>
      </w:r>
      <w:r w:rsidRPr="006D545D">
        <w:rPr>
          <w:rFonts w:ascii="宋体" w:hAnsi="宋体"/>
          <w:sz w:val="24"/>
        </w:rPr>
        <w:fldChar w:fldCharType="end"/>
      </w:r>
      <w:r w:rsidRPr="006D545D">
        <w:rPr>
          <w:rFonts w:ascii="宋体" w:hAnsi="宋体" w:hint="eastAsia"/>
          <w:sz w:val="24"/>
        </w:rPr>
        <w:t>设计代表应有日常工作记录，建立“设计代表工作大事记”和“设计代表工作记录本”，对修改内容、原因及施工质量的主要问题应做详细记载。及时填写“设计代表工作汇报表”及“设计代表工作服务质量反馈表”，由项目负责人保管、存档。</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5 \* GB2</w:instrText>
      </w:r>
      <w:r w:rsidRPr="006D545D">
        <w:rPr>
          <w:rFonts w:ascii="宋体" w:hAnsi="宋体"/>
          <w:sz w:val="24"/>
        </w:rPr>
        <w:fldChar w:fldCharType="separate"/>
      </w:r>
      <w:r w:rsidRPr="006D545D">
        <w:rPr>
          <w:rFonts w:ascii="宋体" w:hAnsi="宋体" w:hint="eastAsia"/>
          <w:noProof/>
          <w:sz w:val="24"/>
        </w:rPr>
        <w:t>⑸</w:t>
      </w:r>
      <w:r w:rsidRPr="006D545D">
        <w:rPr>
          <w:rFonts w:ascii="宋体" w:hAnsi="宋体"/>
          <w:sz w:val="24"/>
        </w:rPr>
        <w:fldChar w:fldCharType="end"/>
      </w:r>
      <w:r w:rsidRPr="006D545D">
        <w:rPr>
          <w:rFonts w:ascii="宋体" w:hAnsi="宋体" w:hint="eastAsia"/>
          <w:sz w:val="24"/>
        </w:rPr>
        <w:t>发现施工不符合设计意图或有明显施工质量问题时应向监理及施工单位提出（以书面形式），较大的问题应向业主单位反映。</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6 \* GB2</w:instrText>
      </w:r>
      <w:r w:rsidRPr="006D545D">
        <w:rPr>
          <w:rFonts w:ascii="宋体" w:hAnsi="宋体"/>
          <w:sz w:val="24"/>
        </w:rPr>
        <w:fldChar w:fldCharType="separate"/>
      </w:r>
      <w:r w:rsidRPr="006D545D">
        <w:rPr>
          <w:rFonts w:ascii="宋体" w:hAnsi="宋体" w:hint="eastAsia"/>
          <w:noProof/>
          <w:sz w:val="24"/>
        </w:rPr>
        <w:t>⑹</w:t>
      </w:r>
      <w:r w:rsidRPr="006D545D">
        <w:rPr>
          <w:rFonts w:ascii="宋体" w:hAnsi="宋体"/>
          <w:sz w:val="24"/>
        </w:rPr>
        <w:fldChar w:fldCharType="end"/>
      </w:r>
      <w:r w:rsidRPr="006D545D">
        <w:rPr>
          <w:rFonts w:ascii="宋体" w:hAnsi="宋体" w:hint="eastAsia"/>
          <w:sz w:val="24"/>
        </w:rPr>
        <w:t>对需要设计修改的内容汇报设计院，根据本院“设计代表修改设计的权限”进行设计修改。在工程竣工后提出设计工作总结并把有关资料交项目负责人归档。</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7 \* GB2</w:instrText>
      </w:r>
      <w:r w:rsidRPr="006D545D">
        <w:rPr>
          <w:rFonts w:ascii="宋体" w:hAnsi="宋体"/>
          <w:sz w:val="24"/>
        </w:rPr>
        <w:fldChar w:fldCharType="separate"/>
      </w:r>
      <w:r w:rsidRPr="006D545D">
        <w:rPr>
          <w:rFonts w:ascii="宋体" w:hAnsi="宋体" w:hint="eastAsia"/>
          <w:noProof/>
          <w:sz w:val="24"/>
        </w:rPr>
        <w:t>⑺</w:t>
      </w:r>
      <w:r w:rsidRPr="006D545D">
        <w:rPr>
          <w:rFonts w:ascii="宋体" w:hAnsi="宋体"/>
          <w:sz w:val="24"/>
        </w:rPr>
        <w:fldChar w:fldCharType="end"/>
      </w:r>
      <w:r w:rsidRPr="006D545D">
        <w:rPr>
          <w:rFonts w:ascii="宋体" w:hAnsi="宋体" w:hint="eastAsia"/>
          <w:sz w:val="24"/>
        </w:rPr>
        <w:t>设计代表应及时总结设计、施工中的经验教训，提高设计质量，工程竣工时应提出工作总结，设计代表应严格按照院颁发的质量体系文件中“设计代表职责规定”及合同规定的有关条款，全面履行自己的义务，作好全过程的质量记录，使我公司的质量方针真正得以落实。</w:t>
      </w:r>
    </w:p>
    <w:p w:rsidR="006D545D" w:rsidRPr="00BF4D29" w:rsidRDefault="006D545D" w:rsidP="006D545D">
      <w:pPr>
        <w:pStyle w:val="a6"/>
        <w:numPr>
          <w:ilvl w:val="0"/>
          <w:numId w:val="8"/>
        </w:numPr>
        <w:rPr>
          <w:lang w:val="zh-CN" w:bidi="zh-CN"/>
        </w:rPr>
      </w:pPr>
      <w:bookmarkStart w:id="50" w:name="_Toc17894393"/>
      <w:bookmarkStart w:id="51" w:name="_Toc19800617"/>
      <w:bookmarkStart w:id="52" w:name="_Toc21442477"/>
      <w:bookmarkStart w:id="53" w:name="_Toc30049590"/>
      <w:r w:rsidRPr="00BF4D29">
        <w:rPr>
          <w:rFonts w:hint="eastAsia"/>
          <w:lang w:val="zh-CN" w:bidi="zh-CN"/>
        </w:rPr>
        <w:t>其他实质性的优惠条件及服务承诺</w:t>
      </w:r>
      <w:bookmarkEnd w:id="50"/>
      <w:bookmarkEnd w:id="51"/>
      <w:bookmarkEnd w:id="52"/>
      <w:bookmarkEnd w:id="53"/>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1 \* GB2</w:instrText>
      </w:r>
      <w:r w:rsidRPr="006D545D">
        <w:rPr>
          <w:rFonts w:ascii="宋体" w:hAnsi="宋体"/>
          <w:sz w:val="24"/>
        </w:rPr>
        <w:fldChar w:fldCharType="separate"/>
      </w:r>
      <w:r w:rsidRPr="006D545D">
        <w:rPr>
          <w:rFonts w:ascii="宋体" w:hAnsi="宋体" w:hint="eastAsia"/>
          <w:noProof/>
          <w:sz w:val="24"/>
        </w:rPr>
        <w:t>⑴</w:t>
      </w:r>
      <w:r w:rsidRPr="006D545D">
        <w:rPr>
          <w:rFonts w:ascii="宋体" w:hAnsi="宋体"/>
          <w:sz w:val="24"/>
        </w:rPr>
        <w:fldChar w:fldCharType="end"/>
      </w:r>
      <w:r w:rsidRPr="006D545D">
        <w:rPr>
          <w:rFonts w:ascii="宋体" w:hAnsi="宋体" w:hint="eastAsia"/>
          <w:sz w:val="24"/>
        </w:rPr>
        <w:t>我单位全力协助业主完成项目的报批、报建等相关工作，配合业主完成因需要申报的申报资料，不增加设计费用。</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2 \* GB2</w:instrText>
      </w:r>
      <w:r w:rsidRPr="006D545D">
        <w:rPr>
          <w:rFonts w:ascii="宋体" w:hAnsi="宋体"/>
          <w:sz w:val="24"/>
        </w:rPr>
        <w:fldChar w:fldCharType="separate"/>
      </w:r>
      <w:r w:rsidRPr="006D545D">
        <w:rPr>
          <w:rFonts w:ascii="宋体" w:hAnsi="宋体" w:hint="eastAsia"/>
          <w:noProof/>
          <w:sz w:val="24"/>
        </w:rPr>
        <w:t>⑵</w:t>
      </w:r>
      <w:r w:rsidRPr="006D545D">
        <w:rPr>
          <w:rFonts w:ascii="宋体" w:hAnsi="宋体"/>
          <w:sz w:val="24"/>
        </w:rPr>
        <w:fldChar w:fldCharType="end"/>
      </w:r>
      <w:r w:rsidRPr="006D545D">
        <w:rPr>
          <w:rFonts w:ascii="宋体" w:hAnsi="宋体" w:hint="eastAsia"/>
          <w:sz w:val="24"/>
        </w:rPr>
        <w:t>我公司设计方案完成后，与甲方进行深入沟通，并根据甲方要求完善和提高设计，不增加设计费用。</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3 \* GB2</w:instrText>
      </w:r>
      <w:r w:rsidRPr="006D545D">
        <w:rPr>
          <w:rFonts w:ascii="宋体" w:hAnsi="宋体"/>
          <w:sz w:val="24"/>
        </w:rPr>
        <w:fldChar w:fldCharType="separate"/>
      </w:r>
      <w:r w:rsidRPr="006D545D">
        <w:rPr>
          <w:rFonts w:ascii="宋体" w:hAnsi="宋体" w:hint="eastAsia"/>
          <w:noProof/>
          <w:sz w:val="24"/>
        </w:rPr>
        <w:t>⑶</w:t>
      </w:r>
      <w:r w:rsidRPr="006D545D">
        <w:rPr>
          <w:rFonts w:ascii="宋体" w:hAnsi="宋体"/>
          <w:sz w:val="24"/>
        </w:rPr>
        <w:fldChar w:fldCharType="end"/>
      </w:r>
      <w:r w:rsidRPr="006D545D">
        <w:rPr>
          <w:rFonts w:ascii="宋体" w:hAnsi="宋体" w:hint="eastAsia"/>
          <w:sz w:val="24"/>
        </w:rPr>
        <w:t>设计过程中</w:t>
      </w:r>
      <w:r w:rsidRPr="006D545D">
        <w:rPr>
          <w:rFonts w:ascii="宋体" w:hAnsi="宋体"/>
          <w:sz w:val="24"/>
        </w:rPr>
        <w:t>，对于管线</w:t>
      </w:r>
      <w:r w:rsidRPr="006D545D">
        <w:rPr>
          <w:rFonts w:ascii="宋体" w:hAnsi="宋体" w:hint="eastAsia"/>
          <w:sz w:val="24"/>
        </w:rPr>
        <w:t>复杂</w:t>
      </w:r>
      <w:r w:rsidRPr="006D545D">
        <w:rPr>
          <w:rFonts w:ascii="宋体" w:hAnsi="宋体"/>
          <w:sz w:val="24"/>
        </w:rPr>
        <w:t>的位置，我们将</w:t>
      </w:r>
      <w:r w:rsidRPr="006D545D">
        <w:rPr>
          <w:rFonts w:ascii="宋体" w:hAnsi="宋体" w:hint="eastAsia"/>
          <w:sz w:val="24"/>
        </w:rPr>
        <w:t>免费采用BIM技术</w:t>
      </w:r>
      <w:r w:rsidRPr="006D545D">
        <w:rPr>
          <w:rFonts w:ascii="宋体" w:hAnsi="宋体"/>
          <w:sz w:val="24"/>
        </w:rPr>
        <w:t>进行管线综合。</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4 \* GB2</w:instrText>
      </w:r>
      <w:r w:rsidRPr="006D545D">
        <w:rPr>
          <w:rFonts w:ascii="宋体" w:hAnsi="宋体"/>
          <w:sz w:val="24"/>
        </w:rPr>
        <w:fldChar w:fldCharType="separate"/>
      </w:r>
      <w:r w:rsidRPr="006D545D">
        <w:rPr>
          <w:rFonts w:ascii="宋体" w:hAnsi="宋体" w:hint="eastAsia"/>
          <w:noProof/>
          <w:sz w:val="24"/>
        </w:rPr>
        <w:t>⑷</w:t>
      </w:r>
      <w:r w:rsidRPr="006D545D">
        <w:rPr>
          <w:rFonts w:ascii="宋体" w:hAnsi="宋体"/>
          <w:sz w:val="24"/>
        </w:rPr>
        <w:fldChar w:fldCharType="end"/>
      </w:r>
      <w:r w:rsidRPr="006D545D">
        <w:rPr>
          <w:rFonts w:ascii="宋体" w:hAnsi="宋体" w:hint="eastAsia"/>
          <w:sz w:val="24"/>
        </w:rPr>
        <w:t>对业主需求变化引起的小范围设计增加，不再增加设计费用。</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5 \* GB2</w:instrText>
      </w:r>
      <w:r w:rsidRPr="006D545D">
        <w:rPr>
          <w:rFonts w:ascii="宋体" w:hAnsi="宋体"/>
          <w:sz w:val="24"/>
        </w:rPr>
        <w:fldChar w:fldCharType="separate"/>
      </w:r>
      <w:r w:rsidRPr="006D545D">
        <w:rPr>
          <w:rFonts w:ascii="宋体" w:hAnsi="宋体" w:hint="eastAsia"/>
          <w:noProof/>
          <w:sz w:val="24"/>
        </w:rPr>
        <w:t>⑸</w:t>
      </w:r>
      <w:r w:rsidRPr="006D545D">
        <w:rPr>
          <w:rFonts w:ascii="宋体" w:hAnsi="宋体"/>
          <w:sz w:val="24"/>
        </w:rPr>
        <w:fldChar w:fldCharType="end"/>
      </w:r>
      <w:r w:rsidRPr="006D545D">
        <w:rPr>
          <w:rFonts w:ascii="宋体" w:hAnsi="宋体" w:hint="eastAsia"/>
          <w:sz w:val="24"/>
        </w:rPr>
        <w:t>对于局部修改及工作量较小的变更，我公司将免费配合，不再增加设计费用。</w:t>
      </w:r>
    </w:p>
    <w:p w:rsidR="006D545D" w:rsidRPr="006D545D" w:rsidRDefault="006D545D" w:rsidP="006D545D">
      <w:pPr>
        <w:spacing w:line="360" w:lineRule="auto"/>
        <w:ind w:firstLine="480"/>
        <w:rPr>
          <w:rFonts w:ascii="宋体" w:hAnsi="宋体"/>
          <w:sz w:val="24"/>
        </w:rPr>
      </w:pPr>
      <w:r w:rsidRPr="006D545D">
        <w:rPr>
          <w:rFonts w:ascii="宋体" w:hAnsi="宋体"/>
          <w:sz w:val="24"/>
        </w:rPr>
        <w:fldChar w:fldCharType="begin"/>
      </w:r>
      <w:r w:rsidRPr="006D545D">
        <w:rPr>
          <w:rFonts w:ascii="宋体" w:hAnsi="宋体" w:hint="eastAsia"/>
          <w:sz w:val="24"/>
        </w:rPr>
        <w:instrText>= 6 \* GB2</w:instrText>
      </w:r>
      <w:r w:rsidRPr="006D545D">
        <w:rPr>
          <w:rFonts w:ascii="宋体" w:hAnsi="宋体"/>
          <w:sz w:val="24"/>
        </w:rPr>
        <w:fldChar w:fldCharType="separate"/>
      </w:r>
      <w:r w:rsidRPr="006D545D">
        <w:rPr>
          <w:rFonts w:ascii="宋体" w:hAnsi="宋体" w:hint="eastAsia"/>
          <w:noProof/>
          <w:sz w:val="24"/>
        </w:rPr>
        <w:t>⑹</w:t>
      </w:r>
      <w:r w:rsidRPr="006D545D">
        <w:rPr>
          <w:rFonts w:ascii="宋体" w:hAnsi="宋体"/>
          <w:sz w:val="24"/>
        </w:rPr>
        <w:fldChar w:fldCharType="end"/>
      </w:r>
      <w:r w:rsidRPr="006D545D">
        <w:rPr>
          <w:rFonts w:ascii="宋体" w:hAnsi="宋体" w:hint="eastAsia"/>
          <w:sz w:val="24"/>
        </w:rPr>
        <w:t>接到业主单位来函来电，2小时给予答复或派人到现场解决问题，并自行解决交通及食宿问题。在接到现场信息后24小时内回复明确的意见和结果，并得到业主认可。</w:t>
      </w:r>
    </w:p>
    <w:p w:rsidR="006D545D" w:rsidRPr="006D545D" w:rsidRDefault="006D545D" w:rsidP="006D545D">
      <w:pPr>
        <w:spacing w:line="360" w:lineRule="auto"/>
        <w:ind w:firstLine="480"/>
        <w:rPr>
          <w:sz w:val="24"/>
        </w:rPr>
      </w:pPr>
      <w:r w:rsidRPr="006D545D">
        <w:rPr>
          <w:rFonts w:ascii="宋体" w:hAnsi="宋体"/>
          <w:sz w:val="24"/>
        </w:rPr>
        <w:fldChar w:fldCharType="begin"/>
      </w:r>
      <w:r w:rsidRPr="006D545D">
        <w:rPr>
          <w:rFonts w:ascii="宋体" w:hAnsi="宋体" w:hint="eastAsia"/>
          <w:sz w:val="24"/>
        </w:rPr>
        <w:instrText>= 7 \* GB2</w:instrText>
      </w:r>
      <w:r w:rsidRPr="006D545D">
        <w:rPr>
          <w:rFonts w:ascii="宋体" w:hAnsi="宋体"/>
          <w:sz w:val="24"/>
        </w:rPr>
        <w:fldChar w:fldCharType="separate"/>
      </w:r>
      <w:r w:rsidRPr="006D545D">
        <w:rPr>
          <w:rFonts w:ascii="宋体" w:hAnsi="宋体" w:hint="eastAsia"/>
          <w:noProof/>
          <w:sz w:val="24"/>
        </w:rPr>
        <w:t>⑺</w:t>
      </w:r>
      <w:r w:rsidRPr="006D545D">
        <w:rPr>
          <w:rFonts w:ascii="宋体" w:hAnsi="宋体"/>
          <w:sz w:val="24"/>
        </w:rPr>
        <w:fldChar w:fldCharType="end"/>
      </w:r>
      <w:r w:rsidRPr="006D545D">
        <w:rPr>
          <w:rFonts w:ascii="宋体" w:hAnsi="宋体" w:hint="eastAsia"/>
          <w:sz w:val="24"/>
        </w:rPr>
        <w:t>我公司全力支持、协助业主完成包括施工图纸审查、防雷审查、消防审查、人防审查等图纸的各种报批工作。在图纸报批过程中，根据需要，可派人向包括审图公司、抗震办、人防办、消防支队等各个建设行政主管部门就有关问题做出解释。</w:t>
      </w:r>
    </w:p>
    <w:sectPr w:rsidR="006D545D" w:rsidRPr="006D545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4526" w:rsidRDefault="00614526" w:rsidP="006D545D">
      <w:r>
        <w:separator/>
      </w:r>
    </w:p>
  </w:endnote>
  <w:endnote w:type="continuationSeparator" w:id="1">
    <w:p w:rsidR="00614526" w:rsidRDefault="00614526" w:rsidP="006D54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等线">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4526" w:rsidRDefault="00614526" w:rsidP="006D545D">
      <w:r>
        <w:separator/>
      </w:r>
    </w:p>
  </w:footnote>
  <w:footnote w:type="continuationSeparator" w:id="1">
    <w:p w:rsidR="00614526" w:rsidRDefault="00614526" w:rsidP="006D54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994437"/>
    <w:multiLevelType w:val="singleLevel"/>
    <w:tmpl w:val="F6994437"/>
    <w:lvl w:ilvl="0">
      <w:start w:val="5"/>
      <w:numFmt w:val="decimal"/>
      <w:suff w:val="nothing"/>
      <w:lvlText w:val="%1、"/>
      <w:lvlJc w:val="left"/>
      <w:pPr>
        <w:ind w:left="0" w:firstLine="0"/>
      </w:pPr>
    </w:lvl>
  </w:abstractNum>
  <w:abstractNum w:abstractNumId="1">
    <w:nsid w:val="00000006"/>
    <w:multiLevelType w:val="multilevel"/>
    <w:tmpl w:val="0CBC00D4"/>
    <w:lvl w:ilvl="0">
      <w:start w:val="1"/>
      <w:numFmt w:val="chineseCountingThousand"/>
      <w:pStyle w:val="1"/>
      <w:lvlText w:val="%1、"/>
      <w:lvlJc w:val="left"/>
      <w:pPr>
        <w:ind w:left="-288" w:firstLine="288"/>
      </w:pPr>
      <w:rPr>
        <w:rFonts w:hint="eastAsia"/>
        <w:sz w:val="44"/>
        <w:szCs w:val="44"/>
      </w:rPr>
    </w:lvl>
    <w:lvl w:ilvl="1">
      <w:start w:val="1"/>
      <w:numFmt w:val="decimal"/>
      <w:lvlText w:val="6.%2."/>
      <w:lvlJc w:val="left"/>
      <w:pPr>
        <w:ind w:left="254" w:firstLine="0"/>
      </w:pPr>
      <w:rPr>
        <w:rFonts w:ascii="宋体" w:eastAsia="宋体" w:hAnsi="宋体" w:hint="eastAsia"/>
        <w:sz w:val="30"/>
        <w:szCs w:val="30"/>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lvlText w:val="%4、"/>
      <w:lvlJc w:val="left"/>
      <w:pPr>
        <w:ind w:left="1134" w:firstLine="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1BEB3CD8"/>
    <w:multiLevelType w:val="hybridMultilevel"/>
    <w:tmpl w:val="BCE8C500"/>
    <w:lvl w:ilvl="0" w:tplc="1FD800A6">
      <w:start w:val="1"/>
      <w:numFmt w:val="decimal"/>
      <w:lvlText w:val="%1、"/>
      <w:lvlJc w:val="left"/>
      <w:pPr>
        <w:ind w:left="420" w:hanging="420"/>
      </w:pPr>
      <w:rPr>
        <w:rFonts w:ascii="宋体" w:eastAsia="宋体" w:hAnsi="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93E0974"/>
    <w:multiLevelType w:val="hybridMultilevel"/>
    <w:tmpl w:val="BCE8C500"/>
    <w:lvl w:ilvl="0" w:tplc="1FD800A6">
      <w:start w:val="1"/>
      <w:numFmt w:val="decimal"/>
      <w:lvlText w:val="%1、"/>
      <w:lvlJc w:val="left"/>
      <w:pPr>
        <w:ind w:left="420" w:hanging="420"/>
      </w:pPr>
      <w:rPr>
        <w:rFonts w:ascii="宋体" w:eastAsia="宋体" w:hAnsi="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DE04816"/>
    <w:multiLevelType w:val="hybridMultilevel"/>
    <w:tmpl w:val="BCE8C500"/>
    <w:lvl w:ilvl="0" w:tplc="1FD800A6">
      <w:start w:val="1"/>
      <w:numFmt w:val="decimal"/>
      <w:lvlText w:val="%1、"/>
      <w:lvlJc w:val="left"/>
      <w:pPr>
        <w:ind w:left="420" w:hanging="420"/>
      </w:pPr>
      <w:rPr>
        <w:rFonts w:ascii="宋体" w:eastAsia="宋体" w:hAnsi="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18D4D3E"/>
    <w:multiLevelType w:val="hybridMultilevel"/>
    <w:tmpl w:val="858EFF60"/>
    <w:lvl w:ilvl="0" w:tplc="4C167A84">
      <w:start w:val="1"/>
      <w:numFmt w:val="decimal"/>
      <w:lvlText w:val="4.5.%1"/>
      <w:lvlJc w:val="left"/>
      <w:pPr>
        <w:ind w:left="420" w:hanging="420"/>
      </w:pPr>
      <w:rPr>
        <w:rFonts w:ascii="宋体" w:eastAsia="宋体" w:hAnsi="宋体" w:cs="Times New Roman" w:hint="eastAsia"/>
        <w:bCs w:val="0"/>
        <w:i w:val="0"/>
        <w:iCs w:val="0"/>
        <w:caps w:val="0"/>
        <w:smallCaps w:val="0"/>
        <w:strike w:val="0"/>
        <w:dstrike w:val="0"/>
        <w:outline w:val="0"/>
        <w:shadow w:val="0"/>
        <w:emboss w:val="0"/>
        <w:imprint w:val="0"/>
        <w:vanish w:val="0"/>
        <w:spacing w:val="0"/>
        <w:position w:val="0"/>
        <w:u w:val="none"/>
        <w:effect w:val="none"/>
        <w:vertAlign w:val="baseline"/>
        <w:em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8340B95"/>
    <w:multiLevelType w:val="hybridMultilevel"/>
    <w:tmpl w:val="BCE8C500"/>
    <w:lvl w:ilvl="0" w:tplc="1FD800A6">
      <w:start w:val="1"/>
      <w:numFmt w:val="decimal"/>
      <w:lvlText w:val="%1、"/>
      <w:lvlJc w:val="left"/>
      <w:pPr>
        <w:ind w:left="420" w:hanging="420"/>
      </w:pPr>
      <w:rPr>
        <w:rFonts w:ascii="宋体" w:eastAsia="宋体" w:hAnsi="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2CF7A80"/>
    <w:multiLevelType w:val="hybridMultilevel"/>
    <w:tmpl w:val="BCE8C500"/>
    <w:lvl w:ilvl="0" w:tplc="1FD800A6">
      <w:start w:val="1"/>
      <w:numFmt w:val="decimal"/>
      <w:lvlText w:val="%1、"/>
      <w:lvlJc w:val="left"/>
      <w:pPr>
        <w:ind w:left="420" w:hanging="420"/>
      </w:pPr>
      <w:rPr>
        <w:rFonts w:ascii="宋体" w:eastAsia="宋体" w:hAnsi="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A5518B2"/>
    <w:multiLevelType w:val="hybridMultilevel"/>
    <w:tmpl w:val="BCE8C500"/>
    <w:lvl w:ilvl="0" w:tplc="1FD800A6">
      <w:start w:val="1"/>
      <w:numFmt w:val="decimal"/>
      <w:lvlText w:val="%1、"/>
      <w:lvlJc w:val="left"/>
      <w:pPr>
        <w:ind w:left="420" w:hanging="420"/>
      </w:pPr>
      <w:rPr>
        <w:rFonts w:ascii="宋体" w:eastAsia="宋体" w:hAnsi="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56D2F68"/>
    <w:multiLevelType w:val="hybridMultilevel"/>
    <w:tmpl w:val="BCE8C500"/>
    <w:lvl w:ilvl="0" w:tplc="1FD800A6">
      <w:start w:val="1"/>
      <w:numFmt w:val="decimal"/>
      <w:lvlText w:val="%1、"/>
      <w:lvlJc w:val="left"/>
      <w:pPr>
        <w:ind w:left="420" w:hanging="420"/>
      </w:pPr>
      <w:rPr>
        <w:rFonts w:ascii="宋体" w:eastAsia="宋体" w:hAnsi="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6"/>
  </w:num>
  <w:num w:numId="3">
    <w:abstractNumId w:val="3"/>
  </w:num>
  <w:num w:numId="4">
    <w:abstractNumId w:val="4"/>
  </w:num>
  <w:num w:numId="5">
    <w:abstractNumId w:val="7"/>
  </w:num>
  <w:num w:numId="6">
    <w:abstractNumId w:val="8"/>
  </w:num>
  <w:num w:numId="7">
    <w:abstractNumId w:val="0"/>
    <w:lvlOverride w:ilvl="0">
      <w:startOverride w:val="5"/>
    </w:lvlOverride>
  </w:num>
  <w:num w:numId="8">
    <w:abstractNumId w:val="5"/>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545D"/>
    <w:rsid w:val="00614526"/>
    <w:rsid w:val="006D545D"/>
    <w:rsid w:val="006F12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6D545D"/>
    <w:pPr>
      <w:keepNext/>
      <w:keepLines/>
      <w:numPr>
        <w:numId w:val="1"/>
      </w:numPr>
      <w:adjustRightInd w:val="0"/>
      <w:spacing w:line="360" w:lineRule="auto"/>
      <w:ind w:firstLine="0"/>
      <w:jc w:val="center"/>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6D545D"/>
    <w:pPr>
      <w:keepNext/>
      <w:keepLines/>
      <w:adjustRightInd w:val="0"/>
      <w:spacing w:line="360" w:lineRule="auto"/>
      <w:jc w:val="left"/>
      <w:textAlignment w:val="baseline"/>
      <w:outlineLvl w:val="1"/>
    </w:pPr>
    <w:rPr>
      <w:rFonts w:ascii="Arial" w:eastAsia="宋体" w:hAnsi="Arial" w:cs="Times New Roman"/>
      <w:b/>
      <w:bCs/>
      <w:kern w:val="0"/>
      <w:sz w:val="36"/>
      <w:szCs w:val="32"/>
    </w:rPr>
  </w:style>
  <w:style w:type="paragraph" w:styleId="4">
    <w:name w:val="heading 4"/>
    <w:basedOn w:val="a"/>
    <w:next w:val="a"/>
    <w:link w:val="4Char"/>
    <w:qFormat/>
    <w:rsid w:val="006D545D"/>
    <w:pPr>
      <w:keepNext/>
      <w:keepLines/>
      <w:numPr>
        <w:ilvl w:val="3"/>
        <w:numId w:val="1"/>
      </w:numPr>
      <w:adjustRightInd w:val="0"/>
      <w:spacing w:line="360" w:lineRule="auto"/>
      <w:jc w:val="left"/>
      <w:textAlignment w:val="baseline"/>
      <w:outlineLvl w:val="3"/>
    </w:pPr>
    <w:rPr>
      <w:rFonts w:ascii="Arial" w:eastAsia="宋体" w:hAnsi="Arial" w:cs="Times New Roman"/>
      <w:b/>
      <w:bCs/>
      <w:kern w:val="0"/>
      <w:sz w:val="3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54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D545D"/>
    <w:rPr>
      <w:sz w:val="18"/>
      <w:szCs w:val="18"/>
    </w:rPr>
  </w:style>
  <w:style w:type="paragraph" w:styleId="a4">
    <w:name w:val="footer"/>
    <w:basedOn w:val="a"/>
    <w:link w:val="Char0"/>
    <w:uiPriority w:val="99"/>
    <w:semiHidden/>
    <w:unhideWhenUsed/>
    <w:rsid w:val="006D545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D545D"/>
    <w:rPr>
      <w:sz w:val="18"/>
      <w:szCs w:val="18"/>
    </w:rPr>
  </w:style>
  <w:style w:type="paragraph" w:styleId="a5">
    <w:name w:val="Balloon Text"/>
    <w:basedOn w:val="a"/>
    <w:link w:val="Char1"/>
    <w:uiPriority w:val="99"/>
    <w:semiHidden/>
    <w:unhideWhenUsed/>
    <w:rsid w:val="006D545D"/>
    <w:rPr>
      <w:sz w:val="18"/>
      <w:szCs w:val="18"/>
    </w:rPr>
  </w:style>
  <w:style w:type="character" w:customStyle="1" w:styleId="Char1">
    <w:name w:val="批注框文本 Char"/>
    <w:basedOn w:val="a0"/>
    <w:link w:val="a5"/>
    <w:uiPriority w:val="99"/>
    <w:semiHidden/>
    <w:rsid w:val="006D545D"/>
    <w:rPr>
      <w:sz w:val="18"/>
      <w:szCs w:val="18"/>
    </w:rPr>
  </w:style>
  <w:style w:type="character" w:customStyle="1" w:styleId="1Char">
    <w:name w:val="标题 1 Char"/>
    <w:basedOn w:val="a0"/>
    <w:link w:val="1"/>
    <w:rsid w:val="006D545D"/>
    <w:rPr>
      <w:rFonts w:ascii="Calibri" w:eastAsia="宋体" w:hAnsi="Calibri" w:cs="Times New Roman"/>
      <w:b/>
      <w:bCs/>
      <w:kern w:val="44"/>
      <w:sz w:val="44"/>
      <w:szCs w:val="44"/>
    </w:rPr>
  </w:style>
  <w:style w:type="character" w:customStyle="1" w:styleId="2Char">
    <w:name w:val="标题 2 Char"/>
    <w:basedOn w:val="a0"/>
    <w:link w:val="2"/>
    <w:rsid w:val="006D545D"/>
    <w:rPr>
      <w:rFonts w:ascii="Arial" w:eastAsia="宋体" w:hAnsi="Arial" w:cs="Times New Roman"/>
      <w:b/>
      <w:bCs/>
      <w:kern w:val="0"/>
      <w:sz w:val="36"/>
      <w:szCs w:val="32"/>
    </w:rPr>
  </w:style>
  <w:style w:type="character" w:customStyle="1" w:styleId="4Char">
    <w:name w:val="标题 4 Char"/>
    <w:basedOn w:val="a0"/>
    <w:link w:val="4"/>
    <w:rsid w:val="006D545D"/>
    <w:rPr>
      <w:rFonts w:ascii="Arial" w:eastAsia="宋体" w:hAnsi="Arial" w:cs="Times New Roman"/>
      <w:b/>
      <w:bCs/>
      <w:kern w:val="0"/>
      <w:sz w:val="30"/>
      <w:szCs w:val="28"/>
    </w:rPr>
  </w:style>
  <w:style w:type="paragraph" w:styleId="a6">
    <w:name w:val="Title"/>
    <w:aliases w:val="标题3"/>
    <w:basedOn w:val="a"/>
    <w:next w:val="a"/>
    <w:link w:val="Char2"/>
    <w:uiPriority w:val="10"/>
    <w:qFormat/>
    <w:rsid w:val="006D545D"/>
    <w:pPr>
      <w:spacing w:line="360" w:lineRule="auto"/>
      <w:jc w:val="left"/>
      <w:outlineLvl w:val="2"/>
    </w:pPr>
    <w:rPr>
      <w:rFonts w:asciiTheme="majorHAnsi" w:eastAsia="宋体" w:hAnsiTheme="majorHAnsi" w:cstheme="majorBidi"/>
      <w:b/>
      <w:bCs/>
      <w:sz w:val="30"/>
      <w:szCs w:val="32"/>
    </w:rPr>
  </w:style>
  <w:style w:type="character" w:customStyle="1" w:styleId="Char2">
    <w:name w:val="标题 Char"/>
    <w:aliases w:val="标题3 Char"/>
    <w:basedOn w:val="a0"/>
    <w:link w:val="a6"/>
    <w:uiPriority w:val="10"/>
    <w:rsid w:val="006D545D"/>
    <w:rPr>
      <w:rFonts w:asciiTheme="majorHAnsi" w:eastAsia="宋体" w:hAnsiTheme="majorHAnsi" w:cstheme="majorBidi"/>
      <w:b/>
      <w:bCs/>
      <w:sz w:val="30"/>
      <w:szCs w:val="32"/>
    </w:rPr>
  </w:style>
  <w:style w:type="paragraph" w:customStyle="1" w:styleId="a7">
    <w:name w:val="*正文"/>
    <w:basedOn w:val="a"/>
    <w:link w:val="Char3"/>
    <w:qFormat/>
    <w:rsid w:val="006D545D"/>
    <w:pPr>
      <w:spacing w:line="360" w:lineRule="auto"/>
      <w:ind w:firstLineChars="200" w:firstLine="200"/>
      <w:jc w:val="left"/>
    </w:pPr>
    <w:rPr>
      <w:rFonts w:ascii="Times New Roman" w:eastAsia="宋体" w:hAnsi="Times New Roman" w:cs="宋体"/>
      <w:sz w:val="24"/>
      <w:szCs w:val="20"/>
    </w:rPr>
  </w:style>
  <w:style w:type="character" w:customStyle="1" w:styleId="Char3">
    <w:name w:val="*正文 Char"/>
    <w:link w:val="a7"/>
    <w:qFormat/>
    <w:rsid w:val="006D545D"/>
    <w:rPr>
      <w:rFonts w:ascii="Times New Roman" w:eastAsia="宋体" w:hAnsi="Times New Roman" w:cs="宋体"/>
      <w:sz w:val="24"/>
      <w:szCs w:val="20"/>
    </w:rPr>
  </w:style>
  <w:style w:type="paragraph" w:styleId="a8">
    <w:name w:val="Document Map"/>
    <w:basedOn w:val="a"/>
    <w:link w:val="Char4"/>
    <w:uiPriority w:val="99"/>
    <w:semiHidden/>
    <w:unhideWhenUsed/>
    <w:rsid w:val="006F128B"/>
    <w:rPr>
      <w:rFonts w:ascii="宋体" w:eastAsia="宋体"/>
      <w:sz w:val="18"/>
      <w:szCs w:val="18"/>
    </w:rPr>
  </w:style>
  <w:style w:type="character" w:customStyle="1" w:styleId="Char4">
    <w:name w:val="文档结构图 Char"/>
    <w:basedOn w:val="a0"/>
    <w:link w:val="a8"/>
    <w:uiPriority w:val="99"/>
    <w:semiHidden/>
    <w:rsid w:val="006F128B"/>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33</Pages>
  <Words>3588</Words>
  <Characters>20457</Characters>
  <Application>Microsoft Office Word</Application>
  <DocSecurity>0</DocSecurity>
  <Lines>170</Lines>
  <Paragraphs>47</Paragraphs>
  <ScaleCrop>false</ScaleCrop>
  <Company>MS</Company>
  <LinksUpToDate>false</LinksUpToDate>
  <CharactersWithSpaces>23998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3</cp:revision>
  <dcterms:created xsi:type="dcterms:W3CDTF">2020-01-19T02:21:00Z</dcterms:created>
  <dcterms:modified xsi:type="dcterms:W3CDTF">2020-01-19T02:29:00Z</dcterms:modified>
</cp:coreProperties>
</file>