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禹州市褚河镇农业园区及巴庄村绿化工程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/>
          <w:b/>
          <w:sz w:val="44"/>
          <w:lang w:val="en-US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sz w:val="30"/>
          <w:lang w:val="en-US" w:eastAsia="zh-CN"/>
        </w:rPr>
        <w:t>禹州市褚河镇农业园区及巴庄村绿化工程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YZCG-T2019354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5、开标日期：2020年1月13日15时00分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41.04万元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河南浚洲建筑工程有限公司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河南省润轩建筑工程有限公司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河南紫源建筑工程有限公司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河南芮优建筑工程有限公司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412"/>
        <w:gridCol w:w="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河南浚洲建筑工程有限公司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410113.07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河南芮优建筑工程有限公司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410145.4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410100.00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河南紫源建筑工程有限公司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410222.28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410122.00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河南省润轩建筑工程有限公司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410328.48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410228.00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河南浚洲建筑工程有限公司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地址：林州市东姚镇东姚路58号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联系人：陈淼淼      联系方式：0392-2688898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410000.00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大写：肆拾壹万圆整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河南芮优建筑工程有限公司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地址：鹤壁市山城区石林镇新中源大道淘源一区13号楼1层东9门面房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联系人：周志刚   联系方式：15649511188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410100.00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大写：肆拾壹万零壹佰圆整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河南紫源建筑工程有限公司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地址：鹤壁市淇滨区淇滨大道171号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联系人：陈耀歌  联系方式：18303746301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410122.00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大写：肆拾壹万零壹佰贰拾贰圆整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八、谈判小组成员名单：刘旭东、孙慧丽、杨根林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2020年1月19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14155DC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23A76CD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3C31629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39B645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2B3B0F"/>
    <w:rsid w:val="5FA94EBD"/>
    <w:rsid w:val="61431519"/>
    <w:rsid w:val="61A133B6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2020-01-13T10:41:00Z</cp:lastPrinted>
  <dcterms:modified xsi:type="dcterms:W3CDTF">2020-01-19T01:30:29Z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