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C1" w:rsidRPr="00917BA9" w:rsidRDefault="00F40CC1" w:rsidP="00F40CC1">
      <w:pPr>
        <w:widowControl/>
        <w:shd w:val="clear" w:color="auto" w:fill="FFFFFF"/>
        <w:spacing w:before="226" w:line="52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鄢陵县人民政府附属工程及办公室提升改造项目</w:t>
      </w:r>
      <w:r w:rsidRPr="00917BA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中标公告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19"/>
        <w:gridCol w:w="1276"/>
        <w:gridCol w:w="2336"/>
        <w:gridCol w:w="1320"/>
        <w:gridCol w:w="2675"/>
      </w:tblGrid>
      <w:tr w:rsidR="00F40CC1" w:rsidRPr="00917BA9" w:rsidTr="00F40CC1">
        <w:trPr>
          <w:trHeight w:val="397"/>
          <w:jc w:val="center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0CC1" w:rsidRPr="00917BA9" w:rsidRDefault="00F40CC1" w:rsidP="00F40CC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0C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鄢陵县人民政府附属工程及办公室提升改造项目</w:t>
            </w:r>
          </w:p>
        </w:tc>
      </w:tr>
      <w:tr w:rsidR="00F40CC1" w:rsidRPr="00917BA9" w:rsidTr="00F40CC1">
        <w:trPr>
          <w:trHeight w:val="397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0C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Y2019GZ256</w:t>
            </w:r>
          </w:p>
        </w:tc>
      </w:tr>
      <w:tr w:rsidR="00F40CC1" w:rsidRPr="00917BA9" w:rsidTr="00F40CC1">
        <w:trPr>
          <w:trHeight w:val="397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0C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鄢陵县人民政府办公室</w:t>
            </w:r>
          </w:p>
        </w:tc>
      </w:tr>
      <w:tr w:rsidR="00F40CC1" w:rsidRPr="00917BA9" w:rsidTr="00F40CC1">
        <w:trPr>
          <w:trHeight w:val="397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0C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1228013.02元</w:t>
            </w:r>
          </w:p>
        </w:tc>
      </w:tr>
      <w:tr w:rsidR="00F40CC1" w:rsidRPr="00917BA9" w:rsidTr="00F40CC1">
        <w:trPr>
          <w:trHeight w:val="397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时30分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40C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鄢陵县公共资源交易中心开标一室</w:t>
            </w:r>
          </w:p>
        </w:tc>
      </w:tr>
      <w:tr w:rsidR="00F40CC1" w:rsidRPr="00917BA9" w:rsidTr="00F40CC1">
        <w:trPr>
          <w:trHeight w:val="397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0C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鄢陵县人民政府院内附属工程及办公室提升改造项目。项目包括政府院内东西门卫室；三楼综合科、办公室；红旗杆；西小院。工程内容包括铲除墙体涂料、瓷砖、天棚涂料、屋面防水、拆除地面地砖、门窗、吊顶等，对墙体、天棚吊顶、地面、屋面、门窗等进行装修，草坪、花池、线路等进行改造升级。</w:t>
            </w:r>
          </w:p>
        </w:tc>
      </w:tr>
      <w:tr w:rsidR="00F40CC1" w:rsidRPr="00917BA9" w:rsidTr="00F40CC1">
        <w:trPr>
          <w:trHeight w:val="397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河南招标采购服务有限公司</w:t>
            </w:r>
          </w:p>
        </w:tc>
      </w:tr>
      <w:tr w:rsidR="00F40CC1" w:rsidRPr="00917BA9" w:rsidTr="00F40CC1">
        <w:trPr>
          <w:trHeight w:val="397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0CC1" w:rsidRPr="00917BA9" w:rsidRDefault="00F40CC1" w:rsidP="00F40CC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张书杰、丁一飞、安军峰、宋玉珠、朱占辉</w:t>
            </w:r>
          </w:p>
        </w:tc>
      </w:tr>
      <w:tr w:rsidR="00F40CC1" w:rsidRPr="00917BA9" w:rsidTr="00F40CC1">
        <w:trPr>
          <w:trHeight w:val="397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综合评标法 </w:t>
            </w:r>
          </w:p>
        </w:tc>
      </w:tr>
      <w:tr w:rsidR="00F40CC1" w:rsidRPr="00917BA9" w:rsidTr="00F40CC1">
        <w:trPr>
          <w:trHeight w:val="397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0CC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河南崇</w:t>
            </w:r>
            <w:proofErr w:type="gramStart"/>
            <w:r w:rsidRPr="00F40CC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F40CC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建筑工程有限公司</w:t>
            </w:r>
          </w:p>
        </w:tc>
      </w:tr>
      <w:tr w:rsidR="00F40CC1" w:rsidRPr="00917BA9" w:rsidTr="00F40CC1">
        <w:trPr>
          <w:trHeight w:val="397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0C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建筑工程施工总承包叁级</w:t>
            </w:r>
          </w:p>
        </w:tc>
      </w:tr>
      <w:tr w:rsidR="00F40CC1" w:rsidRPr="00917BA9" w:rsidTr="00F40CC1">
        <w:trPr>
          <w:trHeight w:val="397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40C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1215759.31 元</w:t>
            </w:r>
          </w:p>
        </w:tc>
      </w:tr>
      <w:tr w:rsidR="00F40CC1" w:rsidRPr="00917BA9" w:rsidTr="00F40CC1">
        <w:trPr>
          <w:trHeight w:val="397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</w:t>
            </w:r>
            <w:r w:rsidR="005A7A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合格（符合国家现行的验收规范和标准）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  <w:proofErr w:type="gramStart"/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</w:p>
        </w:tc>
      </w:tr>
      <w:tr w:rsidR="00F40CC1" w:rsidRPr="00917BA9" w:rsidTr="00F40CC1">
        <w:trPr>
          <w:trHeight w:val="580"/>
          <w:jc w:val="center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  <w:r w:rsidR="005A7A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0CC1" w:rsidRPr="00917BA9" w:rsidRDefault="00F40CC1" w:rsidP="00F40C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0C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张润东</w:t>
            </w: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F40C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豫241171827054</w:t>
            </w: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40CC1" w:rsidRPr="00917BA9" w:rsidTr="00F40CC1">
        <w:trPr>
          <w:trHeight w:val="397"/>
          <w:jc w:val="center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0CC1" w:rsidRPr="00917BA9" w:rsidRDefault="00F40CC1" w:rsidP="00F40C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红运</w:t>
            </w: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（证书编号：C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04666160900077</w:t>
            </w: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40CC1" w:rsidRPr="00917BA9" w:rsidTr="00F40CC1">
        <w:trPr>
          <w:trHeight w:val="397"/>
          <w:jc w:val="center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F40CC1" w:rsidRPr="00917BA9" w:rsidRDefault="00F40CC1" w:rsidP="00C3519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0CC1" w:rsidRPr="00917BA9" w:rsidRDefault="00F40CC1" w:rsidP="00C3519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未发现有</w:t>
            </w: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犯罪</w:t>
            </w:r>
            <w:r w:rsidRPr="00917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</w:t>
            </w:r>
          </w:p>
        </w:tc>
      </w:tr>
    </w:tbl>
    <w:p w:rsidR="006831E9" w:rsidRDefault="006831E9"/>
    <w:sectPr w:rsidR="006831E9" w:rsidSect="0068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DFD" w:rsidRDefault="00332DFD" w:rsidP="00F40CC1">
      <w:r>
        <w:separator/>
      </w:r>
    </w:p>
  </w:endnote>
  <w:endnote w:type="continuationSeparator" w:id="0">
    <w:p w:rsidR="00332DFD" w:rsidRDefault="00332DFD" w:rsidP="00F4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DFD" w:rsidRDefault="00332DFD" w:rsidP="00F40CC1">
      <w:r>
        <w:separator/>
      </w:r>
    </w:p>
  </w:footnote>
  <w:footnote w:type="continuationSeparator" w:id="0">
    <w:p w:rsidR="00332DFD" w:rsidRDefault="00332DFD" w:rsidP="00F40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CC1"/>
    <w:rsid w:val="00332DFD"/>
    <w:rsid w:val="003A394F"/>
    <w:rsid w:val="005A7A84"/>
    <w:rsid w:val="006831E9"/>
    <w:rsid w:val="00804E2A"/>
    <w:rsid w:val="00F4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C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C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河南招标采购服务有限公司:河南招标采购服务有限公司</dc:creator>
  <cp:keywords/>
  <dc:description/>
  <cp:lastModifiedBy>河南招标采购服务有限公司:河南招标采购服务有限公司</cp:lastModifiedBy>
  <cp:revision>3</cp:revision>
  <dcterms:created xsi:type="dcterms:W3CDTF">2020-01-14T02:22:00Z</dcterms:created>
  <dcterms:modified xsi:type="dcterms:W3CDTF">2020-01-14T02:33:00Z</dcterms:modified>
</cp:coreProperties>
</file>