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39" w:rsidRDefault="00CE5F39">
      <w:pPr>
        <w:jc w:val="center"/>
        <w:rPr>
          <w:rFonts w:asciiTheme="majorEastAsia" w:eastAsiaTheme="majorEastAsia" w:hAnsiTheme="majorEastAsia" w:cstheme="majorEastAsia"/>
          <w:b/>
          <w:bCs/>
          <w:sz w:val="44"/>
          <w:szCs w:val="44"/>
        </w:rPr>
      </w:pPr>
    </w:p>
    <w:p w:rsidR="00CE5F39" w:rsidRDefault="00AA7986" w:rsidP="00B63E69">
      <w:pPr>
        <w:spacing w:line="60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许昌市魏都区城市园林绿化中心“</w:t>
      </w:r>
      <w:r w:rsidR="00B63E69" w:rsidRPr="00B63E69">
        <w:rPr>
          <w:rFonts w:asciiTheme="majorEastAsia" w:eastAsiaTheme="majorEastAsia" w:hAnsiTheme="majorEastAsia" w:cstheme="majorEastAsia" w:hint="eastAsia"/>
          <w:b/>
          <w:bCs/>
          <w:sz w:val="44"/>
          <w:szCs w:val="44"/>
        </w:rPr>
        <w:t>天宝路景观亮化及惠民终端维护项目</w:t>
      </w:r>
      <w:r>
        <w:rPr>
          <w:rFonts w:asciiTheme="majorEastAsia" w:eastAsiaTheme="majorEastAsia" w:hAnsiTheme="majorEastAsia" w:cstheme="majorEastAsia" w:hint="eastAsia"/>
          <w:b/>
          <w:bCs/>
          <w:sz w:val="44"/>
          <w:szCs w:val="44"/>
        </w:rPr>
        <w:t>”</w:t>
      </w:r>
    </w:p>
    <w:p w:rsidR="00CE5F39" w:rsidRDefault="00CE5F39">
      <w:pPr>
        <w:spacing w:line="600" w:lineRule="auto"/>
        <w:jc w:val="center"/>
        <w:rPr>
          <w:rFonts w:asciiTheme="majorEastAsia" w:eastAsiaTheme="majorEastAsia" w:hAnsiTheme="majorEastAsia" w:cstheme="majorEastAsia"/>
          <w:u w:val="single"/>
        </w:rPr>
      </w:pPr>
    </w:p>
    <w:p w:rsidR="00CE5F39" w:rsidRDefault="00CE5F39">
      <w:pPr>
        <w:rPr>
          <w:rFonts w:asciiTheme="majorEastAsia" w:eastAsiaTheme="majorEastAsia" w:hAnsiTheme="majorEastAsia" w:cstheme="majorEastAsia"/>
        </w:rPr>
      </w:pPr>
    </w:p>
    <w:p w:rsidR="00CE5F39" w:rsidRDefault="00CE5F39">
      <w:pPr>
        <w:jc w:val="center"/>
        <w:rPr>
          <w:rFonts w:asciiTheme="majorEastAsia" w:eastAsiaTheme="majorEastAsia" w:hAnsiTheme="majorEastAsia" w:cstheme="majorEastAsia"/>
        </w:rPr>
      </w:pPr>
    </w:p>
    <w:p w:rsidR="00CE5F39" w:rsidRDefault="00CE5F39">
      <w:pPr>
        <w:jc w:val="cente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AA7986">
      <w:pPr>
        <w:jc w:val="center"/>
        <w:rPr>
          <w:rFonts w:asciiTheme="majorEastAsia" w:eastAsiaTheme="majorEastAsia" w:hAnsiTheme="majorEastAsia" w:cstheme="majorEastAsia"/>
          <w:b/>
          <w:bCs/>
          <w:w w:val="90"/>
          <w:sz w:val="96"/>
          <w:szCs w:val="120"/>
        </w:rPr>
      </w:pPr>
      <w:r>
        <w:rPr>
          <w:rFonts w:asciiTheme="majorEastAsia" w:eastAsiaTheme="majorEastAsia" w:hAnsiTheme="majorEastAsia" w:cstheme="majorEastAsia" w:hint="eastAsia"/>
          <w:b/>
          <w:bCs/>
          <w:spacing w:val="86"/>
          <w:kern w:val="0"/>
          <w:sz w:val="96"/>
          <w:szCs w:val="120"/>
        </w:rPr>
        <w:t>招标文</w:t>
      </w:r>
      <w:r>
        <w:rPr>
          <w:rFonts w:asciiTheme="majorEastAsia" w:eastAsiaTheme="majorEastAsia" w:hAnsiTheme="majorEastAsia" w:cstheme="majorEastAsia" w:hint="eastAsia"/>
          <w:b/>
          <w:bCs/>
          <w:kern w:val="0"/>
          <w:sz w:val="96"/>
          <w:szCs w:val="120"/>
        </w:rPr>
        <w:t>件</w:t>
      </w: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rPr>
      </w:pPr>
    </w:p>
    <w:p w:rsidR="00CE5F39" w:rsidRDefault="00CE5F39">
      <w:pPr>
        <w:rPr>
          <w:rFonts w:asciiTheme="majorEastAsia" w:eastAsiaTheme="majorEastAsia" w:hAnsiTheme="majorEastAsia" w:cstheme="majorEastAsia"/>
          <w:b/>
          <w:bCs/>
          <w:sz w:val="32"/>
          <w:szCs w:val="36"/>
        </w:rPr>
      </w:pPr>
    </w:p>
    <w:p w:rsidR="00CE5F39" w:rsidRDefault="00AA7986">
      <w:pPr>
        <w:ind w:firstLineChars="485" w:firstLine="1558"/>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项目编号：JZFCG-G20</w:t>
      </w:r>
      <w:r w:rsidR="00B63E69">
        <w:rPr>
          <w:rFonts w:asciiTheme="majorEastAsia" w:eastAsiaTheme="majorEastAsia" w:hAnsiTheme="majorEastAsia" w:cstheme="majorEastAsia" w:hint="eastAsia"/>
          <w:b/>
          <w:bCs/>
          <w:sz w:val="32"/>
          <w:szCs w:val="36"/>
        </w:rPr>
        <w:t>20</w:t>
      </w:r>
      <w:r w:rsidR="00F82E58">
        <w:rPr>
          <w:rFonts w:asciiTheme="majorEastAsia" w:eastAsiaTheme="majorEastAsia" w:hAnsiTheme="majorEastAsia" w:cstheme="majorEastAsia" w:hint="eastAsia"/>
          <w:b/>
          <w:bCs/>
          <w:sz w:val="32"/>
          <w:szCs w:val="36"/>
        </w:rPr>
        <w:t>004</w:t>
      </w:r>
      <w:r>
        <w:rPr>
          <w:rFonts w:asciiTheme="majorEastAsia" w:eastAsiaTheme="majorEastAsia" w:hAnsiTheme="majorEastAsia" w:cstheme="majorEastAsia" w:hint="eastAsia"/>
          <w:b/>
          <w:bCs/>
          <w:sz w:val="32"/>
          <w:szCs w:val="36"/>
        </w:rPr>
        <w:t>号</w:t>
      </w:r>
    </w:p>
    <w:p w:rsidR="00CE5F39" w:rsidRDefault="00AA7986">
      <w:pPr>
        <w:ind w:firstLineChars="485" w:firstLine="1558"/>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 xml:space="preserve">采购单位：许昌市魏都区城市园林绿化中心 </w:t>
      </w:r>
    </w:p>
    <w:p w:rsidR="00CE5F39" w:rsidRDefault="00AA7986">
      <w:pPr>
        <w:ind w:firstLineChars="485" w:firstLine="1558"/>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代理机构：河南省地标工程管理有限公司</w:t>
      </w:r>
    </w:p>
    <w:p w:rsidR="00CE5F39" w:rsidRDefault="00CE5F39">
      <w:pPr>
        <w:rPr>
          <w:rFonts w:asciiTheme="majorEastAsia" w:eastAsiaTheme="majorEastAsia" w:hAnsiTheme="majorEastAsia" w:cstheme="majorEastAsia"/>
          <w:b/>
          <w:bCs/>
          <w:sz w:val="36"/>
          <w:szCs w:val="36"/>
        </w:rPr>
      </w:pPr>
    </w:p>
    <w:p w:rsidR="00CE5F39" w:rsidRDefault="00AA7986">
      <w:pPr>
        <w:jc w:val="center"/>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招标文件目录</w:t>
      </w:r>
    </w:p>
    <w:p w:rsidR="00CE5F39" w:rsidRDefault="00A1556A">
      <w:pPr>
        <w:autoSpaceDE w:val="0"/>
        <w:autoSpaceDN w:val="0"/>
        <w:adjustRightInd w:val="0"/>
        <w:spacing w:line="700" w:lineRule="exact"/>
        <w:ind w:firstLine="551"/>
        <w:rPr>
          <w:rFonts w:ascii="宋体" w:eastAsia="宋体" w:hAnsi="宋体" w:cs="宋体"/>
          <w:b/>
          <w:bCs/>
          <w:sz w:val="32"/>
          <w:szCs w:val="32"/>
          <w:lang w:val="zh-CN"/>
        </w:rPr>
      </w:pPr>
      <w:r w:rsidRPr="00A1556A">
        <w:rPr>
          <w:rFonts w:asciiTheme="majorEastAsia" w:eastAsiaTheme="majorEastAsia" w:hAnsiTheme="majorEastAsia" w:cstheme="majorEastAsia" w:hint="eastAsia"/>
          <w:sz w:val="28"/>
          <w:szCs w:val="28"/>
          <w:lang w:val="zh-CN"/>
        </w:rPr>
        <w:fldChar w:fldCharType="begin"/>
      </w:r>
      <w:r w:rsidR="00AA7986">
        <w:rPr>
          <w:rFonts w:asciiTheme="majorEastAsia" w:eastAsiaTheme="majorEastAsia" w:hAnsiTheme="majorEastAsia" w:cstheme="majorEastAsia" w:hint="eastAsia"/>
          <w:sz w:val="28"/>
          <w:szCs w:val="28"/>
          <w:lang w:val="zh-CN"/>
        </w:rPr>
        <w:instrText xml:space="preserve"> TOC \o "1-2" \h \z \u </w:instrText>
      </w:r>
      <w:r w:rsidRPr="00A1556A">
        <w:rPr>
          <w:rFonts w:asciiTheme="majorEastAsia" w:eastAsiaTheme="majorEastAsia" w:hAnsiTheme="majorEastAsia" w:cstheme="majorEastAsia" w:hint="eastAsia"/>
          <w:sz w:val="28"/>
          <w:szCs w:val="28"/>
          <w:lang w:val="zh-CN"/>
        </w:rPr>
        <w:fldChar w:fldCharType="separate"/>
      </w:r>
      <w:r w:rsidR="00AA7986">
        <w:rPr>
          <w:rFonts w:ascii="宋体" w:eastAsia="宋体" w:hAnsi="宋体" w:cs="宋体" w:hint="eastAsia"/>
          <w:b/>
          <w:bCs/>
          <w:sz w:val="32"/>
          <w:szCs w:val="32"/>
          <w:lang w:val="zh-CN"/>
        </w:rPr>
        <w:t>第一章 投标邀请</w:t>
      </w:r>
    </w:p>
    <w:p w:rsidR="00CE5F39" w:rsidRDefault="00AA7986">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第二章 项目需求</w:t>
      </w:r>
    </w:p>
    <w:p w:rsidR="00CE5F39" w:rsidRDefault="00AA7986">
      <w:pPr>
        <w:autoSpaceDE w:val="0"/>
        <w:autoSpaceDN w:val="0"/>
        <w:adjustRightInd w:val="0"/>
        <w:spacing w:line="700" w:lineRule="exact"/>
        <w:ind w:firstLine="560"/>
        <w:rPr>
          <w:rFonts w:ascii="宋体" w:eastAsia="宋体" w:hAnsi="宋体" w:cs="宋体"/>
          <w:b/>
          <w:kern w:val="0"/>
          <w:sz w:val="32"/>
          <w:szCs w:val="32"/>
        </w:rPr>
      </w:pPr>
      <w:r>
        <w:rPr>
          <w:rFonts w:ascii="宋体" w:eastAsia="宋体" w:hAnsi="宋体" w:cs="宋体" w:hint="eastAsia"/>
          <w:b/>
          <w:bCs/>
          <w:sz w:val="32"/>
          <w:szCs w:val="32"/>
          <w:lang w:val="zh-CN"/>
        </w:rPr>
        <w:t xml:space="preserve">第三章 </w:t>
      </w:r>
      <w:r>
        <w:rPr>
          <w:rFonts w:ascii="宋体" w:eastAsia="宋体" w:hAnsi="宋体" w:cs="宋体" w:hint="eastAsia"/>
          <w:b/>
          <w:kern w:val="0"/>
          <w:sz w:val="32"/>
          <w:szCs w:val="32"/>
        </w:rPr>
        <w:t>投标人须知前附表</w:t>
      </w:r>
    </w:p>
    <w:p w:rsidR="00CE5F39" w:rsidRDefault="00AA7986">
      <w:pPr>
        <w:autoSpaceDE w:val="0"/>
        <w:autoSpaceDN w:val="0"/>
        <w:adjustRightInd w:val="0"/>
        <w:spacing w:line="700" w:lineRule="exact"/>
        <w:ind w:firstLine="560"/>
        <w:rPr>
          <w:rFonts w:ascii="宋体" w:eastAsia="宋体" w:hAnsi="宋体" w:cs="宋体"/>
          <w:b/>
          <w:kern w:val="0"/>
          <w:sz w:val="32"/>
          <w:szCs w:val="32"/>
        </w:rPr>
      </w:pPr>
      <w:r>
        <w:rPr>
          <w:rFonts w:ascii="宋体" w:eastAsia="宋体" w:hAnsi="宋体" w:cs="宋体" w:hint="eastAsia"/>
          <w:b/>
          <w:bCs/>
          <w:sz w:val="32"/>
          <w:szCs w:val="32"/>
          <w:lang w:val="zh-CN"/>
        </w:rPr>
        <w:t xml:space="preserve">第四章 </w:t>
      </w:r>
      <w:r>
        <w:rPr>
          <w:rFonts w:ascii="宋体" w:eastAsia="宋体" w:hAnsi="宋体" w:cs="宋体" w:hint="eastAsia"/>
          <w:b/>
          <w:kern w:val="0"/>
          <w:sz w:val="32"/>
          <w:szCs w:val="32"/>
        </w:rPr>
        <w:t>投标人须知</w:t>
      </w:r>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一、概念释义</w:t>
      </w:r>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二、招标文件说明</w:t>
      </w:r>
      <w:bookmarkStart w:id="0" w:name="_GoBack"/>
      <w:bookmarkEnd w:id="0"/>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三、投标文件的编制</w:t>
      </w:r>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四、投标文件的递交</w:t>
      </w:r>
    </w:p>
    <w:p w:rsidR="00CE5F39" w:rsidRDefault="00AA7986">
      <w:pPr>
        <w:autoSpaceDE w:val="0"/>
        <w:autoSpaceDN w:val="0"/>
        <w:adjustRightInd w:val="0"/>
        <w:spacing w:line="700" w:lineRule="exact"/>
        <w:ind w:firstLine="560"/>
        <w:rPr>
          <w:rFonts w:ascii="宋体" w:eastAsia="宋体" w:hAnsi="宋体" w:cs="宋体"/>
          <w:sz w:val="32"/>
          <w:szCs w:val="32"/>
          <w:lang w:val="zh-CN"/>
        </w:rPr>
      </w:pPr>
      <w:r>
        <w:rPr>
          <w:rFonts w:ascii="宋体" w:eastAsia="宋体" w:hAnsi="宋体" w:cs="宋体" w:hint="eastAsia"/>
          <w:sz w:val="32"/>
          <w:szCs w:val="32"/>
          <w:lang w:val="zh-CN"/>
        </w:rPr>
        <w:t>五、开标和评标</w:t>
      </w:r>
    </w:p>
    <w:p w:rsidR="00CE5F39" w:rsidRDefault="00AA7986">
      <w:pPr>
        <w:autoSpaceDE w:val="0"/>
        <w:autoSpaceDN w:val="0"/>
        <w:adjustRightInd w:val="0"/>
        <w:spacing w:line="700" w:lineRule="exact"/>
        <w:ind w:firstLine="551"/>
        <w:rPr>
          <w:rFonts w:ascii="宋体" w:eastAsia="宋体" w:hAnsi="宋体" w:cs="宋体"/>
          <w:b/>
          <w:bCs/>
          <w:sz w:val="32"/>
          <w:szCs w:val="32"/>
        </w:rPr>
      </w:pPr>
      <w:r>
        <w:rPr>
          <w:rFonts w:ascii="宋体" w:eastAsia="宋体" w:hAnsi="宋体" w:cs="宋体" w:hint="eastAsia"/>
          <w:sz w:val="32"/>
          <w:szCs w:val="32"/>
          <w:lang w:val="zh-CN"/>
        </w:rPr>
        <w:t>六、定标和授予合同</w:t>
      </w:r>
      <w:r>
        <w:rPr>
          <w:rFonts w:ascii="宋体" w:hAnsi="宋体" w:cs="宋体" w:hint="eastAsia"/>
          <w:sz w:val="32"/>
          <w:szCs w:val="32"/>
        </w:rPr>
        <w:t xml:space="preserve"> </w:t>
      </w:r>
    </w:p>
    <w:p w:rsidR="00CE5F39" w:rsidRDefault="00AA7986">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 xml:space="preserve">第五章 </w:t>
      </w:r>
      <w:r>
        <w:rPr>
          <w:rFonts w:ascii="宋体" w:eastAsia="宋体" w:hAnsi="宋体" w:cs="宋体" w:hint="eastAsia"/>
          <w:b/>
          <w:kern w:val="0"/>
          <w:sz w:val="32"/>
          <w:szCs w:val="32"/>
        </w:rPr>
        <w:t>政府采购政策功能</w:t>
      </w:r>
    </w:p>
    <w:p w:rsidR="00CE5F39" w:rsidRDefault="00AA7986">
      <w:pPr>
        <w:autoSpaceDE w:val="0"/>
        <w:autoSpaceDN w:val="0"/>
        <w:adjustRightInd w:val="0"/>
        <w:spacing w:line="700" w:lineRule="exact"/>
        <w:ind w:firstLine="551"/>
        <w:rPr>
          <w:rFonts w:ascii="宋体" w:eastAsia="宋体" w:hAnsi="宋体" w:cs="宋体"/>
          <w:b/>
          <w:bCs/>
          <w:sz w:val="32"/>
          <w:szCs w:val="32"/>
          <w:lang w:val="zh-CN"/>
        </w:rPr>
      </w:pPr>
      <w:r>
        <w:rPr>
          <w:rFonts w:ascii="宋体" w:eastAsia="宋体" w:hAnsi="宋体" w:cs="宋体" w:hint="eastAsia"/>
          <w:b/>
          <w:bCs/>
          <w:sz w:val="32"/>
          <w:szCs w:val="32"/>
          <w:lang w:val="zh-CN"/>
        </w:rPr>
        <w:t xml:space="preserve">第六章 </w:t>
      </w:r>
      <w:r>
        <w:rPr>
          <w:rFonts w:ascii="宋体" w:eastAsia="宋体" w:hAnsi="宋体" w:cs="宋体" w:hint="eastAsia"/>
          <w:b/>
          <w:kern w:val="0"/>
          <w:sz w:val="32"/>
          <w:szCs w:val="32"/>
        </w:rPr>
        <w:t>资格审查与评标</w:t>
      </w:r>
    </w:p>
    <w:p w:rsidR="00CE5F39" w:rsidRDefault="00AA7986">
      <w:pPr>
        <w:autoSpaceDE w:val="0"/>
        <w:autoSpaceDN w:val="0"/>
        <w:adjustRightInd w:val="0"/>
        <w:spacing w:line="700" w:lineRule="exact"/>
        <w:ind w:firstLine="551"/>
        <w:outlineLvl w:val="0"/>
        <w:rPr>
          <w:rFonts w:ascii="宋体" w:eastAsia="宋体" w:hAnsi="宋体" w:cs="宋体"/>
          <w:b/>
          <w:bCs/>
          <w:sz w:val="32"/>
          <w:szCs w:val="32"/>
          <w:lang w:val="zh-CN"/>
        </w:rPr>
      </w:pPr>
      <w:r>
        <w:rPr>
          <w:rFonts w:ascii="宋体" w:eastAsia="宋体" w:hAnsi="宋体" w:cs="宋体" w:hint="eastAsia"/>
          <w:b/>
          <w:bCs/>
          <w:sz w:val="32"/>
          <w:szCs w:val="32"/>
          <w:lang w:val="zh-CN"/>
        </w:rPr>
        <w:t xml:space="preserve">第七章 </w:t>
      </w:r>
      <w:r>
        <w:rPr>
          <w:rFonts w:ascii="宋体" w:eastAsia="宋体" w:hAnsi="宋体" w:cs="宋体" w:hint="eastAsia"/>
          <w:b/>
          <w:kern w:val="0"/>
          <w:sz w:val="32"/>
          <w:szCs w:val="32"/>
        </w:rPr>
        <w:t>合同条款及格式</w:t>
      </w:r>
    </w:p>
    <w:p w:rsidR="00CE5F39" w:rsidRDefault="00AA7986">
      <w:pPr>
        <w:pStyle w:val="11"/>
        <w:tabs>
          <w:tab w:val="right" w:leader="dot" w:pos="8789"/>
        </w:tabs>
        <w:ind w:firstLineChars="200" w:firstLine="643"/>
        <w:rPr>
          <w:rFonts w:asciiTheme="majorEastAsia" w:eastAsiaTheme="majorEastAsia" w:hAnsiTheme="majorEastAsia" w:cstheme="majorEastAsia"/>
          <w:b w:val="0"/>
          <w:bCs w:val="0"/>
          <w:caps w:val="0"/>
          <w:sz w:val="21"/>
          <w:szCs w:val="22"/>
        </w:rPr>
      </w:pPr>
      <w:r>
        <w:rPr>
          <w:rFonts w:ascii="宋体" w:hAnsi="宋体" w:cs="宋体" w:hint="eastAsia"/>
          <w:sz w:val="32"/>
          <w:szCs w:val="32"/>
          <w:lang w:val="zh-CN"/>
        </w:rPr>
        <w:t xml:space="preserve">第八章 </w:t>
      </w:r>
      <w:r>
        <w:rPr>
          <w:rFonts w:ascii="宋体" w:hAnsi="宋体" w:cs="宋体" w:hint="eastAsia"/>
          <w:kern w:val="0"/>
          <w:sz w:val="32"/>
          <w:szCs w:val="32"/>
        </w:rPr>
        <w:t>投标文件有关格式</w:t>
      </w:r>
    </w:p>
    <w:p w:rsidR="00CE5F39" w:rsidRDefault="00A1556A">
      <w:pPr>
        <w:autoSpaceDE w:val="0"/>
        <w:autoSpaceDN w:val="0"/>
        <w:adjustRightInd w:val="0"/>
        <w:spacing w:line="700" w:lineRule="exac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caps/>
          <w:sz w:val="28"/>
          <w:szCs w:val="28"/>
          <w:lang w:val="zh-CN"/>
        </w:rPr>
        <w:fldChar w:fldCharType="end"/>
      </w:r>
    </w:p>
    <w:p w:rsidR="00CE5F39" w:rsidRDefault="00AA7986">
      <w:pPr>
        <w:jc w:val="center"/>
        <w:rPr>
          <w:rFonts w:asciiTheme="majorEastAsia" w:eastAsiaTheme="majorEastAsia" w:hAnsiTheme="majorEastAsia" w:cstheme="majorEastAsia"/>
          <w:b/>
          <w:kern w:val="0"/>
          <w:sz w:val="32"/>
          <w:szCs w:val="32"/>
        </w:rPr>
        <w:sectPr w:rsidR="00CE5F39">
          <w:pgSz w:w="11906" w:h="16838"/>
          <w:pgMar w:top="1797" w:right="1440" w:bottom="1797" w:left="1440" w:header="851" w:footer="992" w:gutter="0"/>
          <w:cols w:space="425"/>
          <w:docGrid w:type="lines" w:linePitch="312"/>
        </w:sectPr>
      </w:pPr>
      <w:r>
        <w:rPr>
          <w:rFonts w:asciiTheme="majorEastAsia" w:eastAsiaTheme="majorEastAsia" w:hAnsiTheme="majorEastAsia" w:cstheme="majorEastAsia" w:hint="eastAsia"/>
          <w:b/>
          <w:kern w:val="0"/>
          <w:sz w:val="32"/>
          <w:szCs w:val="32"/>
        </w:rPr>
        <w:br w:type="page"/>
      </w:r>
    </w:p>
    <w:p w:rsidR="00CE5F39" w:rsidRDefault="00AA7986" w:rsidP="00C07C52">
      <w:pPr>
        <w:spacing w:beforeLines="50" w:afterLines="50"/>
        <w:jc w:val="center"/>
        <w:outlineLvl w:val="0"/>
        <w:rPr>
          <w:rFonts w:asciiTheme="majorEastAsia" w:eastAsiaTheme="majorEastAsia" w:hAnsiTheme="majorEastAsia" w:cstheme="majorEastAsia"/>
          <w:b/>
          <w:kern w:val="0"/>
          <w:sz w:val="32"/>
          <w:szCs w:val="32"/>
        </w:rPr>
      </w:pPr>
      <w:bookmarkStart w:id="1" w:name="_Toc14299187"/>
      <w:bookmarkStart w:id="2" w:name="_Toc14299032"/>
      <w:r>
        <w:rPr>
          <w:rFonts w:asciiTheme="majorEastAsia" w:eastAsiaTheme="majorEastAsia" w:hAnsiTheme="majorEastAsia" w:cstheme="majorEastAsia" w:hint="eastAsia"/>
          <w:b/>
          <w:kern w:val="0"/>
          <w:sz w:val="32"/>
          <w:szCs w:val="32"/>
        </w:rPr>
        <w:lastRenderedPageBreak/>
        <w:t>第一章 投标邀请</w:t>
      </w:r>
      <w:bookmarkEnd w:id="1"/>
      <w:bookmarkEnd w:id="2"/>
    </w:p>
    <w:p w:rsidR="00CE5F39" w:rsidRDefault="00AA7986">
      <w:pPr>
        <w:pStyle w:val="ae"/>
        <w:shd w:val="clear" w:color="auto" w:fill="FFFFFF"/>
        <w:spacing w:line="360" w:lineRule="auto"/>
        <w:ind w:firstLineChars="176" w:firstLine="424"/>
        <w:contextualSpacing/>
        <w:jc w:val="left"/>
        <w:rPr>
          <w:rFonts w:asciiTheme="majorEastAsia" w:eastAsiaTheme="majorEastAsia" w:hAnsiTheme="majorEastAsia" w:cstheme="majorEastAsia"/>
          <w:b/>
          <w:bCs/>
        </w:rPr>
      </w:pPr>
      <w:r>
        <w:rPr>
          <w:rFonts w:asciiTheme="majorEastAsia" w:eastAsiaTheme="majorEastAsia" w:hAnsiTheme="majorEastAsia" w:cstheme="majorEastAsia" w:hint="eastAsia"/>
          <w:b/>
          <w:bCs/>
          <w:shd w:val="clear" w:color="auto" w:fill="FFFFFF"/>
        </w:rPr>
        <w:t>一、项目基本情况</w:t>
      </w:r>
    </w:p>
    <w:p w:rsidR="00B63E69" w:rsidRDefault="00AA7986">
      <w:pPr>
        <w:pStyle w:val="ae"/>
        <w:spacing w:line="360" w:lineRule="auto"/>
        <w:ind w:firstLine="420"/>
        <w:contextualSpacing/>
        <w:jc w:val="left"/>
        <w:rPr>
          <w:color w:val="000000"/>
          <w:sz w:val="30"/>
          <w:szCs w:val="30"/>
        </w:rPr>
      </w:pPr>
      <w:r>
        <w:rPr>
          <w:rFonts w:asciiTheme="majorEastAsia" w:eastAsiaTheme="majorEastAsia" w:hAnsiTheme="majorEastAsia" w:cstheme="majorEastAsia" w:hint="eastAsia"/>
          <w:shd w:val="clear" w:color="auto" w:fill="FFFFFF"/>
        </w:rPr>
        <w:t>（一）项目名称：</w:t>
      </w:r>
      <w:r w:rsidR="00B63E69" w:rsidRPr="00B63E69">
        <w:rPr>
          <w:rFonts w:asciiTheme="majorEastAsia" w:eastAsiaTheme="majorEastAsia" w:hAnsiTheme="majorEastAsia" w:cstheme="majorEastAsia" w:hint="eastAsia"/>
          <w:shd w:val="clear" w:color="auto" w:fill="FFFFFF"/>
        </w:rPr>
        <w:t>天宝路景观亮化及惠民终端维护项目</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（二）项目编号：JZFCG-G20</w:t>
      </w:r>
      <w:r w:rsidR="00B63E69">
        <w:rPr>
          <w:rFonts w:asciiTheme="majorEastAsia" w:eastAsiaTheme="majorEastAsia" w:hAnsiTheme="majorEastAsia" w:cstheme="majorEastAsia" w:hint="eastAsia"/>
          <w:shd w:val="clear" w:color="auto" w:fill="FFFFFF"/>
        </w:rPr>
        <w:t>20</w:t>
      </w:r>
      <w:r w:rsidR="00F82E58">
        <w:rPr>
          <w:rFonts w:asciiTheme="majorEastAsia" w:eastAsiaTheme="majorEastAsia" w:hAnsiTheme="majorEastAsia" w:cstheme="majorEastAsia" w:hint="eastAsia"/>
          <w:shd w:val="clear" w:color="auto" w:fill="FFFFFF"/>
        </w:rPr>
        <w:t>004</w:t>
      </w:r>
      <w:r>
        <w:rPr>
          <w:rFonts w:asciiTheme="majorEastAsia" w:eastAsiaTheme="majorEastAsia" w:hAnsiTheme="majorEastAsia" w:cstheme="majorEastAsia" w:hint="eastAsia"/>
          <w:shd w:val="clear" w:color="auto" w:fill="FFFFFF"/>
        </w:rPr>
        <w:t>号</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（三）采购方式：公开招标</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（四）项目主要内容、数量及要求：</w:t>
      </w:r>
      <w:r w:rsidR="000222FF" w:rsidRPr="000222FF">
        <w:rPr>
          <w:rFonts w:asciiTheme="majorEastAsia" w:eastAsiaTheme="majorEastAsia" w:hAnsiTheme="majorEastAsia" w:cstheme="majorEastAsia" w:hint="eastAsia"/>
          <w:shd w:val="clear" w:color="auto" w:fill="FFFFFF"/>
        </w:rPr>
        <w:t>魏都区天宝路（清潩河-京广铁路桥）段</w:t>
      </w:r>
      <w:r w:rsidR="006A5AA6">
        <w:rPr>
          <w:rFonts w:asciiTheme="majorEastAsia" w:eastAsiaTheme="majorEastAsia" w:hAnsiTheme="majorEastAsia" w:cstheme="majorEastAsia" w:hint="eastAsia"/>
          <w:shd w:val="clear" w:color="auto" w:fill="FFFFFF"/>
        </w:rPr>
        <w:t>的</w:t>
      </w:r>
      <w:r w:rsidR="000222FF" w:rsidRPr="000222FF">
        <w:rPr>
          <w:rFonts w:asciiTheme="majorEastAsia" w:eastAsiaTheme="majorEastAsia" w:hAnsiTheme="majorEastAsia" w:cstheme="majorEastAsia" w:hint="eastAsia"/>
          <w:shd w:val="clear" w:color="auto" w:fill="FFFFFF"/>
        </w:rPr>
        <w:t>灯具、电缆、光缆、配电箱、照树灯、远程控制等设备维护、维修</w:t>
      </w:r>
      <w:r w:rsidR="000222FF">
        <w:rPr>
          <w:rFonts w:asciiTheme="majorEastAsia" w:eastAsiaTheme="majorEastAsia" w:hAnsiTheme="majorEastAsia" w:cstheme="majorEastAsia" w:hint="eastAsia"/>
          <w:shd w:val="clear" w:color="auto" w:fill="FFFFFF"/>
        </w:rPr>
        <w:t>。</w:t>
      </w:r>
      <w:r w:rsidR="00B63E69">
        <w:rPr>
          <w:rFonts w:asciiTheme="majorEastAsia" w:eastAsiaTheme="majorEastAsia" w:hAnsiTheme="majorEastAsia" w:cstheme="majorEastAsia" w:hint="eastAsia"/>
          <w:shd w:val="clear" w:color="auto" w:fill="FFFFFF"/>
        </w:rPr>
        <w:t xml:space="preserve"> </w:t>
      </w:r>
    </w:p>
    <w:p w:rsidR="00CE5F39" w:rsidRPr="00B63E69" w:rsidRDefault="00AA7986" w:rsidP="00B63E69">
      <w:pPr>
        <w:spacing w:line="360" w:lineRule="auto"/>
        <w:ind w:firstLineChars="200" w:firstLine="480"/>
        <w:jc w:val="left"/>
        <w:rPr>
          <w:rFonts w:asciiTheme="majorEastAsia" w:eastAsiaTheme="majorEastAsia" w:hAnsiTheme="majorEastAsia" w:cstheme="majorEastAsia"/>
          <w:sz w:val="24"/>
          <w:szCs w:val="24"/>
          <w:shd w:val="clear" w:color="auto" w:fill="FFFFFF"/>
        </w:rPr>
      </w:pPr>
      <w:r w:rsidRPr="00B63E69">
        <w:rPr>
          <w:rFonts w:asciiTheme="majorEastAsia" w:eastAsiaTheme="majorEastAsia" w:hAnsiTheme="majorEastAsia" w:cstheme="majorEastAsia" w:hint="eastAsia"/>
          <w:sz w:val="24"/>
          <w:szCs w:val="24"/>
          <w:shd w:val="clear" w:color="auto" w:fill="FFFFFF"/>
        </w:rPr>
        <w:t>（五）预算金额：</w:t>
      </w:r>
      <w:r w:rsidR="00B63E69">
        <w:rPr>
          <w:rFonts w:asciiTheme="majorEastAsia" w:eastAsiaTheme="majorEastAsia" w:hAnsiTheme="majorEastAsia" w:cstheme="majorEastAsia" w:hint="eastAsia"/>
          <w:sz w:val="24"/>
          <w:szCs w:val="24"/>
          <w:shd w:val="clear" w:color="auto" w:fill="FFFFFF"/>
        </w:rPr>
        <w:t>1219977.56</w:t>
      </w:r>
      <w:r w:rsidRPr="00B63E69">
        <w:rPr>
          <w:rFonts w:asciiTheme="majorEastAsia" w:eastAsiaTheme="majorEastAsia" w:hAnsiTheme="majorEastAsia" w:cstheme="majorEastAsia" w:hint="eastAsia"/>
          <w:sz w:val="24"/>
          <w:szCs w:val="24"/>
          <w:shd w:val="clear" w:color="auto" w:fill="FFFFFF"/>
        </w:rPr>
        <w:t>元</w:t>
      </w:r>
      <w:r w:rsidR="00B63E69" w:rsidRPr="00B63E69">
        <w:rPr>
          <w:rFonts w:asciiTheme="majorEastAsia" w:eastAsiaTheme="majorEastAsia" w:hAnsiTheme="majorEastAsia" w:cstheme="majorEastAsia" w:hint="eastAsia"/>
          <w:sz w:val="24"/>
          <w:szCs w:val="24"/>
          <w:shd w:val="clear" w:color="auto" w:fill="FFFFFF"/>
        </w:rPr>
        <w:t>,最高限价：</w:t>
      </w:r>
      <w:r w:rsidR="00B63E69">
        <w:rPr>
          <w:rFonts w:asciiTheme="majorEastAsia" w:eastAsiaTheme="majorEastAsia" w:hAnsiTheme="majorEastAsia" w:cstheme="majorEastAsia" w:hint="eastAsia"/>
          <w:sz w:val="24"/>
          <w:szCs w:val="24"/>
          <w:shd w:val="clear" w:color="auto" w:fill="FFFFFF"/>
        </w:rPr>
        <w:t>1219977.56</w:t>
      </w:r>
      <w:r w:rsidR="00B63E69" w:rsidRPr="00B63E69">
        <w:rPr>
          <w:rFonts w:asciiTheme="majorEastAsia" w:eastAsiaTheme="majorEastAsia" w:hAnsiTheme="majorEastAsia" w:cstheme="majorEastAsia" w:hint="eastAsia"/>
          <w:sz w:val="24"/>
          <w:szCs w:val="24"/>
          <w:shd w:val="clear" w:color="auto" w:fill="FFFFFF"/>
        </w:rPr>
        <w:t>元，超出最高限价的投标无效。</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（六）交付（服务、完工）时间：两年</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（七）交付（服务、完工）地点：许昌市</w:t>
      </w:r>
      <w:r w:rsidR="00B63E69">
        <w:rPr>
          <w:rFonts w:asciiTheme="majorEastAsia" w:eastAsiaTheme="majorEastAsia" w:hAnsiTheme="majorEastAsia" w:cstheme="majorEastAsia" w:hint="eastAsia"/>
          <w:shd w:val="clear" w:color="auto" w:fill="FFFFFF"/>
        </w:rPr>
        <w:t>魏都区</w:t>
      </w:r>
      <w:r>
        <w:rPr>
          <w:rFonts w:asciiTheme="majorEastAsia" w:eastAsiaTheme="majorEastAsia" w:hAnsiTheme="majorEastAsia" w:cstheme="majorEastAsia" w:hint="eastAsia"/>
          <w:shd w:val="clear" w:color="auto" w:fill="FFFFFF"/>
        </w:rPr>
        <w:t xml:space="preserve"> </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二、需要落实的政府采购政策</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本项目落实节能环保、中小微型企业、监狱企业、残疾人福利性单位扶持等相关政府采购政策。</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三、投标人资格要求</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（一）符合《中华人民共和国政府采购法》第二十二条之规定；</w:t>
      </w:r>
    </w:p>
    <w:p w:rsidR="00CE5F39" w:rsidRDefault="00AA7986">
      <w:pPr>
        <w:pStyle w:val="ae"/>
        <w:widowControl/>
        <w:shd w:val="clear" w:color="auto" w:fill="FFFFFF"/>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w:t>
      </w:r>
      <w:r w:rsidR="00F95260">
        <w:rPr>
          <w:rFonts w:asciiTheme="majorEastAsia" w:eastAsiaTheme="majorEastAsia" w:hAnsiTheme="majorEastAsia" w:cstheme="majorEastAsia" w:hint="eastAsia"/>
          <w:shd w:val="clear" w:color="auto" w:fill="FFFFFF"/>
        </w:rPr>
        <w:t>二</w:t>
      </w:r>
      <w:r>
        <w:rPr>
          <w:rFonts w:asciiTheme="majorEastAsia" w:eastAsiaTheme="majorEastAsia" w:hAnsiTheme="majorEastAsia" w:cstheme="majorEastAsia" w:hint="eastAsia"/>
          <w:shd w:val="clear" w:color="auto" w:fill="FFFFFF"/>
        </w:rPr>
        <w:t>）</w:t>
      </w:r>
      <w:r w:rsidR="00B63E69">
        <w:rPr>
          <w:rFonts w:ascii="宋体" w:hAnsi="宋体" w:cs="仿宋_GB2312"/>
          <w:shd w:val="clear" w:color="auto" w:fill="FFFFFF"/>
        </w:rPr>
        <w:t>未被列入“信用中国”网站(www.creditchina.gov.cn)失信被执行人、重大税收违法案件当事人名单；</w:t>
      </w:r>
      <w:r w:rsidR="00B63E69">
        <w:rPr>
          <w:rFonts w:ascii="宋体" w:hAnsi="宋体" w:cs="仿宋_GB2312" w:hint="eastAsia"/>
          <w:shd w:val="clear" w:color="auto" w:fill="FFFFFF"/>
        </w:rPr>
        <w:t>“</w:t>
      </w:r>
      <w:r w:rsidR="00B63E69">
        <w:rPr>
          <w:rFonts w:ascii="宋体" w:hAnsi="宋体" w:cs="仿宋_GB2312"/>
          <w:shd w:val="clear" w:color="auto" w:fill="FFFFFF"/>
        </w:rPr>
        <w:t>中国政府采购网</w:t>
      </w:r>
      <w:r w:rsidR="00B63E69">
        <w:rPr>
          <w:rFonts w:ascii="宋体" w:hAnsi="宋体" w:cs="仿宋_GB2312" w:hint="eastAsia"/>
          <w:shd w:val="clear" w:color="auto" w:fill="FFFFFF"/>
        </w:rPr>
        <w:t>”</w:t>
      </w:r>
      <w:r w:rsidR="00B63E69">
        <w:rPr>
          <w:rFonts w:ascii="宋体" w:hAnsi="宋体" w:cs="仿宋_GB2312"/>
          <w:shd w:val="clear" w:color="auto" w:fill="FFFFFF"/>
        </w:rPr>
        <w:t xml:space="preserve"> (www.ccgp.gov.cn)政府采购严重违法失信行为记录名单的投标人</w:t>
      </w:r>
      <w:r w:rsidR="00B63E69">
        <w:rPr>
          <w:rFonts w:ascii="宋体" w:hAnsi="宋体" w:cs="仿宋_GB2312" w:hint="eastAsia"/>
          <w:shd w:val="clear" w:color="auto" w:fill="FFFFFF"/>
        </w:rPr>
        <w:t>；“</w:t>
      </w:r>
      <w:r w:rsidR="00B63E69">
        <w:rPr>
          <w:rFonts w:ascii="宋体" w:hAnsi="宋体" w:cs="仿宋_GB2312" w:hint="eastAsia"/>
          <w:shd w:val="clear" w:color="auto" w:fill="FFFFFF"/>
          <w:lang w:val="zh-CN"/>
        </w:rPr>
        <w:t>国家企业信用公示系统</w:t>
      </w:r>
      <w:r w:rsidR="00B63E69">
        <w:rPr>
          <w:rFonts w:ascii="宋体" w:hAnsi="宋体" w:cs="仿宋_GB2312" w:hint="eastAsia"/>
          <w:shd w:val="clear" w:color="auto" w:fill="FFFFFF"/>
        </w:rPr>
        <w:t>”</w:t>
      </w:r>
      <w:r w:rsidR="00B63E69">
        <w:rPr>
          <w:rFonts w:ascii="宋体" w:hAnsi="宋体" w:cs="仿宋_GB2312" w:hint="eastAsia"/>
          <w:shd w:val="clear" w:color="auto" w:fill="FFFFFF"/>
          <w:lang w:val="zh-CN"/>
        </w:rPr>
        <w:t>网站</w:t>
      </w:r>
      <w:r w:rsidR="00B63E69">
        <w:rPr>
          <w:rFonts w:ascii="宋体" w:hAnsi="宋体" w:cs="仿宋_GB2312" w:hint="eastAsia"/>
          <w:shd w:val="clear" w:color="auto" w:fill="FFFFFF"/>
        </w:rPr>
        <w:t>（www.gsxt.gov.cn）</w:t>
      </w:r>
      <w:r w:rsidR="00B63E69">
        <w:rPr>
          <w:rFonts w:ascii="宋体" w:hAnsi="宋体" w:cs="仿宋_GB2312" w:hint="eastAsia"/>
          <w:shd w:val="clear" w:color="auto" w:fill="FFFFFF"/>
          <w:lang w:val="zh-CN"/>
        </w:rPr>
        <w:t>严重违法失信企业名单</w:t>
      </w:r>
      <w:r w:rsidR="00B63E69">
        <w:rPr>
          <w:rFonts w:ascii="宋体" w:hAnsi="宋体" w:cs="仿宋_GB2312" w:hint="eastAsia"/>
          <w:shd w:val="clear" w:color="auto" w:fill="FFFFFF"/>
        </w:rPr>
        <w:t>（</w:t>
      </w:r>
      <w:r w:rsidR="00B63E69">
        <w:rPr>
          <w:rFonts w:ascii="宋体" w:hAnsi="宋体" w:cs="仿宋_GB2312" w:hint="eastAsia"/>
          <w:shd w:val="clear" w:color="auto" w:fill="FFFFFF"/>
          <w:lang w:val="zh-CN"/>
        </w:rPr>
        <w:t>黑名单</w:t>
      </w:r>
      <w:r w:rsidR="00B63E69">
        <w:rPr>
          <w:rFonts w:ascii="宋体" w:hAnsi="宋体" w:cs="仿宋_GB2312" w:hint="eastAsia"/>
          <w:shd w:val="clear" w:color="auto" w:fill="FFFFFF"/>
        </w:rPr>
        <w:t>）</w:t>
      </w:r>
      <w:r w:rsidR="00B63E69">
        <w:rPr>
          <w:rFonts w:ascii="宋体" w:hAnsi="宋体" w:cs="仿宋_GB2312" w:hint="eastAsia"/>
          <w:shd w:val="clear" w:color="auto" w:fill="FFFFFF"/>
          <w:lang w:val="zh-CN"/>
        </w:rPr>
        <w:t>的投标人</w:t>
      </w:r>
      <w:r w:rsidR="00B63E69">
        <w:rPr>
          <w:rFonts w:ascii="宋体" w:hAnsi="宋体" w:cs="仿宋_GB2312" w:hint="eastAsia"/>
          <w:shd w:val="clear" w:color="auto" w:fill="FFFFFF"/>
        </w:rPr>
        <w:t>；</w:t>
      </w:r>
      <w:r w:rsidR="00B63E69">
        <w:rPr>
          <w:rFonts w:ascii="宋体" w:hAnsi="宋体" w:cs="仿宋_GB2312" w:hint="eastAsia"/>
          <w:shd w:val="clear" w:color="auto" w:fill="FFFFFF"/>
          <w:lang w:val="zh-CN"/>
        </w:rPr>
        <w:t>中国社会组织公共服务平台</w:t>
      </w:r>
      <w:r w:rsidR="00B63E69">
        <w:rPr>
          <w:rFonts w:ascii="宋体" w:hAnsi="宋体" w:cs="仿宋_GB2312" w:hint="eastAsia"/>
          <w:shd w:val="clear" w:color="auto" w:fill="FFFFFF"/>
        </w:rPr>
        <w:t>”</w:t>
      </w:r>
      <w:r w:rsidR="00B63E69">
        <w:rPr>
          <w:rFonts w:ascii="宋体" w:hAnsi="宋体" w:cs="仿宋_GB2312" w:hint="eastAsia"/>
          <w:shd w:val="clear" w:color="auto" w:fill="FFFFFF"/>
          <w:lang w:val="zh-CN"/>
        </w:rPr>
        <w:t>网站</w:t>
      </w:r>
      <w:r w:rsidR="00B63E69">
        <w:rPr>
          <w:rFonts w:ascii="宋体" w:hAnsi="宋体" w:cs="仿宋_GB2312" w:hint="eastAsia"/>
          <w:shd w:val="clear" w:color="auto" w:fill="FFFFFF"/>
        </w:rPr>
        <w:t>（www.chinanpo.gov.cn）</w:t>
      </w:r>
      <w:r w:rsidR="00B63E69">
        <w:rPr>
          <w:rFonts w:ascii="宋体" w:hAnsi="宋体" w:cs="仿宋_GB2312" w:hint="eastAsia"/>
          <w:shd w:val="clear" w:color="auto" w:fill="FFFFFF"/>
          <w:lang w:val="zh-CN"/>
        </w:rPr>
        <w:t>严重违法失信社会组织名单的投标人。</w:t>
      </w:r>
    </w:p>
    <w:p w:rsidR="00CE5F39" w:rsidRDefault="00AA7986">
      <w:pPr>
        <w:pStyle w:val="ae"/>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w:t>
      </w:r>
      <w:r w:rsidR="00F95260">
        <w:rPr>
          <w:rFonts w:asciiTheme="majorEastAsia" w:eastAsiaTheme="majorEastAsia" w:hAnsiTheme="majorEastAsia" w:cstheme="majorEastAsia" w:hint="eastAsia"/>
          <w:shd w:val="clear" w:color="auto" w:fill="FFFFFF"/>
        </w:rPr>
        <w:t>三</w:t>
      </w:r>
      <w:r>
        <w:rPr>
          <w:rFonts w:asciiTheme="majorEastAsia" w:eastAsiaTheme="majorEastAsia" w:hAnsiTheme="majorEastAsia" w:cstheme="majorEastAsia" w:hint="eastAsia"/>
          <w:shd w:val="clear" w:color="auto" w:fill="FFFFFF"/>
        </w:rPr>
        <w:t>）本次招标不接受联合体投标。</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四、招标文件的获取</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（一） 持CA数字认证证书，登录《全国公共资源交易平台（河南省·许昌市）》“系统用户注册”入口</w:t>
      </w:r>
      <w:hyperlink r:id="rId9" w:history="1">
        <w:r>
          <w:rPr>
            <w:rStyle w:val="af2"/>
            <w:rFonts w:asciiTheme="majorEastAsia" w:eastAsiaTheme="majorEastAsia" w:hAnsiTheme="majorEastAsia" w:cstheme="majorEastAsia" w:hint="eastAsia"/>
            <w:color w:val="auto"/>
            <w:u w:val="none"/>
            <w:shd w:val="clear" w:color="auto" w:fill="FFFFFF"/>
          </w:rPr>
          <w:t>http://221.14.6.70:8088/ggzy/eps/public/RegistAllJcxx.html</w:t>
        </w:r>
      </w:hyperlink>
      <w:r>
        <w:rPr>
          <w:rFonts w:asciiTheme="majorEastAsia" w:eastAsiaTheme="majorEastAsia" w:hAnsiTheme="majorEastAsia" w:cstheme="majorEastAsia" w:hint="eastAsia"/>
          <w:shd w:val="clear" w:color="auto" w:fill="FFFFFF"/>
        </w:rPr>
        <w:t>）进行免费注册登记（详见“常见问题解答-诚信库网上注册相关资料下载”）；</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shd w:val="clear" w:color="auto" w:fill="FFFFFF"/>
        </w:rPr>
      </w:pPr>
      <w:r>
        <w:rPr>
          <w:rFonts w:asciiTheme="majorEastAsia" w:eastAsiaTheme="majorEastAsia" w:hAnsiTheme="majorEastAsia" w:cstheme="majorEastAsia" w:hint="eastAsia"/>
          <w:shd w:val="clear" w:color="auto" w:fill="FFFFFF"/>
        </w:rPr>
        <w:t>（二） 在投标截止时间前均可登录《全国公共资源交易平台（河南省·许昌市）》</w:t>
      </w:r>
      <w:r>
        <w:rPr>
          <w:rFonts w:asciiTheme="majorEastAsia" w:eastAsiaTheme="majorEastAsia" w:hAnsiTheme="majorEastAsia" w:cstheme="majorEastAsia" w:hint="eastAsia"/>
          <w:shd w:val="clear" w:color="auto" w:fill="FFFFFF"/>
        </w:rPr>
        <w:lastRenderedPageBreak/>
        <w:t>“投标人/供应商登录”入口（</w:t>
      </w:r>
      <w:hyperlink r:id="rId10" w:history="1">
        <w:r>
          <w:rPr>
            <w:rStyle w:val="af2"/>
            <w:rFonts w:asciiTheme="majorEastAsia" w:eastAsiaTheme="majorEastAsia" w:hAnsiTheme="majorEastAsia" w:cstheme="majorEastAsia" w:hint="eastAsia"/>
            <w:color w:val="auto"/>
            <w:u w:val="none"/>
            <w:shd w:val="clear" w:color="auto" w:fill="FFFFFF"/>
          </w:rPr>
          <w:t>http://221.14.6.70:8088/ggzy/</w:t>
        </w:r>
      </w:hyperlink>
      <w:r>
        <w:rPr>
          <w:rFonts w:asciiTheme="majorEastAsia" w:eastAsiaTheme="majorEastAsia" w:hAnsiTheme="majorEastAsia" w:cstheme="majorEastAsia" w:hint="eastAsia"/>
          <w:shd w:val="clear" w:color="auto" w:fill="FFFFFF"/>
        </w:rPr>
        <w:t>）自行下载招标文件（详见“常见问题解答-交易系统操作手册”）。</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五、投标截止时间、开标时间及地点</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（一）投标截止及开标时间：20</w:t>
      </w:r>
      <w:r w:rsidR="00B63E69">
        <w:rPr>
          <w:rFonts w:asciiTheme="majorEastAsia" w:eastAsiaTheme="majorEastAsia" w:hAnsiTheme="majorEastAsia" w:cstheme="majorEastAsia" w:hint="eastAsia"/>
        </w:rPr>
        <w:t>20</w:t>
      </w:r>
      <w:r>
        <w:rPr>
          <w:rFonts w:asciiTheme="majorEastAsia" w:eastAsiaTheme="majorEastAsia" w:hAnsiTheme="majorEastAsia" w:cstheme="majorEastAsia" w:hint="eastAsia"/>
        </w:rPr>
        <w:t>年</w:t>
      </w:r>
      <w:r w:rsidR="00CA0556">
        <w:rPr>
          <w:rFonts w:asciiTheme="majorEastAsia" w:eastAsiaTheme="majorEastAsia" w:hAnsiTheme="majorEastAsia" w:cstheme="majorEastAsia" w:hint="eastAsia"/>
        </w:rPr>
        <w:t>2</w:t>
      </w:r>
      <w:r>
        <w:rPr>
          <w:rFonts w:asciiTheme="majorEastAsia" w:eastAsiaTheme="majorEastAsia" w:hAnsiTheme="majorEastAsia" w:cstheme="majorEastAsia" w:hint="eastAsia"/>
        </w:rPr>
        <w:t>月</w:t>
      </w:r>
      <w:r w:rsidR="00CA0556">
        <w:rPr>
          <w:rFonts w:asciiTheme="majorEastAsia" w:eastAsiaTheme="majorEastAsia" w:hAnsiTheme="majorEastAsia" w:cstheme="majorEastAsia" w:hint="eastAsia"/>
        </w:rPr>
        <w:t>13</w:t>
      </w:r>
      <w:r>
        <w:rPr>
          <w:rFonts w:asciiTheme="majorEastAsia" w:eastAsiaTheme="majorEastAsia" w:hAnsiTheme="majorEastAsia" w:cstheme="majorEastAsia" w:hint="eastAsia"/>
        </w:rPr>
        <w:t>日</w:t>
      </w:r>
      <w:r w:rsidR="00CA0556">
        <w:rPr>
          <w:rFonts w:asciiTheme="majorEastAsia" w:eastAsiaTheme="majorEastAsia" w:hAnsiTheme="majorEastAsia" w:cstheme="majorEastAsia" w:hint="eastAsia"/>
        </w:rPr>
        <w:t>08</w:t>
      </w:r>
      <w:r>
        <w:rPr>
          <w:rFonts w:asciiTheme="majorEastAsia" w:eastAsiaTheme="majorEastAsia" w:hAnsiTheme="majorEastAsia" w:cstheme="majorEastAsia" w:hint="eastAsia"/>
        </w:rPr>
        <w:t>时</w:t>
      </w:r>
      <w:r w:rsidR="00CA0556">
        <w:rPr>
          <w:rFonts w:asciiTheme="majorEastAsia" w:eastAsiaTheme="majorEastAsia" w:hAnsiTheme="majorEastAsia" w:cstheme="majorEastAsia" w:hint="eastAsia"/>
        </w:rPr>
        <w:t>30</w:t>
      </w:r>
      <w:r>
        <w:rPr>
          <w:rFonts w:asciiTheme="majorEastAsia" w:eastAsiaTheme="majorEastAsia" w:hAnsiTheme="majorEastAsia" w:cstheme="majorEastAsia" w:hint="eastAsia"/>
        </w:rPr>
        <w:t>分（北京时间），逾期提交或不符合规定的投标文件不予接受。</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（二）开标地点：</w:t>
      </w:r>
      <w:r w:rsidR="005B41A6" w:rsidRPr="00813902">
        <w:rPr>
          <w:rStyle w:val="NormalCharacter"/>
          <w:rFonts w:ascii="宋体" w:hAnsi="宋体"/>
        </w:rPr>
        <w:t>许昌市公共资源交易中心（龙兴路与竹林路交汇处创业服务中心C座）三楼开标</w:t>
      </w:r>
      <w:r w:rsidR="00CA0556">
        <w:rPr>
          <w:rStyle w:val="NormalCharacter"/>
          <w:rFonts w:ascii="宋体" w:hAnsi="宋体" w:hint="eastAsia"/>
        </w:rPr>
        <w:t>二</w:t>
      </w:r>
      <w:r w:rsidR="005B41A6" w:rsidRPr="00813902">
        <w:rPr>
          <w:rStyle w:val="NormalCharacter"/>
          <w:rFonts w:ascii="宋体" w:hAnsi="宋体"/>
        </w:rPr>
        <w:t>室</w:t>
      </w:r>
      <w:r>
        <w:rPr>
          <w:rFonts w:asciiTheme="majorEastAsia" w:eastAsiaTheme="majorEastAsia" w:hAnsiTheme="majorEastAsia" w:cstheme="majorEastAsia" w:hint="eastAsia"/>
        </w:rPr>
        <w:t>。</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（三）本项目为全流程电子化交易项目，投标人须提交电子投标文件和纸质投标文件。</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1、加密电子投标文件（.file格式）须在投标截止时间（开标时间）前通过《全国公共资源交易平台(河南省▪许昌市)》公共资源交易系统成功上传。</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shd w:val="pct10" w:color="auto" w:fill="FFFFFF"/>
        </w:rPr>
      </w:pPr>
      <w:r>
        <w:rPr>
          <w:rFonts w:asciiTheme="majorEastAsia" w:eastAsiaTheme="majorEastAsia" w:hAnsiTheme="majorEastAsia" w:cstheme="majorEastAsia" w:hint="eastAsia"/>
        </w:rPr>
        <w:t>2、纸质投标文件（正本、副本各1份）和备份文件1份（使用电子介质存储）在投标截止时间（开标时间）前递交至本项目开标地点。</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六、本次招标公告同时在《中国政府采购网》、《河南省政府采购网》、《许昌市政府采购网》、《全国公共资源交易平台（河南省·许昌市）》发布。</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shd w:val="clear" w:color="auto" w:fill="FFFFFF"/>
        </w:rPr>
        <w:t>七、公告期限</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rPr>
        <w:t>本招标公告自发布之日起公告期限为5个工作日。</w:t>
      </w:r>
    </w:p>
    <w:p w:rsidR="00CE5F39" w:rsidRDefault="00AA7986">
      <w:pPr>
        <w:pStyle w:val="ae"/>
        <w:shd w:val="clear" w:color="auto" w:fill="FFFFFF"/>
        <w:spacing w:line="360" w:lineRule="auto"/>
        <w:ind w:firstLine="420"/>
        <w:contextualSpacing/>
        <w:jc w:val="left"/>
        <w:rPr>
          <w:rFonts w:asciiTheme="majorEastAsia" w:eastAsiaTheme="majorEastAsia" w:hAnsiTheme="majorEastAsia" w:cstheme="majorEastAsia"/>
          <w:b/>
          <w:bCs/>
        </w:rPr>
      </w:pPr>
      <w:r>
        <w:rPr>
          <w:rFonts w:asciiTheme="majorEastAsia" w:eastAsiaTheme="majorEastAsia" w:hAnsiTheme="majorEastAsia" w:cstheme="majorEastAsia" w:hint="eastAsia"/>
          <w:b/>
          <w:bCs/>
        </w:rPr>
        <w:t>八、联系方式</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采购人：许昌市魏都区城市园林绿化中心</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地  址：许昌市天宝路</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rPr>
      </w:pPr>
      <w:r>
        <w:rPr>
          <w:rFonts w:asciiTheme="majorEastAsia" w:eastAsiaTheme="majorEastAsia" w:hAnsiTheme="majorEastAsia" w:cstheme="majorEastAsia" w:hint="eastAsia"/>
          <w:color w:val="000000"/>
        </w:rPr>
        <w:t>联系人：唐</w:t>
      </w:r>
      <w:r w:rsidR="00B63E69">
        <w:rPr>
          <w:rFonts w:asciiTheme="majorEastAsia" w:eastAsiaTheme="majorEastAsia" w:hAnsiTheme="majorEastAsia" w:cstheme="majorEastAsia" w:hint="eastAsia"/>
          <w:color w:val="000000"/>
        </w:rPr>
        <w:t>先生</w:t>
      </w:r>
      <w:r>
        <w:rPr>
          <w:rFonts w:asciiTheme="majorEastAsia" w:eastAsiaTheme="majorEastAsia" w:hAnsiTheme="majorEastAsia" w:cstheme="majorEastAsia" w:hint="eastAsia"/>
          <w:color w:val="000000"/>
        </w:rPr>
        <w:t xml:space="preserve">             联系电话：15188501788</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xml:space="preserve">代理机构：河南省地标工程管理有限公司 </w:t>
      </w:r>
    </w:p>
    <w:p w:rsidR="00CE5F39" w:rsidRDefault="00AA7986">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地 址： 许昌市莲城大道</w:t>
      </w:r>
      <w:r w:rsidR="00B63E69">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 xml:space="preserve">  </w:t>
      </w:r>
    </w:p>
    <w:p w:rsidR="00CE5F39" w:rsidRPr="00480884" w:rsidRDefault="00AA7986" w:rsidP="00480884">
      <w:pPr>
        <w:pStyle w:val="ae"/>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xml:space="preserve">联系人：法利辉               联系电话：18937449900    </w:t>
      </w:r>
      <w:r>
        <w:rPr>
          <w:rFonts w:asciiTheme="majorEastAsia" w:eastAsiaTheme="majorEastAsia" w:hAnsiTheme="majorEastAsia" w:cstheme="majorEastAsia" w:hint="eastAsia"/>
        </w:rPr>
        <w:t xml:space="preserve">                        </w:t>
      </w:r>
    </w:p>
    <w:p w:rsidR="00CE5F39" w:rsidRDefault="00AA798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color w:val="000000"/>
          <w:sz w:val="24"/>
          <w:szCs w:val="24"/>
        </w:rPr>
        <w:t>许昌市魏都区城市园林绿化中心</w:t>
      </w:r>
    </w:p>
    <w:p w:rsidR="00CE5F39" w:rsidRDefault="00AA7986">
      <w:pPr>
        <w:autoSpaceDE w:val="0"/>
        <w:autoSpaceDN w:val="0"/>
        <w:adjustRightInd w:val="0"/>
        <w:spacing w:line="360" w:lineRule="auto"/>
        <w:ind w:firstLine="48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20</w:t>
      </w:r>
      <w:r w:rsidR="00B63E69">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rPr>
        <w:t>年</w:t>
      </w:r>
      <w:r w:rsidR="00F95260">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月</w:t>
      </w:r>
      <w:r w:rsidR="00F95260">
        <w:rPr>
          <w:rFonts w:asciiTheme="majorEastAsia" w:eastAsiaTheme="majorEastAsia" w:hAnsiTheme="majorEastAsia" w:cstheme="majorEastAsia" w:hint="eastAsia"/>
          <w:sz w:val="24"/>
          <w:szCs w:val="24"/>
        </w:rPr>
        <w:t>1</w:t>
      </w:r>
      <w:r w:rsidR="00C07C52">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rPr>
        <w:t>日</w:t>
      </w:r>
    </w:p>
    <w:p w:rsidR="00CE5F39" w:rsidRDefault="00AA7986">
      <w:pPr>
        <w:autoSpaceDE w:val="0"/>
        <w:autoSpaceDN w:val="0"/>
        <w:adjustRightInd w:val="0"/>
        <w:spacing w:line="360" w:lineRule="auto"/>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温馨提示：</w:t>
      </w:r>
    </w:p>
    <w:p w:rsidR="00CE5F39" w:rsidRDefault="00AA7986">
      <w:pPr>
        <w:spacing w:line="360" w:lineRule="auto"/>
        <w:ind w:firstLineChars="151" w:firstLine="424"/>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本项目为全流程电子化交易项目，请认真阅读招标文件，并注意以下事</w:t>
      </w:r>
      <w:r>
        <w:rPr>
          <w:rFonts w:asciiTheme="majorEastAsia" w:eastAsiaTheme="majorEastAsia" w:hAnsiTheme="majorEastAsia" w:cstheme="majorEastAsia" w:hint="eastAsia"/>
          <w:b/>
          <w:sz w:val="28"/>
          <w:szCs w:val="28"/>
        </w:rPr>
        <w:lastRenderedPageBreak/>
        <w:t>项。</w:t>
      </w:r>
    </w:p>
    <w:p w:rsidR="00CE5F39" w:rsidRDefault="00AA7986">
      <w:pPr>
        <w:tabs>
          <w:tab w:val="left" w:pos="7095"/>
        </w:tabs>
        <w:spacing w:line="360" w:lineRule="auto"/>
        <w:ind w:firstLineChars="176" w:firstLine="424"/>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1.投标人应按招标文件规定编制、提交电子投标文件和纸质投标文件。开、评标现场不接受投标人递交的备份电子投标文件和纸质投标文件以外的其他资料。</w:t>
      </w:r>
    </w:p>
    <w:p w:rsidR="00CE5F39" w:rsidRDefault="00AA7986">
      <w:pPr>
        <w:tabs>
          <w:tab w:val="left" w:pos="7095"/>
        </w:tabs>
        <w:spacing w:line="360" w:lineRule="auto"/>
        <w:ind w:firstLineChars="176" w:firstLine="424"/>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2.电子文件下载、制作、提交期间和开标（电子投标文件的解密）环节，投标人须使用CA数字证书（证书须在有效期内）。</w:t>
      </w:r>
    </w:p>
    <w:p w:rsidR="00CE5F39" w:rsidRDefault="00AA7986">
      <w:pPr>
        <w:tabs>
          <w:tab w:val="left" w:pos="7095"/>
        </w:tabs>
        <w:spacing w:line="360" w:lineRule="auto"/>
        <w:ind w:firstLineChars="176" w:firstLine="424"/>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3.电子投标文件的制作</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3.1 投标人登录《全国公共资源交易平台(河南省▪许昌市)》公共资源交易系统（</w:t>
      </w:r>
      <w:hyperlink r:id="rId11" w:history="1">
        <w:r>
          <w:rPr>
            <w:rStyle w:val="af2"/>
            <w:rFonts w:asciiTheme="majorEastAsia" w:eastAsiaTheme="majorEastAsia" w:hAnsiTheme="majorEastAsia" w:cstheme="majorEastAsia" w:hint="eastAsia"/>
            <w:color w:val="auto"/>
            <w:sz w:val="24"/>
            <w:szCs w:val="24"/>
            <w:u w:val="none"/>
          </w:rPr>
          <w:t>http://221.14.6.70:8088/ggzy/</w:t>
        </w:r>
      </w:hyperlink>
      <w:r>
        <w:rPr>
          <w:rFonts w:asciiTheme="majorEastAsia" w:eastAsiaTheme="majorEastAsia" w:hAnsiTheme="majorEastAsia" w:cstheme="majorEastAsia" w:hint="eastAsia"/>
          <w:sz w:val="24"/>
          <w:szCs w:val="24"/>
        </w:rPr>
        <w:t>）下载“许昌投标文件制作系统SEARUN V1.1”，按招标文件要求制作电子投标文件。</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电子投标文件的制作，参考《全国公共资源交易平台(河南省▪许昌市)》公共资源交易系统——组件下载——交易系统操作手册（投标人、供应商）。</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3.2 投标人须将招标文件要求的资质、业绩、荣誉及相关人员证明材料等资料原件扫描件（或图片）制作到所提交的电子投标文件中。</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CE5F39" w:rsidRDefault="00AA7986">
      <w:pPr>
        <w:tabs>
          <w:tab w:val="left" w:pos="7095"/>
        </w:tabs>
        <w:spacing w:line="360" w:lineRule="auto"/>
        <w:ind w:firstLineChars="176" w:firstLine="424"/>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4.加密电子投标文件的提交</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4.1加密电子投标文件应在招标文件规定的投标截止时间（开标时间）之前成功提交至《全国公共资源交易平台(河南省▪许昌市)》公共资源交易系统（</w:t>
      </w:r>
      <w:hyperlink r:id="rId12" w:history="1">
        <w:r>
          <w:rPr>
            <w:rStyle w:val="af2"/>
            <w:rFonts w:asciiTheme="majorEastAsia" w:eastAsiaTheme="majorEastAsia" w:hAnsiTheme="majorEastAsia" w:cstheme="majorEastAsia" w:hint="eastAsia"/>
            <w:color w:val="auto"/>
            <w:sz w:val="24"/>
            <w:szCs w:val="24"/>
            <w:u w:val="none"/>
          </w:rPr>
          <w:t>http://221.14.6.70:8088/ggzy/</w:t>
        </w:r>
      </w:hyperlink>
      <w:r>
        <w:rPr>
          <w:rFonts w:asciiTheme="majorEastAsia" w:eastAsiaTheme="majorEastAsia" w:hAnsiTheme="majorEastAsia" w:cstheme="majorEastAsia" w:hint="eastAsia"/>
          <w:sz w:val="24"/>
          <w:szCs w:val="24"/>
        </w:rPr>
        <w:t>）。</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投标人应充分考虑并预留技术处理和上传数据所需时间。</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4.2 投标人对同一项目多个标段进行投标的，加密电子投标文件应按标段分别提交。</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4.3 加密电子投标文件成功提交后，投标人应打印“投标文件提交回执单”供开标现场备查。</w:t>
      </w:r>
    </w:p>
    <w:p w:rsidR="00CE5F39" w:rsidRDefault="00AA7986">
      <w:pPr>
        <w:tabs>
          <w:tab w:val="left" w:pos="7095"/>
        </w:tabs>
        <w:spacing w:line="360" w:lineRule="auto"/>
        <w:ind w:firstLineChars="176" w:firstLine="424"/>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5.评标依据</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5.1采用全流程电子化交易评标时，评标委员会以电子投标文件为依据评标。</w:t>
      </w:r>
    </w:p>
    <w:p w:rsidR="00CE5F39" w:rsidRDefault="00AA7986" w:rsidP="00480884">
      <w:pPr>
        <w:tabs>
          <w:tab w:val="left" w:pos="7095"/>
        </w:tabs>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5.2全流程电子化交易如因系统异常情况无法完成，将以人工方式进行。评标委员会以纸质投标文件为依据评标。</w:t>
      </w:r>
    </w:p>
    <w:p w:rsidR="00CE5F39" w:rsidRDefault="00AA7986" w:rsidP="00480884">
      <w:pPr>
        <w:ind w:firstLineChars="177" w:firstLine="425"/>
        <w:jc w:val="left"/>
        <w:rPr>
          <w:rFonts w:asciiTheme="majorEastAsia" w:eastAsiaTheme="majorEastAsia" w:hAnsiTheme="majorEastAsia" w:cstheme="majorEastAsia"/>
          <w:b/>
          <w:kern w:val="0"/>
          <w:sz w:val="32"/>
          <w:szCs w:val="32"/>
        </w:rPr>
        <w:sectPr w:rsidR="00CE5F39">
          <w:footerReference w:type="default" r:id="rId13"/>
          <w:pgSz w:w="11906" w:h="16838"/>
          <w:pgMar w:top="1797" w:right="1440" w:bottom="1702" w:left="1440" w:header="851" w:footer="567" w:gutter="0"/>
          <w:pgNumType w:start="1"/>
          <w:cols w:space="425"/>
          <w:docGrid w:type="lines" w:linePitch="312"/>
        </w:sectPr>
      </w:pPr>
      <w:r>
        <w:rPr>
          <w:rFonts w:asciiTheme="majorEastAsia" w:eastAsiaTheme="majorEastAsia" w:hAnsiTheme="majorEastAsia" w:cstheme="majorEastAsia" w:hint="eastAsia"/>
          <w:sz w:val="24"/>
          <w:szCs w:val="24"/>
        </w:rPr>
        <w:br w:type="page"/>
      </w:r>
    </w:p>
    <w:p w:rsidR="00CE5F39" w:rsidRDefault="00AA7986" w:rsidP="00C07C52">
      <w:pPr>
        <w:spacing w:beforeLines="50" w:afterLines="50"/>
        <w:jc w:val="center"/>
        <w:outlineLvl w:val="0"/>
        <w:rPr>
          <w:rFonts w:asciiTheme="majorEastAsia" w:eastAsiaTheme="majorEastAsia" w:hAnsiTheme="majorEastAsia" w:cstheme="majorEastAsia"/>
          <w:b/>
          <w:kern w:val="0"/>
          <w:sz w:val="32"/>
          <w:szCs w:val="32"/>
        </w:rPr>
      </w:pPr>
      <w:bookmarkStart w:id="3" w:name="_Toc14299188"/>
      <w:bookmarkStart w:id="4" w:name="_Toc14299033"/>
      <w:r>
        <w:rPr>
          <w:rFonts w:asciiTheme="majorEastAsia" w:eastAsiaTheme="majorEastAsia" w:hAnsiTheme="majorEastAsia" w:cstheme="majorEastAsia" w:hint="eastAsia"/>
          <w:b/>
          <w:kern w:val="0"/>
          <w:sz w:val="32"/>
          <w:szCs w:val="32"/>
        </w:rPr>
        <w:lastRenderedPageBreak/>
        <w:t>第二章 项目需求</w:t>
      </w:r>
      <w:bookmarkEnd w:id="3"/>
      <w:bookmarkEnd w:id="4"/>
    </w:p>
    <w:p w:rsidR="000222FF" w:rsidRDefault="00AA7986" w:rsidP="000222FF">
      <w:pPr>
        <w:pStyle w:val="ae"/>
        <w:spacing w:line="360" w:lineRule="auto"/>
        <w:ind w:firstLine="420"/>
        <w:contextualSpacing/>
        <w:jc w:val="left"/>
        <w:rPr>
          <w:rFonts w:asciiTheme="majorEastAsia" w:eastAsiaTheme="majorEastAsia" w:hAnsiTheme="majorEastAsia" w:cstheme="majorEastAsia"/>
          <w:b/>
        </w:rPr>
      </w:pPr>
      <w:r>
        <w:rPr>
          <w:rFonts w:asciiTheme="majorEastAsia" w:eastAsiaTheme="majorEastAsia" w:hAnsiTheme="majorEastAsia" w:cstheme="majorEastAsia" w:hint="eastAsia"/>
          <w:b/>
        </w:rPr>
        <w:t>★一、本项目需实现的功能或者目标</w:t>
      </w:r>
    </w:p>
    <w:p w:rsidR="00CE5F39" w:rsidRPr="000222FF" w:rsidRDefault="000222FF" w:rsidP="000222FF">
      <w:pPr>
        <w:pStyle w:val="ae"/>
        <w:spacing w:line="360" w:lineRule="auto"/>
        <w:ind w:firstLine="420"/>
        <w:contextualSpacing/>
        <w:jc w:val="left"/>
        <w:rPr>
          <w:rFonts w:asciiTheme="majorEastAsia" w:eastAsiaTheme="majorEastAsia" w:hAnsiTheme="majorEastAsia" w:cstheme="majorEastAsia"/>
          <w:shd w:val="clear" w:color="auto" w:fill="FFFFFF"/>
        </w:rPr>
      </w:pPr>
      <w:r w:rsidRPr="000222FF">
        <w:rPr>
          <w:rFonts w:asciiTheme="majorEastAsia" w:eastAsiaTheme="majorEastAsia" w:hAnsiTheme="majorEastAsia" w:cstheme="majorEastAsia" w:hint="eastAsia"/>
          <w:shd w:val="clear" w:color="auto" w:fill="FFFFFF"/>
        </w:rPr>
        <w:t>魏都区天宝路（清潩河-京广铁路桥）段</w:t>
      </w:r>
      <w:r w:rsidR="006A5AA6">
        <w:rPr>
          <w:rFonts w:asciiTheme="majorEastAsia" w:eastAsiaTheme="majorEastAsia" w:hAnsiTheme="majorEastAsia" w:cstheme="majorEastAsia" w:hint="eastAsia"/>
          <w:shd w:val="clear" w:color="auto" w:fill="FFFFFF"/>
        </w:rPr>
        <w:t>的</w:t>
      </w:r>
      <w:r w:rsidRPr="000222FF">
        <w:rPr>
          <w:rFonts w:asciiTheme="majorEastAsia" w:eastAsiaTheme="majorEastAsia" w:hAnsiTheme="majorEastAsia" w:cstheme="majorEastAsia" w:hint="eastAsia"/>
          <w:shd w:val="clear" w:color="auto" w:fill="FFFFFF"/>
        </w:rPr>
        <w:t>灯具、电缆、光缆、配电箱、照树灯、远程控制等设备维护、维修</w:t>
      </w:r>
      <w:r>
        <w:rPr>
          <w:rFonts w:asciiTheme="majorEastAsia" w:eastAsiaTheme="majorEastAsia" w:hAnsiTheme="majorEastAsia" w:cstheme="majorEastAsia" w:hint="eastAsia"/>
          <w:shd w:val="clear" w:color="auto" w:fill="FFFFFF"/>
        </w:rPr>
        <w:t xml:space="preserve">。 </w:t>
      </w:r>
    </w:p>
    <w:p w:rsidR="006A5AA6" w:rsidRPr="00E226B1" w:rsidRDefault="006A5AA6" w:rsidP="006A5AA6">
      <w:pPr>
        <w:shd w:val="clear" w:color="auto" w:fill="FFFFFF"/>
        <w:spacing w:line="360" w:lineRule="auto"/>
        <w:ind w:firstLineChars="100" w:firstLine="241"/>
        <w:contextualSpacing/>
        <w:jc w:val="left"/>
        <w:rPr>
          <w:rStyle w:val="NormalCharacter"/>
          <w:rFonts w:ascii="宋体" w:hAnsi="宋体"/>
          <w:b/>
          <w:color w:val="000000" w:themeColor="text1"/>
          <w:kern w:val="0"/>
          <w:sz w:val="24"/>
          <w:szCs w:val="24"/>
          <w:lang w:val="zh-CN"/>
        </w:rPr>
      </w:pPr>
      <w:r w:rsidRPr="00E226B1">
        <w:rPr>
          <w:rStyle w:val="NormalCharacter"/>
          <w:rFonts w:ascii="宋体" w:hAnsi="宋体"/>
          <w:b/>
          <w:color w:val="000000" w:themeColor="text1"/>
          <w:sz w:val="24"/>
          <w:szCs w:val="24"/>
        </w:rPr>
        <w:t>★</w:t>
      </w:r>
      <w:r>
        <w:rPr>
          <w:rStyle w:val="NormalCharacter"/>
          <w:rFonts w:ascii="宋体" w:hAnsi="宋体" w:hint="eastAsia"/>
          <w:b/>
          <w:color w:val="000000" w:themeColor="text1"/>
          <w:kern w:val="0"/>
          <w:sz w:val="24"/>
          <w:szCs w:val="24"/>
          <w:lang w:val="zh-CN"/>
        </w:rPr>
        <w:t>二、</w:t>
      </w:r>
      <w:r w:rsidRPr="00E226B1">
        <w:rPr>
          <w:rStyle w:val="NormalCharacter"/>
          <w:rFonts w:ascii="宋体" w:hAnsi="宋体"/>
          <w:b/>
          <w:color w:val="000000" w:themeColor="text1"/>
          <w:kern w:val="0"/>
          <w:sz w:val="24"/>
          <w:szCs w:val="24"/>
          <w:lang w:val="zh-CN"/>
        </w:rPr>
        <w:t>采购标的的其他技术、服务等要求</w:t>
      </w:r>
    </w:p>
    <w:p w:rsidR="00133BD2"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1、</w:t>
      </w:r>
      <w:r w:rsidR="00133BD2">
        <w:rPr>
          <w:rStyle w:val="NormalCharacter"/>
          <w:rFonts w:ascii="宋体" w:hAnsi="宋体" w:hint="eastAsia"/>
        </w:rPr>
        <w:t>维护清单：</w:t>
      </w:r>
    </w:p>
    <w:tbl>
      <w:tblPr>
        <w:tblW w:w="8333" w:type="dxa"/>
        <w:jc w:val="center"/>
        <w:tblInd w:w="93" w:type="dxa"/>
        <w:tblLook w:val="04A0"/>
      </w:tblPr>
      <w:tblGrid>
        <w:gridCol w:w="1263"/>
        <w:gridCol w:w="1587"/>
        <w:gridCol w:w="3116"/>
        <w:gridCol w:w="852"/>
        <w:gridCol w:w="1515"/>
      </w:tblGrid>
      <w:tr w:rsidR="00F9641D" w:rsidRPr="00F9641D" w:rsidTr="00F9641D">
        <w:trPr>
          <w:trHeight w:val="296"/>
          <w:jc w:val="center"/>
        </w:trPr>
        <w:tc>
          <w:tcPr>
            <w:tcW w:w="1263"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b/>
                <w:bCs/>
                <w:kern w:val="0"/>
                <w:szCs w:val="21"/>
              </w:rPr>
            </w:pPr>
            <w:r w:rsidRPr="00F9641D">
              <w:rPr>
                <w:rFonts w:ascii="宋体" w:eastAsia="宋体" w:hAnsi="宋体" w:cs="宋体" w:hint="eastAsia"/>
                <w:b/>
                <w:bCs/>
                <w:kern w:val="0"/>
                <w:szCs w:val="21"/>
              </w:rPr>
              <w:t>序号</w:t>
            </w:r>
          </w:p>
        </w:tc>
        <w:tc>
          <w:tcPr>
            <w:tcW w:w="158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b/>
                <w:bCs/>
                <w:kern w:val="0"/>
                <w:szCs w:val="21"/>
              </w:rPr>
            </w:pPr>
            <w:r w:rsidRPr="00F9641D">
              <w:rPr>
                <w:rFonts w:ascii="宋体" w:eastAsia="宋体" w:hAnsi="宋体" w:cs="宋体" w:hint="eastAsia"/>
                <w:b/>
                <w:bCs/>
                <w:kern w:val="0"/>
                <w:szCs w:val="21"/>
              </w:rPr>
              <w:t>名称</w:t>
            </w:r>
          </w:p>
        </w:tc>
        <w:tc>
          <w:tcPr>
            <w:tcW w:w="31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9641D" w:rsidRPr="00F9641D" w:rsidRDefault="00F9641D" w:rsidP="00133BD2">
            <w:pPr>
              <w:widowControl/>
              <w:jc w:val="center"/>
              <w:rPr>
                <w:rFonts w:ascii="宋体" w:eastAsia="宋体" w:hAnsi="宋体" w:cs="宋体"/>
                <w:b/>
                <w:bCs/>
                <w:kern w:val="0"/>
                <w:szCs w:val="21"/>
              </w:rPr>
            </w:pPr>
            <w:r w:rsidRPr="00F9641D">
              <w:rPr>
                <w:rFonts w:ascii="宋体" w:eastAsia="宋体" w:hAnsi="宋体" w:cs="宋体" w:hint="eastAsia"/>
                <w:b/>
                <w:bCs/>
                <w:kern w:val="0"/>
                <w:szCs w:val="21"/>
              </w:rPr>
              <w:t>规格型号</w:t>
            </w:r>
          </w:p>
        </w:tc>
        <w:tc>
          <w:tcPr>
            <w:tcW w:w="85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b/>
                <w:bCs/>
                <w:kern w:val="0"/>
                <w:szCs w:val="21"/>
              </w:rPr>
            </w:pPr>
            <w:r w:rsidRPr="00F9641D">
              <w:rPr>
                <w:rFonts w:ascii="宋体" w:eastAsia="宋体" w:hAnsi="宋体" w:cs="宋体" w:hint="eastAsia"/>
                <w:b/>
                <w:bCs/>
                <w:kern w:val="0"/>
                <w:szCs w:val="21"/>
              </w:rPr>
              <w:t>单位</w:t>
            </w:r>
          </w:p>
        </w:tc>
        <w:tc>
          <w:tcPr>
            <w:tcW w:w="151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b/>
                <w:bCs/>
                <w:kern w:val="0"/>
                <w:szCs w:val="21"/>
              </w:rPr>
            </w:pPr>
            <w:r w:rsidRPr="00F9641D">
              <w:rPr>
                <w:rFonts w:ascii="宋体" w:eastAsia="宋体" w:hAnsi="宋体" w:cs="宋体" w:hint="eastAsia"/>
                <w:b/>
                <w:bCs/>
                <w:kern w:val="0"/>
                <w:szCs w:val="21"/>
              </w:rPr>
              <w:t>数量</w:t>
            </w:r>
          </w:p>
        </w:tc>
      </w:tr>
      <w:tr w:rsidR="00F9641D" w:rsidRPr="00F9641D" w:rsidTr="00F9641D">
        <w:trPr>
          <w:trHeight w:val="296"/>
          <w:jc w:val="center"/>
        </w:trPr>
        <w:tc>
          <w:tcPr>
            <w:tcW w:w="1263" w:type="dxa"/>
            <w:vMerge/>
            <w:tcBorders>
              <w:top w:val="single" w:sz="8" w:space="0" w:color="000000"/>
              <w:left w:val="single" w:sz="8"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c>
          <w:tcPr>
            <w:tcW w:w="1587"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c>
          <w:tcPr>
            <w:tcW w:w="3116"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133BD2">
            <w:pPr>
              <w:widowControl/>
              <w:jc w:val="left"/>
              <w:rPr>
                <w:rFonts w:ascii="宋体" w:eastAsia="宋体" w:hAnsi="宋体" w:cs="宋体"/>
                <w:b/>
                <w:bCs/>
                <w:kern w:val="0"/>
                <w:szCs w:val="21"/>
              </w:rPr>
            </w:pPr>
          </w:p>
        </w:tc>
        <w:tc>
          <w:tcPr>
            <w:tcW w:w="852"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c>
          <w:tcPr>
            <w:tcW w:w="1515"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r>
      <w:tr w:rsidR="00F9641D" w:rsidRPr="00F9641D" w:rsidTr="00F9641D">
        <w:trPr>
          <w:trHeight w:val="296"/>
          <w:jc w:val="center"/>
        </w:trPr>
        <w:tc>
          <w:tcPr>
            <w:tcW w:w="1263" w:type="dxa"/>
            <w:vMerge/>
            <w:tcBorders>
              <w:top w:val="single" w:sz="8" w:space="0" w:color="000000"/>
              <w:left w:val="single" w:sz="8"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c>
          <w:tcPr>
            <w:tcW w:w="1587"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c>
          <w:tcPr>
            <w:tcW w:w="3116"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133BD2">
            <w:pPr>
              <w:widowControl/>
              <w:jc w:val="left"/>
              <w:rPr>
                <w:rFonts w:ascii="宋体" w:eastAsia="宋体" w:hAnsi="宋体" w:cs="宋体"/>
                <w:b/>
                <w:bCs/>
                <w:kern w:val="0"/>
                <w:szCs w:val="21"/>
              </w:rPr>
            </w:pPr>
          </w:p>
        </w:tc>
        <w:tc>
          <w:tcPr>
            <w:tcW w:w="852"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c>
          <w:tcPr>
            <w:tcW w:w="1515" w:type="dxa"/>
            <w:vMerge/>
            <w:tcBorders>
              <w:top w:val="single" w:sz="8" w:space="0" w:color="000000"/>
              <w:left w:val="single" w:sz="4" w:space="0" w:color="000000"/>
              <w:bottom w:val="single" w:sz="4" w:space="0" w:color="000000"/>
              <w:right w:val="single" w:sz="4" w:space="0" w:color="000000"/>
            </w:tcBorders>
            <w:vAlign w:val="center"/>
            <w:hideMark/>
          </w:tcPr>
          <w:p w:rsidR="00F9641D" w:rsidRPr="00F9641D" w:rsidRDefault="00F9641D" w:rsidP="00F9641D">
            <w:pPr>
              <w:widowControl/>
              <w:jc w:val="center"/>
              <w:rPr>
                <w:rFonts w:ascii="宋体" w:eastAsia="宋体" w:hAnsi="宋体" w:cs="宋体"/>
                <w:b/>
                <w:bCs/>
                <w:kern w:val="0"/>
                <w:szCs w:val="21"/>
              </w:rPr>
            </w:pPr>
          </w:p>
        </w:tc>
      </w:tr>
      <w:tr w:rsidR="00F9641D" w:rsidRPr="00F9641D" w:rsidTr="00F9641D">
        <w:trPr>
          <w:trHeight w:val="696"/>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光缆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1.光缆:</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2850</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1.电缆:WDZA-YJY-3×4</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9560</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3</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1.电缆:WDZA-YJY-3×6</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1456</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4</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1.电缆:WDZA-YJY-5×6</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5898</w:t>
            </w:r>
          </w:p>
        </w:tc>
      </w:tr>
      <w:tr w:rsidR="00F9641D" w:rsidRPr="00F9641D" w:rsidTr="00F9641D">
        <w:trPr>
          <w:trHeight w:val="112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5</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1.电缆:WDZA-YJY-4×16+1×10</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1359.6</w:t>
            </w:r>
          </w:p>
        </w:tc>
      </w:tr>
      <w:tr w:rsidR="00F9641D" w:rsidRPr="00F9641D" w:rsidTr="00F9641D">
        <w:trPr>
          <w:trHeight w:val="112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6</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1.电缆:WDZA-YJY-4×25+1×16</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3409</w:t>
            </w:r>
          </w:p>
        </w:tc>
      </w:tr>
      <w:tr w:rsidR="00F9641D" w:rsidRPr="00F9641D" w:rsidTr="00F9641D">
        <w:trPr>
          <w:trHeight w:val="112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7</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1.电缆:WDZA-YJY-4×35+1×16</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4206</w:t>
            </w:r>
          </w:p>
        </w:tc>
      </w:tr>
      <w:tr w:rsidR="00F9641D" w:rsidRPr="00F9641D" w:rsidTr="00F9641D">
        <w:trPr>
          <w:trHeight w:val="112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8</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电缆</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电缆维修和抢修</w:t>
            </w:r>
            <w:r w:rsidRPr="00F9641D">
              <w:rPr>
                <w:rFonts w:ascii="宋体" w:eastAsia="宋体" w:hAnsi="宋体" w:cs="宋体" w:hint="eastAsia"/>
                <w:kern w:val="0"/>
                <w:szCs w:val="21"/>
              </w:rPr>
              <w:br/>
              <w:t>1.电缆:WDZA-YJY-3×2.5</w:t>
            </w:r>
            <w:r w:rsidRPr="00F9641D">
              <w:rPr>
                <w:rFonts w:ascii="宋体" w:eastAsia="宋体" w:hAnsi="宋体" w:cs="宋体" w:hint="eastAsia"/>
                <w:kern w:val="0"/>
                <w:szCs w:val="21"/>
              </w:rPr>
              <w:br/>
              <w:t>2.敷设方式:管内</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m</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2260</w:t>
            </w:r>
          </w:p>
        </w:tc>
      </w:tr>
      <w:tr w:rsidR="00F9641D" w:rsidRPr="00F9641D" w:rsidTr="00F9641D">
        <w:trPr>
          <w:trHeight w:val="154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lastRenderedPageBreak/>
              <w:t>9</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照明灯（中华灯）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1.中华灯及远程控制设备维护</w:t>
            </w:r>
            <w:r w:rsidRPr="00F9641D">
              <w:rPr>
                <w:rFonts w:ascii="宋体" w:eastAsia="宋体" w:hAnsi="宋体" w:cs="宋体" w:hint="eastAsia"/>
                <w:kern w:val="0"/>
                <w:szCs w:val="21"/>
              </w:rPr>
              <w:br/>
              <w:t xml:space="preserve">2.LED中华灯 2.型号:灯具800W 色温4200K 120°角 AC220V </w:t>
            </w:r>
            <w:r w:rsidRPr="00F9641D">
              <w:rPr>
                <w:rFonts w:ascii="宋体" w:eastAsia="宋体" w:hAnsi="宋体" w:cs="宋体" w:hint="eastAsia"/>
                <w:kern w:val="0"/>
                <w:szCs w:val="21"/>
              </w:rPr>
              <w:br/>
              <w:t>3.远控设备及部分光纤检查</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52</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10</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中杆照明灯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1.中杆灯维护 LED</w:t>
            </w:r>
            <w:r w:rsidRPr="00F9641D">
              <w:rPr>
                <w:rFonts w:ascii="宋体" w:eastAsia="宋体" w:hAnsi="宋体" w:cs="宋体" w:hint="eastAsia"/>
                <w:kern w:val="0"/>
                <w:szCs w:val="21"/>
              </w:rPr>
              <w:br/>
              <w:t>2.型号:灯具1600W 色温5500K 60°角 AC220V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w:t>
            </w:r>
          </w:p>
        </w:tc>
      </w:tr>
      <w:tr w:rsidR="00F9641D" w:rsidRPr="00F9641D" w:rsidTr="00F9641D">
        <w:trPr>
          <w:trHeight w:val="984"/>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11</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1.照树灯1、2维修 LED</w:t>
            </w:r>
            <w:r w:rsidRPr="00F9641D">
              <w:rPr>
                <w:rFonts w:ascii="宋体" w:eastAsia="宋体" w:hAnsi="宋体" w:cs="宋体" w:hint="eastAsia"/>
                <w:kern w:val="0"/>
                <w:szCs w:val="21"/>
              </w:rPr>
              <w:br/>
              <w:t>2.规格: 32+44W 色温3000K  30°角 AC220V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480</w:t>
            </w:r>
          </w:p>
        </w:tc>
      </w:tr>
      <w:tr w:rsidR="00F9641D" w:rsidRPr="00F9641D" w:rsidTr="00F9641D">
        <w:trPr>
          <w:trHeight w:val="112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12</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1.照树灯3维修 LED</w:t>
            </w:r>
            <w:r w:rsidRPr="00F9641D">
              <w:rPr>
                <w:rFonts w:ascii="宋体" w:eastAsia="宋体" w:hAnsi="宋体" w:cs="宋体" w:hint="eastAsia"/>
                <w:kern w:val="0"/>
                <w:szCs w:val="21"/>
              </w:rPr>
              <w:br/>
              <w:t>2.规格: 64W 色温RGB+W/全彩 45°角 AC220V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542</w:t>
            </w:r>
          </w:p>
        </w:tc>
      </w:tr>
      <w:tr w:rsidR="00F9641D" w:rsidRPr="00F9641D" w:rsidTr="00F9641D">
        <w:trPr>
          <w:trHeight w:val="1122"/>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13</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1.照树灯4维修 LED</w:t>
            </w:r>
            <w:r w:rsidRPr="00F9641D">
              <w:rPr>
                <w:rFonts w:ascii="宋体" w:eastAsia="宋体" w:hAnsi="宋体" w:cs="宋体" w:hint="eastAsia"/>
                <w:kern w:val="0"/>
                <w:szCs w:val="21"/>
              </w:rPr>
              <w:br/>
              <w:t>2.规格: 72W 色温3000K 25°角 AC220V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12</w:t>
            </w:r>
          </w:p>
        </w:tc>
      </w:tr>
      <w:tr w:rsidR="00F9641D" w:rsidRPr="00F9641D" w:rsidTr="00F9641D">
        <w:trPr>
          <w:trHeight w:val="1336"/>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14</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1.庭院灯维修 LED</w:t>
            </w:r>
            <w:r w:rsidRPr="00F9641D">
              <w:rPr>
                <w:rFonts w:ascii="宋体" w:eastAsia="宋体" w:hAnsi="宋体" w:cs="宋体" w:hint="eastAsia"/>
                <w:kern w:val="0"/>
                <w:szCs w:val="21"/>
              </w:rPr>
              <w:br/>
              <w:t>2.规格: 42W 色温4200K 120°角 AC220V 防眩光处理</w:t>
            </w:r>
            <w:r w:rsidRPr="00F9641D">
              <w:rPr>
                <w:rFonts w:ascii="宋体" w:eastAsia="宋体" w:hAnsi="宋体" w:cs="宋体" w:hint="eastAsia"/>
                <w:kern w:val="0"/>
                <w:szCs w:val="21"/>
              </w:rPr>
              <w:br/>
              <w:t>3.安装高度 3.5m</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69</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15</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1.地埋灯维修</w:t>
            </w:r>
            <w:r w:rsidRPr="00F9641D">
              <w:rPr>
                <w:rFonts w:ascii="宋体" w:eastAsia="宋体" w:hAnsi="宋体" w:cs="宋体" w:hint="eastAsia"/>
                <w:kern w:val="0"/>
                <w:szCs w:val="21"/>
              </w:rPr>
              <w:br/>
              <w:t>2.规格:1.2W 色温RGB+W 60°角 DC24V 防眩光处理</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422</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16</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1.步道灯维护 LED</w:t>
            </w:r>
            <w:r w:rsidRPr="00F9641D">
              <w:rPr>
                <w:rFonts w:ascii="宋体" w:eastAsia="宋体" w:hAnsi="宋体" w:cs="宋体" w:hint="eastAsia"/>
                <w:kern w:val="0"/>
                <w:szCs w:val="21"/>
              </w:rPr>
              <w:br/>
              <w:t>2.规格:3W 色温3000K 45°角 DC24V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12</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17</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1.草坪灯维护 LED</w:t>
            </w:r>
            <w:r w:rsidRPr="00F9641D">
              <w:rPr>
                <w:rFonts w:ascii="宋体" w:eastAsia="宋体" w:hAnsi="宋体" w:cs="宋体" w:hint="eastAsia"/>
                <w:kern w:val="0"/>
                <w:szCs w:val="21"/>
              </w:rPr>
              <w:br/>
              <w:t>2.规格:35W 色温4200K 360°角 AC220W</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237</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18</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1.线性灯维护 LED</w:t>
            </w:r>
            <w:r w:rsidRPr="00F9641D">
              <w:rPr>
                <w:rFonts w:ascii="宋体" w:eastAsia="宋体" w:hAnsi="宋体" w:cs="宋体" w:hint="eastAsia"/>
                <w:kern w:val="0"/>
                <w:szCs w:val="21"/>
              </w:rPr>
              <w:br/>
              <w:t>2.规格:18W 色温3000K 30*65°DC24V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24</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19</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景观照明灯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1.流星灯维护 LED</w:t>
            </w:r>
            <w:r w:rsidRPr="00F9641D">
              <w:rPr>
                <w:rFonts w:ascii="宋体" w:eastAsia="宋体" w:hAnsi="宋体" w:cs="宋体" w:hint="eastAsia"/>
                <w:kern w:val="0"/>
                <w:szCs w:val="21"/>
              </w:rPr>
              <w:br/>
              <w:t>2.规格:108W 色温RGB/全彩 360° DC12V</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套</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5420</w:t>
            </w:r>
          </w:p>
        </w:tc>
      </w:tr>
      <w:tr w:rsidR="00F9641D" w:rsidRPr="00F9641D" w:rsidTr="00F9641D">
        <w:trPr>
          <w:trHeight w:val="696"/>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20</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落地式箱变</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1.箱式变压器定时维修</w:t>
            </w:r>
            <w:r w:rsidRPr="00F9641D">
              <w:rPr>
                <w:rFonts w:ascii="宋体" w:eastAsia="宋体" w:hAnsi="宋体" w:cs="宋体" w:hint="eastAsia"/>
                <w:kern w:val="0"/>
                <w:szCs w:val="21"/>
              </w:rPr>
              <w:br/>
              <w:t>2.规格:400KVA</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台</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w:t>
            </w:r>
          </w:p>
        </w:tc>
      </w:tr>
      <w:tr w:rsidR="00F9641D" w:rsidRPr="00F9641D" w:rsidTr="00F9641D">
        <w:trPr>
          <w:trHeight w:val="483"/>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21</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控制箱、插座箱</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弱电箱、控制箱定时维修</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台</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10</w:t>
            </w:r>
          </w:p>
        </w:tc>
      </w:tr>
      <w:tr w:rsidR="00F9641D" w:rsidRPr="00F9641D" w:rsidTr="00F9641D">
        <w:trPr>
          <w:trHeight w:val="341"/>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22</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配电箱</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配电箱维修和抢修</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台</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13</w:t>
            </w:r>
          </w:p>
        </w:tc>
      </w:tr>
      <w:tr w:rsidR="00F9641D" w:rsidRPr="00F9641D" w:rsidTr="00F9641D">
        <w:trPr>
          <w:trHeight w:val="909"/>
          <w:jc w:val="center"/>
        </w:trPr>
        <w:tc>
          <w:tcPr>
            <w:tcW w:w="1263" w:type="dxa"/>
            <w:tcBorders>
              <w:top w:val="nil"/>
              <w:left w:val="single" w:sz="8" w:space="0" w:color="000000"/>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lastRenderedPageBreak/>
              <w:t>23</w:t>
            </w:r>
          </w:p>
        </w:tc>
        <w:tc>
          <w:tcPr>
            <w:tcW w:w="1587"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惠民终端</w:t>
            </w:r>
          </w:p>
        </w:tc>
        <w:tc>
          <w:tcPr>
            <w:tcW w:w="3116" w:type="dxa"/>
            <w:tcBorders>
              <w:top w:val="single" w:sz="4" w:space="0" w:color="000000"/>
              <w:left w:val="nil"/>
              <w:bottom w:val="single" w:sz="4" w:space="0" w:color="000000"/>
              <w:right w:val="single" w:sz="4" w:space="0" w:color="000000"/>
            </w:tcBorders>
            <w:shd w:val="clear" w:color="FFFFFF" w:fill="FFFFFF"/>
            <w:vAlign w:val="center"/>
            <w:hideMark/>
          </w:tcPr>
          <w:p w:rsidR="00F9641D" w:rsidRPr="00F9641D" w:rsidRDefault="00F9641D" w:rsidP="00133BD2">
            <w:pPr>
              <w:widowControl/>
              <w:jc w:val="left"/>
              <w:rPr>
                <w:rFonts w:ascii="宋体" w:eastAsia="宋体" w:hAnsi="宋体" w:cs="宋体"/>
                <w:kern w:val="0"/>
                <w:szCs w:val="21"/>
              </w:rPr>
            </w:pPr>
            <w:r w:rsidRPr="00F9641D">
              <w:rPr>
                <w:rFonts w:ascii="宋体" w:eastAsia="宋体" w:hAnsi="宋体" w:cs="宋体" w:hint="eastAsia"/>
                <w:kern w:val="0"/>
                <w:szCs w:val="21"/>
              </w:rPr>
              <w:t>1.惠民终端维护</w:t>
            </w:r>
            <w:r w:rsidRPr="00F9641D">
              <w:rPr>
                <w:rFonts w:ascii="宋体" w:eastAsia="宋体" w:hAnsi="宋体" w:cs="宋体" w:hint="eastAsia"/>
                <w:kern w:val="0"/>
                <w:szCs w:val="21"/>
              </w:rPr>
              <w:br/>
              <w:t>2.终端设备调控、更换、维护及屏幕维护</w:t>
            </w:r>
          </w:p>
        </w:tc>
        <w:tc>
          <w:tcPr>
            <w:tcW w:w="852"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台</w:t>
            </w:r>
          </w:p>
        </w:tc>
        <w:tc>
          <w:tcPr>
            <w:tcW w:w="1515" w:type="dxa"/>
            <w:tcBorders>
              <w:top w:val="nil"/>
              <w:left w:val="nil"/>
              <w:bottom w:val="single" w:sz="4" w:space="0" w:color="000000"/>
              <w:right w:val="single" w:sz="4" w:space="0" w:color="000000"/>
            </w:tcBorders>
            <w:shd w:val="clear" w:color="FFFFFF" w:fill="FFFFFF"/>
            <w:vAlign w:val="center"/>
            <w:hideMark/>
          </w:tcPr>
          <w:p w:rsidR="00F9641D" w:rsidRPr="00F9641D" w:rsidRDefault="00F9641D" w:rsidP="00F9641D">
            <w:pPr>
              <w:widowControl/>
              <w:jc w:val="center"/>
              <w:rPr>
                <w:rFonts w:ascii="宋体" w:eastAsia="宋体" w:hAnsi="宋体" w:cs="宋体"/>
                <w:kern w:val="0"/>
                <w:szCs w:val="21"/>
              </w:rPr>
            </w:pPr>
            <w:r w:rsidRPr="00F9641D">
              <w:rPr>
                <w:rFonts w:ascii="宋体" w:eastAsia="宋体" w:hAnsi="宋体" w:cs="宋体" w:hint="eastAsia"/>
                <w:kern w:val="0"/>
                <w:szCs w:val="21"/>
              </w:rPr>
              <w:t>29</w:t>
            </w:r>
          </w:p>
        </w:tc>
      </w:tr>
    </w:tbl>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2</w:t>
      </w:r>
      <w:r w:rsidR="000222FF" w:rsidRPr="008979E3">
        <w:rPr>
          <w:rStyle w:val="NormalCharacter"/>
          <w:rFonts w:ascii="宋体" w:hAnsi="宋体" w:hint="eastAsia"/>
        </w:rPr>
        <w:t>、定期对所有灯具进行检查，维修或更换破损、不正常亮灯的灯具。</w:t>
      </w:r>
    </w:p>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3</w:t>
      </w:r>
      <w:r w:rsidR="000222FF" w:rsidRPr="008979E3">
        <w:rPr>
          <w:rStyle w:val="NormalCharacter"/>
          <w:rFonts w:ascii="宋体" w:hAnsi="宋体" w:hint="eastAsia"/>
        </w:rPr>
        <w:t>、定期检测整个夜景照明线路、控制系统等，及时排解潜在的安全隐患，对电缆、电线采取安全防盗措施，防止电缆、电线被盗割。</w:t>
      </w:r>
    </w:p>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4</w:t>
      </w:r>
      <w:r w:rsidR="000222FF" w:rsidRPr="008979E3">
        <w:rPr>
          <w:rStyle w:val="NormalCharacter"/>
          <w:rFonts w:ascii="宋体" w:hAnsi="宋体" w:hint="eastAsia"/>
        </w:rPr>
        <w:t>、及时检查更换管线卡扣等灯具安排固定和其他易损件，确保灯具稳固安全和安装的平整度。</w:t>
      </w:r>
    </w:p>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5</w:t>
      </w:r>
      <w:r w:rsidR="000222FF" w:rsidRPr="008979E3">
        <w:rPr>
          <w:rStyle w:val="NormalCharacter"/>
          <w:rFonts w:ascii="宋体" w:hAnsi="宋体" w:hint="eastAsia"/>
        </w:rPr>
        <w:t>、定期查看、检测照明配电箱并有防盗措施防止偷、漏电现象，保持配电箱外观整洁。</w:t>
      </w:r>
    </w:p>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6</w:t>
      </w:r>
      <w:r w:rsidR="000222FF" w:rsidRPr="008979E3">
        <w:rPr>
          <w:rStyle w:val="NormalCharacter"/>
          <w:rFonts w:ascii="宋体" w:hAnsi="宋体" w:hint="eastAsia"/>
        </w:rPr>
        <w:t>、根据甲方要求及时调整亮灯及熄灯时间。</w:t>
      </w:r>
    </w:p>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7</w:t>
      </w:r>
      <w:r w:rsidR="000222FF" w:rsidRPr="008979E3">
        <w:rPr>
          <w:rStyle w:val="NormalCharacter"/>
          <w:rFonts w:ascii="宋体" w:hAnsi="宋体" w:hint="eastAsia"/>
        </w:rPr>
        <w:t>、及时更换损坏的设备、材料，确保正常亮灯。</w:t>
      </w:r>
    </w:p>
    <w:p w:rsidR="000222FF" w:rsidRPr="008979E3" w:rsidRDefault="00F9641D" w:rsidP="000222FF">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hint="eastAsia"/>
        </w:rPr>
        <w:t>8</w:t>
      </w:r>
      <w:r w:rsidR="000222FF" w:rsidRPr="008979E3">
        <w:rPr>
          <w:rStyle w:val="NormalCharacter"/>
          <w:rFonts w:ascii="宋体" w:hAnsi="宋体" w:hint="eastAsia"/>
        </w:rPr>
        <w:t>、做好防盗、防人为破坏工作。对盗窃、人为破坏造成的夜景设施、材料损毁，施工单位应及时给予修复，并承担相应的费用。</w:t>
      </w:r>
    </w:p>
    <w:p w:rsidR="006A5AA6" w:rsidRDefault="000222FF" w:rsidP="00DD224D">
      <w:pPr>
        <w:pStyle w:val="UserStyle33"/>
        <w:shd w:val="clear" w:color="auto" w:fill="FFFFFF"/>
        <w:spacing w:line="360" w:lineRule="auto"/>
        <w:ind w:firstLine="420"/>
        <w:contextualSpacing/>
        <w:jc w:val="left"/>
        <w:rPr>
          <w:rStyle w:val="NormalCharacter"/>
          <w:rFonts w:ascii="宋体" w:hAnsi="宋体"/>
          <w:b/>
        </w:rPr>
      </w:pPr>
      <w:r w:rsidRPr="008979E3">
        <w:rPr>
          <w:rStyle w:val="NormalCharacter"/>
          <w:rFonts w:ascii="宋体" w:hAnsi="宋体" w:hint="eastAsia"/>
          <w:b/>
        </w:rPr>
        <w:t>注：中标单位用于更换的主辅材不得低于原工程所用的材料的质量和档次，灯具的技术参数、外形尺寸应与原工程所用材料一致或优于原使用产品。并要求对灯具、电源等电器</w:t>
      </w:r>
      <w:r w:rsidR="006A5AA6">
        <w:rPr>
          <w:rStyle w:val="NormalCharacter"/>
          <w:rFonts w:ascii="宋体" w:hAnsi="宋体" w:hint="eastAsia"/>
          <w:b/>
        </w:rPr>
        <w:t>、</w:t>
      </w:r>
      <w:r w:rsidRPr="008979E3">
        <w:rPr>
          <w:rStyle w:val="NormalCharacter"/>
          <w:rFonts w:ascii="宋体" w:hAnsi="宋体" w:hint="eastAsia"/>
          <w:b/>
        </w:rPr>
        <w:t>电缆电线设备有一定的库存，满足及时维护的需要。特殊情况无法采购到合适灯具时，施工单位对原灯具进行替代或调整的，应事</w:t>
      </w:r>
      <w:r w:rsidR="006A5AA6">
        <w:rPr>
          <w:rStyle w:val="NormalCharacter"/>
          <w:rFonts w:ascii="宋体" w:hAnsi="宋体" w:hint="eastAsia"/>
          <w:b/>
        </w:rPr>
        <w:t>先</w:t>
      </w:r>
      <w:r w:rsidR="006A5AA6" w:rsidRPr="008979E3">
        <w:rPr>
          <w:rStyle w:val="NormalCharacter"/>
          <w:rFonts w:ascii="宋体" w:hAnsi="宋体" w:hint="eastAsia"/>
          <w:b/>
        </w:rPr>
        <w:t>征得采购人的同意。</w:t>
      </w:r>
    </w:p>
    <w:p w:rsidR="00CE5F39" w:rsidRDefault="00AA7986">
      <w:pPr>
        <w:widowControl/>
        <w:shd w:val="clear" w:color="auto" w:fill="FFFFFF"/>
        <w:spacing w:line="360" w:lineRule="auto"/>
        <w:ind w:firstLineChars="200" w:firstLine="482"/>
        <w:contextualSpacing/>
        <w:jc w:val="left"/>
        <w:rPr>
          <w:rFonts w:asciiTheme="majorEastAsia" w:eastAsiaTheme="majorEastAsia" w:hAnsiTheme="majorEastAsia" w:cstheme="majorEastAsia"/>
          <w:color w:val="000000"/>
          <w:kern w:val="0"/>
          <w:sz w:val="24"/>
          <w:lang w:val="zh-CN"/>
        </w:rPr>
      </w:pPr>
      <w:r>
        <w:rPr>
          <w:rFonts w:asciiTheme="majorEastAsia" w:eastAsiaTheme="majorEastAsia" w:hAnsiTheme="majorEastAsia" w:cstheme="majorEastAsia" w:hint="eastAsia"/>
          <w:b/>
          <w:color w:val="FF0000"/>
          <w:sz w:val="24"/>
          <w:szCs w:val="24"/>
        </w:rPr>
        <w:t>★</w:t>
      </w:r>
      <w:r w:rsidR="006A5AA6">
        <w:rPr>
          <w:rFonts w:asciiTheme="majorEastAsia" w:eastAsiaTheme="majorEastAsia" w:hAnsiTheme="majorEastAsia" w:cstheme="majorEastAsia" w:hint="eastAsia"/>
          <w:b/>
          <w:color w:val="000000"/>
          <w:kern w:val="0"/>
          <w:sz w:val="24"/>
        </w:rPr>
        <w:t>三</w:t>
      </w:r>
      <w:r>
        <w:rPr>
          <w:rFonts w:asciiTheme="majorEastAsia" w:eastAsiaTheme="majorEastAsia" w:hAnsiTheme="majorEastAsia" w:cstheme="majorEastAsia" w:hint="eastAsia"/>
          <w:b/>
          <w:color w:val="000000"/>
          <w:kern w:val="0"/>
          <w:sz w:val="24"/>
          <w:lang w:val="zh-CN"/>
        </w:rPr>
        <w:t>、验收标准</w:t>
      </w:r>
    </w:p>
    <w:p w:rsidR="006A5AA6" w:rsidRDefault="006A5AA6" w:rsidP="006A5AA6">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1.由采购人成立验收小组,按照采购合同的约定对中标人履约情况进行验收。</w:t>
      </w:r>
    </w:p>
    <w:p w:rsidR="006A5AA6" w:rsidRDefault="006A5AA6" w:rsidP="006A5AA6">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2.验收时,按照采购合同的约定对每一项技术、服务、安全标准的履约情况进行确认。</w:t>
      </w:r>
    </w:p>
    <w:p w:rsidR="006A5AA6" w:rsidRDefault="006A5AA6" w:rsidP="006A5AA6">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3.验收结束后,出具验收书,列明各项标准的验收情况及项目总体评价,由验收双方共同签署。</w:t>
      </w:r>
    </w:p>
    <w:p w:rsidR="006A5AA6" w:rsidRDefault="006A5AA6" w:rsidP="006A5AA6">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4.本项目采用现场运行、测试验收方式验收。投标人完成的项目应达到的质量标准应符合国家和履约地相关安全质量标准；行业技术规范标准；环保节能标准；强制认证相关标准。</w:t>
      </w:r>
    </w:p>
    <w:p w:rsidR="00CE5F39" w:rsidRDefault="00AA7986" w:rsidP="006A5AA6">
      <w:pPr>
        <w:spacing w:line="360" w:lineRule="auto"/>
        <w:ind w:firstLineChars="200" w:firstLine="482"/>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★五、本项目预算金额：</w:t>
      </w:r>
      <w:r w:rsidR="006A5AA6" w:rsidRPr="006A5AA6">
        <w:rPr>
          <w:rFonts w:asciiTheme="majorEastAsia" w:eastAsiaTheme="majorEastAsia" w:hAnsiTheme="majorEastAsia" w:cstheme="majorEastAsia" w:hint="eastAsia"/>
          <w:b/>
          <w:sz w:val="24"/>
          <w:szCs w:val="24"/>
        </w:rPr>
        <w:t>1219977.56元,最高限价：1219977.56元</w:t>
      </w:r>
      <w:r w:rsidRPr="006A5AA6">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lang w:val="zh-CN"/>
        </w:rPr>
        <w:t>超出最高限价的投标无效。</w:t>
      </w:r>
    </w:p>
    <w:p w:rsidR="00CE5F39" w:rsidRDefault="00AA7986" w:rsidP="006A5AA6">
      <w:pPr>
        <w:spacing w:line="360" w:lineRule="auto"/>
        <w:ind w:firstLineChars="200" w:firstLine="482"/>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lastRenderedPageBreak/>
        <w:t>★六、资金支付</w:t>
      </w:r>
    </w:p>
    <w:p w:rsidR="00CE5F39" w:rsidRDefault="00AA7986">
      <w:pPr>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kern w:val="0"/>
          <w:sz w:val="24"/>
          <w:lang w:val="zh-CN"/>
        </w:rPr>
      </w:pPr>
      <w:bookmarkStart w:id="5" w:name="_Toc14299189"/>
      <w:bookmarkStart w:id="6" w:name="_Toc14299034"/>
      <w:r>
        <w:rPr>
          <w:rFonts w:asciiTheme="majorEastAsia" w:eastAsiaTheme="majorEastAsia" w:hAnsiTheme="majorEastAsia" w:cstheme="majorEastAsia" w:hint="eastAsia"/>
          <w:color w:val="000000"/>
          <w:kern w:val="0"/>
          <w:sz w:val="24"/>
          <w:lang w:val="zh-CN"/>
        </w:rPr>
        <w:t>1、支付方式：银行转账</w:t>
      </w:r>
    </w:p>
    <w:p w:rsidR="00CE5F39" w:rsidRPr="00DD224D" w:rsidRDefault="00AA7986" w:rsidP="00DD224D">
      <w:pPr>
        <w:autoSpaceDE w:val="0"/>
        <w:autoSpaceDN w:val="0"/>
        <w:adjustRightInd w:val="0"/>
        <w:snapToGrid w:val="0"/>
        <w:spacing w:line="420" w:lineRule="auto"/>
        <w:ind w:firstLineChars="200" w:firstLine="480"/>
        <w:rPr>
          <w:rFonts w:ascii="宋体" w:hAnsi="宋体" w:cs="宋体"/>
          <w:kern w:val="0"/>
          <w:sz w:val="24"/>
          <w:szCs w:val="24"/>
        </w:rPr>
      </w:pPr>
      <w:r>
        <w:rPr>
          <w:rFonts w:asciiTheme="majorEastAsia" w:eastAsiaTheme="majorEastAsia" w:hAnsiTheme="majorEastAsia" w:cstheme="majorEastAsia" w:hint="eastAsia"/>
          <w:color w:val="000000"/>
          <w:kern w:val="0"/>
          <w:sz w:val="24"/>
          <w:lang w:val="zh-CN"/>
        </w:rPr>
        <w:t>2、</w:t>
      </w:r>
      <w:r w:rsidRPr="00DD224D">
        <w:rPr>
          <w:rFonts w:asciiTheme="majorEastAsia" w:eastAsiaTheme="majorEastAsia" w:hAnsiTheme="majorEastAsia" w:cstheme="majorEastAsia" w:hint="eastAsia"/>
          <w:color w:val="000000"/>
          <w:kern w:val="0"/>
          <w:sz w:val="24"/>
          <w:lang w:val="zh-CN"/>
        </w:rPr>
        <w:t>支付时间及条件：</w:t>
      </w:r>
      <w:r w:rsidR="00DD224D" w:rsidRPr="00DD224D">
        <w:rPr>
          <w:rFonts w:asciiTheme="majorEastAsia" w:eastAsiaTheme="majorEastAsia" w:hAnsiTheme="majorEastAsia" w:cstheme="majorEastAsia" w:hint="eastAsia"/>
          <w:color w:val="000000"/>
          <w:kern w:val="0"/>
          <w:sz w:val="24"/>
          <w:lang w:val="zh-CN"/>
        </w:rPr>
        <w:t>按照合同价款，具体以财政拨付为准，服务期内的费用一年分两次支付，服务期结束后一次付清。</w:t>
      </w:r>
    </w:p>
    <w:p w:rsidR="00CE5F39" w:rsidRDefault="00AA7986" w:rsidP="006A5AA6">
      <w:pPr>
        <w:spacing w:line="360" w:lineRule="auto"/>
        <w:ind w:firstLineChars="200" w:firstLine="482"/>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★七、其他要求：</w:t>
      </w:r>
    </w:p>
    <w:p w:rsidR="006A5AA6" w:rsidRDefault="006A5AA6" w:rsidP="00F30440">
      <w:pPr>
        <w:pStyle w:val="UserStyle39"/>
        <w:spacing w:line="360" w:lineRule="auto"/>
        <w:ind w:firstLineChars="175"/>
        <w:contextualSpacing/>
        <w:rPr>
          <w:rStyle w:val="NormalCharacter"/>
          <w:rFonts w:ascii="宋体" w:hAnsi="宋体"/>
          <w:kern w:val="0"/>
          <w:sz w:val="24"/>
          <w:szCs w:val="24"/>
        </w:rPr>
      </w:pPr>
      <w:r>
        <w:rPr>
          <w:rStyle w:val="NormalCharacter"/>
          <w:rFonts w:ascii="宋体" w:hAnsi="宋体"/>
          <w:kern w:val="0"/>
          <w:sz w:val="24"/>
          <w:szCs w:val="24"/>
        </w:rPr>
        <w:t>1、投标人应就该项目完整投标，否则为无效投标。</w:t>
      </w:r>
    </w:p>
    <w:p w:rsidR="00F30440" w:rsidRDefault="00F30440" w:rsidP="00F30440">
      <w:pPr>
        <w:pStyle w:val="UserStyle39"/>
        <w:spacing w:line="360" w:lineRule="auto"/>
        <w:ind w:firstLineChars="175"/>
        <w:contextualSpacing/>
        <w:rPr>
          <w:rStyle w:val="NormalCharacter"/>
          <w:rFonts w:ascii="宋体" w:hAnsi="宋体"/>
          <w:kern w:val="0"/>
          <w:sz w:val="24"/>
          <w:szCs w:val="24"/>
        </w:rPr>
      </w:pPr>
      <w:r>
        <w:rPr>
          <w:rStyle w:val="NormalCharacter"/>
          <w:rFonts w:ascii="宋体" w:hAnsi="宋体" w:hint="eastAsia"/>
          <w:kern w:val="0"/>
          <w:sz w:val="24"/>
          <w:szCs w:val="24"/>
        </w:rPr>
        <w:t>2、服务期：两年</w:t>
      </w:r>
    </w:p>
    <w:p w:rsidR="006A5AA6" w:rsidRDefault="00F30440" w:rsidP="00F30440">
      <w:pPr>
        <w:pStyle w:val="UserStyle39"/>
        <w:spacing w:line="360" w:lineRule="auto"/>
        <w:ind w:firstLine="480"/>
        <w:contextualSpacing/>
        <w:rPr>
          <w:rStyle w:val="NormalCharacter"/>
          <w:rFonts w:ascii="宋体" w:hAnsi="宋体"/>
          <w:kern w:val="0"/>
          <w:sz w:val="24"/>
          <w:szCs w:val="24"/>
        </w:rPr>
      </w:pPr>
      <w:r>
        <w:rPr>
          <w:rStyle w:val="NormalCharacter"/>
          <w:rFonts w:ascii="宋体" w:hAnsi="宋体" w:hint="eastAsia"/>
          <w:kern w:val="0"/>
          <w:sz w:val="24"/>
          <w:szCs w:val="24"/>
        </w:rPr>
        <w:t>3</w:t>
      </w:r>
      <w:r w:rsidR="006A5AA6">
        <w:rPr>
          <w:rStyle w:val="NormalCharacter"/>
          <w:rFonts w:ascii="宋体" w:hAnsi="宋体"/>
          <w:kern w:val="0"/>
          <w:sz w:val="24"/>
          <w:szCs w:val="24"/>
        </w:rPr>
        <w:t>、服务标准、效率等要求：在合同期内，中标单位必须安排至少1人在许常驻，实施专业维护维修，确保亮化设施正常运行，</w:t>
      </w:r>
      <w:r w:rsidR="006A5AA6">
        <w:rPr>
          <w:rStyle w:val="NormalCharacter"/>
          <w:rFonts w:ascii="宋体" w:hAnsi="宋体" w:hint="eastAsia"/>
          <w:kern w:val="0"/>
          <w:sz w:val="24"/>
          <w:szCs w:val="24"/>
        </w:rPr>
        <w:t>每天</w:t>
      </w:r>
      <w:r w:rsidR="006A5AA6">
        <w:rPr>
          <w:rStyle w:val="NormalCharacter"/>
          <w:rFonts w:ascii="宋体" w:hAnsi="宋体"/>
          <w:kern w:val="0"/>
          <w:sz w:val="24"/>
          <w:szCs w:val="24"/>
        </w:rPr>
        <w:t>要对亮化设施进行巡检，发现问题必须在24小时之内解决，每月至少对亮化设备进行一次维护，每季度必须至少实施一次全面维护维修。</w:t>
      </w:r>
    </w:p>
    <w:p w:rsidR="00DD224D" w:rsidRDefault="00F30440" w:rsidP="00F30440">
      <w:pPr>
        <w:pStyle w:val="UserStyle39"/>
        <w:spacing w:line="360" w:lineRule="auto"/>
        <w:ind w:left="480" w:firstLineChars="0" w:firstLine="0"/>
        <w:contextualSpacing/>
        <w:rPr>
          <w:rStyle w:val="NormalCharacter"/>
          <w:rFonts w:ascii="宋体" w:hAnsi="宋体"/>
          <w:sz w:val="24"/>
          <w:szCs w:val="24"/>
        </w:rPr>
      </w:pPr>
      <w:r>
        <w:rPr>
          <w:rStyle w:val="NormalCharacter"/>
          <w:rFonts w:ascii="宋体" w:hAnsi="宋体" w:hint="eastAsia"/>
          <w:sz w:val="24"/>
          <w:szCs w:val="24"/>
        </w:rPr>
        <w:t>4</w:t>
      </w:r>
      <w:r w:rsidR="006A5AA6">
        <w:rPr>
          <w:rStyle w:val="NormalCharacter"/>
          <w:rFonts w:ascii="宋体" w:hAnsi="宋体" w:hint="eastAsia"/>
          <w:sz w:val="24"/>
          <w:szCs w:val="24"/>
        </w:rPr>
        <w:t>、</w:t>
      </w:r>
      <w:r w:rsidR="006A5AA6">
        <w:rPr>
          <w:rStyle w:val="NormalCharacter"/>
          <w:rFonts w:ascii="宋体" w:hAnsi="宋体"/>
          <w:sz w:val="24"/>
          <w:szCs w:val="24"/>
        </w:rPr>
        <w:t>投标人须明确在接到服务要求时的响应时间。须明确负责人、联系人和联系电</w:t>
      </w:r>
    </w:p>
    <w:p w:rsidR="006A5AA6" w:rsidRDefault="006A5AA6" w:rsidP="00DD224D">
      <w:pPr>
        <w:pStyle w:val="UserStyle39"/>
        <w:spacing w:line="360" w:lineRule="auto"/>
        <w:ind w:firstLineChars="0" w:firstLine="0"/>
        <w:contextualSpacing/>
        <w:rPr>
          <w:rStyle w:val="NormalCharacter"/>
          <w:rFonts w:ascii="宋体" w:hAnsi="宋体"/>
          <w:kern w:val="0"/>
          <w:sz w:val="24"/>
          <w:szCs w:val="24"/>
        </w:rPr>
      </w:pPr>
      <w:r>
        <w:rPr>
          <w:rStyle w:val="NormalCharacter"/>
          <w:rFonts w:ascii="宋体" w:hAnsi="宋体"/>
          <w:sz w:val="24"/>
          <w:szCs w:val="24"/>
        </w:rPr>
        <w:t>话，否则为无效投标。</w:t>
      </w:r>
    </w:p>
    <w:p w:rsidR="006A5AA6" w:rsidRPr="00DD224D" w:rsidRDefault="00F30440" w:rsidP="00DD224D">
      <w:pPr>
        <w:autoSpaceDE w:val="0"/>
        <w:autoSpaceDN w:val="0"/>
        <w:adjustRightInd w:val="0"/>
        <w:snapToGrid w:val="0"/>
        <w:spacing w:line="420" w:lineRule="auto"/>
        <w:ind w:firstLineChars="196" w:firstLine="470"/>
        <w:rPr>
          <w:rStyle w:val="NormalCharacter"/>
          <w:rFonts w:eastAsia="宋体" w:cs="Times New Roman"/>
        </w:rPr>
      </w:pPr>
      <w:r w:rsidRPr="00DD224D">
        <w:rPr>
          <w:rStyle w:val="NormalCharacter"/>
          <w:rFonts w:ascii="宋体" w:eastAsia="宋体" w:hAnsi="宋体" w:cs="Times New Roman" w:hint="eastAsia"/>
          <w:sz w:val="24"/>
          <w:szCs w:val="24"/>
        </w:rPr>
        <w:t>5</w:t>
      </w:r>
      <w:r w:rsidR="006A5AA6" w:rsidRPr="00DD224D">
        <w:rPr>
          <w:rStyle w:val="NormalCharacter"/>
          <w:rFonts w:ascii="宋体" w:eastAsia="宋体" w:hAnsi="宋体" w:cs="Times New Roman"/>
          <w:sz w:val="24"/>
          <w:szCs w:val="24"/>
        </w:rPr>
        <w:t>、本项目为交钥匙工程</w:t>
      </w:r>
      <w:r w:rsidR="00DD224D" w:rsidRPr="00DD224D">
        <w:rPr>
          <w:rStyle w:val="NormalCharacter"/>
          <w:rFonts w:ascii="宋体" w:eastAsia="宋体" w:hAnsi="宋体" w:cs="Times New Roman" w:hint="eastAsia"/>
          <w:sz w:val="24"/>
          <w:szCs w:val="24"/>
        </w:rPr>
        <w:t>，</w:t>
      </w:r>
      <w:r w:rsidR="00C24EB5">
        <w:rPr>
          <w:rStyle w:val="NormalCharacter"/>
          <w:rFonts w:ascii="宋体" w:eastAsia="宋体" w:hAnsi="宋体" w:cs="Times New Roman" w:hint="eastAsia"/>
          <w:sz w:val="24"/>
          <w:szCs w:val="24"/>
        </w:rPr>
        <w:t>投标报价应</w:t>
      </w:r>
      <w:r w:rsidR="00DD224D" w:rsidRPr="00DD224D">
        <w:rPr>
          <w:rStyle w:val="NormalCharacter"/>
          <w:rFonts w:ascii="宋体" w:eastAsia="宋体" w:hAnsi="宋体" w:cs="Times New Roman" w:hint="eastAsia"/>
          <w:sz w:val="24"/>
          <w:szCs w:val="24"/>
        </w:rPr>
        <w:t>包含现场调研、检查、资料汇总报告、管理费、</w:t>
      </w:r>
      <w:r w:rsidR="00270377">
        <w:rPr>
          <w:rStyle w:val="NormalCharacter"/>
          <w:rFonts w:ascii="宋体" w:eastAsia="宋体" w:hAnsi="宋体" w:cs="Times New Roman" w:hint="eastAsia"/>
          <w:sz w:val="24"/>
          <w:szCs w:val="24"/>
        </w:rPr>
        <w:t>规费、措施费、</w:t>
      </w:r>
      <w:r w:rsidR="00DD224D" w:rsidRPr="00DD224D">
        <w:rPr>
          <w:rStyle w:val="NormalCharacter"/>
          <w:rFonts w:ascii="宋体" w:eastAsia="宋体" w:hAnsi="宋体" w:cs="Times New Roman" w:hint="eastAsia"/>
          <w:sz w:val="24"/>
          <w:szCs w:val="24"/>
        </w:rPr>
        <w:t>税金等一切与之相关的费用，服务期内招标人不再支付其他费用。</w:t>
      </w:r>
    </w:p>
    <w:p w:rsidR="00CE5F39" w:rsidRDefault="00CE5F39" w:rsidP="00C07C52">
      <w:pPr>
        <w:spacing w:beforeLines="50" w:afterLines="50"/>
        <w:jc w:val="center"/>
        <w:outlineLvl w:val="0"/>
        <w:rPr>
          <w:rFonts w:asciiTheme="majorEastAsia" w:eastAsiaTheme="majorEastAsia" w:hAnsiTheme="majorEastAsia" w:cstheme="majorEastAsia"/>
          <w:b/>
          <w:kern w:val="0"/>
          <w:sz w:val="32"/>
          <w:szCs w:val="32"/>
        </w:rPr>
      </w:pPr>
    </w:p>
    <w:p w:rsidR="00CE5F39" w:rsidRDefault="00CE5F39" w:rsidP="00C07C52">
      <w:pPr>
        <w:spacing w:beforeLines="50" w:afterLines="50"/>
        <w:jc w:val="center"/>
        <w:outlineLvl w:val="0"/>
        <w:rPr>
          <w:rFonts w:asciiTheme="majorEastAsia" w:eastAsiaTheme="majorEastAsia" w:hAnsiTheme="majorEastAsia" w:cstheme="majorEastAsia"/>
          <w:b/>
          <w:kern w:val="0"/>
          <w:sz w:val="32"/>
          <w:szCs w:val="32"/>
        </w:rPr>
      </w:pPr>
    </w:p>
    <w:p w:rsidR="00CE5F39" w:rsidRDefault="00CE5F39" w:rsidP="00C07C52">
      <w:pPr>
        <w:spacing w:beforeLines="50" w:afterLines="50"/>
        <w:jc w:val="center"/>
        <w:outlineLvl w:val="0"/>
        <w:rPr>
          <w:rFonts w:asciiTheme="majorEastAsia" w:eastAsiaTheme="majorEastAsia" w:hAnsiTheme="majorEastAsia" w:cstheme="majorEastAsia"/>
          <w:b/>
          <w:kern w:val="0"/>
          <w:sz w:val="32"/>
          <w:szCs w:val="32"/>
        </w:rPr>
      </w:pPr>
    </w:p>
    <w:p w:rsidR="00CE5F39" w:rsidRDefault="00CE5F39" w:rsidP="00C07C52">
      <w:pPr>
        <w:spacing w:beforeLines="50" w:afterLines="50"/>
        <w:jc w:val="center"/>
        <w:outlineLvl w:val="0"/>
        <w:rPr>
          <w:rFonts w:asciiTheme="majorEastAsia" w:eastAsiaTheme="majorEastAsia" w:hAnsiTheme="majorEastAsia" w:cstheme="majorEastAsia"/>
          <w:b/>
          <w:kern w:val="0"/>
          <w:sz w:val="32"/>
          <w:szCs w:val="32"/>
        </w:rPr>
      </w:pPr>
    </w:p>
    <w:p w:rsidR="00F9641D" w:rsidRDefault="00F9641D" w:rsidP="00F9641D">
      <w:pPr>
        <w:pStyle w:val="a0"/>
        <w:ind w:firstLine="340"/>
      </w:pPr>
    </w:p>
    <w:p w:rsidR="00F9641D" w:rsidRDefault="00F9641D" w:rsidP="00F9641D">
      <w:pPr>
        <w:pStyle w:val="a0"/>
        <w:ind w:firstLine="340"/>
      </w:pPr>
    </w:p>
    <w:p w:rsidR="00F9641D" w:rsidRDefault="00F9641D" w:rsidP="00F9641D">
      <w:pPr>
        <w:pStyle w:val="a0"/>
        <w:ind w:firstLine="340"/>
      </w:pPr>
    </w:p>
    <w:p w:rsidR="00F9641D" w:rsidRPr="00F9641D" w:rsidRDefault="00F9641D" w:rsidP="00F9641D">
      <w:pPr>
        <w:pStyle w:val="a0"/>
        <w:ind w:firstLine="340"/>
      </w:pPr>
    </w:p>
    <w:p w:rsidR="00CE5F39" w:rsidRDefault="00CE5F39">
      <w:pPr>
        <w:pStyle w:val="a0"/>
        <w:ind w:firstLine="321"/>
        <w:rPr>
          <w:rFonts w:asciiTheme="majorEastAsia" w:eastAsiaTheme="majorEastAsia" w:hAnsiTheme="majorEastAsia" w:cstheme="majorEastAsia"/>
          <w:b/>
          <w:sz w:val="32"/>
          <w:szCs w:val="32"/>
        </w:rPr>
      </w:pPr>
    </w:p>
    <w:p w:rsidR="00CE5F39" w:rsidRDefault="00CE5F39">
      <w:pPr>
        <w:pStyle w:val="a0"/>
        <w:ind w:firstLine="321"/>
        <w:rPr>
          <w:rFonts w:asciiTheme="majorEastAsia" w:eastAsiaTheme="majorEastAsia" w:hAnsiTheme="majorEastAsia" w:cstheme="majorEastAsia"/>
          <w:b/>
          <w:sz w:val="32"/>
          <w:szCs w:val="32"/>
        </w:rPr>
      </w:pPr>
    </w:p>
    <w:p w:rsidR="00CE5F39" w:rsidRDefault="00AA7986" w:rsidP="00C07C52">
      <w:pPr>
        <w:spacing w:beforeLines="50" w:afterLines="50"/>
        <w:jc w:val="center"/>
        <w:outlineLvl w:val="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第三章 投标人须知前附表</w:t>
      </w:r>
      <w:bookmarkEnd w:id="5"/>
      <w:bookmarkEnd w:id="6"/>
    </w:p>
    <w:p w:rsidR="00CE5F39" w:rsidRDefault="00AA7986">
      <w:pPr>
        <w:autoSpaceDE w:val="0"/>
        <w:autoSpaceDN w:val="0"/>
        <w:adjustRightInd w:val="0"/>
        <w:spacing w:line="360" w:lineRule="auto"/>
        <w:ind w:right="-11" w:firstLineChars="201" w:firstLine="444"/>
        <w:jc w:val="left"/>
        <w:rPr>
          <w:rFonts w:asciiTheme="majorEastAsia" w:eastAsiaTheme="majorEastAsia" w:hAnsiTheme="majorEastAsia" w:cstheme="majorEastAsia"/>
          <w:b/>
          <w:kern w:val="0"/>
          <w:sz w:val="22"/>
        </w:rPr>
      </w:pPr>
      <w:r>
        <w:rPr>
          <w:rFonts w:asciiTheme="majorEastAsia" w:eastAsiaTheme="majorEastAsia" w:hAnsiTheme="majorEastAsia" w:cstheme="majorEastAsia" w:hint="eastAsia"/>
          <w:b/>
          <w:sz w:val="22"/>
        </w:rPr>
        <w:t>招标文件中凡标有★条款均为实质性要求条款，投标文件须完全响应，未实质响应的，按照无效投标处理。</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569"/>
        <w:gridCol w:w="6865"/>
      </w:tblGrid>
      <w:tr w:rsidR="00CE5F39" w:rsidRPr="00E86709" w:rsidTr="005B41A6">
        <w:trPr>
          <w:trHeight w:val="636"/>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
                <w:szCs w:val="21"/>
              </w:rPr>
            </w:pPr>
            <w:r w:rsidRPr="00E86709">
              <w:rPr>
                <w:rFonts w:asciiTheme="majorEastAsia" w:eastAsiaTheme="majorEastAsia" w:hAnsiTheme="majorEastAsia" w:cstheme="majorEastAsia" w:hint="eastAsia"/>
                <w:b/>
                <w:szCs w:val="21"/>
              </w:rPr>
              <w:t>序号</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
                <w:szCs w:val="21"/>
              </w:rPr>
            </w:pPr>
            <w:r w:rsidRPr="00E86709">
              <w:rPr>
                <w:rFonts w:asciiTheme="majorEastAsia" w:eastAsiaTheme="majorEastAsia" w:hAnsiTheme="majorEastAsia" w:cstheme="majorEastAsia" w:hint="eastAsia"/>
                <w:b/>
                <w:szCs w:val="21"/>
              </w:rPr>
              <w:t>条款名称</w:t>
            </w:r>
          </w:p>
        </w:tc>
        <w:tc>
          <w:tcPr>
            <w:tcW w:w="6865"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
                <w:szCs w:val="21"/>
              </w:rPr>
            </w:pPr>
            <w:r w:rsidRPr="00E86709">
              <w:rPr>
                <w:rFonts w:asciiTheme="majorEastAsia" w:eastAsiaTheme="majorEastAsia" w:hAnsiTheme="majorEastAsia" w:cstheme="majorEastAsia" w:hint="eastAsia"/>
                <w:b/>
                <w:szCs w:val="21"/>
              </w:rPr>
              <w:t>说明和要求</w:t>
            </w:r>
          </w:p>
        </w:tc>
      </w:tr>
      <w:tr w:rsidR="00CE5F39" w:rsidRPr="00E86709" w:rsidTr="005B41A6">
        <w:trPr>
          <w:trHeight w:val="1278"/>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采购项目</w:t>
            </w:r>
          </w:p>
        </w:tc>
        <w:tc>
          <w:tcPr>
            <w:tcW w:w="6865" w:type="dxa"/>
          </w:tcPr>
          <w:p w:rsidR="006A5AA6" w:rsidRPr="00E86709" w:rsidRDefault="00AA7986" w:rsidP="006A5AA6">
            <w:pPr>
              <w:pStyle w:val="ae"/>
              <w:spacing w:line="360" w:lineRule="auto"/>
              <w:contextualSpacing/>
              <w:jc w:val="left"/>
              <w:rPr>
                <w:color w:val="000000"/>
                <w:sz w:val="21"/>
                <w:szCs w:val="21"/>
              </w:rPr>
            </w:pPr>
            <w:r w:rsidRPr="00E86709">
              <w:rPr>
                <w:rFonts w:asciiTheme="majorEastAsia" w:eastAsiaTheme="majorEastAsia" w:hAnsiTheme="majorEastAsia" w:cstheme="majorEastAsia" w:hint="eastAsia"/>
                <w:sz w:val="21"/>
                <w:szCs w:val="21"/>
              </w:rPr>
              <w:t>项目名称：</w:t>
            </w:r>
            <w:r w:rsidR="006A5AA6" w:rsidRPr="00E86709">
              <w:rPr>
                <w:rFonts w:asciiTheme="majorEastAsia" w:eastAsiaTheme="majorEastAsia" w:hAnsiTheme="majorEastAsia" w:cstheme="majorEastAsia" w:hint="eastAsia"/>
                <w:sz w:val="21"/>
                <w:szCs w:val="21"/>
                <w:shd w:val="clear" w:color="auto" w:fill="FFFFFF"/>
              </w:rPr>
              <w:t>天宝路景观亮化及惠民终端维护项目</w:t>
            </w:r>
          </w:p>
          <w:p w:rsidR="00CE5F39" w:rsidRPr="00E86709" w:rsidRDefault="00AA7986">
            <w:pPr>
              <w:autoSpaceDE w:val="0"/>
              <w:autoSpaceDN w:val="0"/>
              <w:adjustRightInd w:val="0"/>
              <w:spacing w:line="360" w:lineRule="auto"/>
              <w:jc w:val="left"/>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项目编号：JZFCG-G20</w:t>
            </w:r>
            <w:r w:rsidR="00CA0556">
              <w:rPr>
                <w:rFonts w:asciiTheme="majorEastAsia" w:eastAsiaTheme="majorEastAsia" w:hAnsiTheme="majorEastAsia" w:cstheme="majorEastAsia" w:hint="eastAsia"/>
                <w:szCs w:val="21"/>
              </w:rPr>
              <w:t>20004</w:t>
            </w:r>
            <w:r w:rsidRPr="00E86709">
              <w:rPr>
                <w:rFonts w:asciiTheme="majorEastAsia" w:eastAsiaTheme="majorEastAsia" w:hAnsiTheme="majorEastAsia" w:cstheme="majorEastAsia" w:hint="eastAsia"/>
                <w:szCs w:val="21"/>
              </w:rPr>
              <w:t>号</w:t>
            </w:r>
          </w:p>
          <w:p w:rsidR="00CE5F39" w:rsidRPr="00E86709" w:rsidRDefault="00AA7986" w:rsidP="006A5AA6">
            <w:pPr>
              <w:pStyle w:val="ae"/>
              <w:spacing w:line="360" w:lineRule="auto"/>
              <w:contextualSpacing/>
              <w:jc w:val="left"/>
              <w:rPr>
                <w:rFonts w:asciiTheme="majorEastAsia" w:eastAsiaTheme="majorEastAsia" w:hAnsiTheme="majorEastAsia" w:cstheme="majorEastAsia"/>
                <w:sz w:val="21"/>
                <w:szCs w:val="21"/>
                <w:shd w:val="clear" w:color="auto" w:fill="FFFFFF"/>
              </w:rPr>
            </w:pPr>
            <w:r w:rsidRPr="00E86709">
              <w:rPr>
                <w:rFonts w:asciiTheme="majorEastAsia" w:eastAsiaTheme="majorEastAsia" w:hAnsiTheme="majorEastAsia" w:cstheme="majorEastAsia" w:hint="eastAsia"/>
                <w:sz w:val="21"/>
                <w:szCs w:val="21"/>
              </w:rPr>
              <w:t>项目内容：</w:t>
            </w:r>
            <w:r w:rsidR="006A5AA6" w:rsidRPr="00E86709">
              <w:rPr>
                <w:rFonts w:asciiTheme="majorEastAsia" w:eastAsiaTheme="majorEastAsia" w:hAnsiTheme="majorEastAsia" w:cstheme="majorEastAsia" w:hint="eastAsia"/>
                <w:sz w:val="21"/>
                <w:szCs w:val="21"/>
                <w:shd w:val="clear" w:color="auto" w:fill="FFFFFF"/>
              </w:rPr>
              <w:t xml:space="preserve">魏都区天宝路（清潩河-京广铁路桥）段的灯具、电缆、光缆、配电箱、照树灯、远程控制等设备维护、维修。 </w:t>
            </w:r>
          </w:p>
        </w:tc>
      </w:tr>
      <w:tr w:rsidR="00CE5F39" w:rsidRPr="00E86709" w:rsidTr="005B41A6">
        <w:trPr>
          <w:trHeight w:val="1263"/>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采购人</w:t>
            </w:r>
          </w:p>
        </w:tc>
        <w:tc>
          <w:tcPr>
            <w:tcW w:w="6865" w:type="dxa"/>
            <w:vAlign w:val="center"/>
          </w:tcPr>
          <w:p w:rsidR="00CE5F39" w:rsidRPr="00E86709" w:rsidRDefault="00AA7986">
            <w:pPr>
              <w:pStyle w:val="ae"/>
              <w:widowControl/>
              <w:shd w:val="clear" w:color="auto" w:fill="FFFFFF"/>
              <w:spacing w:line="360" w:lineRule="auto"/>
              <w:contextualSpacing/>
              <w:jc w:val="left"/>
              <w:rPr>
                <w:rFonts w:asciiTheme="majorEastAsia" w:eastAsiaTheme="majorEastAsia" w:hAnsiTheme="majorEastAsia" w:cstheme="majorEastAsia"/>
                <w:sz w:val="21"/>
                <w:szCs w:val="21"/>
              </w:rPr>
            </w:pPr>
            <w:r w:rsidRPr="00E86709">
              <w:rPr>
                <w:rFonts w:asciiTheme="majorEastAsia" w:eastAsiaTheme="majorEastAsia" w:hAnsiTheme="majorEastAsia" w:cstheme="majorEastAsia" w:hint="eastAsia"/>
                <w:sz w:val="21"/>
                <w:szCs w:val="21"/>
              </w:rPr>
              <w:t>采购人：许昌市魏都区城市园林绿化中心</w:t>
            </w:r>
          </w:p>
          <w:p w:rsidR="00CE5F39" w:rsidRPr="00E86709" w:rsidRDefault="00AA7986">
            <w:pPr>
              <w:pStyle w:val="ae"/>
              <w:widowControl/>
              <w:shd w:val="clear" w:color="auto" w:fill="FFFFFF"/>
              <w:spacing w:line="360" w:lineRule="auto"/>
              <w:contextualSpacing/>
              <w:jc w:val="left"/>
              <w:rPr>
                <w:rFonts w:asciiTheme="majorEastAsia" w:eastAsiaTheme="majorEastAsia" w:hAnsiTheme="majorEastAsia" w:cstheme="majorEastAsia"/>
                <w:sz w:val="21"/>
                <w:szCs w:val="21"/>
              </w:rPr>
            </w:pPr>
            <w:r w:rsidRPr="00E86709">
              <w:rPr>
                <w:rFonts w:asciiTheme="majorEastAsia" w:eastAsiaTheme="majorEastAsia" w:hAnsiTheme="majorEastAsia" w:cstheme="majorEastAsia" w:hint="eastAsia"/>
                <w:sz w:val="21"/>
                <w:szCs w:val="21"/>
              </w:rPr>
              <w:t>地  址：许昌市天宝路</w:t>
            </w:r>
          </w:p>
          <w:p w:rsidR="00CE5F39" w:rsidRPr="00E86709" w:rsidRDefault="00AA7986" w:rsidP="006A5AA6">
            <w:pPr>
              <w:pStyle w:val="ae"/>
              <w:widowControl/>
              <w:shd w:val="clear" w:color="auto" w:fill="FFFFFF"/>
              <w:spacing w:line="360" w:lineRule="auto"/>
              <w:contextualSpacing/>
              <w:jc w:val="left"/>
              <w:rPr>
                <w:rFonts w:asciiTheme="majorEastAsia" w:eastAsiaTheme="majorEastAsia" w:hAnsiTheme="majorEastAsia" w:cstheme="majorEastAsia"/>
                <w:sz w:val="21"/>
                <w:szCs w:val="21"/>
              </w:rPr>
            </w:pPr>
            <w:r w:rsidRPr="00E86709">
              <w:rPr>
                <w:rFonts w:asciiTheme="majorEastAsia" w:eastAsiaTheme="majorEastAsia" w:hAnsiTheme="majorEastAsia" w:cstheme="majorEastAsia" w:hint="eastAsia"/>
                <w:sz w:val="21"/>
                <w:szCs w:val="21"/>
              </w:rPr>
              <w:t>联系人：唐</w:t>
            </w:r>
            <w:r w:rsidR="006A5AA6" w:rsidRPr="00E86709">
              <w:rPr>
                <w:rFonts w:asciiTheme="majorEastAsia" w:eastAsiaTheme="majorEastAsia" w:hAnsiTheme="majorEastAsia" w:cstheme="majorEastAsia" w:hint="eastAsia"/>
                <w:sz w:val="21"/>
                <w:szCs w:val="21"/>
              </w:rPr>
              <w:t>先生</w:t>
            </w:r>
            <w:r w:rsidRPr="00E86709">
              <w:rPr>
                <w:rFonts w:asciiTheme="majorEastAsia" w:eastAsiaTheme="majorEastAsia" w:hAnsiTheme="majorEastAsia" w:cstheme="majorEastAsia" w:hint="eastAsia"/>
                <w:sz w:val="21"/>
                <w:szCs w:val="21"/>
              </w:rPr>
              <w:t xml:space="preserve">              联系电话：15188501788</w:t>
            </w:r>
          </w:p>
        </w:tc>
      </w:tr>
      <w:tr w:rsidR="00CE5F39" w:rsidRPr="00E86709" w:rsidTr="005B41A6">
        <w:trPr>
          <w:trHeight w:val="323"/>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3</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代理机构</w:t>
            </w:r>
          </w:p>
        </w:tc>
        <w:tc>
          <w:tcPr>
            <w:tcW w:w="6865" w:type="dxa"/>
            <w:vAlign w:val="center"/>
          </w:tcPr>
          <w:p w:rsidR="00CE5F39" w:rsidRPr="00E86709" w:rsidRDefault="00AA7986">
            <w:pPr>
              <w:pStyle w:val="ae"/>
              <w:widowControl/>
              <w:shd w:val="clear" w:color="auto" w:fill="FFFFFF"/>
              <w:spacing w:line="360" w:lineRule="auto"/>
              <w:contextualSpacing/>
              <w:jc w:val="left"/>
              <w:rPr>
                <w:rFonts w:asciiTheme="majorEastAsia" w:eastAsiaTheme="majorEastAsia" w:hAnsiTheme="majorEastAsia" w:cstheme="majorEastAsia"/>
                <w:sz w:val="21"/>
                <w:szCs w:val="21"/>
              </w:rPr>
            </w:pPr>
            <w:r w:rsidRPr="00E86709">
              <w:rPr>
                <w:rFonts w:asciiTheme="majorEastAsia" w:eastAsiaTheme="majorEastAsia" w:hAnsiTheme="majorEastAsia" w:cstheme="majorEastAsia" w:hint="eastAsia"/>
                <w:sz w:val="21"/>
                <w:szCs w:val="21"/>
              </w:rPr>
              <w:t xml:space="preserve">代理机构：河南省地标工程管理有限公司 </w:t>
            </w:r>
          </w:p>
          <w:p w:rsidR="00CE5F39" w:rsidRPr="00E86709" w:rsidRDefault="00AA7986">
            <w:pPr>
              <w:pStyle w:val="ae"/>
              <w:widowControl/>
              <w:shd w:val="clear" w:color="auto" w:fill="FFFFFF"/>
              <w:spacing w:line="360" w:lineRule="auto"/>
              <w:contextualSpacing/>
              <w:jc w:val="left"/>
              <w:rPr>
                <w:rFonts w:asciiTheme="majorEastAsia" w:eastAsiaTheme="majorEastAsia" w:hAnsiTheme="majorEastAsia" w:cstheme="majorEastAsia"/>
                <w:sz w:val="21"/>
                <w:szCs w:val="21"/>
              </w:rPr>
            </w:pPr>
            <w:r w:rsidRPr="00E86709">
              <w:rPr>
                <w:rFonts w:asciiTheme="majorEastAsia" w:eastAsiaTheme="majorEastAsia" w:hAnsiTheme="majorEastAsia" w:cstheme="majorEastAsia" w:hint="eastAsia"/>
                <w:sz w:val="21"/>
                <w:szCs w:val="21"/>
              </w:rPr>
              <w:t>地 址： 许昌市莲城大道</w:t>
            </w:r>
            <w:r w:rsidR="005B41A6" w:rsidRPr="00E86709">
              <w:rPr>
                <w:rFonts w:asciiTheme="majorEastAsia" w:eastAsiaTheme="majorEastAsia" w:hAnsiTheme="majorEastAsia" w:cstheme="majorEastAsia" w:hint="eastAsia"/>
                <w:sz w:val="21"/>
                <w:szCs w:val="21"/>
              </w:rPr>
              <w:t xml:space="preserve"> </w:t>
            </w:r>
            <w:r w:rsidRPr="00E86709">
              <w:rPr>
                <w:rFonts w:asciiTheme="majorEastAsia" w:eastAsiaTheme="majorEastAsia" w:hAnsiTheme="majorEastAsia" w:cstheme="majorEastAsia" w:hint="eastAsia"/>
                <w:sz w:val="21"/>
                <w:szCs w:val="21"/>
              </w:rPr>
              <w:t xml:space="preserve">  </w:t>
            </w:r>
          </w:p>
          <w:p w:rsidR="00CE5F39" w:rsidRPr="00E86709" w:rsidRDefault="00AA7986" w:rsidP="00991FF8">
            <w:pPr>
              <w:autoSpaceDE w:val="0"/>
              <w:autoSpaceDN w:val="0"/>
              <w:adjustRightInd w:val="0"/>
              <w:spacing w:line="360" w:lineRule="auto"/>
              <w:jc w:val="left"/>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联系人：法</w:t>
            </w:r>
            <w:r w:rsidR="00991FF8" w:rsidRPr="00E86709">
              <w:rPr>
                <w:rFonts w:asciiTheme="majorEastAsia" w:eastAsiaTheme="majorEastAsia" w:hAnsiTheme="majorEastAsia" w:cstheme="majorEastAsia" w:hint="eastAsia"/>
                <w:szCs w:val="21"/>
              </w:rPr>
              <w:t>先生</w:t>
            </w:r>
            <w:r w:rsidRPr="00E86709">
              <w:rPr>
                <w:rFonts w:asciiTheme="majorEastAsia" w:eastAsiaTheme="majorEastAsia" w:hAnsiTheme="majorEastAsia" w:cstheme="majorEastAsia" w:hint="eastAsia"/>
                <w:szCs w:val="21"/>
              </w:rPr>
              <w:t xml:space="preserve">              联系电话：18937449900 </w:t>
            </w:r>
          </w:p>
        </w:tc>
      </w:tr>
      <w:tr w:rsidR="00CE5F39" w:rsidRPr="00E86709" w:rsidTr="005B41A6">
        <w:trPr>
          <w:trHeight w:val="9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4</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
                <w:szCs w:val="21"/>
              </w:rPr>
              <w:t>★</w:t>
            </w:r>
            <w:r w:rsidRPr="00E86709">
              <w:rPr>
                <w:rFonts w:asciiTheme="majorEastAsia" w:eastAsiaTheme="majorEastAsia" w:hAnsiTheme="majorEastAsia" w:cstheme="majorEastAsia" w:hint="eastAsia"/>
                <w:szCs w:val="21"/>
              </w:rPr>
              <w:t>投标人资格</w:t>
            </w:r>
          </w:p>
        </w:tc>
        <w:tc>
          <w:tcPr>
            <w:tcW w:w="6865" w:type="dxa"/>
            <w:vAlign w:val="center"/>
          </w:tcPr>
          <w:p w:rsidR="00CE5F39" w:rsidRPr="00E86709" w:rsidRDefault="00AA7986">
            <w:pPr>
              <w:autoSpaceDE w:val="0"/>
              <w:autoSpaceDN w:val="0"/>
              <w:adjustRightInd w:val="0"/>
              <w:spacing w:line="360" w:lineRule="auto"/>
              <w:ind w:right="-11"/>
              <w:rPr>
                <w:szCs w:val="21"/>
                <w:lang w:val="zh-CN"/>
              </w:rPr>
            </w:pPr>
            <w:r w:rsidRPr="00E86709">
              <w:rPr>
                <w:rFonts w:hint="eastAsia"/>
                <w:szCs w:val="21"/>
                <w:lang w:val="zh-CN"/>
              </w:rPr>
              <w:t>一、法人或者其他组织的营业执照等证明文件，自然人的身份证明</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1</w:t>
            </w:r>
            <w:r w:rsidRPr="00E86709">
              <w:rPr>
                <w:rFonts w:hint="eastAsia"/>
                <w:szCs w:val="21"/>
                <w:lang w:val="zh-CN"/>
              </w:rPr>
              <w:t>、企业法人营业执照或营业执照。（企业投标提供）</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2</w:t>
            </w:r>
            <w:r w:rsidRPr="00E86709">
              <w:rPr>
                <w:rFonts w:hint="eastAsia"/>
                <w:szCs w:val="21"/>
                <w:lang w:val="zh-CN"/>
              </w:rPr>
              <w:t>、事业单位法人证书。（事业单位投标提供）</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3</w:t>
            </w:r>
            <w:r w:rsidRPr="00E86709">
              <w:rPr>
                <w:rFonts w:hint="eastAsia"/>
                <w:szCs w:val="21"/>
                <w:lang w:val="zh-CN"/>
              </w:rPr>
              <w:t>、执业许可证。（非专业服务机构投标提供）</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4</w:t>
            </w:r>
            <w:r w:rsidRPr="00E86709">
              <w:rPr>
                <w:rFonts w:hint="eastAsia"/>
                <w:szCs w:val="21"/>
                <w:lang w:val="zh-CN"/>
              </w:rPr>
              <w:t>、个体工商户营业执照。（个体工商户投标提供）</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5</w:t>
            </w:r>
            <w:r w:rsidRPr="00E86709">
              <w:rPr>
                <w:rFonts w:hint="eastAsia"/>
                <w:szCs w:val="21"/>
                <w:lang w:val="zh-CN"/>
              </w:rPr>
              <w:t>、自然人身份证明。（自然人投标提供）</w:t>
            </w:r>
          </w:p>
          <w:p w:rsidR="00CE5F39" w:rsidRPr="00E86709" w:rsidRDefault="00AA7986">
            <w:pPr>
              <w:autoSpaceDE w:val="0"/>
              <w:autoSpaceDN w:val="0"/>
              <w:adjustRightInd w:val="0"/>
              <w:spacing w:line="360" w:lineRule="auto"/>
              <w:jc w:val="left"/>
              <w:rPr>
                <w:szCs w:val="21"/>
              </w:rPr>
            </w:pPr>
            <w:r w:rsidRPr="00E86709">
              <w:rPr>
                <w:rFonts w:hint="eastAsia"/>
                <w:szCs w:val="21"/>
              </w:rPr>
              <w:t>二、财务状况报告相关材料</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w:t>
            </w:r>
            <w:r w:rsidRPr="00E86709">
              <w:rPr>
                <w:rFonts w:hint="eastAsia"/>
                <w:szCs w:val="21"/>
                <w:lang w:val="zh-CN"/>
              </w:rPr>
              <w:t>1</w:t>
            </w:r>
            <w:r w:rsidRPr="00E86709">
              <w:rPr>
                <w:rFonts w:hint="eastAsia"/>
                <w:szCs w:val="21"/>
                <w:lang w:val="zh-CN"/>
              </w:rPr>
              <w:t>）投标人是法人（法人包括企业法人、机关法人、事业单位法人和社会团体法人），提供本单位：</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①</w:t>
            </w:r>
            <w:r w:rsidRPr="00E86709">
              <w:rPr>
                <w:rFonts w:hint="eastAsia"/>
                <w:szCs w:val="21"/>
                <w:lang w:val="zh-CN"/>
              </w:rPr>
              <w:t>2018</w:t>
            </w:r>
            <w:r w:rsidRPr="00E86709">
              <w:rPr>
                <w:rFonts w:hint="eastAsia"/>
                <w:szCs w:val="21"/>
                <w:lang w:val="zh-CN"/>
              </w:rPr>
              <w:t>年度经审计的财务报告，包括资产负债表、利润表、现金流量表、所有者权益变动表及其附注；</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②基本开户银行出具的资信证明；</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③财政部门认可的政府采购专业担保机构的证明文件和担保机构出具的投标担保函。</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注：仅需提供序号①～③其中之一即可。</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w:t>
            </w:r>
            <w:r w:rsidRPr="00E86709">
              <w:rPr>
                <w:rFonts w:hint="eastAsia"/>
                <w:szCs w:val="21"/>
                <w:lang w:val="zh-CN"/>
              </w:rPr>
              <w:t>2</w:t>
            </w:r>
            <w:r w:rsidRPr="00E86709">
              <w:rPr>
                <w:rFonts w:hint="eastAsia"/>
                <w:szCs w:val="21"/>
                <w:lang w:val="zh-CN"/>
              </w:rPr>
              <w:t>）投标人（其他组织和自然人）提供本单位：</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①</w:t>
            </w:r>
            <w:r w:rsidRPr="00E86709">
              <w:rPr>
                <w:rFonts w:hint="eastAsia"/>
                <w:szCs w:val="21"/>
                <w:lang w:val="zh-CN"/>
              </w:rPr>
              <w:t>2018</w:t>
            </w:r>
            <w:r w:rsidRPr="00E86709">
              <w:rPr>
                <w:rFonts w:hint="eastAsia"/>
                <w:szCs w:val="21"/>
                <w:lang w:val="zh-CN"/>
              </w:rPr>
              <w:t>年度经审计的财务报告，包括资产负债表、利润表、现金流量</w:t>
            </w:r>
            <w:r w:rsidRPr="00E86709">
              <w:rPr>
                <w:rFonts w:hint="eastAsia"/>
                <w:szCs w:val="21"/>
                <w:lang w:val="zh-CN"/>
              </w:rPr>
              <w:lastRenderedPageBreak/>
              <w:t>表、所有者权益变动表及其附注；</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②银行出具的资信证明；</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③财政部门认可的政府采购专业担保机构的证明文件和担保机构出具的投标担保函。</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注：仅需提供序号①～③其中之一即可。</w:t>
            </w:r>
          </w:p>
          <w:p w:rsidR="00CE5F39" w:rsidRPr="00E86709" w:rsidRDefault="00AA7986">
            <w:pPr>
              <w:autoSpaceDE w:val="0"/>
              <w:autoSpaceDN w:val="0"/>
              <w:adjustRightInd w:val="0"/>
              <w:spacing w:line="360" w:lineRule="auto"/>
              <w:ind w:right="-11"/>
              <w:rPr>
                <w:szCs w:val="21"/>
              </w:rPr>
            </w:pPr>
            <w:r w:rsidRPr="00E86709">
              <w:rPr>
                <w:rFonts w:hint="eastAsia"/>
                <w:szCs w:val="21"/>
              </w:rPr>
              <w:t>三、依法缴纳税收相关材料</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投标截止时间前三个月内任意一个月缴纳税收凭据。（依法免税的投标人，应提供相应文件证明依法免税）。</w:t>
            </w:r>
          </w:p>
          <w:p w:rsidR="00CE5F39" w:rsidRPr="00E86709" w:rsidRDefault="00AA7986">
            <w:pPr>
              <w:autoSpaceDE w:val="0"/>
              <w:autoSpaceDN w:val="0"/>
              <w:adjustRightInd w:val="0"/>
              <w:spacing w:line="360" w:lineRule="auto"/>
              <w:ind w:right="-11"/>
              <w:rPr>
                <w:szCs w:val="21"/>
                <w:lang w:val="zh-CN"/>
              </w:rPr>
            </w:pPr>
            <w:r w:rsidRPr="00E86709">
              <w:rPr>
                <w:rFonts w:hint="eastAsia"/>
                <w:szCs w:val="21"/>
                <w:lang w:val="zh-CN"/>
              </w:rPr>
              <w:t>四、依法缴纳社会保障资金的证明材料</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投标截止时间前三个月内任意一个月缴纳社会保险凭据。（依法不需要缴纳社会保障资金的投标人，应提供相应文件证明依法不需要缴纳社会保障资金）。</w:t>
            </w:r>
          </w:p>
          <w:p w:rsidR="00CE5F39" w:rsidRPr="00E86709" w:rsidRDefault="00AA7986">
            <w:pPr>
              <w:autoSpaceDE w:val="0"/>
              <w:autoSpaceDN w:val="0"/>
              <w:adjustRightInd w:val="0"/>
              <w:spacing w:line="360" w:lineRule="auto"/>
              <w:ind w:right="-11"/>
              <w:rPr>
                <w:szCs w:val="21"/>
                <w:lang w:val="zh-CN"/>
              </w:rPr>
            </w:pPr>
            <w:r w:rsidRPr="00E86709">
              <w:rPr>
                <w:rFonts w:hint="eastAsia"/>
                <w:szCs w:val="21"/>
                <w:lang w:val="zh-CN"/>
              </w:rPr>
              <w:t>五、履行合同所必须的设备和专业技术能力的证明材料</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①相关设备的购置发票、专业技术人员职称证书、用工合同等；</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②投标人具备履行合同所必须的设备和专业技术能力承诺函或声明（承诺函或声明格式自拟）。</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注：仅需提供序号①～②其中之一即可。</w:t>
            </w:r>
          </w:p>
          <w:p w:rsidR="00CE5F39" w:rsidRPr="00E86709" w:rsidRDefault="00AA7986">
            <w:pPr>
              <w:autoSpaceDE w:val="0"/>
              <w:autoSpaceDN w:val="0"/>
              <w:adjustRightInd w:val="0"/>
              <w:spacing w:line="360" w:lineRule="auto"/>
              <w:ind w:right="-11"/>
              <w:rPr>
                <w:szCs w:val="21"/>
                <w:lang w:val="zh-CN"/>
              </w:rPr>
            </w:pPr>
            <w:r w:rsidRPr="00E86709">
              <w:rPr>
                <w:rFonts w:hint="eastAsia"/>
                <w:szCs w:val="21"/>
              </w:rPr>
              <w:t>六、</w:t>
            </w:r>
            <w:r w:rsidRPr="00E86709">
              <w:rPr>
                <w:rFonts w:hint="eastAsia"/>
                <w:szCs w:val="21"/>
                <w:lang w:val="zh-CN"/>
              </w:rPr>
              <w:t>参加政府采购活动前</w:t>
            </w:r>
            <w:r w:rsidRPr="00E86709">
              <w:rPr>
                <w:rFonts w:hint="eastAsia"/>
                <w:szCs w:val="21"/>
                <w:lang w:val="zh-CN"/>
              </w:rPr>
              <w:t>3</w:t>
            </w:r>
            <w:r w:rsidRPr="00E86709">
              <w:rPr>
                <w:rFonts w:hint="eastAsia"/>
                <w:szCs w:val="21"/>
                <w:lang w:val="zh-CN"/>
              </w:rPr>
              <w:t>年内在经营活动中没有重大违法记录的声明</w:t>
            </w:r>
          </w:p>
          <w:p w:rsidR="00CE5F39" w:rsidRPr="00E86709" w:rsidRDefault="00AA7986">
            <w:pPr>
              <w:autoSpaceDE w:val="0"/>
              <w:autoSpaceDN w:val="0"/>
              <w:adjustRightInd w:val="0"/>
              <w:spacing w:line="360" w:lineRule="auto"/>
              <w:ind w:right="-11" w:firstLineChars="160" w:firstLine="336"/>
              <w:rPr>
                <w:szCs w:val="21"/>
                <w:lang w:val="zh-CN"/>
              </w:rPr>
            </w:pPr>
            <w:r w:rsidRPr="00E86709">
              <w:rPr>
                <w:rFonts w:hint="eastAsia"/>
                <w:szCs w:val="21"/>
                <w:lang w:val="zh-CN"/>
              </w:rPr>
              <w:t>投标人“参加政府采购活动前</w:t>
            </w:r>
            <w:r w:rsidRPr="00E86709">
              <w:rPr>
                <w:rFonts w:hint="eastAsia"/>
                <w:szCs w:val="21"/>
                <w:lang w:val="zh-CN"/>
              </w:rPr>
              <w:t>3</w:t>
            </w:r>
            <w:r w:rsidRPr="00E86709">
              <w:rPr>
                <w:rFonts w:hint="eastAsia"/>
                <w:szCs w:val="21"/>
                <w:lang w:val="zh-CN"/>
              </w:rPr>
              <w:t>年内在经营活动中没有重大违法记录的书面声明”。</w:t>
            </w:r>
            <w:r w:rsidRPr="00E86709">
              <w:rPr>
                <w:rFonts w:hint="eastAsia"/>
                <w:szCs w:val="21"/>
                <w:lang w:val="zh-CN"/>
              </w:rPr>
              <w:t xml:space="preserve"> </w:t>
            </w:r>
            <w:r w:rsidRPr="00E86709">
              <w:rPr>
                <w:rFonts w:hint="eastAsia"/>
                <w:szCs w:val="21"/>
                <w:lang w:val="zh-CN"/>
              </w:rPr>
              <w:t>重大违法记录，是指投标人因违法经营受到刑事处罚或者责令停产停业、吊销许可证或者执照、较大数额罚款等行政处罚。</w:t>
            </w:r>
          </w:p>
          <w:p w:rsidR="00B021F4" w:rsidRPr="00E86709" w:rsidRDefault="00AA7986" w:rsidP="00B021F4">
            <w:pPr>
              <w:autoSpaceDE w:val="0"/>
              <w:autoSpaceDN w:val="0"/>
              <w:adjustRightInd w:val="0"/>
              <w:spacing w:line="360" w:lineRule="auto"/>
              <w:ind w:right="-11"/>
              <w:rPr>
                <w:szCs w:val="21"/>
                <w:lang w:val="zh-CN"/>
              </w:rPr>
            </w:pPr>
            <w:r w:rsidRPr="00E86709">
              <w:rPr>
                <w:rFonts w:hint="eastAsia"/>
                <w:szCs w:val="21"/>
                <w:lang w:val="zh-CN"/>
              </w:rPr>
              <w:t>七、</w:t>
            </w:r>
            <w:r w:rsidR="00B021F4" w:rsidRPr="00E86709">
              <w:rPr>
                <w:rFonts w:hint="eastAsia"/>
                <w:szCs w:val="21"/>
                <w:lang w:val="zh-CN"/>
              </w:rPr>
              <w:t>查询渠道：</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①“信用中国”网站（</w:t>
            </w:r>
            <w:hyperlink r:id="rId14" w:history="1">
              <w:r w:rsidRPr="00E86709">
                <w:rPr>
                  <w:rFonts w:hint="eastAsia"/>
                  <w:szCs w:val="21"/>
                  <w:lang w:val="zh-CN"/>
                </w:rPr>
                <w:t>www.creditchina.gov.cn</w:t>
              </w:r>
            </w:hyperlink>
            <w:r w:rsidRPr="00E86709">
              <w:rPr>
                <w:rFonts w:hint="eastAsia"/>
                <w:szCs w:val="21"/>
                <w:lang w:val="zh-CN"/>
              </w:rPr>
              <w:t>）</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②“中国政府采购网”（</w:t>
            </w:r>
            <w:r w:rsidRPr="00E86709">
              <w:rPr>
                <w:rFonts w:hint="eastAsia"/>
                <w:szCs w:val="21"/>
                <w:lang w:val="zh-CN"/>
              </w:rPr>
              <w:t>www.ccgp.gov.cn</w:t>
            </w:r>
            <w:r w:rsidRPr="00E86709">
              <w:rPr>
                <w:rFonts w:hint="eastAsia"/>
                <w:szCs w:val="21"/>
                <w:lang w:val="zh-CN"/>
              </w:rPr>
              <w:t>）</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③“国家企业信用公示系统”网站（</w:t>
            </w:r>
            <w:r w:rsidRPr="00E86709">
              <w:rPr>
                <w:rFonts w:hint="eastAsia"/>
                <w:szCs w:val="21"/>
                <w:lang w:val="zh-CN"/>
              </w:rPr>
              <w:t>www.gsxt.gov.cn</w:t>
            </w:r>
            <w:r w:rsidRPr="00E86709">
              <w:rPr>
                <w:rFonts w:hint="eastAsia"/>
                <w:szCs w:val="21"/>
                <w:lang w:val="zh-CN"/>
              </w:rPr>
              <w:t>）</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④“中国社会组织公共服务平台”网站（</w:t>
            </w:r>
            <w:r w:rsidRPr="00E86709">
              <w:rPr>
                <w:szCs w:val="21"/>
                <w:lang w:val="zh-CN"/>
              </w:rPr>
              <w:t>www.chinanpo.gov.cn</w:t>
            </w:r>
            <w:r w:rsidRPr="00E86709">
              <w:rPr>
                <w:rFonts w:hint="eastAsia"/>
                <w:szCs w:val="21"/>
                <w:lang w:val="zh-CN"/>
              </w:rPr>
              <w:t>）（仅查询社会组织）；</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2</w:t>
            </w:r>
            <w:r w:rsidRPr="00E86709">
              <w:rPr>
                <w:rFonts w:hint="eastAsia"/>
                <w:szCs w:val="21"/>
                <w:lang w:val="zh-CN"/>
              </w:rPr>
              <w:t>、截止时间：同投标截止时间；</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3</w:t>
            </w:r>
            <w:r w:rsidRPr="00E86709">
              <w:rPr>
                <w:rFonts w:hint="eastAsia"/>
                <w:szCs w:val="21"/>
                <w:lang w:val="zh-CN"/>
              </w:rPr>
              <w:t>、信用信息查询记录和证据留存具体方式：经采购人确认的查询结果网页截图作为查询记录和证据，与其他采购文件一并保存；</w:t>
            </w:r>
          </w:p>
          <w:p w:rsidR="00B021F4" w:rsidRPr="00E86709" w:rsidRDefault="00B021F4" w:rsidP="00B021F4">
            <w:pPr>
              <w:autoSpaceDE w:val="0"/>
              <w:autoSpaceDN w:val="0"/>
              <w:adjustRightInd w:val="0"/>
              <w:spacing w:line="360" w:lineRule="auto"/>
              <w:ind w:right="-11" w:firstLineChars="160" w:firstLine="336"/>
              <w:rPr>
                <w:szCs w:val="21"/>
                <w:lang w:val="zh-CN"/>
              </w:rPr>
            </w:pPr>
            <w:r w:rsidRPr="00E86709">
              <w:rPr>
                <w:rFonts w:hint="eastAsia"/>
                <w:szCs w:val="21"/>
                <w:lang w:val="zh-CN"/>
              </w:rPr>
              <w:t>4</w:t>
            </w:r>
            <w:r w:rsidRPr="00E86709">
              <w:rPr>
                <w:rFonts w:hint="eastAsia"/>
                <w:szCs w:val="21"/>
                <w:lang w:val="zh-CN"/>
              </w:rPr>
              <w:t>、信用信息的使用原则：经采购人认定的被列入失信被执行人、重大税收违法案件当事人名单、</w:t>
            </w:r>
            <w:r w:rsidRPr="00E86709">
              <w:rPr>
                <w:szCs w:val="21"/>
                <w:lang w:val="zh-CN"/>
              </w:rPr>
              <w:t>政府采购严重违法失信行为记录名单</w:t>
            </w:r>
            <w:r w:rsidRPr="00E86709">
              <w:rPr>
                <w:rFonts w:hint="eastAsia"/>
                <w:szCs w:val="21"/>
                <w:lang w:val="zh-CN"/>
              </w:rPr>
              <w:t>、严重违</w:t>
            </w:r>
            <w:r w:rsidRPr="00E86709">
              <w:rPr>
                <w:rFonts w:hint="eastAsia"/>
                <w:szCs w:val="21"/>
                <w:lang w:val="zh-CN"/>
              </w:rPr>
              <w:lastRenderedPageBreak/>
              <w:t>法失信企业名单（黑名单）、严重违法失信社会组织名单的投标人，将拒绝其参与本次政府采购活动。</w:t>
            </w:r>
          </w:p>
          <w:p w:rsidR="00CE5F39" w:rsidRPr="00E86709" w:rsidRDefault="00B021F4" w:rsidP="00B021F4">
            <w:pPr>
              <w:autoSpaceDE w:val="0"/>
              <w:autoSpaceDN w:val="0"/>
              <w:adjustRightInd w:val="0"/>
              <w:spacing w:line="360" w:lineRule="auto"/>
              <w:ind w:right="-11" w:firstLineChars="160" w:firstLine="336"/>
              <w:rPr>
                <w:szCs w:val="21"/>
              </w:rPr>
            </w:pPr>
            <w:r w:rsidRPr="00E86709">
              <w:rPr>
                <w:rFonts w:hint="eastAsia"/>
                <w:szCs w:val="21"/>
                <w:lang w:val="zh-CN"/>
              </w:rPr>
              <w:t>5</w:t>
            </w:r>
            <w:r w:rsidRPr="00E86709">
              <w:rPr>
                <w:rFonts w:hint="eastAsia"/>
                <w:szCs w:val="21"/>
                <w:lang w:val="zh-CN"/>
              </w:rPr>
              <w:t>、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CE5F39" w:rsidRPr="00E86709" w:rsidTr="005B41A6">
        <w:trPr>
          <w:trHeight w:val="756"/>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lastRenderedPageBreak/>
              <w:t>5</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szCs w:val="21"/>
              </w:rPr>
              <w:t>★</w:t>
            </w:r>
            <w:r w:rsidRPr="00E86709">
              <w:rPr>
                <w:rFonts w:asciiTheme="majorEastAsia" w:eastAsiaTheme="majorEastAsia" w:hAnsiTheme="majorEastAsia" w:cstheme="majorEastAsia" w:hint="eastAsia"/>
                <w:bCs/>
                <w:szCs w:val="21"/>
                <w:lang w:val="zh-CN"/>
              </w:rPr>
              <w:t>联合体投标</w:t>
            </w:r>
          </w:p>
        </w:tc>
        <w:tc>
          <w:tcPr>
            <w:tcW w:w="6865" w:type="dxa"/>
            <w:vAlign w:val="center"/>
          </w:tcPr>
          <w:p w:rsidR="00CE5F39" w:rsidRPr="00E86709" w:rsidRDefault="00AA7986">
            <w:pPr>
              <w:autoSpaceDE w:val="0"/>
              <w:autoSpaceDN w:val="0"/>
              <w:adjustRightInd w:val="0"/>
              <w:spacing w:line="276"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kern w:val="0"/>
                <w:szCs w:val="21"/>
              </w:rPr>
              <w:t>本项目</w:t>
            </w:r>
            <w:r w:rsidR="00A1556A" w:rsidRPr="00E86709">
              <w:rPr>
                <w:rFonts w:asciiTheme="majorEastAsia" w:eastAsiaTheme="majorEastAsia" w:hAnsiTheme="majorEastAsia" w:cstheme="majorEastAsia" w:hint="eastAsia"/>
                <w:b/>
                <w:kern w:val="0"/>
                <w:szCs w:val="21"/>
                <w:lang w:val="zh-CN"/>
              </w:rPr>
              <w:fldChar w:fldCharType="begin"/>
            </w:r>
            <w:r w:rsidRPr="00E86709">
              <w:rPr>
                <w:rFonts w:asciiTheme="majorEastAsia" w:eastAsiaTheme="majorEastAsia" w:hAnsiTheme="majorEastAsia" w:cstheme="majorEastAsia" w:hint="eastAsia"/>
                <w:b/>
                <w:kern w:val="0"/>
                <w:szCs w:val="21"/>
                <w:lang w:val="zh-CN"/>
              </w:rPr>
              <w:instrText>eq \o\ac(</w:instrText>
            </w:r>
            <w:r w:rsidRPr="00E86709">
              <w:rPr>
                <w:rFonts w:asciiTheme="majorEastAsia" w:eastAsiaTheme="majorEastAsia" w:hAnsiTheme="majorEastAsia" w:cstheme="majorEastAsia" w:hint="eastAsia"/>
                <w:b/>
                <w:kern w:val="0"/>
                <w:position w:val="-4"/>
                <w:szCs w:val="21"/>
                <w:lang w:val="zh-CN"/>
              </w:rPr>
              <w:instrText>□</w:instrText>
            </w:r>
            <w:r w:rsidRPr="00E86709">
              <w:rPr>
                <w:rFonts w:asciiTheme="majorEastAsia" w:eastAsiaTheme="majorEastAsia" w:hAnsiTheme="majorEastAsia" w:cstheme="majorEastAsia" w:hint="eastAsia"/>
                <w:b/>
                <w:kern w:val="0"/>
                <w:szCs w:val="21"/>
                <w:lang w:val="zh-CN"/>
              </w:rPr>
              <w:instrText>,√)</w:instrText>
            </w:r>
            <w:r w:rsidR="00A1556A" w:rsidRPr="00E86709">
              <w:rPr>
                <w:rFonts w:asciiTheme="majorEastAsia" w:eastAsiaTheme="majorEastAsia" w:hAnsiTheme="majorEastAsia" w:cstheme="majorEastAsia" w:hint="eastAsia"/>
                <w:b/>
                <w:kern w:val="0"/>
                <w:szCs w:val="21"/>
                <w:lang w:val="zh-CN"/>
              </w:rPr>
              <w:fldChar w:fldCharType="end"/>
            </w:r>
            <w:r w:rsidRPr="00E86709">
              <w:rPr>
                <w:rFonts w:asciiTheme="majorEastAsia" w:eastAsiaTheme="majorEastAsia" w:hAnsiTheme="majorEastAsia" w:cstheme="majorEastAsia" w:hint="eastAsia"/>
                <w:kern w:val="0"/>
                <w:szCs w:val="21"/>
              </w:rPr>
              <w:t xml:space="preserve">不接受     </w:t>
            </w:r>
            <w:r w:rsidRPr="00E86709">
              <w:rPr>
                <w:rFonts w:asciiTheme="majorEastAsia" w:eastAsiaTheme="majorEastAsia" w:hAnsiTheme="majorEastAsia" w:cstheme="majorEastAsia" w:hint="eastAsia"/>
                <w:bCs/>
                <w:szCs w:val="21"/>
                <w:lang w:val="zh-CN"/>
              </w:rPr>
              <w:t>□接受</w:t>
            </w:r>
            <w:r w:rsidRPr="00E86709">
              <w:rPr>
                <w:rFonts w:asciiTheme="majorEastAsia" w:eastAsiaTheme="majorEastAsia" w:hAnsiTheme="majorEastAsia" w:cstheme="majorEastAsia" w:hint="eastAsia"/>
                <w:kern w:val="0"/>
                <w:szCs w:val="21"/>
              </w:rPr>
              <w:t>联合体投标</w:t>
            </w:r>
          </w:p>
        </w:tc>
      </w:tr>
      <w:tr w:rsidR="00CE5F39" w:rsidRPr="00E86709" w:rsidTr="005B41A6">
        <w:trPr>
          <w:trHeight w:val="599"/>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6</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szCs w:val="21"/>
              </w:rPr>
              <w:t>★</w:t>
            </w:r>
            <w:r w:rsidRPr="00E86709">
              <w:rPr>
                <w:rFonts w:asciiTheme="majorEastAsia" w:eastAsiaTheme="majorEastAsia" w:hAnsiTheme="majorEastAsia" w:cstheme="majorEastAsia" w:hint="eastAsia"/>
                <w:bCs/>
                <w:szCs w:val="21"/>
                <w:lang w:val="zh-CN"/>
              </w:rPr>
              <w:t>最高限价</w:t>
            </w:r>
          </w:p>
        </w:tc>
        <w:tc>
          <w:tcPr>
            <w:tcW w:w="6865" w:type="dxa"/>
            <w:vAlign w:val="center"/>
          </w:tcPr>
          <w:p w:rsidR="00CE5F39" w:rsidRPr="00E86709" w:rsidRDefault="00991FF8">
            <w:pPr>
              <w:spacing w:line="360" w:lineRule="auto"/>
              <w:jc w:val="left"/>
              <w:rPr>
                <w:rFonts w:asciiTheme="majorEastAsia" w:eastAsiaTheme="majorEastAsia" w:hAnsiTheme="majorEastAsia" w:cstheme="majorEastAsia"/>
                <w:b/>
                <w:bCs/>
                <w:szCs w:val="21"/>
                <w:lang w:val="zh-CN"/>
              </w:rPr>
            </w:pPr>
            <w:r w:rsidRPr="00E86709">
              <w:rPr>
                <w:rFonts w:asciiTheme="majorEastAsia" w:eastAsiaTheme="majorEastAsia" w:hAnsiTheme="majorEastAsia" w:cstheme="majorEastAsia" w:hint="eastAsia"/>
                <w:b/>
                <w:szCs w:val="21"/>
              </w:rPr>
              <w:t>1219977.56元</w:t>
            </w:r>
            <w:r w:rsidR="00AA7986" w:rsidRPr="00E86709">
              <w:rPr>
                <w:rFonts w:asciiTheme="majorEastAsia" w:eastAsiaTheme="majorEastAsia" w:hAnsiTheme="majorEastAsia" w:cstheme="majorEastAsia" w:hint="eastAsia"/>
                <w:b/>
                <w:color w:val="000000" w:themeColor="text1"/>
                <w:szCs w:val="21"/>
                <w:lang w:val="zh-CN"/>
              </w:rPr>
              <w:t>，最高限价：</w:t>
            </w:r>
            <w:r w:rsidRPr="00E86709">
              <w:rPr>
                <w:rFonts w:asciiTheme="majorEastAsia" w:eastAsiaTheme="majorEastAsia" w:hAnsiTheme="majorEastAsia" w:cstheme="majorEastAsia" w:hint="eastAsia"/>
                <w:b/>
                <w:szCs w:val="21"/>
              </w:rPr>
              <w:t>1219977.56</w:t>
            </w:r>
            <w:r w:rsidR="00AA7986" w:rsidRPr="00E86709">
              <w:rPr>
                <w:rFonts w:asciiTheme="majorEastAsia" w:eastAsiaTheme="majorEastAsia" w:hAnsiTheme="majorEastAsia" w:cstheme="majorEastAsia" w:hint="eastAsia"/>
                <w:b/>
                <w:color w:val="000000" w:themeColor="text1"/>
                <w:szCs w:val="21"/>
                <w:lang w:val="zh-CN"/>
              </w:rPr>
              <w:t>元，超出最高限价的投标无效。</w:t>
            </w:r>
          </w:p>
        </w:tc>
      </w:tr>
      <w:tr w:rsidR="00CE5F39" w:rsidRPr="00E86709" w:rsidTr="005B41A6">
        <w:trPr>
          <w:trHeight w:val="907"/>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7</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现场考察</w:t>
            </w:r>
          </w:p>
        </w:tc>
        <w:tc>
          <w:tcPr>
            <w:tcW w:w="6865" w:type="dxa"/>
            <w:vAlign w:val="center"/>
          </w:tcPr>
          <w:p w:rsidR="00CE5F39" w:rsidRPr="00E86709" w:rsidRDefault="00A1556A">
            <w:pPr>
              <w:autoSpaceDE w:val="0"/>
              <w:autoSpaceDN w:val="0"/>
              <w:adjustRightInd w:val="0"/>
              <w:spacing w:line="360" w:lineRule="auto"/>
              <w:rPr>
                <w:rFonts w:asciiTheme="majorEastAsia" w:eastAsiaTheme="majorEastAsia" w:hAnsiTheme="majorEastAsia" w:cstheme="majorEastAsia"/>
                <w:kern w:val="0"/>
                <w:szCs w:val="21"/>
                <w:lang w:val="zh-CN"/>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不组织</w:t>
            </w:r>
          </w:p>
          <w:p w:rsidR="00CE5F39" w:rsidRPr="00E86709" w:rsidRDefault="00AA7986">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bCs/>
                <w:szCs w:val="21"/>
                <w:lang w:val="zh-CN"/>
              </w:rPr>
              <w:t>□</w:t>
            </w:r>
            <w:r w:rsidRPr="00E86709">
              <w:rPr>
                <w:rFonts w:asciiTheme="majorEastAsia" w:eastAsiaTheme="majorEastAsia" w:hAnsiTheme="majorEastAsia" w:cstheme="majorEastAsia" w:hint="eastAsia"/>
                <w:bCs/>
                <w:szCs w:val="21"/>
                <w:lang w:val="zh-CN"/>
              </w:rPr>
              <w:t>组织，时间：      地点：</w:t>
            </w:r>
          </w:p>
        </w:tc>
      </w:tr>
      <w:tr w:rsidR="00CE5F39" w:rsidRPr="00E86709" w:rsidTr="005B41A6">
        <w:trPr>
          <w:trHeight w:val="907"/>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8</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开标前答疑会</w:t>
            </w:r>
          </w:p>
        </w:tc>
        <w:tc>
          <w:tcPr>
            <w:tcW w:w="6865" w:type="dxa"/>
            <w:vAlign w:val="center"/>
          </w:tcPr>
          <w:p w:rsidR="00CE5F39" w:rsidRPr="00E86709" w:rsidRDefault="00A1556A">
            <w:pPr>
              <w:autoSpaceDE w:val="0"/>
              <w:autoSpaceDN w:val="0"/>
              <w:adjustRightInd w:val="0"/>
              <w:spacing w:line="360" w:lineRule="auto"/>
              <w:rPr>
                <w:rFonts w:asciiTheme="majorEastAsia" w:eastAsiaTheme="majorEastAsia" w:hAnsiTheme="majorEastAsia" w:cstheme="majorEastAsia"/>
                <w:kern w:val="0"/>
                <w:szCs w:val="21"/>
                <w:lang w:val="zh-CN"/>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不召开</w:t>
            </w:r>
          </w:p>
          <w:p w:rsidR="00CE5F39" w:rsidRPr="00E86709" w:rsidRDefault="00AA7986">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□召开，时间：      地点：</w:t>
            </w:r>
          </w:p>
        </w:tc>
      </w:tr>
      <w:tr w:rsidR="00CE5F39" w:rsidRPr="00E86709" w:rsidTr="005B41A6">
        <w:trPr>
          <w:trHeight w:val="504"/>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9</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进口产品参与</w:t>
            </w:r>
          </w:p>
        </w:tc>
        <w:tc>
          <w:tcPr>
            <w:tcW w:w="6865" w:type="dxa"/>
            <w:vAlign w:val="center"/>
          </w:tcPr>
          <w:p w:rsidR="00CE5F39" w:rsidRPr="00E86709" w:rsidRDefault="00A1556A">
            <w:pPr>
              <w:autoSpaceDE w:val="0"/>
              <w:autoSpaceDN w:val="0"/>
              <w:adjustRightInd w:val="0"/>
              <w:spacing w:line="276" w:lineRule="auto"/>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 xml:space="preserve">不允许    </w:t>
            </w:r>
            <w:r w:rsidR="00AA7986" w:rsidRPr="00E86709">
              <w:rPr>
                <w:rFonts w:asciiTheme="majorEastAsia" w:eastAsiaTheme="majorEastAsia" w:hAnsiTheme="majorEastAsia" w:cstheme="majorEastAsia" w:hint="eastAsia"/>
                <w:b/>
                <w:bCs/>
                <w:szCs w:val="21"/>
                <w:lang w:val="zh-CN"/>
              </w:rPr>
              <w:t>□</w:t>
            </w:r>
            <w:r w:rsidR="00AA7986" w:rsidRPr="00E86709">
              <w:rPr>
                <w:rFonts w:asciiTheme="majorEastAsia" w:eastAsiaTheme="majorEastAsia" w:hAnsiTheme="majorEastAsia" w:cstheme="majorEastAsia" w:hint="eastAsia"/>
                <w:szCs w:val="21"/>
              </w:rPr>
              <w:t>允许</w:t>
            </w:r>
          </w:p>
        </w:tc>
      </w:tr>
      <w:tr w:rsidR="00CE5F39" w:rsidRPr="00E86709" w:rsidTr="005B41A6">
        <w:trPr>
          <w:trHeight w:val="504"/>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10</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
                <w:szCs w:val="21"/>
              </w:rPr>
              <w:t>★</w:t>
            </w:r>
            <w:r w:rsidRPr="00E86709">
              <w:rPr>
                <w:rFonts w:asciiTheme="majorEastAsia" w:eastAsiaTheme="majorEastAsia" w:hAnsiTheme="majorEastAsia" w:cstheme="majorEastAsia" w:hint="eastAsia"/>
                <w:szCs w:val="21"/>
              </w:rPr>
              <w:t>投标有效期</w:t>
            </w:r>
          </w:p>
        </w:tc>
        <w:tc>
          <w:tcPr>
            <w:tcW w:w="6865" w:type="dxa"/>
            <w:vAlign w:val="center"/>
          </w:tcPr>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rPr>
              <w:t>60日历天（</w:t>
            </w:r>
            <w:r w:rsidRPr="00E86709">
              <w:rPr>
                <w:rFonts w:asciiTheme="majorEastAsia" w:eastAsiaTheme="majorEastAsia" w:hAnsiTheme="majorEastAsia" w:cstheme="majorEastAsia" w:hint="eastAsia"/>
                <w:bCs/>
                <w:szCs w:val="21"/>
                <w:lang w:val="zh-CN"/>
              </w:rPr>
              <w:t>自提交投标文件的截止之日起算）</w:t>
            </w:r>
          </w:p>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Cs/>
                <w:szCs w:val="21"/>
                <w:lang w:val="zh-CN"/>
              </w:rPr>
              <w:t>中标人</w:t>
            </w:r>
            <w:r w:rsidRPr="00E86709">
              <w:rPr>
                <w:rFonts w:asciiTheme="majorEastAsia" w:eastAsiaTheme="majorEastAsia" w:hAnsiTheme="majorEastAsia" w:cstheme="majorEastAsia" w:hint="eastAsia"/>
                <w:szCs w:val="21"/>
                <w:lang w:val="zh-CN"/>
              </w:rPr>
              <w:t>投标有效期延至合同验收之日，</w:t>
            </w:r>
            <w:r w:rsidRPr="00E86709">
              <w:rPr>
                <w:rFonts w:asciiTheme="majorEastAsia" w:eastAsiaTheme="majorEastAsia" w:hAnsiTheme="majorEastAsia" w:cstheme="majorEastAsia" w:hint="eastAsia"/>
                <w:kern w:val="0"/>
                <w:szCs w:val="21"/>
              </w:rPr>
              <w:t>中标人全部合同义务履行完毕为止。</w:t>
            </w:r>
          </w:p>
        </w:tc>
      </w:tr>
      <w:tr w:rsidR="00CE5F39" w:rsidRPr="00E86709" w:rsidTr="005B41A6">
        <w:trPr>
          <w:trHeight w:val="504"/>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11</w:t>
            </w:r>
          </w:p>
        </w:tc>
        <w:tc>
          <w:tcPr>
            <w:tcW w:w="1569" w:type="dxa"/>
            <w:vAlign w:val="center"/>
          </w:tcPr>
          <w:p w:rsidR="00CE5F39" w:rsidRPr="00E86709" w:rsidRDefault="00AA7986">
            <w:pPr>
              <w:autoSpaceDE w:val="0"/>
              <w:autoSpaceDN w:val="0"/>
              <w:adjustRightInd w:val="0"/>
              <w:spacing w:line="360" w:lineRule="auto"/>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Cs/>
                <w:szCs w:val="21"/>
                <w:lang w:val="zh-CN"/>
              </w:rPr>
              <w:t>中标人将本项目非主体、非关键性工作分包</w:t>
            </w:r>
          </w:p>
        </w:tc>
        <w:tc>
          <w:tcPr>
            <w:tcW w:w="6865" w:type="dxa"/>
            <w:vAlign w:val="center"/>
          </w:tcPr>
          <w:p w:rsidR="00CE5F39" w:rsidRPr="00E86709" w:rsidRDefault="00A1556A">
            <w:pPr>
              <w:autoSpaceDE w:val="0"/>
              <w:autoSpaceDN w:val="0"/>
              <w:adjustRightInd w:val="0"/>
              <w:spacing w:line="276" w:lineRule="auto"/>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 xml:space="preserve">不允许   </w:t>
            </w:r>
            <w:r w:rsidR="00AA7986" w:rsidRPr="00E86709">
              <w:rPr>
                <w:rFonts w:asciiTheme="majorEastAsia" w:eastAsiaTheme="majorEastAsia" w:hAnsiTheme="majorEastAsia" w:cstheme="majorEastAsia" w:hint="eastAsia"/>
                <w:b/>
                <w:bCs/>
                <w:szCs w:val="21"/>
                <w:lang w:val="zh-CN"/>
              </w:rPr>
              <w:t>□</w:t>
            </w:r>
            <w:r w:rsidR="00AA7986" w:rsidRPr="00E86709">
              <w:rPr>
                <w:rFonts w:asciiTheme="majorEastAsia" w:eastAsiaTheme="majorEastAsia" w:hAnsiTheme="majorEastAsia" w:cstheme="majorEastAsia" w:hint="eastAsia"/>
                <w:szCs w:val="21"/>
              </w:rPr>
              <w:t>允许</w:t>
            </w:r>
          </w:p>
        </w:tc>
      </w:tr>
      <w:tr w:rsidR="00CE5F39" w:rsidRPr="00E86709" w:rsidTr="005B41A6">
        <w:trPr>
          <w:trHeight w:val="504"/>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12</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投标截止及开标时间</w:t>
            </w:r>
          </w:p>
        </w:tc>
        <w:tc>
          <w:tcPr>
            <w:tcW w:w="6865" w:type="dxa"/>
            <w:vAlign w:val="center"/>
          </w:tcPr>
          <w:p w:rsidR="00CE5F39" w:rsidRPr="00E86709" w:rsidRDefault="00991FF8" w:rsidP="00CA0556">
            <w:pPr>
              <w:autoSpaceDE w:val="0"/>
              <w:autoSpaceDN w:val="0"/>
              <w:adjustRightInd w:val="0"/>
              <w:spacing w:line="360" w:lineRule="auto"/>
              <w:ind w:firstLineChars="100" w:firstLine="210"/>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2020</w:t>
            </w:r>
            <w:r w:rsidR="00AA7986" w:rsidRPr="00E86709">
              <w:rPr>
                <w:rFonts w:asciiTheme="majorEastAsia" w:eastAsiaTheme="majorEastAsia" w:hAnsiTheme="majorEastAsia" w:cstheme="majorEastAsia" w:hint="eastAsia"/>
                <w:bCs/>
                <w:szCs w:val="21"/>
                <w:lang w:val="zh-CN"/>
              </w:rPr>
              <w:t>年</w:t>
            </w:r>
            <w:r w:rsidR="00CA0556">
              <w:rPr>
                <w:rFonts w:asciiTheme="majorEastAsia" w:eastAsiaTheme="majorEastAsia" w:hAnsiTheme="majorEastAsia" w:cstheme="majorEastAsia" w:hint="eastAsia"/>
                <w:bCs/>
                <w:szCs w:val="21"/>
              </w:rPr>
              <w:t>2</w:t>
            </w:r>
            <w:r w:rsidR="00AA7986" w:rsidRPr="00E86709">
              <w:rPr>
                <w:rFonts w:asciiTheme="majorEastAsia" w:eastAsiaTheme="majorEastAsia" w:hAnsiTheme="majorEastAsia" w:cstheme="majorEastAsia" w:hint="eastAsia"/>
                <w:bCs/>
                <w:szCs w:val="21"/>
                <w:lang w:val="zh-CN"/>
              </w:rPr>
              <w:t>月</w:t>
            </w:r>
            <w:r w:rsidR="00CA0556">
              <w:rPr>
                <w:rFonts w:asciiTheme="majorEastAsia" w:eastAsiaTheme="majorEastAsia" w:hAnsiTheme="majorEastAsia" w:cstheme="majorEastAsia" w:hint="eastAsia"/>
                <w:bCs/>
                <w:szCs w:val="21"/>
                <w:lang w:val="zh-CN"/>
              </w:rPr>
              <w:t>13</w:t>
            </w:r>
            <w:r w:rsidR="00AA7986" w:rsidRPr="00E86709">
              <w:rPr>
                <w:rFonts w:asciiTheme="majorEastAsia" w:eastAsiaTheme="majorEastAsia" w:hAnsiTheme="majorEastAsia" w:cstheme="majorEastAsia" w:hint="eastAsia"/>
                <w:bCs/>
                <w:szCs w:val="21"/>
                <w:lang w:val="zh-CN"/>
              </w:rPr>
              <w:t>日</w:t>
            </w:r>
            <w:r w:rsidR="00CA0556">
              <w:rPr>
                <w:rFonts w:asciiTheme="majorEastAsia" w:eastAsiaTheme="majorEastAsia" w:hAnsiTheme="majorEastAsia" w:cstheme="majorEastAsia" w:hint="eastAsia"/>
                <w:bCs/>
                <w:szCs w:val="21"/>
                <w:lang w:val="zh-CN"/>
              </w:rPr>
              <w:t>08</w:t>
            </w:r>
            <w:r w:rsidR="00AA7986" w:rsidRPr="00E86709">
              <w:rPr>
                <w:rFonts w:asciiTheme="majorEastAsia" w:eastAsiaTheme="majorEastAsia" w:hAnsiTheme="majorEastAsia" w:cstheme="majorEastAsia" w:hint="eastAsia"/>
                <w:bCs/>
                <w:szCs w:val="21"/>
                <w:lang w:val="zh-CN"/>
              </w:rPr>
              <w:t>时</w:t>
            </w:r>
            <w:r w:rsidR="00CA0556">
              <w:rPr>
                <w:rFonts w:asciiTheme="majorEastAsia" w:eastAsiaTheme="majorEastAsia" w:hAnsiTheme="majorEastAsia" w:cstheme="majorEastAsia" w:hint="eastAsia"/>
                <w:bCs/>
                <w:szCs w:val="21"/>
                <w:lang w:val="zh-CN"/>
              </w:rPr>
              <w:t>30</w:t>
            </w:r>
            <w:r w:rsidR="00AA7986" w:rsidRPr="00E86709">
              <w:rPr>
                <w:rFonts w:asciiTheme="majorEastAsia" w:eastAsiaTheme="majorEastAsia" w:hAnsiTheme="majorEastAsia" w:cstheme="majorEastAsia" w:hint="eastAsia"/>
                <w:bCs/>
                <w:szCs w:val="21"/>
                <w:lang w:val="zh-CN"/>
              </w:rPr>
              <w:t>分（北京时间）</w:t>
            </w:r>
          </w:p>
        </w:tc>
      </w:tr>
      <w:tr w:rsidR="00CE5F39" w:rsidRPr="00E86709" w:rsidTr="005B41A6">
        <w:trPr>
          <w:trHeight w:val="504"/>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13</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递交投标文件</w:t>
            </w:r>
          </w:p>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及开标地点</w:t>
            </w:r>
          </w:p>
        </w:tc>
        <w:tc>
          <w:tcPr>
            <w:tcW w:w="6865" w:type="dxa"/>
            <w:vAlign w:val="center"/>
          </w:tcPr>
          <w:p w:rsidR="00CE5F39" w:rsidRPr="00E86709" w:rsidRDefault="005B41A6" w:rsidP="00CA0556">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Style w:val="NormalCharacter"/>
                <w:rFonts w:ascii="宋体" w:hAnsi="宋体"/>
                <w:szCs w:val="21"/>
              </w:rPr>
              <w:t>许昌市公共资源交易中心（龙兴路与竹林路交汇处创业服务中心C座）三楼开标</w:t>
            </w:r>
            <w:r w:rsidR="00CA0556">
              <w:rPr>
                <w:rStyle w:val="NormalCharacter"/>
                <w:rFonts w:ascii="宋体" w:hAnsi="宋体" w:hint="eastAsia"/>
                <w:szCs w:val="21"/>
              </w:rPr>
              <w:t>二</w:t>
            </w:r>
            <w:r w:rsidRPr="00E86709">
              <w:rPr>
                <w:rStyle w:val="NormalCharacter"/>
                <w:rFonts w:ascii="宋体" w:hAnsi="宋体"/>
                <w:szCs w:val="21"/>
              </w:rPr>
              <w:t>室</w:t>
            </w:r>
          </w:p>
        </w:tc>
      </w:tr>
      <w:tr w:rsidR="00CE5F39" w:rsidRPr="00E86709" w:rsidTr="005B41A6">
        <w:trPr>
          <w:trHeight w:val="504"/>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14</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投标保证金</w:t>
            </w:r>
          </w:p>
        </w:tc>
        <w:tc>
          <w:tcPr>
            <w:tcW w:w="6865" w:type="dxa"/>
            <w:vAlign w:val="center"/>
          </w:tcPr>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本项目不收取。</w:t>
            </w:r>
          </w:p>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lang w:val="zh-CN"/>
              </w:rPr>
              <w:t>投标人应提供投标承诺函。</w:t>
            </w:r>
          </w:p>
        </w:tc>
      </w:tr>
      <w:tr w:rsidR="00CE5F39" w:rsidRPr="00E86709" w:rsidTr="005B41A6">
        <w:trPr>
          <w:trHeight w:val="156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15</w:t>
            </w:r>
          </w:p>
        </w:tc>
        <w:tc>
          <w:tcPr>
            <w:tcW w:w="1569"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公告发布</w:t>
            </w:r>
          </w:p>
        </w:tc>
        <w:tc>
          <w:tcPr>
            <w:tcW w:w="6865" w:type="dxa"/>
            <w:tcBorders>
              <w:top w:val="single" w:sz="4" w:space="0" w:color="auto"/>
            </w:tcBorders>
            <w:vAlign w:val="center"/>
          </w:tcPr>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lastRenderedPageBreak/>
              <w:t>16</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采购人澄清或修改招标文件时间</w:t>
            </w:r>
          </w:p>
        </w:tc>
        <w:tc>
          <w:tcPr>
            <w:tcW w:w="6865" w:type="dxa"/>
            <w:vAlign w:val="center"/>
          </w:tcPr>
          <w:p w:rsidR="00CE5F39" w:rsidRPr="00E86709" w:rsidRDefault="00AA7986">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投标截止时间15日前（</w:t>
            </w:r>
            <w:r w:rsidRPr="00E86709">
              <w:rPr>
                <w:rFonts w:asciiTheme="majorEastAsia" w:eastAsiaTheme="majorEastAsia" w:hAnsiTheme="majorEastAsia" w:cstheme="majorEastAsia" w:hint="eastAsia"/>
                <w:szCs w:val="21"/>
                <w:lang w:val="zh-CN"/>
              </w:rPr>
              <w:t>澄清内容可能影响投标文件编制的）</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17</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投标人对采购文件质疑截止时间</w:t>
            </w:r>
          </w:p>
        </w:tc>
        <w:tc>
          <w:tcPr>
            <w:tcW w:w="6865" w:type="dxa"/>
            <w:vAlign w:val="center"/>
          </w:tcPr>
          <w:p w:rsidR="00CE5F39" w:rsidRPr="00E86709" w:rsidRDefault="00AA7986">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招标公告期满之日起七个工作日</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18</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投标文件份数</w:t>
            </w:r>
          </w:p>
        </w:tc>
        <w:tc>
          <w:tcPr>
            <w:tcW w:w="6865" w:type="dxa"/>
            <w:vAlign w:val="center"/>
          </w:tcPr>
          <w:p w:rsidR="00CE5F39" w:rsidRPr="00E86709" w:rsidRDefault="00A1556A">
            <w:pPr>
              <w:autoSpaceDE w:val="0"/>
              <w:autoSpaceDN w:val="0"/>
              <w:adjustRightInd w:val="0"/>
              <w:spacing w:line="360" w:lineRule="auto"/>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
                <w:szCs w:val="21"/>
              </w:rPr>
              <w:fldChar w:fldCharType="begin"/>
            </w:r>
            <w:r w:rsidR="00AA7986" w:rsidRPr="00E86709">
              <w:rPr>
                <w:rFonts w:asciiTheme="majorEastAsia" w:eastAsiaTheme="majorEastAsia" w:hAnsiTheme="majorEastAsia" w:cstheme="majorEastAsia" w:hint="eastAsia"/>
                <w:b/>
                <w:szCs w:val="21"/>
              </w:rPr>
              <w:instrText>eq \o\ac(</w:instrText>
            </w:r>
            <w:r w:rsidR="00AA7986" w:rsidRPr="00E86709">
              <w:rPr>
                <w:rFonts w:asciiTheme="majorEastAsia" w:eastAsiaTheme="majorEastAsia" w:hAnsiTheme="majorEastAsia" w:cstheme="majorEastAsia" w:hint="eastAsia"/>
                <w:b/>
                <w:position w:val="-4"/>
                <w:szCs w:val="21"/>
              </w:rPr>
              <w:instrText>□</w:instrText>
            </w:r>
            <w:r w:rsidR="00AA7986" w:rsidRPr="00E86709">
              <w:rPr>
                <w:rFonts w:asciiTheme="majorEastAsia" w:eastAsiaTheme="majorEastAsia" w:hAnsiTheme="majorEastAsia" w:cstheme="majorEastAsia" w:hint="eastAsia"/>
                <w:b/>
                <w:szCs w:val="21"/>
              </w:rPr>
              <w:instrText>,√)</w:instrText>
            </w:r>
            <w:r w:rsidRPr="00E86709">
              <w:rPr>
                <w:rFonts w:asciiTheme="majorEastAsia" w:eastAsiaTheme="majorEastAsia" w:hAnsiTheme="majorEastAsia" w:cstheme="majorEastAsia" w:hint="eastAsia"/>
                <w:b/>
                <w:szCs w:val="21"/>
              </w:rPr>
              <w:fldChar w:fldCharType="end"/>
            </w:r>
            <w:r w:rsidR="00AA7986" w:rsidRPr="00E86709">
              <w:rPr>
                <w:rFonts w:asciiTheme="majorEastAsia" w:eastAsiaTheme="majorEastAsia" w:hAnsiTheme="majorEastAsia" w:cstheme="majorEastAsia" w:hint="eastAsia"/>
                <w:szCs w:val="21"/>
              </w:rPr>
              <w:t>电子投标文件：成功上传至《全国公共资源交易平台（河南省·许昌市）》公共资源交易系统加密电子投标文件1份</w:t>
            </w:r>
            <w:r w:rsidR="00AA7986" w:rsidRPr="00E86709">
              <w:rPr>
                <w:rFonts w:asciiTheme="majorEastAsia" w:eastAsiaTheme="majorEastAsia" w:hAnsiTheme="majorEastAsia" w:cstheme="majorEastAsia" w:hint="eastAsia"/>
                <w:szCs w:val="21"/>
                <w:lang w:val="zh-CN"/>
              </w:rPr>
              <w:t>（文件格式为： XXX公司XXX项目编号.file）。</w:t>
            </w:r>
            <w:r w:rsidR="00AA7986" w:rsidRPr="00E86709">
              <w:rPr>
                <w:rFonts w:asciiTheme="majorEastAsia" w:eastAsiaTheme="majorEastAsia" w:hAnsiTheme="majorEastAsia" w:cstheme="majorEastAsia" w:hint="eastAsia"/>
                <w:szCs w:val="21"/>
              </w:rPr>
              <w:t>使用电子介质存储的备份文件1份（文件格式为：名称为“备份”的文件夹，电子介质采用U盘）。</w:t>
            </w:r>
          </w:p>
          <w:p w:rsidR="00CE5F39" w:rsidRPr="00E86709" w:rsidRDefault="00A1556A">
            <w:pPr>
              <w:autoSpaceDE w:val="0"/>
              <w:autoSpaceDN w:val="0"/>
              <w:adjustRightInd w:val="0"/>
              <w:spacing w:line="360" w:lineRule="auto"/>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
                <w:szCs w:val="21"/>
              </w:rPr>
              <w:fldChar w:fldCharType="begin"/>
            </w:r>
            <w:r w:rsidR="00AA7986" w:rsidRPr="00E86709">
              <w:rPr>
                <w:rFonts w:asciiTheme="majorEastAsia" w:eastAsiaTheme="majorEastAsia" w:hAnsiTheme="majorEastAsia" w:cstheme="majorEastAsia" w:hint="eastAsia"/>
                <w:b/>
                <w:szCs w:val="21"/>
              </w:rPr>
              <w:instrText>eq \o\ac(</w:instrText>
            </w:r>
            <w:r w:rsidR="00AA7986" w:rsidRPr="00E86709">
              <w:rPr>
                <w:rFonts w:asciiTheme="majorEastAsia" w:eastAsiaTheme="majorEastAsia" w:hAnsiTheme="majorEastAsia" w:cstheme="majorEastAsia" w:hint="eastAsia"/>
                <w:b/>
                <w:position w:val="-4"/>
                <w:szCs w:val="21"/>
              </w:rPr>
              <w:instrText>□</w:instrText>
            </w:r>
            <w:r w:rsidR="00AA7986" w:rsidRPr="00E86709">
              <w:rPr>
                <w:rFonts w:asciiTheme="majorEastAsia" w:eastAsiaTheme="majorEastAsia" w:hAnsiTheme="majorEastAsia" w:cstheme="majorEastAsia" w:hint="eastAsia"/>
                <w:b/>
                <w:szCs w:val="21"/>
              </w:rPr>
              <w:instrText>,√)</w:instrText>
            </w:r>
            <w:r w:rsidRPr="00E86709">
              <w:rPr>
                <w:rFonts w:asciiTheme="majorEastAsia" w:eastAsiaTheme="majorEastAsia" w:hAnsiTheme="majorEastAsia" w:cstheme="majorEastAsia" w:hint="eastAsia"/>
                <w:b/>
                <w:szCs w:val="21"/>
              </w:rPr>
              <w:fldChar w:fldCharType="end"/>
            </w:r>
            <w:r w:rsidR="00AA7986" w:rsidRPr="00E86709">
              <w:rPr>
                <w:rFonts w:asciiTheme="majorEastAsia" w:eastAsiaTheme="majorEastAsia" w:hAnsiTheme="majorEastAsia" w:cstheme="majorEastAsia" w:hint="eastAsia"/>
                <w:szCs w:val="21"/>
              </w:rPr>
              <w:t>纸质投标文件：正本</w:t>
            </w:r>
            <w:r w:rsidR="00AA7986" w:rsidRPr="00E86709">
              <w:rPr>
                <w:rFonts w:asciiTheme="majorEastAsia" w:eastAsiaTheme="majorEastAsia" w:hAnsiTheme="majorEastAsia" w:cstheme="majorEastAsia" w:hint="eastAsia"/>
                <w:b/>
                <w:szCs w:val="21"/>
              </w:rPr>
              <w:t>一</w:t>
            </w:r>
            <w:r w:rsidR="00AA7986" w:rsidRPr="00E86709">
              <w:rPr>
                <w:rFonts w:asciiTheme="majorEastAsia" w:eastAsiaTheme="majorEastAsia" w:hAnsiTheme="majorEastAsia" w:cstheme="majorEastAsia" w:hint="eastAsia"/>
                <w:szCs w:val="21"/>
              </w:rPr>
              <w:t>份，副本一份。使用格式为“投标文件（供打印）.PDF”的文件</w:t>
            </w:r>
          </w:p>
          <w:p w:rsidR="00CE5F39" w:rsidRPr="00E86709" w:rsidRDefault="00AA7986">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rPr>
              <w:t>电子投标文件和纸质投标文件的内容、格式、水印码、签章应一致。</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19</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投标文件的</w:t>
            </w:r>
          </w:p>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签署盖章</w:t>
            </w:r>
          </w:p>
        </w:tc>
        <w:tc>
          <w:tcPr>
            <w:tcW w:w="6865" w:type="dxa"/>
            <w:vAlign w:val="center"/>
          </w:tcPr>
          <w:p w:rsidR="00CE5F39" w:rsidRPr="00E86709" w:rsidRDefault="00A1556A">
            <w:pPr>
              <w:autoSpaceDE w:val="0"/>
              <w:autoSpaceDN w:val="0"/>
              <w:adjustRightInd w:val="0"/>
              <w:spacing w:line="420" w:lineRule="exact"/>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
                <w:szCs w:val="21"/>
              </w:rPr>
              <w:fldChar w:fldCharType="begin"/>
            </w:r>
            <w:r w:rsidR="00AA7986" w:rsidRPr="00E86709">
              <w:rPr>
                <w:rFonts w:asciiTheme="majorEastAsia" w:eastAsiaTheme="majorEastAsia" w:hAnsiTheme="majorEastAsia" w:cstheme="majorEastAsia" w:hint="eastAsia"/>
                <w:b/>
                <w:szCs w:val="21"/>
              </w:rPr>
              <w:instrText>eq \o\ac(</w:instrText>
            </w:r>
            <w:r w:rsidR="00AA7986" w:rsidRPr="00E86709">
              <w:rPr>
                <w:rFonts w:asciiTheme="majorEastAsia" w:eastAsiaTheme="majorEastAsia" w:hAnsiTheme="majorEastAsia" w:cstheme="majorEastAsia" w:hint="eastAsia"/>
                <w:b/>
                <w:position w:val="-4"/>
                <w:szCs w:val="21"/>
              </w:rPr>
              <w:instrText>□</w:instrText>
            </w:r>
            <w:r w:rsidR="00AA7986" w:rsidRPr="00E86709">
              <w:rPr>
                <w:rFonts w:asciiTheme="majorEastAsia" w:eastAsiaTheme="majorEastAsia" w:hAnsiTheme="majorEastAsia" w:cstheme="majorEastAsia" w:hint="eastAsia"/>
                <w:b/>
                <w:szCs w:val="21"/>
              </w:rPr>
              <w:instrText>,√)</w:instrText>
            </w:r>
            <w:r w:rsidRPr="00E86709">
              <w:rPr>
                <w:rFonts w:asciiTheme="majorEastAsia" w:eastAsiaTheme="majorEastAsia" w:hAnsiTheme="majorEastAsia" w:cstheme="majorEastAsia" w:hint="eastAsia"/>
                <w:b/>
                <w:szCs w:val="21"/>
              </w:rPr>
              <w:fldChar w:fldCharType="end"/>
            </w:r>
            <w:r w:rsidR="00AA7986" w:rsidRPr="00E86709">
              <w:rPr>
                <w:rFonts w:asciiTheme="majorEastAsia" w:eastAsiaTheme="majorEastAsia" w:hAnsiTheme="majorEastAsia" w:cstheme="majorEastAsia" w:hint="eastAsia"/>
                <w:szCs w:val="21"/>
              </w:rPr>
              <w:t>电子投标文件：按招标文件要求加盖投标人电子印章和法人电子印章。</w:t>
            </w:r>
          </w:p>
          <w:p w:rsidR="00CE5F39" w:rsidRPr="00E86709" w:rsidRDefault="00A1556A">
            <w:pPr>
              <w:autoSpaceDE w:val="0"/>
              <w:autoSpaceDN w:val="0"/>
              <w:adjustRightInd w:val="0"/>
              <w:spacing w:line="420" w:lineRule="exact"/>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b/>
                <w:szCs w:val="21"/>
              </w:rPr>
              <w:fldChar w:fldCharType="begin"/>
            </w:r>
            <w:r w:rsidR="00AA7986" w:rsidRPr="00E86709">
              <w:rPr>
                <w:rFonts w:asciiTheme="majorEastAsia" w:eastAsiaTheme="majorEastAsia" w:hAnsiTheme="majorEastAsia" w:cstheme="majorEastAsia" w:hint="eastAsia"/>
                <w:b/>
                <w:szCs w:val="21"/>
              </w:rPr>
              <w:instrText>eq \o\ac(</w:instrText>
            </w:r>
            <w:r w:rsidR="00AA7986" w:rsidRPr="00E86709">
              <w:rPr>
                <w:rFonts w:asciiTheme="majorEastAsia" w:eastAsiaTheme="majorEastAsia" w:hAnsiTheme="majorEastAsia" w:cstheme="majorEastAsia" w:hint="eastAsia"/>
                <w:b/>
                <w:position w:val="-4"/>
                <w:szCs w:val="21"/>
              </w:rPr>
              <w:instrText>□</w:instrText>
            </w:r>
            <w:r w:rsidR="00AA7986" w:rsidRPr="00E86709">
              <w:rPr>
                <w:rFonts w:asciiTheme="majorEastAsia" w:eastAsiaTheme="majorEastAsia" w:hAnsiTheme="majorEastAsia" w:cstheme="majorEastAsia" w:hint="eastAsia"/>
                <w:b/>
                <w:szCs w:val="21"/>
              </w:rPr>
              <w:instrText>,√)</w:instrText>
            </w:r>
            <w:r w:rsidRPr="00E86709">
              <w:rPr>
                <w:rFonts w:asciiTheme="majorEastAsia" w:eastAsiaTheme="majorEastAsia" w:hAnsiTheme="majorEastAsia" w:cstheme="majorEastAsia" w:hint="eastAsia"/>
                <w:b/>
                <w:szCs w:val="21"/>
              </w:rPr>
              <w:fldChar w:fldCharType="end"/>
            </w:r>
            <w:r w:rsidR="00AA7986" w:rsidRPr="00E86709">
              <w:rPr>
                <w:rFonts w:asciiTheme="majorEastAsia" w:eastAsiaTheme="majorEastAsia" w:hAnsiTheme="majorEastAsia" w:cstheme="majorEastAsia" w:hint="eastAsia"/>
                <w:szCs w:val="21"/>
              </w:rPr>
              <w:t>纸质投标文件：投标文件封面加盖投标人公章（投标文件是指投标人电子投标文件制作完成后生成的后缀名为“.PDF”的文件打印的纸质投标文件）。</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20</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评标委员会组建</w:t>
            </w:r>
          </w:p>
        </w:tc>
        <w:tc>
          <w:tcPr>
            <w:tcW w:w="6865" w:type="dxa"/>
            <w:vAlign w:val="center"/>
          </w:tcPr>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lang w:val="zh-CN"/>
              </w:rPr>
              <w:t>由采购人代表和评审专家组成，其中评审专家的人数不少于评标委员会成员总数的三分之二。评审专家从政府采购评审专家库中随机抽取。</w:t>
            </w:r>
          </w:p>
        </w:tc>
      </w:tr>
      <w:tr w:rsidR="00CE5F39" w:rsidRPr="00E86709" w:rsidTr="002D74A8">
        <w:trPr>
          <w:trHeight w:val="417"/>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21</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rPr>
              <w:t>评标方法</w:t>
            </w:r>
          </w:p>
        </w:tc>
        <w:tc>
          <w:tcPr>
            <w:tcW w:w="6865" w:type="dxa"/>
            <w:vAlign w:val="center"/>
          </w:tcPr>
          <w:p w:rsidR="00CE5F39" w:rsidRPr="00E86709" w:rsidRDefault="00A1556A">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综合评分法</w:t>
            </w:r>
            <w:r w:rsidR="00AA7986" w:rsidRPr="00E86709">
              <w:rPr>
                <w:rFonts w:asciiTheme="majorEastAsia" w:eastAsiaTheme="majorEastAsia" w:hAnsiTheme="majorEastAsia" w:cstheme="majorEastAsia" w:hint="eastAsia"/>
                <w:b/>
                <w:bCs/>
                <w:szCs w:val="21"/>
                <w:lang w:val="zh-CN"/>
              </w:rPr>
              <w:t>□</w:t>
            </w:r>
            <w:r w:rsidR="00AA7986" w:rsidRPr="00E86709">
              <w:rPr>
                <w:rFonts w:asciiTheme="majorEastAsia" w:eastAsiaTheme="majorEastAsia" w:hAnsiTheme="majorEastAsia" w:cstheme="majorEastAsia" w:hint="eastAsia"/>
                <w:szCs w:val="21"/>
                <w:lang w:val="zh-CN"/>
              </w:rPr>
              <w:t>最低评标价法</w:t>
            </w:r>
          </w:p>
        </w:tc>
      </w:tr>
      <w:tr w:rsidR="00CE5F39" w:rsidRPr="00E86709" w:rsidTr="005B41A6">
        <w:trPr>
          <w:trHeight w:val="1587"/>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22</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授权函</w:t>
            </w:r>
          </w:p>
        </w:tc>
        <w:tc>
          <w:tcPr>
            <w:tcW w:w="6865" w:type="dxa"/>
            <w:vAlign w:val="center"/>
          </w:tcPr>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lang w:val="zh-CN"/>
              </w:rPr>
              <w:t>采购单位</w:t>
            </w:r>
            <w:r w:rsidRPr="00E86709">
              <w:rPr>
                <w:rFonts w:asciiTheme="majorEastAsia" w:eastAsiaTheme="majorEastAsia" w:hAnsiTheme="majorEastAsia" w:cstheme="majorEastAsia" w:hint="eastAsia"/>
                <w:szCs w:val="21"/>
              </w:rPr>
              <w:t>委派</w:t>
            </w:r>
            <w:r w:rsidRPr="00E86709">
              <w:rPr>
                <w:rFonts w:asciiTheme="majorEastAsia" w:eastAsiaTheme="majorEastAsia" w:hAnsiTheme="majorEastAsia" w:cstheme="majorEastAsia" w:hint="eastAsia"/>
                <w:szCs w:val="21"/>
                <w:lang w:val="zh-CN"/>
              </w:rPr>
              <w:t>代表参加资格审查的，须向采购代理机构出具授权函。除授权代表外，采购单位委派纪检监察人员对评标过程实施监督的须进入许昌市公共资源交易中心</w:t>
            </w:r>
            <w:r w:rsidR="00B021F4" w:rsidRPr="00E86709">
              <w:rPr>
                <w:rFonts w:asciiTheme="majorEastAsia" w:eastAsiaTheme="majorEastAsia" w:hAnsiTheme="majorEastAsia" w:cstheme="majorEastAsia" w:hint="eastAsia"/>
                <w:szCs w:val="21"/>
                <w:lang w:val="zh-CN"/>
              </w:rPr>
              <w:t>五</w:t>
            </w:r>
            <w:r w:rsidRPr="00E86709">
              <w:rPr>
                <w:rFonts w:asciiTheme="majorEastAsia" w:eastAsiaTheme="majorEastAsia" w:hAnsiTheme="majorEastAsia" w:cstheme="majorEastAsia" w:hint="eastAsia"/>
                <w:szCs w:val="21"/>
                <w:lang w:val="zh-CN"/>
              </w:rPr>
              <w:t>楼电子监督室，并向采购代理机构出具授权函，且不得超过2人。</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23</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履约保证金</w:t>
            </w:r>
          </w:p>
        </w:tc>
        <w:tc>
          <w:tcPr>
            <w:tcW w:w="6865" w:type="dxa"/>
            <w:vAlign w:val="center"/>
          </w:tcPr>
          <w:p w:rsidR="00CE5F39" w:rsidRPr="00E86709" w:rsidRDefault="00A1556A">
            <w:pPr>
              <w:autoSpaceDE w:val="0"/>
              <w:autoSpaceDN w:val="0"/>
              <w:adjustRightInd w:val="0"/>
              <w:spacing w:line="360" w:lineRule="auto"/>
              <w:rPr>
                <w:rFonts w:asciiTheme="majorEastAsia" w:eastAsiaTheme="majorEastAsia" w:hAnsiTheme="majorEastAsia" w:cstheme="majorEastAsia"/>
                <w:kern w:val="0"/>
                <w:szCs w:val="21"/>
                <w:lang w:val="zh-CN"/>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无要求</w:t>
            </w:r>
          </w:p>
          <w:p w:rsidR="00CE5F39" w:rsidRPr="00E86709" w:rsidRDefault="00AA7986">
            <w:pPr>
              <w:autoSpaceDE w:val="0"/>
              <w:autoSpaceDN w:val="0"/>
              <w:adjustRightInd w:val="0"/>
              <w:spacing w:line="360" w:lineRule="auto"/>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bCs/>
                <w:szCs w:val="21"/>
                <w:lang w:val="zh-CN"/>
              </w:rPr>
              <w:t>□</w:t>
            </w:r>
            <w:r w:rsidRPr="00E86709">
              <w:rPr>
                <w:rFonts w:asciiTheme="majorEastAsia" w:eastAsiaTheme="majorEastAsia" w:hAnsiTheme="majorEastAsia" w:cstheme="majorEastAsia" w:hint="eastAsia"/>
                <w:szCs w:val="21"/>
              </w:rPr>
              <w:t>要求提交。履约保证金的数额为合同金额的%。中标人以支票、汇票、本票或者金融机构、担保机构出具的保函等非现金形式向采购人提交。</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24</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代理服务费</w:t>
            </w:r>
          </w:p>
        </w:tc>
        <w:tc>
          <w:tcPr>
            <w:tcW w:w="6865" w:type="dxa"/>
            <w:vAlign w:val="center"/>
          </w:tcPr>
          <w:p w:rsidR="00CE5F39" w:rsidRPr="00E86709" w:rsidRDefault="00AA7986">
            <w:pPr>
              <w:autoSpaceDE w:val="0"/>
              <w:autoSpaceDN w:val="0"/>
              <w:spacing w:line="360" w:lineRule="auto"/>
              <w:contextualSpacing/>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bCs/>
                <w:szCs w:val="21"/>
                <w:lang w:val="zh-CN"/>
              </w:rPr>
              <w:t>□</w:t>
            </w:r>
            <w:r w:rsidRPr="00E86709">
              <w:rPr>
                <w:rFonts w:asciiTheme="majorEastAsia" w:eastAsiaTheme="majorEastAsia" w:hAnsiTheme="majorEastAsia" w:cstheme="majorEastAsia" w:hint="eastAsia"/>
                <w:bCs/>
                <w:szCs w:val="21"/>
                <w:lang w:val="zh-CN"/>
              </w:rPr>
              <w:t>不收取</w:t>
            </w:r>
          </w:p>
          <w:p w:rsidR="00CE5F39" w:rsidRPr="00E86709" w:rsidRDefault="00A1556A">
            <w:pPr>
              <w:autoSpaceDE w:val="0"/>
              <w:autoSpaceDN w:val="0"/>
              <w:spacing w:line="360" w:lineRule="auto"/>
              <w:contextualSpacing/>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
                <w:color w:val="000000"/>
                <w:kern w:val="0"/>
                <w:szCs w:val="21"/>
                <w:lang w:val="zh-CN"/>
              </w:rPr>
              <w:fldChar w:fldCharType="begin"/>
            </w:r>
            <w:r w:rsidR="00AA7986" w:rsidRPr="00E86709">
              <w:rPr>
                <w:rFonts w:asciiTheme="majorEastAsia" w:eastAsiaTheme="majorEastAsia" w:hAnsiTheme="majorEastAsia" w:cstheme="majorEastAsia" w:hint="eastAsia"/>
                <w:b/>
                <w:color w:val="000000"/>
                <w:kern w:val="0"/>
                <w:szCs w:val="21"/>
                <w:lang w:val="zh-CN"/>
              </w:rPr>
              <w:instrText xml:space="preserve"> eq \o\ac(</w:instrText>
            </w:r>
            <w:r w:rsidR="00AA7986" w:rsidRPr="00E86709">
              <w:rPr>
                <w:rFonts w:asciiTheme="majorEastAsia" w:eastAsiaTheme="majorEastAsia" w:hAnsiTheme="majorEastAsia" w:cstheme="majorEastAsia" w:hint="eastAsia"/>
                <w:b/>
                <w:color w:val="000000"/>
                <w:kern w:val="0"/>
                <w:position w:val="-4"/>
                <w:szCs w:val="21"/>
                <w:lang w:val="zh-CN"/>
              </w:rPr>
              <w:instrText>□</w:instrText>
            </w:r>
            <w:r w:rsidR="00AA7986" w:rsidRPr="00E86709">
              <w:rPr>
                <w:rFonts w:asciiTheme="majorEastAsia" w:eastAsiaTheme="majorEastAsia" w:hAnsiTheme="majorEastAsia" w:cstheme="majorEastAsia" w:hint="eastAsia"/>
                <w:b/>
                <w:color w:val="000000"/>
                <w:kern w:val="0"/>
                <w:szCs w:val="21"/>
                <w:lang w:val="zh-CN"/>
              </w:rPr>
              <w:instrText>,√)</w:instrText>
            </w:r>
            <w:r w:rsidRPr="00E86709">
              <w:rPr>
                <w:rFonts w:asciiTheme="majorEastAsia" w:eastAsiaTheme="majorEastAsia" w:hAnsiTheme="majorEastAsia" w:cstheme="majorEastAsia" w:hint="eastAsia"/>
                <w:b/>
                <w:color w:val="000000"/>
                <w:kern w:val="0"/>
                <w:szCs w:val="21"/>
                <w:lang w:val="zh-CN"/>
              </w:rPr>
              <w:fldChar w:fldCharType="end"/>
            </w:r>
            <w:r w:rsidR="00AA7986" w:rsidRPr="00E86709">
              <w:rPr>
                <w:rFonts w:asciiTheme="majorEastAsia" w:eastAsiaTheme="majorEastAsia" w:hAnsiTheme="majorEastAsia" w:cstheme="majorEastAsia" w:hint="eastAsia"/>
                <w:bCs/>
                <w:szCs w:val="21"/>
                <w:lang w:val="zh-CN"/>
              </w:rPr>
              <w:t>收取中标人。</w:t>
            </w:r>
            <w:r w:rsidR="00AA7986" w:rsidRPr="00E86709">
              <w:rPr>
                <w:rFonts w:asciiTheme="majorEastAsia" w:eastAsiaTheme="majorEastAsia" w:hAnsiTheme="majorEastAsia" w:cstheme="majorEastAsia" w:hint="eastAsia"/>
                <w:b/>
                <w:bCs/>
                <w:szCs w:val="21"/>
                <w:lang w:val="zh-CN"/>
              </w:rPr>
              <w:t>□</w:t>
            </w:r>
            <w:r w:rsidR="00AA7986" w:rsidRPr="00E86709">
              <w:rPr>
                <w:rFonts w:asciiTheme="majorEastAsia" w:eastAsiaTheme="majorEastAsia" w:hAnsiTheme="majorEastAsia" w:cstheme="majorEastAsia" w:hint="eastAsia"/>
                <w:bCs/>
                <w:szCs w:val="21"/>
                <w:lang w:val="zh-CN"/>
              </w:rPr>
              <w:t>收取采购人。</w:t>
            </w:r>
            <w:r w:rsidR="00AA7986" w:rsidRPr="00E86709">
              <w:rPr>
                <w:rFonts w:asciiTheme="majorEastAsia" w:eastAsiaTheme="majorEastAsia" w:hAnsiTheme="majorEastAsia" w:cstheme="majorEastAsia" w:hint="eastAsia"/>
                <w:color w:val="333333"/>
                <w:szCs w:val="21"/>
              </w:rPr>
              <w:t>收取标准:中标合同金额的</w:t>
            </w:r>
            <w:r w:rsidR="00AA7986" w:rsidRPr="00E86709">
              <w:rPr>
                <w:rFonts w:asciiTheme="majorEastAsia" w:eastAsiaTheme="majorEastAsia" w:hAnsiTheme="majorEastAsia" w:cstheme="majorEastAsia" w:hint="eastAsia"/>
                <w:color w:val="333333"/>
                <w:szCs w:val="21"/>
                <w:u w:val="single"/>
              </w:rPr>
              <w:t>1.5</w:t>
            </w:r>
            <w:r w:rsidR="00AA7986" w:rsidRPr="00E86709">
              <w:rPr>
                <w:rFonts w:asciiTheme="majorEastAsia" w:eastAsiaTheme="majorEastAsia" w:hAnsiTheme="majorEastAsia" w:cstheme="majorEastAsia" w:hint="eastAsia"/>
                <w:color w:val="333333"/>
                <w:szCs w:val="21"/>
              </w:rPr>
              <w:t>%。一次性以银行划账、电汇、汇票或支票的形式支付。</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t>25</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中标人需提交</w:t>
            </w:r>
            <w:r w:rsidRPr="00E86709">
              <w:rPr>
                <w:rFonts w:asciiTheme="majorEastAsia" w:eastAsiaTheme="majorEastAsia" w:hAnsiTheme="majorEastAsia" w:cstheme="majorEastAsia" w:hint="eastAsia"/>
                <w:bCs/>
                <w:szCs w:val="21"/>
                <w:lang w:val="zh-CN"/>
              </w:rPr>
              <w:lastRenderedPageBreak/>
              <w:t>的资料</w:t>
            </w:r>
          </w:p>
        </w:tc>
        <w:tc>
          <w:tcPr>
            <w:tcW w:w="6865" w:type="dxa"/>
            <w:vAlign w:val="center"/>
          </w:tcPr>
          <w:p w:rsidR="00CE5F39" w:rsidRPr="00E86709" w:rsidRDefault="00AA7986" w:rsidP="00E86709">
            <w:pPr>
              <w:autoSpaceDE w:val="0"/>
              <w:autoSpaceDN w:val="0"/>
              <w:adjustRightInd w:val="0"/>
              <w:spacing w:line="360" w:lineRule="auto"/>
              <w:ind w:right="-11" w:firstLineChars="160" w:firstLine="336"/>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lastRenderedPageBreak/>
              <w:t>中标人在</w:t>
            </w:r>
            <w:r w:rsidRPr="00E86709">
              <w:rPr>
                <w:rFonts w:asciiTheme="majorEastAsia" w:eastAsiaTheme="majorEastAsia" w:hAnsiTheme="majorEastAsia" w:cstheme="majorEastAsia" w:hint="eastAsia"/>
                <w:szCs w:val="21"/>
              </w:rPr>
              <w:t>接到</w:t>
            </w:r>
            <w:r w:rsidRPr="00E86709">
              <w:rPr>
                <w:rFonts w:asciiTheme="majorEastAsia" w:eastAsiaTheme="majorEastAsia" w:hAnsiTheme="majorEastAsia" w:cstheme="majorEastAsia" w:hint="eastAsia"/>
                <w:bCs/>
                <w:szCs w:val="21"/>
                <w:lang w:val="zh-CN"/>
              </w:rPr>
              <w:t>中标通知时，须向代理机构发送投标报价及分项报价一</w:t>
            </w:r>
            <w:r w:rsidRPr="00E86709">
              <w:rPr>
                <w:rFonts w:asciiTheme="majorEastAsia" w:eastAsiaTheme="majorEastAsia" w:hAnsiTheme="majorEastAsia" w:cstheme="majorEastAsia" w:hint="eastAsia"/>
                <w:bCs/>
                <w:szCs w:val="21"/>
                <w:lang w:val="zh-CN"/>
              </w:rPr>
              <w:lastRenderedPageBreak/>
              <w:t>览表（包含主要中标标的的名称、规格型号、数量、单价、服务要求等）电子文档，并同时通知代理机构联系人。代理机构邮箱：xhgcgl@126.com。</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276" w:lineRule="auto"/>
              <w:jc w:val="center"/>
              <w:rPr>
                <w:rFonts w:asciiTheme="majorEastAsia" w:eastAsiaTheme="majorEastAsia" w:hAnsiTheme="majorEastAsia" w:cstheme="majorEastAsia"/>
                <w:szCs w:val="21"/>
              </w:rPr>
            </w:pPr>
            <w:r w:rsidRPr="00E86709">
              <w:rPr>
                <w:rFonts w:asciiTheme="majorEastAsia" w:eastAsiaTheme="majorEastAsia" w:hAnsiTheme="majorEastAsia" w:cstheme="majorEastAsia" w:hint="eastAsia"/>
                <w:szCs w:val="21"/>
              </w:rPr>
              <w:lastRenderedPageBreak/>
              <w:t>26</w:t>
            </w:r>
          </w:p>
        </w:tc>
        <w:tc>
          <w:tcPr>
            <w:tcW w:w="1569" w:type="dxa"/>
            <w:vAlign w:val="center"/>
          </w:tcPr>
          <w:p w:rsidR="00CE5F39" w:rsidRPr="00E86709" w:rsidRDefault="00AA7986">
            <w:pPr>
              <w:autoSpaceDE w:val="0"/>
              <w:autoSpaceDN w:val="0"/>
              <w:adjustRightInd w:val="0"/>
              <w:spacing w:line="360" w:lineRule="auto"/>
              <w:jc w:val="center"/>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bCs/>
                <w:szCs w:val="21"/>
                <w:lang w:val="zh-CN"/>
              </w:rPr>
              <w:t>电子化采购模式</w:t>
            </w:r>
          </w:p>
        </w:tc>
        <w:tc>
          <w:tcPr>
            <w:tcW w:w="6865" w:type="dxa"/>
            <w:vAlign w:val="center"/>
          </w:tcPr>
          <w:p w:rsidR="00CE5F39" w:rsidRPr="00E86709" w:rsidRDefault="00A1556A">
            <w:pPr>
              <w:autoSpaceDE w:val="0"/>
              <w:autoSpaceDN w:val="0"/>
              <w:adjustRightInd w:val="0"/>
              <w:spacing w:line="360" w:lineRule="auto"/>
              <w:contextualSpacing/>
              <w:rPr>
                <w:rFonts w:asciiTheme="majorEastAsia" w:eastAsiaTheme="majorEastAsia" w:hAnsiTheme="majorEastAsia" w:cstheme="majorEastAsia"/>
                <w:szCs w:val="21"/>
                <w:lang w:val="zh-CN"/>
              </w:rPr>
            </w:pPr>
            <w:r w:rsidRPr="00E86709">
              <w:rPr>
                <w:rFonts w:asciiTheme="majorEastAsia" w:eastAsiaTheme="majorEastAsia" w:hAnsiTheme="majorEastAsia" w:cstheme="majorEastAsia" w:hint="eastAsia"/>
                <w:b/>
                <w:kern w:val="0"/>
                <w:szCs w:val="21"/>
                <w:lang w:val="zh-CN"/>
              </w:rPr>
              <w:fldChar w:fldCharType="begin"/>
            </w:r>
            <w:r w:rsidR="00AA7986" w:rsidRPr="00E86709">
              <w:rPr>
                <w:rFonts w:asciiTheme="majorEastAsia" w:eastAsiaTheme="majorEastAsia" w:hAnsiTheme="majorEastAsia" w:cstheme="majorEastAsia" w:hint="eastAsia"/>
                <w:b/>
                <w:kern w:val="0"/>
                <w:szCs w:val="21"/>
                <w:lang w:val="zh-CN"/>
              </w:rPr>
              <w:instrText>eq \o\ac(</w:instrText>
            </w:r>
            <w:r w:rsidR="00AA7986" w:rsidRPr="00E86709">
              <w:rPr>
                <w:rFonts w:asciiTheme="majorEastAsia" w:eastAsiaTheme="majorEastAsia" w:hAnsiTheme="majorEastAsia" w:cstheme="majorEastAsia" w:hint="eastAsia"/>
                <w:b/>
                <w:kern w:val="0"/>
                <w:position w:val="-4"/>
                <w:szCs w:val="21"/>
                <w:lang w:val="zh-CN"/>
              </w:rPr>
              <w:instrText>□</w:instrText>
            </w:r>
            <w:r w:rsidR="00AA7986" w:rsidRPr="00E86709">
              <w:rPr>
                <w:rFonts w:asciiTheme="majorEastAsia" w:eastAsiaTheme="majorEastAsia" w:hAnsiTheme="majorEastAsia" w:cstheme="majorEastAsia" w:hint="eastAsia"/>
                <w:b/>
                <w:kern w:val="0"/>
                <w:szCs w:val="21"/>
                <w:lang w:val="zh-CN"/>
              </w:rPr>
              <w:instrText>,√)</w:instrText>
            </w:r>
            <w:r w:rsidRPr="00E86709">
              <w:rPr>
                <w:rFonts w:asciiTheme="majorEastAsia" w:eastAsiaTheme="majorEastAsia" w:hAnsiTheme="majorEastAsia" w:cstheme="majorEastAsia" w:hint="eastAsia"/>
                <w:b/>
                <w:kern w:val="0"/>
                <w:szCs w:val="21"/>
                <w:lang w:val="zh-CN"/>
              </w:rPr>
              <w:fldChar w:fldCharType="end"/>
            </w:r>
            <w:r w:rsidR="00AA7986" w:rsidRPr="00E86709">
              <w:rPr>
                <w:rFonts w:asciiTheme="majorEastAsia" w:eastAsiaTheme="majorEastAsia" w:hAnsiTheme="majorEastAsia" w:cstheme="majorEastAsia" w:hint="eastAsia"/>
                <w:bCs/>
                <w:szCs w:val="21"/>
                <w:lang w:val="zh-CN"/>
              </w:rPr>
              <w:t>是。</w:t>
            </w:r>
            <w:r w:rsidR="00AA7986" w:rsidRPr="00E86709">
              <w:rPr>
                <w:rFonts w:asciiTheme="majorEastAsia" w:eastAsiaTheme="majorEastAsia" w:hAnsiTheme="majorEastAsia" w:cstheme="majorEastAsia" w:hint="eastAsia"/>
                <w:szCs w:val="21"/>
                <w:lang w:val="zh-CN"/>
              </w:rPr>
              <w:t>投标人投标时须提供加密电子投标文件、备份文件（使用电子介质存储）、纸质投标文件。投标人资质、业绩、荣誉及相关人员证明材料等资料原件开标现场不再提供。</w:t>
            </w:r>
          </w:p>
          <w:p w:rsidR="00CE5F39" w:rsidRPr="00E86709" w:rsidRDefault="00AA7986">
            <w:pPr>
              <w:autoSpaceDE w:val="0"/>
              <w:autoSpaceDN w:val="0"/>
              <w:adjustRightInd w:val="0"/>
              <w:spacing w:line="360" w:lineRule="auto"/>
              <w:contextualSpacing/>
              <w:rPr>
                <w:rFonts w:asciiTheme="majorEastAsia" w:eastAsiaTheme="majorEastAsia" w:hAnsiTheme="majorEastAsia" w:cstheme="majorEastAsia"/>
                <w:bCs/>
                <w:szCs w:val="21"/>
                <w:lang w:val="zh-CN"/>
              </w:rPr>
            </w:pPr>
            <w:r w:rsidRPr="00E86709">
              <w:rPr>
                <w:rFonts w:asciiTheme="majorEastAsia" w:eastAsiaTheme="majorEastAsia" w:hAnsiTheme="majorEastAsia" w:cstheme="majorEastAsia" w:hint="eastAsia"/>
                <w:szCs w:val="21"/>
                <w:lang w:val="zh-CN"/>
              </w:rPr>
              <w:t>□否。投标人投标时须提供纸质投标文件。投标人资质、业绩、荣誉及相关人员证明材料等资料原件根据招标文件要求提供。</w:t>
            </w:r>
          </w:p>
        </w:tc>
      </w:tr>
      <w:tr w:rsidR="00CE5F39" w:rsidRPr="00E86709" w:rsidTr="005B41A6">
        <w:trPr>
          <w:trHeight w:val="510"/>
          <w:jc w:val="center"/>
        </w:trPr>
        <w:tc>
          <w:tcPr>
            <w:tcW w:w="806" w:type="dxa"/>
            <w:vAlign w:val="center"/>
          </w:tcPr>
          <w:p w:rsidR="00CE5F39" w:rsidRPr="00E86709" w:rsidRDefault="00AA7986">
            <w:pPr>
              <w:autoSpaceDE w:val="0"/>
              <w:autoSpaceDN w:val="0"/>
              <w:adjustRightInd w:val="0"/>
              <w:spacing w:line="360" w:lineRule="auto"/>
              <w:contextualSpacing/>
              <w:rPr>
                <w:rFonts w:asciiTheme="majorEastAsia" w:eastAsiaTheme="majorEastAsia" w:hAnsiTheme="majorEastAsia" w:cstheme="majorEastAsia"/>
                <w:szCs w:val="21"/>
                <w:lang w:val="zh-CN"/>
              </w:rPr>
            </w:pPr>
            <w:r w:rsidRPr="00E86709">
              <w:rPr>
                <w:rFonts w:asciiTheme="majorEastAsia" w:eastAsiaTheme="majorEastAsia" w:hAnsiTheme="majorEastAsia" w:cstheme="majorEastAsia" w:hint="eastAsia"/>
                <w:szCs w:val="21"/>
                <w:lang w:val="zh-CN"/>
              </w:rPr>
              <w:t>27</w:t>
            </w:r>
          </w:p>
        </w:tc>
        <w:tc>
          <w:tcPr>
            <w:tcW w:w="1569" w:type="dxa"/>
            <w:vAlign w:val="center"/>
          </w:tcPr>
          <w:p w:rsidR="00CE5F39" w:rsidRPr="00E86709" w:rsidRDefault="00AA7986">
            <w:pPr>
              <w:autoSpaceDE w:val="0"/>
              <w:autoSpaceDN w:val="0"/>
              <w:adjustRightInd w:val="0"/>
              <w:spacing w:line="360" w:lineRule="auto"/>
              <w:contextualSpacing/>
              <w:rPr>
                <w:rFonts w:asciiTheme="majorEastAsia" w:eastAsiaTheme="majorEastAsia" w:hAnsiTheme="majorEastAsia" w:cstheme="majorEastAsia"/>
                <w:b/>
                <w:szCs w:val="21"/>
                <w:lang w:val="zh-CN"/>
              </w:rPr>
            </w:pPr>
            <w:r w:rsidRPr="00E86709">
              <w:rPr>
                <w:rFonts w:asciiTheme="majorEastAsia" w:eastAsiaTheme="majorEastAsia" w:hAnsiTheme="majorEastAsia" w:cstheme="majorEastAsia" w:hint="eastAsia"/>
                <w:b/>
                <w:szCs w:val="21"/>
                <w:lang w:val="zh-CN"/>
              </w:rPr>
              <w:t>特别提示</w:t>
            </w:r>
          </w:p>
        </w:tc>
        <w:tc>
          <w:tcPr>
            <w:tcW w:w="6865" w:type="dxa"/>
            <w:vAlign w:val="center"/>
          </w:tcPr>
          <w:p w:rsidR="00B021F4" w:rsidRPr="00E86709" w:rsidRDefault="00B021F4" w:rsidP="00E86709">
            <w:pPr>
              <w:tabs>
                <w:tab w:val="left" w:pos="1260"/>
              </w:tabs>
              <w:autoSpaceDE w:val="0"/>
              <w:autoSpaceDN w:val="0"/>
              <w:spacing w:line="350" w:lineRule="exact"/>
              <w:ind w:firstLineChars="200" w:firstLine="422"/>
              <w:contextualSpacing/>
              <w:rPr>
                <w:rFonts w:ascii="宋体" w:hAnsi="宋体" w:cs="仿宋_GB2312"/>
                <w:b/>
                <w:szCs w:val="21"/>
                <w:lang w:val="zh-CN"/>
              </w:rPr>
            </w:pPr>
            <w:r w:rsidRPr="00E86709">
              <w:rPr>
                <w:rFonts w:ascii="宋体" w:hAnsi="宋体" w:cs="仿宋_GB2312" w:hint="eastAsia"/>
                <w:b/>
                <w:szCs w:val="21"/>
                <w:lang w:val="zh-CN"/>
              </w:rPr>
              <w:t>不同供应商电子投标文件制作硬件特征码（网卡MAC地址、CPU序号、硬盘序列号）均一致时，视为“不同投标人的投标文件由同一单位或者个人编制” 或“不同投标人委托同一单位或者个人办理投标事宜”，其投标无效。</w:t>
            </w:r>
          </w:p>
          <w:p w:rsidR="00CE5F39" w:rsidRPr="00E86709" w:rsidRDefault="00B021F4" w:rsidP="00E86709">
            <w:pPr>
              <w:tabs>
                <w:tab w:val="left" w:pos="1260"/>
              </w:tabs>
              <w:autoSpaceDE w:val="0"/>
              <w:autoSpaceDN w:val="0"/>
              <w:spacing w:line="350" w:lineRule="exact"/>
              <w:ind w:firstLineChars="200" w:firstLine="422"/>
              <w:contextualSpacing/>
              <w:rPr>
                <w:rFonts w:ascii="宋体" w:hAnsi="宋体" w:cs="仿宋_GB2312"/>
                <w:szCs w:val="21"/>
                <w:lang w:val="zh-CN"/>
              </w:rPr>
            </w:pPr>
            <w:r w:rsidRPr="00E86709">
              <w:rPr>
                <w:rFonts w:ascii="宋体" w:hAnsi="宋体" w:cs="仿宋_GB2312" w:hint="eastAsia"/>
                <w:b/>
                <w:szCs w:val="21"/>
                <w:lang w:val="zh-CN"/>
              </w:rPr>
              <w:t>评标专家应严格按照招标文件要求查看“硬件特征码”相关信息并进行评审，在评标报告中显示“不同投标人电子投标文件制作硬件特征码”是否雷同的分析及判定结果。</w:t>
            </w:r>
          </w:p>
        </w:tc>
      </w:tr>
    </w:tbl>
    <w:p w:rsidR="00CE5F39" w:rsidRDefault="00CE5F39">
      <w:pPr>
        <w:tabs>
          <w:tab w:val="left" w:pos="1260"/>
        </w:tabs>
        <w:autoSpaceDE w:val="0"/>
        <w:autoSpaceDN w:val="0"/>
        <w:adjustRightInd w:val="0"/>
        <w:spacing w:line="360" w:lineRule="auto"/>
        <w:contextualSpacing/>
        <w:jc w:val="center"/>
        <w:rPr>
          <w:rFonts w:asciiTheme="majorEastAsia" w:eastAsiaTheme="majorEastAsia" w:hAnsiTheme="majorEastAsia" w:cstheme="majorEastAsia"/>
          <w:b/>
          <w:kern w:val="0"/>
          <w:sz w:val="36"/>
          <w:szCs w:val="36"/>
        </w:rPr>
      </w:pPr>
    </w:p>
    <w:p w:rsidR="00CE5F39" w:rsidRDefault="00AA7986">
      <w:pPr>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br w:type="page"/>
      </w:r>
      <w:bookmarkStart w:id="7" w:name="_Toc14299035"/>
      <w:bookmarkStart w:id="8" w:name="_Toc14299190"/>
      <w:r>
        <w:rPr>
          <w:rFonts w:asciiTheme="majorEastAsia" w:eastAsiaTheme="majorEastAsia" w:hAnsiTheme="majorEastAsia" w:cstheme="majorEastAsia" w:hint="eastAsia"/>
          <w:b/>
          <w:kern w:val="0"/>
          <w:sz w:val="32"/>
          <w:szCs w:val="32"/>
        </w:rPr>
        <w:lastRenderedPageBreak/>
        <w:t>第四章 投标人须知</w:t>
      </w:r>
      <w:bookmarkEnd w:id="7"/>
      <w:bookmarkEnd w:id="8"/>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9" w:name="_Toc14299191"/>
      <w:r>
        <w:rPr>
          <w:rFonts w:asciiTheme="majorEastAsia" w:eastAsiaTheme="majorEastAsia" w:hAnsiTheme="majorEastAsia" w:cstheme="majorEastAsia" w:hint="eastAsia"/>
          <w:b/>
          <w:kern w:val="0"/>
          <w:sz w:val="28"/>
          <w:szCs w:val="28"/>
        </w:rPr>
        <w:t>一、概念释义</w:t>
      </w:r>
      <w:bookmarkEnd w:id="9"/>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1.适用范围</w:t>
      </w:r>
    </w:p>
    <w:p w:rsidR="00CE5F39" w:rsidRDefault="00AA7986" w:rsidP="00480884">
      <w:pPr>
        <w:autoSpaceDE w:val="0"/>
        <w:autoSpaceDN w:val="0"/>
        <w:spacing w:line="360" w:lineRule="auto"/>
        <w:ind w:firstLineChars="177" w:firstLine="425"/>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 本招标文件仅适用于本次“投标邀请”中所述采购项目。</w:t>
      </w:r>
    </w:p>
    <w:p w:rsidR="00CE5F39" w:rsidRDefault="00AA7986" w:rsidP="00480884">
      <w:pPr>
        <w:autoSpaceDE w:val="0"/>
        <w:autoSpaceDN w:val="0"/>
        <w:spacing w:line="360" w:lineRule="auto"/>
        <w:ind w:firstLineChars="177" w:firstLine="425"/>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 本招标文件解释权属于“投标邀请”所述的采购人。</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2.定义</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2.1 “采购项目”：“投标人须知前附表”中所述的采购项目。</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2.2 “招标人”：“投标人须知前附表”中所述的组织本次招标的代理机构和采购人。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2.3 “采购人”：是指依法进行政府采购的国家机关、事业单位、团体组织。采购人名称、地址、电话、联系人见“投标人须知前附表”。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2.4 “代理机构”：接受采购人委托，代理采购项目的采购代理机构。代理机构名称、地址、电话、联系人见“投标人须知前附表”。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采购代理机构及其分支机构不得在所代理的采购项目中投标或者代理投标，不得为所代理的采购项目的投标人参加本项目提供投标咨询。</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2.7.1 招标文件列明不允许或未列明允许进口产品参加投标的，均视为拒绝进口产品参加投标。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2.7.2 如招标文件中已说明，经财政部门审核同意，允许部分或全部产品采购进口</w:t>
      </w:r>
      <w:r>
        <w:rPr>
          <w:rFonts w:asciiTheme="majorEastAsia" w:eastAsiaTheme="majorEastAsia" w:hAnsiTheme="majorEastAsia" w:cstheme="majorEastAsia" w:hint="eastAsia"/>
          <w:kern w:val="0"/>
          <w:sz w:val="24"/>
          <w:szCs w:val="24"/>
        </w:rPr>
        <w:lastRenderedPageBreak/>
        <w:t>产品，投标人既可提供本国产品，也可以提供进口产品。</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2.8 招标文件中凡标有“★”的条款均系实质性要求条款。</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3.合格的投标人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3.1 在中华人民共和国境内注册，具有本项目生产、制造、供应或实施能力，符合、承认并承诺履行本招标文件各项规定的法人、其他组织或者自然人。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3.2符合本项目“投标邀请”和“投标人须知前附表”中规定的合格投标人所必须具备的条件。</w:t>
      </w:r>
    </w:p>
    <w:p w:rsidR="00B021F4" w:rsidRDefault="00B021F4" w:rsidP="00B021F4">
      <w:pPr>
        <w:wordWrap w:val="0"/>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政府采购活动中查询及使用投标人信用记录的具体要求为：</w:t>
      </w:r>
      <w:r>
        <w:rPr>
          <w:rFonts w:ascii="宋体" w:hAnsi="宋体" w:cs="宋体" w:hint="eastAsia"/>
          <w:kern w:val="0"/>
          <w:sz w:val="24"/>
          <w:szCs w:val="24"/>
          <w:lang w:val="zh-CN"/>
        </w:rPr>
        <w:t>未被列入</w:t>
      </w:r>
      <w:r>
        <w:rPr>
          <w:rFonts w:ascii="宋体" w:hAnsi="宋体" w:cs="宋体" w:hint="eastAsia"/>
          <w:kern w:val="0"/>
          <w:sz w:val="24"/>
          <w:szCs w:val="24"/>
        </w:rPr>
        <w:t>“</w:t>
      </w:r>
      <w:r>
        <w:rPr>
          <w:rFonts w:ascii="宋体" w:hAnsi="宋体" w:cs="宋体" w:hint="eastAsia"/>
          <w:kern w:val="0"/>
          <w:sz w:val="24"/>
          <w:szCs w:val="24"/>
          <w:lang w:val="zh-CN"/>
        </w:rPr>
        <w:t>信用中国</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w:t>
      </w:r>
      <w:r>
        <w:rPr>
          <w:rFonts w:ascii="宋体" w:hAnsi="宋体" w:cs="宋体" w:hint="eastAsia"/>
          <w:kern w:val="0"/>
          <w:sz w:val="24"/>
          <w:szCs w:val="24"/>
          <w:lang w:val="zh-CN"/>
        </w:rPr>
        <w:t>严重违法失信社会组织名单的投标人</w:t>
      </w:r>
      <w:r>
        <w:rPr>
          <w:rFonts w:ascii="宋体" w:hAnsi="宋体" w:cs="仿宋_GB2312" w:hint="eastAsia"/>
          <w:b/>
          <w:sz w:val="24"/>
          <w:szCs w:val="24"/>
          <w:shd w:val="clear" w:color="auto" w:fill="FFFFFF"/>
        </w:rPr>
        <w:t>（</w:t>
      </w:r>
      <w:r>
        <w:rPr>
          <w:rFonts w:ascii="宋体" w:hAnsi="宋体" w:cs="宋体" w:hint="eastAsia"/>
          <w:kern w:val="0"/>
          <w:sz w:val="24"/>
          <w:szCs w:val="24"/>
        </w:rPr>
        <w:t>联合体形式投标的，联合体成员存在不良信用记录，视同联合体存在不良信用记录）。</w:t>
      </w:r>
    </w:p>
    <w:p w:rsidR="00B021F4" w:rsidRDefault="00B021F4" w:rsidP="00B021F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1、查询渠道：</w:t>
      </w:r>
    </w:p>
    <w:p w:rsidR="00B021F4" w:rsidRDefault="00B021F4" w:rsidP="00B021F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①“信用中国”网站（</w:t>
      </w:r>
      <w:hyperlink r:id="rId15" w:history="1">
        <w:r>
          <w:rPr>
            <w:rFonts w:cs="宋体" w:hint="eastAsia"/>
            <w:kern w:val="0"/>
            <w:sz w:val="24"/>
            <w:szCs w:val="24"/>
          </w:rPr>
          <w:t>www.creditchina.gov.cn</w:t>
        </w:r>
      </w:hyperlink>
      <w:r>
        <w:rPr>
          <w:rFonts w:ascii="宋体" w:hAnsi="宋体" w:cs="宋体" w:hint="eastAsia"/>
          <w:kern w:val="0"/>
          <w:sz w:val="24"/>
          <w:szCs w:val="24"/>
        </w:rPr>
        <w:t>）</w:t>
      </w:r>
    </w:p>
    <w:p w:rsidR="00B021F4" w:rsidRDefault="00B021F4" w:rsidP="00B021F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②“中国政府采购网”（www.ccgp.gov.cn）</w:t>
      </w:r>
    </w:p>
    <w:p w:rsidR="00B021F4" w:rsidRDefault="00B021F4" w:rsidP="00B021F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③“国家企业信用公示系统”网站（www.gsxt.gov.cn）</w:t>
      </w:r>
    </w:p>
    <w:p w:rsidR="00B021F4" w:rsidRDefault="00B021F4" w:rsidP="00B021F4">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④“中国社会组织公共服务平台”网站（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B021F4" w:rsidRDefault="00B021F4" w:rsidP="00B021F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2、截止时间：同投标截止时间；</w:t>
      </w:r>
    </w:p>
    <w:p w:rsidR="00B021F4" w:rsidRDefault="00B021F4" w:rsidP="00B021F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021F4" w:rsidRDefault="00B021F4" w:rsidP="00B021F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w:t>
      </w:r>
      <w:r>
        <w:rPr>
          <w:rFonts w:ascii="宋体" w:hAnsi="宋体" w:cs="仿宋_GB2312"/>
          <w:sz w:val="24"/>
          <w:szCs w:val="24"/>
          <w:shd w:val="clear" w:color="auto" w:fill="FFFFFF"/>
        </w:rPr>
        <w:t>政府采购严重违法失信行为记录名单</w:t>
      </w:r>
      <w:r>
        <w:rPr>
          <w:rFonts w:ascii="宋体" w:hAnsi="宋体" w:cs="仿宋_GB2312" w:hint="eastAsia"/>
          <w:sz w:val="24"/>
          <w:szCs w:val="24"/>
          <w:shd w:val="clear" w:color="auto" w:fill="FFFFFF"/>
        </w:rPr>
        <w:t>、</w:t>
      </w:r>
      <w:r>
        <w:rPr>
          <w:rFonts w:ascii="宋体" w:hAnsi="宋体" w:cs="宋体" w:hint="eastAsia"/>
          <w:kern w:val="0"/>
          <w:sz w:val="24"/>
          <w:szCs w:val="24"/>
        </w:rPr>
        <w:t>严重违法失信企业名单（黑名单）、严重违法失信社会组织名单的投标人，将拒绝其参与本次政府采购活动。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（5）投标人不良信用记录以采购人查询结果为准，采购人查询之后，网站信息发生的任何变更不再作为评审依据，投标人自行提供的与网站信息不一致的其他证明材料</w:t>
      </w:r>
      <w:r>
        <w:rPr>
          <w:rFonts w:asciiTheme="majorEastAsia" w:eastAsiaTheme="majorEastAsia" w:hAnsiTheme="majorEastAsia" w:cstheme="majorEastAsia" w:hint="eastAsia"/>
          <w:kern w:val="0"/>
          <w:sz w:val="24"/>
          <w:szCs w:val="24"/>
        </w:rPr>
        <w:lastRenderedPageBreak/>
        <w:t>亦不作为评审依据。</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3.4单位负责人为同一人或者存在直接控股、管理关系的不同供应商，不得参加同一合同项下的政府采购活动；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3.5除单一来源采购项目外，为采购项目提供整体设计、规范编制或者项目管理、监理、检测等服务的供应商，不得再参加该采购项目的其他采购活动。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3.6“投标邀请”和“投标人须知前附表”规定接受联合体投标的，除应符合本章第3.1项和3.2项要求外，还应遵守以下规定：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（1）在投标文件中向采购人提交联合体协议书，明确联合体各方承担的工作和义务；</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（2）联合体中有同类资质的供应商按联合体分工承担相同工作的，应当按照资质等级较低的供应商确定资质等级；</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（3）招标人根据采购项目的特殊要求规定投标人特定条件的，联合体各方中至少应当有一方符合采购规定的特定条件。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（4）联合体各方不得再单独参加或者与其他供应商另外组成联合体参加同一合同项下的政府采购活动。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（5）联合体各方应当共同与采购人签订采购合同，就采购合同约定的事项对采购人</w:t>
      </w:r>
      <w:hyperlink r:id="rId16" w:tgtFrame="_blank" w:history="1">
        <w:r>
          <w:rPr>
            <w:rFonts w:asciiTheme="majorEastAsia" w:eastAsiaTheme="majorEastAsia" w:hAnsiTheme="majorEastAsia" w:cstheme="majorEastAsia" w:hint="eastAsia"/>
            <w:kern w:val="0"/>
            <w:sz w:val="24"/>
            <w:szCs w:val="24"/>
          </w:rPr>
          <w:t>承担连带责任</w:t>
        </w:r>
      </w:hyperlink>
      <w:r>
        <w:rPr>
          <w:rFonts w:asciiTheme="majorEastAsia" w:eastAsiaTheme="majorEastAsia" w:hAnsiTheme="majorEastAsia" w:cstheme="majorEastAsia" w:hint="eastAsia"/>
          <w:kern w:val="0"/>
          <w:sz w:val="24"/>
          <w:szCs w:val="24"/>
        </w:rPr>
        <w:t>。</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3.7 法律、行政法规规定的其他条件。</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4．合格的货物和服务</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4.2投标人所提供的服务应当没有侵犯任何第三方的知识产权、技术秘密等合法权利。</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4.4根据《强制性产品认证管理规定》（质检总局第117号令）要求，如投标人所投产品被列入</w:t>
      </w:r>
      <w:r>
        <w:rPr>
          <w:rFonts w:asciiTheme="majorEastAsia" w:eastAsiaTheme="majorEastAsia" w:hAnsiTheme="majorEastAsia" w:cstheme="majorEastAsia"/>
          <w:kern w:val="0"/>
          <w:sz w:val="24"/>
          <w:szCs w:val="24"/>
        </w:rPr>
        <w:t>《中华人民共和国实施强制性产品认证的产品目录》，</w:t>
      </w:r>
      <w:r>
        <w:rPr>
          <w:rFonts w:asciiTheme="majorEastAsia" w:eastAsiaTheme="majorEastAsia" w:hAnsiTheme="majorEastAsia" w:cstheme="majorEastAsia" w:hint="eastAsia"/>
          <w:kern w:val="0"/>
          <w:sz w:val="24"/>
          <w:szCs w:val="24"/>
        </w:rPr>
        <w:t>则该产品应</w:t>
      </w:r>
      <w:r>
        <w:rPr>
          <w:rFonts w:asciiTheme="majorEastAsia" w:eastAsiaTheme="majorEastAsia" w:hAnsiTheme="majorEastAsia" w:cstheme="majorEastAsia"/>
          <w:kern w:val="0"/>
          <w:sz w:val="24"/>
          <w:szCs w:val="24"/>
        </w:rPr>
        <w:t>具备国家认监委</w:t>
      </w:r>
      <w:r>
        <w:rPr>
          <w:rFonts w:asciiTheme="majorEastAsia" w:eastAsiaTheme="majorEastAsia" w:hAnsiTheme="majorEastAsia" w:cstheme="majorEastAsia" w:hint="eastAsia"/>
          <w:kern w:val="0"/>
          <w:sz w:val="24"/>
          <w:szCs w:val="24"/>
        </w:rPr>
        <w:t>指定强制性产品认证机构</w:t>
      </w:r>
      <w:r>
        <w:rPr>
          <w:rFonts w:asciiTheme="majorEastAsia" w:eastAsiaTheme="majorEastAsia" w:hAnsiTheme="majorEastAsia" w:cstheme="majorEastAsia"/>
          <w:kern w:val="0"/>
          <w:sz w:val="24"/>
          <w:szCs w:val="24"/>
        </w:rPr>
        <w:t>颁</w:t>
      </w:r>
      <w:r>
        <w:rPr>
          <w:rFonts w:asciiTheme="majorEastAsia" w:eastAsiaTheme="majorEastAsia" w:hAnsiTheme="majorEastAsia" w:cstheme="majorEastAsia" w:hint="eastAsia"/>
          <w:kern w:val="0"/>
          <w:sz w:val="24"/>
          <w:szCs w:val="24"/>
        </w:rPr>
        <w:t>发的</w:t>
      </w:r>
      <w:r>
        <w:rPr>
          <w:rFonts w:asciiTheme="majorEastAsia" w:eastAsiaTheme="majorEastAsia" w:hAnsiTheme="majorEastAsia" w:cstheme="majorEastAsia"/>
          <w:kern w:val="0"/>
          <w:sz w:val="24"/>
          <w:szCs w:val="24"/>
        </w:rPr>
        <w:t>《中国</w:t>
      </w:r>
      <w:r>
        <w:rPr>
          <w:rFonts w:asciiTheme="majorEastAsia" w:eastAsiaTheme="majorEastAsia" w:hAnsiTheme="majorEastAsia" w:cstheme="majorEastAsia" w:hint="eastAsia"/>
          <w:kern w:val="0"/>
          <w:sz w:val="24"/>
          <w:szCs w:val="24"/>
        </w:rPr>
        <w:t>国家</w:t>
      </w:r>
      <w:r>
        <w:rPr>
          <w:rFonts w:asciiTheme="majorEastAsia" w:eastAsiaTheme="majorEastAsia" w:hAnsiTheme="majorEastAsia" w:cstheme="majorEastAsia"/>
          <w:kern w:val="0"/>
          <w:sz w:val="24"/>
          <w:szCs w:val="24"/>
        </w:rPr>
        <w:t>强制</w:t>
      </w:r>
      <w:r>
        <w:rPr>
          <w:rFonts w:asciiTheme="majorEastAsia" w:eastAsiaTheme="majorEastAsia" w:hAnsiTheme="majorEastAsia" w:cstheme="majorEastAsia" w:hint="eastAsia"/>
          <w:kern w:val="0"/>
          <w:sz w:val="24"/>
          <w:szCs w:val="24"/>
        </w:rPr>
        <w:t>性产品</w:t>
      </w:r>
      <w:r>
        <w:rPr>
          <w:rFonts w:asciiTheme="majorEastAsia" w:eastAsiaTheme="majorEastAsia" w:hAnsiTheme="majorEastAsia" w:cstheme="majorEastAsia"/>
          <w:kern w:val="0"/>
          <w:sz w:val="24"/>
          <w:szCs w:val="24"/>
        </w:rPr>
        <w:t>认证</w:t>
      </w:r>
      <w:r>
        <w:rPr>
          <w:rFonts w:asciiTheme="majorEastAsia" w:eastAsiaTheme="majorEastAsia" w:hAnsiTheme="majorEastAsia" w:cstheme="majorEastAsia" w:hint="eastAsia"/>
          <w:kern w:val="0"/>
          <w:sz w:val="24"/>
          <w:szCs w:val="24"/>
        </w:rPr>
        <w:t>证书</w:t>
      </w:r>
      <w:r>
        <w:rPr>
          <w:rFonts w:asciiTheme="majorEastAsia" w:eastAsiaTheme="majorEastAsia" w:hAnsiTheme="majorEastAsia" w:cstheme="majorEastAsia"/>
          <w:kern w:val="0"/>
          <w:sz w:val="24"/>
          <w:szCs w:val="24"/>
        </w:rPr>
        <w:t>》（CCC 认证）。</w:t>
      </w:r>
      <w:r>
        <w:rPr>
          <w:rFonts w:asciiTheme="majorEastAsia" w:eastAsiaTheme="majorEastAsia" w:hAnsiTheme="majorEastAsia" w:cstheme="majorEastAsia" w:hint="eastAsia"/>
          <w:kern w:val="0"/>
          <w:sz w:val="24"/>
          <w:szCs w:val="24"/>
        </w:rPr>
        <w:t>投标人</w:t>
      </w:r>
      <w:r>
        <w:rPr>
          <w:rFonts w:asciiTheme="majorEastAsia" w:eastAsiaTheme="majorEastAsia" w:hAnsiTheme="majorEastAsia" w:cstheme="majorEastAsia"/>
          <w:kern w:val="0"/>
          <w:sz w:val="24"/>
          <w:szCs w:val="24"/>
        </w:rPr>
        <w:t>不能提供超出此目录范畴外的替代品</w:t>
      </w:r>
      <w:r>
        <w:rPr>
          <w:rFonts w:asciiTheme="majorEastAsia" w:eastAsiaTheme="majorEastAsia" w:hAnsiTheme="majorEastAsia" w:cstheme="majorEastAsia" w:hint="eastAsia"/>
          <w:kern w:val="0"/>
          <w:sz w:val="24"/>
          <w:szCs w:val="24"/>
        </w:rPr>
        <w:t>。</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4.5根据财政部、工业和信息化部、国家质检总局、国家认监委联合发布</w:t>
      </w:r>
      <w:bookmarkStart w:id="10" w:name="baidusnap0"/>
      <w:bookmarkEnd w:id="10"/>
      <w:r>
        <w:rPr>
          <w:rFonts w:asciiTheme="majorEastAsia" w:eastAsiaTheme="majorEastAsia" w:hAnsiTheme="majorEastAsia" w:cstheme="majorEastAsia" w:hint="eastAsia"/>
          <w:kern w:val="0"/>
          <w:sz w:val="24"/>
          <w:szCs w:val="24"/>
        </w:rPr>
        <w:t>《关于信息安全产品实施政府采购的通知》（财库[2010]48号）要求，投标人所投产品如被列入</w:t>
      </w:r>
      <w:r>
        <w:rPr>
          <w:rFonts w:asciiTheme="majorEastAsia" w:eastAsiaTheme="majorEastAsia" w:hAnsiTheme="majorEastAsia" w:cstheme="majorEastAsia"/>
          <w:kern w:val="0"/>
          <w:sz w:val="24"/>
          <w:szCs w:val="24"/>
        </w:rPr>
        <w:t>《信息安全产品强制性认证目录》，</w:t>
      </w:r>
      <w:r>
        <w:rPr>
          <w:rFonts w:asciiTheme="majorEastAsia" w:eastAsiaTheme="majorEastAsia" w:hAnsiTheme="majorEastAsia" w:cstheme="majorEastAsia" w:hint="eastAsia"/>
          <w:kern w:val="0"/>
          <w:sz w:val="24"/>
          <w:szCs w:val="24"/>
        </w:rPr>
        <w:t>则该产品应</w:t>
      </w:r>
      <w:r>
        <w:rPr>
          <w:rFonts w:asciiTheme="majorEastAsia" w:eastAsiaTheme="majorEastAsia" w:hAnsiTheme="majorEastAsia" w:cstheme="majorEastAsia"/>
          <w:kern w:val="0"/>
          <w:sz w:val="24"/>
          <w:szCs w:val="24"/>
        </w:rPr>
        <w:t>具备</w:t>
      </w:r>
      <w:r>
        <w:rPr>
          <w:rFonts w:asciiTheme="majorEastAsia" w:eastAsiaTheme="majorEastAsia" w:hAnsiTheme="majorEastAsia" w:cstheme="majorEastAsia" w:hint="eastAsia"/>
          <w:kern w:val="0"/>
          <w:sz w:val="24"/>
          <w:szCs w:val="24"/>
        </w:rPr>
        <w:t>中国信息安全认证中心</w:t>
      </w:r>
      <w:r>
        <w:rPr>
          <w:rFonts w:asciiTheme="majorEastAsia" w:eastAsiaTheme="majorEastAsia" w:hAnsiTheme="majorEastAsia" w:cstheme="majorEastAsia"/>
          <w:kern w:val="0"/>
          <w:sz w:val="24"/>
          <w:szCs w:val="24"/>
        </w:rPr>
        <w:t>颁</w:t>
      </w:r>
      <w:r>
        <w:rPr>
          <w:rFonts w:asciiTheme="majorEastAsia" w:eastAsiaTheme="majorEastAsia" w:hAnsiTheme="majorEastAsia" w:cstheme="majorEastAsia" w:hint="eastAsia"/>
          <w:kern w:val="0"/>
          <w:sz w:val="24"/>
          <w:szCs w:val="24"/>
        </w:rPr>
        <w:t>发的</w:t>
      </w:r>
      <w:r>
        <w:rPr>
          <w:rFonts w:asciiTheme="majorEastAsia" w:eastAsiaTheme="majorEastAsia" w:hAnsiTheme="majorEastAsia" w:cstheme="majorEastAsia"/>
          <w:kern w:val="0"/>
          <w:sz w:val="24"/>
          <w:szCs w:val="24"/>
        </w:rPr>
        <w:t>《</w:t>
      </w:r>
      <w:hyperlink r:id="rId17" w:tgtFrame="_blank" w:history="1">
        <w:r>
          <w:rPr>
            <w:rFonts w:asciiTheme="majorEastAsia" w:eastAsiaTheme="majorEastAsia" w:hAnsiTheme="majorEastAsia" w:cstheme="majorEastAsia" w:hint="eastAsia"/>
            <w:kern w:val="0"/>
            <w:sz w:val="24"/>
            <w:szCs w:val="24"/>
          </w:rPr>
          <w:t>中国国家信息安全产品认证证书</w:t>
        </w:r>
      </w:hyperlink>
      <w:r>
        <w:rPr>
          <w:rFonts w:asciiTheme="majorEastAsia" w:eastAsiaTheme="majorEastAsia" w:hAnsiTheme="majorEastAsia" w:cstheme="majorEastAsia"/>
          <w:kern w:val="0"/>
          <w:sz w:val="24"/>
          <w:szCs w:val="24"/>
        </w:rPr>
        <w:t>》。</w:t>
      </w:r>
      <w:r>
        <w:rPr>
          <w:rFonts w:asciiTheme="majorEastAsia" w:eastAsiaTheme="majorEastAsia" w:hAnsiTheme="majorEastAsia" w:cstheme="majorEastAsia" w:hint="eastAsia"/>
          <w:kern w:val="0"/>
          <w:sz w:val="24"/>
          <w:szCs w:val="24"/>
        </w:rPr>
        <w:t>投标人</w:t>
      </w:r>
      <w:r>
        <w:rPr>
          <w:rFonts w:asciiTheme="majorEastAsia" w:eastAsiaTheme="majorEastAsia" w:hAnsiTheme="majorEastAsia" w:cstheme="majorEastAsia"/>
          <w:kern w:val="0"/>
          <w:sz w:val="24"/>
          <w:szCs w:val="24"/>
        </w:rPr>
        <w:t>不能提供超出此目录范畴外的替代品</w:t>
      </w:r>
      <w:r>
        <w:rPr>
          <w:rFonts w:asciiTheme="majorEastAsia" w:eastAsiaTheme="majorEastAsia" w:hAnsiTheme="majorEastAsia" w:cstheme="majorEastAsia" w:hint="eastAsia"/>
          <w:kern w:val="0"/>
          <w:sz w:val="24"/>
          <w:szCs w:val="24"/>
        </w:rPr>
        <w:t>。</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5．投标费用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不论投标的结果如何，投标人均应自行承担所有与投标有关的全部费用，招标人在任何情况下均无义务和责任承担这些费用。</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6．信息发布</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w:t>
      </w:r>
      <w:r>
        <w:rPr>
          <w:rFonts w:asciiTheme="majorEastAsia" w:eastAsiaTheme="majorEastAsia" w:hAnsiTheme="majorEastAsia" w:cstheme="majorEastAsia" w:hint="eastAsia"/>
          <w:sz w:val="24"/>
          <w:szCs w:val="24"/>
        </w:rPr>
        <w:t>采购网》、《许昌市政府采购网》</w:t>
      </w:r>
      <w:r>
        <w:rPr>
          <w:rFonts w:asciiTheme="majorEastAsia" w:eastAsiaTheme="majorEastAsia" w:hAnsiTheme="majorEastAsia" w:cstheme="majorEastAsia"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7.采购代理机构代理费用收取标准和方式</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7.1 收取标准:按照中标合同金额的比例收取。详见投标人须知前附表。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7.2 收取方式：一次性以银行划账、电汇、汇票或支票的形式支付。</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8. 其他</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1" w:name="_Toc14299192"/>
      <w:r>
        <w:rPr>
          <w:rFonts w:asciiTheme="majorEastAsia" w:eastAsiaTheme="majorEastAsia" w:hAnsiTheme="majorEastAsia" w:cstheme="majorEastAsia" w:hint="eastAsia"/>
          <w:b/>
          <w:kern w:val="0"/>
          <w:sz w:val="28"/>
          <w:szCs w:val="28"/>
        </w:rPr>
        <w:t>二、招标文件说明</w:t>
      </w:r>
      <w:bookmarkEnd w:id="11"/>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9．招标文件构成</w:t>
      </w:r>
    </w:p>
    <w:p w:rsidR="00CE5F39" w:rsidRDefault="00AA798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9.1 招标文件由以下部分组成：</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（1）投标邀请（招标公告）</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（2）项目需求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（4）投标人须知</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（5）政府采购政策功能</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（6）资格审查与评标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（7）合同条款及格式</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（8）投标文件有关格式</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（9）本项目招标文件的澄清、答复、修改、补充内容（如有的话）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10.现场考察、开标前答疑会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10.1 招标人根据采购项目的具体情况，可以在招标文件公告期满后，组织已获取招标文件的潜在投标人现场考察或者召开开标前答疑会。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10.4 现场考察及参加开标前答疑会所发生的费用及一切责任由投标人自行承担。</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11.招标文件的澄清或修改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11.1 在投标截止期前，无论出于何种原因，招标人可主动地或在解答潜在投标人提出的澄清问题时对招标文件进行修改。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11.4 如果澄清或者修改发出的时间距规定的投标截止时间不足15日，招标人将顺延提交投标文件的截止时间。</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2" w:name="_Toc14299193"/>
      <w:r>
        <w:rPr>
          <w:rFonts w:asciiTheme="majorEastAsia" w:eastAsiaTheme="majorEastAsia" w:hAnsiTheme="majorEastAsia" w:cstheme="majorEastAsia" w:hint="eastAsia"/>
          <w:b/>
          <w:kern w:val="0"/>
          <w:sz w:val="28"/>
          <w:szCs w:val="28"/>
        </w:rPr>
        <w:t>三、投标文件的编制</w:t>
      </w:r>
      <w:bookmarkEnd w:id="12"/>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12． 投标的语言及计量单位</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12.2 投标计量单位，招标文件已有明确规定的，使用招标文件规定的计量单位；招标文件没有规定的，一律采用中华人民共和国法定计量单位。</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13. 投标报价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13.1 本次招标项目的投标均以人民币为计算单位。</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13.2 采购人不得向投标人索要或者接受其给予的赠品、回扣或者与采购无关的其他商品、服务。</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13.3 投标人应对项目要求的全部内容进行报价，少报漏报将导致其投标为非实质性响应予以拒绝。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w:t>
      </w:r>
      <w:r>
        <w:rPr>
          <w:rFonts w:asciiTheme="majorEastAsia" w:eastAsiaTheme="majorEastAsia" w:hAnsiTheme="majorEastAsia" w:cstheme="majorEastAsia" w:hint="eastAsia"/>
          <w:kern w:val="0"/>
          <w:sz w:val="24"/>
          <w:szCs w:val="24"/>
        </w:rPr>
        <w:lastRenderedPageBreak/>
        <w:t>家规定检测、外发包、材料（含辅材）、管理、税费及利润等。</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13.5 本项目所涉及的运输、施工、安装、集成、调试、验收、备品和工具等费用均包含在投标报价中。</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13.6 本次招标不接受可选择或可调整的投标方案和报价，任何有选择的或可调整的投标方案和报价将被视为非实质性响应投标而作无效投标处理。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13.8 最低报价不能作为中标的保证。</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14．投标有效期</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14.2 投标有效期内投标人撤销投标文件的，投标人将承担违背投标承诺函的责任追究。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14.4中标人的投标文件作为项目合同的附件，其有效期至中标人全部合同义务履行完毕为止。</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15．投标文件构成</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15.1 投标文件的构成应符合法律法规及招标文件的要求。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15.2 投标人应当按照招标文件的要求编制投标文件。投标文件应当对招标文件提出的要求和条件作出明确响应。</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15.3 投标文件由资格证明材料、符合性证明材料、其它材料等组成。</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kern w:val="0"/>
          <w:sz w:val="24"/>
          <w:szCs w:val="24"/>
        </w:rPr>
        <w:t>15.5 投标人登录许</w:t>
      </w:r>
      <w:r>
        <w:rPr>
          <w:rFonts w:asciiTheme="majorEastAsia" w:eastAsiaTheme="majorEastAsia" w:hAnsiTheme="majorEastAsia" w:cstheme="majorEastAsia" w:hint="eastAsia"/>
          <w:sz w:val="24"/>
          <w:szCs w:val="24"/>
        </w:rPr>
        <w:t>昌公共资源交易系统下载“许昌投标文件制作系统SEARUN V1.1”，按招标文件要求根据所投标段制作电子投标文件。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CE5F39" w:rsidRDefault="00AA7986" w:rsidP="00480884">
      <w:pPr>
        <w:autoSpaceDE w:val="0"/>
        <w:autoSpaceDN w:val="0"/>
        <w:spacing w:line="360" w:lineRule="auto"/>
        <w:ind w:firstLineChars="177" w:firstLine="425"/>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电子投标文件制作技术咨询：</w:t>
      </w:r>
      <w:r>
        <w:rPr>
          <w:rFonts w:asciiTheme="majorEastAsia" w:eastAsiaTheme="majorEastAsia" w:hAnsiTheme="majorEastAsia" w:cstheme="majorEastAsia" w:hint="eastAsia"/>
          <w:b/>
          <w:sz w:val="24"/>
          <w:szCs w:val="24"/>
        </w:rPr>
        <w:t>0374-2961598</w:t>
      </w:r>
      <w:r>
        <w:rPr>
          <w:rFonts w:asciiTheme="majorEastAsia" w:eastAsiaTheme="majorEastAsia" w:hAnsiTheme="majorEastAsia" w:cstheme="majorEastAsia" w:hint="eastAsia"/>
          <w:sz w:val="24"/>
          <w:szCs w:val="24"/>
        </w:rPr>
        <w:t>。</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16.投标文件格式</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16.2 投标人应按招标文件提供的格式编写投标文件。招标文件未提供标准格式的投标人可自行拟定。</w:t>
      </w:r>
    </w:p>
    <w:p w:rsidR="00CE5F39" w:rsidRDefault="00AA798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17.投标保证金</w:t>
      </w:r>
    </w:p>
    <w:p w:rsidR="00CE5F39" w:rsidRDefault="00AA7986">
      <w:pPr>
        <w:autoSpaceDE w:val="0"/>
        <w:autoSpaceDN w:val="0"/>
        <w:spacing w:line="360" w:lineRule="auto"/>
        <w:ind w:firstLineChars="176" w:firstLine="422"/>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17.1 本项目不收取。</w:t>
      </w:r>
    </w:p>
    <w:p w:rsidR="00CE5F39" w:rsidRDefault="00AA7986">
      <w:pPr>
        <w:autoSpaceDE w:val="0"/>
        <w:autoSpaceDN w:val="0"/>
        <w:spacing w:line="360" w:lineRule="auto"/>
        <w:ind w:firstLineChars="176" w:firstLine="422"/>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17.2 投标人应提供投标承诺函。</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1</w:t>
      </w:r>
      <w:r>
        <w:rPr>
          <w:rFonts w:asciiTheme="majorEastAsia" w:eastAsiaTheme="majorEastAsia" w:hAnsiTheme="majorEastAsia" w:cstheme="majorEastAsia" w:hint="eastAsia"/>
          <w:b/>
          <w:sz w:val="24"/>
          <w:szCs w:val="24"/>
        </w:rPr>
        <w:t>8</w:t>
      </w:r>
      <w:r>
        <w:rPr>
          <w:rFonts w:asciiTheme="majorEastAsia" w:eastAsiaTheme="majorEastAsia" w:hAnsiTheme="majorEastAsia" w:cstheme="majorEastAsia" w:hint="eastAsia"/>
          <w:b/>
          <w:sz w:val="24"/>
          <w:szCs w:val="24"/>
          <w:lang w:val="zh-CN"/>
        </w:rPr>
        <w:t>. 投标文件的数量和签署盖章</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lang w:val="zh-CN"/>
        </w:rPr>
        <w:t>.1 投标人应提</w:t>
      </w:r>
      <w:r>
        <w:rPr>
          <w:rFonts w:asciiTheme="majorEastAsia" w:eastAsiaTheme="majorEastAsia" w:hAnsiTheme="majorEastAsia" w:cstheme="majorEastAsia" w:hint="eastAsia"/>
          <w:kern w:val="0"/>
          <w:sz w:val="24"/>
          <w:szCs w:val="24"/>
        </w:rPr>
        <w:t>交投标文件份数见“投标人须知前附表”。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18.2 在招标文件中已明示需盖章及签名之处，电子投标文件应按招标文件要求加盖投标人电子印章和法人电子印章或授权代表电子印章。</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18.4 纸质投标文</w:t>
      </w:r>
      <w:r>
        <w:rPr>
          <w:rFonts w:asciiTheme="majorEastAsia" w:eastAsiaTheme="majorEastAsia" w:hAnsiTheme="majorEastAsia" w:cstheme="majorEastAsia" w:hint="eastAsia"/>
          <w:sz w:val="24"/>
          <w:szCs w:val="24"/>
          <w:lang w:val="zh-CN"/>
        </w:rPr>
        <w:t>件副本可以是纸质投标文件的正本复印而成。</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3" w:name="_Toc14299194"/>
      <w:r>
        <w:rPr>
          <w:rFonts w:asciiTheme="majorEastAsia" w:eastAsiaTheme="majorEastAsia" w:hAnsiTheme="majorEastAsia" w:cstheme="majorEastAsia" w:hint="eastAsia"/>
          <w:b/>
          <w:kern w:val="0"/>
          <w:sz w:val="28"/>
          <w:szCs w:val="28"/>
        </w:rPr>
        <w:lastRenderedPageBreak/>
        <w:t>四、投标文件的递交</w:t>
      </w:r>
      <w:bookmarkEnd w:id="13"/>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19</w:t>
      </w:r>
      <w:r>
        <w:rPr>
          <w:rFonts w:asciiTheme="majorEastAsia" w:eastAsiaTheme="majorEastAsia" w:hAnsiTheme="majorEastAsia" w:cstheme="majorEastAsia" w:hint="eastAsia"/>
          <w:b/>
          <w:sz w:val="24"/>
          <w:szCs w:val="24"/>
          <w:lang w:val="zh-CN"/>
        </w:rPr>
        <w:t>.投标文件的密封</w:t>
      </w:r>
    </w:p>
    <w:p w:rsidR="00214D39" w:rsidRDefault="00214D39" w:rsidP="00214D3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14D39" w:rsidRDefault="00214D39" w:rsidP="00214D3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20</w:t>
      </w:r>
      <w:r>
        <w:rPr>
          <w:rFonts w:asciiTheme="majorEastAsia" w:eastAsiaTheme="majorEastAsia" w:hAnsiTheme="majorEastAsia" w:cstheme="majorEastAsia" w:hint="eastAsia"/>
          <w:b/>
          <w:sz w:val="24"/>
          <w:szCs w:val="24"/>
          <w:lang w:val="zh-CN"/>
        </w:rPr>
        <w:t>．投标截止时间</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lang w:val="zh-CN"/>
        </w:rPr>
        <w:t>.1 投标人必须</w:t>
      </w:r>
      <w:r>
        <w:rPr>
          <w:rFonts w:asciiTheme="majorEastAsia" w:eastAsiaTheme="majorEastAsia" w:hAnsiTheme="majorEastAsia" w:cstheme="majorEastAsia" w:hint="eastAsia"/>
          <w:kern w:val="0"/>
          <w:sz w:val="24"/>
          <w:szCs w:val="24"/>
        </w:rPr>
        <w:t>在“投标邀请”和“投标人须知前附表”中规定的投标截止时间前，将所有投标文件送达招标文件指定的开标地点。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20.2 招标人收到投标文件后，应当如实记载投标文件的送达时间和密封情况，签收保存，并向投标人出具签收回执。任何单位和个人不得在开标前开启投标文件。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kern w:val="0"/>
          <w:sz w:val="24"/>
          <w:szCs w:val="24"/>
        </w:rPr>
        <w:t>20.3 招标人可以按本须知第11条规定，通过修改招标文件自行决定酌情延长投标截止期。在此情况下，招标</w:t>
      </w:r>
      <w:r>
        <w:rPr>
          <w:rFonts w:asciiTheme="majorEastAsia" w:eastAsiaTheme="majorEastAsia" w:hAnsiTheme="majorEastAsia" w:cstheme="majorEastAsia" w:hint="eastAsia"/>
          <w:bCs/>
          <w:sz w:val="24"/>
          <w:szCs w:val="24"/>
        </w:rPr>
        <w:t>人和投标人受投标截止期制约的所有权利和义务均应延长至新的截止日期和时间。投标人按招标人修改通知规定的时间递交投标文件。</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21</w:t>
      </w:r>
      <w:r>
        <w:rPr>
          <w:rFonts w:asciiTheme="majorEastAsia" w:eastAsiaTheme="majorEastAsia" w:hAnsiTheme="majorEastAsia" w:cstheme="majorEastAsia" w:hint="eastAsia"/>
          <w:b/>
          <w:sz w:val="24"/>
          <w:szCs w:val="24"/>
          <w:lang w:val="zh-CN"/>
        </w:rPr>
        <w:t>. 迟交的投标文件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投标截止时间之后</w:t>
      </w:r>
      <w:r>
        <w:rPr>
          <w:rFonts w:asciiTheme="majorEastAsia" w:eastAsiaTheme="majorEastAsia" w:hAnsiTheme="majorEastAsia" w:cstheme="majorEastAsia" w:hint="eastAsia"/>
          <w:kern w:val="0"/>
          <w:sz w:val="24"/>
          <w:szCs w:val="24"/>
        </w:rPr>
        <w:t>送达</w:t>
      </w:r>
      <w:r>
        <w:rPr>
          <w:rFonts w:asciiTheme="majorEastAsia" w:eastAsiaTheme="majorEastAsia" w:hAnsiTheme="majorEastAsia" w:cstheme="majorEastAsia" w:hint="eastAsia"/>
          <w:sz w:val="24"/>
          <w:szCs w:val="24"/>
          <w:lang w:val="zh-CN"/>
        </w:rPr>
        <w:t>/上传的投标文件，招标人将拒绝接收。</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2</w:t>
      </w:r>
      <w:r>
        <w:rPr>
          <w:rFonts w:asciiTheme="majorEastAsia" w:eastAsiaTheme="majorEastAsia" w:hAnsiTheme="majorEastAsia" w:cstheme="majorEastAsia" w:hint="eastAsia"/>
          <w:b/>
          <w:sz w:val="24"/>
          <w:szCs w:val="24"/>
          <w:lang w:val="zh-CN"/>
        </w:rPr>
        <w:t>. 投标文件的修改和撤回</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lang w:val="zh-CN"/>
        </w:rPr>
        <w:t>.1 投标人在</w:t>
      </w:r>
      <w:r>
        <w:rPr>
          <w:rFonts w:asciiTheme="majorEastAsia" w:eastAsiaTheme="majorEastAsia" w:hAnsiTheme="majorEastAsia" w:cstheme="majorEastAsia" w:hint="eastAsia"/>
          <w:kern w:val="0"/>
          <w:sz w:val="24"/>
          <w:szCs w:val="24"/>
        </w:rPr>
        <w:t>投标</w:t>
      </w:r>
      <w:r>
        <w:rPr>
          <w:rFonts w:asciiTheme="majorEastAsia" w:eastAsiaTheme="majorEastAsia" w:hAnsiTheme="majorEastAsia" w:cstheme="majorEastAsia" w:hint="eastAsia"/>
          <w:sz w:val="24"/>
          <w:szCs w:val="24"/>
          <w:lang w:val="zh-CN"/>
        </w:rPr>
        <w:t>截止时间前，对所递交的纸质投标文件进行补充、修改或者撤回的，须书面通知招标人。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rPr>
        <w:t>投标人应当在投标</w:t>
      </w:r>
      <w:r>
        <w:rPr>
          <w:rFonts w:asciiTheme="majorEastAsia" w:eastAsiaTheme="majorEastAsia" w:hAnsiTheme="majorEastAsia" w:cstheme="majorEastAsia" w:hint="eastAsia"/>
          <w:kern w:val="0"/>
          <w:sz w:val="24"/>
          <w:szCs w:val="24"/>
        </w:rPr>
        <w:t>截止时间前完成电子投标文件的提交，可以补充、修改或撤回。投标截止时间前未完成电子投标文件提交、取得“投标文件提交回执单”的，视为撤回投标文件。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22.2 投标人补充、修改的内容并作为投标文件的组成部分。补充或修改应当按招标文件要求签署、盖章、密封、递交，并应注明“修改”或“补充”字样。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22.3 投标人在递交投标文件后，可以撤回其投标，但投标人必须在规定的投标截止时间前以书面形式告知</w:t>
      </w:r>
      <w:r>
        <w:rPr>
          <w:rFonts w:asciiTheme="majorEastAsia" w:eastAsiaTheme="majorEastAsia" w:hAnsiTheme="majorEastAsia" w:cstheme="majorEastAsia" w:hint="eastAsia"/>
          <w:sz w:val="24"/>
          <w:szCs w:val="24"/>
          <w:lang w:val="zh-CN"/>
        </w:rPr>
        <w:t>招标人。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lang w:val="zh-CN"/>
        </w:rPr>
        <w:t xml:space="preserve">.4  </w:t>
      </w:r>
      <w:r>
        <w:rPr>
          <w:rFonts w:asciiTheme="majorEastAsia" w:eastAsiaTheme="majorEastAsia" w:hAnsiTheme="majorEastAsia" w:cstheme="majorEastAsia" w:hint="eastAsia"/>
          <w:kern w:val="0"/>
          <w:sz w:val="24"/>
          <w:szCs w:val="24"/>
        </w:rPr>
        <w:t>投标人不得在投标有效期内撤销投标文件，否则投标人将承担违背投标承诺函的责任追究。</w:t>
      </w:r>
    </w:p>
    <w:p w:rsidR="00CE5F39" w:rsidRDefault="00AA7986">
      <w:pPr>
        <w:autoSpaceDE w:val="0"/>
        <w:autoSpaceDN w:val="0"/>
        <w:spacing w:line="360" w:lineRule="auto"/>
        <w:ind w:firstLineChars="177" w:firstLine="426"/>
        <w:contextualSpacing/>
        <w:jc w:val="left"/>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23．</w:t>
      </w:r>
      <w:r>
        <w:rPr>
          <w:rFonts w:asciiTheme="majorEastAsia" w:eastAsiaTheme="majorEastAsia" w:hAnsiTheme="majorEastAsia" w:cstheme="majorEastAsia" w:hint="eastAsia"/>
          <w:b/>
          <w:sz w:val="24"/>
        </w:rPr>
        <w:t>除投标人须知前附表另有规定外，投标人所提交的电子投标文件、纸质投标文</w:t>
      </w:r>
      <w:r>
        <w:rPr>
          <w:rFonts w:asciiTheme="majorEastAsia" w:eastAsiaTheme="majorEastAsia" w:hAnsiTheme="majorEastAsia" w:cstheme="majorEastAsia" w:hint="eastAsia"/>
          <w:b/>
          <w:sz w:val="24"/>
        </w:rPr>
        <w:lastRenderedPageBreak/>
        <w:t>件及电子介质存储的备份文件不予退还。</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4" w:name="_Toc14299195"/>
      <w:r>
        <w:rPr>
          <w:rFonts w:asciiTheme="majorEastAsia" w:eastAsiaTheme="majorEastAsia" w:hAnsiTheme="majorEastAsia" w:cstheme="majorEastAsia" w:hint="eastAsia"/>
          <w:b/>
          <w:kern w:val="0"/>
          <w:sz w:val="28"/>
          <w:szCs w:val="28"/>
        </w:rPr>
        <w:t>五、开标和评标</w:t>
      </w:r>
      <w:bookmarkEnd w:id="14"/>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4</w:t>
      </w:r>
      <w:r>
        <w:rPr>
          <w:rFonts w:asciiTheme="majorEastAsia" w:eastAsiaTheme="majorEastAsia" w:hAnsiTheme="majorEastAsia" w:cstheme="majorEastAsia" w:hint="eastAsia"/>
          <w:b/>
          <w:sz w:val="24"/>
          <w:szCs w:val="24"/>
          <w:lang w:val="zh-CN"/>
        </w:rPr>
        <w:t>. 开标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lang w:val="zh-CN"/>
        </w:rPr>
        <w:t>.1 招</w:t>
      </w:r>
      <w:r>
        <w:rPr>
          <w:rFonts w:asciiTheme="majorEastAsia" w:eastAsiaTheme="majorEastAsia" w:hAnsiTheme="majorEastAsia" w:cstheme="majorEastAsia" w:hint="eastAsia"/>
          <w:kern w:val="0"/>
          <w:sz w:val="24"/>
          <w:szCs w:val="24"/>
        </w:rPr>
        <w:t>标人将按招标文件规定的时间和地点组织公开开标。开标由代理机构主持，邀请投标人参加。评标委员会成员不得参加开标活动。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24.2 招标人应当对开标、评标现场活动进行全程录音录像。录音录像应当清晰可辨，音像资料作为采购文件一并存档。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24.3 开标时</w:t>
      </w:r>
      <w:r>
        <w:rPr>
          <w:rFonts w:asciiTheme="majorEastAsia" w:eastAsiaTheme="majorEastAsia" w:hAnsiTheme="majorEastAsia" w:cstheme="majorEastAsia" w:hint="eastAsia"/>
          <w:sz w:val="24"/>
          <w:szCs w:val="24"/>
          <w:lang w:val="zh-CN"/>
        </w:rPr>
        <w:t>，由投标人或者其推选的代表检查纸质投标文件和</w:t>
      </w:r>
      <w:r>
        <w:rPr>
          <w:rFonts w:asciiTheme="majorEastAsia" w:eastAsiaTheme="majorEastAsia" w:hAnsiTheme="majorEastAsia" w:cstheme="majorEastAsia" w:hint="eastAsia"/>
          <w:sz w:val="24"/>
        </w:rPr>
        <w:t>备份文件</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rPr>
        <w:t>使用电子介质存储</w:t>
      </w:r>
      <w:r>
        <w:rPr>
          <w:rFonts w:asciiTheme="majorEastAsia" w:eastAsiaTheme="majorEastAsia" w:hAnsiTheme="majorEastAsia" w:cstheme="majorEastAsia" w:hint="eastAsia"/>
          <w:sz w:val="24"/>
          <w:szCs w:val="24"/>
          <w:lang w:val="zh-CN"/>
        </w:rPr>
        <w:t>）</w:t>
      </w:r>
      <w:r>
        <w:rPr>
          <w:rFonts w:asciiTheme="majorEastAsia" w:eastAsiaTheme="majorEastAsia" w:hAnsiTheme="majorEastAsia" w:cstheme="majorEastAsia" w:hint="eastAsia"/>
          <w:sz w:val="24"/>
        </w:rPr>
        <w:t>的</w:t>
      </w:r>
      <w:r>
        <w:rPr>
          <w:rFonts w:asciiTheme="majorEastAsia" w:eastAsiaTheme="majorEastAsia" w:hAnsiTheme="majorEastAsia" w:cstheme="majorEastAsia"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 xml:space="preserve">24.3.1 </w:t>
      </w:r>
      <w:r>
        <w:rPr>
          <w:rFonts w:asciiTheme="majorEastAsia" w:eastAsiaTheme="majorEastAsia" w:hAnsiTheme="majorEastAsia" w:cstheme="majorEastAsia" w:hint="eastAsia"/>
          <w:kern w:val="0"/>
          <w:sz w:val="24"/>
          <w:szCs w:val="24"/>
        </w:rPr>
        <w:t>电子</w:t>
      </w:r>
      <w:r>
        <w:rPr>
          <w:rFonts w:asciiTheme="majorEastAsia" w:eastAsiaTheme="majorEastAsia" w:hAnsiTheme="majorEastAsia" w:cstheme="majorEastAsia" w:hint="eastAsia"/>
          <w:sz w:val="24"/>
          <w:szCs w:val="24"/>
          <w:lang w:val="zh-CN"/>
        </w:rPr>
        <w:t>投标文件的解密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全流程</w:t>
      </w:r>
      <w:r>
        <w:rPr>
          <w:rFonts w:asciiTheme="majorEastAsia" w:eastAsiaTheme="majorEastAsia" w:hAnsiTheme="majorEastAsia" w:cstheme="majorEastAsia" w:hint="eastAsia"/>
          <w:kern w:val="0"/>
          <w:sz w:val="24"/>
          <w:szCs w:val="24"/>
        </w:rPr>
        <w:t>电子化</w:t>
      </w:r>
      <w:r>
        <w:rPr>
          <w:rFonts w:asciiTheme="majorEastAsia" w:eastAsiaTheme="majorEastAsia" w:hAnsiTheme="majorEastAsia" w:cstheme="majorEastAsia" w:hint="eastAsia"/>
          <w:sz w:val="24"/>
          <w:szCs w:val="24"/>
          <w:lang w:val="zh-CN"/>
        </w:rPr>
        <w:t>交易项目电子投标文件采用双重加密。解密需分标段进行两次解密。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（1）投标人</w:t>
      </w:r>
      <w:r>
        <w:rPr>
          <w:rFonts w:asciiTheme="majorEastAsia" w:eastAsiaTheme="majorEastAsia" w:hAnsiTheme="majorEastAsia" w:cstheme="majorEastAsia" w:hint="eastAsia"/>
          <w:kern w:val="0"/>
          <w:sz w:val="24"/>
          <w:szCs w:val="24"/>
        </w:rPr>
        <w:t>解密：投标人使用本单位CA数字证书远程或现场进行解密。需开标现场使用一体机进行解密的，请在代理机构引导下进行。</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（2）代理机构解密：代理机构按电子投标文件到达交易系统的先后顺序，使用本单位CA数字证书进行再次解密。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24.3.2 电子投标文件解密异常情况处理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（1）因电子交易系统异常无法解密电子投标文件的，使用纸质投标文件以人工方式进行。</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（2）因投标人原因电子投标文件解密失败的，由系统技术人员协助投标人将备份文件（电子介质存储）</w:t>
      </w:r>
      <w:r>
        <w:rPr>
          <w:rFonts w:asciiTheme="majorEastAsia" w:eastAsiaTheme="majorEastAsia" w:hAnsiTheme="majorEastAsia" w:cstheme="majorEastAsia" w:hint="eastAsia"/>
          <w:sz w:val="24"/>
          <w:szCs w:val="24"/>
          <w:lang w:val="zh-CN"/>
        </w:rPr>
        <w:t>导入系统。若备份文件（电子介质存储）无法导入系统或导入系统仍无法解密的，其投标将被拒绝。</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lang w:val="zh-CN"/>
        </w:rPr>
        <w:t>.4 投标人不</w:t>
      </w:r>
      <w:r>
        <w:rPr>
          <w:rFonts w:asciiTheme="majorEastAsia" w:eastAsiaTheme="majorEastAsia" w:hAnsiTheme="majorEastAsia" w:cstheme="majorEastAsia" w:hint="eastAsia"/>
          <w:kern w:val="0"/>
          <w:sz w:val="24"/>
          <w:szCs w:val="24"/>
        </w:rPr>
        <w:t>足3家的，不得开标。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24.5 开标过程由采购代理机构负责记录，由参加开标的各投标人代表和相关工作人员签字确认后随采购文件一并存档。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24.6 投标人代表对开标过程和开标记录有疑义，以及认为采购人、采购代理机构相关工作人员有需要回避的情形的，应当场提出询问或者回避申请。采购人、采购代理</w:t>
      </w:r>
      <w:r>
        <w:rPr>
          <w:rFonts w:asciiTheme="majorEastAsia" w:eastAsiaTheme="majorEastAsia" w:hAnsiTheme="majorEastAsia" w:cstheme="majorEastAsia" w:hint="eastAsia"/>
          <w:kern w:val="0"/>
          <w:sz w:val="24"/>
          <w:szCs w:val="24"/>
        </w:rPr>
        <w:lastRenderedPageBreak/>
        <w:t>机构对投标人代表提</w:t>
      </w:r>
      <w:r>
        <w:rPr>
          <w:rFonts w:asciiTheme="majorEastAsia" w:eastAsiaTheme="majorEastAsia" w:hAnsiTheme="majorEastAsia" w:cstheme="majorEastAsia" w:hint="eastAsia"/>
          <w:sz w:val="24"/>
          <w:szCs w:val="24"/>
          <w:lang w:val="zh-CN"/>
        </w:rPr>
        <w:t>出的询问或者回避申请应当及时处理。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lang w:val="zh-CN"/>
        </w:rPr>
        <w:t>.7 投标人未参加开标的，视同认可开标结果。</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5</w:t>
      </w:r>
      <w:r>
        <w:rPr>
          <w:rFonts w:asciiTheme="majorEastAsia" w:eastAsiaTheme="majorEastAsia" w:hAnsiTheme="majorEastAsia" w:cstheme="majorEastAsia" w:hint="eastAsia"/>
          <w:b/>
          <w:sz w:val="24"/>
          <w:szCs w:val="24"/>
          <w:lang w:val="zh-CN"/>
        </w:rPr>
        <w:t>. 资格审查</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bCs/>
          <w:sz w:val="24"/>
          <w:szCs w:val="24"/>
        </w:rPr>
        <w:t>开标结束后，采购人依法对投标人的资格进行审查。</w:t>
      </w:r>
      <w:r>
        <w:rPr>
          <w:rFonts w:asciiTheme="majorEastAsia" w:eastAsiaTheme="majorEastAsia" w:hAnsiTheme="majorEastAsia" w:cstheme="majorEastAsia" w:hint="eastAsia"/>
          <w:sz w:val="24"/>
          <w:szCs w:val="24"/>
          <w:lang w:val="zh-CN"/>
        </w:rPr>
        <w:t>合格投标人不足3家的，不得评标。</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6</w:t>
      </w:r>
      <w:r>
        <w:rPr>
          <w:rFonts w:asciiTheme="majorEastAsia" w:eastAsiaTheme="majorEastAsia" w:hAnsiTheme="majorEastAsia" w:cstheme="majorEastAsia" w:hint="eastAsia"/>
          <w:b/>
          <w:sz w:val="24"/>
          <w:szCs w:val="24"/>
          <w:lang w:val="zh-CN"/>
        </w:rPr>
        <w:t>.评标委员会的组成</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采购项目符合下列情形之一的，评标委员会成员人数应当为7人以上单数：</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（1）采购预算金额在1000万元以上；</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（2）技术复杂；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（3）社会影响较大。</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rPr>
        <w:t>26.2 评审专家对本单位的采购项目只能作为采购人代表参与评标。采购代理机构工作人员不得参加由</w:t>
      </w:r>
      <w:r>
        <w:rPr>
          <w:rFonts w:asciiTheme="majorEastAsia" w:eastAsiaTheme="majorEastAsia" w:hAnsiTheme="majorEastAsia" w:cstheme="majorEastAsia" w:hint="eastAsia"/>
          <w:kern w:val="0"/>
          <w:sz w:val="24"/>
          <w:szCs w:val="24"/>
          <w:lang w:val="zh-CN"/>
        </w:rPr>
        <w:t>本机构代理的政府采购项目的评标。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lang w:val="zh-CN"/>
        </w:rPr>
        <w:t>2</w:t>
      </w:r>
      <w:r>
        <w:rPr>
          <w:rFonts w:asciiTheme="majorEastAsia" w:eastAsiaTheme="majorEastAsia" w:hAnsiTheme="majorEastAsia" w:cstheme="majorEastAsia" w:hint="eastAsia"/>
          <w:kern w:val="0"/>
          <w:sz w:val="24"/>
          <w:szCs w:val="24"/>
        </w:rPr>
        <w:t>6</w:t>
      </w:r>
      <w:r>
        <w:rPr>
          <w:rFonts w:asciiTheme="majorEastAsia" w:eastAsiaTheme="majorEastAsia" w:hAnsiTheme="majorEastAsia" w:cstheme="majorEastAsia" w:hint="eastAsia"/>
          <w:kern w:val="0"/>
          <w:sz w:val="24"/>
          <w:szCs w:val="24"/>
          <w:lang w:val="zh-CN"/>
        </w:rPr>
        <w:t>.3 评审专家与</w:t>
      </w:r>
      <w:r>
        <w:rPr>
          <w:rFonts w:asciiTheme="majorEastAsia" w:eastAsiaTheme="majorEastAsia" w:hAnsiTheme="majorEastAsia" w:cstheme="majorEastAsia" w:hint="eastAsia"/>
          <w:kern w:val="0"/>
          <w:sz w:val="24"/>
          <w:szCs w:val="24"/>
        </w:rPr>
        <w:t>投标人存在下列利害关系之一的,应当回避:</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(一)参加采购活动前三年内,与供应商存在劳动关系,或者担任过供应商的董事、监事,或者是供应商的控股股东或实际控制人；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(二)与供应商的法定代表人或者负责人有夫妻、直系血亲、三代以内旁系血亲或者近姻亲关系；</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(三)与供应商有其他可能影响政府采购活动公平、公正进行的关系。</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26.4 评审专家发现本人与参加采购活动的供应商有利害关系的,应当主动提出回避。采购人或者代理机构发现评审专家与参加采购活动的供应商有利害关系的,应当要求其回避。</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lang w:val="zh-CN"/>
        </w:rPr>
        <w:t>2</w:t>
      </w:r>
      <w:r>
        <w:rPr>
          <w:rFonts w:asciiTheme="majorEastAsia" w:eastAsiaTheme="majorEastAsia" w:hAnsiTheme="majorEastAsia" w:cstheme="majorEastAsia" w:hint="eastAsia"/>
          <w:kern w:val="0"/>
          <w:sz w:val="24"/>
          <w:szCs w:val="24"/>
        </w:rPr>
        <w:t>6</w:t>
      </w:r>
      <w:r>
        <w:rPr>
          <w:rFonts w:asciiTheme="majorEastAsia" w:eastAsiaTheme="majorEastAsia" w:hAnsiTheme="majorEastAsia" w:cstheme="majorEastAsia" w:hint="eastAsia"/>
          <w:kern w:val="0"/>
          <w:sz w:val="24"/>
          <w:szCs w:val="24"/>
          <w:lang w:val="zh-CN"/>
        </w:rPr>
        <w:t>.5 采购人不得</w:t>
      </w:r>
      <w:r>
        <w:rPr>
          <w:rFonts w:asciiTheme="majorEastAsia" w:eastAsiaTheme="majorEastAsia" w:hAnsiTheme="majorEastAsia" w:cstheme="majorEastAsia" w:hint="eastAsia"/>
          <w:kern w:val="0"/>
          <w:sz w:val="24"/>
          <w:szCs w:val="24"/>
        </w:rPr>
        <w:t>担任评标小组长。</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26.6 采购人可以在评标前说明项目背景和采购需求，说明内容不得含有歧视性、倾向性意见，不得超出招标文件所述范围。说明应当提交书面材料，并随采购文件一并存档。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rPr>
        <w:lastRenderedPageBreak/>
        <w:t>26.7 评标委员会</w:t>
      </w:r>
      <w:r>
        <w:rPr>
          <w:rFonts w:asciiTheme="majorEastAsia" w:eastAsiaTheme="majorEastAsia" w:hAnsiTheme="majorEastAsia" w:cstheme="majorEastAsia" w:hint="eastAsia"/>
          <w:kern w:val="0"/>
          <w:sz w:val="24"/>
          <w:szCs w:val="24"/>
          <w:lang w:val="zh-CN"/>
        </w:rPr>
        <w:t>成员名单在评标结果公告前应当保密。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lang w:val="zh-CN"/>
        </w:rPr>
        <w:t>2</w:t>
      </w:r>
      <w:r>
        <w:rPr>
          <w:rFonts w:asciiTheme="majorEastAsia" w:eastAsiaTheme="majorEastAsia" w:hAnsiTheme="majorEastAsia" w:cstheme="majorEastAsia" w:hint="eastAsia"/>
          <w:kern w:val="0"/>
          <w:sz w:val="24"/>
          <w:szCs w:val="24"/>
        </w:rPr>
        <w:t>7</w:t>
      </w:r>
      <w:r>
        <w:rPr>
          <w:rFonts w:asciiTheme="majorEastAsia" w:eastAsiaTheme="majorEastAsia" w:hAnsiTheme="majorEastAsia" w:cstheme="majorEastAsia" w:hint="eastAsia"/>
          <w:kern w:val="0"/>
          <w:sz w:val="24"/>
          <w:szCs w:val="24"/>
          <w:lang w:val="zh-CN"/>
        </w:rPr>
        <w:t>. 符合性审查</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lang w:val="zh-CN"/>
        </w:rPr>
        <w:t>2</w:t>
      </w:r>
      <w:r>
        <w:rPr>
          <w:rFonts w:asciiTheme="majorEastAsia" w:eastAsiaTheme="majorEastAsia" w:hAnsiTheme="majorEastAsia" w:cstheme="majorEastAsia" w:hint="eastAsia"/>
          <w:kern w:val="0"/>
          <w:sz w:val="24"/>
          <w:szCs w:val="24"/>
        </w:rPr>
        <w:t>7</w:t>
      </w:r>
      <w:r>
        <w:rPr>
          <w:rFonts w:asciiTheme="majorEastAsia" w:eastAsiaTheme="majorEastAsia" w:hAnsiTheme="majorEastAsia" w:cstheme="majorEastAsia" w:hint="eastAsia"/>
          <w:kern w:val="0"/>
          <w:sz w:val="24"/>
          <w:szCs w:val="24"/>
          <w:lang w:val="zh-CN"/>
        </w:rPr>
        <w:t>.1 评标委员会</w:t>
      </w:r>
      <w:r>
        <w:rPr>
          <w:rFonts w:asciiTheme="majorEastAsia" w:eastAsiaTheme="majorEastAsia" w:hAnsiTheme="majorEastAsia" w:cstheme="majorEastAsia" w:hint="eastAsia"/>
          <w:kern w:val="0"/>
          <w:sz w:val="24"/>
          <w:szCs w:val="24"/>
        </w:rPr>
        <w:t>依据有关法律法规和招标文件的规定，对符合资格的投标人的投标文件进行符合性审查，以确定其是否满足招标文件的实质性要求。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27.2 审查、评价投标文件是否符合招标文件的商务、技术等实质性要求。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rPr>
        <w:t>27.3 可要求投标人</w:t>
      </w:r>
      <w:r>
        <w:rPr>
          <w:rFonts w:asciiTheme="majorEastAsia" w:eastAsiaTheme="majorEastAsia" w:hAnsiTheme="majorEastAsia" w:cstheme="majorEastAsia" w:hint="eastAsia"/>
          <w:kern w:val="0"/>
          <w:sz w:val="24"/>
          <w:szCs w:val="24"/>
          <w:lang w:val="zh-CN"/>
        </w:rPr>
        <w:t>对投标文件有关事项作出澄清或者说明。</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lang w:val="zh-CN"/>
        </w:rPr>
      </w:pPr>
      <w:r>
        <w:rPr>
          <w:rFonts w:asciiTheme="majorEastAsia" w:eastAsiaTheme="majorEastAsia" w:hAnsiTheme="majorEastAsia" w:cstheme="majorEastAsia" w:hint="eastAsia"/>
          <w:kern w:val="0"/>
          <w:sz w:val="24"/>
          <w:szCs w:val="24"/>
          <w:lang w:val="zh-CN"/>
        </w:rPr>
        <w:t>27.4 通过符合性审查的投标人不足3家的，应予废标。</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8</w:t>
      </w:r>
      <w:r>
        <w:rPr>
          <w:rFonts w:asciiTheme="majorEastAsia" w:eastAsiaTheme="majorEastAsia" w:hAnsiTheme="majorEastAsia" w:cstheme="majorEastAsia" w:hint="eastAsia"/>
          <w:b/>
          <w:sz w:val="24"/>
          <w:szCs w:val="24"/>
          <w:lang w:val="zh-CN"/>
        </w:rPr>
        <w:t>. 投标文件的澄清</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lang w:val="zh-CN"/>
        </w:rPr>
        <w:t>.2 投标人的澄清</w:t>
      </w:r>
      <w:r>
        <w:rPr>
          <w:rFonts w:asciiTheme="majorEastAsia" w:eastAsiaTheme="majorEastAsia" w:hAnsiTheme="majorEastAsia" w:cstheme="majorEastAsia" w:hint="eastAsia"/>
          <w:kern w:val="0"/>
          <w:sz w:val="24"/>
          <w:szCs w:val="24"/>
        </w:rPr>
        <w:t>、说明或者补正应当采用书面形式，并加盖公章，或者由法定代表人或其授权的代表签字。投标人的澄清、说明或者补正不得超出投标文件的范围或者改变投标文件的实质性内容。</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28.3 投标人的澄清文</w:t>
      </w:r>
      <w:r>
        <w:rPr>
          <w:rFonts w:asciiTheme="majorEastAsia" w:eastAsiaTheme="majorEastAsia" w:hAnsiTheme="majorEastAsia" w:cstheme="majorEastAsia" w:hint="eastAsia"/>
          <w:sz w:val="24"/>
          <w:szCs w:val="24"/>
          <w:lang w:val="zh-CN"/>
        </w:rPr>
        <w:t>件是其投标文件的组成部分。</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9</w:t>
      </w:r>
      <w:r>
        <w:rPr>
          <w:rFonts w:asciiTheme="majorEastAsia" w:eastAsiaTheme="majorEastAsia" w:hAnsiTheme="majorEastAsia" w:cstheme="majorEastAsia" w:hint="eastAsia"/>
          <w:b/>
          <w:sz w:val="24"/>
          <w:szCs w:val="24"/>
          <w:lang w:val="zh-CN"/>
        </w:rPr>
        <w:t>. 投标文件报价出现前后不一致的修正</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（1）投标文件中开标一览表(报价表)内容与投标文件中相应内容不一致的，以开标一览表(报价表)为准；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（2）大写金额和小写金额不一致的，以大写金额为准；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（3） 单价金额小数点或者百分比有明显错位的，以开标一览表的总价为准，并修改单价；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30.投标无效情形</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30.1 投标文件属下列</w:t>
      </w:r>
      <w:r>
        <w:rPr>
          <w:rFonts w:asciiTheme="majorEastAsia" w:eastAsiaTheme="majorEastAsia" w:hAnsiTheme="majorEastAsia" w:cstheme="majorEastAsia" w:hint="eastAsia"/>
          <w:kern w:val="0"/>
          <w:sz w:val="24"/>
          <w:szCs w:val="24"/>
        </w:rPr>
        <w:t>情况之一的，按照无效投标处理：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30.1.1 未按照招标文件的规定提交投标承诺函的；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30.1.2 投标文件未按招标文件要求签署、盖章的；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30.1.3 不具备招标文件中规定的资格要求的；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30.1.4 报价超过招标文件中规定的预算金额或者最高限价的；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30.1.5 投标文件含有采购人不能接受的附加条件的。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30.2 有下列情形之一的，视为投标人串通投标，其投标无效：</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30.2.1 不同投标人的投标文件由同一单位或者个人编制；</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30.2.2 不同投标人委托同一单位或者个人办理投标事宜；</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30.2.3 不同投标人的投标文件载明的项目管理成员或者联系人员为同一人；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30.2.4 不同投标人的投标文件异常一致或者投标报价呈规律性差异；</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30.2.5 不同投标人的投标文件相互混装。</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30.3 投标人应当遵循</w:t>
      </w:r>
      <w:r>
        <w:rPr>
          <w:rFonts w:asciiTheme="majorEastAsia" w:eastAsiaTheme="majorEastAsia" w:hAnsiTheme="majorEastAsia" w:cstheme="majorEastAsia" w:hint="eastAsia"/>
          <w:kern w:val="0"/>
          <w:sz w:val="24"/>
          <w:szCs w:val="24"/>
        </w:rPr>
        <w:t>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30.5 法律、法规和招标文</w:t>
      </w:r>
      <w:r>
        <w:rPr>
          <w:rFonts w:asciiTheme="majorEastAsia" w:eastAsiaTheme="majorEastAsia" w:hAnsiTheme="majorEastAsia" w:cstheme="majorEastAsia" w:hint="eastAsia"/>
          <w:sz w:val="24"/>
          <w:szCs w:val="24"/>
          <w:lang w:val="zh-CN"/>
        </w:rPr>
        <w:t>件规定的其他无效情形。</w:t>
      </w:r>
    </w:p>
    <w:p w:rsidR="00CE5F39" w:rsidRDefault="00AA7986">
      <w:pPr>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31.相同品牌投标人的认定</w:t>
      </w:r>
      <w:r>
        <w:rPr>
          <w:rFonts w:asciiTheme="majorEastAsia" w:eastAsiaTheme="majorEastAsia" w:hAnsiTheme="majorEastAsia" w:cstheme="majorEastAsia"/>
          <w:b/>
          <w:sz w:val="24"/>
          <w:szCs w:val="24"/>
          <w:lang w:val="zh-CN"/>
        </w:rPr>
        <w:t>（服务类项目不适用本条款规定）</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32</w:t>
      </w:r>
      <w:r>
        <w:rPr>
          <w:rFonts w:asciiTheme="majorEastAsia" w:eastAsiaTheme="majorEastAsia" w:hAnsiTheme="majorEastAsia" w:cstheme="majorEastAsia" w:hint="eastAsia"/>
          <w:b/>
          <w:sz w:val="24"/>
          <w:szCs w:val="24"/>
          <w:lang w:val="zh-CN"/>
        </w:rPr>
        <w:t>. 投标文件的比较与评价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评标委员会按照</w:t>
      </w:r>
      <w:r>
        <w:rPr>
          <w:rFonts w:asciiTheme="majorEastAsia" w:eastAsiaTheme="majorEastAsia" w:hAnsiTheme="majorEastAsia" w:cstheme="majorEastAsia" w:hint="eastAsia"/>
          <w:kern w:val="0"/>
          <w:sz w:val="24"/>
          <w:szCs w:val="24"/>
        </w:rPr>
        <w:t>招标文件</w:t>
      </w:r>
      <w:r>
        <w:rPr>
          <w:rFonts w:asciiTheme="majorEastAsia" w:eastAsiaTheme="majorEastAsia" w:hAnsiTheme="majorEastAsia" w:cstheme="majorEastAsia" w:hint="eastAsia"/>
          <w:sz w:val="24"/>
          <w:szCs w:val="24"/>
          <w:lang w:val="zh-CN"/>
        </w:rPr>
        <w:t>中规定的评标方法和标准，对符合性审查合格的投标文件</w:t>
      </w:r>
      <w:r>
        <w:rPr>
          <w:rFonts w:asciiTheme="majorEastAsia" w:eastAsiaTheme="majorEastAsia" w:hAnsiTheme="majorEastAsia" w:cstheme="majorEastAsia" w:hint="eastAsia"/>
          <w:sz w:val="24"/>
          <w:szCs w:val="24"/>
          <w:lang w:val="zh-CN"/>
        </w:rPr>
        <w:lastRenderedPageBreak/>
        <w:t>进行商务和技术评估，综合比较与评价。</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33.评标方法、评标标准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zh-CN"/>
        </w:rPr>
        <w:t>.1 评标方法分为最低评标</w:t>
      </w:r>
      <w:r>
        <w:rPr>
          <w:rFonts w:asciiTheme="majorEastAsia" w:eastAsiaTheme="majorEastAsia" w:hAnsiTheme="majorEastAsia" w:cstheme="majorEastAsia" w:hint="eastAsia"/>
          <w:kern w:val="0"/>
          <w:sz w:val="24"/>
          <w:szCs w:val="24"/>
        </w:rPr>
        <w:t>价法和综合评分法。</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33.1.1 最低评标价法</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33.1.1.1 最低评标价法，是指投标文件满足招标文件全部实质性要求，且投标报价最低的投标人为中标候选人的评标方法。</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33.1.1.2 采用最低评标价法评标时，除了算术修正和落实政府采购政策需进行的价格扣除外，不能对投标人的投标</w:t>
      </w:r>
      <w:r>
        <w:rPr>
          <w:rFonts w:asciiTheme="majorEastAsia" w:eastAsiaTheme="majorEastAsia" w:hAnsiTheme="majorEastAsia" w:cstheme="majorEastAsia" w:hint="eastAsia"/>
          <w:sz w:val="24"/>
          <w:szCs w:val="24"/>
          <w:lang w:val="zh-CN"/>
        </w:rPr>
        <w:t>价格进行任何调整。</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zh-CN"/>
        </w:rPr>
        <w:t>.1.2 综合评分法，是</w:t>
      </w:r>
      <w:r>
        <w:rPr>
          <w:rFonts w:asciiTheme="majorEastAsia" w:eastAsiaTheme="majorEastAsia" w:hAnsiTheme="majorEastAsia" w:cstheme="majorEastAsia" w:hint="eastAsia"/>
          <w:kern w:val="0"/>
          <w:sz w:val="24"/>
          <w:szCs w:val="24"/>
        </w:rPr>
        <w:t>指投标文件满足招标文件全部实质性要求，且按照评审因素的量化指标评审得分最高的投标人为中标候选人的评标方法。</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33.2 价格分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33.2.1 价格分采用低价优先法计算，即满足招标文件要求且投标价格最低的投标报价为评标基准价，其价格分为满分。其他投标人的价格分统一按照下列公式计算：</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投标报价得分=(评标基准价/投标报价)×100</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评标总得分=F1×A1+F2×A2+……+Fn×An</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F1、F2……Fn分别为各项评审因素的得分;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kern w:val="0"/>
          <w:sz w:val="24"/>
          <w:szCs w:val="24"/>
        </w:rPr>
        <w:t>A1、A2、……An 分别为各项</w:t>
      </w:r>
      <w:r>
        <w:rPr>
          <w:rFonts w:asciiTheme="majorEastAsia" w:eastAsiaTheme="majorEastAsia" w:hAnsiTheme="majorEastAsia" w:cstheme="majorEastAsia" w:hint="eastAsia"/>
          <w:sz w:val="24"/>
          <w:szCs w:val="24"/>
          <w:lang w:val="zh-CN"/>
        </w:rPr>
        <w:t>评审因素所占的权重</w:t>
      </w:r>
      <w:r>
        <w:rPr>
          <w:rFonts w:asciiTheme="majorEastAsia" w:eastAsiaTheme="majorEastAsia" w:hAnsiTheme="majorEastAsia" w:cstheme="majorEastAsia" w:hint="eastAsia"/>
          <w:sz w:val="24"/>
          <w:szCs w:val="24"/>
        </w:rPr>
        <w:t>(A1+A2+……+An=1)</w:t>
      </w:r>
      <w:r>
        <w:rPr>
          <w:rFonts w:asciiTheme="majorEastAsia" w:eastAsiaTheme="majorEastAsia" w:hAnsiTheme="majorEastAsia" w:cstheme="majorEastAsia" w:hint="eastAsia"/>
          <w:sz w:val="24"/>
          <w:szCs w:val="24"/>
          <w:lang w:val="zh-CN"/>
        </w:rPr>
        <w:t>。</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33.2.2 </w:t>
      </w:r>
      <w:r>
        <w:rPr>
          <w:rFonts w:asciiTheme="majorEastAsia" w:eastAsiaTheme="majorEastAsia" w:hAnsiTheme="majorEastAsia" w:cstheme="majorEastAsia" w:hint="eastAsia"/>
          <w:sz w:val="24"/>
          <w:szCs w:val="24"/>
          <w:lang w:val="zh-CN"/>
        </w:rPr>
        <w:t>评标过程中</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lang w:val="zh-CN"/>
        </w:rPr>
        <w:t>不得去掉报价中的最高报价和最低报价。</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zh-CN"/>
        </w:rPr>
        <w:t>.2.3 因落实政府采购政策进行价格调整的，以调整后的价格计算评标基准价和投标报价。</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sz w:val="24"/>
          <w:szCs w:val="24"/>
          <w:lang w:val="zh-CN"/>
        </w:rPr>
        <w:t xml:space="preserve">    3</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b/>
          <w:sz w:val="24"/>
          <w:szCs w:val="24"/>
          <w:lang w:val="zh-CN"/>
        </w:rPr>
        <w:t xml:space="preserve"> 本次评标具体评标方法、评标标准见（第六章 资格审查与</w:t>
      </w:r>
      <w:r>
        <w:rPr>
          <w:rFonts w:asciiTheme="majorEastAsia" w:eastAsiaTheme="majorEastAsia" w:hAnsiTheme="majorEastAsia" w:cstheme="majorEastAsia" w:hint="eastAsia"/>
          <w:b/>
          <w:kern w:val="0"/>
          <w:sz w:val="24"/>
          <w:szCs w:val="24"/>
        </w:rPr>
        <w:t>评标</w:t>
      </w:r>
      <w:r>
        <w:rPr>
          <w:rFonts w:asciiTheme="majorEastAsia" w:eastAsiaTheme="majorEastAsia" w:hAnsiTheme="majorEastAsia" w:cstheme="majorEastAsia" w:hint="eastAsia"/>
          <w:b/>
          <w:sz w:val="24"/>
          <w:szCs w:val="24"/>
          <w:lang w:val="zh-CN"/>
        </w:rPr>
        <w:t>）。</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b/>
          <w:bCs/>
          <w:sz w:val="24"/>
          <w:szCs w:val="24"/>
          <w:lang w:val="zh-CN"/>
        </w:rPr>
        <w:t>3</w:t>
      </w:r>
      <w:r>
        <w:rPr>
          <w:rFonts w:asciiTheme="majorEastAsia" w:eastAsiaTheme="majorEastAsia" w:hAnsiTheme="majorEastAsia" w:cstheme="majorEastAsia" w:hint="eastAsia"/>
          <w:b/>
          <w:bCs/>
          <w:sz w:val="24"/>
          <w:szCs w:val="24"/>
        </w:rPr>
        <w:t>4</w:t>
      </w:r>
      <w:r>
        <w:rPr>
          <w:rFonts w:asciiTheme="majorEastAsia" w:eastAsiaTheme="majorEastAsia" w:hAnsiTheme="majorEastAsia" w:cstheme="majorEastAsia" w:hint="eastAsia"/>
          <w:b/>
          <w:bCs/>
          <w:sz w:val="24"/>
          <w:szCs w:val="24"/>
          <w:lang w:val="zh-CN"/>
        </w:rPr>
        <w:t>. 推荐中标候选人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lang w:val="zh-CN"/>
        </w:rPr>
        <w:t>.1 采用最低评标价法</w:t>
      </w:r>
      <w:r>
        <w:rPr>
          <w:rFonts w:asciiTheme="majorEastAsia" w:eastAsiaTheme="majorEastAsia" w:hAnsiTheme="majorEastAsia" w:cstheme="majorEastAsia" w:hint="eastAsia"/>
          <w:kern w:val="0"/>
          <w:sz w:val="24"/>
          <w:szCs w:val="24"/>
        </w:rPr>
        <w:t>的，评标结果按投标报价由低到高顺序排列。投标报价相同的并列。投标文件满足招标文件全部实质性要求且投标报价最低的投标人为排名第一的中标候选人。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34.2 采用综合评分法的，评标结果按评审后得分由高到低顺序排列。得分相同的，按投标报价由低到高顺序排列</w:t>
      </w:r>
      <w:r>
        <w:rPr>
          <w:rFonts w:asciiTheme="majorEastAsia" w:eastAsiaTheme="majorEastAsia" w:hAnsiTheme="majorEastAsia" w:cstheme="majorEastAsia" w:hint="eastAsia"/>
          <w:sz w:val="24"/>
          <w:szCs w:val="24"/>
          <w:lang w:val="zh-CN"/>
        </w:rPr>
        <w:t>。得分且投标报价相同并列的，由评标委员会现场随机抽取决定排名。投标文件满足招标文件全部实质性要求，且按照评审因素的量化指标评审</w:t>
      </w:r>
      <w:r>
        <w:rPr>
          <w:rFonts w:asciiTheme="majorEastAsia" w:eastAsiaTheme="majorEastAsia" w:hAnsiTheme="majorEastAsia" w:cstheme="majorEastAsia" w:hint="eastAsia"/>
          <w:sz w:val="24"/>
          <w:szCs w:val="24"/>
          <w:lang w:val="zh-CN"/>
        </w:rPr>
        <w:lastRenderedPageBreak/>
        <w:t>得分最高的投标人为排名第一的中标候选人。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34.3 推荐中标候选人数量：3名。</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Pr>
          <w:rFonts w:asciiTheme="majorEastAsia" w:eastAsiaTheme="majorEastAsia" w:hAnsiTheme="majorEastAsia" w:cstheme="majorEastAsia" w:hint="eastAsia"/>
          <w:b/>
          <w:sz w:val="24"/>
          <w:szCs w:val="24"/>
        </w:rPr>
        <w:t>5</w:t>
      </w:r>
      <w:r>
        <w:rPr>
          <w:rFonts w:asciiTheme="majorEastAsia" w:eastAsiaTheme="majorEastAsia" w:hAnsiTheme="majorEastAsia" w:cstheme="majorEastAsia" w:hint="eastAsia"/>
          <w:b/>
          <w:sz w:val="24"/>
          <w:szCs w:val="24"/>
          <w:lang w:val="zh-CN"/>
        </w:rPr>
        <w:t>.评审意见无效情形</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评标委员会及其成员有下</w:t>
      </w:r>
      <w:r>
        <w:rPr>
          <w:rFonts w:asciiTheme="majorEastAsia" w:eastAsiaTheme="majorEastAsia" w:hAnsiTheme="majorEastAsia" w:cstheme="majorEastAsia" w:hint="eastAsia"/>
          <w:kern w:val="0"/>
          <w:sz w:val="24"/>
          <w:szCs w:val="24"/>
        </w:rPr>
        <w:t>列行为之一的，其评审意见无效：</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35.1 确定参与评标至评标结束前私自接触投标人；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35.2 接受投标人提出的与投标文件不一致的澄清或者说明，《投标人须知》26条规定的情形除外；</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35.3 违反评标纪律发表倾向性意见或者征询采购人的倾向性意见；</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35.4 对需要专业判断的主观</w:t>
      </w:r>
      <w:r>
        <w:rPr>
          <w:rFonts w:asciiTheme="majorEastAsia" w:eastAsiaTheme="majorEastAsia" w:hAnsiTheme="majorEastAsia" w:cstheme="majorEastAsia" w:hint="eastAsia"/>
          <w:sz w:val="24"/>
          <w:szCs w:val="24"/>
          <w:lang w:val="zh-CN"/>
        </w:rPr>
        <w:t>评审因素协商评分；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35.5 在评标过程中擅离职</w:t>
      </w:r>
      <w:r>
        <w:rPr>
          <w:rFonts w:asciiTheme="majorEastAsia" w:eastAsiaTheme="majorEastAsia" w:hAnsiTheme="majorEastAsia" w:cstheme="majorEastAsia" w:hint="eastAsia"/>
          <w:kern w:val="0"/>
          <w:sz w:val="24"/>
          <w:szCs w:val="24"/>
        </w:rPr>
        <w:t>守，影响评标程序正常进行的；</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35.6 记录、复制或者带走任何评标资料；</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35.7 其他不遵守评标纪律的</w:t>
      </w:r>
      <w:r>
        <w:rPr>
          <w:rFonts w:asciiTheme="majorEastAsia" w:eastAsiaTheme="majorEastAsia" w:hAnsiTheme="majorEastAsia" w:cstheme="majorEastAsia" w:hint="eastAsia"/>
          <w:sz w:val="24"/>
          <w:szCs w:val="24"/>
          <w:lang w:val="zh-CN"/>
        </w:rPr>
        <w:t>行为。</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Pr>
          <w:rFonts w:asciiTheme="majorEastAsia" w:eastAsiaTheme="majorEastAsia" w:hAnsiTheme="majorEastAsia" w:cstheme="majorEastAsia" w:hint="eastAsia"/>
          <w:b/>
          <w:sz w:val="24"/>
          <w:szCs w:val="24"/>
        </w:rPr>
        <w:t>6</w:t>
      </w:r>
      <w:r>
        <w:rPr>
          <w:rFonts w:asciiTheme="majorEastAsia" w:eastAsiaTheme="majorEastAsia" w:hAnsiTheme="majorEastAsia" w:cstheme="majorEastAsia" w:hint="eastAsia"/>
          <w:b/>
          <w:sz w:val="24"/>
          <w:szCs w:val="24"/>
          <w:lang w:val="zh-CN"/>
        </w:rPr>
        <w:t>. 保密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lang w:val="zh-CN"/>
        </w:rPr>
        <w:t>.1 评审专家应当遵</w:t>
      </w:r>
      <w:r>
        <w:rPr>
          <w:rFonts w:asciiTheme="majorEastAsia" w:eastAsiaTheme="majorEastAsia" w:hAnsiTheme="majorEastAsia" w:cstheme="majorEastAsia" w:hint="eastAsia"/>
          <w:kern w:val="0"/>
          <w:sz w:val="24"/>
          <w:szCs w:val="24"/>
        </w:rPr>
        <w:t>守评审工作纪律，不得泄露评审文件、评审情况和评审中获悉的商业秘密。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36.2 采购人、采购代理机构应当采取必要措施，保证评标在严格保密的情况下进行。有关人员对评标情况以及</w:t>
      </w:r>
      <w:r>
        <w:rPr>
          <w:rFonts w:asciiTheme="majorEastAsia" w:eastAsiaTheme="majorEastAsia" w:hAnsiTheme="majorEastAsia" w:cstheme="majorEastAsia" w:hint="eastAsia"/>
          <w:sz w:val="24"/>
          <w:szCs w:val="24"/>
          <w:lang w:val="zh-CN"/>
        </w:rPr>
        <w:t>在评标过程中获悉的国家秘密、商业秘密负有保密责任。</w:t>
      </w:r>
    </w:p>
    <w:p w:rsidR="00CE5F39" w:rsidRDefault="00AA7986">
      <w:pPr>
        <w:tabs>
          <w:tab w:val="left" w:pos="1260"/>
        </w:tabs>
        <w:autoSpaceDE w:val="0"/>
        <w:autoSpaceDN w:val="0"/>
        <w:adjustRightInd w:val="0"/>
        <w:spacing w:line="360" w:lineRule="auto"/>
        <w:contextualSpacing/>
        <w:jc w:val="center"/>
        <w:outlineLvl w:val="1"/>
        <w:rPr>
          <w:rFonts w:asciiTheme="majorEastAsia" w:eastAsiaTheme="majorEastAsia" w:hAnsiTheme="majorEastAsia" w:cstheme="majorEastAsia"/>
          <w:b/>
          <w:kern w:val="0"/>
          <w:sz w:val="28"/>
          <w:szCs w:val="28"/>
        </w:rPr>
      </w:pPr>
      <w:bookmarkStart w:id="15" w:name="_Toc14299196"/>
      <w:r>
        <w:rPr>
          <w:rFonts w:asciiTheme="majorEastAsia" w:eastAsiaTheme="majorEastAsia" w:hAnsiTheme="majorEastAsia" w:cstheme="majorEastAsia" w:hint="eastAsia"/>
          <w:b/>
          <w:kern w:val="0"/>
          <w:sz w:val="28"/>
          <w:szCs w:val="28"/>
        </w:rPr>
        <w:t>六、定标和授予合同</w:t>
      </w:r>
      <w:bookmarkEnd w:id="15"/>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Pr>
          <w:rFonts w:asciiTheme="majorEastAsia" w:eastAsiaTheme="majorEastAsia" w:hAnsiTheme="majorEastAsia" w:cstheme="majorEastAsia" w:hint="eastAsia"/>
          <w:b/>
          <w:sz w:val="24"/>
          <w:szCs w:val="24"/>
        </w:rPr>
        <w:t>7</w:t>
      </w:r>
      <w:r>
        <w:rPr>
          <w:rFonts w:asciiTheme="majorEastAsia" w:eastAsiaTheme="majorEastAsia" w:hAnsiTheme="majorEastAsia" w:cstheme="majorEastAsia" w:hint="eastAsia"/>
          <w:b/>
          <w:sz w:val="24"/>
          <w:szCs w:val="24"/>
          <w:lang w:val="zh-CN"/>
        </w:rPr>
        <w:t>. 确定中标人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lang w:val="zh-CN"/>
        </w:rPr>
        <w:t>.1 采购人应当自收到评</w:t>
      </w:r>
      <w:r>
        <w:rPr>
          <w:rFonts w:asciiTheme="majorEastAsia" w:eastAsiaTheme="majorEastAsia" w:hAnsiTheme="majorEastAsia" w:cstheme="majorEastAsia" w:hint="eastAsia"/>
          <w:kern w:val="0"/>
          <w:sz w:val="24"/>
          <w:szCs w:val="24"/>
        </w:rPr>
        <w:t>标报告之日起5个工作日内，在评标报告确定的中标候选人名单中按顺序确定中标人。中标候选人并列的，由采购人采取随机抽取的方式确定。</w:t>
      </w:r>
    </w:p>
    <w:p w:rsidR="00CE5F39" w:rsidRDefault="00AA7986">
      <w:pPr>
        <w:autoSpaceDE w:val="0"/>
        <w:autoSpaceDN w:val="0"/>
        <w:spacing w:line="360" w:lineRule="auto"/>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同一投标人在该项目不同标段投标，只能中取排序在前的1个标段。</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kern w:val="0"/>
          <w:sz w:val="24"/>
          <w:szCs w:val="24"/>
        </w:rPr>
        <w:t>37.2 采购人在收到评标报告</w:t>
      </w:r>
      <w:r>
        <w:rPr>
          <w:rFonts w:asciiTheme="majorEastAsia" w:eastAsiaTheme="majorEastAsia" w:hAnsiTheme="majorEastAsia" w:cstheme="majorEastAsia" w:hint="eastAsia"/>
          <w:sz w:val="24"/>
          <w:szCs w:val="24"/>
          <w:lang w:val="zh-CN"/>
        </w:rPr>
        <w:t>5个工作日内未按评标报告推荐的中标候选人顺序确定中标人，又不能说明合法理由的，视同按评标报告推荐的顺序确定排名第一的中标候选人为中标人。</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Pr>
          <w:rFonts w:asciiTheme="majorEastAsia" w:eastAsiaTheme="majorEastAsia" w:hAnsiTheme="majorEastAsia" w:cstheme="majorEastAsia" w:hint="eastAsia"/>
          <w:b/>
          <w:sz w:val="24"/>
          <w:szCs w:val="24"/>
        </w:rPr>
        <w:t>8</w:t>
      </w:r>
      <w:r>
        <w:rPr>
          <w:rFonts w:asciiTheme="majorEastAsia" w:eastAsiaTheme="majorEastAsia" w:hAnsiTheme="majorEastAsia" w:cstheme="majorEastAsia" w:hint="eastAsia"/>
          <w:b/>
          <w:sz w:val="24"/>
          <w:szCs w:val="24"/>
          <w:lang w:val="zh-CN"/>
        </w:rPr>
        <w:t>. 中标公告、发出中标通知书</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lang w:val="zh-CN"/>
        </w:rPr>
        <w:t>.1 采购人确认中标人后</w:t>
      </w:r>
      <w:r>
        <w:rPr>
          <w:rFonts w:asciiTheme="majorEastAsia" w:eastAsiaTheme="majorEastAsia" w:hAnsiTheme="majorEastAsia" w:cstheme="majorEastAsia" w:hint="eastAsia"/>
          <w:kern w:val="0"/>
          <w:sz w:val="24"/>
          <w:szCs w:val="24"/>
        </w:rPr>
        <w:t>，招标人在公告中标结果的同时，向中标人发出中标通知书。</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38.2 中标通知书发出后，采购人不得违法改变中标结果，中标人无正当理由不得放弃中标。</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kern w:val="0"/>
          <w:sz w:val="24"/>
          <w:szCs w:val="24"/>
        </w:rPr>
        <w:t>38.3 中标人在接到中标通知时</w:t>
      </w:r>
      <w:r>
        <w:rPr>
          <w:rFonts w:asciiTheme="majorEastAsia" w:eastAsiaTheme="majorEastAsia" w:hAnsiTheme="majorEastAsia" w:cstheme="majorEastAsia" w:hint="eastAsia"/>
          <w:bCs/>
          <w:sz w:val="24"/>
          <w:szCs w:val="24"/>
          <w:lang w:val="zh-CN"/>
        </w:rPr>
        <w:t>，须向代理机构发送投标报价及分项报价一览表（包含主要中标标的的名称、规格型号、数量、单价、服务要求等）电子文档，并同时通知代理机构联系人。</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39.</w:t>
      </w:r>
      <w:r>
        <w:rPr>
          <w:rFonts w:asciiTheme="majorEastAsia" w:eastAsiaTheme="majorEastAsia" w:hAnsiTheme="majorEastAsia" w:cstheme="majorEastAsia" w:hint="eastAsia"/>
          <w:b/>
          <w:sz w:val="24"/>
          <w:szCs w:val="24"/>
          <w:lang w:val="zh-CN"/>
        </w:rPr>
        <w:t>质疑提出与答复</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kern w:val="0"/>
          <w:sz w:val="24"/>
          <w:szCs w:val="24"/>
        </w:rPr>
        <w:t>9.1 供应商认为采购文件、采购过程和中标结果使自己的权益受到损害的，可以依法向采购人、采购代理机构提出质疑。提出质疑的供应商应当是参与本项目采购活动的供应商。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39.1.1对采购文件提出质疑的，</w:t>
      </w:r>
      <w:r>
        <w:rPr>
          <w:rFonts w:asciiTheme="majorEastAsia" w:eastAsiaTheme="majorEastAsia" w:hAnsiTheme="majorEastAsia" w:cstheme="majorEastAsia"/>
          <w:kern w:val="0"/>
          <w:sz w:val="24"/>
          <w:szCs w:val="24"/>
        </w:rPr>
        <w:t>潜在</w:t>
      </w:r>
      <w:r>
        <w:rPr>
          <w:rFonts w:asciiTheme="majorEastAsia" w:eastAsiaTheme="majorEastAsia" w:hAnsiTheme="majorEastAsia" w:cstheme="majorEastAsia" w:hint="eastAsia"/>
          <w:kern w:val="0"/>
          <w:sz w:val="24"/>
          <w:szCs w:val="24"/>
        </w:rPr>
        <w:t>投标人应</w:t>
      </w:r>
      <w:r>
        <w:rPr>
          <w:rFonts w:asciiTheme="majorEastAsia" w:eastAsiaTheme="majorEastAsia" w:hAnsiTheme="majorEastAsia" w:cstheme="majorEastAsia"/>
          <w:kern w:val="0"/>
          <w:sz w:val="24"/>
          <w:szCs w:val="24"/>
        </w:rPr>
        <w:t>已依法获取采购文件</w:t>
      </w:r>
      <w:r>
        <w:rPr>
          <w:rFonts w:asciiTheme="majorEastAsia" w:eastAsiaTheme="majorEastAsia" w:hAnsiTheme="majorEastAsia" w:cstheme="majorEastAsia" w:hint="eastAsia"/>
          <w:kern w:val="0"/>
          <w:sz w:val="24"/>
          <w:szCs w:val="24"/>
        </w:rPr>
        <w:t>，且应当在</w:t>
      </w:r>
      <w:r>
        <w:rPr>
          <w:rFonts w:asciiTheme="majorEastAsia" w:eastAsiaTheme="majorEastAsia" w:hAnsiTheme="majorEastAsia" w:cstheme="majorEastAsia"/>
          <w:kern w:val="0"/>
          <w:sz w:val="24"/>
          <w:szCs w:val="24"/>
        </w:rPr>
        <w:t>获取采购文件或者采购文件公告期限届满之日起7个工作日内</w:t>
      </w:r>
      <w:r>
        <w:rPr>
          <w:rFonts w:asciiTheme="majorEastAsia" w:eastAsiaTheme="majorEastAsia" w:hAnsiTheme="majorEastAsia" w:cstheme="majorEastAsia" w:hint="eastAsia"/>
          <w:kern w:val="0"/>
          <w:sz w:val="24"/>
          <w:szCs w:val="24"/>
        </w:rPr>
        <w:t>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39.1.2 对采购过程提出质疑的，为各采购程序环节结束之日起七个工作日内，以书面形式向采购人和采购代理机构一次性提出；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rPr>
        <w:t>39.1.3 对中标结果提出质疑的，为中标结果公告期限届满之日起七个工作日内，以书面形</w:t>
      </w:r>
      <w:r>
        <w:rPr>
          <w:rFonts w:asciiTheme="majorEastAsia" w:eastAsiaTheme="majorEastAsia" w:hAnsiTheme="majorEastAsia" w:cstheme="majorEastAsia" w:hint="eastAsia"/>
          <w:kern w:val="0"/>
          <w:sz w:val="24"/>
          <w:szCs w:val="24"/>
        </w:rPr>
        <w:t>式向采购人和采购代理机构一次性提出。</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39.2 采购人、采购代理机构认为供应商质疑不成立，或者成立但未对中标结果构成影响的，继续开展采购活动；认为供应商质疑成立且影响或者可能影响中标结果的，按照下列情况处理：</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39.2.1 对采购文件提出的质疑，依法通过澄清或者修改可以继续开展采购活动的，澄清或者修改采购文件后继续开展采购活动；否则应当修改采购文件后重新开展采购活动。</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39.2.2 对采购过程、中标结果提出的质疑，合格供应商符合法定数量时，可以从合格的中标候选人中另行确定中标供应商的，应当依法另行确定中标供应商；否则应当重新开展采购活动。</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40.</w:t>
      </w:r>
      <w:r>
        <w:rPr>
          <w:rFonts w:asciiTheme="majorEastAsia" w:eastAsiaTheme="majorEastAsia" w:hAnsiTheme="majorEastAsia" w:cstheme="majorEastAsia" w:hint="eastAsia"/>
          <w:b/>
          <w:sz w:val="24"/>
          <w:szCs w:val="24"/>
          <w:lang w:val="zh-CN"/>
        </w:rPr>
        <w:t>签订合同</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lastRenderedPageBreak/>
        <w:t>采购人应当自</w:t>
      </w:r>
      <w:r>
        <w:rPr>
          <w:rFonts w:asciiTheme="majorEastAsia" w:eastAsiaTheme="majorEastAsia" w:hAnsiTheme="majorEastAsia" w:cstheme="majorEastAsia" w:hint="eastAsia"/>
          <w:kern w:val="0"/>
          <w:sz w:val="24"/>
          <w:szCs w:val="24"/>
        </w:rPr>
        <w:t>中标通知书</w:t>
      </w:r>
      <w:r>
        <w:rPr>
          <w:rFonts w:asciiTheme="majorEastAsia" w:eastAsiaTheme="majorEastAsia" w:hAnsiTheme="majorEastAsia" w:cstheme="majorEastAsia" w:hint="eastAsia"/>
          <w:sz w:val="24"/>
          <w:szCs w:val="24"/>
          <w:lang w:val="zh-CN"/>
        </w:rPr>
        <w:t>发出之日起30日内，按照招标文件和中标人投标文件的规定，与中标人签订书面合同。所签订的合同不得对招标文件确定的事项和中标人投标文件作实质性修改。</w:t>
      </w:r>
    </w:p>
    <w:p w:rsidR="00CE5F39" w:rsidRDefault="00AA7986">
      <w:pPr>
        <w:tabs>
          <w:tab w:val="left" w:pos="1260"/>
        </w:tabs>
        <w:autoSpaceDE w:val="0"/>
        <w:autoSpaceDN w:val="0"/>
        <w:spacing w:line="360" w:lineRule="auto"/>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41.履约保证金</w:t>
      </w:r>
    </w:p>
    <w:p w:rsidR="00CE5F39" w:rsidRDefault="00AA7986"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“投标人须知前附表”中规定中标人提交履约保证金的，中标人应当以支票、汇票、本票或者金融机构、担保机构出具的保函等非现金形式向采购人提交。履约保证金的数额不得超过政府采购合同金额的10%。</w:t>
      </w:r>
      <w:bookmarkStart w:id="16" w:name="_Toc14299197"/>
      <w:bookmarkStart w:id="17" w:name="_Toc14299036"/>
    </w:p>
    <w:p w:rsidR="00CE5F39" w:rsidRDefault="00CE5F39" w:rsidP="00480884">
      <w:pPr>
        <w:autoSpaceDE w:val="0"/>
        <w:autoSpaceDN w:val="0"/>
        <w:spacing w:line="360" w:lineRule="auto"/>
        <w:ind w:firstLineChars="177" w:firstLine="425"/>
        <w:contextualSpacing/>
        <w:jc w:val="left"/>
        <w:rPr>
          <w:rFonts w:asciiTheme="majorEastAsia" w:eastAsiaTheme="majorEastAsia" w:hAnsiTheme="majorEastAsia" w:cstheme="majorEastAsia"/>
          <w:sz w:val="24"/>
          <w:szCs w:val="24"/>
          <w:lang w:val="zh-CN"/>
        </w:rPr>
      </w:pPr>
    </w:p>
    <w:p w:rsidR="00CE5F39" w:rsidRDefault="00AA7986">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br w:type="page"/>
      </w:r>
    </w:p>
    <w:p w:rsidR="00CE5F39" w:rsidRDefault="00AA7986">
      <w:pPr>
        <w:autoSpaceDE w:val="0"/>
        <w:autoSpaceDN w:val="0"/>
        <w:spacing w:line="360" w:lineRule="auto"/>
        <w:contextualSpacing/>
        <w:jc w:val="center"/>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第五章 政府采购政策功能</w:t>
      </w:r>
      <w:bookmarkEnd w:id="16"/>
      <w:bookmarkEnd w:id="17"/>
    </w:p>
    <w:p w:rsidR="00CE5F39" w:rsidRDefault="00CE5F39">
      <w:pPr>
        <w:jc w:val="center"/>
        <w:rPr>
          <w:rFonts w:asciiTheme="majorEastAsia" w:eastAsiaTheme="majorEastAsia" w:hAnsiTheme="majorEastAsia" w:cstheme="majorEastAsia"/>
          <w:b/>
          <w:kern w:val="0"/>
          <w:sz w:val="36"/>
          <w:szCs w:val="36"/>
        </w:rPr>
      </w:pP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bookmarkStart w:id="18" w:name="_Toc14299037"/>
      <w:bookmarkStart w:id="19" w:name="_Toc14299198"/>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E5F39" w:rsidRDefault="00AA7986">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E5F39" w:rsidRDefault="00AA7986">
      <w:pPr>
        <w:pStyle w:val="a8"/>
        <w:spacing w:line="360" w:lineRule="auto"/>
        <w:ind w:firstLineChars="200" w:firstLine="48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E5F39" w:rsidRDefault="00AA7986">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CE5F39" w:rsidRDefault="00AA798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E5F39" w:rsidRDefault="00AA798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E5F39" w:rsidRDefault="00AA798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E5F39" w:rsidRDefault="00AA798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E5F39" w:rsidRDefault="00AA798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E5F39" w:rsidRDefault="00AA798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0" w:name="OLE_LINK6"/>
      <w:r>
        <w:rPr>
          <w:rFonts w:asciiTheme="minorEastAsia" w:hAnsiTheme="minorEastAsia" w:cs="仿宋_GB2312" w:hint="eastAsia"/>
          <w:sz w:val="24"/>
          <w:szCs w:val="24"/>
          <w:lang w:val="zh-CN"/>
        </w:rPr>
        <w:t>财库[2014]68号</w:t>
      </w:r>
      <w:bookmarkEnd w:id="2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E5F39" w:rsidRDefault="00AA798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E5F39" w:rsidRDefault="00AA798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E5F39" w:rsidRDefault="00AA798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E5F39" w:rsidRDefault="00CE5F39">
      <w:pPr>
        <w:pStyle w:val="a8"/>
        <w:spacing w:line="360" w:lineRule="auto"/>
        <w:ind w:firstLineChars="200" w:firstLine="480"/>
        <w:contextualSpacing/>
        <w:rPr>
          <w:rFonts w:asciiTheme="minorEastAsia" w:eastAsiaTheme="minorEastAsia" w:hAnsiTheme="minorEastAsia" w:cs="仿宋_GB2312"/>
          <w:szCs w:val="24"/>
          <w:lang w:val="zh-CN"/>
        </w:rPr>
      </w:pPr>
    </w:p>
    <w:p w:rsidR="00CE5F39" w:rsidRDefault="00CE5F39">
      <w:pPr>
        <w:pStyle w:val="a8"/>
        <w:spacing w:line="360" w:lineRule="auto"/>
        <w:ind w:firstLineChars="200" w:firstLine="480"/>
        <w:contextualSpacing/>
        <w:rPr>
          <w:rFonts w:asciiTheme="minorEastAsia" w:eastAsiaTheme="minorEastAsia" w:hAnsiTheme="minorEastAsia" w:cs="仿宋_GB2312"/>
          <w:szCs w:val="24"/>
          <w:lang w:val="zh-CN"/>
        </w:rPr>
      </w:pPr>
    </w:p>
    <w:p w:rsidR="00CE5F39" w:rsidRDefault="00CE5F39">
      <w:pPr>
        <w:pStyle w:val="a8"/>
        <w:spacing w:line="360" w:lineRule="auto"/>
        <w:ind w:firstLineChars="200" w:firstLine="480"/>
        <w:contextualSpacing/>
        <w:rPr>
          <w:rFonts w:asciiTheme="minorEastAsia" w:eastAsiaTheme="minorEastAsia" w:hAnsiTheme="minorEastAsia" w:cs="仿宋_GB2312"/>
          <w:szCs w:val="24"/>
          <w:lang w:val="zh-CN"/>
        </w:rPr>
      </w:pPr>
    </w:p>
    <w:p w:rsidR="00CE5F39" w:rsidRDefault="00AA7986" w:rsidP="00C07C52">
      <w:pPr>
        <w:spacing w:beforeLines="50" w:afterLines="50"/>
        <w:jc w:val="center"/>
        <w:outlineLvl w:val="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第六章 资格审查与评标</w:t>
      </w:r>
      <w:bookmarkEnd w:id="18"/>
      <w:bookmarkEnd w:id="19"/>
    </w:p>
    <w:p w:rsidR="00CE5F39" w:rsidRDefault="00AA7986">
      <w:pPr>
        <w:pStyle w:val="a8"/>
        <w:spacing w:line="360" w:lineRule="auto"/>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一、资格审查</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（一）开标结束后，采购人依法对投标人资格进行审查。</w:t>
      </w:r>
    </w:p>
    <w:p w:rsidR="00CE5F39" w:rsidRDefault="00AA7986">
      <w:pPr>
        <w:spacing w:line="360" w:lineRule="auto"/>
        <w:ind w:rightChars="200" w:right="420"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（二）资格证明材料（本栏所列内容为本项目的资格审查条件，如有一项不符合要求，则不能进入下一步评审）。</w:t>
      </w:r>
    </w:p>
    <w:p w:rsidR="00CE5F39" w:rsidRDefault="00AA7986">
      <w:pPr>
        <w:spacing w:line="360" w:lineRule="auto"/>
        <w:ind w:rightChars="200" w:right="420"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（三）资格审查中所涉及到的证书及材料，均须在电子投标文件中提供原件扫描件（或图片）。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214D39" w:rsidTr="00214D39">
        <w:trPr>
          <w:trHeight w:val="567"/>
        </w:trPr>
        <w:tc>
          <w:tcPr>
            <w:tcW w:w="9079" w:type="dxa"/>
            <w:vAlign w:val="center"/>
          </w:tcPr>
          <w:p w:rsidR="00214D39" w:rsidRDefault="00214D39" w:rsidP="00214D39">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214D39" w:rsidTr="00214D39">
        <w:trPr>
          <w:trHeight w:val="567"/>
        </w:trPr>
        <w:tc>
          <w:tcPr>
            <w:tcW w:w="9079" w:type="dxa"/>
            <w:vAlign w:val="center"/>
          </w:tcPr>
          <w:p w:rsidR="00214D39" w:rsidRDefault="00214D39" w:rsidP="00214D39">
            <w:pPr>
              <w:spacing w:line="360" w:lineRule="auto"/>
              <w:jc w:val="left"/>
              <w:rPr>
                <w:rFonts w:ascii="宋体" w:hAnsi="宋体"/>
                <w:b/>
                <w:sz w:val="24"/>
                <w:szCs w:val="24"/>
              </w:rPr>
            </w:pPr>
            <w:r>
              <w:rPr>
                <w:rFonts w:ascii="宋体" w:hAnsi="宋体" w:hint="eastAsia"/>
                <w:b/>
                <w:sz w:val="24"/>
                <w:szCs w:val="24"/>
              </w:rPr>
              <w:t>1、投标函</w:t>
            </w:r>
          </w:p>
        </w:tc>
      </w:tr>
      <w:tr w:rsidR="00214D39" w:rsidTr="00214D39">
        <w:tc>
          <w:tcPr>
            <w:tcW w:w="9079" w:type="dxa"/>
            <w:vAlign w:val="center"/>
          </w:tcPr>
          <w:p w:rsidR="00214D39" w:rsidRDefault="00214D39" w:rsidP="00214D39">
            <w:pPr>
              <w:spacing w:line="360" w:lineRule="auto"/>
            </w:pPr>
            <w:r>
              <w:rPr>
                <w:rFonts w:hint="eastAsia"/>
              </w:rPr>
              <w:t>2</w:t>
            </w:r>
            <w:r>
              <w:rPr>
                <w:rFonts w:hint="eastAsia"/>
              </w:rPr>
              <w:t>、法人或者其他组织的营业执照等证明文件，自然人的身份证明</w:t>
            </w:r>
          </w:p>
          <w:p w:rsidR="00214D39" w:rsidRDefault="00214D39" w:rsidP="00214D39">
            <w:pPr>
              <w:spacing w:line="360" w:lineRule="auto"/>
            </w:pPr>
            <w:r>
              <w:rPr>
                <w:rFonts w:hint="eastAsia"/>
              </w:rPr>
              <w:t>（</w:t>
            </w:r>
            <w:r>
              <w:rPr>
                <w:rFonts w:hint="eastAsia"/>
              </w:rPr>
              <w:t>1</w:t>
            </w:r>
            <w:r>
              <w:rPr>
                <w:rFonts w:hint="eastAsia"/>
              </w:rPr>
              <w:t>）企业法人营业执照或营业执照。（企业投标提供）</w:t>
            </w:r>
          </w:p>
          <w:p w:rsidR="00214D39" w:rsidRDefault="00214D39" w:rsidP="00214D39">
            <w:pPr>
              <w:spacing w:line="360" w:lineRule="auto"/>
            </w:pPr>
            <w:r>
              <w:rPr>
                <w:rFonts w:hint="eastAsia"/>
              </w:rPr>
              <w:t>（</w:t>
            </w:r>
            <w:r>
              <w:rPr>
                <w:rFonts w:hint="eastAsia"/>
              </w:rPr>
              <w:t>2</w:t>
            </w:r>
            <w:r>
              <w:rPr>
                <w:rFonts w:hint="eastAsia"/>
              </w:rPr>
              <w:t>）事业单位法人证书。（事业单位投标提供）</w:t>
            </w:r>
          </w:p>
          <w:p w:rsidR="00214D39" w:rsidRDefault="00214D39" w:rsidP="00214D39">
            <w:pPr>
              <w:spacing w:line="360" w:lineRule="auto"/>
            </w:pPr>
            <w:r>
              <w:rPr>
                <w:rFonts w:hint="eastAsia"/>
              </w:rPr>
              <w:t>（</w:t>
            </w:r>
            <w:r>
              <w:rPr>
                <w:rFonts w:hint="eastAsia"/>
              </w:rPr>
              <w:t>3</w:t>
            </w:r>
            <w:r>
              <w:rPr>
                <w:rFonts w:hint="eastAsia"/>
              </w:rPr>
              <w:t>）执业许可证。（非专业服务机构投标提供）</w:t>
            </w:r>
          </w:p>
          <w:p w:rsidR="00214D39" w:rsidRDefault="00214D39" w:rsidP="00214D39">
            <w:pPr>
              <w:spacing w:line="360" w:lineRule="auto"/>
            </w:pPr>
            <w:r>
              <w:rPr>
                <w:rFonts w:hint="eastAsia"/>
              </w:rPr>
              <w:t>（</w:t>
            </w:r>
            <w:r>
              <w:rPr>
                <w:rFonts w:hint="eastAsia"/>
              </w:rPr>
              <w:t>4</w:t>
            </w:r>
            <w:r>
              <w:rPr>
                <w:rFonts w:hint="eastAsia"/>
              </w:rPr>
              <w:t>）个体工商户营业执照。（个体工商户投标提供）</w:t>
            </w:r>
          </w:p>
          <w:p w:rsidR="00214D39" w:rsidRDefault="00214D39" w:rsidP="00214D39">
            <w:pPr>
              <w:spacing w:line="360" w:lineRule="auto"/>
            </w:pPr>
            <w:r>
              <w:rPr>
                <w:rFonts w:hint="eastAsia"/>
              </w:rPr>
              <w:t>（</w:t>
            </w:r>
            <w:r>
              <w:rPr>
                <w:rFonts w:hint="eastAsia"/>
              </w:rPr>
              <w:t>5</w:t>
            </w:r>
            <w:r>
              <w:rPr>
                <w:rFonts w:hint="eastAsia"/>
              </w:rPr>
              <w:t>）自然人身份证明。（自然人投标提供）</w:t>
            </w:r>
          </w:p>
          <w:p w:rsidR="00214D39" w:rsidRDefault="00214D39" w:rsidP="00214D39">
            <w:pPr>
              <w:pStyle w:val="a0"/>
              <w:ind w:firstLineChars="0" w:firstLine="0"/>
            </w:pPr>
            <w:r>
              <w:rPr>
                <w:rFonts w:ascii="Times New Roman" w:hint="eastAsia"/>
                <w:kern w:val="2"/>
                <w:sz w:val="21"/>
                <w:szCs w:val="22"/>
              </w:rPr>
              <w:t>（</w:t>
            </w:r>
            <w:r>
              <w:rPr>
                <w:rFonts w:ascii="Times New Roman" w:hint="eastAsia"/>
                <w:kern w:val="2"/>
                <w:sz w:val="21"/>
                <w:szCs w:val="22"/>
              </w:rPr>
              <w:t>6</w:t>
            </w:r>
            <w:r>
              <w:rPr>
                <w:rFonts w:ascii="Times New Roman" w:hint="eastAsia"/>
                <w:kern w:val="2"/>
                <w:sz w:val="21"/>
                <w:szCs w:val="22"/>
              </w:rPr>
              <w:t>）民办非企业单位登记证书。（民办非企业单位投标提供）</w:t>
            </w:r>
          </w:p>
        </w:tc>
      </w:tr>
      <w:tr w:rsidR="00214D39" w:rsidTr="00214D39">
        <w:tc>
          <w:tcPr>
            <w:tcW w:w="9079" w:type="dxa"/>
            <w:vAlign w:val="center"/>
          </w:tcPr>
          <w:p w:rsidR="00214D39" w:rsidRDefault="00214D39" w:rsidP="00214D39">
            <w:pPr>
              <w:spacing w:line="360" w:lineRule="auto"/>
              <w:rPr>
                <w:rFonts w:ascii="宋体" w:hAnsi="宋体"/>
                <w:bCs/>
                <w:sz w:val="24"/>
                <w:szCs w:val="24"/>
              </w:rPr>
            </w:pPr>
            <w:r>
              <w:rPr>
                <w:rFonts w:ascii="宋体" w:hAnsi="宋体" w:hint="eastAsia"/>
                <w:b/>
                <w:bCs/>
                <w:sz w:val="24"/>
                <w:szCs w:val="24"/>
              </w:rPr>
              <w:t>3、财务状况报告相关材料</w:t>
            </w:r>
          </w:p>
          <w:p w:rsidR="00214D39" w:rsidRDefault="00214D39" w:rsidP="00214D39">
            <w:pPr>
              <w:spacing w:line="360" w:lineRule="auto"/>
              <w:rPr>
                <w:rFonts w:ascii="宋体" w:hAnsi="宋体"/>
                <w:bCs/>
                <w:sz w:val="24"/>
                <w:szCs w:val="24"/>
              </w:rPr>
            </w:pPr>
            <w:r>
              <w:rPr>
                <w:rFonts w:ascii="宋体" w:hAnsi="宋体" w:hint="eastAsia"/>
                <w:bCs/>
                <w:sz w:val="24"/>
                <w:szCs w:val="24"/>
              </w:rPr>
              <w:t>（1）2018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214D39" w:rsidRDefault="00214D39" w:rsidP="00214D39">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214D39" w:rsidTr="00214D39">
        <w:tc>
          <w:tcPr>
            <w:tcW w:w="9079" w:type="dxa"/>
            <w:vAlign w:val="center"/>
          </w:tcPr>
          <w:p w:rsidR="00214D39" w:rsidRDefault="00214D39" w:rsidP="00214D39">
            <w:pPr>
              <w:spacing w:line="360" w:lineRule="auto"/>
              <w:rPr>
                <w:rFonts w:ascii="宋体" w:hAnsi="宋体"/>
                <w:bCs/>
                <w:sz w:val="24"/>
                <w:szCs w:val="24"/>
              </w:rPr>
            </w:pPr>
            <w:r>
              <w:rPr>
                <w:rFonts w:ascii="宋体" w:hAnsi="宋体" w:hint="eastAsia"/>
                <w:b/>
                <w:bCs/>
                <w:sz w:val="24"/>
                <w:szCs w:val="24"/>
              </w:rPr>
              <w:t>4、依法缴纳税收相关材料</w:t>
            </w:r>
          </w:p>
          <w:p w:rsidR="00214D39" w:rsidRDefault="00214D39" w:rsidP="00214D39">
            <w:pPr>
              <w:spacing w:line="360" w:lineRule="auto"/>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214D39" w:rsidTr="00214D39">
        <w:tc>
          <w:tcPr>
            <w:tcW w:w="9079" w:type="dxa"/>
            <w:vAlign w:val="center"/>
          </w:tcPr>
          <w:p w:rsidR="00214D39" w:rsidRDefault="00214D39" w:rsidP="00214D39">
            <w:pPr>
              <w:spacing w:line="360" w:lineRule="auto"/>
              <w:rPr>
                <w:rFonts w:ascii="宋体" w:hAnsi="宋体"/>
                <w:bCs/>
                <w:sz w:val="24"/>
                <w:szCs w:val="24"/>
              </w:rPr>
            </w:pPr>
            <w:r>
              <w:rPr>
                <w:rFonts w:ascii="宋体" w:hAnsi="宋体" w:hint="eastAsia"/>
                <w:b/>
                <w:bCs/>
                <w:sz w:val="24"/>
                <w:szCs w:val="24"/>
              </w:rPr>
              <w:t>5、依法缴纳社会保障资金的证明材料</w:t>
            </w:r>
          </w:p>
          <w:p w:rsidR="00214D39" w:rsidRDefault="00214D39" w:rsidP="00214D39">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w:t>
            </w:r>
            <w:r>
              <w:rPr>
                <w:rFonts w:ascii="宋体" w:hAnsi="宋体" w:hint="eastAsia"/>
                <w:bCs/>
                <w:sz w:val="24"/>
                <w:szCs w:val="24"/>
              </w:rPr>
              <w:lastRenderedPageBreak/>
              <w:t>资金的投标人，应提供相应文件证明依法不需要缴纳社会保障资金）</w:t>
            </w:r>
          </w:p>
        </w:tc>
      </w:tr>
      <w:tr w:rsidR="00214D39" w:rsidTr="00214D39">
        <w:tc>
          <w:tcPr>
            <w:tcW w:w="9079" w:type="dxa"/>
            <w:vAlign w:val="center"/>
          </w:tcPr>
          <w:p w:rsidR="00214D39" w:rsidRDefault="00214D39" w:rsidP="00214D39">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214D39" w:rsidRDefault="00214D39" w:rsidP="00214D39">
            <w:pPr>
              <w:spacing w:line="360" w:lineRule="auto"/>
              <w:rPr>
                <w:rFonts w:ascii="宋体" w:hAnsi="宋体"/>
                <w:b/>
                <w:sz w:val="24"/>
                <w:szCs w:val="24"/>
              </w:rPr>
            </w:pPr>
            <w:r>
              <w:rPr>
                <w:rFonts w:ascii="宋体" w:hAnsi="宋体" w:hint="eastAsia"/>
                <w:bCs/>
                <w:sz w:val="24"/>
                <w:szCs w:val="24"/>
              </w:rPr>
              <w:t>相关设备的购置发票、专业技术人员职称证书、用工合同等或者投标人相关承诺函或声明。</w:t>
            </w:r>
          </w:p>
        </w:tc>
      </w:tr>
      <w:tr w:rsidR="00214D39" w:rsidTr="00214D39">
        <w:tc>
          <w:tcPr>
            <w:tcW w:w="9079" w:type="dxa"/>
            <w:vAlign w:val="center"/>
          </w:tcPr>
          <w:p w:rsidR="00214D39" w:rsidRDefault="00214D39" w:rsidP="00214D39">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214D39" w:rsidRDefault="00214D39" w:rsidP="00214D39">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14D39" w:rsidTr="00214D39">
        <w:tc>
          <w:tcPr>
            <w:tcW w:w="9079" w:type="dxa"/>
            <w:vAlign w:val="center"/>
          </w:tcPr>
          <w:p w:rsidR="00214D39" w:rsidRDefault="00214D39" w:rsidP="00214D39">
            <w:pPr>
              <w:wordWrap w:val="0"/>
              <w:autoSpaceDE w:val="0"/>
              <w:autoSpaceDN w:val="0"/>
              <w:spacing w:line="360" w:lineRule="auto"/>
              <w:contextualSpacing/>
              <w:jc w:val="left"/>
              <w:rPr>
                <w:rFonts w:ascii="宋体" w:hAnsi="宋体" w:cs="宋体"/>
                <w:kern w:val="0"/>
                <w:sz w:val="24"/>
                <w:szCs w:val="24"/>
              </w:rPr>
            </w:pPr>
            <w:r>
              <w:rPr>
                <w:rFonts w:ascii="宋体" w:hAnsi="宋体" w:hint="eastAsia"/>
                <w:b/>
                <w:bCs/>
                <w:sz w:val="24"/>
                <w:szCs w:val="24"/>
              </w:rPr>
              <w:t>8、</w:t>
            </w:r>
            <w:r>
              <w:rPr>
                <w:rFonts w:ascii="宋体" w:hAnsi="宋体" w:cs="宋体" w:hint="eastAsia"/>
                <w:b/>
                <w:sz w:val="24"/>
                <w:szCs w:val="24"/>
                <w:lang w:val="zh-CN"/>
              </w:rPr>
              <w:t>未被列入</w:t>
            </w:r>
            <w:r>
              <w:rPr>
                <w:rFonts w:ascii="宋体" w:hAnsi="宋体" w:cs="宋体" w:hint="eastAsia"/>
                <w:b/>
                <w:sz w:val="24"/>
                <w:szCs w:val="24"/>
              </w:rPr>
              <w:t>“</w:t>
            </w:r>
            <w:r>
              <w:rPr>
                <w:rFonts w:ascii="宋体" w:hAnsi="宋体" w:cs="宋体" w:hint="eastAsia"/>
                <w:b/>
                <w:sz w:val="24"/>
                <w:szCs w:val="24"/>
                <w:lang w:val="zh-CN"/>
              </w:rPr>
              <w:t>信用中国</w:t>
            </w:r>
            <w:r>
              <w:rPr>
                <w:rFonts w:ascii="宋体" w:hAnsi="宋体" w:cs="宋体" w:hint="eastAsia"/>
                <w:b/>
                <w:sz w:val="24"/>
                <w:szCs w:val="24"/>
              </w:rPr>
              <w:t>”</w:t>
            </w:r>
            <w:r>
              <w:rPr>
                <w:rFonts w:ascii="宋体" w:hAnsi="宋体" w:cs="宋体" w:hint="eastAsia"/>
                <w:b/>
                <w:sz w:val="24"/>
                <w:szCs w:val="24"/>
                <w:lang w:val="zh-CN"/>
              </w:rPr>
              <w:t>网站</w:t>
            </w:r>
            <w:r>
              <w:rPr>
                <w:rFonts w:ascii="宋体" w:hAnsi="宋体" w:cs="宋体" w:hint="eastAsia"/>
                <w:b/>
                <w:sz w:val="24"/>
                <w:szCs w:val="24"/>
              </w:rPr>
              <w:t>(www.creditchina.gov.cn)</w:t>
            </w:r>
            <w:r>
              <w:rPr>
                <w:rFonts w:ascii="宋体" w:hAnsi="宋体" w:cs="宋体" w:hint="eastAsia"/>
                <w:b/>
                <w:sz w:val="24"/>
                <w:szCs w:val="24"/>
                <w:lang w:val="zh-CN"/>
              </w:rPr>
              <w:t>失信被执行人、重大税收违法案件当事人名单的投标人</w:t>
            </w:r>
            <w:r>
              <w:rPr>
                <w:rFonts w:ascii="宋体" w:hAnsi="宋体" w:cs="宋体" w:hint="eastAsia"/>
                <w:b/>
                <w:sz w:val="24"/>
                <w:szCs w:val="24"/>
              </w:rPr>
              <w:t>；“</w:t>
            </w:r>
            <w:r>
              <w:rPr>
                <w:rFonts w:ascii="宋体" w:hAnsi="宋体" w:cs="宋体" w:hint="eastAsia"/>
                <w:b/>
                <w:sz w:val="24"/>
                <w:szCs w:val="24"/>
                <w:lang w:val="zh-CN"/>
              </w:rPr>
              <w:t>中国政府采购网</w:t>
            </w:r>
            <w:r>
              <w:rPr>
                <w:rFonts w:ascii="宋体" w:hAnsi="宋体" w:cs="宋体" w:hint="eastAsia"/>
                <w:b/>
                <w:sz w:val="24"/>
                <w:szCs w:val="24"/>
              </w:rPr>
              <w:t>” (www.ccgp.gov.cn)</w:t>
            </w:r>
            <w:r>
              <w:rPr>
                <w:rFonts w:ascii="宋体" w:hAnsi="宋体" w:cs="宋体" w:hint="eastAsia"/>
                <w:b/>
                <w:sz w:val="24"/>
                <w:szCs w:val="24"/>
                <w:lang w:val="zh-CN"/>
              </w:rPr>
              <w:t>政府采购严重违法失信行为记录名单的投标人</w:t>
            </w:r>
            <w:r>
              <w:rPr>
                <w:rFonts w:ascii="宋体" w:hAnsi="宋体" w:cs="宋体" w:hint="eastAsia"/>
                <w:b/>
                <w:sz w:val="24"/>
                <w:szCs w:val="24"/>
              </w:rPr>
              <w:t>；“</w:t>
            </w:r>
            <w:r>
              <w:rPr>
                <w:rFonts w:ascii="宋体" w:hAnsi="宋体" w:cs="宋体" w:hint="eastAsia"/>
                <w:b/>
                <w:sz w:val="24"/>
                <w:szCs w:val="24"/>
                <w:lang w:val="zh-CN"/>
              </w:rPr>
              <w:t>国家企业信用公示系统</w:t>
            </w:r>
            <w:r>
              <w:rPr>
                <w:rFonts w:ascii="宋体" w:hAnsi="宋体" w:cs="宋体" w:hint="eastAsia"/>
                <w:b/>
                <w:sz w:val="24"/>
                <w:szCs w:val="24"/>
              </w:rPr>
              <w:t>”</w:t>
            </w:r>
            <w:r>
              <w:rPr>
                <w:rFonts w:ascii="宋体" w:hAnsi="宋体" w:cs="宋体" w:hint="eastAsia"/>
                <w:b/>
                <w:sz w:val="24"/>
                <w:szCs w:val="24"/>
                <w:lang w:val="zh-CN"/>
              </w:rPr>
              <w:t>网站</w:t>
            </w:r>
            <w:r>
              <w:rPr>
                <w:rFonts w:ascii="宋体" w:hAnsi="宋体" w:cs="宋体" w:hint="eastAsia"/>
                <w:b/>
                <w:sz w:val="24"/>
                <w:szCs w:val="24"/>
              </w:rPr>
              <w:t>（www.gsxt.gov.cn）</w:t>
            </w:r>
            <w:r>
              <w:rPr>
                <w:rFonts w:ascii="宋体" w:hAnsi="宋体" w:cs="宋体" w:hint="eastAsia"/>
                <w:b/>
                <w:sz w:val="24"/>
                <w:szCs w:val="24"/>
                <w:lang w:val="zh-CN"/>
              </w:rPr>
              <w:t>严重违法失信企业名单</w:t>
            </w:r>
            <w:r>
              <w:rPr>
                <w:rFonts w:ascii="宋体" w:hAnsi="宋体" w:cs="宋体" w:hint="eastAsia"/>
                <w:b/>
                <w:sz w:val="24"/>
                <w:szCs w:val="24"/>
              </w:rPr>
              <w:t>（</w:t>
            </w:r>
            <w:r>
              <w:rPr>
                <w:rFonts w:ascii="宋体" w:hAnsi="宋体" w:cs="宋体" w:hint="eastAsia"/>
                <w:b/>
                <w:sz w:val="24"/>
                <w:szCs w:val="24"/>
                <w:lang w:val="zh-CN"/>
              </w:rPr>
              <w:t>黑名单</w:t>
            </w:r>
            <w:r>
              <w:rPr>
                <w:rFonts w:ascii="宋体" w:hAnsi="宋体" w:cs="宋体" w:hint="eastAsia"/>
                <w:b/>
                <w:sz w:val="24"/>
                <w:szCs w:val="24"/>
              </w:rPr>
              <w:t>）</w:t>
            </w:r>
            <w:r>
              <w:rPr>
                <w:rFonts w:ascii="宋体" w:hAnsi="宋体" w:cs="宋体" w:hint="eastAsia"/>
                <w:b/>
                <w:sz w:val="24"/>
                <w:szCs w:val="24"/>
                <w:lang w:val="zh-CN"/>
              </w:rPr>
              <w:t>的投标人</w:t>
            </w:r>
            <w:r>
              <w:rPr>
                <w:rFonts w:ascii="宋体" w:hAnsi="宋体" w:cs="宋体" w:hint="eastAsia"/>
                <w:b/>
                <w:sz w:val="24"/>
                <w:szCs w:val="24"/>
              </w:rPr>
              <w:t>；“</w:t>
            </w:r>
            <w:r>
              <w:rPr>
                <w:rFonts w:ascii="宋体" w:hAnsi="宋体" w:cs="宋体" w:hint="eastAsia"/>
                <w:b/>
                <w:sz w:val="24"/>
                <w:szCs w:val="24"/>
                <w:lang w:val="zh-CN"/>
              </w:rPr>
              <w:t>中国社会组织公共服务平台</w:t>
            </w:r>
            <w:r>
              <w:rPr>
                <w:rFonts w:ascii="宋体" w:hAnsi="宋体" w:cs="宋体" w:hint="eastAsia"/>
                <w:b/>
                <w:sz w:val="24"/>
                <w:szCs w:val="24"/>
              </w:rPr>
              <w:t>”</w:t>
            </w:r>
            <w:r>
              <w:rPr>
                <w:rFonts w:ascii="宋体" w:hAnsi="宋体" w:cs="宋体" w:hint="eastAsia"/>
                <w:b/>
                <w:sz w:val="24"/>
                <w:szCs w:val="24"/>
                <w:lang w:val="zh-CN"/>
              </w:rPr>
              <w:t>网站</w:t>
            </w:r>
            <w:r>
              <w:rPr>
                <w:rFonts w:ascii="宋体" w:hAnsi="宋体" w:cs="宋体" w:hint="eastAsia"/>
                <w:b/>
                <w:sz w:val="24"/>
                <w:szCs w:val="24"/>
              </w:rPr>
              <w:t>（www.chinanpo.gov.cn）</w:t>
            </w:r>
            <w:r>
              <w:rPr>
                <w:rFonts w:ascii="宋体" w:hAnsi="宋体" w:cs="宋体" w:hint="eastAsia"/>
                <w:b/>
                <w:sz w:val="24"/>
                <w:szCs w:val="24"/>
                <w:lang w:val="zh-CN"/>
              </w:rPr>
              <w:t>严重违法失信社会组织名单的投标人</w:t>
            </w:r>
            <w:r>
              <w:rPr>
                <w:rFonts w:ascii="宋体" w:hAnsi="宋体" w:cs="仿宋_GB2312" w:hint="eastAsia"/>
                <w:b/>
                <w:sz w:val="24"/>
                <w:szCs w:val="24"/>
                <w:shd w:val="clear" w:color="auto" w:fill="FFFFFF"/>
              </w:rPr>
              <w:t>（</w:t>
            </w:r>
            <w:r>
              <w:rPr>
                <w:rFonts w:ascii="宋体" w:hAnsi="宋体" w:cs="宋体" w:hint="eastAsia"/>
                <w:kern w:val="0"/>
                <w:sz w:val="24"/>
                <w:szCs w:val="24"/>
              </w:rPr>
              <w:t>联合体形式投标的，联合体成员存在不良信用记录，视同联合体存在不良信用记录）。</w:t>
            </w:r>
          </w:p>
          <w:p w:rsidR="00214D39" w:rsidRDefault="00214D39" w:rsidP="00214D39">
            <w:pPr>
              <w:spacing w:line="360" w:lineRule="auto"/>
              <w:rPr>
                <w:rFonts w:ascii="宋体" w:hAnsi="宋体" w:cs="宋体"/>
                <w:kern w:val="0"/>
                <w:sz w:val="24"/>
                <w:szCs w:val="24"/>
              </w:rPr>
            </w:pPr>
            <w:r>
              <w:rPr>
                <w:rFonts w:ascii="宋体" w:hAnsi="宋体" w:cs="宋体" w:hint="eastAsia"/>
                <w:kern w:val="0"/>
                <w:sz w:val="24"/>
                <w:szCs w:val="24"/>
              </w:rPr>
              <w:t>1、查询渠道：</w:t>
            </w:r>
          </w:p>
          <w:p w:rsidR="00214D39" w:rsidRDefault="00214D39" w:rsidP="00214D39">
            <w:pPr>
              <w:spacing w:line="360" w:lineRule="auto"/>
              <w:rPr>
                <w:rFonts w:ascii="宋体" w:hAnsi="宋体" w:cs="宋体"/>
                <w:kern w:val="0"/>
                <w:sz w:val="24"/>
                <w:szCs w:val="24"/>
              </w:rPr>
            </w:pPr>
            <w:r>
              <w:rPr>
                <w:rFonts w:ascii="宋体" w:hAnsi="宋体" w:cs="宋体" w:hint="eastAsia"/>
                <w:kern w:val="0"/>
                <w:sz w:val="24"/>
                <w:szCs w:val="24"/>
              </w:rPr>
              <w:t>①“信用中国”网站（</w:t>
            </w:r>
            <w:hyperlink r:id="rId18" w:history="1">
              <w:r>
                <w:rPr>
                  <w:rFonts w:cs="宋体" w:hint="eastAsia"/>
                  <w:kern w:val="0"/>
                  <w:sz w:val="24"/>
                  <w:szCs w:val="24"/>
                </w:rPr>
                <w:t>www.creditchina.gov.cn</w:t>
              </w:r>
            </w:hyperlink>
            <w:r>
              <w:rPr>
                <w:rFonts w:ascii="宋体" w:hAnsi="宋体" w:cs="宋体" w:hint="eastAsia"/>
                <w:kern w:val="0"/>
                <w:sz w:val="24"/>
                <w:szCs w:val="24"/>
              </w:rPr>
              <w:t>）</w:t>
            </w:r>
          </w:p>
          <w:p w:rsidR="00214D39" w:rsidRDefault="00214D39" w:rsidP="00214D39">
            <w:pPr>
              <w:spacing w:line="360" w:lineRule="auto"/>
              <w:rPr>
                <w:rFonts w:ascii="宋体" w:hAnsi="宋体" w:cs="宋体"/>
                <w:kern w:val="0"/>
                <w:sz w:val="24"/>
                <w:szCs w:val="24"/>
              </w:rPr>
            </w:pPr>
            <w:r>
              <w:rPr>
                <w:rFonts w:ascii="宋体" w:hAnsi="宋体" w:cs="宋体" w:hint="eastAsia"/>
                <w:kern w:val="0"/>
                <w:sz w:val="24"/>
                <w:szCs w:val="24"/>
              </w:rPr>
              <w:t>②“中国政府采购网”（www.ccgp.gov.cn）</w:t>
            </w:r>
          </w:p>
          <w:p w:rsidR="00214D39" w:rsidRDefault="00214D39" w:rsidP="00214D39">
            <w:pPr>
              <w:spacing w:line="360" w:lineRule="auto"/>
              <w:rPr>
                <w:rFonts w:ascii="宋体" w:hAnsi="宋体" w:cs="宋体"/>
                <w:kern w:val="0"/>
                <w:sz w:val="24"/>
                <w:szCs w:val="24"/>
              </w:rPr>
            </w:pPr>
            <w:r>
              <w:rPr>
                <w:rFonts w:ascii="宋体" w:hAnsi="宋体" w:cs="宋体" w:hint="eastAsia"/>
                <w:kern w:val="0"/>
                <w:sz w:val="24"/>
                <w:szCs w:val="24"/>
              </w:rPr>
              <w:t>③“国家企业信用公示系统”网站（www.gsxt.gov.cn）</w:t>
            </w:r>
          </w:p>
          <w:p w:rsidR="00214D39" w:rsidRDefault="00214D39" w:rsidP="00214D39">
            <w:pPr>
              <w:spacing w:line="360" w:lineRule="auto"/>
              <w:rPr>
                <w:rFonts w:ascii="宋体" w:hAnsi="宋体" w:cs="宋体"/>
                <w:kern w:val="0"/>
                <w:sz w:val="24"/>
                <w:szCs w:val="24"/>
              </w:rPr>
            </w:pPr>
            <w:r>
              <w:rPr>
                <w:rFonts w:ascii="宋体" w:hAnsi="宋体" w:cs="宋体" w:hint="eastAsia"/>
                <w:kern w:val="0"/>
                <w:sz w:val="24"/>
                <w:szCs w:val="24"/>
              </w:rPr>
              <w:t>④“中国社会组织公共服务平台”网站（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214D39" w:rsidRDefault="00214D39" w:rsidP="00214D3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214D39" w:rsidRDefault="00214D39" w:rsidP="00214D3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214D39" w:rsidRDefault="00214D39" w:rsidP="00214D3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w:t>
            </w:r>
            <w:r>
              <w:rPr>
                <w:rFonts w:ascii="宋体" w:hAnsi="宋体" w:cs="仿宋_GB2312"/>
                <w:sz w:val="24"/>
                <w:szCs w:val="24"/>
                <w:shd w:val="clear" w:color="auto" w:fill="FFFFFF"/>
              </w:rPr>
              <w:t>政府采购严重违法失信行为记录名单</w:t>
            </w:r>
            <w:r>
              <w:rPr>
                <w:rFonts w:ascii="宋体" w:hAnsi="宋体" w:cs="仿宋_GB2312" w:hint="eastAsia"/>
                <w:sz w:val="24"/>
                <w:szCs w:val="24"/>
                <w:shd w:val="clear" w:color="auto" w:fill="FFFFFF"/>
              </w:rPr>
              <w:t>、</w:t>
            </w:r>
            <w:r>
              <w:rPr>
                <w:rFonts w:ascii="宋体" w:hAnsi="宋体" w:cs="宋体" w:hint="eastAsia"/>
                <w:kern w:val="0"/>
                <w:sz w:val="24"/>
                <w:szCs w:val="24"/>
              </w:rPr>
              <w:t>严重违法失信企业名单（黑名单）、严重违法失信社会组织名单的投标人，将拒绝其参与本次政府采购活动。</w:t>
            </w:r>
          </w:p>
          <w:p w:rsidR="00214D39" w:rsidRDefault="00214D39" w:rsidP="00214D39">
            <w:pPr>
              <w:spacing w:line="360" w:lineRule="auto"/>
              <w:rPr>
                <w:rFonts w:ascii="宋体" w:hAnsi="宋体"/>
                <w:bCs/>
                <w:sz w:val="24"/>
                <w:szCs w:val="24"/>
              </w:rPr>
            </w:pPr>
            <w:r>
              <w:rPr>
                <w:rFonts w:ascii="宋体" w:hAnsi="宋体" w:cs="宋体" w:hint="eastAsia"/>
                <w:kern w:val="0"/>
                <w:sz w:val="24"/>
                <w:szCs w:val="24"/>
              </w:rPr>
              <w:t>5、投标人无须提供</w:t>
            </w:r>
            <w:r>
              <w:rPr>
                <w:rFonts w:ascii="宋体" w:hAnsi="宋体" w:cs="微软雅黑" w:hint="eastAsia"/>
                <w:bCs/>
                <w:sz w:val="24"/>
                <w:szCs w:val="24"/>
              </w:rPr>
              <w:t>信用记录查询结果网页截屏。</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214D39" w:rsidTr="00214D39">
        <w:trPr>
          <w:trHeight w:val="624"/>
        </w:trPr>
        <w:tc>
          <w:tcPr>
            <w:tcW w:w="9079" w:type="dxa"/>
            <w:vAlign w:val="center"/>
          </w:tcPr>
          <w:p w:rsidR="00214D39" w:rsidRDefault="00214D39" w:rsidP="00214D39">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214D39" w:rsidRDefault="00214D39" w:rsidP="00214D39">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214D39" w:rsidTr="00214D39">
        <w:trPr>
          <w:trHeight w:val="624"/>
        </w:trPr>
        <w:tc>
          <w:tcPr>
            <w:tcW w:w="9079" w:type="dxa"/>
            <w:vAlign w:val="center"/>
          </w:tcPr>
          <w:p w:rsidR="00214D39" w:rsidRDefault="00214D39" w:rsidP="00214D39">
            <w:pPr>
              <w:spacing w:line="360" w:lineRule="auto"/>
              <w:rPr>
                <w:rFonts w:ascii="宋体" w:hAnsi="宋体"/>
                <w:b/>
                <w:sz w:val="24"/>
                <w:szCs w:val="24"/>
              </w:rPr>
            </w:pPr>
            <w:r>
              <w:rPr>
                <w:rFonts w:ascii="宋体" w:hAnsi="宋体" w:hint="eastAsia"/>
                <w:b/>
                <w:sz w:val="24"/>
                <w:szCs w:val="24"/>
              </w:rPr>
              <w:t>10、投标承诺函</w:t>
            </w:r>
          </w:p>
          <w:p w:rsidR="00214D39" w:rsidRDefault="00214D39" w:rsidP="00214D39">
            <w:pPr>
              <w:spacing w:line="360" w:lineRule="auto"/>
              <w:rPr>
                <w:rFonts w:ascii="宋体" w:hAnsi="宋体"/>
                <w:b/>
                <w:bCs/>
                <w:sz w:val="24"/>
                <w:szCs w:val="24"/>
              </w:rPr>
            </w:pPr>
            <w:r>
              <w:rPr>
                <w:rFonts w:ascii="宋体" w:hAnsi="宋体" w:hint="eastAsia"/>
                <w:sz w:val="24"/>
                <w:szCs w:val="24"/>
              </w:rPr>
              <w:t>投标人以投标承诺函的形式替代投标保证金。</w:t>
            </w:r>
          </w:p>
        </w:tc>
      </w:tr>
      <w:tr w:rsidR="00214D39" w:rsidTr="00214D39">
        <w:trPr>
          <w:trHeight w:val="624"/>
        </w:trPr>
        <w:tc>
          <w:tcPr>
            <w:tcW w:w="9079" w:type="dxa"/>
            <w:vAlign w:val="center"/>
          </w:tcPr>
          <w:p w:rsidR="00214D39" w:rsidRDefault="00214D39" w:rsidP="00214D39">
            <w:pPr>
              <w:spacing w:line="360" w:lineRule="auto"/>
              <w:rPr>
                <w:rFonts w:ascii="宋体" w:hAnsi="宋体"/>
                <w:b/>
                <w:bCs/>
                <w:sz w:val="24"/>
                <w:szCs w:val="24"/>
              </w:rPr>
            </w:pPr>
            <w:r>
              <w:rPr>
                <w:rFonts w:ascii="宋体" w:hAnsi="宋体" w:hint="eastAsia"/>
                <w:b/>
                <w:bCs/>
                <w:sz w:val="24"/>
                <w:szCs w:val="24"/>
              </w:rPr>
              <w:t>10、联合体协议</w:t>
            </w:r>
          </w:p>
          <w:p w:rsidR="00214D39" w:rsidRDefault="00214D39" w:rsidP="00214D39">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214D39" w:rsidTr="00214D39">
        <w:trPr>
          <w:trHeight w:val="567"/>
        </w:trPr>
        <w:tc>
          <w:tcPr>
            <w:tcW w:w="9079" w:type="dxa"/>
            <w:vAlign w:val="center"/>
          </w:tcPr>
          <w:p w:rsidR="00214D39" w:rsidRDefault="00214D39" w:rsidP="00214D39">
            <w:pPr>
              <w:spacing w:line="360" w:lineRule="auto"/>
              <w:contextualSpacing/>
              <w:rPr>
                <w:rFonts w:ascii="宋体" w:hAnsi="宋体"/>
                <w:b/>
                <w:sz w:val="24"/>
                <w:szCs w:val="24"/>
              </w:rPr>
            </w:pPr>
            <w:r>
              <w:rPr>
                <w:rFonts w:ascii="宋体" w:hAnsi="宋体" w:hint="eastAsia"/>
                <w:b/>
                <w:sz w:val="24"/>
                <w:szCs w:val="24"/>
              </w:rPr>
              <w:t>11、法定代表人身份证明或提供法定代表人授权委托书及被授权人身份证明。</w:t>
            </w:r>
          </w:p>
        </w:tc>
      </w:tr>
      <w:tr w:rsidR="00214D39" w:rsidTr="00214D39">
        <w:trPr>
          <w:trHeight w:val="567"/>
        </w:trPr>
        <w:tc>
          <w:tcPr>
            <w:tcW w:w="9079" w:type="dxa"/>
            <w:vAlign w:val="center"/>
          </w:tcPr>
          <w:p w:rsidR="00214D39" w:rsidRDefault="00214D39" w:rsidP="00214D39">
            <w:pPr>
              <w:spacing w:line="360" w:lineRule="auto"/>
              <w:rPr>
                <w:rFonts w:ascii="宋体" w:hAnsi="宋体"/>
                <w:b/>
                <w:bCs/>
                <w:sz w:val="24"/>
                <w:szCs w:val="24"/>
              </w:rPr>
            </w:pPr>
            <w:r>
              <w:rPr>
                <w:rFonts w:ascii="宋体" w:hAnsi="宋体" w:hint="eastAsia"/>
                <w:b/>
                <w:bCs/>
                <w:sz w:val="24"/>
                <w:szCs w:val="24"/>
              </w:rPr>
              <w:t>12、单位负责人为同一人或者存在直接控股、管理关系的不同供应商，不得参加同一合同项下的政府采购活动</w:t>
            </w:r>
          </w:p>
          <w:p w:rsidR="00214D39" w:rsidRPr="005D26B4" w:rsidRDefault="00214D39" w:rsidP="00214D39">
            <w:pPr>
              <w:spacing w:line="360" w:lineRule="auto"/>
              <w:rPr>
                <w:rFonts w:ascii="宋体" w:hAnsi="宋体" w:cs="仿宋_GB2312"/>
                <w:sz w:val="24"/>
                <w:szCs w:val="24"/>
                <w:lang w:val="zh-CN"/>
              </w:rPr>
            </w:pPr>
            <w:r>
              <w:rPr>
                <w:rFonts w:ascii="宋体" w:hAnsi="宋体" w:cs="仿宋_GB2312" w:hint="eastAsia"/>
                <w:sz w:val="24"/>
                <w:szCs w:val="24"/>
                <w:lang w:val="zh-CN"/>
              </w:rPr>
              <w:t>投标人提供与参加本项目投标的其他供应商之间，单位负责人不为同一人并且不存在直接控股、管理关系承诺函（承诺函格式自拟）。</w:t>
            </w:r>
          </w:p>
        </w:tc>
      </w:tr>
      <w:tr w:rsidR="00214D39" w:rsidTr="00214D39">
        <w:trPr>
          <w:trHeight w:val="567"/>
        </w:trPr>
        <w:tc>
          <w:tcPr>
            <w:tcW w:w="9079" w:type="dxa"/>
            <w:vAlign w:val="center"/>
          </w:tcPr>
          <w:p w:rsidR="00214D39" w:rsidRDefault="00214D39" w:rsidP="00214D39">
            <w:pPr>
              <w:spacing w:line="360" w:lineRule="auto"/>
              <w:rPr>
                <w:rFonts w:ascii="宋体" w:hAnsi="宋体"/>
                <w:b/>
                <w:bCs/>
                <w:sz w:val="24"/>
                <w:szCs w:val="24"/>
              </w:rPr>
            </w:pPr>
            <w:r>
              <w:rPr>
                <w:rFonts w:ascii="宋体" w:hAnsi="宋体" w:hint="eastAsia"/>
                <w:b/>
                <w:bCs/>
                <w:sz w:val="24"/>
                <w:szCs w:val="24"/>
              </w:rPr>
              <w:t>13、为本项目提供整体设计、规范编制或者项目管理、监理、检测等服务的供应商不得参加本项目投标</w:t>
            </w:r>
          </w:p>
          <w:p w:rsidR="00214D39" w:rsidRPr="005D26B4" w:rsidRDefault="00214D39" w:rsidP="00214D39">
            <w:pPr>
              <w:spacing w:line="360" w:lineRule="auto"/>
              <w:rPr>
                <w:rFonts w:ascii="宋体" w:hAnsi="宋体" w:cs="仿宋_GB2312"/>
                <w:sz w:val="24"/>
                <w:szCs w:val="24"/>
                <w:lang w:val="zh-CN"/>
              </w:rPr>
            </w:pPr>
            <w:r>
              <w:rPr>
                <w:rFonts w:ascii="宋体" w:hAnsi="宋体" w:cs="仿宋_GB2312" w:hint="eastAsia"/>
                <w:sz w:val="24"/>
                <w:szCs w:val="24"/>
                <w:lang w:val="zh-CN"/>
              </w:rPr>
              <w:t>投标人</w:t>
            </w:r>
            <w:bookmarkStart w:id="21" w:name="baidusnap2"/>
            <w:bookmarkEnd w:id="21"/>
            <w:r>
              <w:rPr>
                <w:rFonts w:ascii="宋体" w:hAnsi="宋体" w:cs="仿宋_GB2312" w:hint="eastAsia"/>
                <w:sz w:val="24"/>
                <w:szCs w:val="24"/>
                <w:lang w:val="zh-CN"/>
              </w:rPr>
              <w:t>提供未为本项目提供整体设计、</w:t>
            </w:r>
            <w:bookmarkStart w:id="22" w:name="baidusnap9"/>
            <w:bookmarkEnd w:id="22"/>
            <w:r>
              <w:rPr>
                <w:rFonts w:ascii="宋体" w:hAnsi="宋体" w:cs="仿宋_GB2312" w:hint="eastAsia"/>
                <w:sz w:val="24"/>
                <w:szCs w:val="24"/>
                <w:lang w:val="zh-CN"/>
              </w:rPr>
              <w:t>规范编制或者项目管理、监理、检测等服务承诺函（承诺函格式自拟）。</w:t>
            </w:r>
          </w:p>
        </w:tc>
      </w:tr>
    </w:tbl>
    <w:p w:rsidR="00CE5F39" w:rsidRDefault="00CE5F39">
      <w:pPr>
        <w:jc w:val="left"/>
        <w:rPr>
          <w:rFonts w:asciiTheme="majorEastAsia" w:eastAsiaTheme="majorEastAsia" w:hAnsiTheme="majorEastAsia" w:cstheme="majorEastAsia"/>
          <w:b/>
          <w:sz w:val="32"/>
          <w:szCs w:val="40"/>
          <w:lang w:val="zh-CN"/>
        </w:rPr>
      </w:pPr>
    </w:p>
    <w:p w:rsidR="00CE5F39" w:rsidRDefault="00AA7986">
      <w:pPr>
        <w:jc w:val="left"/>
        <w:rPr>
          <w:rFonts w:asciiTheme="majorEastAsia" w:eastAsiaTheme="majorEastAsia" w:hAnsiTheme="majorEastAsia" w:cstheme="majorEastAsia"/>
          <w:b/>
          <w:sz w:val="32"/>
          <w:szCs w:val="40"/>
          <w:lang w:val="zh-CN"/>
        </w:rPr>
      </w:pPr>
      <w:r>
        <w:rPr>
          <w:rFonts w:asciiTheme="majorEastAsia" w:eastAsiaTheme="majorEastAsia" w:hAnsiTheme="majorEastAsia" w:cstheme="majorEastAsia" w:hint="eastAsia"/>
          <w:b/>
          <w:sz w:val="32"/>
          <w:szCs w:val="40"/>
          <w:lang w:val="zh-CN"/>
        </w:rPr>
        <w:t>二、评标</w:t>
      </w:r>
    </w:p>
    <w:p w:rsidR="00CE5F39" w:rsidRDefault="00CE5F39">
      <w:pPr>
        <w:pStyle w:val="a8"/>
        <w:spacing w:line="360" w:lineRule="auto"/>
        <w:ind w:firstLineChars="200" w:firstLine="482"/>
        <w:contextualSpacing/>
        <w:rPr>
          <w:rFonts w:asciiTheme="majorEastAsia" w:eastAsiaTheme="majorEastAsia" w:hAnsiTheme="majorEastAsia" w:cstheme="majorEastAsia"/>
          <w:b/>
          <w:szCs w:val="24"/>
          <w:lang w:val="zh-CN"/>
        </w:rPr>
      </w:pP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（一）评标方法</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本项目采用综合评分法。总分为100分。</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（二）评标委员会负责具体评标事务，并独立履行下列职责</w:t>
      </w:r>
    </w:p>
    <w:p w:rsidR="00CE5F39" w:rsidRDefault="00AA7986">
      <w:pPr>
        <w:pStyle w:val="a8"/>
        <w:spacing w:line="360" w:lineRule="auto"/>
        <w:ind w:firstLineChars="200" w:firstLine="482"/>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1、审查、评价投标文件是否符合招标文件的商务、技术等实质性要求；</w:t>
      </w:r>
    </w:p>
    <w:p w:rsidR="00CE5F39" w:rsidRDefault="00AA7986">
      <w:pPr>
        <w:pStyle w:val="a8"/>
        <w:spacing w:line="360" w:lineRule="auto"/>
        <w:ind w:firstLineChars="200" w:firstLine="480"/>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评标委员会对符合资格的投标人的投标文件进行符合性审查，以确定其是否满足招标文件的商务、技术等实质性要求。</w:t>
      </w:r>
    </w:p>
    <w:p w:rsidR="00CE5F39" w:rsidRDefault="00AA7986">
      <w:pPr>
        <w:pStyle w:val="a8"/>
        <w:spacing w:line="360" w:lineRule="auto"/>
        <w:ind w:firstLineChars="200" w:firstLine="482"/>
        <w:contextualSpacing/>
        <w:jc w:val="left"/>
        <w:rPr>
          <w:rFonts w:asciiTheme="majorEastAsia" w:eastAsiaTheme="majorEastAsia" w:hAnsiTheme="majorEastAsia" w:cstheme="majorEastAsia"/>
          <w:b/>
          <w:bCs/>
          <w:szCs w:val="24"/>
          <w:lang w:val="zh-CN"/>
        </w:rPr>
      </w:pPr>
      <w:r>
        <w:rPr>
          <w:rFonts w:asciiTheme="majorEastAsia" w:eastAsiaTheme="majorEastAsia" w:hAnsiTheme="majorEastAsia" w:cstheme="majorEastAsia" w:hint="eastAsia"/>
          <w:b/>
          <w:bCs/>
          <w:szCs w:val="24"/>
          <w:lang w:val="zh-CN"/>
        </w:rPr>
        <w:t>注：符合性审查中所涉及到的证书及材料，均应在电子投标文件中提供原件扫描件（或图片）。</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2、要求投标人对投标文件有关事项作出澄清或者说明；</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lastRenderedPageBreak/>
        <w:t>对于投标文件中含义不明确、同类问题表述不一致或者有明显文字和计算错误的内容，评标委员会应当以书面形式要求投标人作出必要的澄清、说明或者补正。</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E5F39" w:rsidRDefault="00AA7986">
      <w:pPr>
        <w:pStyle w:val="a8"/>
        <w:spacing w:line="360" w:lineRule="auto"/>
        <w:ind w:firstLine="465"/>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3、对投标文件进行比较和评价；</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注：评标标准中所涉及到的证书及材料，均应在电子投标文件中提供原件扫描件（或图片）。</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（1）价格分计算</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E5F39" w:rsidRDefault="00AA7986">
      <w:pPr>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E5F39" w:rsidRDefault="00AA7986">
      <w:pPr>
        <w:pStyle w:val="a8"/>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lang w:val="zh-CN"/>
        </w:rPr>
        <w:t>3）残疾人福利性单位视同小型、微型企业，对残疾人福利性单位提供本单位制造的货物、承担的工程或者服务，或者提供其他残疾人福利性单位制造的货物（不包括使</w:t>
      </w:r>
      <w:r>
        <w:rPr>
          <w:rFonts w:asciiTheme="majorEastAsia" w:eastAsiaTheme="majorEastAsia" w:hAnsiTheme="majorEastAsia" w:cstheme="majorEastAsia" w:hint="eastAsia"/>
          <w:szCs w:val="24"/>
          <w:lang w:val="zh-CN"/>
        </w:rPr>
        <w:lastRenderedPageBreak/>
        <w:t>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ajorEastAsia" w:eastAsiaTheme="majorEastAsia" w:hAnsiTheme="majorEastAsia" w:cstheme="majorEastAsia" w:hint="eastAsia"/>
          <w:szCs w:val="24"/>
        </w:rPr>
        <w:t>残疾人福利性单位属于小型、微型企业的，不重复享受政策。</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rPr>
        <w:t>（2）</w:t>
      </w:r>
      <w:r>
        <w:rPr>
          <w:rFonts w:asciiTheme="majorEastAsia" w:eastAsiaTheme="majorEastAsia" w:hAnsiTheme="majorEastAsia" w:cstheme="majorEastAsia" w:hint="eastAsia"/>
          <w:b/>
          <w:szCs w:val="24"/>
          <w:lang w:val="zh-CN"/>
        </w:rPr>
        <w:t>关于相同品牌产品</w:t>
      </w:r>
      <w:r>
        <w:rPr>
          <w:rFonts w:asciiTheme="majorEastAsia" w:eastAsiaTheme="majorEastAsia" w:hAnsiTheme="majorEastAsia" w:cstheme="majorEastAsia"/>
          <w:b/>
          <w:szCs w:val="24"/>
          <w:lang w:val="zh-CN"/>
        </w:rPr>
        <w:t>（服务类项目不适用本条款规定）</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（3）强制采购节能产品和优先采购节能产品、优先采购环保产品</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CE5F39" w:rsidRDefault="00AA7986">
      <w:pPr>
        <w:pStyle w:val="a8"/>
        <w:spacing w:line="360" w:lineRule="auto"/>
        <w:ind w:firstLine="465"/>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t>（4）关于强制性产品认证</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1）如投标人所投产品属于“中国强制性产品认证”（3C认证）范围内,则必须承诺采用</w:t>
      </w:r>
      <w:r>
        <w:rPr>
          <w:rFonts w:asciiTheme="majorEastAsia" w:eastAsiaTheme="majorEastAsia" w:hAnsiTheme="majorEastAsia" w:cstheme="majorEastAsia"/>
          <w:szCs w:val="24"/>
          <w:lang w:val="zh-CN"/>
        </w:rPr>
        <w:t>《中华人民共和国实施强制性产品认证的产品目录》</w:t>
      </w:r>
      <w:r>
        <w:rPr>
          <w:rFonts w:asciiTheme="majorEastAsia" w:eastAsiaTheme="majorEastAsia" w:hAnsiTheme="majorEastAsia" w:cstheme="majorEastAsia" w:hint="eastAsia"/>
          <w:szCs w:val="24"/>
          <w:lang w:val="zh-CN"/>
        </w:rPr>
        <w:t>并在有效期内的产品，应在投标文件中提供“所投产品符合国家强制性要求承诺函”并加盖投标人公章，否则将承担其投标被视为非实质性响应投标的风险。</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lastRenderedPageBreak/>
        <w:t>2)投标人所投产品如被列入</w:t>
      </w:r>
      <w:r>
        <w:rPr>
          <w:rFonts w:asciiTheme="majorEastAsia" w:eastAsiaTheme="majorEastAsia" w:hAnsiTheme="majorEastAsia" w:cstheme="majorEastAsia"/>
          <w:szCs w:val="24"/>
          <w:lang w:val="zh-CN"/>
        </w:rPr>
        <w:t>《信息安全产品强制性认证目录》，</w:t>
      </w:r>
      <w:r>
        <w:rPr>
          <w:rFonts w:asciiTheme="majorEastAsia" w:eastAsiaTheme="majorEastAsia" w:hAnsiTheme="majorEastAsia" w:cstheme="majorEastAsia" w:hint="eastAsia"/>
          <w:szCs w:val="24"/>
          <w:lang w:val="zh-CN"/>
        </w:rPr>
        <w:t>则投标文件中应根据本项目招标文件“第二章 项目需求”</w:t>
      </w:r>
      <w:r>
        <w:rPr>
          <w:rFonts w:asciiTheme="majorEastAsia" w:eastAsiaTheme="majorEastAsia" w:hAnsiTheme="majorEastAsia" w:cstheme="majorEastAsia"/>
          <w:szCs w:val="24"/>
          <w:lang w:val="zh-CN"/>
        </w:rPr>
        <w:t>提供</w:t>
      </w:r>
      <w:r>
        <w:rPr>
          <w:rFonts w:asciiTheme="majorEastAsia" w:eastAsiaTheme="majorEastAsia" w:hAnsiTheme="majorEastAsia" w:cstheme="majorEastAsia" w:hint="eastAsia"/>
          <w:szCs w:val="24"/>
          <w:lang w:val="zh-CN"/>
        </w:rPr>
        <w:t>：</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①中国信息安全认证中心官网（</w:t>
      </w:r>
      <w:r>
        <w:rPr>
          <w:rFonts w:asciiTheme="majorEastAsia" w:eastAsiaTheme="majorEastAsia" w:hAnsiTheme="majorEastAsia" w:cstheme="majorEastAsia"/>
          <w:szCs w:val="24"/>
          <w:lang w:val="zh-CN"/>
        </w:rPr>
        <w:t>http://www.isccc.gov.cn/index.shtml</w:t>
      </w:r>
      <w:r>
        <w:rPr>
          <w:rFonts w:asciiTheme="majorEastAsia" w:eastAsiaTheme="majorEastAsia" w:hAnsiTheme="majorEastAsia" w:cstheme="majorEastAsia" w:hint="eastAsia"/>
          <w:szCs w:val="24"/>
          <w:lang w:val="zh-CN"/>
        </w:rPr>
        <w:t>）产品查询结果截图并加盖投标人公章；</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②中国信息安全认证中心颁发的《中国国家信息安全产品认证证书》加盖投标人公章的原件扫描件（或图片）。</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注：仅需提供序号①～②其中之一即可。</w:t>
      </w:r>
    </w:p>
    <w:p w:rsidR="00CE5F39" w:rsidRDefault="00AA7986">
      <w:pPr>
        <w:tabs>
          <w:tab w:val="left" w:pos="1260"/>
          <w:tab w:val="left" w:pos="5160"/>
        </w:tabs>
        <w:autoSpaceDE w:val="0"/>
        <w:autoSpaceDN w:val="0"/>
        <w:spacing w:line="360" w:lineRule="auto"/>
        <w:ind w:firstLineChars="200" w:firstLine="482"/>
        <w:contextualSpacing/>
        <w:rPr>
          <w:rFonts w:asciiTheme="minorEastAsia" w:hAnsiTheme="minorEastAsia" w:cs="仿宋_GB2312"/>
          <w:b/>
          <w:szCs w:val="21"/>
          <w:lang w:val="zh-CN"/>
        </w:rPr>
      </w:pPr>
      <w:r>
        <w:rPr>
          <w:rFonts w:asciiTheme="majorEastAsia" w:eastAsiaTheme="majorEastAsia" w:hAnsiTheme="majorEastAsia" w:cstheme="majorEastAsia" w:hint="eastAsia"/>
          <w:b/>
          <w:sz w:val="24"/>
          <w:szCs w:val="24"/>
          <w:lang w:val="zh-CN"/>
        </w:rPr>
        <w:t>（5）支持脱贫攻坚（物业服务项目）</w:t>
      </w:r>
      <w:r>
        <w:rPr>
          <w:rFonts w:asciiTheme="minorEastAsia" w:hAnsiTheme="minorEastAsia" w:cs="仿宋_GB2312"/>
          <w:b/>
          <w:szCs w:val="21"/>
          <w:lang w:val="zh-CN"/>
        </w:rPr>
        <w:tab/>
      </w:r>
    </w:p>
    <w:p w:rsidR="00CE5F39" w:rsidRDefault="00AA7986">
      <w:pPr>
        <w:pStyle w:val="a8"/>
        <w:spacing w:line="360" w:lineRule="auto"/>
        <w:ind w:firstLine="465"/>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E5F39" w:rsidRDefault="00AA7986">
      <w:pPr>
        <w:tabs>
          <w:tab w:val="left" w:pos="1260"/>
        </w:tabs>
        <w:autoSpaceDE w:val="0"/>
        <w:autoSpaceDN w:val="0"/>
        <w:spacing w:line="360" w:lineRule="auto"/>
        <w:ind w:firstLineChars="200" w:firstLine="482"/>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（6）投标无效情形</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2）符合性审查资料未按招标文件要求签署、盖章的；</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3）有下列情形之一的，视为投标人串通投标，其投标无效：</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a.不同投标人的投标文件由同一单位或者个人编制；</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b.不同投标人委托同一单位或者个人办理投标事宜；</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c.不同投标人的投标文件载明的项目管理成员或者联系人员为同一人；</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d.不同投标人的投标文件异常一致或者投标报价呈规律性差异；</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e.不同投标人的投标文件相互混装；</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E5F39" w:rsidRDefault="00AA7986">
      <w:pPr>
        <w:pStyle w:val="a8"/>
        <w:spacing w:line="360" w:lineRule="auto"/>
        <w:ind w:firstLine="465"/>
        <w:contextualSpacing/>
        <w:jc w:val="left"/>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5）</w:t>
      </w:r>
      <w:r>
        <w:rPr>
          <w:rFonts w:asciiTheme="majorEastAsia" w:eastAsiaTheme="majorEastAsia" w:hAnsiTheme="majorEastAsia" w:cstheme="majorEastAsia"/>
          <w:szCs w:val="24"/>
          <w:lang w:val="zh-CN"/>
        </w:rPr>
        <w:t>法律、法规和招标文件规定的其他无效情形。</w:t>
      </w:r>
    </w:p>
    <w:p w:rsidR="00CE5F39" w:rsidRDefault="00AA7986">
      <w:pPr>
        <w:pStyle w:val="a8"/>
        <w:spacing w:line="360" w:lineRule="auto"/>
        <w:ind w:firstLineChars="200" w:firstLine="482"/>
        <w:contextualSpacing/>
        <w:jc w:val="left"/>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lastRenderedPageBreak/>
        <w:t>（5）评标标准</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5948"/>
        <w:gridCol w:w="1565"/>
      </w:tblGrid>
      <w:tr w:rsidR="00CE5F39">
        <w:trPr>
          <w:trHeight w:val="698"/>
          <w:jc w:val="center"/>
        </w:trPr>
        <w:tc>
          <w:tcPr>
            <w:tcW w:w="1470" w:type="dxa"/>
            <w:vAlign w:val="center"/>
          </w:tcPr>
          <w:p w:rsidR="00CE5F39" w:rsidRDefault="00AA7986">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分值构成</w:t>
            </w:r>
          </w:p>
          <w:p w:rsidR="00CE5F39" w:rsidRDefault="00AA7986">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(总分100分)</w:t>
            </w:r>
          </w:p>
        </w:tc>
        <w:tc>
          <w:tcPr>
            <w:tcW w:w="7513" w:type="dxa"/>
            <w:gridSpan w:val="2"/>
            <w:vAlign w:val="center"/>
          </w:tcPr>
          <w:p w:rsidR="00CE5F39" w:rsidRDefault="00AA7986">
            <w:pPr>
              <w:widowControl/>
              <w:spacing w:line="360" w:lineRule="atLeast"/>
              <w:ind w:firstLine="480"/>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价格分值：</w:t>
            </w:r>
            <w:r w:rsidR="00AC135C">
              <w:rPr>
                <w:rFonts w:asciiTheme="majorEastAsia" w:eastAsiaTheme="majorEastAsia" w:hAnsiTheme="majorEastAsia" w:cstheme="majorEastAsia" w:hint="eastAsia"/>
                <w:color w:val="000000"/>
                <w:kern w:val="0"/>
                <w:sz w:val="24"/>
                <w:szCs w:val="24"/>
              </w:rPr>
              <w:t>3</w:t>
            </w:r>
            <w:r w:rsidR="00214D39">
              <w:rPr>
                <w:rFonts w:asciiTheme="majorEastAsia" w:eastAsiaTheme="majorEastAsia" w:hAnsiTheme="majorEastAsia" w:cstheme="majorEastAsia" w:hint="eastAsia"/>
                <w:color w:val="000000"/>
                <w:kern w:val="0"/>
                <w:sz w:val="24"/>
                <w:szCs w:val="24"/>
              </w:rPr>
              <w:t>0</w:t>
            </w:r>
            <w:r>
              <w:rPr>
                <w:rFonts w:asciiTheme="majorEastAsia" w:eastAsiaTheme="majorEastAsia" w:hAnsiTheme="majorEastAsia" w:cstheme="majorEastAsia" w:hint="eastAsia"/>
                <w:color w:val="000000"/>
                <w:kern w:val="0"/>
                <w:sz w:val="24"/>
                <w:szCs w:val="24"/>
              </w:rPr>
              <w:t>分</w:t>
            </w:r>
          </w:p>
          <w:p w:rsidR="00CE5F39" w:rsidRDefault="00AA7986">
            <w:pPr>
              <w:widowControl/>
              <w:spacing w:line="360" w:lineRule="atLeast"/>
              <w:ind w:firstLine="480"/>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商务部分：30分</w:t>
            </w:r>
          </w:p>
          <w:p w:rsidR="00CE5F39" w:rsidRDefault="00AA7986" w:rsidP="00B10818">
            <w:pPr>
              <w:widowControl/>
              <w:spacing w:line="360" w:lineRule="atLeast"/>
              <w:ind w:firstLine="480"/>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技术部分：</w:t>
            </w:r>
            <w:r w:rsidR="00B10818">
              <w:rPr>
                <w:rFonts w:asciiTheme="majorEastAsia" w:eastAsiaTheme="majorEastAsia" w:hAnsiTheme="majorEastAsia" w:cstheme="majorEastAsia" w:hint="eastAsia"/>
                <w:color w:val="000000"/>
                <w:kern w:val="0"/>
                <w:sz w:val="24"/>
                <w:szCs w:val="24"/>
              </w:rPr>
              <w:t>40</w:t>
            </w:r>
            <w:r>
              <w:rPr>
                <w:rFonts w:asciiTheme="majorEastAsia" w:eastAsiaTheme="majorEastAsia" w:hAnsiTheme="majorEastAsia" w:cstheme="majorEastAsia" w:hint="eastAsia"/>
                <w:color w:val="000000"/>
                <w:kern w:val="0"/>
                <w:sz w:val="24"/>
                <w:szCs w:val="24"/>
              </w:rPr>
              <w:t>分</w:t>
            </w:r>
          </w:p>
        </w:tc>
      </w:tr>
      <w:tr w:rsidR="00CE5F39">
        <w:trPr>
          <w:trHeight w:val="845"/>
          <w:jc w:val="center"/>
        </w:trPr>
        <w:tc>
          <w:tcPr>
            <w:tcW w:w="8983" w:type="dxa"/>
            <w:gridSpan w:val="3"/>
            <w:vAlign w:val="center"/>
          </w:tcPr>
          <w:p w:rsidR="00CE5F39" w:rsidRDefault="00AA7986" w:rsidP="00AC135C">
            <w:pPr>
              <w:widowControl/>
              <w:spacing w:line="360" w:lineRule="atLeast"/>
              <w:ind w:firstLine="480"/>
              <w:jc w:val="center"/>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一、价格部分（满分</w:t>
            </w:r>
            <w:r w:rsidR="00AC135C">
              <w:rPr>
                <w:rFonts w:asciiTheme="majorEastAsia" w:eastAsiaTheme="majorEastAsia" w:hAnsiTheme="majorEastAsia" w:cstheme="majorEastAsia" w:hint="eastAsia"/>
                <w:b/>
                <w:color w:val="000000"/>
                <w:kern w:val="0"/>
                <w:sz w:val="24"/>
                <w:szCs w:val="24"/>
              </w:rPr>
              <w:t>3</w:t>
            </w:r>
            <w:r w:rsidR="008B4826">
              <w:rPr>
                <w:rFonts w:asciiTheme="majorEastAsia" w:eastAsiaTheme="majorEastAsia" w:hAnsiTheme="majorEastAsia" w:cstheme="majorEastAsia" w:hint="eastAsia"/>
                <w:b/>
                <w:color w:val="000000"/>
                <w:kern w:val="0"/>
                <w:sz w:val="24"/>
                <w:szCs w:val="24"/>
              </w:rPr>
              <w:t>0</w:t>
            </w:r>
            <w:r>
              <w:rPr>
                <w:rFonts w:asciiTheme="majorEastAsia" w:eastAsiaTheme="majorEastAsia" w:hAnsiTheme="majorEastAsia" w:cstheme="majorEastAsia" w:hint="eastAsia"/>
                <w:b/>
                <w:color w:val="000000"/>
                <w:kern w:val="0"/>
                <w:sz w:val="24"/>
                <w:szCs w:val="24"/>
              </w:rPr>
              <w:t>分）</w:t>
            </w:r>
          </w:p>
        </w:tc>
      </w:tr>
      <w:tr w:rsidR="00CE5F39">
        <w:trPr>
          <w:trHeight w:val="567"/>
          <w:jc w:val="center"/>
        </w:trPr>
        <w:tc>
          <w:tcPr>
            <w:tcW w:w="1470" w:type="dxa"/>
            <w:tcBorders>
              <w:bottom w:val="single" w:sz="4" w:space="0" w:color="auto"/>
            </w:tcBorders>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评分因素</w:t>
            </w:r>
          </w:p>
        </w:tc>
        <w:tc>
          <w:tcPr>
            <w:tcW w:w="5948"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评标标准</w:t>
            </w:r>
          </w:p>
        </w:tc>
        <w:tc>
          <w:tcPr>
            <w:tcW w:w="1565"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分值</w:t>
            </w:r>
          </w:p>
        </w:tc>
      </w:tr>
      <w:tr w:rsidR="00CE5F39">
        <w:trPr>
          <w:trHeight w:val="1407"/>
          <w:jc w:val="center"/>
        </w:trPr>
        <w:tc>
          <w:tcPr>
            <w:tcW w:w="1470" w:type="dxa"/>
            <w:vAlign w:val="center"/>
          </w:tcPr>
          <w:p w:rsidR="00CE5F39" w:rsidRDefault="00AA7986">
            <w:pPr>
              <w:widowControl/>
              <w:spacing w:line="33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投标报价</w:t>
            </w:r>
          </w:p>
          <w:p w:rsidR="00CE5F39" w:rsidRDefault="00AA7986">
            <w:pPr>
              <w:widowControl/>
              <w:spacing w:line="240" w:lineRule="atLeast"/>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评分标准</w:t>
            </w:r>
          </w:p>
        </w:tc>
        <w:tc>
          <w:tcPr>
            <w:tcW w:w="5948" w:type="dxa"/>
            <w:vAlign w:val="center"/>
          </w:tcPr>
          <w:p w:rsidR="00CE5F39" w:rsidRDefault="00AA7986">
            <w:pPr>
              <w:widowControl/>
              <w:spacing w:line="330" w:lineRule="atLeast"/>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评标基准价：满足招标文件要求的有效投标报价中，最低的投标报价为评标基准价。</w:t>
            </w:r>
          </w:p>
          <w:p w:rsidR="00CE5F39" w:rsidRDefault="00AA7986" w:rsidP="00AC135C">
            <w:pPr>
              <w:widowControl/>
              <w:tabs>
                <w:tab w:val="right" w:pos="5732"/>
              </w:tabs>
              <w:jc w:val="left"/>
              <w:rPr>
                <w:rFonts w:asciiTheme="majorEastAsia" w:eastAsiaTheme="majorEastAsia" w:hAnsiTheme="majorEastAsia" w:cstheme="majorEastAsia"/>
                <w:color w:val="000000"/>
                <w:kern w:val="0"/>
                <w:sz w:val="24"/>
                <w:szCs w:val="24"/>
                <w:u w:val="single"/>
              </w:rPr>
            </w:pPr>
            <w:r>
              <w:rPr>
                <w:rFonts w:asciiTheme="majorEastAsia" w:eastAsiaTheme="majorEastAsia" w:hAnsiTheme="majorEastAsia" w:cstheme="majorEastAsia" w:hint="eastAsia"/>
                <w:color w:val="000000"/>
                <w:kern w:val="0"/>
                <w:sz w:val="24"/>
                <w:szCs w:val="24"/>
              </w:rPr>
              <w:t>投标报价得分=（评标基准价/投标报价）×</w:t>
            </w:r>
            <w:r w:rsidR="00AC135C">
              <w:rPr>
                <w:rFonts w:asciiTheme="majorEastAsia" w:eastAsiaTheme="majorEastAsia" w:hAnsiTheme="majorEastAsia" w:cstheme="majorEastAsia" w:hint="eastAsia"/>
                <w:color w:val="000000"/>
                <w:kern w:val="0"/>
                <w:sz w:val="24"/>
                <w:szCs w:val="24"/>
              </w:rPr>
              <w:t>3</w:t>
            </w:r>
            <w:r w:rsidR="00214D39">
              <w:rPr>
                <w:rFonts w:asciiTheme="majorEastAsia" w:eastAsiaTheme="majorEastAsia" w:hAnsiTheme="majorEastAsia" w:cstheme="majorEastAsia" w:hint="eastAsia"/>
                <w:color w:val="000000"/>
                <w:kern w:val="0"/>
                <w:sz w:val="24"/>
                <w:szCs w:val="24"/>
              </w:rPr>
              <w:t>0</w:t>
            </w:r>
            <w:r>
              <w:rPr>
                <w:rFonts w:asciiTheme="majorEastAsia" w:eastAsiaTheme="majorEastAsia" w:hAnsiTheme="majorEastAsia" w:cstheme="majorEastAsia" w:hint="eastAsia"/>
                <w:color w:val="000000"/>
                <w:kern w:val="0"/>
                <w:sz w:val="24"/>
                <w:szCs w:val="24"/>
              </w:rPr>
              <w:tab/>
            </w:r>
          </w:p>
        </w:tc>
        <w:tc>
          <w:tcPr>
            <w:tcW w:w="1565" w:type="dxa"/>
            <w:vAlign w:val="center"/>
          </w:tcPr>
          <w:p w:rsidR="00CE5F39" w:rsidRDefault="00AC135C">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sidR="00214D39">
              <w:rPr>
                <w:rFonts w:asciiTheme="majorEastAsia" w:eastAsiaTheme="majorEastAsia" w:hAnsiTheme="majorEastAsia" w:cstheme="majorEastAsia" w:hint="eastAsia"/>
                <w:sz w:val="24"/>
                <w:szCs w:val="24"/>
              </w:rPr>
              <w:t>0</w:t>
            </w:r>
            <w:r w:rsidR="00AA7986">
              <w:rPr>
                <w:rFonts w:asciiTheme="majorEastAsia" w:eastAsiaTheme="majorEastAsia" w:hAnsiTheme="majorEastAsia" w:cstheme="majorEastAsia" w:hint="eastAsia"/>
                <w:sz w:val="24"/>
                <w:szCs w:val="24"/>
              </w:rPr>
              <w:t>分</w:t>
            </w:r>
          </w:p>
        </w:tc>
      </w:tr>
      <w:tr w:rsidR="00CE5F39">
        <w:trPr>
          <w:trHeight w:val="638"/>
          <w:jc w:val="center"/>
        </w:trPr>
        <w:tc>
          <w:tcPr>
            <w:tcW w:w="8983" w:type="dxa"/>
            <w:gridSpan w:val="3"/>
            <w:vAlign w:val="center"/>
          </w:tcPr>
          <w:p w:rsidR="00CE5F39" w:rsidRDefault="00AA7986" w:rsidP="00B10818">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二、商务部分</w:t>
            </w:r>
            <w:r>
              <w:rPr>
                <w:rFonts w:asciiTheme="majorEastAsia" w:eastAsiaTheme="majorEastAsia" w:hAnsiTheme="majorEastAsia" w:cstheme="majorEastAsia" w:hint="eastAsia"/>
                <w:b/>
                <w:color w:val="000000"/>
                <w:kern w:val="0"/>
                <w:sz w:val="24"/>
                <w:szCs w:val="24"/>
              </w:rPr>
              <w:t>（满分</w:t>
            </w:r>
            <w:r w:rsidR="00B10818">
              <w:rPr>
                <w:rFonts w:asciiTheme="majorEastAsia" w:eastAsiaTheme="majorEastAsia" w:hAnsiTheme="majorEastAsia" w:cstheme="majorEastAsia" w:hint="eastAsia"/>
                <w:b/>
                <w:color w:val="000000"/>
                <w:kern w:val="0"/>
                <w:sz w:val="24"/>
                <w:szCs w:val="24"/>
              </w:rPr>
              <w:t>30</w:t>
            </w:r>
            <w:r>
              <w:rPr>
                <w:rFonts w:asciiTheme="majorEastAsia" w:eastAsiaTheme="majorEastAsia" w:hAnsiTheme="majorEastAsia" w:cstheme="majorEastAsia" w:hint="eastAsia"/>
                <w:b/>
                <w:color w:val="000000"/>
                <w:kern w:val="0"/>
                <w:sz w:val="24"/>
                <w:szCs w:val="24"/>
              </w:rPr>
              <w:t>分）</w:t>
            </w:r>
          </w:p>
        </w:tc>
      </w:tr>
      <w:tr w:rsidR="00CE5F39">
        <w:trPr>
          <w:trHeight w:val="695"/>
          <w:jc w:val="center"/>
        </w:trPr>
        <w:tc>
          <w:tcPr>
            <w:tcW w:w="1470"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评分因素</w:t>
            </w:r>
          </w:p>
        </w:tc>
        <w:tc>
          <w:tcPr>
            <w:tcW w:w="5948"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评标标准</w:t>
            </w:r>
          </w:p>
        </w:tc>
        <w:tc>
          <w:tcPr>
            <w:tcW w:w="1565"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分值</w:t>
            </w:r>
          </w:p>
        </w:tc>
      </w:tr>
      <w:tr w:rsidR="00214D39" w:rsidTr="00214D39">
        <w:trPr>
          <w:trHeight w:val="1855"/>
          <w:jc w:val="center"/>
        </w:trPr>
        <w:tc>
          <w:tcPr>
            <w:tcW w:w="1470" w:type="dxa"/>
            <w:vAlign w:val="center"/>
          </w:tcPr>
          <w:p w:rsidR="00214D39" w:rsidRDefault="00214D39">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企业</w:t>
            </w:r>
          </w:p>
          <w:p w:rsidR="00214D39" w:rsidRDefault="00214D39">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综合</w:t>
            </w:r>
          </w:p>
          <w:p w:rsidR="00214D39" w:rsidRDefault="00214D39">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实力</w:t>
            </w:r>
          </w:p>
        </w:tc>
        <w:tc>
          <w:tcPr>
            <w:tcW w:w="5948" w:type="dxa"/>
            <w:vAlign w:val="center"/>
          </w:tcPr>
          <w:p w:rsidR="00214D39" w:rsidRDefault="00214D39" w:rsidP="00214D39">
            <w:pPr>
              <w:pStyle w:val="af3"/>
              <w:numPr>
                <w:ilvl w:val="0"/>
                <w:numId w:val="5"/>
              </w:numPr>
              <w:ind w:firstLineChars="0"/>
              <w:jc w:val="left"/>
              <w:rPr>
                <w:rFonts w:asciiTheme="majorEastAsia" w:eastAsiaTheme="majorEastAsia" w:hAnsiTheme="majorEastAsia" w:cstheme="majorEastAsia"/>
                <w:sz w:val="24"/>
                <w:szCs w:val="24"/>
              </w:rPr>
            </w:pPr>
            <w:r w:rsidRPr="00214D39">
              <w:rPr>
                <w:rFonts w:asciiTheme="majorEastAsia" w:eastAsiaTheme="majorEastAsia" w:hAnsiTheme="majorEastAsia" w:cstheme="majorEastAsia" w:hint="eastAsia"/>
                <w:sz w:val="24"/>
                <w:szCs w:val="24"/>
              </w:rPr>
              <w:t>拟派项目负责人具有相关专业中级及以上技术职称</w:t>
            </w:r>
          </w:p>
          <w:p w:rsidR="00214D39" w:rsidRPr="00214D39" w:rsidRDefault="00214D39" w:rsidP="00214D39">
            <w:pPr>
              <w:jc w:val="left"/>
              <w:rPr>
                <w:rFonts w:asciiTheme="majorEastAsia" w:eastAsiaTheme="majorEastAsia" w:hAnsiTheme="majorEastAsia" w:cstheme="majorEastAsia"/>
                <w:sz w:val="24"/>
                <w:szCs w:val="24"/>
              </w:rPr>
            </w:pPr>
            <w:r w:rsidRPr="00214D39">
              <w:rPr>
                <w:rFonts w:asciiTheme="majorEastAsia" w:eastAsiaTheme="majorEastAsia" w:hAnsiTheme="majorEastAsia" w:cstheme="majorEastAsia" w:hint="eastAsia"/>
                <w:sz w:val="24"/>
                <w:szCs w:val="24"/>
              </w:rPr>
              <w:t>的得</w:t>
            </w:r>
            <w:r w:rsidR="00B10818">
              <w:rPr>
                <w:rFonts w:asciiTheme="majorEastAsia" w:eastAsiaTheme="majorEastAsia" w:hAnsiTheme="majorEastAsia" w:cstheme="majorEastAsia" w:hint="eastAsia"/>
                <w:sz w:val="24"/>
                <w:szCs w:val="24"/>
              </w:rPr>
              <w:t>2</w:t>
            </w:r>
            <w:r w:rsidRPr="00214D39">
              <w:rPr>
                <w:rFonts w:asciiTheme="majorEastAsia" w:eastAsiaTheme="majorEastAsia" w:hAnsiTheme="majorEastAsia" w:cstheme="majorEastAsia" w:hint="eastAsia"/>
                <w:sz w:val="24"/>
                <w:szCs w:val="24"/>
              </w:rPr>
              <w:t>分，本项满分</w:t>
            </w:r>
            <w:r w:rsidR="00B10818">
              <w:rPr>
                <w:rFonts w:asciiTheme="majorEastAsia" w:eastAsiaTheme="majorEastAsia" w:hAnsiTheme="majorEastAsia" w:cstheme="majorEastAsia" w:hint="eastAsia"/>
                <w:sz w:val="24"/>
                <w:szCs w:val="24"/>
              </w:rPr>
              <w:t>2</w:t>
            </w:r>
            <w:r w:rsidRPr="00214D39">
              <w:rPr>
                <w:rFonts w:asciiTheme="majorEastAsia" w:eastAsiaTheme="majorEastAsia" w:hAnsiTheme="majorEastAsia" w:cstheme="majorEastAsia" w:hint="eastAsia"/>
                <w:sz w:val="24"/>
                <w:szCs w:val="24"/>
              </w:rPr>
              <w:t>分；</w:t>
            </w:r>
          </w:p>
          <w:p w:rsidR="00DD224D" w:rsidRPr="00DD224D" w:rsidRDefault="00214D39" w:rsidP="00214D39">
            <w:pPr>
              <w:pStyle w:val="af3"/>
              <w:numPr>
                <w:ilvl w:val="0"/>
                <w:numId w:val="5"/>
              </w:numPr>
              <w:ind w:firstLineChars="0"/>
              <w:jc w:val="left"/>
              <w:rPr>
                <w:rFonts w:asciiTheme="majorEastAsia" w:eastAsiaTheme="majorEastAsia" w:hAnsiTheme="majorEastAsia" w:cstheme="majorEastAsia"/>
                <w:sz w:val="24"/>
                <w:szCs w:val="24"/>
              </w:rPr>
            </w:pPr>
            <w:r w:rsidRPr="00214D39">
              <w:rPr>
                <w:rFonts w:asciiTheme="majorEastAsia" w:eastAsiaTheme="majorEastAsia" w:hAnsiTheme="majorEastAsia" w:cstheme="majorEastAsia" w:hint="eastAsia"/>
                <w:bCs/>
                <w:color w:val="000000" w:themeColor="text1"/>
                <w:sz w:val="24"/>
                <w:szCs w:val="24"/>
              </w:rPr>
              <w:t>投标人201</w:t>
            </w:r>
            <w:r>
              <w:rPr>
                <w:rFonts w:asciiTheme="majorEastAsia" w:eastAsiaTheme="majorEastAsia" w:hAnsiTheme="majorEastAsia" w:cstheme="majorEastAsia" w:hint="eastAsia"/>
                <w:bCs/>
                <w:color w:val="000000" w:themeColor="text1"/>
                <w:sz w:val="24"/>
                <w:szCs w:val="24"/>
              </w:rPr>
              <w:t>7</w:t>
            </w:r>
            <w:r w:rsidRPr="00214D39">
              <w:rPr>
                <w:rFonts w:asciiTheme="majorEastAsia" w:eastAsiaTheme="majorEastAsia" w:hAnsiTheme="majorEastAsia" w:cstheme="majorEastAsia" w:hint="eastAsia"/>
                <w:bCs/>
                <w:color w:val="000000" w:themeColor="text1"/>
                <w:sz w:val="24"/>
                <w:szCs w:val="24"/>
              </w:rPr>
              <w:t>年1月1日以来具有</w:t>
            </w:r>
            <w:r>
              <w:rPr>
                <w:rFonts w:asciiTheme="majorEastAsia" w:eastAsiaTheme="majorEastAsia" w:hAnsiTheme="majorEastAsia" w:cstheme="majorEastAsia" w:hint="eastAsia"/>
                <w:bCs/>
                <w:color w:val="000000" w:themeColor="text1"/>
                <w:sz w:val="24"/>
                <w:szCs w:val="24"/>
              </w:rPr>
              <w:t>城市道路照明</w:t>
            </w:r>
            <w:r w:rsidRPr="00214D39">
              <w:rPr>
                <w:rFonts w:asciiTheme="majorEastAsia" w:eastAsiaTheme="majorEastAsia" w:hAnsiTheme="majorEastAsia" w:cstheme="majorEastAsia" w:hint="eastAsia"/>
                <w:bCs/>
                <w:color w:val="000000" w:themeColor="text1"/>
                <w:sz w:val="24"/>
                <w:szCs w:val="24"/>
              </w:rPr>
              <w:t>项目</w:t>
            </w:r>
          </w:p>
          <w:p w:rsidR="00214D39" w:rsidRPr="00214D39" w:rsidRDefault="00DD224D" w:rsidP="00B10818">
            <w:pPr>
              <w:jc w:val="left"/>
              <w:rPr>
                <w:rFonts w:asciiTheme="majorEastAsia" w:eastAsiaTheme="majorEastAsia" w:hAnsiTheme="majorEastAsia" w:cstheme="majorEastAsia"/>
                <w:sz w:val="24"/>
                <w:szCs w:val="24"/>
              </w:rPr>
            </w:pPr>
            <w:r w:rsidRPr="00DD224D">
              <w:rPr>
                <w:rFonts w:asciiTheme="majorEastAsia" w:eastAsiaTheme="majorEastAsia" w:hAnsiTheme="majorEastAsia" w:cstheme="majorEastAsia" w:hint="eastAsia"/>
                <w:bCs/>
                <w:color w:val="000000" w:themeColor="text1"/>
                <w:sz w:val="24"/>
                <w:szCs w:val="24"/>
              </w:rPr>
              <w:t>或亮化设施维护项目</w:t>
            </w:r>
            <w:r w:rsidR="00214D39" w:rsidRPr="00214D39">
              <w:rPr>
                <w:rFonts w:asciiTheme="majorEastAsia" w:eastAsiaTheme="majorEastAsia" w:hAnsiTheme="majorEastAsia" w:cstheme="majorEastAsia" w:hint="eastAsia"/>
                <w:bCs/>
                <w:color w:val="000000" w:themeColor="text1"/>
                <w:sz w:val="24"/>
                <w:szCs w:val="24"/>
              </w:rPr>
              <w:t>业绩者，每项业绩得</w:t>
            </w:r>
            <w:r w:rsidR="00B10818">
              <w:rPr>
                <w:rFonts w:asciiTheme="majorEastAsia" w:eastAsiaTheme="majorEastAsia" w:hAnsiTheme="majorEastAsia" w:cstheme="majorEastAsia" w:hint="eastAsia"/>
                <w:bCs/>
                <w:color w:val="000000" w:themeColor="text1"/>
                <w:sz w:val="24"/>
                <w:szCs w:val="24"/>
              </w:rPr>
              <w:t>5</w:t>
            </w:r>
            <w:r w:rsidR="00214D39" w:rsidRPr="00214D39">
              <w:rPr>
                <w:rFonts w:asciiTheme="majorEastAsia" w:eastAsiaTheme="majorEastAsia" w:hAnsiTheme="majorEastAsia" w:cstheme="majorEastAsia" w:hint="eastAsia"/>
                <w:bCs/>
                <w:color w:val="000000" w:themeColor="text1"/>
                <w:sz w:val="24"/>
                <w:szCs w:val="24"/>
              </w:rPr>
              <w:t>分，</w:t>
            </w:r>
            <w:r w:rsidR="00214D39" w:rsidRPr="00214D39">
              <w:rPr>
                <w:rFonts w:asciiTheme="majorEastAsia" w:eastAsiaTheme="majorEastAsia" w:hAnsiTheme="majorEastAsia" w:cstheme="majorEastAsia" w:hint="eastAsia"/>
                <w:sz w:val="24"/>
                <w:szCs w:val="24"/>
              </w:rPr>
              <w:t>本项最高得</w:t>
            </w:r>
            <w:r w:rsidR="00B10818">
              <w:rPr>
                <w:rFonts w:asciiTheme="majorEastAsia" w:eastAsiaTheme="majorEastAsia" w:hAnsiTheme="majorEastAsia" w:cstheme="majorEastAsia" w:hint="eastAsia"/>
                <w:sz w:val="24"/>
                <w:szCs w:val="24"/>
              </w:rPr>
              <w:t>15</w:t>
            </w:r>
            <w:r w:rsidR="00214D39" w:rsidRPr="00214D39">
              <w:rPr>
                <w:rFonts w:asciiTheme="majorEastAsia" w:eastAsiaTheme="majorEastAsia" w:hAnsiTheme="majorEastAsia" w:cstheme="majorEastAsia" w:hint="eastAsia"/>
                <w:bCs/>
                <w:color w:val="000000" w:themeColor="text1"/>
                <w:sz w:val="24"/>
                <w:szCs w:val="24"/>
              </w:rPr>
              <w:t>分。（</w:t>
            </w:r>
            <w:r w:rsidR="00214D39">
              <w:rPr>
                <w:rFonts w:asciiTheme="majorEastAsia" w:eastAsiaTheme="majorEastAsia" w:hAnsiTheme="majorEastAsia" w:cstheme="majorEastAsia" w:hint="eastAsia"/>
                <w:sz w:val="24"/>
                <w:szCs w:val="24"/>
              </w:rPr>
              <w:t>以合同和中标通知书为准</w:t>
            </w:r>
            <w:r w:rsidR="00214D39" w:rsidRPr="00214D39">
              <w:rPr>
                <w:rFonts w:asciiTheme="majorEastAsia" w:eastAsiaTheme="majorEastAsia" w:hAnsiTheme="majorEastAsia" w:cstheme="majorEastAsia" w:hint="eastAsia"/>
                <w:sz w:val="24"/>
                <w:szCs w:val="24"/>
              </w:rPr>
              <w:t>，时间以</w:t>
            </w:r>
            <w:r w:rsidR="00214D39" w:rsidRPr="00214D39">
              <w:rPr>
                <w:rFonts w:asciiTheme="majorEastAsia" w:eastAsiaTheme="majorEastAsia" w:hAnsiTheme="majorEastAsia" w:cstheme="majorEastAsia" w:hint="eastAsia"/>
                <w:bCs/>
                <w:color w:val="000000" w:themeColor="text1"/>
                <w:sz w:val="24"/>
                <w:szCs w:val="24"/>
              </w:rPr>
              <w:t>合同签订日期为准）</w:t>
            </w:r>
          </w:p>
        </w:tc>
        <w:tc>
          <w:tcPr>
            <w:tcW w:w="1565" w:type="dxa"/>
            <w:vAlign w:val="center"/>
          </w:tcPr>
          <w:p w:rsidR="00214D39" w:rsidRDefault="00B10818" w:rsidP="00B10818">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17</w:t>
            </w:r>
            <w:r w:rsidR="00214D39">
              <w:rPr>
                <w:rFonts w:asciiTheme="majorEastAsia" w:eastAsiaTheme="majorEastAsia" w:hAnsiTheme="majorEastAsia" w:cstheme="majorEastAsia" w:hint="eastAsia"/>
                <w:sz w:val="24"/>
                <w:szCs w:val="24"/>
              </w:rPr>
              <w:t>分</w:t>
            </w:r>
          </w:p>
        </w:tc>
      </w:tr>
      <w:tr w:rsidR="00CE5F39">
        <w:trPr>
          <w:trHeight w:val="992"/>
          <w:jc w:val="center"/>
        </w:trPr>
        <w:tc>
          <w:tcPr>
            <w:tcW w:w="1470" w:type="dxa"/>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服务</w:t>
            </w:r>
          </w:p>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承诺</w:t>
            </w:r>
          </w:p>
        </w:tc>
        <w:tc>
          <w:tcPr>
            <w:tcW w:w="5948" w:type="dxa"/>
            <w:vAlign w:val="center"/>
          </w:tcPr>
          <w:p w:rsidR="00CE5F39" w:rsidRDefault="00AA7986">
            <w:pPr>
              <w:jc w:val="left"/>
              <w:rPr>
                <w:rFonts w:asciiTheme="majorEastAsia" w:eastAsiaTheme="majorEastAsia" w:hAnsiTheme="majorEastAsia" w:cstheme="majorEastAsia"/>
                <w:bCs/>
                <w:color w:val="000000" w:themeColor="text1"/>
                <w:sz w:val="24"/>
                <w:szCs w:val="24"/>
              </w:rPr>
            </w:pPr>
            <w:r>
              <w:rPr>
                <w:rFonts w:asciiTheme="majorEastAsia" w:eastAsiaTheme="majorEastAsia" w:hAnsiTheme="majorEastAsia" w:cstheme="majorEastAsia" w:hint="eastAsia"/>
                <w:bCs/>
                <w:color w:val="000000" w:themeColor="text1"/>
                <w:sz w:val="24"/>
                <w:szCs w:val="24"/>
                <w:lang w:val="zh-CN"/>
              </w:rPr>
              <w:t>根据投标人服务承诺内容的完整性、合理性、可行性等情况酌情打分。</w:t>
            </w:r>
            <w:r>
              <w:rPr>
                <w:rFonts w:asciiTheme="majorEastAsia" w:eastAsiaTheme="majorEastAsia" w:hAnsiTheme="majorEastAsia" w:cstheme="majorEastAsia" w:hint="eastAsia"/>
                <w:bCs/>
                <w:color w:val="000000" w:themeColor="text1"/>
                <w:sz w:val="24"/>
                <w:szCs w:val="24"/>
              </w:rPr>
              <w:t>好：得10分；一般：得5分；差：得2分；本项最高得10分。</w:t>
            </w:r>
          </w:p>
        </w:tc>
        <w:tc>
          <w:tcPr>
            <w:tcW w:w="1565" w:type="dxa"/>
            <w:vAlign w:val="center"/>
          </w:tcPr>
          <w:p w:rsidR="00CE5F39" w:rsidRDefault="00AA7986">
            <w:pPr>
              <w:jc w:val="center"/>
              <w:rPr>
                <w:rFonts w:asciiTheme="majorEastAsia" w:eastAsiaTheme="majorEastAsia" w:hAnsiTheme="majorEastAsia" w:cstheme="majorEastAsia"/>
                <w:bCs/>
                <w:color w:val="000000" w:themeColor="text1"/>
                <w:sz w:val="24"/>
                <w:szCs w:val="24"/>
              </w:rPr>
            </w:pPr>
            <w:r>
              <w:rPr>
                <w:rFonts w:asciiTheme="majorEastAsia" w:eastAsiaTheme="majorEastAsia" w:hAnsiTheme="majorEastAsia" w:cstheme="majorEastAsia" w:hint="eastAsia"/>
                <w:bCs/>
                <w:color w:val="000000" w:themeColor="text1"/>
                <w:sz w:val="24"/>
                <w:szCs w:val="24"/>
              </w:rPr>
              <w:t>10分</w:t>
            </w:r>
          </w:p>
        </w:tc>
      </w:tr>
      <w:tr w:rsidR="00CE5F39">
        <w:trPr>
          <w:trHeight w:val="842"/>
          <w:jc w:val="center"/>
        </w:trPr>
        <w:tc>
          <w:tcPr>
            <w:tcW w:w="1470" w:type="dxa"/>
            <w:vMerge w:val="restart"/>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投标文件</w:t>
            </w:r>
          </w:p>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规范程度</w:t>
            </w:r>
          </w:p>
        </w:tc>
        <w:tc>
          <w:tcPr>
            <w:tcW w:w="5948" w:type="dxa"/>
            <w:vAlign w:val="center"/>
          </w:tcPr>
          <w:p w:rsidR="00CE5F39" w:rsidRDefault="00AA7986">
            <w:pPr>
              <w:jc w:val="left"/>
              <w:rPr>
                <w:rFonts w:asciiTheme="majorEastAsia" w:eastAsiaTheme="majorEastAsia" w:hAnsiTheme="majorEastAsia" w:cstheme="majorEastAsia"/>
                <w:bCs/>
                <w:color w:val="000000" w:themeColor="text1"/>
                <w:sz w:val="24"/>
                <w:szCs w:val="24"/>
                <w:lang w:val="zh-CN"/>
              </w:rPr>
            </w:pPr>
            <w:r>
              <w:rPr>
                <w:rFonts w:asciiTheme="majorEastAsia" w:eastAsiaTheme="majorEastAsia" w:hAnsiTheme="majorEastAsia" w:cstheme="majorEastAsia" w:hint="eastAsia"/>
                <w:bCs/>
                <w:color w:val="000000" w:themeColor="text1"/>
                <w:sz w:val="24"/>
                <w:szCs w:val="24"/>
              </w:rPr>
              <w:t>1、电子投标文件制作规范、无差错2分；有排版或格式错误不的得分。</w:t>
            </w:r>
          </w:p>
        </w:tc>
        <w:tc>
          <w:tcPr>
            <w:tcW w:w="1565" w:type="dxa"/>
            <w:vMerge w:val="restart"/>
            <w:vAlign w:val="center"/>
          </w:tcPr>
          <w:p w:rsidR="00CE5F39" w:rsidRDefault="00B10818">
            <w:pPr>
              <w:jc w:val="center"/>
              <w:rPr>
                <w:rFonts w:asciiTheme="majorEastAsia" w:eastAsiaTheme="majorEastAsia" w:hAnsiTheme="majorEastAsia" w:cstheme="majorEastAsia"/>
                <w:bCs/>
                <w:color w:val="000000" w:themeColor="text1"/>
                <w:sz w:val="24"/>
                <w:szCs w:val="24"/>
              </w:rPr>
            </w:pPr>
            <w:r>
              <w:rPr>
                <w:rFonts w:asciiTheme="majorEastAsia" w:eastAsiaTheme="majorEastAsia" w:hAnsiTheme="majorEastAsia" w:cstheme="majorEastAsia" w:hint="eastAsia"/>
                <w:bCs/>
                <w:color w:val="000000" w:themeColor="text1"/>
                <w:sz w:val="24"/>
                <w:szCs w:val="24"/>
              </w:rPr>
              <w:t>3</w:t>
            </w:r>
            <w:r w:rsidR="00AA7986">
              <w:rPr>
                <w:rFonts w:asciiTheme="majorEastAsia" w:eastAsiaTheme="majorEastAsia" w:hAnsiTheme="majorEastAsia" w:cstheme="majorEastAsia" w:hint="eastAsia"/>
                <w:bCs/>
                <w:color w:val="000000" w:themeColor="text1"/>
                <w:sz w:val="24"/>
                <w:szCs w:val="24"/>
              </w:rPr>
              <w:t>分</w:t>
            </w:r>
          </w:p>
        </w:tc>
      </w:tr>
      <w:tr w:rsidR="00CE5F39">
        <w:trPr>
          <w:trHeight w:val="512"/>
          <w:jc w:val="center"/>
        </w:trPr>
        <w:tc>
          <w:tcPr>
            <w:tcW w:w="1470" w:type="dxa"/>
            <w:vMerge/>
            <w:vAlign w:val="center"/>
          </w:tcPr>
          <w:p w:rsidR="00CE5F39" w:rsidRDefault="00CE5F39">
            <w:pPr>
              <w:autoSpaceDE w:val="0"/>
              <w:autoSpaceDN w:val="0"/>
              <w:adjustRightInd w:val="0"/>
              <w:spacing w:line="480" w:lineRule="exact"/>
              <w:jc w:val="center"/>
              <w:rPr>
                <w:rFonts w:asciiTheme="majorEastAsia" w:eastAsiaTheme="majorEastAsia" w:hAnsiTheme="majorEastAsia" w:cstheme="majorEastAsia"/>
                <w:sz w:val="24"/>
                <w:szCs w:val="24"/>
              </w:rPr>
            </w:pPr>
          </w:p>
        </w:tc>
        <w:tc>
          <w:tcPr>
            <w:tcW w:w="5948" w:type="dxa"/>
            <w:vAlign w:val="center"/>
          </w:tcPr>
          <w:p w:rsidR="00CE5F39" w:rsidRDefault="00AA7986" w:rsidP="00B10818">
            <w:pPr>
              <w:pStyle w:val="a8"/>
              <w:spacing w:line="360" w:lineRule="exact"/>
              <w:jc w:val="left"/>
              <w:rPr>
                <w:rFonts w:asciiTheme="majorEastAsia" w:eastAsiaTheme="majorEastAsia" w:hAnsiTheme="majorEastAsia" w:cstheme="majorEastAsia"/>
                <w:bCs/>
                <w:color w:val="000000" w:themeColor="text1"/>
                <w:szCs w:val="24"/>
                <w:lang w:val="zh-CN"/>
              </w:rPr>
            </w:pPr>
            <w:r>
              <w:rPr>
                <w:rFonts w:asciiTheme="majorEastAsia" w:eastAsiaTheme="majorEastAsia" w:hAnsiTheme="majorEastAsia" w:cstheme="majorEastAsia" w:hint="eastAsia"/>
                <w:szCs w:val="21"/>
              </w:rPr>
              <w:t>2、文字、图片清晰完整</w:t>
            </w:r>
            <w:r w:rsidR="00B10818">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分；有文字错误或图片模糊不清不得分。</w:t>
            </w:r>
          </w:p>
        </w:tc>
        <w:tc>
          <w:tcPr>
            <w:tcW w:w="1565" w:type="dxa"/>
            <w:vMerge/>
            <w:vAlign w:val="center"/>
          </w:tcPr>
          <w:p w:rsidR="00CE5F39" w:rsidRDefault="00CE5F39">
            <w:pPr>
              <w:jc w:val="center"/>
              <w:rPr>
                <w:rFonts w:asciiTheme="majorEastAsia" w:eastAsiaTheme="majorEastAsia" w:hAnsiTheme="majorEastAsia" w:cstheme="majorEastAsia"/>
                <w:sz w:val="24"/>
                <w:szCs w:val="24"/>
              </w:rPr>
            </w:pPr>
          </w:p>
        </w:tc>
      </w:tr>
      <w:tr w:rsidR="00CE5F39">
        <w:trPr>
          <w:trHeight w:val="685"/>
          <w:jc w:val="center"/>
        </w:trPr>
        <w:tc>
          <w:tcPr>
            <w:tcW w:w="8983" w:type="dxa"/>
            <w:gridSpan w:val="3"/>
            <w:vAlign w:val="center"/>
          </w:tcPr>
          <w:p w:rsidR="00CE5F39" w:rsidRDefault="00AA7986" w:rsidP="00B10818">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三、技术部分</w:t>
            </w:r>
            <w:r>
              <w:rPr>
                <w:rFonts w:asciiTheme="majorEastAsia" w:eastAsiaTheme="majorEastAsia" w:hAnsiTheme="majorEastAsia" w:cstheme="majorEastAsia" w:hint="eastAsia"/>
                <w:b/>
                <w:color w:val="000000"/>
                <w:kern w:val="0"/>
                <w:sz w:val="24"/>
                <w:szCs w:val="24"/>
              </w:rPr>
              <w:t>（满分</w:t>
            </w:r>
            <w:r w:rsidR="00B10818">
              <w:rPr>
                <w:rFonts w:asciiTheme="majorEastAsia" w:eastAsiaTheme="majorEastAsia" w:hAnsiTheme="majorEastAsia" w:cstheme="majorEastAsia" w:hint="eastAsia"/>
                <w:b/>
                <w:color w:val="000000"/>
                <w:kern w:val="0"/>
                <w:sz w:val="24"/>
                <w:szCs w:val="24"/>
              </w:rPr>
              <w:t>40</w:t>
            </w:r>
            <w:r>
              <w:rPr>
                <w:rFonts w:asciiTheme="majorEastAsia" w:eastAsiaTheme="majorEastAsia" w:hAnsiTheme="majorEastAsia" w:cstheme="majorEastAsia" w:hint="eastAsia"/>
                <w:b/>
                <w:color w:val="000000"/>
                <w:kern w:val="0"/>
                <w:sz w:val="24"/>
                <w:szCs w:val="24"/>
              </w:rPr>
              <w:t>分）</w:t>
            </w:r>
          </w:p>
        </w:tc>
      </w:tr>
      <w:tr w:rsidR="00CE5F39">
        <w:trPr>
          <w:trHeight w:val="695"/>
          <w:jc w:val="center"/>
        </w:trPr>
        <w:tc>
          <w:tcPr>
            <w:tcW w:w="1470"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评分因素</w:t>
            </w:r>
          </w:p>
        </w:tc>
        <w:tc>
          <w:tcPr>
            <w:tcW w:w="5948"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评标标准</w:t>
            </w:r>
          </w:p>
        </w:tc>
        <w:tc>
          <w:tcPr>
            <w:tcW w:w="1565"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分值</w:t>
            </w:r>
          </w:p>
        </w:tc>
      </w:tr>
      <w:tr w:rsidR="00CE5F39">
        <w:trPr>
          <w:trHeight w:val="1112"/>
          <w:jc w:val="center"/>
        </w:trPr>
        <w:tc>
          <w:tcPr>
            <w:tcW w:w="1470" w:type="dxa"/>
            <w:vAlign w:val="center"/>
          </w:tcPr>
          <w:p w:rsidR="00CE5F39" w:rsidRDefault="004A31F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技术</w:t>
            </w:r>
            <w:r w:rsidR="00AA7986">
              <w:rPr>
                <w:rFonts w:asciiTheme="majorEastAsia" w:eastAsiaTheme="majorEastAsia" w:hAnsiTheme="majorEastAsia" w:cstheme="majorEastAsia" w:hint="eastAsia"/>
                <w:sz w:val="24"/>
                <w:szCs w:val="24"/>
              </w:rPr>
              <w:t>方案</w:t>
            </w:r>
          </w:p>
        </w:tc>
        <w:tc>
          <w:tcPr>
            <w:tcW w:w="5948" w:type="dxa"/>
            <w:vAlign w:val="center"/>
          </w:tcPr>
          <w:p w:rsidR="00B10818" w:rsidRDefault="00B10818" w:rsidP="00B10818">
            <w:pPr>
              <w:widowControl/>
              <w:spacing w:line="360" w:lineRule="atLeast"/>
              <w:jc w:val="left"/>
            </w:pPr>
            <w:r>
              <w:rPr>
                <w:rFonts w:hint="eastAsia"/>
              </w:rPr>
              <w:t>1</w:t>
            </w:r>
            <w:r>
              <w:rPr>
                <w:rFonts w:hint="eastAsia"/>
              </w:rPr>
              <w:t>、有关项目的合理分析及解决方案；健全的得</w:t>
            </w:r>
            <w:r>
              <w:rPr>
                <w:rFonts w:hint="eastAsia"/>
              </w:rPr>
              <w:t>5</w:t>
            </w:r>
            <w:r>
              <w:rPr>
                <w:rFonts w:hint="eastAsia"/>
              </w:rPr>
              <w:t>分，有的得</w:t>
            </w:r>
            <w:r>
              <w:rPr>
                <w:rFonts w:hint="eastAsia"/>
              </w:rPr>
              <w:t>2</w:t>
            </w:r>
            <w:r>
              <w:rPr>
                <w:rFonts w:hint="eastAsia"/>
              </w:rPr>
              <w:t>分，没有的不得分。</w:t>
            </w:r>
          </w:p>
          <w:p w:rsidR="00B10818" w:rsidRDefault="00B10818" w:rsidP="00B10818">
            <w:pPr>
              <w:widowControl/>
              <w:spacing w:line="360" w:lineRule="atLeast"/>
              <w:jc w:val="left"/>
            </w:pPr>
            <w:r>
              <w:rPr>
                <w:rFonts w:hint="eastAsia"/>
              </w:rPr>
              <w:t>2</w:t>
            </w:r>
            <w:r>
              <w:rPr>
                <w:rFonts w:hint="eastAsia"/>
              </w:rPr>
              <w:t>、</w:t>
            </w:r>
            <w:r>
              <w:rPr>
                <w:rStyle w:val="NormalCharacter"/>
              </w:rPr>
              <w:t>服务程序合理，人员配备技术力量强，</w:t>
            </w:r>
            <w:r>
              <w:rPr>
                <w:rFonts w:hint="eastAsia"/>
              </w:rPr>
              <w:t>工作流程、作业程序</w:t>
            </w:r>
            <w:r>
              <w:rPr>
                <w:rFonts w:hint="eastAsia"/>
              </w:rPr>
              <w:lastRenderedPageBreak/>
              <w:t>全面、规范得</w:t>
            </w:r>
            <w:r>
              <w:rPr>
                <w:rFonts w:hint="eastAsia"/>
              </w:rPr>
              <w:t>8</w:t>
            </w:r>
            <w:r>
              <w:rPr>
                <w:rFonts w:hint="eastAsia"/>
              </w:rPr>
              <w:t>分，有的得</w:t>
            </w:r>
            <w:r>
              <w:rPr>
                <w:rFonts w:hint="eastAsia"/>
              </w:rPr>
              <w:t>3</w:t>
            </w:r>
            <w:r>
              <w:rPr>
                <w:rFonts w:hint="eastAsia"/>
              </w:rPr>
              <w:t>分，没有的不得分。</w:t>
            </w:r>
          </w:p>
          <w:p w:rsidR="00B10818" w:rsidRDefault="00B10818" w:rsidP="00B10818">
            <w:pPr>
              <w:jc w:val="left"/>
            </w:pPr>
            <w:r>
              <w:rPr>
                <w:rFonts w:hint="eastAsia"/>
              </w:rPr>
              <w:t>3</w:t>
            </w:r>
            <w:r>
              <w:rPr>
                <w:rFonts w:hint="eastAsia"/>
              </w:rPr>
              <w:t>、应急情况处理方案。全面、有效的得</w:t>
            </w:r>
            <w:r>
              <w:rPr>
                <w:rFonts w:hint="eastAsia"/>
              </w:rPr>
              <w:t>8</w:t>
            </w:r>
            <w:r>
              <w:rPr>
                <w:rFonts w:hint="eastAsia"/>
              </w:rPr>
              <w:t>分，有的得</w:t>
            </w:r>
            <w:r>
              <w:rPr>
                <w:rFonts w:hint="eastAsia"/>
              </w:rPr>
              <w:t>3</w:t>
            </w:r>
            <w:r>
              <w:rPr>
                <w:rFonts w:hint="eastAsia"/>
              </w:rPr>
              <w:t>分，没有的不得分。</w:t>
            </w:r>
          </w:p>
          <w:p w:rsidR="00B10818" w:rsidRDefault="00B10818" w:rsidP="00B10818">
            <w:pPr>
              <w:jc w:val="left"/>
              <w:rPr>
                <w:b/>
                <w:bCs/>
              </w:rPr>
            </w:pPr>
            <w:r>
              <w:rPr>
                <w:rFonts w:hint="eastAsia"/>
              </w:rPr>
              <w:t>4</w:t>
            </w:r>
            <w:r>
              <w:rPr>
                <w:rFonts w:hint="eastAsia"/>
              </w:rPr>
              <w:t>、</w:t>
            </w:r>
            <w:r>
              <w:rPr>
                <w:rFonts w:ascii="宋体" w:hAnsi="宋体" w:cs="宋体" w:hint="eastAsia"/>
                <w:szCs w:val="21"/>
              </w:rPr>
              <w:t>组织管理机构及人事管理制度清晰，符合要求。好：得6分，一般：得2分，差：得1分，本项最高得6分。</w:t>
            </w:r>
          </w:p>
          <w:p w:rsidR="00B10818" w:rsidRDefault="00B10818" w:rsidP="00B10818">
            <w:pPr>
              <w:jc w:val="left"/>
              <w:rPr>
                <w:rFonts w:ascii="宋体" w:hAnsi="宋体" w:cs="宋体"/>
                <w:szCs w:val="21"/>
              </w:rPr>
            </w:pPr>
            <w:r>
              <w:rPr>
                <w:rFonts w:ascii="宋体" w:hAnsi="宋体" w:cs="宋体" w:hint="eastAsia"/>
                <w:szCs w:val="21"/>
              </w:rPr>
              <w:t>5、在各个岗位合理安排工作人员，确保项目平稳有序进行。好：得8分，一般：得3分，差：得1分；本项最高得</w:t>
            </w:r>
            <w:r w:rsidR="00AC135C">
              <w:rPr>
                <w:rFonts w:ascii="宋体" w:hAnsi="宋体" w:cs="宋体" w:hint="eastAsia"/>
                <w:szCs w:val="21"/>
              </w:rPr>
              <w:t>8</w:t>
            </w:r>
            <w:r>
              <w:rPr>
                <w:rFonts w:ascii="宋体" w:hAnsi="宋体" w:cs="宋体" w:hint="eastAsia"/>
                <w:szCs w:val="21"/>
              </w:rPr>
              <w:t>分。</w:t>
            </w:r>
          </w:p>
          <w:p w:rsidR="00CE5F39" w:rsidRDefault="00B10818" w:rsidP="00B10818">
            <w:pPr>
              <w:jc w:val="left"/>
              <w:rPr>
                <w:rFonts w:asciiTheme="majorEastAsia" w:eastAsiaTheme="majorEastAsia" w:hAnsiTheme="majorEastAsia" w:cstheme="majorEastAsia"/>
                <w:b/>
                <w:sz w:val="24"/>
                <w:szCs w:val="24"/>
              </w:rPr>
            </w:pPr>
            <w:r>
              <w:rPr>
                <w:rStyle w:val="NormalCharacter"/>
                <w:rFonts w:hint="eastAsia"/>
              </w:rPr>
              <w:t>6</w:t>
            </w:r>
            <w:r>
              <w:rPr>
                <w:rStyle w:val="NormalCharacter"/>
              </w:rPr>
              <w:t>、故障响应时间小于</w:t>
            </w:r>
            <w:r>
              <w:rPr>
                <w:rStyle w:val="NormalCharacter"/>
              </w:rPr>
              <w:t>2</w:t>
            </w:r>
            <w:r>
              <w:rPr>
                <w:rStyle w:val="NormalCharacter"/>
              </w:rPr>
              <w:t>小时，上门时间小于</w:t>
            </w:r>
            <w:r>
              <w:rPr>
                <w:rStyle w:val="NormalCharacter"/>
              </w:rPr>
              <w:t>8</w:t>
            </w:r>
            <w:r>
              <w:rPr>
                <w:rStyle w:val="NormalCharacter"/>
              </w:rPr>
              <w:t>小时，维修和更换时间小于</w:t>
            </w:r>
            <w:r>
              <w:rPr>
                <w:rStyle w:val="NormalCharacter"/>
              </w:rPr>
              <w:t>24</w:t>
            </w:r>
            <w:r>
              <w:rPr>
                <w:rStyle w:val="NormalCharacter"/>
              </w:rPr>
              <w:t>小时，得</w:t>
            </w:r>
            <w:r>
              <w:rPr>
                <w:rStyle w:val="NormalCharacter"/>
                <w:rFonts w:hint="eastAsia"/>
              </w:rPr>
              <w:t>5</w:t>
            </w:r>
            <w:r>
              <w:rPr>
                <w:rStyle w:val="NormalCharacter"/>
              </w:rPr>
              <w:t>分，不满足不得分。</w:t>
            </w:r>
          </w:p>
        </w:tc>
        <w:tc>
          <w:tcPr>
            <w:tcW w:w="1565" w:type="dxa"/>
            <w:vAlign w:val="center"/>
          </w:tcPr>
          <w:p w:rsidR="00CE5F39" w:rsidRDefault="00B10818">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40</w:t>
            </w:r>
            <w:r w:rsidR="00AA7986">
              <w:rPr>
                <w:rFonts w:asciiTheme="majorEastAsia" w:eastAsiaTheme="majorEastAsia" w:hAnsiTheme="majorEastAsia" w:cstheme="majorEastAsia" w:hint="eastAsia"/>
                <w:sz w:val="24"/>
                <w:szCs w:val="24"/>
              </w:rPr>
              <w:t>分</w:t>
            </w:r>
          </w:p>
        </w:tc>
      </w:tr>
    </w:tbl>
    <w:p w:rsidR="00CE5F39" w:rsidRDefault="00AA7986">
      <w:pPr>
        <w:pStyle w:val="a8"/>
        <w:spacing w:line="360" w:lineRule="auto"/>
        <w:ind w:firstLineChars="200" w:firstLine="482"/>
        <w:contextualSpacing/>
        <w:rPr>
          <w:rFonts w:asciiTheme="majorEastAsia" w:eastAsiaTheme="majorEastAsia" w:hAnsiTheme="majorEastAsia" w:cstheme="majorEastAsia"/>
          <w:b/>
          <w:szCs w:val="24"/>
          <w:lang w:val="zh-CN"/>
        </w:rPr>
      </w:pPr>
      <w:r>
        <w:rPr>
          <w:rFonts w:asciiTheme="majorEastAsia" w:eastAsiaTheme="majorEastAsia" w:hAnsiTheme="majorEastAsia" w:cstheme="majorEastAsia"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E5F39">
        <w:trPr>
          <w:trHeight w:val="557"/>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序号</w:t>
            </w:r>
          </w:p>
        </w:tc>
        <w:tc>
          <w:tcPr>
            <w:tcW w:w="2823"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情形</w:t>
            </w:r>
          </w:p>
        </w:tc>
        <w:tc>
          <w:tcPr>
            <w:tcW w:w="2552"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rPr>
              <w:t>价格扣除</w:t>
            </w:r>
            <w:r>
              <w:rPr>
                <w:rFonts w:asciiTheme="majorEastAsia" w:eastAsiaTheme="majorEastAsia" w:hAnsiTheme="majorEastAsia" w:cstheme="majorEastAsia" w:hint="eastAsia"/>
                <w:b/>
                <w:sz w:val="24"/>
                <w:szCs w:val="24"/>
                <w:lang w:val="en-GB"/>
              </w:rPr>
              <w:t>比例</w:t>
            </w:r>
          </w:p>
        </w:tc>
        <w:tc>
          <w:tcPr>
            <w:tcW w:w="2835"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计算公式</w:t>
            </w:r>
          </w:p>
        </w:tc>
      </w:tr>
      <w:tr w:rsidR="00CE5F39">
        <w:trPr>
          <w:trHeight w:val="891"/>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1</w:t>
            </w:r>
          </w:p>
        </w:tc>
        <w:tc>
          <w:tcPr>
            <w:tcW w:w="2823"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非联合体投标人</w:t>
            </w:r>
          </w:p>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lang w:val="en-GB"/>
              </w:rPr>
              <w:t>（投标人须为中小企业）</w:t>
            </w:r>
          </w:p>
        </w:tc>
        <w:tc>
          <w:tcPr>
            <w:tcW w:w="2552"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rPr>
              <w:t>对小型和微型企业产品的价格扣除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tc>
        <w:tc>
          <w:tcPr>
            <w:tcW w:w="2835" w:type="dxa"/>
            <w:vMerge w:val="restart"/>
            <w:shd w:val="clear" w:color="auto" w:fill="auto"/>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评标价格＝投标报价—</w:t>
            </w:r>
            <w:r>
              <w:rPr>
                <w:rFonts w:asciiTheme="majorEastAsia" w:eastAsiaTheme="majorEastAsia" w:hAnsiTheme="majorEastAsia" w:cstheme="majorEastAsia" w:hint="eastAsia"/>
                <w:sz w:val="24"/>
                <w:szCs w:val="24"/>
              </w:rPr>
              <w:t>小型和微型企业产品的价格</w:t>
            </w:r>
            <w:r>
              <w:rPr>
                <w:rFonts w:asciiTheme="majorEastAsia" w:eastAsiaTheme="majorEastAsia" w:hAnsiTheme="majorEastAsia" w:cstheme="majorEastAsia" w:hint="eastAsia"/>
                <w:sz w:val="24"/>
                <w:szCs w:val="24"/>
                <w:lang w:val="en-GB"/>
              </w:rPr>
              <w:t>×6%</w:t>
            </w:r>
          </w:p>
          <w:p w:rsidR="00CE5F39" w:rsidRDefault="00CE5F39">
            <w:pPr>
              <w:jc w:val="center"/>
              <w:rPr>
                <w:rFonts w:asciiTheme="majorEastAsia" w:eastAsiaTheme="majorEastAsia" w:hAnsiTheme="majorEastAsia" w:cstheme="majorEastAsia"/>
                <w:b/>
                <w:sz w:val="24"/>
                <w:szCs w:val="24"/>
                <w:lang w:val="en-GB"/>
              </w:rPr>
            </w:pPr>
          </w:p>
        </w:tc>
      </w:tr>
      <w:tr w:rsidR="00CE5F39">
        <w:trPr>
          <w:trHeight w:val="1414"/>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2</w:t>
            </w:r>
          </w:p>
        </w:tc>
        <w:tc>
          <w:tcPr>
            <w:tcW w:w="2823" w:type="dxa"/>
            <w:vAlign w:val="center"/>
          </w:tcPr>
          <w:p w:rsidR="00CE5F39" w:rsidRDefault="00AA7986">
            <w:pPr>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sz w:val="24"/>
                <w:szCs w:val="24"/>
                <w:lang w:val="en-GB"/>
              </w:rPr>
              <w:t>联合体各方均为小型、微型企</w:t>
            </w:r>
            <w:r w:rsidR="008F171E">
              <w:rPr>
                <w:rFonts w:asciiTheme="majorEastAsia" w:eastAsiaTheme="majorEastAsia" w:hAnsiTheme="majorEastAsia" w:cstheme="majorEastAsia" w:hint="eastAsia"/>
                <w:sz w:val="24"/>
                <w:szCs w:val="24"/>
                <w:lang w:val="en-GB"/>
              </w:rPr>
              <w:t xml:space="preserve"> </w:t>
            </w:r>
            <w:r>
              <w:rPr>
                <w:rFonts w:asciiTheme="majorEastAsia" w:eastAsiaTheme="majorEastAsia" w:hAnsiTheme="majorEastAsia" w:cstheme="majorEastAsia" w:hint="eastAsia"/>
                <w:sz w:val="24"/>
                <w:szCs w:val="24"/>
                <w:lang w:val="en-GB"/>
              </w:rPr>
              <w:t>业</w:t>
            </w:r>
          </w:p>
        </w:tc>
        <w:tc>
          <w:tcPr>
            <w:tcW w:w="2552" w:type="dxa"/>
            <w:vAlign w:val="center"/>
          </w:tcPr>
          <w:p w:rsidR="00CE5F39" w:rsidRDefault="00AA7986">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对小型和微型企业产品的价格扣除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rPr>
              <w:t>（不再享受序号3的价格折扣）</w:t>
            </w:r>
          </w:p>
        </w:tc>
        <w:tc>
          <w:tcPr>
            <w:tcW w:w="2835" w:type="dxa"/>
            <w:vMerge/>
            <w:shd w:val="clear" w:color="auto" w:fill="auto"/>
          </w:tcPr>
          <w:p w:rsidR="00CE5F39" w:rsidRDefault="00CE5F39">
            <w:pPr>
              <w:rPr>
                <w:rFonts w:asciiTheme="majorEastAsia" w:eastAsiaTheme="majorEastAsia" w:hAnsiTheme="majorEastAsia" w:cstheme="majorEastAsia"/>
                <w:sz w:val="24"/>
                <w:szCs w:val="24"/>
                <w:lang w:val="en-GB"/>
              </w:rPr>
            </w:pPr>
          </w:p>
        </w:tc>
      </w:tr>
      <w:tr w:rsidR="00CE5F39">
        <w:trPr>
          <w:trHeight w:val="707"/>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3</w:t>
            </w:r>
          </w:p>
        </w:tc>
        <w:tc>
          <w:tcPr>
            <w:tcW w:w="2823"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lang w:val="en-GB"/>
              </w:rPr>
              <w:t>联合体一方为小型、微型企业且小型、微型企业协议合同金额占联合体协议合同总金额30%以上的</w:t>
            </w:r>
          </w:p>
        </w:tc>
        <w:tc>
          <w:tcPr>
            <w:tcW w:w="2552"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对联合体总金额扣除</w:t>
            </w:r>
          </w:p>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sz w:val="24"/>
                <w:szCs w:val="24"/>
                <w:u w:val="single"/>
              </w:rPr>
              <w:t>2</w:t>
            </w:r>
            <w:r>
              <w:rPr>
                <w:rFonts w:asciiTheme="majorEastAsia" w:eastAsiaTheme="majorEastAsia" w:hAnsiTheme="majorEastAsia" w:cstheme="majorEastAsia" w:hint="eastAsia"/>
                <w:sz w:val="24"/>
                <w:szCs w:val="24"/>
              </w:rPr>
              <w:t>%</w:t>
            </w:r>
          </w:p>
        </w:tc>
        <w:tc>
          <w:tcPr>
            <w:tcW w:w="2835" w:type="dxa"/>
            <w:shd w:val="clear" w:color="auto" w:fill="auto"/>
            <w:vAlign w:val="center"/>
          </w:tcPr>
          <w:p w:rsidR="00CE5F39" w:rsidRDefault="00AA7986">
            <w:pPr>
              <w:jc w:val="center"/>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lang w:val="en-GB"/>
              </w:rPr>
              <w:t>评标价格＝投标报价×</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u w:val="single"/>
              </w:rPr>
              <w:t>2%)</w:t>
            </w:r>
          </w:p>
          <w:p w:rsidR="00CE5F39" w:rsidRDefault="00CE5F39">
            <w:pPr>
              <w:jc w:val="center"/>
              <w:rPr>
                <w:rFonts w:asciiTheme="majorEastAsia" w:eastAsiaTheme="majorEastAsia" w:hAnsiTheme="majorEastAsia" w:cstheme="majorEastAsia"/>
                <w:b/>
                <w:sz w:val="24"/>
                <w:szCs w:val="24"/>
                <w:lang w:val="en-GB"/>
              </w:rPr>
            </w:pPr>
          </w:p>
        </w:tc>
      </w:tr>
      <w:tr w:rsidR="00CE5F39">
        <w:trPr>
          <w:trHeight w:val="707"/>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4</w:t>
            </w:r>
          </w:p>
        </w:tc>
        <w:tc>
          <w:tcPr>
            <w:tcW w:w="2823"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监狱企业</w:t>
            </w:r>
          </w:p>
        </w:tc>
        <w:tc>
          <w:tcPr>
            <w:tcW w:w="2552"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视同小型、微型企业</w:t>
            </w:r>
          </w:p>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对监狱企业产品价格扣除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tc>
        <w:tc>
          <w:tcPr>
            <w:tcW w:w="2835" w:type="dxa"/>
            <w:shd w:val="clear" w:color="auto" w:fill="auto"/>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评标价格＝投标报价—</w:t>
            </w:r>
            <w:r>
              <w:rPr>
                <w:rFonts w:asciiTheme="majorEastAsia" w:eastAsiaTheme="majorEastAsia" w:hAnsiTheme="majorEastAsia" w:cstheme="majorEastAsia" w:hint="eastAsia"/>
                <w:sz w:val="24"/>
                <w:szCs w:val="24"/>
              </w:rPr>
              <w:t>监狱企业产品的价格</w:t>
            </w:r>
            <w:r>
              <w:rPr>
                <w:rFonts w:asciiTheme="majorEastAsia" w:eastAsiaTheme="majorEastAsia" w:hAnsiTheme="majorEastAsia" w:cstheme="majorEastAsia" w:hint="eastAsia"/>
                <w:sz w:val="24"/>
                <w:szCs w:val="24"/>
                <w:lang w:val="en-GB"/>
              </w:rPr>
              <w:t>×6%</w:t>
            </w:r>
          </w:p>
        </w:tc>
      </w:tr>
      <w:tr w:rsidR="00CE5F39">
        <w:trPr>
          <w:trHeight w:val="707"/>
        </w:trPr>
        <w:tc>
          <w:tcPr>
            <w:tcW w:w="721" w:type="dxa"/>
            <w:vAlign w:val="center"/>
          </w:tcPr>
          <w:p w:rsidR="00CE5F39" w:rsidRDefault="00AA7986">
            <w:pPr>
              <w:jc w:val="center"/>
              <w:rPr>
                <w:rFonts w:asciiTheme="majorEastAsia" w:eastAsiaTheme="majorEastAsia" w:hAnsiTheme="majorEastAsia" w:cstheme="majorEastAsia"/>
                <w:b/>
                <w:sz w:val="24"/>
                <w:szCs w:val="24"/>
                <w:lang w:val="en-GB"/>
              </w:rPr>
            </w:pPr>
            <w:r>
              <w:rPr>
                <w:rFonts w:asciiTheme="majorEastAsia" w:eastAsiaTheme="majorEastAsia" w:hAnsiTheme="majorEastAsia" w:cstheme="majorEastAsia" w:hint="eastAsia"/>
                <w:b/>
                <w:sz w:val="24"/>
                <w:szCs w:val="24"/>
                <w:lang w:val="en-GB"/>
              </w:rPr>
              <w:t>5</w:t>
            </w:r>
          </w:p>
        </w:tc>
        <w:tc>
          <w:tcPr>
            <w:tcW w:w="2823"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残疾人福利性单位</w:t>
            </w:r>
          </w:p>
        </w:tc>
        <w:tc>
          <w:tcPr>
            <w:tcW w:w="2552" w:type="dxa"/>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视同小型、微型企业</w:t>
            </w:r>
          </w:p>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对残疾人福利性单位产品价格扣除</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rPr>
              <w:t>%</w:t>
            </w:r>
          </w:p>
        </w:tc>
        <w:tc>
          <w:tcPr>
            <w:tcW w:w="2835" w:type="dxa"/>
            <w:shd w:val="clear" w:color="auto" w:fill="auto"/>
            <w:vAlign w:val="center"/>
          </w:tcPr>
          <w:p w:rsidR="00CE5F39" w:rsidRDefault="00AA7986">
            <w:pPr>
              <w:jc w:val="center"/>
              <w:rPr>
                <w:rFonts w:asciiTheme="majorEastAsia" w:eastAsiaTheme="majorEastAsia" w:hAnsiTheme="majorEastAsia" w:cstheme="majorEastAsia"/>
                <w:sz w:val="24"/>
                <w:szCs w:val="24"/>
                <w:lang w:val="en-GB"/>
              </w:rPr>
            </w:pPr>
            <w:r>
              <w:rPr>
                <w:rFonts w:asciiTheme="majorEastAsia" w:eastAsiaTheme="majorEastAsia" w:hAnsiTheme="majorEastAsia" w:cstheme="majorEastAsia" w:hint="eastAsia"/>
                <w:sz w:val="24"/>
                <w:szCs w:val="24"/>
                <w:lang w:val="en-GB"/>
              </w:rPr>
              <w:t>评标价格＝投标报价—</w:t>
            </w:r>
            <w:r>
              <w:rPr>
                <w:rFonts w:asciiTheme="majorEastAsia" w:eastAsiaTheme="majorEastAsia" w:hAnsiTheme="majorEastAsia" w:cstheme="majorEastAsia" w:hint="eastAsia"/>
                <w:sz w:val="24"/>
                <w:szCs w:val="24"/>
              </w:rPr>
              <w:t>残疾人福利性单位产品的价格</w:t>
            </w:r>
            <w:r>
              <w:rPr>
                <w:rFonts w:asciiTheme="majorEastAsia" w:eastAsiaTheme="majorEastAsia" w:hAnsiTheme="majorEastAsia" w:cstheme="majorEastAsia" w:hint="eastAsia"/>
                <w:sz w:val="24"/>
                <w:szCs w:val="24"/>
                <w:lang w:val="en-GB"/>
              </w:rPr>
              <w:t>×6%</w:t>
            </w:r>
          </w:p>
        </w:tc>
      </w:tr>
      <w:tr w:rsidR="00CE5F39" w:rsidTr="00A67114">
        <w:trPr>
          <w:trHeight w:val="266"/>
        </w:trPr>
        <w:tc>
          <w:tcPr>
            <w:tcW w:w="8931" w:type="dxa"/>
            <w:gridSpan w:val="4"/>
            <w:vAlign w:val="center"/>
          </w:tcPr>
          <w:p w:rsidR="00CE5F39" w:rsidRDefault="00AA7986">
            <w:pPr>
              <w:adjustRightInd w:val="0"/>
              <w:spacing w:line="360" w:lineRule="auto"/>
              <w:ind w:leftChars="-1" w:left="-2" w:firstLineChars="200" w:firstLine="480"/>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E5F39" w:rsidRDefault="00AA7986">
            <w:pPr>
              <w:adjustRightInd w:val="0"/>
              <w:spacing w:line="360" w:lineRule="auto"/>
              <w:ind w:leftChars="-1" w:left="-2" w:firstLineChars="200" w:firstLine="480"/>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CE5F39" w:rsidRDefault="00AA7986" w:rsidP="00480884">
            <w:pPr>
              <w:adjustRightInd w:val="0"/>
              <w:spacing w:line="360" w:lineRule="auto"/>
              <w:ind w:leftChars="-42" w:left="-88" w:firstLineChars="214" w:firstLine="514"/>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评标基准价=评标价格的最低价</w:t>
            </w:r>
          </w:p>
          <w:p w:rsidR="00CE5F39" w:rsidRDefault="00AA7986" w:rsidP="00480884">
            <w:pPr>
              <w:adjustRightInd w:val="0"/>
              <w:spacing w:line="360" w:lineRule="auto"/>
              <w:ind w:leftChars="-42" w:left="-88" w:firstLineChars="214" w:firstLine="514"/>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lastRenderedPageBreak/>
              <w:t>其他投标报价得分=（评标基准价/评标价格）×评标标准中价格分值</w:t>
            </w:r>
          </w:p>
        </w:tc>
      </w:tr>
    </w:tbl>
    <w:p w:rsidR="00CE5F39" w:rsidRDefault="00AA7986">
      <w:pPr>
        <w:spacing w:line="360" w:lineRule="auto"/>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lastRenderedPageBreak/>
        <w:t>备注：</w:t>
      </w:r>
    </w:p>
    <w:p w:rsidR="00CE5F39" w:rsidRDefault="00AA7986">
      <w:pPr>
        <w:spacing w:line="360" w:lineRule="auto"/>
        <w:ind w:firstLineChars="200" w:firstLine="480"/>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a、不接受联合体投标的项目，本表中第2项、第3项情形不适用。</w:t>
      </w:r>
    </w:p>
    <w:p w:rsidR="00CE5F39" w:rsidRDefault="00AA7986">
      <w:pPr>
        <w:spacing w:line="360" w:lineRule="auto"/>
        <w:ind w:firstLineChars="200" w:firstLine="480"/>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b、小型和微型企业产品包括货物及其提供的服务与工程。</w:t>
      </w:r>
    </w:p>
    <w:p w:rsidR="00CE5F39" w:rsidRDefault="00AA7986">
      <w:pPr>
        <w:spacing w:line="360" w:lineRule="auto"/>
        <w:ind w:firstLineChars="200" w:firstLine="480"/>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c、中小企业、残疾人福利性单位提供其他企业制造的货物的，则该货物的制造商也必须为上述企业，否则不能享受价格优惠。</w:t>
      </w:r>
    </w:p>
    <w:p w:rsidR="00CE5F39" w:rsidRDefault="00AA7986">
      <w:pPr>
        <w:spacing w:line="360" w:lineRule="auto"/>
        <w:ind w:firstLineChars="200" w:firstLine="480"/>
        <w:rPr>
          <w:rFonts w:asciiTheme="majorEastAsia" w:eastAsiaTheme="majorEastAsia" w:hAnsiTheme="majorEastAsia" w:cstheme="majorEastAsia"/>
          <w:bCs/>
          <w:sz w:val="24"/>
          <w:szCs w:val="24"/>
          <w:lang w:val="en-GB"/>
        </w:rPr>
      </w:pPr>
      <w:r>
        <w:rPr>
          <w:rFonts w:asciiTheme="majorEastAsia" w:eastAsiaTheme="majorEastAsia" w:hAnsiTheme="majorEastAsia" w:cstheme="majorEastAsia" w:hint="eastAsia"/>
          <w:bCs/>
          <w:sz w:val="24"/>
          <w:szCs w:val="24"/>
          <w:lang w:val="en-GB"/>
        </w:rPr>
        <w:t>d、残疾人福利性单位属于小型、微型企业的，不重复享受政策。</w:t>
      </w:r>
    </w:p>
    <w:p w:rsidR="00CE5F39" w:rsidRDefault="00AA7986">
      <w:pPr>
        <w:pStyle w:val="a8"/>
        <w:spacing w:line="360" w:lineRule="auto"/>
        <w:ind w:firstLineChars="200" w:firstLine="482"/>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b/>
          <w:szCs w:val="24"/>
          <w:lang w:val="zh-CN"/>
        </w:rPr>
        <w:t>（6）评标结果汇总完成后，除下列情形外，任何人不得修改评标结果：</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1） 分值汇总计算错误的；</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 分项评分超出评分标准范围的；</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3） 评标委员会成员对客观评审因素评分不一致的；</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4） 经评标委员会认定评分畸高、畸低的。</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投标人对本条第一款情形提出质疑的，采购人或者采购代理机构可以组织原评标委员会进行重新评审，重新评审改变评标结果的，应当书面报告本级财政部门。</w:t>
      </w:r>
    </w:p>
    <w:p w:rsidR="00CE5F39" w:rsidRDefault="00AA7986">
      <w:pPr>
        <w:tabs>
          <w:tab w:val="left" w:pos="1260"/>
        </w:tabs>
        <w:autoSpaceDE w:val="0"/>
        <w:autoSpaceDN w:val="0"/>
        <w:spacing w:line="360" w:lineRule="auto"/>
        <w:ind w:firstLineChars="200" w:firstLine="482"/>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（7）评标委员会争议处理</w:t>
      </w:r>
    </w:p>
    <w:p w:rsidR="00CE5F39" w:rsidRDefault="00AA7986">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E5F39" w:rsidRDefault="00AA7986">
      <w:pPr>
        <w:spacing w:line="360" w:lineRule="auto"/>
        <w:ind w:firstLineChars="200" w:firstLine="482"/>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4、确定中标候选人名单，以及根据采购人委托直接确定中标人。</w:t>
      </w:r>
    </w:p>
    <w:p w:rsidR="00CE5F39" w:rsidRPr="00A67114" w:rsidRDefault="00AA7986" w:rsidP="00A67114">
      <w:pPr>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br w:type="page"/>
      </w:r>
    </w:p>
    <w:p w:rsidR="00A67114" w:rsidRDefault="00A67114" w:rsidP="00A67114">
      <w:pPr>
        <w:pStyle w:val="17"/>
        <w:spacing w:line="360" w:lineRule="auto"/>
        <w:ind w:firstLine="723"/>
        <w:contextualSpacing/>
        <w:jc w:val="center"/>
        <w:rPr>
          <w:rFonts w:ascii="宋体" w:hAnsi="宋体" w:cs="宋体"/>
          <w:b/>
          <w:sz w:val="36"/>
          <w:szCs w:val="36"/>
        </w:rPr>
      </w:pPr>
      <w:bookmarkStart w:id="23" w:name="_Toc14299039"/>
      <w:bookmarkStart w:id="24" w:name="_Toc14299200"/>
      <w:r>
        <w:rPr>
          <w:rFonts w:ascii="宋体" w:hAnsi="宋体" w:cs="宋体" w:hint="eastAsia"/>
          <w:b/>
          <w:sz w:val="36"/>
          <w:szCs w:val="36"/>
        </w:rPr>
        <w:lastRenderedPageBreak/>
        <w:t>第七章 合同条款及格式</w:t>
      </w:r>
    </w:p>
    <w:p w:rsidR="00A67114" w:rsidRDefault="00A67114" w:rsidP="00A67114">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A67114" w:rsidRDefault="00A67114" w:rsidP="00A67114">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A67114" w:rsidRDefault="00A67114" w:rsidP="00A67114">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67114" w:rsidRDefault="00A67114" w:rsidP="00A67114">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67114" w:rsidRDefault="00A67114" w:rsidP="00A67114">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67114" w:rsidRDefault="00A67114" w:rsidP="00A67114">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67114" w:rsidRDefault="00A67114" w:rsidP="00A67114">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A67114" w:rsidTr="00A67114">
        <w:trPr>
          <w:trHeight w:val="90"/>
        </w:trPr>
        <w:tc>
          <w:tcPr>
            <w:tcW w:w="491"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服务内容</w:t>
            </w:r>
          </w:p>
        </w:tc>
        <w:tc>
          <w:tcPr>
            <w:tcW w:w="567"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ind w:left="120" w:hanging="120"/>
              <w:jc w:val="center"/>
              <w:rPr>
                <w:sz w:val="24"/>
              </w:rPr>
            </w:pPr>
            <w:r>
              <w:rPr>
                <w:rFonts w:ascii="宋体" w:cs="宋体" w:hint="eastAsia"/>
                <w:sz w:val="24"/>
                <w:lang w:val="zh-CN"/>
              </w:rPr>
              <w:t>服务期</w:t>
            </w:r>
          </w:p>
        </w:tc>
      </w:tr>
      <w:tr w:rsidR="00A67114" w:rsidTr="00A67114">
        <w:trPr>
          <w:trHeight w:val="430"/>
        </w:trPr>
        <w:tc>
          <w:tcPr>
            <w:tcW w:w="491"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r>
      <w:tr w:rsidR="00A67114" w:rsidTr="00A67114">
        <w:trPr>
          <w:trHeight w:val="446"/>
        </w:trPr>
        <w:tc>
          <w:tcPr>
            <w:tcW w:w="491"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67114" w:rsidRDefault="00A67114" w:rsidP="00A67114">
            <w:pPr>
              <w:autoSpaceDE w:val="0"/>
              <w:autoSpaceDN w:val="0"/>
              <w:adjustRightInd w:val="0"/>
              <w:spacing w:line="360" w:lineRule="auto"/>
              <w:rPr>
                <w:sz w:val="24"/>
              </w:rPr>
            </w:pPr>
          </w:p>
        </w:tc>
      </w:tr>
      <w:tr w:rsidR="00A67114" w:rsidTr="00A6711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67114" w:rsidRDefault="00A67114" w:rsidP="00A67114">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三、设备质量要求及供方对质量负责的条件和期限</w:t>
      </w:r>
    </w:p>
    <w:p w:rsidR="00A67114" w:rsidRDefault="00A67114" w:rsidP="00A67114">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67114" w:rsidRDefault="00A67114" w:rsidP="00A67114">
      <w:pPr>
        <w:autoSpaceDE w:val="0"/>
        <w:autoSpaceDN w:val="0"/>
        <w:adjustRightInd w:val="0"/>
        <w:spacing w:line="440" w:lineRule="exact"/>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67114" w:rsidRDefault="00A67114" w:rsidP="00A67114">
      <w:pPr>
        <w:autoSpaceDE w:val="0"/>
        <w:autoSpaceDN w:val="0"/>
        <w:adjustRightInd w:val="0"/>
        <w:spacing w:line="440" w:lineRule="exact"/>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八、售后服务：按招标文件及投标文件相应条款执行。</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lastRenderedPageBreak/>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十、法律责任</w:t>
      </w:r>
    </w:p>
    <w:p w:rsidR="00A67114" w:rsidRDefault="00A67114" w:rsidP="00A67114">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67114" w:rsidRDefault="00A67114" w:rsidP="00A67114">
      <w:pPr>
        <w:autoSpaceDE w:val="0"/>
        <w:autoSpaceDN w:val="0"/>
        <w:adjustRightInd w:val="0"/>
        <w:spacing w:line="440" w:lineRule="exact"/>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67114" w:rsidRDefault="00A67114" w:rsidP="00A67114">
      <w:pPr>
        <w:autoSpaceDE w:val="0"/>
        <w:autoSpaceDN w:val="0"/>
        <w:adjustRightInd w:val="0"/>
        <w:spacing w:line="440" w:lineRule="exact"/>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67114" w:rsidRDefault="00A67114" w:rsidP="00A67114">
      <w:pPr>
        <w:autoSpaceDE w:val="0"/>
        <w:autoSpaceDN w:val="0"/>
        <w:adjustRightInd w:val="0"/>
        <w:spacing w:line="440" w:lineRule="exact"/>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67114" w:rsidRDefault="00A67114" w:rsidP="00A67114">
      <w:pPr>
        <w:autoSpaceDE w:val="0"/>
        <w:autoSpaceDN w:val="0"/>
        <w:adjustRightInd w:val="0"/>
        <w:spacing w:line="440" w:lineRule="exact"/>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67114" w:rsidRDefault="00A67114" w:rsidP="00A67114">
      <w:pPr>
        <w:autoSpaceDE w:val="0"/>
        <w:autoSpaceDN w:val="0"/>
        <w:adjustRightInd w:val="0"/>
        <w:spacing w:line="440" w:lineRule="exact"/>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w:t>
      </w:r>
      <w:r>
        <w:rPr>
          <w:rFonts w:ascii="宋体" w:cs="宋体" w:hint="eastAsia"/>
          <w:sz w:val="24"/>
        </w:rPr>
        <w:t xml:space="preserve"> </w:t>
      </w:r>
      <w:r>
        <w:rPr>
          <w:rFonts w:ascii="宋体" w:cs="宋体" w:hint="eastAsia"/>
          <w:sz w:val="24"/>
          <w:lang w:val="zh-CN"/>
        </w:rPr>
        <w:t xml:space="preserve">　份。</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67114" w:rsidRDefault="00A67114" w:rsidP="00A67114">
      <w:pPr>
        <w:autoSpaceDE w:val="0"/>
        <w:autoSpaceDN w:val="0"/>
        <w:adjustRightInd w:val="0"/>
        <w:spacing w:line="440" w:lineRule="exact"/>
        <w:ind w:firstLine="480"/>
        <w:rPr>
          <w:rFonts w:ascii="宋体" w:cs="宋体"/>
          <w:sz w:val="24"/>
          <w:lang w:val="zh-CN"/>
        </w:rPr>
      </w:pPr>
      <w:r>
        <w:rPr>
          <w:rFonts w:ascii="宋体" w:cs="宋体" w:hint="eastAsia"/>
          <w:sz w:val="24"/>
          <w:lang w:val="zh-CN"/>
        </w:rPr>
        <w:t>帐号：</w:t>
      </w:r>
      <w:r>
        <w:rPr>
          <w:rFonts w:ascii="宋体" w:cs="宋体"/>
          <w:sz w:val="24"/>
          <w:lang w:val="zh-CN"/>
        </w:rPr>
        <w:t xml:space="preserve">                              </w:t>
      </w:r>
      <w:r>
        <w:rPr>
          <w:rFonts w:ascii="宋体" w:cs="宋体" w:hint="eastAsia"/>
          <w:sz w:val="24"/>
          <w:lang w:val="zh-CN"/>
        </w:rPr>
        <w:t>帐号：</w:t>
      </w:r>
    </w:p>
    <w:p w:rsidR="00A67114" w:rsidRDefault="00A67114" w:rsidP="00A67114">
      <w:pPr>
        <w:autoSpaceDE w:val="0"/>
        <w:autoSpaceDN w:val="0"/>
        <w:adjustRightInd w:val="0"/>
        <w:spacing w:line="440" w:lineRule="exact"/>
        <w:ind w:firstLine="480"/>
        <w:rPr>
          <w:rFonts w:ascii="宋体" w:hAnsi="宋体" w:cs="宋体"/>
          <w:b/>
          <w:kern w:val="0"/>
          <w:sz w:val="36"/>
          <w:szCs w:val="36"/>
        </w:rPr>
      </w:pPr>
      <w:r>
        <w:rPr>
          <w:rFonts w:ascii="宋体" w:cs="宋体" w:hint="eastAsia"/>
          <w:sz w:val="24"/>
          <w:lang w:val="zh-CN"/>
        </w:rPr>
        <w:t>税务登记证号：</w:t>
      </w:r>
      <w:r>
        <w:rPr>
          <w:rFonts w:ascii="宋体" w:cs="宋体"/>
          <w:sz w:val="24"/>
          <w:lang w:val="zh-CN"/>
        </w:rPr>
        <w:t xml:space="preserve">                      </w:t>
      </w:r>
      <w:r>
        <w:rPr>
          <w:rFonts w:ascii="宋体" w:cs="宋体" w:hint="eastAsia"/>
          <w:sz w:val="24"/>
          <w:lang w:val="zh-CN"/>
        </w:rPr>
        <w:t>签定时间：</w:t>
      </w:r>
    </w:p>
    <w:p w:rsidR="00CE5F39" w:rsidRDefault="00AA7986" w:rsidP="00A67114">
      <w:pPr>
        <w:spacing w:line="360" w:lineRule="auto"/>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sz w:val="24"/>
          <w:szCs w:val="24"/>
        </w:rPr>
        <w:br w:type="page"/>
      </w:r>
      <w:r>
        <w:rPr>
          <w:rFonts w:asciiTheme="majorEastAsia" w:eastAsiaTheme="majorEastAsia" w:hAnsiTheme="majorEastAsia" w:cstheme="majorEastAsia" w:hint="eastAsia"/>
          <w:b/>
          <w:kern w:val="0"/>
          <w:sz w:val="32"/>
          <w:szCs w:val="32"/>
        </w:rPr>
        <w:lastRenderedPageBreak/>
        <w:t>第八章 投标文件有关格式</w:t>
      </w:r>
      <w:bookmarkEnd w:id="23"/>
      <w:bookmarkEnd w:id="24"/>
    </w:p>
    <w:p w:rsidR="00CE5F39" w:rsidRDefault="00AA7986">
      <w:pPr>
        <w:jc w:val="left"/>
        <w:rPr>
          <w:rFonts w:asciiTheme="majorEastAsia" w:eastAsiaTheme="majorEastAsia" w:hAnsiTheme="majorEastAsia" w:cstheme="majorEastAsia"/>
          <w:b/>
          <w:bCs/>
          <w:sz w:val="36"/>
          <w:szCs w:val="36"/>
        </w:rPr>
      </w:pPr>
      <w:bookmarkStart w:id="25" w:name="_Toc14299040"/>
      <w:bookmarkStart w:id="26" w:name="_Toc13424240"/>
      <w:r>
        <w:rPr>
          <w:rFonts w:asciiTheme="majorEastAsia" w:eastAsiaTheme="majorEastAsia" w:hAnsiTheme="majorEastAsia" w:cstheme="majorEastAsia" w:hint="eastAsia"/>
          <w:b/>
          <w:bCs/>
          <w:sz w:val="36"/>
          <w:szCs w:val="36"/>
        </w:rPr>
        <w:t>正本/副本</w:t>
      </w:r>
      <w:bookmarkEnd w:id="25"/>
      <w:bookmarkEnd w:id="26"/>
    </w:p>
    <w:p w:rsidR="00CE5F39" w:rsidRDefault="00CE5F39">
      <w:pPr>
        <w:pStyle w:val="a8"/>
        <w:spacing w:line="360" w:lineRule="auto"/>
        <w:contextualSpacing/>
        <w:jc w:val="left"/>
        <w:rPr>
          <w:rFonts w:asciiTheme="majorEastAsia" w:eastAsiaTheme="majorEastAsia" w:hAnsiTheme="majorEastAsia" w:cstheme="majorEastAsia"/>
          <w:bCs/>
          <w:sz w:val="36"/>
          <w:szCs w:val="36"/>
        </w:rPr>
      </w:pPr>
    </w:p>
    <w:p w:rsidR="00CE5F39" w:rsidRDefault="00CE5F39">
      <w:pPr>
        <w:rPr>
          <w:rFonts w:asciiTheme="majorEastAsia" w:eastAsiaTheme="majorEastAsia" w:hAnsiTheme="majorEastAsia" w:cstheme="majorEastAsia"/>
          <w:sz w:val="28"/>
          <w:szCs w:val="28"/>
          <w:u w:val="single"/>
        </w:rPr>
      </w:pPr>
    </w:p>
    <w:p w:rsidR="00CE5F39" w:rsidRDefault="00AA7986">
      <w:pPr>
        <w:spacing w:line="276" w:lineRule="auto"/>
        <w:jc w:val="center"/>
        <w:rPr>
          <w:rFonts w:asciiTheme="majorEastAsia" w:eastAsiaTheme="majorEastAsia" w:hAnsiTheme="majorEastAsia" w:cstheme="majorEastAsia"/>
          <w:b/>
          <w:bCs/>
          <w:sz w:val="40"/>
          <w:szCs w:val="40"/>
          <w:u w:val="single"/>
        </w:rPr>
      </w:pPr>
      <w:r>
        <w:rPr>
          <w:rFonts w:asciiTheme="majorEastAsia" w:eastAsiaTheme="majorEastAsia" w:hAnsiTheme="majorEastAsia" w:cstheme="majorEastAsia" w:hint="eastAsia"/>
          <w:b/>
          <w:bCs/>
          <w:sz w:val="40"/>
          <w:szCs w:val="40"/>
          <w:u w:val="single"/>
        </w:rPr>
        <w:t xml:space="preserve">             （项目名称）</w:t>
      </w:r>
    </w:p>
    <w:p w:rsidR="00CE5F39" w:rsidRDefault="00CE5F39">
      <w:pPr>
        <w:jc w:val="center"/>
        <w:rPr>
          <w:rFonts w:asciiTheme="majorEastAsia" w:eastAsiaTheme="majorEastAsia" w:hAnsiTheme="majorEastAsia" w:cstheme="majorEastAsia"/>
          <w:b/>
          <w:sz w:val="28"/>
          <w:szCs w:val="28"/>
          <w:u w:val="single"/>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CE5F39">
      <w:pPr>
        <w:rPr>
          <w:rFonts w:asciiTheme="majorEastAsia" w:eastAsiaTheme="majorEastAsia" w:hAnsiTheme="majorEastAsia" w:cstheme="majorEastAsia"/>
          <w:b/>
          <w:sz w:val="20"/>
          <w:szCs w:val="20"/>
        </w:rPr>
      </w:pPr>
    </w:p>
    <w:p w:rsidR="00CE5F39" w:rsidRDefault="00AA7986">
      <w:pPr>
        <w:jc w:val="center"/>
        <w:rPr>
          <w:rFonts w:asciiTheme="majorEastAsia" w:eastAsiaTheme="majorEastAsia" w:hAnsiTheme="majorEastAsia" w:cstheme="majorEastAsia"/>
          <w:b/>
          <w:sz w:val="72"/>
          <w:szCs w:val="72"/>
        </w:rPr>
      </w:pPr>
      <w:r>
        <w:rPr>
          <w:rFonts w:asciiTheme="majorEastAsia" w:eastAsiaTheme="majorEastAsia" w:hAnsiTheme="majorEastAsia" w:cstheme="majorEastAsia" w:hint="eastAsia"/>
          <w:b/>
          <w:sz w:val="72"/>
          <w:szCs w:val="72"/>
        </w:rPr>
        <w:t>投 标 文 件</w:t>
      </w:r>
    </w:p>
    <w:p w:rsidR="00CE5F39" w:rsidRDefault="00CE5F39">
      <w:pPr>
        <w:rPr>
          <w:rFonts w:asciiTheme="majorEastAsia" w:eastAsiaTheme="majorEastAsia" w:hAnsiTheme="majorEastAsia" w:cstheme="majorEastAsia"/>
          <w:b/>
          <w:sz w:val="28"/>
          <w:szCs w:val="28"/>
        </w:rPr>
      </w:pPr>
    </w:p>
    <w:p w:rsidR="00CE5F39" w:rsidRDefault="00AA7986">
      <w:pPr>
        <w:ind w:firstLineChars="1063" w:firstLine="2988"/>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项目编号：</w:t>
      </w: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pStyle w:val="a0"/>
        <w:ind w:firstLine="341"/>
        <w:rPr>
          <w:rFonts w:asciiTheme="majorEastAsia" w:eastAsiaTheme="majorEastAsia" w:hAnsiTheme="majorEastAsia" w:cstheme="majorEastAsia"/>
          <w:b/>
        </w:rPr>
      </w:pPr>
    </w:p>
    <w:p w:rsidR="00CE5F39" w:rsidRDefault="00CE5F39">
      <w:pPr>
        <w:rPr>
          <w:rFonts w:asciiTheme="majorEastAsia" w:eastAsiaTheme="majorEastAsia" w:hAnsiTheme="majorEastAsia" w:cstheme="majorEastAsia"/>
          <w:b/>
          <w:sz w:val="28"/>
          <w:szCs w:val="28"/>
        </w:rPr>
      </w:pPr>
    </w:p>
    <w:p w:rsidR="00CE5F39" w:rsidRDefault="00AA7986">
      <w:pPr>
        <w:spacing w:line="480" w:lineRule="auto"/>
        <w:ind w:leftChars="472" w:left="991"/>
        <w:jc w:val="left"/>
        <w:rPr>
          <w:rFonts w:asciiTheme="majorEastAsia" w:eastAsiaTheme="majorEastAsia" w:hAnsiTheme="majorEastAsia" w:cstheme="majorEastAsia"/>
          <w:b/>
          <w:sz w:val="28"/>
          <w:szCs w:val="28"/>
          <w:u w:val="single"/>
        </w:rPr>
      </w:pPr>
      <w:r>
        <w:rPr>
          <w:rFonts w:asciiTheme="majorEastAsia" w:eastAsiaTheme="majorEastAsia" w:hAnsiTheme="majorEastAsia" w:cstheme="majorEastAsia" w:hint="eastAsia"/>
          <w:b/>
          <w:sz w:val="28"/>
          <w:szCs w:val="28"/>
        </w:rPr>
        <w:t>投  标  人：</w:t>
      </w:r>
      <w:r>
        <w:rPr>
          <w:rFonts w:asciiTheme="majorEastAsia" w:eastAsiaTheme="majorEastAsia" w:hAnsiTheme="majorEastAsia" w:cstheme="majorEastAsia" w:hint="eastAsia"/>
          <w:b/>
          <w:sz w:val="28"/>
          <w:szCs w:val="28"/>
          <w:u w:val="single"/>
        </w:rPr>
        <w:t xml:space="preserve">              </w:t>
      </w:r>
      <w:r>
        <w:rPr>
          <w:rFonts w:asciiTheme="majorEastAsia" w:eastAsiaTheme="majorEastAsia" w:hAnsiTheme="majorEastAsia" w:cstheme="majorEastAsia" w:hint="eastAsia"/>
          <w:b/>
          <w:sz w:val="28"/>
          <w:szCs w:val="28"/>
        </w:rPr>
        <w:t>（盖单位章）</w:t>
      </w:r>
    </w:p>
    <w:p w:rsidR="00CE5F39" w:rsidRDefault="00AA7986">
      <w:pPr>
        <w:spacing w:line="480" w:lineRule="auto"/>
        <w:ind w:leftChars="472" w:left="991"/>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法定代表人或其委托代理人：</w:t>
      </w:r>
      <w:r>
        <w:rPr>
          <w:rFonts w:asciiTheme="majorEastAsia" w:eastAsiaTheme="majorEastAsia" w:hAnsiTheme="majorEastAsia" w:cstheme="majorEastAsia" w:hint="eastAsia"/>
          <w:b/>
          <w:sz w:val="28"/>
          <w:szCs w:val="28"/>
          <w:u w:val="single"/>
        </w:rPr>
        <w:t xml:space="preserve">        </w:t>
      </w:r>
      <w:r>
        <w:rPr>
          <w:rFonts w:asciiTheme="majorEastAsia" w:eastAsiaTheme="majorEastAsia" w:hAnsiTheme="majorEastAsia" w:cstheme="majorEastAsia" w:hint="eastAsia"/>
          <w:b/>
          <w:sz w:val="28"/>
          <w:szCs w:val="28"/>
        </w:rPr>
        <w:t>（签字或盖章）</w:t>
      </w:r>
    </w:p>
    <w:p w:rsidR="00CE5F39" w:rsidRDefault="00AA7986">
      <w:pPr>
        <w:spacing w:line="480" w:lineRule="auto"/>
        <w:ind w:firstLineChars="1200" w:firstLine="3373"/>
        <w:rPr>
          <w:rFonts w:asciiTheme="majorEastAsia" w:eastAsiaTheme="majorEastAsia" w:hAnsiTheme="majorEastAsia" w:cstheme="majorEastAsia"/>
          <w:b/>
          <w:bCs/>
          <w:sz w:val="44"/>
          <w:szCs w:val="44"/>
          <w:lang w:val="zh-CN"/>
        </w:rPr>
      </w:pPr>
      <w:r>
        <w:rPr>
          <w:rFonts w:asciiTheme="majorEastAsia" w:eastAsiaTheme="majorEastAsia" w:hAnsiTheme="majorEastAsia" w:cstheme="majorEastAsia" w:hint="eastAsia"/>
          <w:b/>
          <w:sz w:val="28"/>
          <w:szCs w:val="28"/>
        </w:rPr>
        <w:t>年  月  日</w:t>
      </w:r>
    </w:p>
    <w:p w:rsidR="004726C3" w:rsidRDefault="004726C3" w:rsidP="004726C3">
      <w:pPr>
        <w:pStyle w:val="260"/>
        <w:numPr>
          <w:ilvl w:val="0"/>
          <w:numId w:val="0"/>
        </w:numPr>
        <w:tabs>
          <w:tab w:val="left" w:pos="660"/>
        </w:tabs>
        <w:snapToGrid w:val="0"/>
        <w:spacing w:before="0" w:line="400" w:lineRule="exact"/>
        <w:rPr>
          <w:rFonts w:cs="黑体"/>
          <w:color w:val="auto"/>
          <w:kern w:val="2"/>
          <w:sz w:val="36"/>
          <w:szCs w:val="36"/>
          <w:lang w:val="zh-CN"/>
        </w:rPr>
      </w:pPr>
      <w:bookmarkStart w:id="27" w:name="_Toc174185203"/>
      <w:bookmarkStart w:id="28" w:name="_Toc184023138"/>
      <w:bookmarkStart w:id="29" w:name="_Toc186274126"/>
      <w:r>
        <w:rPr>
          <w:rFonts w:cs="黑体" w:hint="eastAsia"/>
          <w:color w:val="auto"/>
          <w:kern w:val="2"/>
          <w:sz w:val="36"/>
          <w:szCs w:val="36"/>
          <w:lang w:val="zh-CN"/>
        </w:rPr>
        <w:lastRenderedPageBreak/>
        <w:t>一、投标人应答索引表</w:t>
      </w:r>
      <w:bookmarkEnd w:id="27"/>
      <w:bookmarkEnd w:id="28"/>
      <w:bookmarkEnd w:id="2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4726C3" w:rsidTr="00501F7E">
        <w:tc>
          <w:tcPr>
            <w:tcW w:w="468" w:type="dxa"/>
            <w:vAlign w:val="center"/>
          </w:tcPr>
          <w:p w:rsidR="004726C3" w:rsidRDefault="004726C3" w:rsidP="00501F7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4726C3" w:rsidRDefault="004726C3" w:rsidP="00501F7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4726C3" w:rsidRDefault="004726C3" w:rsidP="00501F7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726C3" w:rsidRDefault="004726C3" w:rsidP="00501F7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4726C3" w:rsidRDefault="004726C3" w:rsidP="00501F7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4726C3" w:rsidRDefault="004726C3" w:rsidP="00501F7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726C3" w:rsidTr="00501F7E">
        <w:trPr>
          <w:trHeight w:hRule="exac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hint="eastAsia"/>
                <w:kern w:val="0"/>
                <w:szCs w:val="21"/>
              </w:rPr>
              <w:t>投标人应答索引表</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kern w:val="0"/>
                <w:szCs w:val="21"/>
              </w:rPr>
            </w:pPr>
            <w:r>
              <w:rPr>
                <w:rFonts w:hAnsi="宋体" w:hint="eastAsia"/>
                <w:kern w:val="0"/>
                <w:szCs w:val="21"/>
              </w:rPr>
              <w:t>开标一览表</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hint="eastAsia"/>
                <w:kern w:val="0"/>
                <w:szCs w:val="21"/>
              </w:rPr>
              <w:t>投标函</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kern w:val="0"/>
                <w:szCs w:val="21"/>
              </w:rPr>
            </w:pPr>
            <w:r>
              <w:rPr>
                <w:rFonts w:ascii="宋体" w:hAnsi="宋体" w:cs="宋体" w:hint="eastAsia"/>
                <w:bCs/>
                <w:szCs w:val="21"/>
                <w:lang w:val="zh-CN"/>
              </w:rPr>
              <w:t>法定代表人</w:t>
            </w:r>
            <w:r>
              <w:rPr>
                <w:rFonts w:ascii="宋体" w:hAnsi="宋体" w:cs="宋体"/>
                <w:bCs/>
                <w:szCs w:val="21"/>
                <w:lang w:val="zh-CN"/>
              </w:rPr>
              <w:t>资</w:t>
            </w:r>
            <w:r>
              <w:rPr>
                <w:rFonts w:ascii="宋体" w:hAnsi="宋体" w:cs="宋体" w:hint="eastAsia"/>
                <w:bCs/>
                <w:szCs w:val="21"/>
                <w:lang w:val="zh-CN"/>
              </w:rPr>
              <w:t>格</w:t>
            </w:r>
            <w:r>
              <w:rPr>
                <w:rFonts w:ascii="宋体" w:hAnsi="宋体" w:cs="宋体"/>
                <w:bCs/>
                <w:szCs w:val="21"/>
                <w:lang w:val="zh-CN"/>
              </w:rPr>
              <w:t>证</w:t>
            </w:r>
            <w:r>
              <w:rPr>
                <w:rFonts w:ascii="宋体" w:hAnsi="宋体" w:cs="宋体" w:hint="eastAsia"/>
                <w:bCs/>
                <w:szCs w:val="21"/>
                <w:lang w:val="zh-CN"/>
              </w:rPr>
              <w:t>明</w:t>
            </w:r>
            <w:r>
              <w:rPr>
                <w:rFonts w:ascii="宋体" w:hAnsi="宋体" w:cs="宋体"/>
                <w:bCs/>
                <w:szCs w:val="21"/>
                <w:lang w:val="zh-CN"/>
              </w:rPr>
              <w:t>书</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kern w:val="0"/>
                <w:szCs w:val="21"/>
              </w:rPr>
            </w:pPr>
            <w:r>
              <w:rPr>
                <w:rFonts w:hAnsi="宋体" w:hint="eastAsia"/>
                <w:kern w:val="0"/>
                <w:szCs w:val="21"/>
              </w:rPr>
              <w:t>法定代表人授权书</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kern w:val="0"/>
                <w:szCs w:val="21"/>
              </w:rPr>
            </w:pPr>
            <w:r>
              <w:rPr>
                <w:rFonts w:hAnsi="宋体" w:hint="eastAsia"/>
                <w:kern w:val="0"/>
                <w:szCs w:val="21"/>
              </w:rPr>
              <w:t>营业执照等证明</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kern w:val="0"/>
                <w:szCs w:val="21"/>
              </w:rPr>
            </w:pPr>
            <w:r>
              <w:rPr>
                <w:rFonts w:ascii="宋体" w:hAnsi="宋体" w:hint="eastAsia"/>
                <w:bCs/>
                <w:szCs w:val="21"/>
              </w:rPr>
              <w:t>依法纳税凭据</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Merge w:val="restart"/>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726C3" w:rsidRDefault="004726C3" w:rsidP="00501F7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726C3" w:rsidRDefault="004726C3" w:rsidP="00501F7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4726C3" w:rsidRDefault="004726C3" w:rsidP="00501F7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501F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726C3" w:rsidRDefault="004726C3" w:rsidP="00501F7E">
            <w:pPr>
              <w:snapToGrid w:val="0"/>
              <w:spacing w:line="400" w:lineRule="exact"/>
              <w:rPr>
                <w:rFonts w:ascii="宋体" w:hAnsi="宋体" w:cs="微软雅黑"/>
                <w:szCs w:val="21"/>
              </w:rPr>
            </w:pPr>
          </w:p>
        </w:tc>
        <w:tc>
          <w:tcPr>
            <w:tcW w:w="2268" w:type="dxa"/>
            <w:tcBorders>
              <w:left w:val="single" w:sz="6" w:space="0" w:color="auto"/>
            </w:tcBorders>
            <w:vAlign w:val="center"/>
          </w:tcPr>
          <w:p w:rsidR="004726C3" w:rsidRDefault="004726C3" w:rsidP="00501F7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501F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726C3" w:rsidRDefault="004726C3" w:rsidP="00501F7E">
            <w:pPr>
              <w:snapToGrid w:val="0"/>
              <w:spacing w:line="400" w:lineRule="exact"/>
              <w:rPr>
                <w:rFonts w:ascii="宋体" w:hAnsi="宋体" w:cs="微软雅黑"/>
                <w:szCs w:val="21"/>
              </w:rPr>
            </w:pPr>
          </w:p>
        </w:tc>
        <w:tc>
          <w:tcPr>
            <w:tcW w:w="2268" w:type="dxa"/>
            <w:tcBorders>
              <w:left w:val="single" w:sz="6" w:space="0" w:color="auto"/>
            </w:tcBorders>
            <w:vAlign w:val="center"/>
          </w:tcPr>
          <w:p w:rsidR="004726C3" w:rsidRDefault="004726C3" w:rsidP="00501F7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501F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726C3" w:rsidRDefault="004726C3" w:rsidP="00501F7E">
            <w:pPr>
              <w:snapToGrid w:val="0"/>
              <w:spacing w:line="400" w:lineRule="exact"/>
              <w:rPr>
                <w:rFonts w:ascii="宋体" w:hAnsi="宋体" w:cs="微软雅黑"/>
                <w:szCs w:val="21"/>
              </w:rPr>
            </w:pPr>
          </w:p>
        </w:tc>
        <w:tc>
          <w:tcPr>
            <w:tcW w:w="2268" w:type="dxa"/>
            <w:tcBorders>
              <w:left w:val="single" w:sz="6" w:space="0" w:color="auto"/>
            </w:tcBorders>
            <w:vAlign w:val="center"/>
          </w:tcPr>
          <w:p w:rsidR="004726C3" w:rsidRDefault="004726C3" w:rsidP="00501F7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501F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726C3" w:rsidRDefault="004726C3" w:rsidP="00501F7E">
            <w:pPr>
              <w:snapToGrid w:val="0"/>
              <w:spacing w:line="400" w:lineRule="exact"/>
              <w:rPr>
                <w:rFonts w:ascii="宋体" w:hAnsi="宋体" w:cs="微软雅黑"/>
                <w:szCs w:val="21"/>
              </w:rPr>
            </w:pPr>
          </w:p>
        </w:tc>
        <w:tc>
          <w:tcPr>
            <w:tcW w:w="2268" w:type="dxa"/>
            <w:tcBorders>
              <w:left w:val="single" w:sz="6" w:space="0" w:color="auto"/>
            </w:tcBorders>
            <w:vAlign w:val="center"/>
          </w:tcPr>
          <w:p w:rsidR="004726C3" w:rsidRDefault="004726C3" w:rsidP="00501F7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501F7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726C3" w:rsidRDefault="004726C3" w:rsidP="00501F7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501F7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726C3" w:rsidRDefault="004726C3" w:rsidP="00501F7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726C3" w:rsidRDefault="004726C3" w:rsidP="00501F7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726C3" w:rsidRDefault="004726C3" w:rsidP="00501F7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hRule="exac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4726C3" w:rsidRDefault="004726C3" w:rsidP="00501F7E">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4726C3" w:rsidRDefault="004726C3" w:rsidP="00501F7E">
            <w:pPr>
              <w:snapToGrid w:val="0"/>
              <w:spacing w:line="400" w:lineRule="exact"/>
              <w:jc w:val="center"/>
              <w:rPr>
                <w:rFonts w:ascii="宋体" w:hAnsi="宋体" w:cs="微软雅黑"/>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c>
          <w:tcPr>
            <w:tcW w:w="468" w:type="dxa"/>
            <w:vMerge w:val="restart"/>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726C3" w:rsidRDefault="004726C3" w:rsidP="00501F7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726C3" w:rsidRDefault="004726C3" w:rsidP="00501F7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4726C3" w:rsidRDefault="004726C3" w:rsidP="00501F7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p>
        </w:tc>
        <w:tc>
          <w:tcPr>
            <w:tcW w:w="709" w:type="dxa"/>
            <w:gridSpan w:val="2"/>
            <w:vMerge/>
            <w:tcBorders>
              <w:left w:val="single" w:sz="6" w:space="0" w:color="auto"/>
              <w:right w:val="single" w:sz="6"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p>
        </w:tc>
        <w:tc>
          <w:tcPr>
            <w:tcW w:w="2268" w:type="dxa"/>
            <w:tcBorders>
              <w:left w:val="single" w:sz="6"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技术人员职称证书</w:t>
            </w:r>
          </w:p>
        </w:tc>
        <w:tc>
          <w:tcPr>
            <w:tcW w:w="1559" w:type="dxa"/>
            <w:vAlign w:val="center"/>
          </w:tcPr>
          <w:p w:rsidR="004726C3" w:rsidRDefault="004726C3" w:rsidP="00501F7E">
            <w:pPr>
              <w:pStyle w:val="a8"/>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p>
        </w:tc>
      </w:tr>
      <w:tr w:rsidR="004726C3" w:rsidTr="00501F7E">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p>
        </w:tc>
        <w:tc>
          <w:tcPr>
            <w:tcW w:w="709" w:type="dxa"/>
            <w:gridSpan w:val="2"/>
            <w:vMerge/>
            <w:tcBorders>
              <w:left w:val="single" w:sz="6" w:space="0" w:color="auto"/>
              <w:right w:val="single" w:sz="6"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p>
        </w:tc>
        <w:tc>
          <w:tcPr>
            <w:tcW w:w="2268" w:type="dxa"/>
            <w:tcBorders>
              <w:left w:val="single" w:sz="6"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用工合同</w:t>
            </w:r>
          </w:p>
        </w:tc>
        <w:tc>
          <w:tcPr>
            <w:tcW w:w="1559" w:type="dxa"/>
            <w:vAlign w:val="center"/>
          </w:tcPr>
          <w:p w:rsidR="004726C3" w:rsidRDefault="004726C3" w:rsidP="00501F7E">
            <w:pPr>
              <w:pStyle w:val="a8"/>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p>
        </w:tc>
      </w:tr>
      <w:tr w:rsidR="004726C3" w:rsidTr="00501F7E">
        <w:tc>
          <w:tcPr>
            <w:tcW w:w="468" w:type="dxa"/>
            <w:vMerge/>
            <w:vAlign w:val="center"/>
          </w:tcPr>
          <w:p w:rsidR="004726C3" w:rsidRDefault="004726C3" w:rsidP="004726C3">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p>
        </w:tc>
        <w:tc>
          <w:tcPr>
            <w:tcW w:w="2977" w:type="dxa"/>
            <w:gridSpan w:val="3"/>
            <w:tcBorders>
              <w:left w:val="single" w:sz="6"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ascii="宋体" w:hAnsi="宋体" w:hint="eastAsia"/>
                <w:bCs/>
                <w:szCs w:val="21"/>
              </w:rPr>
              <w:t>投标人相关承诺函或声明</w:t>
            </w:r>
          </w:p>
        </w:tc>
        <w:tc>
          <w:tcPr>
            <w:tcW w:w="1559" w:type="dxa"/>
            <w:vAlign w:val="center"/>
          </w:tcPr>
          <w:p w:rsidR="004726C3" w:rsidRDefault="004726C3" w:rsidP="00501F7E">
            <w:pPr>
              <w:pStyle w:val="a8"/>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hint="eastAsia"/>
                <w:kern w:val="0"/>
                <w:szCs w:val="21"/>
              </w:rPr>
              <w:t>没有重大违法记录的声明</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kern w:val="0"/>
                <w:szCs w:val="21"/>
              </w:rPr>
            </w:pPr>
            <w:r>
              <w:rPr>
                <w:rFonts w:hAnsi="宋体" w:cs="微软雅黑" w:hint="eastAsia"/>
                <w:bCs/>
                <w:kern w:val="0"/>
                <w:szCs w:val="21"/>
              </w:rPr>
              <w:t>投标人须具备的特殊资质证书</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ascii="宋体" w:hAnsi="宋体" w:cs="宋体" w:hint="eastAsia"/>
                <w:bCs/>
                <w:szCs w:val="21"/>
                <w:lang w:val="zh-CN"/>
              </w:rPr>
              <w:t>投标承诺函</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ascii="宋体" w:hAnsi="宋体" w:cs="宋体"/>
                <w:bCs/>
                <w:szCs w:val="21"/>
                <w:lang w:val="zh-CN"/>
              </w:rPr>
            </w:pPr>
            <w:r>
              <w:rPr>
                <w:rFonts w:ascii="宋体" w:hAnsi="宋体" w:cs="宋体" w:hint="eastAsia"/>
                <w:bCs/>
                <w:szCs w:val="21"/>
                <w:lang w:val="zh-CN"/>
              </w:rPr>
              <w:t>联合体协议</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lastRenderedPageBreak/>
              <w:t>15</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ascii="宋体" w:hAnsi="宋体" w:cs="宋体"/>
                <w:bCs/>
                <w:szCs w:val="21"/>
                <w:lang w:val="zh-CN"/>
              </w:rPr>
            </w:pPr>
            <w:r>
              <w:rPr>
                <w:rFonts w:ascii="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16</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ascii="宋体" w:hAnsi="宋体" w:cs="宋体"/>
                <w:bCs/>
                <w:szCs w:val="21"/>
                <w:lang w:val="zh-CN"/>
              </w:rPr>
            </w:pPr>
            <w:r>
              <w:rPr>
                <w:rFonts w:ascii="宋体" w:hAnsi="宋体" w:cs="仿宋_GB2312" w:hint="eastAsia"/>
                <w:szCs w:val="21"/>
                <w:lang w:val="zh-CN"/>
              </w:rPr>
              <w:t>投标人未为本项目提供整体设计、规范编制或者项目管理、监理、检测等服务承诺函</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tcBorders>
              <w:top w:val="double" w:sz="4" w:space="0" w:color="auto"/>
            </w:tcBorders>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投标分项报价表</w:t>
            </w:r>
          </w:p>
        </w:tc>
        <w:tc>
          <w:tcPr>
            <w:tcW w:w="1559" w:type="dxa"/>
            <w:tcBorders>
              <w:top w:val="double" w:sz="4" w:space="0" w:color="auto"/>
            </w:tcBorders>
            <w:vAlign w:val="center"/>
          </w:tcPr>
          <w:p w:rsidR="004726C3" w:rsidRDefault="004726C3" w:rsidP="00501F7E">
            <w:pPr>
              <w:jc w:val="center"/>
              <w:rPr>
                <w:szCs w:val="21"/>
              </w:rPr>
            </w:pPr>
          </w:p>
        </w:tc>
        <w:tc>
          <w:tcPr>
            <w:tcW w:w="1560" w:type="dxa"/>
            <w:tcBorders>
              <w:top w:val="double" w:sz="4" w:space="0" w:color="auto"/>
            </w:tcBorders>
            <w:vAlign w:val="center"/>
          </w:tcPr>
          <w:p w:rsidR="004726C3" w:rsidRDefault="004726C3" w:rsidP="00501F7E">
            <w:pPr>
              <w:snapToGrid w:val="0"/>
              <w:spacing w:line="400" w:lineRule="exact"/>
              <w:rPr>
                <w:rFonts w:ascii="宋体" w:hAnsi="宋体" w:cs="微软雅黑"/>
                <w:szCs w:val="21"/>
              </w:rPr>
            </w:pPr>
          </w:p>
        </w:tc>
        <w:tc>
          <w:tcPr>
            <w:tcW w:w="2018" w:type="dxa"/>
            <w:tcBorders>
              <w:top w:val="double" w:sz="4" w:space="0" w:color="auto"/>
            </w:tcBorders>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技术规格偏离表</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技术方案（服务方案）</w:t>
            </w:r>
          </w:p>
        </w:tc>
        <w:tc>
          <w:tcPr>
            <w:tcW w:w="1559" w:type="dxa"/>
            <w:vAlign w:val="center"/>
          </w:tcPr>
          <w:p w:rsidR="004726C3" w:rsidRDefault="004726C3" w:rsidP="00501F7E">
            <w:pPr>
              <w:jc w:val="center"/>
              <w:rPr>
                <w:szCs w:val="21"/>
              </w:rPr>
            </w:pPr>
          </w:p>
        </w:tc>
        <w:tc>
          <w:tcPr>
            <w:tcW w:w="1560" w:type="dxa"/>
            <w:tcBorders>
              <w:top w:val="single" w:sz="4" w:space="0" w:color="auto"/>
            </w:tcBorders>
            <w:vAlign w:val="center"/>
          </w:tcPr>
          <w:p w:rsidR="004726C3" w:rsidRDefault="004726C3" w:rsidP="00501F7E">
            <w:pPr>
              <w:snapToGrid w:val="0"/>
              <w:spacing w:line="400" w:lineRule="exact"/>
              <w:rPr>
                <w:rFonts w:ascii="宋体" w:hAnsi="宋体" w:cs="微软雅黑"/>
                <w:szCs w:val="21"/>
              </w:rPr>
            </w:pPr>
          </w:p>
        </w:tc>
        <w:tc>
          <w:tcPr>
            <w:tcW w:w="2018" w:type="dxa"/>
            <w:tcBorders>
              <w:top w:val="single" w:sz="4" w:space="0" w:color="auto"/>
            </w:tcBorders>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业绩情况表</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政府强制采购节能产品品目清单情况</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优先采购节能产品政府采购品目清单情况</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ascii="宋体" w:hAnsi="宋体" w:hint="eastAsia"/>
                <w:szCs w:val="21"/>
                <w:lang w:val="en-GB"/>
              </w:rPr>
              <w:t>优先采购环境标志产品政府采购品目清单情况</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中小企业声明函</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ascii="宋体" w:hAnsi="宋体" w:cs="仿宋_GB2312" w:hint="eastAsia"/>
                <w:szCs w:val="21"/>
                <w:lang w:val="zh-CN"/>
              </w:rPr>
              <w:t>残疾人福利性单位声明函</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监狱企业证明文件</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814"/>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200" w:type="dxa"/>
            <w:gridSpan w:val="2"/>
            <w:tcBorders>
              <w:right w:val="single" w:sz="4"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CCC</w:t>
            </w:r>
            <w:r>
              <w:rPr>
                <w:rFonts w:hAnsi="宋体" w:cs="微软雅黑" w:hint="eastAsia"/>
                <w:bCs/>
                <w:kern w:val="0"/>
                <w:szCs w:val="21"/>
              </w:rPr>
              <w:t>强制性产品认证</w:t>
            </w:r>
          </w:p>
        </w:tc>
        <w:tc>
          <w:tcPr>
            <w:tcW w:w="2551" w:type="dxa"/>
            <w:gridSpan w:val="2"/>
            <w:tcBorders>
              <w:left w:val="single" w:sz="4"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ascii="宋体" w:hAnsi="宋体" w:cs="宋体" w:hint="eastAsia"/>
                <w:bCs/>
                <w:szCs w:val="21"/>
                <w:lang w:val="zh-CN"/>
              </w:rPr>
              <w:t>所投产品符合国家强制性要求承诺函</w:t>
            </w:r>
          </w:p>
        </w:tc>
        <w:tc>
          <w:tcPr>
            <w:tcW w:w="1559" w:type="dxa"/>
            <w:vAlign w:val="center"/>
          </w:tcPr>
          <w:p w:rsidR="004726C3" w:rsidRDefault="004726C3" w:rsidP="00501F7E">
            <w:pPr>
              <w:pStyle w:val="a8"/>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Merge w:val="restart"/>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vMerge w:val="restart"/>
            <w:tcBorders>
              <w:right w:val="single" w:sz="4" w:space="0" w:color="auto"/>
            </w:tcBorders>
            <w:vAlign w:val="center"/>
          </w:tcPr>
          <w:p w:rsidR="004726C3" w:rsidRDefault="004726C3" w:rsidP="00501F7E">
            <w:pPr>
              <w:pStyle w:val="a8"/>
              <w:kinsoku w:val="0"/>
              <w:overflowPunct w:val="0"/>
              <w:autoSpaceDE w:val="0"/>
              <w:autoSpaceDN w:val="0"/>
              <w:spacing w:line="320" w:lineRule="exact"/>
              <w:rPr>
                <w:rFonts w:ascii="宋体" w:hAnsi="宋体" w:cs="宋体"/>
                <w:kern w:val="0"/>
                <w:szCs w:val="21"/>
              </w:rPr>
            </w:pPr>
            <w:r>
              <w:rPr>
                <w:rFonts w:ascii="宋体" w:hAnsi="宋体" w:cs="宋体"/>
                <w:kern w:val="0"/>
                <w:szCs w:val="21"/>
              </w:rPr>
              <w:t>信息安全产品强制性认证</w:t>
            </w:r>
          </w:p>
        </w:tc>
        <w:tc>
          <w:tcPr>
            <w:tcW w:w="2551" w:type="dxa"/>
            <w:gridSpan w:val="2"/>
            <w:tcBorders>
              <w:left w:val="single" w:sz="4" w:space="0" w:color="auto"/>
            </w:tcBorders>
            <w:vAlign w:val="center"/>
          </w:tcPr>
          <w:p w:rsidR="004726C3" w:rsidRDefault="004726C3" w:rsidP="00501F7E">
            <w:pPr>
              <w:pStyle w:val="a8"/>
              <w:kinsoku w:val="0"/>
              <w:overflowPunct w:val="0"/>
              <w:autoSpaceDE w:val="0"/>
              <w:autoSpaceDN w:val="0"/>
              <w:spacing w:line="320" w:lineRule="exact"/>
              <w:rPr>
                <w:rFonts w:ascii="宋体" w:hAnsi="宋体" w:cs="宋体"/>
                <w:bCs/>
                <w:szCs w:val="21"/>
                <w:lang w:val="zh-CN"/>
              </w:rPr>
            </w:pPr>
            <w:r>
              <w:rPr>
                <w:rFonts w:ascii="宋体" w:hAnsi="宋体" w:cs="宋体" w:hint="eastAsia"/>
                <w:kern w:val="0"/>
                <w:szCs w:val="21"/>
              </w:rPr>
              <w:t>认证机构颁发的认证证书</w:t>
            </w:r>
          </w:p>
        </w:tc>
        <w:tc>
          <w:tcPr>
            <w:tcW w:w="1559" w:type="dxa"/>
            <w:vAlign w:val="center"/>
          </w:tcPr>
          <w:p w:rsidR="004726C3" w:rsidRDefault="004726C3" w:rsidP="00501F7E">
            <w:pPr>
              <w:pStyle w:val="a8"/>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Merge/>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4726C3" w:rsidRDefault="004726C3" w:rsidP="00501F7E">
            <w:pPr>
              <w:pStyle w:val="a8"/>
              <w:kinsoku w:val="0"/>
              <w:overflowPunct w:val="0"/>
              <w:autoSpaceDE w:val="0"/>
              <w:autoSpaceDN w:val="0"/>
              <w:spacing w:line="320" w:lineRule="exact"/>
              <w:rPr>
                <w:rFonts w:ascii="宋体" w:hAnsi="宋体" w:cs="宋体"/>
                <w:bCs/>
                <w:szCs w:val="21"/>
                <w:lang w:val="zh-CN"/>
              </w:rPr>
            </w:pPr>
          </w:p>
        </w:tc>
        <w:tc>
          <w:tcPr>
            <w:tcW w:w="2551" w:type="dxa"/>
            <w:gridSpan w:val="2"/>
            <w:tcBorders>
              <w:left w:val="single" w:sz="4" w:space="0" w:color="auto"/>
            </w:tcBorders>
            <w:vAlign w:val="center"/>
          </w:tcPr>
          <w:p w:rsidR="004726C3" w:rsidRDefault="004726C3" w:rsidP="00501F7E">
            <w:pPr>
              <w:pStyle w:val="a8"/>
              <w:kinsoku w:val="0"/>
              <w:overflowPunct w:val="0"/>
              <w:autoSpaceDE w:val="0"/>
              <w:autoSpaceDN w:val="0"/>
              <w:spacing w:line="320" w:lineRule="exact"/>
              <w:rPr>
                <w:rFonts w:ascii="宋体" w:hAnsi="宋体" w:cs="宋体"/>
                <w:bCs/>
                <w:szCs w:val="21"/>
                <w:lang w:val="zh-CN"/>
              </w:rPr>
            </w:pPr>
            <w:r>
              <w:rPr>
                <w:rFonts w:ascii="宋体" w:hAnsi="宋体" w:cs="宋体" w:hint="eastAsia"/>
                <w:kern w:val="0"/>
                <w:szCs w:val="21"/>
              </w:rPr>
              <w:t>中国信息安全认证中心官网产品查询结果截图</w:t>
            </w:r>
          </w:p>
        </w:tc>
        <w:tc>
          <w:tcPr>
            <w:tcW w:w="1559" w:type="dxa"/>
            <w:vAlign w:val="center"/>
          </w:tcPr>
          <w:p w:rsidR="004726C3" w:rsidRDefault="004726C3" w:rsidP="00501F7E">
            <w:pPr>
              <w:pStyle w:val="a8"/>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tcBorders>
              <w:bottom w:val="single" w:sz="4" w:space="0" w:color="auto"/>
            </w:tcBorders>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4"/>
            <w:tcBorders>
              <w:bottom w:val="single" w:sz="4"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国家级贫困县域注册地证明材料</w:t>
            </w:r>
          </w:p>
        </w:tc>
        <w:tc>
          <w:tcPr>
            <w:tcW w:w="1559" w:type="dxa"/>
            <w:vAlign w:val="center"/>
          </w:tcPr>
          <w:p w:rsidR="004726C3" w:rsidRDefault="004726C3" w:rsidP="00501F7E">
            <w:pPr>
              <w:pStyle w:val="a8"/>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tcBorders>
              <w:top w:val="single" w:sz="4" w:space="0" w:color="auto"/>
              <w:bottom w:val="single" w:sz="4" w:space="0" w:color="auto"/>
            </w:tcBorders>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top w:val="single" w:sz="4" w:space="0" w:color="auto"/>
              <w:bottom w:val="single" w:sz="4"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ascii="宋体" w:hAnsi="宋体" w:hint="eastAsia"/>
                <w:szCs w:val="21"/>
                <w:lang w:val="en-GB"/>
              </w:rPr>
              <w:t>扶贫部门出具的聘用建档立卡贫困人员身份证明</w:t>
            </w:r>
          </w:p>
        </w:tc>
        <w:tc>
          <w:tcPr>
            <w:tcW w:w="1559" w:type="dxa"/>
            <w:vAlign w:val="center"/>
          </w:tcPr>
          <w:p w:rsidR="004726C3" w:rsidRDefault="004726C3" w:rsidP="00501F7E">
            <w:pPr>
              <w:pStyle w:val="a8"/>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tcBorders>
              <w:top w:val="single" w:sz="4" w:space="0" w:color="auto"/>
            </w:tcBorders>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tcBorders>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ascii="宋体" w:hAnsi="宋体" w:hint="eastAsia"/>
                <w:szCs w:val="21"/>
                <w:lang w:val="en-GB"/>
              </w:rPr>
              <w:t>建档立卡贫困人员社保材料</w:t>
            </w:r>
          </w:p>
        </w:tc>
        <w:tc>
          <w:tcPr>
            <w:tcW w:w="1559" w:type="dxa"/>
            <w:vAlign w:val="center"/>
          </w:tcPr>
          <w:p w:rsidR="004726C3" w:rsidRDefault="004726C3" w:rsidP="00501F7E">
            <w:pPr>
              <w:pStyle w:val="a8"/>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r w:rsidR="004726C3" w:rsidTr="00501F7E">
        <w:trPr>
          <w:trHeight w:val="510"/>
        </w:trPr>
        <w:tc>
          <w:tcPr>
            <w:tcW w:w="468" w:type="dxa"/>
            <w:vAlign w:val="center"/>
          </w:tcPr>
          <w:p w:rsidR="004726C3" w:rsidRDefault="004726C3" w:rsidP="00501F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4726C3" w:rsidRDefault="004726C3" w:rsidP="00501F7E">
            <w:pPr>
              <w:pStyle w:val="a8"/>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其它资料</w:t>
            </w:r>
          </w:p>
        </w:tc>
        <w:tc>
          <w:tcPr>
            <w:tcW w:w="1559" w:type="dxa"/>
            <w:vAlign w:val="center"/>
          </w:tcPr>
          <w:p w:rsidR="004726C3" w:rsidRDefault="004726C3" w:rsidP="00501F7E">
            <w:pPr>
              <w:jc w:val="center"/>
              <w:rPr>
                <w:szCs w:val="21"/>
              </w:rPr>
            </w:pPr>
          </w:p>
        </w:tc>
        <w:tc>
          <w:tcPr>
            <w:tcW w:w="1560" w:type="dxa"/>
            <w:vAlign w:val="center"/>
          </w:tcPr>
          <w:p w:rsidR="004726C3" w:rsidRDefault="004726C3" w:rsidP="00501F7E">
            <w:pPr>
              <w:snapToGrid w:val="0"/>
              <w:spacing w:line="400" w:lineRule="exact"/>
              <w:rPr>
                <w:rFonts w:ascii="宋体" w:hAnsi="宋体" w:cs="微软雅黑"/>
                <w:szCs w:val="21"/>
              </w:rPr>
            </w:pPr>
          </w:p>
        </w:tc>
        <w:tc>
          <w:tcPr>
            <w:tcW w:w="2018" w:type="dxa"/>
            <w:vAlign w:val="center"/>
          </w:tcPr>
          <w:p w:rsidR="004726C3" w:rsidRDefault="004726C3" w:rsidP="00501F7E">
            <w:pPr>
              <w:snapToGrid w:val="0"/>
              <w:spacing w:line="400" w:lineRule="exact"/>
              <w:rPr>
                <w:rFonts w:ascii="宋体" w:hAnsi="宋体" w:cs="微软雅黑"/>
                <w:szCs w:val="21"/>
              </w:rPr>
            </w:pPr>
          </w:p>
        </w:tc>
      </w:tr>
    </w:tbl>
    <w:p w:rsidR="00CE5F39" w:rsidRDefault="004726C3">
      <w:pPr>
        <w:jc w:val="left"/>
        <w:rPr>
          <w:rFonts w:asciiTheme="majorEastAsia" w:eastAsiaTheme="majorEastAsia" w:hAnsiTheme="majorEastAsia" w:cstheme="majorEastAsia"/>
          <w:b/>
          <w:snapToGrid w:val="0"/>
          <w:kern w:val="0"/>
          <w:sz w:val="36"/>
          <w:szCs w:val="36"/>
        </w:rPr>
      </w:pPr>
      <w:r>
        <w:rPr>
          <w:rFonts w:ascii="宋体" w:hAnsi="宋体" w:hint="eastAsia"/>
          <w:b/>
          <w:snapToGrid w:val="0"/>
          <w:sz w:val="36"/>
          <w:szCs w:val="36"/>
        </w:rPr>
        <w:br w:type="page"/>
      </w:r>
    </w:p>
    <w:p w:rsidR="00CE5F39" w:rsidRDefault="00AA7986">
      <w:pPr>
        <w:pStyle w:val="a8"/>
        <w:spacing w:line="360" w:lineRule="auto"/>
        <w:jc w:val="center"/>
        <w:rPr>
          <w:rFonts w:asciiTheme="majorEastAsia" w:eastAsiaTheme="majorEastAsia" w:hAnsiTheme="majorEastAsia" w:cstheme="majorEastAsia"/>
          <w:b/>
          <w:snapToGrid w:val="0"/>
          <w:kern w:val="0"/>
          <w:sz w:val="28"/>
          <w:szCs w:val="28"/>
        </w:rPr>
      </w:pPr>
      <w:r>
        <w:rPr>
          <w:rFonts w:asciiTheme="majorEastAsia" w:eastAsiaTheme="majorEastAsia" w:hAnsiTheme="majorEastAsia" w:cstheme="majorEastAsia" w:hint="eastAsia"/>
          <w:b/>
          <w:snapToGrid w:val="0"/>
          <w:kern w:val="0"/>
          <w:sz w:val="28"/>
          <w:szCs w:val="28"/>
        </w:rPr>
        <w:lastRenderedPageBreak/>
        <w:t>二、开标一览表</w:t>
      </w:r>
    </w:p>
    <w:p w:rsidR="00CE5F39" w:rsidRDefault="00CE5F39">
      <w:pPr>
        <w:pStyle w:val="a8"/>
        <w:spacing w:line="360" w:lineRule="auto"/>
        <w:jc w:val="center"/>
        <w:rPr>
          <w:rFonts w:asciiTheme="majorEastAsia" w:eastAsiaTheme="majorEastAsia" w:hAnsiTheme="majorEastAsia" w:cstheme="majorEastAsia"/>
          <w:b/>
          <w:snapToGrid w:val="0"/>
          <w:kern w:val="0"/>
          <w:sz w:val="28"/>
          <w:szCs w:val="28"/>
        </w:rPr>
      </w:pPr>
    </w:p>
    <w:p w:rsidR="00CE5F39" w:rsidRDefault="00AA7986" w:rsidP="00C07C52">
      <w:pPr>
        <w:spacing w:before="50" w:afterLines="50" w:line="360" w:lineRule="auto"/>
        <w:contextualSpacing/>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项目编号：</w:t>
      </w:r>
    </w:p>
    <w:p w:rsidR="00CE5F39" w:rsidRDefault="00AA7986">
      <w:pPr>
        <w:spacing w:line="360" w:lineRule="auto"/>
        <w:contextualSpacing/>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项目名称：                                                      </w:t>
      </w:r>
      <w:r>
        <w:rPr>
          <w:rFonts w:asciiTheme="majorEastAsia" w:eastAsiaTheme="majorEastAsia" w:hAnsiTheme="majorEastAsia" w:cstheme="majorEastAsia" w:hint="eastAsia"/>
          <w:szCs w:val="21"/>
        </w:rPr>
        <w:t>单位：元（人民币）</w:t>
      </w:r>
    </w:p>
    <w:tbl>
      <w:tblPr>
        <w:tblW w:w="9180" w:type="dxa"/>
        <w:tblLayout w:type="fixed"/>
        <w:tblLook w:val="04A0"/>
      </w:tblPr>
      <w:tblGrid>
        <w:gridCol w:w="959"/>
        <w:gridCol w:w="1843"/>
        <w:gridCol w:w="3685"/>
        <w:gridCol w:w="1843"/>
        <w:gridCol w:w="850"/>
      </w:tblGrid>
      <w:tr w:rsidR="00CE5F3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rsidP="00A67114">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Pr="00A67114" w:rsidRDefault="00A67114" w:rsidP="00A67114">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服务</w:t>
            </w:r>
            <w:r w:rsidR="00AA7986">
              <w:rPr>
                <w:rFonts w:asciiTheme="majorEastAsia" w:eastAsiaTheme="majorEastAsia" w:hAnsiTheme="majorEastAsia" w:cstheme="majorEastAsia" w:hint="eastAsia"/>
                <w:b/>
                <w:szCs w:val="21"/>
                <w:lang w:val="zh-CN"/>
              </w:rPr>
              <w:t>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5F39" w:rsidRDefault="00AA7986">
            <w:pPr>
              <w:autoSpaceDE w:val="0"/>
              <w:autoSpaceDN w:val="0"/>
              <w:adjustRightInd w:val="0"/>
              <w:spacing w:line="480" w:lineRule="exact"/>
              <w:jc w:val="center"/>
              <w:rPr>
                <w:rFonts w:asciiTheme="majorEastAsia" w:eastAsiaTheme="majorEastAsia" w:hAnsiTheme="majorEastAsia" w:cstheme="majorEastAsia"/>
                <w:b/>
                <w:szCs w:val="21"/>
                <w:lang w:val="zh-CN"/>
              </w:rPr>
            </w:pPr>
            <w:r>
              <w:rPr>
                <w:rFonts w:asciiTheme="majorEastAsia" w:eastAsiaTheme="majorEastAsia" w:hAnsiTheme="majorEastAsia" w:cstheme="majorEastAsia" w:hint="eastAsia"/>
                <w:b/>
                <w:szCs w:val="21"/>
                <w:lang w:val="zh-CN"/>
              </w:rPr>
              <w:t>备注</w:t>
            </w:r>
          </w:p>
        </w:tc>
      </w:tr>
      <w:tr w:rsidR="00CE5F39">
        <w:trPr>
          <w:trHeight w:val="1035"/>
        </w:trPr>
        <w:tc>
          <w:tcPr>
            <w:tcW w:w="959" w:type="dxa"/>
            <w:tcBorders>
              <w:top w:val="single" w:sz="6" w:space="0" w:color="auto"/>
              <w:left w:val="single" w:sz="6" w:space="0" w:color="auto"/>
              <w:bottom w:val="single" w:sz="6" w:space="0" w:color="auto"/>
              <w:right w:val="single" w:sz="6" w:space="0" w:color="auto"/>
            </w:tcBorders>
            <w:vAlign w:val="center"/>
          </w:tcPr>
          <w:p w:rsidR="00CE5F39" w:rsidRDefault="00CE5F39">
            <w:pPr>
              <w:autoSpaceDE w:val="0"/>
              <w:autoSpaceDN w:val="0"/>
              <w:adjustRightInd w:val="0"/>
              <w:spacing w:line="480" w:lineRule="exact"/>
              <w:ind w:firstLine="240"/>
              <w:rPr>
                <w:rFonts w:asciiTheme="majorEastAsia" w:eastAsiaTheme="majorEastAsia" w:hAnsiTheme="majorEastAsia" w:cstheme="maj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E5F39" w:rsidRDefault="00CE5F39">
            <w:pPr>
              <w:autoSpaceDE w:val="0"/>
              <w:autoSpaceDN w:val="0"/>
              <w:adjustRightInd w:val="0"/>
              <w:spacing w:line="480" w:lineRule="exact"/>
              <w:ind w:firstLine="240"/>
              <w:rPr>
                <w:rFonts w:asciiTheme="majorEastAsia" w:eastAsiaTheme="majorEastAsia" w:hAnsiTheme="majorEastAsia" w:cstheme="maj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E5F39" w:rsidRDefault="00AA7986">
            <w:pPr>
              <w:autoSpaceDE w:val="0"/>
              <w:autoSpaceDN w:val="0"/>
              <w:adjustRightInd w:val="0"/>
              <w:spacing w:line="480" w:lineRule="exac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 xml:space="preserve">大写：　　　　　　</w:t>
            </w:r>
          </w:p>
          <w:p w:rsidR="00CE5F39" w:rsidRDefault="00AA7986">
            <w:pPr>
              <w:autoSpaceDE w:val="0"/>
              <w:autoSpaceDN w:val="0"/>
              <w:adjustRightInd w:val="0"/>
              <w:spacing w:line="480" w:lineRule="exac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CE5F39" w:rsidRDefault="00CE5F39">
            <w:pPr>
              <w:autoSpaceDE w:val="0"/>
              <w:autoSpaceDN w:val="0"/>
              <w:adjustRightInd w:val="0"/>
              <w:spacing w:line="480" w:lineRule="exact"/>
              <w:jc w:val="center"/>
              <w:rPr>
                <w:rFonts w:asciiTheme="majorEastAsia" w:eastAsiaTheme="majorEastAsia" w:hAnsiTheme="majorEastAsia" w:cstheme="majorEastAsia"/>
                <w:b/>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E5F39" w:rsidRDefault="00CE5F39">
            <w:pPr>
              <w:autoSpaceDE w:val="0"/>
              <w:autoSpaceDN w:val="0"/>
              <w:adjustRightInd w:val="0"/>
              <w:spacing w:line="480" w:lineRule="exact"/>
              <w:ind w:firstLine="240"/>
              <w:rPr>
                <w:rFonts w:asciiTheme="majorEastAsia" w:eastAsiaTheme="majorEastAsia" w:hAnsiTheme="majorEastAsia" w:cstheme="majorEastAsia"/>
                <w:szCs w:val="21"/>
                <w:lang w:val="zh-CN"/>
              </w:rPr>
            </w:pPr>
          </w:p>
        </w:tc>
      </w:tr>
    </w:tbl>
    <w:p w:rsidR="00CE5F39" w:rsidRDefault="00CE5F39">
      <w:pPr>
        <w:autoSpaceDE w:val="0"/>
        <w:autoSpaceDN w:val="0"/>
        <w:adjustRightInd w:val="0"/>
        <w:spacing w:line="480" w:lineRule="auto"/>
        <w:rPr>
          <w:rFonts w:asciiTheme="majorEastAsia" w:eastAsiaTheme="majorEastAsia" w:hAnsiTheme="majorEastAsia" w:cstheme="majorEastAsia"/>
          <w:szCs w:val="21"/>
          <w:lang w:val="zh-CN"/>
        </w:rPr>
      </w:pPr>
    </w:p>
    <w:p w:rsidR="00CE5F39" w:rsidRDefault="00AA7986">
      <w:pPr>
        <w:autoSpaceDE w:val="0"/>
        <w:autoSpaceDN w:val="0"/>
        <w:adjustRightInd w:val="0"/>
        <w:spacing w:line="48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投标人名称（公章）：</w:t>
      </w:r>
      <w:r>
        <w:rPr>
          <w:rFonts w:asciiTheme="majorEastAsia" w:eastAsiaTheme="majorEastAsia" w:hAnsiTheme="majorEastAsia" w:cstheme="majorEastAsia" w:hint="eastAsia"/>
          <w:szCs w:val="21"/>
          <w:u w:val="single"/>
        </w:rPr>
        <w:t xml:space="preserve">               </w:t>
      </w:r>
    </w:p>
    <w:p w:rsidR="00CE5F39" w:rsidRDefault="00AA7986">
      <w:pPr>
        <w:autoSpaceDE w:val="0"/>
        <w:autoSpaceDN w:val="0"/>
        <w:adjustRightInd w:val="0"/>
        <w:spacing w:line="480" w:lineRule="auto"/>
        <w:rPr>
          <w:rFonts w:asciiTheme="majorEastAsia" w:eastAsiaTheme="majorEastAsia" w:hAnsiTheme="majorEastAsia" w:cstheme="majorEastAsia"/>
          <w:szCs w:val="21"/>
          <w:u w:val="single"/>
          <w:lang w:val="zh-CN"/>
        </w:rPr>
      </w:pPr>
      <w:r>
        <w:rPr>
          <w:rFonts w:asciiTheme="majorEastAsia" w:eastAsiaTheme="majorEastAsia" w:hAnsiTheme="majorEastAsia" w:cstheme="majorEastAsia" w:hint="eastAsia"/>
          <w:szCs w:val="21"/>
          <w:lang w:val="zh-CN"/>
        </w:rPr>
        <w:t>投标人法定代表人（或授权代表）签字：</w:t>
      </w:r>
      <w:r>
        <w:rPr>
          <w:rFonts w:asciiTheme="majorEastAsia" w:eastAsiaTheme="majorEastAsia" w:hAnsiTheme="majorEastAsia" w:cstheme="majorEastAsia" w:hint="eastAsia"/>
          <w:szCs w:val="21"/>
          <w:u w:val="single"/>
          <w:lang w:val="zh-CN"/>
        </w:rPr>
        <w:t xml:space="preserve">             </w:t>
      </w:r>
    </w:p>
    <w:p w:rsidR="00CE5F39" w:rsidRDefault="00AA7986">
      <w:pPr>
        <w:autoSpaceDE w:val="0"/>
        <w:autoSpaceDN w:val="0"/>
        <w:adjustRightInd w:val="0"/>
        <w:spacing w:line="480" w:lineRule="auto"/>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日期：</w:t>
      </w:r>
      <w:r>
        <w:rPr>
          <w:rFonts w:asciiTheme="majorEastAsia" w:eastAsiaTheme="majorEastAsia" w:hAnsiTheme="majorEastAsia" w:cstheme="majorEastAsia" w:hint="eastAsia"/>
          <w:szCs w:val="21"/>
          <w:u w:val="single"/>
          <w:lang w:val="zh-CN"/>
        </w:rPr>
        <w:t xml:space="preserve">      </w:t>
      </w:r>
      <w:r>
        <w:rPr>
          <w:rFonts w:asciiTheme="majorEastAsia" w:eastAsiaTheme="majorEastAsia" w:hAnsiTheme="majorEastAsia" w:cstheme="majorEastAsia" w:hint="eastAsia"/>
          <w:szCs w:val="21"/>
          <w:lang w:val="zh-CN"/>
        </w:rPr>
        <w:t>年</w:t>
      </w:r>
      <w:r>
        <w:rPr>
          <w:rFonts w:asciiTheme="majorEastAsia" w:eastAsiaTheme="majorEastAsia" w:hAnsiTheme="majorEastAsia" w:cstheme="majorEastAsia" w:hint="eastAsia"/>
          <w:szCs w:val="21"/>
          <w:u w:val="single"/>
          <w:lang w:val="zh-CN"/>
        </w:rPr>
        <w:t xml:space="preserve">    </w:t>
      </w:r>
      <w:r>
        <w:rPr>
          <w:rFonts w:asciiTheme="majorEastAsia" w:eastAsiaTheme="majorEastAsia" w:hAnsiTheme="majorEastAsia" w:cstheme="majorEastAsia" w:hint="eastAsia"/>
          <w:szCs w:val="21"/>
          <w:lang w:val="zh-CN"/>
        </w:rPr>
        <w:t>月</w:t>
      </w:r>
      <w:r>
        <w:rPr>
          <w:rFonts w:asciiTheme="majorEastAsia" w:eastAsiaTheme="majorEastAsia" w:hAnsiTheme="majorEastAsia" w:cstheme="majorEastAsia" w:hint="eastAsia"/>
          <w:szCs w:val="21"/>
          <w:u w:val="single"/>
          <w:lang w:val="zh-CN"/>
        </w:rPr>
        <w:t xml:space="preserve">    </w:t>
      </w:r>
      <w:r>
        <w:rPr>
          <w:rFonts w:asciiTheme="majorEastAsia" w:eastAsiaTheme="majorEastAsia" w:hAnsiTheme="majorEastAsia" w:cstheme="majorEastAsia" w:hint="eastAsia"/>
          <w:szCs w:val="21"/>
          <w:lang w:val="zh-CN"/>
        </w:rPr>
        <w:t>日</w:t>
      </w:r>
    </w:p>
    <w:p w:rsidR="00CE5F39" w:rsidRDefault="00CE5F39">
      <w:pPr>
        <w:autoSpaceDE w:val="0"/>
        <w:autoSpaceDN w:val="0"/>
        <w:adjustRightInd w:val="0"/>
        <w:spacing w:line="360" w:lineRule="auto"/>
        <w:rPr>
          <w:rFonts w:asciiTheme="majorEastAsia" w:eastAsiaTheme="majorEastAsia" w:hAnsiTheme="majorEastAsia" w:cstheme="majorEastAsia"/>
          <w:sz w:val="24"/>
          <w:lang w:val="zh-CN"/>
        </w:rPr>
      </w:pPr>
    </w:p>
    <w:p w:rsidR="00CE5F39" w:rsidRDefault="00CE5F39">
      <w:pPr>
        <w:autoSpaceDE w:val="0"/>
        <w:autoSpaceDN w:val="0"/>
        <w:adjustRightInd w:val="0"/>
        <w:spacing w:line="360" w:lineRule="auto"/>
        <w:rPr>
          <w:rFonts w:asciiTheme="majorEastAsia" w:eastAsiaTheme="majorEastAsia" w:hAnsiTheme="majorEastAsia" w:cstheme="majorEastAsia"/>
          <w:sz w:val="24"/>
          <w:lang w:val="zh-CN"/>
        </w:rPr>
      </w:pPr>
    </w:p>
    <w:p w:rsidR="00CE5F39" w:rsidRDefault="00AA7986">
      <w:pPr>
        <w:jc w:val="left"/>
        <w:rPr>
          <w:rFonts w:asciiTheme="majorEastAsia" w:eastAsiaTheme="majorEastAsia" w:hAnsiTheme="majorEastAsia" w:cstheme="majorEastAsia"/>
          <w:b/>
          <w:snapToGrid w:val="0"/>
          <w:kern w:val="0"/>
          <w:sz w:val="24"/>
          <w:szCs w:val="24"/>
        </w:rPr>
      </w:pPr>
      <w:r>
        <w:rPr>
          <w:rFonts w:asciiTheme="majorEastAsia" w:eastAsiaTheme="majorEastAsia" w:hAnsiTheme="majorEastAsia" w:cstheme="majorEastAsia" w:hint="eastAsia"/>
          <w:b/>
          <w:snapToGrid w:val="0"/>
          <w:kern w:val="0"/>
          <w:sz w:val="24"/>
          <w:szCs w:val="24"/>
        </w:rPr>
        <w:br w:type="page"/>
      </w:r>
    </w:p>
    <w:p w:rsidR="00CE5F39" w:rsidRDefault="00AA7986">
      <w:pPr>
        <w:jc w:val="center"/>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6"/>
          <w:szCs w:val="36"/>
        </w:rPr>
        <w:lastRenderedPageBreak/>
        <w:t>三、资格审查证明材料</w:t>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t>3.1 投 标 函</w:t>
      </w:r>
    </w:p>
    <w:p w:rsidR="00CE5F39" w:rsidRDefault="00AA7986">
      <w:pPr>
        <w:adjustRightInd w:val="0"/>
        <w:spacing w:line="360" w:lineRule="auto"/>
        <w:contextualSpacing/>
        <w:rPr>
          <w:rFonts w:asciiTheme="majorEastAsia" w:eastAsiaTheme="majorEastAsia" w:hAnsiTheme="majorEastAsia" w:cstheme="majorEastAsia"/>
          <w:b/>
          <w:snapToGrid w:val="0"/>
          <w:kern w:val="0"/>
          <w:sz w:val="24"/>
          <w:szCs w:val="24"/>
        </w:rPr>
      </w:pPr>
      <w:r>
        <w:rPr>
          <w:rFonts w:asciiTheme="majorEastAsia" w:eastAsiaTheme="majorEastAsia" w:hAnsiTheme="majorEastAsia" w:cstheme="majorEastAsia" w:hint="eastAsia"/>
          <w:snapToGrid w:val="0"/>
          <w:kern w:val="0"/>
          <w:sz w:val="24"/>
          <w:szCs w:val="24"/>
        </w:rPr>
        <w:t>致：</w:t>
      </w:r>
      <w:r>
        <w:rPr>
          <w:rFonts w:asciiTheme="majorEastAsia" w:eastAsiaTheme="majorEastAsia" w:hAnsiTheme="majorEastAsia" w:cstheme="majorEastAsia" w:hint="eastAsia"/>
          <w:snapToGrid w:val="0"/>
          <w:kern w:val="0"/>
          <w:sz w:val="24"/>
          <w:szCs w:val="24"/>
          <w:u w:val="single"/>
        </w:rPr>
        <w:t xml:space="preserve">              </w:t>
      </w:r>
      <w:r>
        <w:rPr>
          <w:rFonts w:asciiTheme="majorEastAsia" w:eastAsiaTheme="majorEastAsia" w:hAnsiTheme="majorEastAsia" w:cstheme="majorEastAsia" w:hint="eastAsia"/>
          <w:snapToGrid w:val="0"/>
          <w:kern w:val="0"/>
          <w:sz w:val="24"/>
          <w:szCs w:val="24"/>
        </w:rPr>
        <w:t>（采购单位）</w:t>
      </w:r>
    </w:p>
    <w:p w:rsidR="00CE5F39" w:rsidRDefault="00AA7986">
      <w:pPr>
        <w:pStyle w:val="a8"/>
        <w:adjustRightInd w:val="0"/>
        <w:spacing w:line="360" w:lineRule="auto"/>
        <w:ind w:firstLineChars="200" w:firstLine="480"/>
        <w:contextualSpacing/>
        <w:jc w:val="left"/>
        <w:rPr>
          <w:rFonts w:asciiTheme="majorEastAsia" w:eastAsiaTheme="majorEastAsia" w:hAnsiTheme="majorEastAsia" w:cstheme="majorEastAsia"/>
          <w:snapToGrid w:val="0"/>
          <w:kern w:val="0"/>
          <w:szCs w:val="24"/>
        </w:rPr>
      </w:pPr>
      <w:r>
        <w:rPr>
          <w:rFonts w:asciiTheme="majorEastAsia" w:eastAsiaTheme="majorEastAsia" w:hAnsiTheme="majorEastAsia" w:cstheme="majorEastAsia" w:hint="eastAsia"/>
          <w:snapToGrid w:val="0"/>
          <w:kern w:val="0"/>
          <w:szCs w:val="24"/>
        </w:rPr>
        <w:t>根据贵方</w:t>
      </w:r>
      <w:r>
        <w:rPr>
          <w:rFonts w:asciiTheme="majorEastAsia" w:eastAsiaTheme="majorEastAsia" w:hAnsiTheme="majorEastAsia" w:cstheme="majorEastAsia" w:hint="eastAsia"/>
          <w:snapToGrid w:val="0"/>
          <w:kern w:val="0"/>
          <w:szCs w:val="24"/>
          <w:u w:val="single"/>
        </w:rPr>
        <w:t xml:space="preserve">           </w:t>
      </w:r>
      <w:r>
        <w:rPr>
          <w:rFonts w:asciiTheme="majorEastAsia" w:eastAsiaTheme="majorEastAsia" w:hAnsiTheme="majorEastAsia" w:cstheme="majorEastAsia" w:hint="eastAsia"/>
          <w:snapToGrid w:val="0"/>
          <w:kern w:val="0"/>
          <w:szCs w:val="24"/>
        </w:rPr>
        <w:t>（项目名称、项目编号）采购项目的招标公告及投标邀请，</w:t>
      </w:r>
      <w:r>
        <w:rPr>
          <w:rFonts w:asciiTheme="majorEastAsia" w:eastAsiaTheme="majorEastAsia" w:hAnsiTheme="majorEastAsia" w:cstheme="majorEastAsia" w:hint="eastAsia"/>
          <w:snapToGrid w:val="0"/>
          <w:kern w:val="0"/>
          <w:szCs w:val="24"/>
          <w:u w:val="single"/>
        </w:rPr>
        <w:t>_______</w:t>
      </w:r>
      <w:r>
        <w:rPr>
          <w:rFonts w:asciiTheme="majorEastAsia" w:eastAsiaTheme="majorEastAsia" w:hAnsiTheme="majorEastAsia" w:cstheme="majorEastAsia" w:hint="eastAsia"/>
          <w:snapToGrid w:val="0"/>
          <w:kern w:val="0"/>
          <w:szCs w:val="24"/>
        </w:rPr>
        <w:t>（投标人代表姓名和职务）被正式授权并代表投标人</w:t>
      </w:r>
      <w:r>
        <w:rPr>
          <w:rFonts w:asciiTheme="majorEastAsia" w:eastAsiaTheme="majorEastAsia" w:hAnsiTheme="majorEastAsia" w:cstheme="majorEastAsia" w:hint="eastAsia"/>
          <w:snapToGrid w:val="0"/>
          <w:kern w:val="0"/>
          <w:szCs w:val="24"/>
          <w:u w:val="single"/>
        </w:rPr>
        <w:t xml:space="preserve">         </w:t>
      </w:r>
      <w:r>
        <w:rPr>
          <w:rFonts w:asciiTheme="majorEastAsia" w:eastAsiaTheme="majorEastAsia" w:hAnsiTheme="majorEastAsia" w:cstheme="majorEastAsia" w:hint="eastAsia"/>
          <w:snapToGrid w:val="0"/>
          <w:kern w:val="0"/>
          <w:szCs w:val="24"/>
        </w:rPr>
        <w:t>（投标人名称、地址）提交下述投标文件，并对之负法律责任。</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napToGrid w:val="0"/>
          <w:kern w:val="0"/>
          <w:szCs w:val="24"/>
        </w:rPr>
      </w:pPr>
      <w:r>
        <w:rPr>
          <w:rFonts w:asciiTheme="majorEastAsia" w:eastAsiaTheme="majorEastAsia" w:hAnsiTheme="majorEastAsia" w:cstheme="majorEastAsia" w:hint="eastAsia"/>
          <w:snapToGrid w:val="0"/>
          <w:kern w:val="0"/>
          <w:szCs w:val="24"/>
        </w:rPr>
        <w:t>我方确认收到贵方提供的</w:t>
      </w:r>
      <w:r>
        <w:rPr>
          <w:rFonts w:asciiTheme="majorEastAsia" w:eastAsiaTheme="majorEastAsia" w:hAnsiTheme="majorEastAsia" w:cstheme="majorEastAsia" w:hint="eastAsia"/>
          <w:snapToGrid w:val="0"/>
          <w:kern w:val="0"/>
          <w:szCs w:val="24"/>
          <w:u w:val="single"/>
        </w:rPr>
        <w:t xml:space="preserve">          </w:t>
      </w:r>
      <w:r>
        <w:rPr>
          <w:rFonts w:asciiTheme="majorEastAsia" w:eastAsiaTheme="majorEastAsia" w:hAnsiTheme="majorEastAsia" w:cstheme="majorEastAsia" w:hint="eastAsia"/>
          <w:snapToGrid w:val="0"/>
          <w:kern w:val="0"/>
          <w:szCs w:val="24"/>
        </w:rPr>
        <w:t>（项目名称、项目编号）招标文件的全部内容。</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napToGrid w:val="0"/>
          <w:kern w:val="0"/>
          <w:szCs w:val="24"/>
        </w:rPr>
      </w:pPr>
      <w:r>
        <w:rPr>
          <w:rFonts w:asciiTheme="majorEastAsia" w:eastAsiaTheme="majorEastAsia" w:hAnsiTheme="majorEastAsia" w:cstheme="maj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ajorEastAsia" w:eastAsiaTheme="majorEastAsia" w:hAnsiTheme="majorEastAsia" w:cstheme="majorEastAsia" w:hint="eastAsia"/>
          <w:szCs w:val="24"/>
        </w:rPr>
        <w:t>已完全理解并接受招标文件的各项规定和要求及资金支付规定，对招标文件的合理性、合法性不再有异议。</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napToGrid w:val="0"/>
          <w:kern w:val="0"/>
          <w:sz w:val="24"/>
          <w:szCs w:val="24"/>
        </w:rPr>
      </w:pPr>
      <w:r>
        <w:rPr>
          <w:rFonts w:asciiTheme="majorEastAsia" w:eastAsiaTheme="majorEastAsia" w:hAnsiTheme="majorEastAsia" w:cstheme="majorEastAsia" w:hint="eastAsia"/>
          <w:snapToGrid w:val="0"/>
          <w:kern w:val="0"/>
          <w:sz w:val="24"/>
          <w:szCs w:val="24"/>
          <w:u w:val="single"/>
        </w:rPr>
        <w:t xml:space="preserve">      (投标人名称)</w:t>
      </w:r>
      <w:r>
        <w:rPr>
          <w:rFonts w:asciiTheme="majorEastAsia" w:eastAsiaTheme="majorEastAsia" w:hAnsiTheme="majorEastAsia" w:cstheme="majorEastAsia" w:hint="eastAsia"/>
          <w:snapToGrid w:val="0"/>
          <w:kern w:val="0"/>
          <w:sz w:val="24"/>
          <w:szCs w:val="24"/>
        </w:rPr>
        <w:t>作为投标人正式授权</w:t>
      </w:r>
      <w:r>
        <w:rPr>
          <w:rFonts w:asciiTheme="majorEastAsia" w:eastAsiaTheme="majorEastAsia" w:hAnsiTheme="majorEastAsia" w:cstheme="majorEastAsia" w:hint="eastAsia"/>
          <w:snapToGrid w:val="0"/>
          <w:kern w:val="0"/>
          <w:sz w:val="24"/>
          <w:szCs w:val="24"/>
          <w:u w:val="single"/>
        </w:rPr>
        <w:t xml:space="preserve">     (授权代表全名, 职务)</w:t>
      </w:r>
      <w:r>
        <w:rPr>
          <w:rFonts w:asciiTheme="majorEastAsia" w:eastAsiaTheme="majorEastAsia" w:hAnsiTheme="majorEastAsia" w:cstheme="majorEastAsia" w:hint="eastAsia"/>
          <w:snapToGrid w:val="0"/>
          <w:kern w:val="0"/>
          <w:sz w:val="24"/>
          <w:szCs w:val="24"/>
        </w:rPr>
        <w:t>代表我方全权处理有关本投标的一切事宜。</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napToGrid w:val="0"/>
          <w:kern w:val="0"/>
          <w:sz w:val="24"/>
          <w:szCs w:val="24"/>
        </w:rPr>
      </w:pPr>
      <w:r>
        <w:rPr>
          <w:rFonts w:asciiTheme="majorEastAsia" w:eastAsiaTheme="majorEastAsia" w:hAnsiTheme="majorEastAsia" w:cstheme="majorEastAsia" w:hint="eastAsia"/>
          <w:snapToGrid w:val="0"/>
          <w:kern w:val="0"/>
          <w:sz w:val="24"/>
          <w:szCs w:val="24"/>
        </w:rPr>
        <w:t>在此提交的投标文件，正本一份，副本一份。</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我方已完全明白招标文件的所有条款要求，并申明如下：</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一、按招标文件提供的全部货物与相关服务的投标总价详见《开标一览表》。</w:t>
      </w:r>
    </w:p>
    <w:p w:rsidR="00CE5F39" w:rsidRDefault="00AA7986">
      <w:pPr>
        <w:adjustRightInd w:val="0"/>
        <w:spacing w:line="360" w:lineRule="auto"/>
        <w:ind w:firstLineChars="200" w:firstLine="480"/>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二、本投标文件的有效期为投标截止时间起</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三、我方明白并同意，在规定的开标日之后，投标有效期之内撤销投标的，则我方承担违背投标承诺的责任追究。</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四、我方同意按照贵方可能提出的要求而提供与投标有关的任何其它数据、信息或资料。</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五、我方理解贵方不一定接受最低投标价或任何贵方可能收到的投标。</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六、我方如果中标，将保证履行招标文件及其澄清、修改文件（如果有）中的全部责任和义务，按质、按量、按期完成《项目需求》及《合同书》中的全部任务。</w:t>
      </w:r>
    </w:p>
    <w:p w:rsidR="00CE5F39" w:rsidRDefault="00AA7986">
      <w:pPr>
        <w:pStyle w:val="ae"/>
        <w:adjustRightInd w:val="0"/>
        <w:spacing w:line="360" w:lineRule="auto"/>
        <w:ind w:firstLineChars="200" w:firstLine="48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七、我方在此保证所提交的所有文件和全部说明是真实的和正确的。</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九、我方具备《政府采购法》第二十二条规定的条件；承诺如下：</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（1）具有独立承担民事责任能力的在中华人民共和国境内注册的法人或其他组织或自然人，有效的营业执照（或事业法人登记证或身份证等相关证明）。</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（2）我方已依法缴纳了各项税费及社会保险费用，如有需要，可随时向采购人提供近三个月内的相关缴费证明，以便核查。</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（3）我方已依法建立健全的财务会计制度，如有需要，可随时向采购人提供相关证明材料，以便核查。</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（4）参加政府采购活动前三年内，在经营活动中没有重大违法记录。</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（5）符合法律、行政法规规定的其他条件。</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以上内容如有虚假或与事实不符的，评审委员会可将我方做无效投标处理，我方愿意承担相应的法律责任。</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十、我方具备履行合同所必需的设备和专业技术能力。</w:t>
      </w:r>
    </w:p>
    <w:p w:rsidR="00CE5F39" w:rsidRDefault="00AA798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napToGrid w:val="0"/>
          <w:kern w:val="0"/>
          <w:szCs w:val="24"/>
        </w:rPr>
        <w:t>十一、</w:t>
      </w:r>
      <w:r>
        <w:rPr>
          <w:rFonts w:asciiTheme="majorEastAsia" w:eastAsiaTheme="majorEastAsia" w:hAnsiTheme="majorEastAsia" w:cstheme="majorEastAsia" w:hint="eastAsia"/>
          <w:szCs w:val="24"/>
        </w:rPr>
        <w:t>我方对在本函及投标文件中所作的所有承诺承担法律责任。</w:t>
      </w:r>
    </w:p>
    <w:p w:rsidR="00CE5F39" w:rsidRDefault="00AA7986">
      <w:pPr>
        <w:pStyle w:val="a8"/>
        <w:adjustRightInd w:val="0"/>
        <w:snapToGrid w:val="0"/>
        <w:spacing w:line="360" w:lineRule="auto"/>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所有与本招标有关的一切正式往来请寄：</w:t>
      </w:r>
    </w:p>
    <w:p w:rsidR="00CE5F39" w:rsidRDefault="00AA7986">
      <w:pPr>
        <w:adjustRightInd w:val="0"/>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    址：               邮政编码：</w:t>
      </w:r>
    </w:p>
    <w:p w:rsidR="00CE5F39" w:rsidRDefault="00AA7986">
      <w:pPr>
        <w:adjustRightInd w:val="0"/>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电    话：               传    真：</w:t>
      </w:r>
    </w:p>
    <w:p w:rsidR="00CE5F39" w:rsidRDefault="00AA7986">
      <w:pPr>
        <w:adjustRightInd w:val="0"/>
        <w:snapToGrid w:val="0"/>
        <w:spacing w:line="360" w:lineRule="auto"/>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投标人代表姓名：         职    务：</w:t>
      </w:r>
    </w:p>
    <w:p w:rsidR="00CE5F39" w:rsidRDefault="00AA7986">
      <w:pPr>
        <w:adjustRightInd w:val="0"/>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投标人法定代表人（或法定代表人授权代表）签字或盖章：</w:t>
      </w:r>
    </w:p>
    <w:p w:rsidR="00CE5F39" w:rsidRDefault="00AA7986">
      <w:pPr>
        <w:adjustRightInd w:val="0"/>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投标人名称（盖章）：</w:t>
      </w:r>
    </w:p>
    <w:p w:rsidR="00CE5F39" w:rsidRDefault="00AA7986">
      <w:pPr>
        <w:adjustRightInd w:val="0"/>
        <w:snapToGrid w:val="0"/>
        <w:spacing w:line="360" w:lineRule="auto"/>
        <w:ind w:firstLineChars="2050" w:firstLine="4920"/>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sz w:val="24"/>
          <w:szCs w:val="24"/>
        </w:rPr>
        <w:t>日期：年  月  日</w:t>
      </w:r>
      <w:r>
        <w:rPr>
          <w:rFonts w:asciiTheme="majorEastAsia" w:eastAsiaTheme="majorEastAsia" w:hAnsiTheme="majorEastAsia" w:cstheme="majorEastAsia" w:hint="eastAsia"/>
          <w:b/>
          <w:bCs/>
          <w:sz w:val="36"/>
          <w:szCs w:val="36"/>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3.2 法定代表人资格证明书</w:t>
      </w:r>
    </w:p>
    <w:p w:rsidR="00CE5F39" w:rsidRDefault="00CE5F39" w:rsidP="00480884">
      <w:pPr>
        <w:autoSpaceDE w:val="0"/>
        <w:autoSpaceDN w:val="0"/>
        <w:adjustRightInd w:val="0"/>
        <w:spacing w:line="480" w:lineRule="auto"/>
        <w:ind w:firstLineChars="257" w:firstLine="617"/>
        <w:rPr>
          <w:rFonts w:asciiTheme="majorEastAsia" w:eastAsiaTheme="majorEastAsia" w:hAnsiTheme="majorEastAsia" w:cstheme="majorEastAsia"/>
          <w:sz w:val="24"/>
          <w:szCs w:val="24"/>
        </w:rPr>
      </w:pP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单位名称：</w:t>
      </w: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地址：</w:t>
      </w: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姓名： 性别： 年龄： 职务：</w:t>
      </w: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系</w:t>
      </w:r>
      <w:r>
        <w:rPr>
          <w:rFonts w:asciiTheme="majorEastAsia" w:eastAsiaTheme="majorEastAsia" w:hAnsiTheme="majorEastAsia" w:cstheme="majorEastAsia" w:hint="eastAsia"/>
          <w:i/>
          <w:snapToGrid w:val="0"/>
          <w:szCs w:val="24"/>
          <w:u w:val="single"/>
        </w:rPr>
        <w:t xml:space="preserve">（投标人名称）   </w:t>
      </w:r>
      <w:r>
        <w:rPr>
          <w:rFonts w:asciiTheme="majorEastAsia" w:eastAsiaTheme="majorEastAsia" w:hAnsiTheme="majorEastAsia" w:cstheme="majorEastAsia" w:hint="eastAsia"/>
          <w:szCs w:val="24"/>
        </w:rPr>
        <w:t>的法定代表人。就参加贵方项目编号为</w:t>
      </w:r>
      <w:r>
        <w:rPr>
          <w:rFonts w:asciiTheme="majorEastAsia" w:eastAsiaTheme="majorEastAsia" w:hAnsiTheme="majorEastAsia" w:cstheme="majorEastAsia" w:hint="eastAsia"/>
          <w:i/>
          <w:szCs w:val="24"/>
          <w:u w:val="single"/>
        </w:rPr>
        <w:t>（项目编号）</w:t>
      </w:r>
      <w:r>
        <w:rPr>
          <w:rFonts w:asciiTheme="majorEastAsia" w:eastAsiaTheme="majorEastAsia" w:hAnsiTheme="majorEastAsia" w:cstheme="majorEastAsia" w:hint="eastAsia"/>
          <w:szCs w:val="24"/>
        </w:rPr>
        <w:t>的</w:t>
      </w:r>
      <w:r>
        <w:rPr>
          <w:rFonts w:asciiTheme="majorEastAsia" w:eastAsiaTheme="majorEastAsia" w:hAnsiTheme="majorEastAsia" w:cstheme="majorEastAsia" w:hint="eastAsia"/>
          <w:szCs w:val="24"/>
          <w:u w:val="single"/>
        </w:rPr>
        <w:t xml:space="preserve">    （</w:t>
      </w:r>
      <w:r>
        <w:rPr>
          <w:rFonts w:asciiTheme="majorEastAsia" w:eastAsiaTheme="majorEastAsia" w:hAnsiTheme="majorEastAsia" w:cstheme="majorEastAsia" w:hint="eastAsia"/>
          <w:i/>
          <w:szCs w:val="24"/>
          <w:u w:val="single"/>
        </w:rPr>
        <w:t>项目名称</w:t>
      </w:r>
      <w:r>
        <w:rPr>
          <w:rFonts w:asciiTheme="majorEastAsia" w:eastAsiaTheme="majorEastAsia" w:hAnsiTheme="majorEastAsia" w:cstheme="majorEastAsia" w:hint="eastAsia"/>
          <w:szCs w:val="24"/>
          <w:u w:val="single"/>
        </w:rPr>
        <w:t xml:space="preserve">）  </w:t>
      </w:r>
      <w:r>
        <w:rPr>
          <w:rFonts w:asciiTheme="majorEastAsia" w:eastAsiaTheme="majorEastAsia" w:hAnsiTheme="majorEastAsia" w:cstheme="majorEastAsia" w:hint="eastAsia"/>
          <w:szCs w:val="24"/>
        </w:rPr>
        <w:t>公开招标项目的投标报价，签署上述项目的投标文件及合同的执行、完成、服务和保修，签署合同和处理与之有关的一切事务。</w:t>
      </w:r>
    </w:p>
    <w:p w:rsidR="00CE5F39" w:rsidRDefault="00AA7986">
      <w:pPr>
        <w:pStyle w:val="13"/>
        <w:spacing w:line="480" w:lineRule="auto"/>
        <w:ind w:firstLineChars="225" w:firstLine="540"/>
        <w:jc w:val="left"/>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特此证明。</w:t>
      </w:r>
    </w:p>
    <w:p w:rsidR="00CE5F39" w:rsidRDefault="00CE5F39">
      <w:pPr>
        <w:pStyle w:val="13"/>
        <w:spacing w:line="480" w:lineRule="auto"/>
        <w:ind w:firstLineChars="225" w:firstLine="540"/>
        <w:jc w:val="left"/>
        <w:rPr>
          <w:rFonts w:asciiTheme="majorEastAsia" w:eastAsiaTheme="majorEastAsia" w:hAnsiTheme="majorEastAsia" w:cstheme="majorEastAsia"/>
          <w:szCs w:val="24"/>
        </w:rPr>
      </w:pPr>
    </w:p>
    <w:p w:rsidR="00CE5F39" w:rsidRDefault="00CE5F39">
      <w:pPr>
        <w:pStyle w:val="13"/>
        <w:spacing w:line="480" w:lineRule="auto"/>
        <w:ind w:firstLineChars="225" w:firstLine="540"/>
        <w:jc w:val="left"/>
        <w:rPr>
          <w:rFonts w:asciiTheme="majorEastAsia" w:eastAsiaTheme="majorEastAsia" w:hAnsiTheme="majorEastAsia" w:cstheme="majorEastAsia"/>
          <w:szCs w:val="24"/>
        </w:rPr>
      </w:pPr>
    </w:p>
    <w:p w:rsidR="00CE5F39" w:rsidRDefault="00AA7986" w:rsidP="00480884">
      <w:pPr>
        <w:pStyle w:val="13"/>
        <w:spacing w:line="480" w:lineRule="auto"/>
        <w:ind w:leftChars="-256" w:left="-538" w:firstLineChars="257" w:firstLine="617"/>
        <w:jc w:val="left"/>
        <w:rPr>
          <w:rFonts w:asciiTheme="majorEastAsia" w:eastAsiaTheme="majorEastAsia" w:hAnsiTheme="majorEastAsia" w:cstheme="majorEastAsia"/>
          <w:bCs/>
          <w:szCs w:val="24"/>
        </w:rPr>
      </w:pPr>
      <w:r>
        <w:rPr>
          <w:rFonts w:asciiTheme="majorEastAsia" w:eastAsiaTheme="majorEastAsia" w:hAnsiTheme="majorEastAsia" w:cstheme="majorEastAsia" w:hint="eastAsia"/>
          <w:bCs/>
          <w:szCs w:val="24"/>
        </w:rPr>
        <w:t>【此处请粘贴法定代表人身份证原件的扫描件或图片加盖公章，需清晰反映身份证有效期限】</w:t>
      </w:r>
    </w:p>
    <w:p w:rsidR="00CE5F39" w:rsidRDefault="00CE5F39" w:rsidP="00480884">
      <w:pPr>
        <w:pStyle w:val="13"/>
        <w:spacing w:line="480" w:lineRule="auto"/>
        <w:ind w:leftChars="-256" w:left="-538" w:firstLineChars="257" w:firstLine="617"/>
        <w:jc w:val="center"/>
        <w:rPr>
          <w:rFonts w:asciiTheme="majorEastAsia" w:eastAsiaTheme="majorEastAsia" w:hAnsiTheme="majorEastAsia" w:cstheme="majorEastAsia"/>
          <w:bCs/>
          <w:szCs w:val="24"/>
        </w:rPr>
      </w:pPr>
    </w:p>
    <w:p w:rsidR="00CE5F39" w:rsidRDefault="00CE5F39">
      <w:pPr>
        <w:autoSpaceDE w:val="0"/>
        <w:autoSpaceDN w:val="0"/>
        <w:adjustRightInd w:val="0"/>
        <w:spacing w:line="360" w:lineRule="auto"/>
        <w:ind w:right="-11"/>
        <w:rPr>
          <w:rFonts w:asciiTheme="majorEastAsia" w:eastAsiaTheme="majorEastAsia" w:hAnsiTheme="majorEastAsia" w:cstheme="majorEastAsia"/>
          <w:sz w:val="24"/>
          <w:szCs w:val="24"/>
          <w:lang w:val="zh-CN"/>
        </w:rPr>
      </w:pPr>
    </w:p>
    <w:p w:rsidR="00CE5F39" w:rsidRDefault="00CE5F39">
      <w:pPr>
        <w:autoSpaceDE w:val="0"/>
        <w:autoSpaceDN w:val="0"/>
        <w:adjustRightInd w:val="0"/>
        <w:spacing w:line="360" w:lineRule="auto"/>
        <w:ind w:right="-11"/>
        <w:rPr>
          <w:rFonts w:asciiTheme="majorEastAsia" w:eastAsiaTheme="majorEastAsia" w:hAnsiTheme="majorEastAsia" w:cstheme="majorEastAsia"/>
          <w:sz w:val="24"/>
          <w:szCs w:val="24"/>
          <w:lang w:val="zh-CN"/>
        </w:rPr>
      </w:pPr>
    </w:p>
    <w:p w:rsidR="00CE5F39" w:rsidRDefault="00CE5F39">
      <w:pPr>
        <w:autoSpaceDE w:val="0"/>
        <w:autoSpaceDN w:val="0"/>
        <w:adjustRightInd w:val="0"/>
        <w:spacing w:line="360" w:lineRule="auto"/>
        <w:ind w:right="-11"/>
        <w:rPr>
          <w:rFonts w:asciiTheme="majorEastAsia" w:eastAsiaTheme="majorEastAsia" w:hAnsiTheme="majorEastAsia" w:cstheme="majorEastAsia"/>
          <w:sz w:val="24"/>
          <w:szCs w:val="24"/>
          <w:lang w:val="zh-CN"/>
        </w:rPr>
      </w:pPr>
    </w:p>
    <w:p w:rsidR="00CE5F39" w:rsidRDefault="00AA7986">
      <w:pPr>
        <w:spacing w:line="480" w:lineRule="auto"/>
        <w:ind w:firstLineChars="1625" w:firstLine="390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投标人名称（并加盖公章）：</w:t>
      </w:r>
    </w:p>
    <w:p w:rsidR="00CE5F39" w:rsidRDefault="00AA7986">
      <w:pPr>
        <w:pStyle w:val="15"/>
        <w:spacing w:before="60" w:line="480" w:lineRule="auto"/>
        <w:ind w:firstLineChars="1625" w:firstLine="3900"/>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签署日期：   年   月  日</w:t>
      </w:r>
    </w:p>
    <w:p w:rsidR="00CE5F39" w:rsidRDefault="00CE5F39">
      <w:pPr>
        <w:pStyle w:val="14"/>
        <w:spacing w:line="480" w:lineRule="auto"/>
        <w:rPr>
          <w:rFonts w:asciiTheme="majorEastAsia" w:eastAsiaTheme="majorEastAsia" w:hAnsiTheme="majorEastAsia" w:cstheme="majorEastAsia"/>
          <w:szCs w:val="24"/>
        </w:rPr>
      </w:pPr>
    </w:p>
    <w:p w:rsidR="00CE5F39" w:rsidRDefault="00CE5F39">
      <w:pPr>
        <w:rPr>
          <w:rFonts w:asciiTheme="majorEastAsia" w:eastAsiaTheme="majorEastAsia" w:hAnsiTheme="majorEastAsia" w:cstheme="majorEastAsia"/>
        </w:rPr>
      </w:pPr>
    </w:p>
    <w:p w:rsidR="00CE5F39" w:rsidRDefault="00AA7986">
      <w:pPr>
        <w:spacing w:line="320" w:lineRule="exact"/>
        <w:rPr>
          <w:rFonts w:asciiTheme="majorEastAsia" w:eastAsiaTheme="majorEastAsia" w:hAnsiTheme="majorEastAsia" w:cstheme="majorEastAsia"/>
          <w:bCs/>
          <w:kern w:val="12"/>
          <w:sz w:val="24"/>
          <w:szCs w:val="24"/>
        </w:rPr>
      </w:pPr>
      <w:r>
        <w:rPr>
          <w:rFonts w:asciiTheme="majorEastAsia" w:eastAsiaTheme="majorEastAsia" w:hAnsiTheme="majorEastAsia" w:cstheme="majorEastAsia" w:hint="eastAsia"/>
          <w:bCs/>
          <w:kern w:val="12"/>
          <w:sz w:val="24"/>
          <w:szCs w:val="24"/>
        </w:rPr>
        <w:t>说明：法定代表人参加本招标项目投标的，仅须出具此证明书。</w:t>
      </w:r>
    </w:p>
    <w:p w:rsidR="00CE5F39" w:rsidRDefault="00AA7986">
      <w:pPr>
        <w:jc w:val="lef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3.3 法定代表人授权书</w:t>
      </w:r>
    </w:p>
    <w:p w:rsidR="00CE5F39" w:rsidRDefault="00CE5F39">
      <w:pPr>
        <w:jc w:val="center"/>
        <w:rPr>
          <w:rFonts w:asciiTheme="majorEastAsia" w:eastAsiaTheme="majorEastAsia" w:hAnsiTheme="majorEastAsia" w:cstheme="majorEastAsia"/>
          <w:b/>
          <w:snapToGrid w:val="0"/>
          <w:kern w:val="0"/>
          <w:sz w:val="32"/>
          <w:szCs w:val="32"/>
        </w:rPr>
      </w:pP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本人</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napToGrid w:val="0"/>
          <w:sz w:val="24"/>
          <w:szCs w:val="24"/>
          <w:u w:val="single"/>
        </w:rPr>
        <w:t>法人姓名</w:t>
      </w:r>
      <w:r>
        <w:rPr>
          <w:rFonts w:asciiTheme="majorEastAsia" w:eastAsiaTheme="majorEastAsia" w:hAnsiTheme="majorEastAsia" w:cstheme="majorEastAsia" w:hint="eastAsia"/>
          <w:sz w:val="24"/>
          <w:szCs w:val="24"/>
        </w:rPr>
        <w:t>系</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napToGrid w:val="0"/>
          <w:sz w:val="24"/>
          <w:szCs w:val="24"/>
          <w:u w:val="single"/>
        </w:rPr>
        <w:t>投标人名称</w:t>
      </w:r>
      <w:r>
        <w:rPr>
          <w:rFonts w:asciiTheme="majorEastAsia" w:eastAsiaTheme="majorEastAsia" w:hAnsiTheme="majorEastAsia" w:cstheme="majorEastAsia" w:hint="eastAsia"/>
          <w:sz w:val="24"/>
          <w:szCs w:val="24"/>
        </w:rPr>
        <w:t>的法定代表人，现委托</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napToGrid w:val="0"/>
          <w:sz w:val="24"/>
          <w:szCs w:val="24"/>
          <w:u w:val="single"/>
        </w:rPr>
        <w:t>姓名，职务</w:t>
      </w:r>
      <w:r>
        <w:rPr>
          <w:rFonts w:asciiTheme="majorEastAsia" w:eastAsiaTheme="majorEastAsia" w:hAnsiTheme="majorEastAsia" w:cstheme="majorEastAsia" w:hint="eastAsia"/>
          <w:sz w:val="24"/>
          <w:szCs w:val="24"/>
        </w:rPr>
        <w:t>以我方的名义参加贵方__</w:t>
      </w:r>
      <w:r>
        <w:rPr>
          <w:rFonts w:asciiTheme="majorEastAsia" w:eastAsiaTheme="majorEastAsia" w:hAnsiTheme="majorEastAsia" w:cstheme="majorEastAsia" w:hint="eastAsia"/>
          <w:i/>
          <w:sz w:val="24"/>
          <w:szCs w:val="24"/>
          <w:u w:val="single"/>
        </w:rPr>
        <w:t>项目名称</w:t>
      </w:r>
      <w:r>
        <w:rPr>
          <w:rFonts w:asciiTheme="majorEastAsia" w:eastAsiaTheme="majorEastAsia" w:hAnsiTheme="majorEastAsia" w:cstheme="majorEastAsia" w:hint="eastAsia"/>
          <w:sz w:val="24"/>
          <w:szCs w:val="24"/>
        </w:rPr>
        <w:t>___的投标活动，并代表我方全权办理针对上述项目的投标、开标、投标文件澄清、签约等一切具体事务和签署相关文件。</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我方对被授权人的签名事项负全部责任。</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E5F39" w:rsidRDefault="00AA7986">
      <w:pPr>
        <w:adjustRightInd w:val="0"/>
        <w:spacing w:line="360" w:lineRule="auto"/>
        <w:ind w:firstLineChars="210" w:firstLine="504"/>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被授权人无转委托权，特此委托。</w:t>
      </w:r>
    </w:p>
    <w:p w:rsidR="00CE5F39" w:rsidRDefault="00CE5F39">
      <w:pPr>
        <w:adjustRightInd w:val="0"/>
        <w:spacing w:line="360" w:lineRule="auto"/>
        <w:ind w:firstLineChars="210" w:firstLine="441"/>
        <w:contextualSpacing/>
        <w:rPr>
          <w:rFonts w:asciiTheme="majorEastAsia" w:eastAsiaTheme="majorEastAsia" w:hAnsiTheme="majorEastAsia" w:cstheme="majorEastAsia"/>
          <w:bCs/>
          <w:szCs w:val="24"/>
        </w:rPr>
      </w:pPr>
    </w:p>
    <w:p w:rsidR="00CE5F39" w:rsidRDefault="00CE5F39">
      <w:pPr>
        <w:adjustRightInd w:val="0"/>
        <w:spacing w:line="360" w:lineRule="auto"/>
        <w:ind w:firstLineChars="560" w:firstLine="1176"/>
        <w:contextualSpacing/>
        <w:rPr>
          <w:rFonts w:asciiTheme="majorEastAsia" w:eastAsiaTheme="majorEastAsia" w:hAnsiTheme="majorEastAsia" w:cstheme="majorEastAsia"/>
          <w:bCs/>
          <w:szCs w:val="24"/>
        </w:rPr>
      </w:pPr>
    </w:p>
    <w:p w:rsidR="00CE5F39" w:rsidRDefault="00CE5F39">
      <w:pPr>
        <w:adjustRightInd w:val="0"/>
        <w:spacing w:line="360" w:lineRule="auto"/>
        <w:ind w:firstLineChars="560" w:firstLine="1176"/>
        <w:contextualSpacing/>
        <w:rPr>
          <w:rFonts w:asciiTheme="majorEastAsia" w:eastAsiaTheme="majorEastAsia" w:hAnsiTheme="majorEastAsia" w:cstheme="majorEastAsia"/>
          <w:bCs/>
          <w:szCs w:val="24"/>
        </w:rPr>
      </w:pPr>
    </w:p>
    <w:p w:rsidR="00CE5F39" w:rsidRDefault="00CE5F39">
      <w:pPr>
        <w:adjustRightInd w:val="0"/>
        <w:spacing w:line="360" w:lineRule="auto"/>
        <w:ind w:firstLineChars="560" w:firstLine="1176"/>
        <w:contextualSpacing/>
        <w:rPr>
          <w:rFonts w:asciiTheme="majorEastAsia" w:eastAsiaTheme="majorEastAsia" w:hAnsiTheme="majorEastAsia" w:cstheme="majorEastAsia"/>
          <w:bCs/>
          <w:szCs w:val="24"/>
        </w:rPr>
      </w:pPr>
    </w:p>
    <w:p w:rsidR="00CE5F39" w:rsidRDefault="00AA7986">
      <w:pPr>
        <w:adjustRightInd w:val="0"/>
        <w:spacing w:line="360" w:lineRule="auto"/>
        <w:contextualSpacing/>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Cs w:val="24"/>
        </w:rPr>
        <w:t>【此处请粘贴法定代表人授权代表的身份证原件的扫描件或图片加盖公章，需清晰反映身份证有效期限】</w:t>
      </w:r>
    </w:p>
    <w:p w:rsidR="00CE5F39" w:rsidRDefault="00CE5F39">
      <w:pPr>
        <w:spacing w:line="480" w:lineRule="auto"/>
        <w:ind w:firstLineChars="200" w:firstLine="480"/>
        <w:rPr>
          <w:rFonts w:asciiTheme="majorEastAsia" w:eastAsiaTheme="majorEastAsia" w:hAnsiTheme="majorEastAsia" w:cstheme="majorEastAsia"/>
          <w:sz w:val="24"/>
          <w:szCs w:val="24"/>
        </w:rPr>
      </w:pPr>
    </w:p>
    <w:p w:rsidR="00CE5F39" w:rsidRDefault="00CE5F39">
      <w:pPr>
        <w:spacing w:line="480" w:lineRule="auto"/>
        <w:ind w:firstLineChars="200" w:firstLine="480"/>
        <w:rPr>
          <w:rFonts w:asciiTheme="majorEastAsia" w:eastAsiaTheme="majorEastAsia" w:hAnsiTheme="majorEastAsia" w:cstheme="majorEastAsia"/>
          <w:sz w:val="24"/>
          <w:szCs w:val="24"/>
        </w:rPr>
      </w:pPr>
    </w:p>
    <w:p w:rsidR="00CE5F39" w:rsidRDefault="00CE5F39">
      <w:pPr>
        <w:spacing w:line="480" w:lineRule="auto"/>
        <w:ind w:firstLineChars="200" w:firstLine="480"/>
        <w:rPr>
          <w:rFonts w:asciiTheme="majorEastAsia" w:eastAsiaTheme="majorEastAsia" w:hAnsiTheme="majorEastAsia" w:cstheme="majorEastAsia"/>
          <w:sz w:val="24"/>
          <w:szCs w:val="24"/>
        </w:rPr>
      </w:pPr>
    </w:p>
    <w:p w:rsidR="00CE5F39" w:rsidRDefault="00CE5F39">
      <w:pPr>
        <w:spacing w:line="480" w:lineRule="auto"/>
        <w:ind w:firstLineChars="200" w:firstLine="480"/>
        <w:rPr>
          <w:rFonts w:asciiTheme="majorEastAsia" w:eastAsiaTheme="majorEastAsia" w:hAnsiTheme="majorEastAsia" w:cstheme="majorEastAsia"/>
          <w:sz w:val="24"/>
          <w:szCs w:val="24"/>
        </w:rPr>
      </w:pPr>
    </w:p>
    <w:p w:rsidR="00CE5F39" w:rsidRDefault="00AA7986">
      <w:pPr>
        <w:spacing w:line="48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投标人名称： </w:t>
      </w:r>
      <w:r>
        <w:rPr>
          <w:rFonts w:asciiTheme="majorEastAsia" w:eastAsiaTheme="majorEastAsia" w:hAnsiTheme="majorEastAsia" w:cstheme="majorEastAsia" w:hint="eastAsia"/>
          <w:sz w:val="24"/>
          <w:szCs w:val="24"/>
          <w:u w:val="single"/>
        </w:rPr>
        <w:t xml:space="preserve">       （全称）       </w:t>
      </w:r>
      <w:r>
        <w:rPr>
          <w:rFonts w:asciiTheme="majorEastAsia" w:eastAsiaTheme="majorEastAsia" w:hAnsiTheme="majorEastAsia" w:cstheme="majorEastAsia" w:hint="eastAsia"/>
          <w:sz w:val="24"/>
          <w:szCs w:val="24"/>
        </w:rPr>
        <w:t xml:space="preserve"> （盖单位公章）</w:t>
      </w:r>
    </w:p>
    <w:p w:rsidR="00CE5F39" w:rsidRDefault="00AA7986">
      <w:pPr>
        <w:spacing w:line="48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法定代表人：         （签字或加盖名章）</w:t>
      </w:r>
    </w:p>
    <w:p w:rsidR="00CE5F39" w:rsidRDefault="00AA7986">
      <w:pPr>
        <w:spacing w:line="48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法定代表人授权代表：        （签字或加盖名章）</w:t>
      </w:r>
    </w:p>
    <w:p w:rsidR="00CE5F39" w:rsidRDefault="00AA7986">
      <w:pPr>
        <w:spacing w:line="480" w:lineRule="auto"/>
        <w:ind w:firstLineChars="1358" w:firstLine="3259"/>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年  月  日</w:t>
      </w:r>
    </w:p>
    <w:p w:rsidR="00CE5F39" w:rsidRDefault="00AA7986">
      <w:pPr>
        <w:jc w:val="left"/>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6"/>
          <w:szCs w:val="36"/>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3.4 没有重大违法记录的声明</w:t>
      </w:r>
    </w:p>
    <w:p w:rsidR="00CE5F39" w:rsidRDefault="00CE5F39" w:rsidP="00C07C52">
      <w:pPr>
        <w:spacing w:beforeLines="50" w:afterLines="50"/>
        <w:jc w:val="center"/>
        <w:rPr>
          <w:rFonts w:asciiTheme="majorEastAsia" w:eastAsiaTheme="majorEastAsia" w:hAnsiTheme="majorEastAsia" w:cstheme="majorEastAsia"/>
          <w:kern w:val="0"/>
          <w:sz w:val="36"/>
          <w:szCs w:val="36"/>
        </w:rPr>
      </w:pPr>
    </w:p>
    <w:p w:rsidR="00CE5F39" w:rsidRDefault="00AA7986" w:rsidP="00C07C52">
      <w:pPr>
        <w:spacing w:beforeLines="50" w:afterLines="50"/>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t>声  明</w:t>
      </w:r>
    </w:p>
    <w:p w:rsidR="00CE5F39" w:rsidRDefault="00AA7986" w:rsidP="00C07C52">
      <w:pPr>
        <w:spacing w:beforeLines="50" w:afterLines="50" w:line="360" w:lineRule="auto"/>
        <w:ind w:firstLineChars="200" w:firstLine="480"/>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E5F39" w:rsidRDefault="00AA7986" w:rsidP="00C07C52">
      <w:pPr>
        <w:spacing w:beforeLines="50" w:afterLines="50" w:line="360" w:lineRule="auto"/>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特此声明。</w:t>
      </w:r>
    </w:p>
    <w:p w:rsidR="00CE5F39" w:rsidRDefault="00AA7986" w:rsidP="00C07C52">
      <w:pPr>
        <w:spacing w:beforeLines="50" w:afterLines="50" w:line="360" w:lineRule="auto"/>
        <w:ind w:firstLineChars="200" w:firstLine="480"/>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本公司对上述声明的真实性负责。如有虚假，将依法承担相应责任。</w:t>
      </w:r>
    </w:p>
    <w:p w:rsidR="00CE5F39" w:rsidRDefault="00CE5F39" w:rsidP="00C07C52">
      <w:pPr>
        <w:spacing w:beforeLines="50" w:afterLines="50" w:line="360" w:lineRule="auto"/>
        <w:ind w:firstLineChars="236" w:firstLine="566"/>
        <w:rPr>
          <w:rFonts w:asciiTheme="majorEastAsia" w:eastAsiaTheme="majorEastAsia" w:hAnsiTheme="majorEastAsia" w:cstheme="majorEastAsia"/>
          <w:sz w:val="24"/>
          <w:szCs w:val="24"/>
          <w:lang w:val="zh-CN"/>
        </w:rPr>
      </w:pPr>
    </w:p>
    <w:p w:rsidR="00CE5F39" w:rsidRDefault="00AA7986" w:rsidP="00C07C52">
      <w:pPr>
        <w:spacing w:beforeLines="50" w:afterLines="50" w:line="360" w:lineRule="auto"/>
        <w:ind w:right="420" w:firstLineChars="1712" w:firstLine="4109"/>
        <w:rPr>
          <w:rFonts w:asciiTheme="majorEastAsia" w:eastAsiaTheme="majorEastAsia" w:hAnsiTheme="majorEastAsia" w:cstheme="majorEastAsia"/>
          <w:sz w:val="24"/>
          <w:szCs w:val="24"/>
          <w:u w:val="single"/>
          <w:lang w:val="zh-CN"/>
        </w:rPr>
      </w:pPr>
      <w:r>
        <w:rPr>
          <w:rFonts w:asciiTheme="majorEastAsia" w:eastAsiaTheme="majorEastAsia" w:hAnsiTheme="majorEastAsia" w:cstheme="majorEastAsia" w:hint="eastAsia"/>
          <w:sz w:val="24"/>
          <w:szCs w:val="24"/>
          <w:lang w:val="zh-CN"/>
        </w:rPr>
        <w:t>单位名称（盖章）：</w:t>
      </w:r>
    </w:p>
    <w:p w:rsidR="00CE5F39" w:rsidRDefault="00AA7986" w:rsidP="00C07C52">
      <w:pPr>
        <w:spacing w:beforeLines="50" w:afterLines="50" w:line="360" w:lineRule="auto"/>
        <w:ind w:right="420" w:firstLineChars="1712" w:firstLine="4109"/>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日    期：</w:t>
      </w:r>
    </w:p>
    <w:p w:rsidR="00CE5F39" w:rsidRDefault="00CE5F39" w:rsidP="00C07C52">
      <w:pPr>
        <w:spacing w:beforeLines="50" w:afterLines="50" w:line="360" w:lineRule="auto"/>
        <w:ind w:right="420" w:firstLineChars="2286" w:firstLine="5486"/>
        <w:rPr>
          <w:rFonts w:asciiTheme="majorEastAsia" w:eastAsiaTheme="majorEastAsia" w:hAnsiTheme="majorEastAsia" w:cstheme="majorEastAsia"/>
          <w:sz w:val="24"/>
          <w:szCs w:val="24"/>
          <w:lang w:val="zh-CN"/>
        </w:rPr>
      </w:pPr>
    </w:p>
    <w:p w:rsidR="00CE5F39" w:rsidRDefault="00CE5F39" w:rsidP="00C07C52">
      <w:pPr>
        <w:spacing w:beforeLines="50" w:afterLines="50" w:line="360" w:lineRule="auto"/>
        <w:ind w:right="420" w:firstLineChars="2286" w:firstLine="5486"/>
        <w:rPr>
          <w:rFonts w:asciiTheme="majorEastAsia" w:eastAsiaTheme="majorEastAsia" w:hAnsiTheme="majorEastAsia" w:cstheme="majorEastAsia"/>
          <w:sz w:val="24"/>
          <w:szCs w:val="24"/>
          <w:lang w:val="zh-CN"/>
        </w:rPr>
      </w:pPr>
    </w:p>
    <w:p w:rsidR="00CE5F39" w:rsidRDefault="00CE5F39" w:rsidP="00C07C52">
      <w:pPr>
        <w:spacing w:beforeLines="50" w:afterLines="50" w:line="360" w:lineRule="auto"/>
        <w:ind w:right="420" w:firstLineChars="2286" w:firstLine="5486"/>
        <w:rPr>
          <w:rFonts w:asciiTheme="majorEastAsia" w:eastAsiaTheme="majorEastAsia" w:hAnsiTheme="majorEastAsia" w:cstheme="majorEastAsia"/>
          <w:sz w:val="24"/>
          <w:szCs w:val="24"/>
          <w:lang w:val="zh-CN"/>
        </w:rPr>
      </w:pPr>
    </w:p>
    <w:p w:rsidR="00CE5F39" w:rsidRDefault="00AA7986">
      <w:pPr>
        <w:jc w:val="lef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3.5 投标承诺函</w:t>
      </w:r>
    </w:p>
    <w:p w:rsidR="00CE5F39" w:rsidRDefault="00CE5F39">
      <w:pPr>
        <w:autoSpaceDE w:val="0"/>
        <w:autoSpaceDN w:val="0"/>
        <w:adjustRightInd w:val="0"/>
        <w:spacing w:line="360" w:lineRule="auto"/>
        <w:jc w:val="center"/>
        <w:rPr>
          <w:rFonts w:asciiTheme="majorEastAsia" w:eastAsiaTheme="majorEastAsia" w:hAnsiTheme="majorEastAsia" w:cstheme="majorEastAsia"/>
          <w:b/>
          <w:snapToGrid w:val="0"/>
          <w:kern w:val="0"/>
          <w:sz w:val="36"/>
          <w:szCs w:val="36"/>
        </w:rPr>
      </w:pPr>
    </w:p>
    <w:p w:rsidR="00CE5F39" w:rsidRDefault="00CE5F39">
      <w:pPr>
        <w:autoSpaceDE w:val="0"/>
        <w:autoSpaceDN w:val="0"/>
        <w:snapToGrid w:val="0"/>
        <w:spacing w:line="360" w:lineRule="auto"/>
        <w:jc w:val="center"/>
        <w:rPr>
          <w:rFonts w:asciiTheme="majorEastAsia" w:eastAsiaTheme="majorEastAsia" w:hAnsiTheme="majorEastAsia" w:cstheme="majorEastAsia"/>
          <w:b/>
          <w:bCs/>
          <w:sz w:val="24"/>
          <w:szCs w:val="24"/>
        </w:rPr>
      </w:pPr>
    </w:p>
    <w:p w:rsidR="00CE5F39" w:rsidRDefault="00AA7986" w:rsidP="00C07C52">
      <w:pPr>
        <w:spacing w:beforeLines="50" w:afterLines="50"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 xml:space="preserve">许昌市魏都区城市园林绿化中心 </w:t>
      </w:r>
      <w:r>
        <w:rPr>
          <w:rFonts w:asciiTheme="majorEastAsia" w:eastAsiaTheme="majorEastAsia" w:hAnsiTheme="majorEastAsia" w:cstheme="majorEastAsia" w:hint="eastAsia"/>
          <w:sz w:val="24"/>
          <w:szCs w:val="24"/>
          <w:lang w:val="zh-CN"/>
        </w:rPr>
        <w:t>：</w:t>
      </w:r>
    </w:p>
    <w:p w:rsidR="00CE5F39" w:rsidRDefault="00AA7986" w:rsidP="00C07C52">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经研究，我方自愿参与贵方</w:t>
      </w:r>
      <w:r>
        <w:rPr>
          <w:rFonts w:asciiTheme="majorEastAsia" w:eastAsiaTheme="majorEastAsia" w:hAnsiTheme="majorEastAsia" w:cstheme="majorEastAsia" w:hint="eastAsia"/>
          <w:sz w:val="24"/>
          <w:szCs w:val="24"/>
          <w:u w:val="single"/>
          <w:lang w:val="zh-CN"/>
        </w:rPr>
        <w:t xml:space="preserve">          </w:t>
      </w:r>
      <w:r>
        <w:rPr>
          <w:rFonts w:asciiTheme="majorEastAsia" w:eastAsiaTheme="majorEastAsia" w:hAnsiTheme="majorEastAsia" w:cstheme="majorEastAsia" w:hint="eastAsia"/>
          <w:sz w:val="24"/>
          <w:szCs w:val="24"/>
          <w:lang w:val="zh-CN"/>
        </w:rPr>
        <w:t>（项目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CE5F39" w:rsidRDefault="00AA7986" w:rsidP="00C07C52">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一、在投标有效期内撤销投标文件；</w:t>
      </w:r>
    </w:p>
    <w:p w:rsidR="00CE5F39" w:rsidRDefault="00AA7986" w:rsidP="00C07C52">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二、在投标文件中提供虚假材料；</w:t>
      </w:r>
    </w:p>
    <w:p w:rsidR="00CE5F39" w:rsidRDefault="00AA7986" w:rsidP="00C07C52">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三、除因不可抗力或招标文件认可的情形以外，中标后不与采购人签订合同；</w:t>
      </w:r>
    </w:p>
    <w:p w:rsidR="00CE5F39" w:rsidRDefault="00AA7986" w:rsidP="00C07C52">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四、与采购人、其他投标人或者采购代理机构恶意串通；</w:t>
      </w:r>
    </w:p>
    <w:p w:rsidR="00CE5F39" w:rsidRDefault="00AA7986" w:rsidP="00C07C52">
      <w:pPr>
        <w:spacing w:beforeLines="50" w:afterLines="50" w:line="360" w:lineRule="auto"/>
        <w:ind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五、法律法规及本招标文件规定的其他严重违法行为。</w:t>
      </w:r>
    </w:p>
    <w:p w:rsidR="00CE5F39" w:rsidRDefault="00CE5F39">
      <w:pPr>
        <w:rPr>
          <w:rFonts w:asciiTheme="majorEastAsia" w:eastAsiaTheme="majorEastAsia" w:hAnsiTheme="majorEastAsia" w:cstheme="majorEastAsia"/>
          <w:sz w:val="24"/>
          <w:szCs w:val="24"/>
          <w:u w:val="single"/>
        </w:rPr>
      </w:pPr>
    </w:p>
    <w:p w:rsidR="00CE5F39" w:rsidRDefault="00CE5F39">
      <w:pPr>
        <w:rPr>
          <w:rFonts w:asciiTheme="majorEastAsia" w:eastAsiaTheme="majorEastAsia" w:hAnsiTheme="majorEastAsia" w:cstheme="majorEastAsia"/>
          <w:sz w:val="24"/>
          <w:szCs w:val="24"/>
          <w:u w:val="single"/>
        </w:rPr>
      </w:pPr>
    </w:p>
    <w:p w:rsidR="00CE5F39" w:rsidRDefault="00AA7986">
      <w:pPr>
        <w:spacing w:line="480" w:lineRule="auto"/>
        <w:ind w:firstLineChars="2075" w:firstLine="49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投标人名称（盖章）： </w:t>
      </w:r>
    </w:p>
    <w:p w:rsidR="00CE5F39" w:rsidRDefault="00AA7986">
      <w:pPr>
        <w:spacing w:line="480" w:lineRule="auto"/>
        <w:ind w:firstLineChars="2075" w:firstLine="49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日　  期：      年    月    日</w:t>
      </w:r>
    </w:p>
    <w:p w:rsidR="00CE5F39" w:rsidRDefault="00AA7986">
      <w:pPr>
        <w:widowControl/>
        <w:jc w:val="left"/>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br w:type="page"/>
      </w:r>
    </w:p>
    <w:p w:rsidR="00CE5F39" w:rsidRDefault="00AA7986">
      <w:pPr>
        <w:jc w:val="center"/>
        <w:rPr>
          <w:rFonts w:asciiTheme="majorEastAsia" w:eastAsiaTheme="majorEastAsia" w:hAnsiTheme="majorEastAsia" w:cstheme="majorEastAsia"/>
          <w:b/>
          <w:snapToGrid w:val="0"/>
          <w:kern w:val="0"/>
          <w:sz w:val="32"/>
          <w:szCs w:val="32"/>
        </w:rPr>
      </w:pPr>
      <w:r>
        <w:rPr>
          <w:rFonts w:asciiTheme="majorEastAsia" w:eastAsiaTheme="majorEastAsia" w:hAnsiTheme="majorEastAsia" w:cstheme="majorEastAsia" w:hint="eastAsia"/>
          <w:b/>
          <w:snapToGrid w:val="0"/>
          <w:kern w:val="0"/>
          <w:sz w:val="32"/>
          <w:szCs w:val="32"/>
        </w:rPr>
        <w:lastRenderedPageBreak/>
        <w:t>3.6其他资格证书或材料</w:t>
      </w:r>
    </w:p>
    <w:p w:rsidR="00CE5F39" w:rsidRDefault="00AA7986">
      <w:pPr>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2"/>
          <w:szCs w:val="32"/>
        </w:rPr>
        <w:br w:type="page"/>
      </w:r>
    </w:p>
    <w:p w:rsidR="00CE5F39" w:rsidRDefault="00AA7986">
      <w:pPr>
        <w:spacing w:line="360" w:lineRule="auto"/>
        <w:jc w:val="center"/>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6"/>
          <w:szCs w:val="36"/>
        </w:rPr>
        <w:lastRenderedPageBreak/>
        <w:t>四、符合性审查证明材料</w:t>
      </w:r>
    </w:p>
    <w:p w:rsidR="004A31F2" w:rsidRDefault="004A31F2" w:rsidP="004A31F2">
      <w:pPr>
        <w:spacing w:line="360" w:lineRule="auto"/>
        <w:jc w:val="center"/>
        <w:rPr>
          <w:rStyle w:val="NormalCharacter"/>
          <w:rFonts w:hAnsi="宋体"/>
          <w:b/>
          <w:kern w:val="0"/>
          <w:sz w:val="36"/>
          <w:szCs w:val="36"/>
        </w:rPr>
      </w:pPr>
      <w:r>
        <w:rPr>
          <w:rStyle w:val="NormalCharacter"/>
          <w:rFonts w:ascii="宋体" w:hAnsi="宋体" w:cs="黑体"/>
          <w:b/>
          <w:bCs/>
          <w:sz w:val="36"/>
          <w:szCs w:val="36"/>
        </w:rPr>
        <w:t>4.</w:t>
      </w:r>
      <w:r>
        <w:rPr>
          <w:rStyle w:val="NormalCharacter"/>
          <w:rFonts w:ascii="宋体" w:hAnsi="宋体" w:cs="黑体" w:hint="eastAsia"/>
          <w:b/>
          <w:bCs/>
          <w:sz w:val="36"/>
          <w:szCs w:val="36"/>
        </w:rPr>
        <w:t>1</w:t>
      </w:r>
      <w:r>
        <w:rPr>
          <w:rStyle w:val="NormalCharacter"/>
          <w:rFonts w:ascii="宋体" w:hAnsi="宋体" w:cs="黑体"/>
          <w:b/>
          <w:bCs/>
          <w:sz w:val="36"/>
          <w:szCs w:val="36"/>
        </w:rPr>
        <w:t xml:space="preserve"> </w:t>
      </w:r>
      <w:r>
        <w:rPr>
          <w:rStyle w:val="NormalCharacter"/>
          <w:rFonts w:hAnsi="宋体"/>
          <w:b/>
          <w:kern w:val="0"/>
          <w:sz w:val="36"/>
          <w:szCs w:val="36"/>
        </w:rPr>
        <w:t>服务承诺</w:t>
      </w:r>
    </w:p>
    <w:p w:rsidR="004A31F2" w:rsidRDefault="004A31F2" w:rsidP="004A31F2">
      <w:pPr>
        <w:spacing w:line="360" w:lineRule="auto"/>
        <w:jc w:val="center"/>
        <w:rPr>
          <w:rStyle w:val="NormalCharacter"/>
          <w:rFonts w:ascii="宋体" w:hAnsi="宋体"/>
          <w:sz w:val="24"/>
          <w:szCs w:val="24"/>
          <w:lang w:val="zh-CN"/>
        </w:rPr>
      </w:pPr>
      <w:r>
        <w:rPr>
          <w:rStyle w:val="NormalCharacter"/>
          <w:rFonts w:ascii="宋体" w:hAnsi="宋体"/>
          <w:sz w:val="24"/>
          <w:szCs w:val="24"/>
          <w:lang w:val="zh-CN"/>
        </w:rPr>
        <w:t>（投标人根据招标文件要求自行编制）</w:t>
      </w:r>
    </w:p>
    <w:p w:rsidR="00A67114" w:rsidRDefault="00A67114" w:rsidP="00A67114">
      <w:pPr>
        <w:snapToGrid w:val="0"/>
        <w:spacing w:line="360" w:lineRule="auto"/>
        <w:rPr>
          <w:rFonts w:hAnsi="宋体"/>
          <w:b/>
          <w:snapToGrid w:val="0"/>
          <w:kern w:val="0"/>
          <w:sz w:val="36"/>
          <w:szCs w:val="36"/>
        </w:rPr>
      </w:pPr>
    </w:p>
    <w:p w:rsidR="00A67114" w:rsidRDefault="00A67114" w:rsidP="00A67114">
      <w:pPr>
        <w:snapToGrid w:val="0"/>
        <w:spacing w:line="360" w:lineRule="auto"/>
        <w:jc w:val="center"/>
        <w:rPr>
          <w:rFonts w:ascii="宋体" w:hAnsi="宋体"/>
          <w:b/>
          <w:bCs/>
          <w:sz w:val="36"/>
          <w:szCs w:val="36"/>
        </w:rPr>
      </w:pPr>
    </w:p>
    <w:p w:rsidR="00A67114" w:rsidRDefault="00A67114" w:rsidP="00A67114">
      <w:pPr>
        <w:snapToGrid w:val="0"/>
        <w:spacing w:line="360" w:lineRule="auto"/>
        <w:jc w:val="center"/>
        <w:rPr>
          <w:rFonts w:hAnsi="宋体"/>
          <w:b/>
          <w:snapToGrid w:val="0"/>
          <w:kern w:val="0"/>
          <w:sz w:val="36"/>
          <w:szCs w:val="36"/>
        </w:rPr>
      </w:pPr>
      <w:r>
        <w:rPr>
          <w:rFonts w:ascii="宋体" w:hAnsi="宋体" w:hint="eastAsia"/>
          <w:b/>
          <w:bCs/>
          <w:sz w:val="36"/>
          <w:szCs w:val="36"/>
        </w:rPr>
        <w:t xml:space="preserve">4.2 </w:t>
      </w:r>
      <w:r>
        <w:rPr>
          <w:rFonts w:hAnsi="宋体" w:hint="eastAsia"/>
          <w:b/>
          <w:snapToGrid w:val="0"/>
          <w:kern w:val="0"/>
          <w:sz w:val="36"/>
          <w:szCs w:val="36"/>
        </w:rPr>
        <w:t>业绩情况表</w:t>
      </w:r>
    </w:p>
    <w:p w:rsidR="00A67114" w:rsidRDefault="00A67114" w:rsidP="00C07C5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67114" w:rsidRDefault="00A67114" w:rsidP="00A67114">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A67114" w:rsidTr="00A67114">
        <w:trPr>
          <w:trHeight w:val="777"/>
        </w:trPr>
        <w:tc>
          <w:tcPr>
            <w:tcW w:w="712" w:type="dxa"/>
            <w:shd w:val="clear" w:color="auto" w:fill="F3F3F3"/>
            <w:vAlign w:val="center"/>
          </w:tcPr>
          <w:p w:rsidR="00A67114" w:rsidRDefault="00A67114" w:rsidP="00A67114">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67114" w:rsidRDefault="00A67114" w:rsidP="00A67114">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67114" w:rsidRDefault="00A67114" w:rsidP="00A67114">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67114" w:rsidRDefault="00A67114" w:rsidP="00A67114">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67114" w:rsidRDefault="00A67114" w:rsidP="00A67114">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67114" w:rsidTr="00A67114">
        <w:trPr>
          <w:trHeight w:val="680"/>
        </w:trPr>
        <w:tc>
          <w:tcPr>
            <w:tcW w:w="712" w:type="dxa"/>
            <w:vAlign w:val="center"/>
          </w:tcPr>
          <w:p w:rsidR="00A67114" w:rsidRDefault="00A67114" w:rsidP="00A67114">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67114" w:rsidRDefault="00A67114" w:rsidP="00A67114">
            <w:pPr>
              <w:pStyle w:val="a6"/>
              <w:spacing w:line="360" w:lineRule="auto"/>
              <w:rPr>
                <w:rFonts w:ascii="宋体" w:eastAsia="宋体" w:hAnsi="宋体" w:cs="Times New Roman"/>
                <w:sz w:val="24"/>
                <w:szCs w:val="24"/>
              </w:rPr>
            </w:pPr>
          </w:p>
        </w:tc>
        <w:tc>
          <w:tcPr>
            <w:tcW w:w="3579" w:type="dxa"/>
            <w:vAlign w:val="center"/>
          </w:tcPr>
          <w:p w:rsidR="00A67114" w:rsidRDefault="00A67114" w:rsidP="00A67114">
            <w:pPr>
              <w:pStyle w:val="a6"/>
              <w:spacing w:line="360" w:lineRule="auto"/>
              <w:rPr>
                <w:rFonts w:ascii="宋体" w:eastAsia="宋体" w:hAnsi="宋体" w:cs="Times New Roman"/>
                <w:sz w:val="24"/>
                <w:szCs w:val="24"/>
              </w:rPr>
            </w:pPr>
          </w:p>
        </w:tc>
        <w:tc>
          <w:tcPr>
            <w:tcW w:w="1440" w:type="dxa"/>
            <w:vAlign w:val="center"/>
          </w:tcPr>
          <w:p w:rsidR="00A67114" w:rsidRDefault="00A67114" w:rsidP="00A67114">
            <w:pPr>
              <w:pStyle w:val="a6"/>
              <w:spacing w:line="360" w:lineRule="auto"/>
              <w:rPr>
                <w:rFonts w:ascii="宋体" w:eastAsia="宋体" w:hAnsi="宋体" w:cs="Times New Roman"/>
                <w:sz w:val="24"/>
                <w:szCs w:val="24"/>
              </w:rPr>
            </w:pPr>
          </w:p>
        </w:tc>
        <w:tc>
          <w:tcPr>
            <w:tcW w:w="1706" w:type="dxa"/>
            <w:vAlign w:val="center"/>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680"/>
        </w:trPr>
        <w:tc>
          <w:tcPr>
            <w:tcW w:w="712" w:type="dxa"/>
            <w:vAlign w:val="center"/>
          </w:tcPr>
          <w:p w:rsidR="00A67114" w:rsidRDefault="00A67114" w:rsidP="00A67114">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67114" w:rsidRDefault="00A67114" w:rsidP="00A67114">
            <w:pPr>
              <w:pStyle w:val="a6"/>
              <w:spacing w:line="360" w:lineRule="auto"/>
              <w:rPr>
                <w:rFonts w:ascii="宋体" w:eastAsia="宋体" w:hAnsi="宋体" w:cs="Times New Roman"/>
                <w:sz w:val="24"/>
                <w:szCs w:val="24"/>
              </w:rPr>
            </w:pPr>
          </w:p>
        </w:tc>
        <w:tc>
          <w:tcPr>
            <w:tcW w:w="3579" w:type="dxa"/>
            <w:vAlign w:val="center"/>
          </w:tcPr>
          <w:p w:rsidR="00A67114" w:rsidRDefault="00A67114" w:rsidP="00A67114">
            <w:pPr>
              <w:pStyle w:val="a6"/>
              <w:spacing w:line="360" w:lineRule="auto"/>
              <w:rPr>
                <w:rFonts w:ascii="宋体" w:eastAsia="宋体" w:hAnsi="宋体" w:cs="Times New Roman"/>
                <w:sz w:val="24"/>
                <w:szCs w:val="24"/>
              </w:rPr>
            </w:pPr>
          </w:p>
        </w:tc>
        <w:tc>
          <w:tcPr>
            <w:tcW w:w="1440" w:type="dxa"/>
            <w:vAlign w:val="center"/>
          </w:tcPr>
          <w:p w:rsidR="00A67114" w:rsidRDefault="00A67114" w:rsidP="00A67114">
            <w:pPr>
              <w:pStyle w:val="a6"/>
              <w:spacing w:line="360" w:lineRule="auto"/>
              <w:rPr>
                <w:rFonts w:ascii="宋体" w:eastAsia="宋体" w:hAnsi="宋体" w:cs="Times New Roman"/>
                <w:sz w:val="24"/>
                <w:szCs w:val="24"/>
              </w:rPr>
            </w:pPr>
          </w:p>
        </w:tc>
        <w:tc>
          <w:tcPr>
            <w:tcW w:w="1706" w:type="dxa"/>
            <w:vAlign w:val="center"/>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680"/>
        </w:trPr>
        <w:tc>
          <w:tcPr>
            <w:tcW w:w="712" w:type="dxa"/>
            <w:vAlign w:val="center"/>
          </w:tcPr>
          <w:p w:rsidR="00A67114" w:rsidRDefault="00A67114" w:rsidP="00A67114">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67114" w:rsidRDefault="00A67114" w:rsidP="00A67114">
            <w:pPr>
              <w:pStyle w:val="a6"/>
              <w:spacing w:line="360" w:lineRule="auto"/>
              <w:rPr>
                <w:rFonts w:ascii="宋体" w:eastAsia="宋体" w:hAnsi="宋体" w:cs="Times New Roman"/>
                <w:sz w:val="24"/>
                <w:szCs w:val="24"/>
              </w:rPr>
            </w:pPr>
          </w:p>
        </w:tc>
        <w:tc>
          <w:tcPr>
            <w:tcW w:w="3579" w:type="dxa"/>
            <w:vAlign w:val="center"/>
          </w:tcPr>
          <w:p w:rsidR="00A67114" w:rsidRDefault="00A67114" w:rsidP="00A67114">
            <w:pPr>
              <w:pStyle w:val="a6"/>
              <w:spacing w:line="360" w:lineRule="auto"/>
              <w:rPr>
                <w:rFonts w:ascii="宋体" w:eastAsia="宋体" w:hAnsi="宋体" w:cs="Times New Roman"/>
                <w:sz w:val="24"/>
                <w:szCs w:val="24"/>
              </w:rPr>
            </w:pPr>
          </w:p>
        </w:tc>
        <w:tc>
          <w:tcPr>
            <w:tcW w:w="1440" w:type="dxa"/>
            <w:vAlign w:val="center"/>
          </w:tcPr>
          <w:p w:rsidR="00A67114" w:rsidRDefault="00A67114" w:rsidP="00A67114">
            <w:pPr>
              <w:pStyle w:val="a6"/>
              <w:spacing w:line="360" w:lineRule="auto"/>
              <w:rPr>
                <w:rFonts w:ascii="宋体" w:eastAsia="宋体" w:hAnsi="宋体" w:cs="Times New Roman"/>
                <w:sz w:val="24"/>
                <w:szCs w:val="24"/>
              </w:rPr>
            </w:pPr>
          </w:p>
        </w:tc>
        <w:tc>
          <w:tcPr>
            <w:tcW w:w="1706" w:type="dxa"/>
            <w:vAlign w:val="center"/>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680"/>
        </w:trPr>
        <w:tc>
          <w:tcPr>
            <w:tcW w:w="712" w:type="dxa"/>
            <w:vAlign w:val="center"/>
          </w:tcPr>
          <w:p w:rsidR="00A67114" w:rsidRDefault="00A67114" w:rsidP="00A67114">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67114" w:rsidRDefault="00A67114" w:rsidP="00A67114">
            <w:pPr>
              <w:rPr>
                <w:rFonts w:ascii="宋体"/>
              </w:rPr>
            </w:pPr>
          </w:p>
        </w:tc>
        <w:tc>
          <w:tcPr>
            <w:tcW w:w="3579" w:type="dxa"/>
            <w:vAlign w:val="center"/>
          </w:tcPr>
          <w:p w:rsidR="00A67114" w:rsidRDefault="00A67114" w:rsidP="00A67114">
            <w:pPr>
              <w:rPr>
                <w:rFonts w:ascii="宋体"/>
              </w:rPr>
            </w:pPr>
          </w:p>
        </w:tc>
        <w:tc>
          <w:tcPr>
            <w:tcW w:w="1440" w:type="dxa"/>
            <w:vAlign w:val="center"/>
          </w:tcPr>
          <w:p w:rsidR="00A67114" w:rsidRDefault="00A67114" w:rsidP="00A67114">
            <w:pPr>
              <w:rPr>
                <w:rFonts w:ascii="宋体"/>
              </w:rPr>
            </w:pPr>
          </w:p>
        </w:tc>
        <w:tc>
          <w:tcPr>
            <w:tcW w:w="1706" w:type="dxa"/>
            <w:vAlign w:val="center"/>
          </w:tcPr>
          <w:p w:rsidR="00A67114" w:rsidRDefault="00A67114" w:rsidP="00A67114">
            <w:pPr>
              <w:rPr>
                <w:rFonts w:ascii="宋体"/>
              </w:rPr>
            </w:pPr>
          </w:p>
        </w:tc>
      </w:tr>
      <w:tr w:rsidR="00A67114" w:rsidTr="00A67114">
        <w:trPr>
          <w:trHeight w:val="680"/>
        </w:trPr>
        <w:tc>
          <w:tcPr>
            <w:tcW w:w="712" w:type="dxa"/>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67114" w:rsidRDefault="00A67114" w:rsidP="00A67114">
            <w:pPr>
              <w:rPr>
                <w:rFonts w:ascii="宋体"/>
              </w:rPr>
            </w:pPr>
          </w:p>
        </w:tc>
        <w:tc>
          <w:tcPr>
            <w:tcW w:w="3579" w:type="dxa"/>
            <w:vAlign w:val="center"/>
          </w:tcPr>
          <w:p w:rsidR="00A67114" w:rsidRDefault="00A67114" w:rsidP="00A67114">
            <w:pPr>
              <w:rPr>
                <w:rFonts w:ascii="宋体"/>
              </w:rPr>
            </w:pPr>
          </w:p>
        </w:tc>
        <w:tc>
          <w:tcPr>
            <w:tcW w:w="1440" w:type="dxa"/>
            <w:vAlign w:val="center"/>
          </w:tcPr>
          <w:p w:rsidR="00A67114" w:rsidRDefault="00A67114" w:rsidP="00A67114">
            <w:pPr>
              <w:rPr>
                <w:rFonts w:ascii="宋体"/>
              </w:rPr>
            </w:pPr>
          </w:p>
        </w:tc>
        <w:tc>
          <w:tcPr>
            <w:tcW w:w="1706" w:type="dxa"/>
            <w:vAlign w:val="center"/>
          </w:tcPr>
          <w:p w:rsidR="00A67114" w:rsidRDefault="00A67114" w:rsidP="00A67114">
            <w:pPr>
              <w:rPr>
                <w:rFonts w:ascii="宋体"/>
              </w:rPr>
            </w:pPr>
          </w:p>
        </w:tc>
      </w:tr>
    </w:tbl>
    <w:p w:rsidR="00A67114" w:rsidRDefault="00A67114" w:rsidP="00A6711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A67114" w:rsidRDefault="00A67114" w:rsidP="00A6711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A67114" w:rsidRDefault="00A67114" w:rsidP="00A67114">
      <w:pPr>
        <w:pStyle w:val="a0"/>
        <w:ind w:firstLine="361"/>
        <w:jc w:val="center"/>
        <w:rPr>
          <w:rFonts w:hAnsi="宋体"/>
          <w:b/>
          <w:bCs/>
          <w:sz w:val="36"/>
          <w:szCs w:val="36"/>
        </w:rPr>
      </w:pPr>
    </w:p>
    <w:p w:rsidR="004A31F2" w:rsidRDefault="004A31F2" w:rsidP="004A31F2">
      <w:pPr>
        <w:pStyle w:val="a0"/>
        <w:ind w:firstLineChars="850" w:firstLine="3072"/>
        <w:rPr>
          <w:rFonts w:hAnsi="宋体"/>
          <w:b/>
          <w:snapToGrid w:val="0"/>
          <w:sz w:val="36"/>
          <w:szCs w:val="36"/>
        </w:rPr>
      </w:pPr>
      <w:r>
        <w:rPr>
          <w:rFonts w:hAnsi="宋体" w:hint="eastAsia"/>
          <w:b/>
          <w:bCs/>
          <w:sz w:val="36"/>
          <w:szCs w:val="36"/>
        </w:rPr>
        <w:t xml:space="preserve">4.3 </w:t>
      </w:r>
      <w:r>
        <w:rPr>
          <w:rFonts w:hAnsi="宋体" w:hint="eastAsia"/>
          <w:b/>
          <w:snapToGrid w:val="0"/>
          <w:sz w:val="36"/>
          <w:szCs w:val="36"/>
        </w:rPr>
        <w:t>技术方案</w:t>
      </w:r>
    </w:p>
    <w:p w:rsidR="004A31F2" w:rsidRDefault="004A31F2" w:rsidP="004A31F2">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A67114" w:rsidRDefault="00A67114" w:rsidP="00A67114">
      <w:pPr>
        <w:autoSpaceDE w:val="0"/>
        <w:autoSpaceDN w:val="0"/>
        <w:adjustRightInd w:val="0"/>
        <w:spacing w:line="360" w:lineRule="auto"/>
        <w:jc w:val="center"/>
        <w:outlineLvl w:val="0"/>
        <w:rPr>
          <w:rFonts w:ascii="宋体" w:hAnsi="宋体"/>
          <w:b/>
          <w:bCs/>
          <w:sz w:val="36"/>
          <w:szCs w:val="36"/>
        </w:rPr>
      </w:pPr>
    </w:p>
    <w:p w:rsidR="00A67114" w:rsidRDefault="00A67114" w:rsidP="00A67114">
      <w:pPr>
        <w:autoSpaceDE w:val="0"/>
        <w:autoSpaceDN w:val="0"/>
        <w:adjustRightInd w:val="0"/>
        <w:spacing w:line="360" w:lineRule="auto"/>
        <w:jc w:val="center"/>
        <w:outlineLvl w:val="0"/>
        <w:rPr>
          <w:rFonts w:ascii="宋体" w:hAnsi="宋体"/>
          <w:b/>
          <w:bCs/>
          <w:sz w:val="36"/>
          <w:szCs w:val="36"/>
        </w:rPr>
      </w:pPr>
    </w:p>
    <w:p w:rsidR="00A67114" w:rsidRDefault="00A67114" w:rsidP="00A67114">
      <w:pPr>
        <w:autoSpaceDE w:val="0"/>
        <w:autoSpaceDN w:val="0"/>
        <w:adjustRightInd w:val="0"/>
        <w:spacing w:line="360" w:lineRule="auto"/>
        <w:jc w:val="center"/>
        <w:outlineLvl w:val="0"/>
        <w:rPr>
          <w:rFonts w:ascii="宋体" w:hAnsi="宋体"/>
          <w:b/>
          <w:bCs/>
          <w:sz w:val="36"/>
          <w:szCs w:val="36"/>
        </w:rPr>
      </w:pPr>
    </w:p>
    <w:p w:rsidR="00A67114" w:rsidRDefault="00A67114" w:rsidP="00A67114">
      <w:pPr>
        <w:autoSpaceDE w:val="0"/>
        <w:autoSpaceDN w:val="0"/>
        <w:adjustRightInd w:val="0"/>
        <w:spacing w:line="360" w:lineRule="auto"/>
        <w:jc w:val="center"/>
        <w:outlineLvl w:val="0"/>
        <w:rPr>
          <w:rFonts w:ascii="宋体" w:hAnsi="宋体"/>
          <w:b/>
          <w:bCs/>
          <w:sz w:val="36"/>
          <w:szCs w:val="36"/>
        </w:rPr>
      </w:pPr>
    </w:p>
    <w:p w:rsidR="00A67114" w:rsidRDefault="00A67114" w:rsidP="00A67114">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w:t>
      </w:r>
      <w:r w:rsidR="004A31F2">
        <w:rPr>
          <w:rFonts w:ascii="宋体" w:hAnsi="宋体" w:hint="eastAsia"/>
          <w:b/>
          <w:bCs/>
          <w:sz w:val="36"/>
          <w:szCs w:val="36"/>
        </w:rPr>
        <w:t>4</w:t>
      </w:r>
      <w:r>
        <w:rPr>
          <w:rFonts w:ascii="宋体" w:hAnsi="宋体" w:hint="eastAsia"/>
          <w:b/>
          <w:bCs/>
          <w:sz w:val="36"/>
          <w:szCs w:val="36"/>
        </w:rPr>
        <w:t>“节能产品政府采购品目清单”强制节能产品情况</w:t>
      </w:r>
    </w:p>
    <w:p w:rsidR="00A67114" w:rsidRDefault="00A67114" w:rsidP="00A67114">
      <w:pPr>
        <w:autoSpaceDE w:val="0"/>
        <w:autoSpaceDN w:val="0"/>
        <w:adjustRightInd w:val="0"/>
        <w:spacing w:line="360" w:lineRule="auto"/>
        <w:jc w:val="center"/>
        <w:outlineLvl w:val="0"/>
        <w:rPr>
          <w:rFonts w:ascii="宋体" w:hAnsi="宋体"/>
          <w:b/>
          <w:bCs/>
          <w:sz w:val="28"/>
          <w:szCs w:val="28"/>
        </w:rPr>
      </w:pPr>
    </w:p>
    <w:p w:rsidR="00A67114" w:rsidRDefault="00A67114" w:rsidP="00C07C5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67114" w:rsidRDefault="00A67114" w:rsidP="00A67114">
      <w:pPr>
        <w:tabs>
          <w:tab w:val="left" w:pos="1800"/>
          <w:tab w:val="left" w:pos="5580"/>
        </w:tabs>
        <w:spacing w:line="360" w:lineRule="auto"/>
        <w:rPr>
          <w:rFonts w:ascii="宋体" w:hAnsi="宋体"/>
          <w:sz w:val="24"/>
          <w:szCs w:val="24"/>
        </w:rPr>
      </w:pPr>
      <w:r>
        <w:rPr>
          <w:rFonts w:ascii="宋体" w:hAnsi="宋体" w:hint="eastAsia"/>
          <w:sz w:val="24"/>
          <w:szCs w:val="24"/>
        </w:rPr>
        <w:t>项目名称：</w:t>
      </w:r>
    </w:p>
    <w:p w:rsidR="00A67114" w:rsidRDefault="00A67114" w:rsidP="00A67114">
      <w:pPr>
        <w:tabs>
          <w:tab w:val="left" w:pos="1800"/>
          <w:tab w:val="left" w:pos="5580"/>
        </w:tabs>
        <w:spacing w:line="360" w:lineRule="auto"/>
        <w:rPr>
          <w:rFonts w:ascii="宋体" w:hAnsi="宋体"/>
          <w:sz w:val="24"/>
          <w:szCs w:val="24"/>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1402"/>
        <w:gridCol w:w="1548"/>
        <w:gridCol w:w="1265"/>
        <w:gridCol w:w="1681"/>
        <w:gridCol w:w="1632"/>
        <w:gridCol w:w="1446"/>
      </w:tblGrid>
      <w:tr w:rsidR="00A67114" w:rsidTr="00A67114">
        <w:trPr>
          <w:trHeight w:val="225"/>
          <w:tblHeader/>
        </w:trPr>
        <w:tc>
          <w:tcPr>
            <w:tcW w:w="282"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37"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产品名称</w:t>
            </w:r>
          </w:p>
        </w:tc>
        <w:tc>
          <w:tcPr>
            <w:tcW w:w="814"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665"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884"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认证证书编号</w:t>
            </w:r>
          </w:p>
        </w:tc>
        <w:tc>
          <w:tcPr>
            <w:tcW w:w="858"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证书有效期</w:t>
            </w:r>
          </w:p>
        </w:tc>
        <w:tc>
          <w:tcPr>
            <w:tcW w:w="760"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认证机构</w:t>
            </w: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bl>
    <w:p w:rsidR="00A67114" w:rsidRDefault="00A67114" w:rsidP="00A67114">
      <w:pPr>
        <w:autoSpaceDE w:val="0"/>
        <w:autoSpaceDN w:val="0"/>
        <w:adjustRightInd w:val="0"/>
        <w:spacing w:line="480" w:lineRule="auto"/>
        <w:rPr>
          <w:rFonts w:ascii="宋体" w:hAnsi="宋体" w:cs="宋体"/>
          <w:sz w:val="24"/>
          <w:szCs w:val="24"/>
        </w:rPr>
      </w:pPr>
    </w:p>
    <w:p w:rsidR="00A67114" w:rsidRDefault="00A67114" w:rsidP="00A6711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r>
        <w:rPr>
          <w:rFonts w:ascii="宋体" w:hAnsi="宋体" w:cs="宋体"/>
          <w:sz w:val="24"/>
          <w:szCs w:val="24"/>
          <w:lang w:val="zh-CN"/>
        </w:rPr>
        <w:t xml:space="preserve"> </w:t>
      </w:r>
    </w:p>
    <w:p w:rsidR="00A67114" w:rsidRDefault="00A67114" w:rsidP="00A67114">
      <w:pPr>
        <w:snapToGrid w:val="0"/>
        <w:spacing w:line="500" w:lineRule="exact"/>
        <w:rPr>
          <w:rFonts w:ascii="宋体" w:hAnsi="宋体" w:cs="宋体"/>
          <w:sz w:val="24"/>
          <w:szCs w:val="24"/>
          <w:lang w:val="zh-CN"/>
        </w:rPr>
      </w:pPr>
    </w:p>
    <w:p w:rsidR="00A67114" w:rsidRDefault="00A67114" w:rsidP="00A67114">
      <w:pPr>
        <w:rPr>
          <w:rFonts w:ascii="宋体" w:hAnsi="宋体" w:cs="宋体"/>
          <w:sz w:val="24"/>
          <w:szCs w:val="24"/>
          <w:lang w:val="zh-CN"/>
        </w:rPr>
      </w:pPr>
      <w:r>
        <w:rPr>
          <w:rFonts w:ascii="宋体" w:hAnsi="宋体" w:cs="宋体" w:hint="eastAsia"/>
          <w:sz w:val="24"/>
          <w:szCs w:val="24"/>
          <w:lang w:val="zh-CN"/>
        </w:rPr>
        <w:t>说明：所投产品节能认证证书须附后。</w:t>
      </w: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24"/>
          <w:szCs w:val="24"/>
        </w:rPr>
      </w:pPr>
    </w:p>
    <w:p w:rsidR="00A67114" w:rsidRDefault="00A67114" w:rsidP="00A67114">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w:t>
      </w:r>
      <w:r w:rsidR="004A31F2">
        <w:rPr>
          <w:rFonts w:ascii="宋体" w:hAnsi="宋体" w:hint="eastAsia"/>
          <w:b/>
          <w:bCs/>
          <w:sz w:val="36"/>
          <w:szCs w:val="36"/>
        </w:rPr>
        <w:t>5</w:t>
      </w:r>
      <w:r>
        <w:rPr>
          <w:rFonts w:ascii="宋体" w:hAnsi="宋体" w:hint="eastAsia"/>
          <w:b/>
          <w:bCs/>
          <w:sz w:val="36"/>
          <w:szCs w:val="36"/>
        </w:rPr>
        <w:t>“节能产品政府采购品目清单”优先采购产品情况</w:t>
      </w:r>
    </w:p>
    <w:p w:rsidR="00A67114" w:rsidRDefault="00A67114" w:rsidP="00A67114">
      <w:pPr>
        <w:autoSpaceDE w:val="0"/>
        <w:autoSpaceDN w:val="0"/>
        <w:adjustRightInd w:val="0"/>
        <w:spacing w:line="360" w:lineRule="auto"/>
        <w:jc w:val="center"/>
        <w:outlineLvl w:val="0"/>
        <w:rPr>
          <w:rFonts w:ascii="宋体" w:hAnsi="宋体"/>
          <w:b/>
          <w:bCs/>
          <w:sz w:val="28"/>
          <w:szCs w:val="28"/>
        </w:rPr>
      </w:pPr>
    </w:p>
    <w:p w:rsidR="00A67114" w:rsidRDefault="00A67114" w:rsidP="00C07C5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67114" w:rsidRDefault="00A67114" w:rsidP="00A67114">
      <w:pPr>
        <w:tabs>
          <w:tab w:val="left" w:pos="1800"/>
          <w:tab w:val="left" w:pos="5580"/>
        </w:tabs>
        <w:spacing w:line="360" w:lineRule="auto"/>
        <w:rPr>
          <w:rFonts w:ascii="宋体" w:hAnsi="宋体"/>
          <w:sz w:val="24"/>
          <w:szCs w:val="24"/>
        </w:rPr>
      </w:pPr>
      <w:r>
        <w:rPr>
          <w:rFonts w:ascii="宋体" w:hAnsi="宋体" w:hint="eastAsia"/>
          <w:sz w:val="24"/>
          <w:szCs w:val="24"/>
        </w:rPr>
        <w:t>项目名称：</w:t>
      </w:r>
    </w:p>
    <w:p w:rsidR="00A67114" w:rsidRDefault="00A67114" w:rsidP="00A67114">
      <w:pPr>
        <w:tabs>
          <w:tab w:val="left" w:pos="1800"/>
          <w:tab w:val="left" w:pos="5580"/>
        </w:tabs>
        <w:spacing w:line="360" w:lineRule="auto"/>
        <w:rPr>
          <w:rFonts w:ascii="宋体" w:hAnsi="宋体"/>
          <w:sz w:val="24"/>
          <w:szCs w:val="24"/>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1402"/>
        <w:gridCol w:w="1548"/>
        <w:gridCol w:w="1265"/>
        <w:gridCol w:w="1681"/>
        <w:gridCol w:w="1632"/>
        <w:gridCol w:w="1446"/>
      </w:tblGrid>
      <w:tr w:rsidR="00A67114" w:rsidTr="00A67114">
        <w:trPr>
          <w:trHeight w:val="225"/>
          <w:tblHeader/>
        </w:trPr>
        <w:tc>
          <w:tcPr>
            <w:tcW w:w="282"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37"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产品名称</w:t>
            </w:r>
          </w:p>
        </w:tc>
        <w:tc>
          <w:tcPr>
            <w:tcW w:w="814"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665"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884"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认证证书编号</w:t>
            </w:r>
          </w:p>
        </w:tc>
        <w:tc>
          <w:tcPr>
            <w:tcW w:w="858"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证书有效期</w:t>
            </w:r>
          </w:p>
        </w:tc>
        <w:tc>
          <w:tcPr>
            <w:tcW w:w="760"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认证机构</w:t>
            </w: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bl>
    <w:p w:rsidR="00A67114" w:rsidRDefault="00A67114" w:rsidP="00A67114">
      <w:pPr>
        <w:autoSpaceDE w:val="0"/>
        <w:autoSpaceDN w:val="0"/>
        <w:adjustRightInd w:val="0"/>
        <w:spacing w:line="480" w:lineRule="auto"/>
        <w:rPr>
          <w:rFonts w:ascii="宋体" w:hAnsi="宋体" w:cs="宋体"/>
          <w:sz w:val="24"/>
          <w:szCs w:val="24"/>
        </w:rPr>
      </w:pPr>
    </w:p>
    <w:p w:rsidR="00A67114" w:rsidRDefault="00A67114" w:rsidP="00A6711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r>
        <w:rPr>
          <w:rFonts w:ascii="宋体" w:hAnsi="宋体" w:cs="宋体"/>
          <w:sz w:val="24"/>
          <w:szCs w:val="24"/>
          <w:lang w:val="zh-CN"/>
        </w:rPr>
        <w:t xml:space="preserve"> </w:t>
      </w:r>
    </w:p>
    <w:p w:rsidR="00A67114" w:rsidRDefault="00A67114" w:rsidP="00A67114">
      <w:pPr>
        <w:snapToGrid w:val="0"/>
        <w:spacing w:line="500" w:lineRule="exact"/>
        <w:rPr>
          <w:rFonts w:ascii="宋体" w:hAnsi="宋体" w:cs="宋体"/>
          <w:sz w:val="24"/>
          <w:szCs w:val="24"/>
          <w:lang w:val="zh-CN"/>
        </w:rPr>
      </w:pPr>
    </w:p>
    <w:p w:rsidR="00A67114" w:rsidRDefault="00A67114" w:rsidP="00A67114">
      <w:pPr>
        <w:spacing w:line="360" w:lineRule="auto"/>
        <w:rPr>
          <w:rFonts w:ascii="宋体" w:hAnsi="宋体"/>
          <w:b/>
          <w:bCs/>
          <w:sz w:val="24"/>
          <w:szCs w:val="24"/>
        </w:rPr>
      </w:pPr>
      <w:r>
        <w:rPr>
          <w:rFonts w:ascii="宋体" w:hAnsi="宋体" w:cs="宋体" w:hint="eastAsia"/>
          <w:sz w:val="24"/>
          <w:szCs w:val="24"/>
          <w:lang w:val="zh-CN"/>
        </w:rPr>
        <w:t>说明：所投产品节能认证证书须附后。</w:t>
      </w: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pStyle w:val="a0"/>
        <w:ind w:firstLine="340"/>
        <w:rPr>
          <w:lang w:val="zh-CN"/>
        </w:rPr>
      </w:pPr>
    </w:p>
    <w:p w:rsidR="00A67114" w:rsidRPr="00A67114" w:rsidRDefault="00A67114" w:rsidP="00A67114">
      <w:pPr>
        <w:pStyle w:val="a0"/>
        <w:ind w:firstLine="340"/>
        <w:rPr>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spacing w:line="360" w:lineRule="auto"/>
        <w:jc w:val="center"/>
        <w:rPr>
          <w:rFonts w:ascii="宋体" w:hAnsi="宋体" w:cs="宋体"/>
          <w:szCs w:val="21"/>
          <w:lang w:val="zh-CN"/>
        </w:rPr>
      </w:pPr>
    </w:p>
    <w:p w:rsidR="00A67114" w:rsidRDefault="00A67114" w:rsidP="00A6711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w:t>
      </w:r>
      <w:r w:rsidR="004A31F2">
        <w:rPr>
          <w:rFonts w:ascii="宋体" w:hAnsi="宋体" w:hint="eastAsia"/>
          <w:b/>
          <w:bCs/>
          <w:sz w:val="32"/>
          <w:szCs w:val="32"/>
        </w:rPr>
        <w:t>6</w:t>
      </w:r>
      <w:r>
        <w:rPr>
          <w:rFonts w:ascii="宋体" w:hAnsi="宋体" w:hint="eastAsia"/>
          <w:b/>
          <w:bCs/>
          <w:sz w:val="32"/>
          <w:szCs w:val="32"/>
        </w:rPr>
        <w:t xml:space="preserve"> “环境标志产品政府采购品目清单”优先采购产品情况</w:t>
      </w:r>
    </w:p>
    <w:p w:rsidR="00A67114" w:rsidRDefault="00A67114" w:rsidP="00A67114">
      <w:pPr>
        <w:autoSpaceDE w:val="0"/>
        <w:autoSpaceDN w:val="0"/>
        <w:adjustRightInd w:val="0"/>
        <w:spacing w:line="360" w:lineRule="auto"/>
        <w:jc w:val="center"/>
        <w:outlineLvl w:val="0"/>
        <w:rPr>
          <w:rFonts w:ascii="宋体" w:hAnsi="宋体"/>
          <w:b/>
          <w:bCs/>
          <w:sz w:val="28"/>
          <w:szCs w:val="28"/>
        </w:rPr>
      </w:pPr>
    </w:p>
    <w:p w:rsidR="00A67114" w:rsidRDefault="00A67114" w:rsidP="00C07C5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67114" w:rsidRDefault="00A67114" w:rsidP="00A67114">
      <w:pPr>
        <w:tabs>
          <w:tab w:val="left" w:pos="1800"/>
          <w:tab w:val="left" w:pos="5580"/>
        </w:tabs>
        <w:spacing w:line="360" w:lineRule="auto"/>
        <w:rPr>
          <w:rFonts w:ascii="宋体" w:hAnsi="宋体"/>
          <w:sz w:val="24"/>
          <w:szCs w:val="24"/>
        </w:rPr>
      </w:pPr>
      <w:r>
        <w:rPr>
          <w:rFonts w:ascii="宋体" w:hAnsi="宋体" w:hint="eastAsia"/>
          <w:sz w:val="24"/>
          <w:szCs w:val="24"/>
        </w:rPr>
        <w:t>项目名称：</w:t>
      </w:r>
    </w:p>
    <w:p w:rsidR="00A67114" w:rsidRDefault="00A67114" w:rsidP="00A67114">
      <w:pPr>
        <w:tabs>
          <w:tab w:val="left" w:pos="1800"/>
          <w:tab w:val="left" w:pos="5580"/>
        </w:tabs>
        <w:spacing w:line="360" w:lineRule="auto"/>
        <w:rPr>
          <w:rFonts w:ascii="宋体" w:hAnsi="宋体"/>
          <w:sz w:val="24"/>
          <w:szCs w:val="24"/>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1402"/>
        <w:gridCol w:w="1548"/>
        <w:gridCol w:w="1265"/>
        <w:gridCol w:w="1681"/>
        <w:gridCol w:w="1632"/>
        <w:gridCol w:w="1446"/>
      </w:tblGrid>
      <w:tr w:rsidR="00A67114" w:rsidTr="00A67114">
        <w:trPr>
          <w:trHeight w:val="225"/>
          <w:tblHeader/>
        </w:trPr>
        <w:tc>
          <w:tcPr>
            <w:tcW w:w="282"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37"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产品名称</w:t>
            </w:r>
          </w:p>
        </w:tc>
        <w:tc>
          <w:tcPr>
            <w:tcW w:w="814"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665"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884"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认证证书编号</w:t>
            </w:r>
          </w:p>
        </w:tc>
        <w:tc>
          <w:tcPr>
            <w:tcW w:w="858"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证书有效期</w:t>
            </w:r>
          </w:p>
        </w:tc>
        <w:tc>
          <w:tcPr>
            <w:tcW w:w="760" w:type="pct"/>
            <w:shd w:val="clear" w:color="auto" w:fill="F1F1F1"/>
            <w:vAlign w:val="center"/>
          </w:tcPr>
          <w:p w:rsidR="00A67114" w:rsidRDefault="00A67114" w:rsidP="00A67114">
            <w:pPr>
              <w:pStyle w:val="a6"/>
              <w:jc w:val="center"/>
              <w:rPr>
                <w:rFonts w:ascii="宋体" w:eastAsia="宋体" w:hAnsi="宋体" w:cs="宋体"/>
                <w:b/>
                <w:bCs/>
                <w:sz w:val="24"/>
                <w:szCs w:val="24"/>
              </w:rPr>
            </w:pPr>
            <w:r>
              <w:rPr>
                <w:rFonts w:ascii="宋体" w:eastAsia="宋体" w:hAnsi="宋体" w:cs="宋体" w:hint="eastAsia"/>
                <w:b/>
                <w:bCs/>
                <w:sz w:val="24"/>
                <w:szCs w:val="24"/>
              </w:rPr>
              <w:t>认证机构</w:t>
            </w: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r w:rsidR="00A67114" w:rsidTr="00A67114">
        <w:trPr>
          <w:trHeight w:val="851"/>
        </w:trPr>
        <w:tc>
          <w:tcPr>
            <w:tcW w:w="282" w:type="pct"/>
            <w:vAlign w:val="center"/>
          </w:tcPr>
          <w:p w:rsidR="00A67114" w:rsidRDefault="00A67114" w:rsidP="00A6711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737" w:type="pct"/>
            <w:vAlign w:val="center"/>
          </w:tcPr>
          <w:p w:rsidR="00A67114" w:rsidRDefault="00A67114" w:rsidP="00A67114">
            <w:pPr>
              <w:pStyle w:val="a6"/>
              <w:spacing w:line="360" w:lineRule="auto"/>
              <w:rPr>
                <w:rFonts w:ascii="宋体" w:eastAsia="宋体" w:hAnsi="宋体" w:cs="Times New Roman"/>
                <w:sz w:val="24"/>
                <w:szCs w:val="24"/>
              </w:rPr>
            </w:pPr>
          </w:p>
        </w:tc>
        <w:tc>
          <w:tcPr>
            <w:tcW w:w="814" w:type="pct"/>
            <w:vAlign w:val="center"/>
          </w:tcPr>
          <w:p w:rsidR="00A67114" w:rsidRDefault="00A67114" w:rsidP="00A67114">
            <w:pPr>
              <w:pStyle w:val="a6"/>
              <w:spacing w:line="360" w:lineRule="auto"/>
              <w:rPr>
                <w:rFonts w:ascii="宋体" w:eastAsia="宋体" w:hAnsi="宋体" w:cs="Times New Roman"/>
                <w:sz w:val="24"/>
                <w:szCs w:val="24"/>
              </w:rPr>
            </w:pPr>
          </w:p>
        </w:tc>
        <w:tc>
          <w:tcPr>
            <w:tcW w:w="665" w:type="pct"/>
          </w:tcPr>
          <w:p w:rsidR="00A67114" w:rsidRDefault="00A67114" w:rsidP="00A67114">
            <w:pPr>
              <w:pStyle w:val="a6"/>
              <w:spacing w:line="360" w:lineRule="auto"/>
              <w:rPr>
                <w:rFonts w:ascii="宋体" w:eastAsia="宋体" w:hAnsi="宋体" w:cs="Times New Roman"/>
                <w:sz w:val="24"/>
                <w:szCs w:val="24"/>
              </w:rPr>
            </w:pPr>
          </w:p>
        </w:tc>
        <w:tc>
          <w:tcPr>
            <w:tcW w:w="884" w:type="pct"/>
          </w:tcPr>
          <w:p w:rsidR="00A67114" w:rsidRDefault="00A67114" w:rsidP="00A67114">
            <w:pPr>
              <w:pStyle w:val="a6"/>
              <w:spacing w:line="360" w:lineRule="auto"/>
              <w:rPr>
                <w:rFonts w:ascii="宋体" w:eastAsia="宋体" w:hAnsi="宋体" w:cs="Times New Roman"/>
                <w:sz w:val="24"/>
                <w:szCs w:val="24"/>
              </w:rPr>
            </w:pPr>
          </w:p>
        </w:tc>
        <w:tc>
          <w:tcPr>
            <w:tcW w:w="858" w:type="pct"/>
          </w:tcPr>
          <w:p w:rsidR="00A67114" w:rsidRDefault="00A67114" w:rsidP="00A67114">
            <w:pPr>
              <w:pStyle w:val="a6"/>
              <w:spacing w:line="360" w:lineRule="auto"/>
              <w:rPr>
                <w:rFonts w:ascii="宋体" w:eastAsia="宋体" w:hAnsi="宋体" w:cs="Times New Roman"/>
                <w:sz w:val="24"/>
                <w:szCs w:val="24"/>
              </w:rPr>
            </w:pPr>
          </w:p>
        </w:tc>
        <w:tc>
          <w:tcPr>
            <w:tcW w:w="760" w:type="pct"/>
          </w:tcPr>
          <w:p w:rsidR="00A67114" w:rsidRDefault="00A67114" w:rsidP="00A67114">
            <w:pPr>
              <w:pStyle w:val="a6"/>
              <w:spacing w:line="360" w:lineRule="auto"/>
              <w:rPr>
                <w:rFonts w:ascii="宋体" w:eastAsia="宋体" w:hAnsi="宋体" w:cs="Times New Roman"/>
                <w:sz w:val="24"/>
                <w:szCs w:val="24"/>
              </w:rPr>
            </w:pPr>
          </w:p>
        </w:tc>
      </w:tr>
    </w:tbl>
    <w:p w:rsidR="00A67114" w:rsidRDefault="00A67114" w:rsidP="00A67114">
      <w:pPr>
        <w:autoSpaceDE w:val="0"/>
        <w:autoSpaceDN w:val="0"/>
        <w:adjustRightInd w:val="0"/>
        <w:spacing w:line="480" w:lineRule="auto"/>
        <w:rPr>
          <w:rFonts w:ascii="宋体" w:hAnsi="宋体" w:cs="宋体"/>
          <w:sz w:val="24"/>
          <w:szCs w:val="24"/>
        </w:rPr>
      </w:pPr>
    </w:p>
    <w:p w:rsidR="00A67114" w:rsidRDefault="00A67114" w:rsidP="00A6711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r>
        <w:rPr>
          <w:rFonts w:ascii="宋体" w:hAnsi="宋体" w:cs="宋体"/>
          <w:sz w:val="24"/>
          <w:szCs w:val="24"/>
          <w:lang w:val="zh-CN"/>
        </w:rPr>
        <w:t xml:space="preserve"> </w:t>
      </w:r>
    </w:p>
    <w:p w:rsidR="00A67114" w:rsidRDefault="00A67114" w:rsidP="00A67114">
      <w:pPr>
        <w:snapToGrid w:val="0"/>
        <w:spacing w:line="500" w:lineRule="exact"/>
        <w:rPr>
          <w:rFonts w:ascii="宋体" w:hAnsi="宋体" w:cs="宋体"/>
          <w:sz w:val="24"/>
          <w:szCs w:val="24"/>
          <w:lang w:val="zh-CN"/>
        </w:rPr>
      </w:pPr>
    </w:p>
    <w:p w:rsidR="00A67114" w:rsidRDefault="00A67114" w:rsidP="00A67114">
      <w:pPr>
        <w:ind w:left="720" w:hangingChars="300" w:hanging="720"/>
        <w:rPr>
          <w:rFonts w:ascii="宋体" w:hAnsi="宋体" w:cs="宋体"/>
          <w:sz w:val="24"/>
          <w:szCs w:val="24"/>
          <w:lang w:val="zh-CN"/>
        </w:rPr>
      </w:pPr>
      <w:r>
        <w:rPr>
          <w:rFonts w:ascii="宋体" w:hAnsi="宋体" w:cs="宋体" w:hint="eastAsia"/>
          <w:sz w:val="24"/>
          <w:szCs w:val="24"/>
          <w:lang w:val="zh-CN"/>
        </w:rPr>
        <w:t>说明：所投产品节能认证证书须附后。</w:t>
      </w:r>
    </w:p>
    <w:p w:rsidR="00A67114" w:rsidRDefault="00A67114" w:rsidP="00A67114">
      <w:pPr>
        <w:ind w:left="630" w:hangingChars="300" w:hanging="630"/>
        <w:rPr>
          <w:rFonts w:ascii="宋体" w:hAnsi="宋体" w:cs="宋体"/>
          <w:szCs w:val="21"/>
          <w:lang w:val="zh-CN"/>
        </w:rPr>
      </w:pPr>
    </w:p>
    <w:p w:rsidR="00A67114" w:rsidRDefault="00A67114" w:rsidP="00A67114">
      <w:pPr>
        <w:spacing w:line="360" w:lineRule="auto"/>
        <w:jc w:val="center"/>
        <w:rPr>
          <w:rFonts w:ascii="宋体" w:hAnsi="宋体"/>
          <w:b/>
          <w:bCs/>
          <w:sz w:val="36"/>
          <w:szCs w:val="36"/>
        </w:rPr>
      </w:pPr>
    </w:p>
    <w:p w:rsidR="00A67114" w:rsidRDefault="00A67114" w:rsidP="00A67114">
      <w:pPr>
        <w:spacing w:line="360" w:lineRule="auto"/>
        <w:jc w:val="center"/>
        <w:rPr>
          <w:rFonts w:ascii="宋体" w:hAnsi="宋体"/>
          <w:b/>
          <w:bCs/>
          <w:sz w:val="36"/>
          <w:szCs w:val="36"/>
        </w:rPr>
      </w:pPr>
    </w:p>
    <w:p w:rsidR="00A67114" w:rsidRDefault="00A67114" w:rsidP="00A67114">
      <w:pPr>
        <w:spacing w:line="360" w:lineRule="auto"/>
        <w:jc w:val="center"/>
        <w:rPr>
          <w:rFonts w:ascii="宋体" w:hAnsi="宋体"/>
          <w:b/>
          <w:bCs/>
          <w:sz w:val="36"/>
          <w:szCs w:val="36"/>
        </w:rPr>
      </w:pPr>
    </w:p>
    <w:p w:rsidR="00A67114" w:rsidRDefault="00A67114" w:rsidP="00A67114">
      <w:pPr>
        <w:spacing w:line="360" w:lineRule="auto"/>
        <w:jc w:val="center"/>
        <w:rPr>
          <w:rFonts w:ascii="宋体" w:hAnsi="宋体"/>
          <w:b/>
          <w:bCs/>
          <w:sz w:val="36"/>
          <w:szCs w:val="36"/>
        </w:rPr>
      </w:pPr>
    </w:p>
    <w:p w:rsidR="00A67114" w:rsidRDefault="00A67114" w:rsidP="00A67114">
      <w:pPr>
        <w:spacing w:line="360" w:lineRule="auto"/>
        <w:jc w:val="center"/>
        <w:rPr>
          <w:rFonts w:ascii="宋体" w:hAnsi="宋体"/>
          <w:b/>
          <w:bCs/>
          <w:sz w:val="36"/>
          <w:szCs w:val="36"/>
        </w:rPr>
      </w:pPr>
    </w:p>
    <w:p w:rsidR="00A67114" w:rsidRPr="00A67114" w:rsidRDefault="00A67114" w:rsidP="00A67114">
      <w:pPr>
        <w:pStyle w:val="a0"/>
        <w:ind w:firstLine="340"/>
      </w:pPr>
    </w:p>
    <w:p w:rsidR="00A67114" w:rsidRDefault="00A67114" w:rsidP="00A67114">
      <w:pPr>
        <w:spacing w:line="360" w:lineRule="auto"/>
        <w:jc w:val="center"/>
        <w:rPr>
          <w:rFonts w:ascii="宋体" w:hAnsi="宋体"/>
          <w:b/>
          <w:bCs/>
          <w:sz w:val="36"/>
          <w:szCs w:val="36"/>
        </w:rPr>
      </w:pPr>
    </w:p>
    <w:p w:rsidR="00A67114" w:rsidRDefault="00A67114" w:rsidP="00A67114">
      <w:pPr>
        <w:spacing w:line="360" w:lineRule="auto"/>
        <w:jc w:val="center"/>
        <w:rPr>
          <w:rFonts w:ascii="宋体" w:hAnsi="宋体"/>
          <w:b/>
          <w:bCs/>
          <w:sz w:val="36"/>
          <w:szCs w:val="36"/>
        </w:rPr>
      </w:pPr>
      <w:r>
        <w:rPr>
          <w:rFonts w:ascii="宋体" w:hAnsi="宋体" w:hint="eastAsia"/>
          <w:b/>
          <w:bCs/>
          <w:sz w:val="36"/>
          <w:szCs w:val="36"/>
        </w:rPr>
        <w:t>4.</w:t>
      </w:r>
      <w:r w:rsidR="004A31F2">
        <w:rPr>
          <w:rFonts w:ascii="宋体" w:hAnsi="宋体" w:hint="eastAsia"/>
          <w:b/>
          <w:bCs/>
          <w:sz w:val="36"/>
          <w:szCs w:val="36"/>
        </w:rPr>
        <w:t>7</w:t>
      </w:r>
      <w:r>
        <w:rPr>
          <w:rFonts w:ascii="宋体" w:hAnsi="宋体" w:hint="eastAsia"/>
          <w:b/>
          <w:bCs/>
          <w:sz w:val="36"/>
          <w:szCs w:val="36"/>
        </w:rPr>
        <w:t xml:space="preserve"> 中小企业声明函</w:t>
      </w:r>
    </w:p>
    <w:p w:rsidR="00A67114" w:rsidRDefault="00A67114" w:rsidP="00A67114">
      <w:pPr>
        <w:spacing w:line="360" w:lineRule="auto"/>
        <w:jc w:val="center"/>
        <w:rPr>
          <w:rFonts w:ascii="宋体" w:hAnsi="宋体"/>
          <w:b/>
          <w:bCs/>
          <w:sz w:val="36"/>
          <w:szCs w:val="36"/>
        </w:rPr>
      </w:pPr>
    </w:p>
    <w:p w:rsidR="00A67114" w:rsidRDefault="00A67114" w:rsidP="00A67114">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A67114" w:rsidRDefault="00A67114" w:rsidP="00A67114">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67114" w:rsidRDefault="00A67114" w:rsidP="00A67114">
      <w:pPr>
        <w:widowControl/>
        <w:spacing w:before="100" w:beforeAutospacing="1" w:after="100" w:afterAutospacing="1" w:line="360" w:lineRule="auto"/>
        <w:ind w:leftChars="1850" w:left="3885"/>
        <w:jc w:val="left"/>
        <w:rPr>
          <w:rFonts w:ascii="宋体" w:hAnsi="宋体" w:cs="Arial"/>
          <w:kern w:val="0"/>
          <w:sz w:val="24"/>
          <w:szCs w:val="24"/>
        </w:rPr>
      </w:pPr>
    </w:p>
    <w:p w:rsidR="00A67114" w:rsidRDefault="00A67114" w:rsidP="00A67114">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A67114" w:rsidRDefault="00A67114" w:rsidP="00A67114">
      <w:pPr>
        <w:widowControl/>
        <w:spacing w:before="100" w:beforeAutospacing="1" w:after="100" w:afterAutospacing="1" w:line="360" w:lineRule="auto"/>
        <w:jc w:val="left"/>
        <w:rPr>
          <w:rFonts w:ascii="宋体" w:hAnsi="宋体"/>
          <w:sz w:val="24"/>
          <w:szCs w:val="24"/>
        </w:rPr>
      </w:pPr>
    </w:p>
    <w:p w:rsidR="00A67114" w:rsidRDefault="00A67114" w:rsidP="00A67114">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67114" w:rsidRDefault="00A67114" w:rsidP="00A67114">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67114" w:rsidRDefault="00A67114" w:rsidP="00A67114">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A67114" w:rsidRDefault="00A67114" w:rsidP="00A67114">
      <w:pPr>
        <w:autoSpaceDE w:val="0"/>
        <w:autoSpaceDN w:val="0"/>
        <w:adjustRightInd w:val="0"/>
        <w:spacing w:line="360" w:lineRule="auto"/>
        <w:jc w:val="center"/>
        <w:outlineLvl w:val="0"/>
        <w:rPr>
          <w:rFonts w:ascii="宋体" w:hAnsi="宋体"/>
          <w:b/>
          <w:bCs/>
          <w:sz w:val="36"/>
          <w:szCs w:val="36"/>
        </w:rPr>
      </w:pPr>
    </w:p>
    <w:p w:rsidR="00A67114" w:rsidRDefault="00A67114" w:rsidP="00A67114">
      <w:pPr>
        <w:spacing w:line="360" w:lineRule="auto"/>
        <w:jc w:val="center"/>
        <w:rPr>
          <w:rFonts w:ascii="宋体" w:hAnsi="宋体"/>
          <w:b/>
          <w:bCs/>
          <w:sz w:val="36"/>
          <w:szCs w:val="36"/>
        </w:rPr>
      </w:pPr>
      <w:bookmarkStart w:id="30" w:name="OLE_LINK13"/>
      <w:bookmarkStart w:id="31" w:name="OLE_LINK14"/>
      <w:r>
        <w:rPr>
          <w:rFonts w:ascii="宋体" w:hAnsi="宋体" w:hint="eastAsia"/>
          <w:b/>
          <w:bCs/>
          <w:sz w:val="36"/>
          <w:szCs w:val="36"/>
        </w:rPr>
        <w:br w:type="page"/>
      </w:r>
      <w:r>
        <w:rPr>
          <w:rFonts w:ascii="宋体" w:hAnsi="宋体" w:hint="eastAsia"/>
          <w:b/>
          <w:bCs/>
          <w:sz w:val="36"/>
          <w:szCs w:val="36"/>
        </w:rPr>
        <w:lastRenderedPageBreak/>
        <w:t>4.</w:t>
      </w:r>
      <w:r w:rsidR="004A31F2">
        <w:rPr>
          <w:rFonts w:ascii="宋体" w:hAnsi="宋体" w:hint="eastAsia"/>
          <w:b/>
          <w:bCs/>
          <w:sz w:val="36"/>
          <w:szCs w:val="36"/>
        </w:rPr>
        <w:t>8</w:t>
      </w:r>
      <w:r>
        <w:rPr>
          <w:rFonts w:ascii="宋体" w:hAnsi="宋体" w:hint="eastAsia"/>
          <w:b/>
          <w:bCs/>
          <w:sz w:val="36"/>
          <w:szCs w:val="36"/>
        </w:rPr>
        <w:t>残疾人福利性单位声明函</w:t>
      </w:r>
    </w:p>
    <w:bookmarkEnd w:id="30"/>
    <w:bookmarkEnd w:id="31"/>
    <w:p w:rsidR="00A67114" w:rsidRDefault="00A67114" w:rsidP="00A67114">
      <w:pPr>
        <w:spacing w:line="360" w:lineRule="auto"/>
        <w:rPr>
          <w:rFonts w:ascii="宋体" w:hAnsi="宋体"/>
          <w:szCs w:val="21"/>
        </w:rPr>
      </w:pPr>
    </w:p>
    <w:p w:rsidR="00A67114" w:rsidRDefault="00A67114" w:rsidP="00A67114">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67114" w:rsidRDefault="00A67114" w:rsidP="00A67114">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67114" w:rsidRDefault="00A67114" w:rsidP="00A67114">
      <w:pPr>
        <w:spacing w:line="360" w:lineRule="auto"/>
        <w:rPr>
          <w:rFonts w:ascii="宋体" w:hAnsi="宋体"/>
          <w:sz w:val="24"/>
          <w:szCs w:val="24"/>
        </w:rPr>
      </w:pPr>
    </w:p>
    <w:p w:rsidR="00A67114" w:rsidRDefault="00A67114" w:rsidP="00A67114">
      <w:pPr>
        <w:spacing w:line="360" w:lineRule="auto"/>
        <w:rPr>
          <w:rFonts w:ascii="宋体" w:hAnsi="宋体"/>
          <w:sz w:val="24"/>
          <w:szCs w:val="24"/>
        </w:rPr>
      </w:pPr>
    </w:p>
    <w:p w:rsidR="00A67114" w:rsidRDefault="00A67114" w:rsidP="00A67114">
      <w:pPr>
        <w:spacing w:line="360" w:lineRule="auto"/>
        <w:rPr>
          <w:rFonts w:ascii="宋体" w:hAnsi="宋体"/>
          <w:sz w:val="24"/>
          <w:szCs w:val="24"/>
        </w:rPr>
      </w:pPr>
      <w:r>
        <w:rPr>
          <w:rFonts w:ascii="宋体" w:hAnsi="宋体" w:hint="eastAsia"/>
          <w:sz w:val="24"/>
          <w:szCs w:val="24"/>
        </w:rPr>
        <w:t xml:space="preserve">                                    单位名称（盖章）：</w:t>
      </w:r>
    </w:p>
    <w:p w:rsidR="00A67114" w:rsidRDefault="00A67114" w:rsidP="00A67114">
      <w:pPr>
        <w:spacing w:line="360" w:lineRule="auto"/>
        <w:rPr>
          <w:rFonts w:ascii="宋体" w:hAnsi="宋体"/>
          <w:sz w:val="24"/>
          <w:szCs w:val="24"/>
        </w:rPr>
      </w:pPr>
      <w:r>
        <w:rPr>
          <w:rFonts w:ascii="宋体" w:hAnsi="宋体" w:hint="eastAsia"/>
          <w:sz w:val="24"/>
          <w:szCs w:val="24"/>
        </w:rPr>
        <w:t xml:space="preserve">                                    日    期：</w:t>
      </w:r>
    </w:p>
    <w:p w:rsidR="00A67114" w:rsidRDefault="00A67114" w:rsidP="00A67114"/>
    <w:p w:rsidR="00A67114" w:rsidRDefault="00A67114" w:rsidP="00A67114">
      <w:pPr>
        <w:autoSpaceDE w:val="0"/>
        <w:autoSpaceDN w:val="0"/>
        <w:adjustRightInd w:val="0"/>
        <w:spacing w:line="360" w:lineRule="auto"/>
        <w:jc w:val="center"/>
        <w:rPr>
          <w:rFonts w:ascii="宋体" w:hAnsi="宋体"/>
          <w:b/>
          <w:bCs/>
          <w:sz w:val="44"/>
          <w:szCs w:val="44"/>
          <w:lang w:val="zh-CN"/>
        </w:rPr>
      </w:pPr>
    </w:p>
    <w:p w:rsidR="00A67114" w:rsidRDefault="00A67114" w:rsidP="00A67114">
      <w:pPr>
        <w:widowControl/>
        <w:spacing w:before="100" w:beforeAutospacing="1" w:after="100" w:afterAutospacing="1" w:line="360" w:lineRule="auto"/>
        <w:jc w:val="center"/>
        <w:rPr>
          <w:rFonts w:ascii="宋体" w:hAnsi="宋体"/>
          <w:b/>
          <w:bCs/>
          <w:sz w:val="24"/>
          <w:szCs w:val="24"/>
        </w:rPr>
      </w:pPr>
    </w:p>
    <w:p w:rsidR="00A67114" w:rsidRDefault="00A67114" w:rsidP="00A67114">
      <w:pPr>
        <w:rPr>
          <w:sz w:val="24"/>
          <w:szCs w:val="24"/>
        </w:rPr>
      </w:pPr>
    </w:p>
    <w:p w:rsidR="00A67114" w:rsidRDefault="00A67114" w:rsidP="00A67114">
      <w:pPr>
        <w:adjustRightInd w:val="0"/>
        <w:snapToGrid w:val="0"/>
        <w:spacing w:line="360" w:lineRule="auto"/>
        <w:ind w:firstLineChars="1500" w:firstLine="3600"/>
        <w:rPr>
          <w:rFonts w:ascii="宋体" w:hAnsi="宋体" w:cs="宋体"/>
          <w:sz w:val="24"/>
          <w:szCs w:val="24"/>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p>
    <w:p w:rsidR="00A67114" w:rsidRDefault="00A67114" w:rsidP="00A67114">
      <w:pPr>
        <w:adjustRightInd w:val="0"/>
        <w:snapToGrid w:val="0"/>
        <w:spacing w:line="360" w:lineRule="auto"/>
        <w:ind w:firstLineChars="2050" w:firstLine="4305"/>
        <w:rPr>
          <w:rFonts w:ascii="宋体" w:hAnsi="宋体" w:cs="宋体"/>
          <w:szCs w:val="21"/>
        </w:rPr>
      </w:pPr>
    </w:p>
    <w:p w:rsidR="00A67114" w:rsidRDefault="00A67114" w:rsidP="00A67114">
      <w:pPr>
        <w:adjustRightInd w:val="0"/>
        <w:snapToGrid w:val="0"/>
        <w:spacing w:line="360" w:lineRule="auto"/>
        <w:ind w:firstLineChars="1850" w:firstLine="3885"/>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A67114" w:rsidRDefault="00A67114" w:rsidP="00A67114">
      <w:pPr>
        <w:pStyle w:val="a0"/>
        <w:ind w:firstLine="442"/>
        <w:rPr>
          <w:rFonts w:hAnsi="宋体"/>
          <w:b/>
          <w:bCs/>
          <w:sz w:val="44"/>
          <w:szCs w:val="44"/>
          <w:lang w:val="zh-CN"/>
        </w:rPr>
      </w:pPr>
    </w:p>
    <w:p w:rsidR="00A67114" w:rsidRDefault="00A67114" w:rsidP="00A67114">
      <w:pPr>
        <w:autoSpaceDE w:val="0"/>
        <w:autoSpaceDN w:val="0"/>
        <w:adjustRightInd w:val="0"/>
        <w:spacing w:line="360" w:lineRule="auto"/>
        <w:jc w:val="center"/>
        <w:rPr>
          <w:rFonts w:ascii="宋体" w:hAnsi="宋体"/>
          <w:b/>
          <w:bCs/>
          <w:sz w:val="44"/>
          <w:szCs w:val="44"/>
          <w:lang w:val="zh-CN"/>
        </w:rPr>
      </w:pPr>
    </w:p>
    <w:p w:rsidR="00A67114" w:rsidRDefault="00A67114" w:rsidP="00A67114">
      <w:pPr>
        <w:autoSpaceDE w:val="0"/>
        <w:autoSpaceDN w:val="0"/>
        <w:adjustRightInd w:val="0"/>
        <w:spacing w:line="360" w:lineRule="auto"/>
        <w:jc w:val="center"/>
        <w:rPr>
          <w:rFonts w:ascii="宋体" w:hAnsi="宋体"/>
          <w:b/>
          <w:bCs/>
          <w:sz w:val="44"/>
          <w:szCs w:val="44"/>
          <w:lang w:val="zh-CN"/>
        </w:rPr>
      </w:pPr>
    </w:p>
    <w:p w:rsidR="00A67114" w:rsidRDefault="00A67114" w:rsidP="00A67114">
      <w:pPr>
        <w:autoSpaceDE w:val="0"/>
        <w:autoSpaceDN w:val="0"/>
        <w:adjustRightInd w:val="0"/>
        <w:spacing w:line="360" w:lineRule="auto"/>
        <w:jc w:val="center"/>
        <w:rPr>
          <w:rFonts w:ascii="宋体" w:hAnsi="宋体"/>
          <w:b/>
          <w:bCs/>
          <w:sz w:val="44"/>
          <w:szCs w:val="44"/>
          <w:lang w:val="zh-CN"/>
        </w:rPr>
      </w:pPr>
    </w:p>
    <w:p w:rsidR="00A67114" w:rsidRDefault="00A67114" w:rsidP="00A67114">
      <w:pPr>
        <w:autoSpaceDE w:val="0"/>
        <w:autoSpaceDN w:val="0"/>
        <w:adjustRightInd w:val="0"/>
        <w:spacing w:line="360" w:lineRule="auto"/>
        <w:jc w:val="center"/>
        <w:rPr>
          <w:rFonts w:ascii="宋体" w:hAnsi="宋体"/>
          <w:b/>
          <w:bCs/>
          <w:sz w:val="44"/>
          <w:szCs w:val="44"/>
          <w:lang w:val="zh-CN"/>
        </w:rPr>
      </w:pPr>
    </w:p>
    <w:p w:rsidR="00A67114" w:rsidRDefault="00A67114" w:rsidP="00A67114">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A67114" w:rsidRDefault="00A67114" w:rsidP="00A67114"/>
    <w:p w:rsidR="00A67114" w:rsidRDefault="00A67114" w:rsidP="00A67114"/>
    <w:p w:rsidR="00A67114" w:rsidRDefault="00A67114" w:rsidP="00A67114"/>
    <w:p w:rsidR="00A67114" w:rsidRDefault="00A67114" w:rsidP="00A67114">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A67114" w:rsidRDefault="00A67114" w:rsidP="00A67114"/>
    <w:p w:rsidR="00CE5F39" w:rsidRDefault="00CE5F39" w:rsidP="00A67114">
      <w:pPr>
        <w:spacing w:line="360" w:lineRule="auto"/>
        <w:rPr>
          <w:rFonts w:asciiTheme="majorEastAsia" w:eastAsiaTheme="majorEastAsia" w:hAnsiTheme="majorEastAsia" w:cstheme="majorEastAsia"/>
          <w:b/>
          <w:sz w:val="36"/>
          <w:szCs w:val="36"/>
          <w:shd w:val="clear" w:color="auto" w:fill="FFFFFF"/>
        </w:rPr>
      </w:pPr>
    </w:p>
    <w:p w:rsidR="00CE5F39" w:rsidRDefault="00CE5F39">
      <w:pPr>
        <w:jc w:val="right"/>
        <w:rPr>
          <w:rFonts w:asciiTheme="majorEastAsia" w:eastAsiaTheme="majorEastAsia" w:hAnsiTheme="majorEastAsia" w:cstheme="majorEastAsia"/>
        </w:rPr>
      </w:pPr>
    </w:p>
    <w:sectPr w:rsidR="00CE5F39" w:rsidSect="00CE5F39">
      <w:pgSz w:w="11906" w:h="16838"/>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41D" w:rsidRPr="00BF16A7" w:rsidRDefault="00F9641D" w:rsidP="00CE5F39">
      <w:pPr>
        <w:rPr>
          <w:szCs w:val="24"/>
        </w:rPr>
      </w:pPr>
      <w:r>
        <w:separator/>
      </w:r>
    </w:p>
  </w:endnote>
  <w:endnote w:type="continuationSeparator" w:id="0">
    <w:p w:rsidR="00F9641D" w:rsidRPr="00BF16A7" w:rsidRDefault="00F9641D" w:rsidP="00CE5F39">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26105"/>
    </w:sdtPr>
    <w:sdtContent>
      <w:p w:rsidR="00F9641D" w:rsidRDefault="00A1556A">
        <w:pPr>
          <w:pStyle w:val="ab"/>
          <w:jc w:val="center"/>
        </w:pPr>
        <w:r w:rsidRPr="00A1556A">
          <w:fldChar w:fldCharType="begin"/>
        </w:r>
        <w:r w:rsidR="00F9641D">
          <w:instrText xml:space="preserve"> PAGE   \* MERGEFORMAT </w:instrText>
        </w:r>
        <w:r w:rsidRPr="00A1556A">
          <w:fldChar w:fldCharType="separate"/>
        </w:r>
        <w:r w:rsidR="004726C3" w:rsidRPr="004726C3">
          <w:rPr>
            <w:noProof/>
            <w:lang w:val="zh-CN"/>
          </w:rPr>
          <w:t>61</w:t>
        </w:r>
        <w:r>
          <w:rPr>
            <w:lang w:val="zh-CN"/>
          </w:rPr>
          <w:fldChar w:fldCharType="end"/>
        </w:r>
      </w:p>
    </w:sdtContent>
  </w:sdt>
  <w:p w:rsidR="00F9641D" w:rsidRDefault="00F9641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41D" w:rsidRPr="00BF16A7" w:rsidRDefault="00F9641D" w:rsidP="00CE5F39">
      <w:pPr>
        <w:rPr>
          <w:szCs w:val="24"/>
        </w:rPr>
      </w:pPr>
      <w:r>
        <w:separator/>
      </w:r>
    </w:p>
  </w:footnote>
  <w:footnote w:type="continuationSeparator" w:id="0">
    <w:p w:rsidR="00F9641D" w:rsidRPr="00BF16A7" w:rsidRDefault="00F9641D" w:rsidP="00CE5F39">
      <w:pPr>
        <w:rPr>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4E94025"/>
    <w:multiLevelType w:val="hybridMultilevel"/>
    <w:tmpl w:val="A7EA542A"/>
    <w:lvl w:ilvl="0" w:tplc="2F1ED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0620B"/>
    <w:rsid w:val="00012712"/>
    <w:rsid w:val="00013E05"/>
    <w:rsid w:val="000145B9"/>
    <w:rsid w:val="00016135"/>
    <w:rsid w:val="000178D4"/>
    <w:rsid w:val="00020353"/>
    <w:rsid w:val="00021475"/>
    <w:rsid w:val="00021A0B"/>
    <w:rsid w:val="00022000"/>
    <w:rsid w:val="00022021"/>
    <w:rsid w:val="000222FF"/>
    <w:rsid w:val="000300B0"/>
    <w:rsid w:val="000318E9"/>
    <w:rsid w:val="0003347D"/>
    <w:rsid w:val="00033D27"/>
    <w:rsid w:val="00034324"/>
    <w:rsid w:val="00040A8B"/>
    <w:rsid w:val="00040E1E"/>
    <w:rsid w:val="00054916"/>
    <w:rsid w:val="000554D6"/>
    <w:rsid w:val="00055E0E"/>
    <w:rsid w:val="00061EBD"/>
    <w:rsid w:val="00066076"/>
    <w:rsid w:val="00073FF0"/>
    <w:rsid w:val="00074086"/>
    <w:rsid w:val="00075011"/>
    <w:rsid w:val="000808A9"/>
    <w:rsid w:val="00084C66"/>
    <w:rsid w:val="00086AFB"/>
    <w:rsid w:val="00091F08"/>
    <w:rsid w:val="000938BE"/>
    <w:rsid w:val="000A2B29"/>
    <w:rsid w:val="000A470B"/>
    <w:rsid w:val="000A78E1"/>
    <w:rsid w:val="000A7A0E"/>
    <w:rsid w:val="000A7DBB"/>
    <w:rsid w:val="000B0639"/>
    <w:rsid w:val="000B2502"/>
    <w:rsid w:val="000B691B"/>
    <w:rsid w:val="000B76FE"/>
    <w:rsid w:val="000C15AC"/>
    <w:rsid w:val="000C2AD4"/>
    <w:rsid w:val="000C2B1A"/>
    <w:rsid w:val="000C4B18"/>
    <w:rsid w:val="000C53E3"/>
    <w:rsid w:val="000C5471"/>
    <w:rsid w:val="000C5472"/>
    <w:rsid w:val="000D0962"/>
    <w:rsid w:val="000D24B4"/>
    <w:rsid w:val="000D3714"/>
    <w:rsid w:val="000D4F8E"/>
    <w:rsid w:val="000D56C3"/>
    <w:rsid w:val="000E102E"/>
    <w:rsid w:val="000F293F"/>
    <w:rsid w:val="000F3964"/>
    <w:rsid w:val="00107190"/>
    <w:rsid w:val="00110DDA"/>
    <w:rsid w:val="00113A6C"/>
    <w:rsid w:val="00114F7B"/>
    <w:rsid w:val="00120E9B"/>
    <w:rsid w:val="001309C7"/>
    <w:rsid w:val="00133BD2"/>
    <w:rsid w:val="0013622E"/>
    <w:rsid w:val="001413B0"/>
    <w:rsid w:val="0014292A"/>
    <w:rsid w:val="00142EBD"/>
    <w:rsid w:val="001453AC"/>
    <w:rsid w:val="00146208"/>
    <w:rsid w:val="00147F7A"/>
    <w:rsid w:val="00155F6E"/>
    <w:rsid w:val="00157BFD"/>
    <w:rsid w:val="00161216"/>
    <w:rsid w:val="0016162A"/>
    <w:rsid w:val="00162961"/>
    <w:rsid w:val="001632B2"/>
    <w:rsid w:val="001650D7"/>
    <w:rsid w:val="001729F5"/>
    <w:rsid w:val="00172FAB"/>
    <w:rsid w:val="00175E00"/>
    <w:rsid w:val="00177BD6"/>
    <w:rsid w:val="001812E3"/>
    <w:rsid w:val="001917FF"/>
    <w:rsid w:val="00191C00"/>
    <w:rsid w:val="00197A00"/>
    <w:rsid w:val="001A1B6C"/>
    <w:rsid w:val="001A2216"/>
    <w:rsid w:val="001A3DE4"/>
    <w:rsid w:val="001B3169"/>
    <w:rsid w:val="001B3201"/>
    <w:rsid w:val="001B3B1F"/>
    <w:rsid w:val="001B3FA7"/>
    <w:rsid w:val="001C128F"/>
    <w:rsid w:val="001C54DF"/>
    <w:rsid w:val="001C63B3"/>
    <w:rsid w:val="001D1F28"/>
    <w:rsid w:val="001D2862"/>
    <w:rsid w:val="001D3E48"/>
    <w:rsid w:val="001D4A18"/>
    <w:rsid w:val="001D6D29"/>
    <w:rsid w:val="001D7FCD"/>
    <w:rsid w:val="001E1E9A"/>
    <w:rsid w:val="001E3E55"/>
    <w:rsid w:val="001F317E"/>
    <w:rsid w:val="001F3D80"/>
    <w:rsid w:val="001F6B4D"/>
    <w:rsid w:val="00205548"/>
    <w:rsid w:val="00205F0F"/>
    <w:rsid w:val="00212A04"/>
    <w:rsid w:val="002143EE"/>
    <w:rsid w:val="00214D39"/>
    <w:rsid w:val="00220A8C"/>
    <w:rsid w:val="00222040"/>
    <w:rsid w:val="00234499"/>
    <w:rsid w:val="00235DB3"/>
    <w:rsid w:val="002373EF"/>
    <w:rsid w:val="002408D3"/>
    <w:rsid w:val="00244203"/>
    <w:rsid w:val="002447F3"/>
    <w:rsid w:val="00245F3D"/>
    <w:rsid w:val="00247577"/>
    <w:rsid w:val="00247D4B"/>
    <w:rsid w:val="00247EBC"/>
    <w:rsid w:val="002508CE"/>
    <w:rsid w:val="00251DBD"/>
    <w:rsid w:val="00253587"/>
    <w:rsid w:val="0025438E"/>
    <w:rsid w:val="00254C2D"/>
    <w:rsid w:val="002557F6"/>
    <w:rsid w:val="00257170"/>
    <w:rsid w:val="00257C0C"/>
    <w:rsid w:val="00257C27"/>
    <w:rsid w:val="00260DE2"/>
    <w:rsid w:val="002644FB"/>
    <w:rsid w:val="00267061"/>
    <w:rsid w:val="00270377"/>
    <w:rsid w:val="00274792"/>
    <w:rsid w:val="00274F8B"/>
    <w:rsid w:val="002809C6"/>
    <w:rsid w:val="002822CF"/>
    <w:rsid w:val="00282D0F"/>
    <w:rsid w:val="0028663F"/>
    <w:rsid w:val="00294675"/>
    <w:rsid w:val="002A4363"/>
    <w:rsid w:val="002A4A94"/>
    <w:rsid w:val="002A6876"/>
    <w:rsid w:val="002A7861"/>
    <w:rsid w:val="002B0795"/>
    <w:rsid w:val="002C126B"/>
    <w:rsid w:val="002C72D4"/>
    <w:rsid w:val="002D5CAA"/>
    <w:rsid w:val="002D71A8"/>
    <w:rsid w:val="002D74A8"/>
    <w:rsid w:val="002D7745"/>
    <w:rsid w:val="002E3710"/>
    <w:rsid w:val="002F1AA2"/>
    <w:rsid w:val="002F56B1"/>
    <w:rsid w:val="002F68B9"/>
    <w:rsid w:val="003002C1"/>
    <w:rsid w:val="00300379"/>
    <w:rsid w:val="00301814"/>
    <w:rsid w:val="00304216"/>
    <w:rsid w:val="00307037"/>
    <w:rsid w:val="003103B1"/>
    <w:rsid w:val="00313750"/>
    <w:rsid w:val="00315BEB"/>
    <w:rsid w:val="003214BD"/>
    <w:rsid w:val="00322385"/>
    <w:rsid w:val="00323B0A"/>
    <w:rsid w:val="00324C46"/>
    <w:rsid w:val="00325EC7"/>
    <w:rsid w:val="00326476"/>
    <w:rsid w:val="003265EF"/>
    <w:rsid w:val="003315A3"/>
    <w:rsid w:val="00333DA4"/>
    <w:rsid w:val="0033593F"/>
    <w:rsid w:val="00336C58"/>
    <w:rsid w:val="00337220"/>
    <w:rsid w:val="00337B48"/>
    <w:rsid w:val="003420BF"/>
    <w:rsid w:val="003438E8"/>
    <w:rsid w:val="00355A48"/>
    <w:rsid w:val="00355D76"/>
    <w:rsid w:val="00361029"/>
    <w:rsid w:val="00361EF7"/>
    <w:rsid w:val="00365D02"/>
    <w:rsid w:val="0037403C"/>
    <w:rsid w:val="00380D7C"/>
    <w:rsid w:val="00380F2D"/>
    <w:rsid w:val="00381FB5"/>
    <w:rsid w:val="00383B76"/>
    <w:rsid w:val="003908A0"/>
    <w:rsid w:val="00395658"/>
    <w:rsid w:val="003A1045"/>
    <w:rsid w:val="003A33A7"/>
    <w:rsid w:val="003A446C"/>
    <w:rsid w:val="003A52D6"/>
    <w:rsid w:val="003B47AA"/>
    <w:rsid w:val="003B602C"/>
    <w:rsid w:val="003B6371"/>
    <w:rsid w:val="003C11A5"/>
    <w:rsid w:val="003C217D"/>
    <w:rsid w:val="003C35FA"/>
    <w:rsid w:val="003C4E1B"/>
    <w:rsid w:val="003D2B2F"/>
    <w:rsid w:val="003D3FB5"/>
    <w:rsid w:val="003E0953"/>
    <w:rsid w:val="003E0ECF"/>
    <w:rsid w:val="003E149A"/>
    <w:rsid w:val="003E2DBE"/>
    <w:rsid w:val="003E4275"/>
    <w:rsid w:val="00401255"/>
    <w:rsid w:val="00402370"/>
    <w:rsid w:val="0041105B"/>
    <w:rsid w:val="00411108"/>
    <w:rsid w:val="0041124B"/>
    <w:rsid w:val="00412829"/>
    <w:rsid w:val="00413CF6"/>
    <w:rsid w:val="00414486"/>
    <w:rsid w:val="00415A4E"/>
    <w:rsid w:val="00417373"/>
    <w:rsid w:val="00417F78"/>
    <w:rsid w:val="004212CB"/>
    <w:rsid w:val="0042172E"/>
    <w:rsid w:val="004226E9"/>
    <w:rsid w:val="00425942"/>
    <w:rsid w:val="00426002"/>
    <w:rsid w:val="00432349"/>
    <w:rsid w:val="00432DD2"/>
    <w:rsid w:val="00436090"/>
    <w:rsid w:val="00441993"/>
    <w:rsid w:val="004434B0"/>
    <w:rsid w:val="00445971"/>
    <w:rsid w:val="00447141"/>
    <w:rsid w:val="00453CFB"/>
    <w:rsid w:val="004558C9"/>
    <w:rsid w:val="0046299D"/>
    <w:rsid w:val="00471D9E"/>
    <w:rsid w:val="004726C3"/>
    <w:rsid w:val="00474B4F"/>
    <w:rsid w:val="00480884"/>
    <w:rsid w:val="00480EAD"/>
    <w:rsid w:val="004831BE"/>
    <w:rsid w:val="0048363F"/>
    <w:rsid w:val="00484A4D"/>
    <w:rsid w:val="004872EA"/>
    <w:rsid w:val="0048788B"/>
    <w:rsid w:val="00492301"/>
    <w:rsid w:val="0049254D"/>
    <w:rsid w:val="004A31F2"/>
    <w:rsid w:val="004A3EBE"/>
    <w:rsid w:val="004A75C7"/>
    <w:rsid w:val="004B2239"/>
    <w:rsid w:val="004B22D3"/>
    <w:rsid w:val="004B6F46"/>
    <w:rsid w:val="004B7646"/>
    <w:rsid w:val="004B77AF"/>
    <w:rsid w:val="004B7EF4"/>
    <w:rsid w:val="004C191D"/>
    <w:rsid w:val="004C1BDB"/>
    <w:rsid w:val="004C1DAA"/>
    <w:rsid w:val="004C3729"/>
    <w:rsid w:val="004C488A"/>
    <w:rsid w:val="004C6317"/>
    <w:rsid w:val="004D338D"/>
    <w:rsid w:val="004D339F"/>
    <w:rsid w:val="004D7C03"/>
    <w:rsid w:val="004E1721"/>
    <w:rsid w:val="004E2717"/>
    <w:rsid w:val="004E2C91"/>
    <w:rsid w:val="004E6481"/>
    <w:rsid w:val="004E7C52"/>
    <w:rsid w:val="004E7E50"/>
    <w:rsid w:val="004F1DBB"/>
    <w:rsid w:val="004F444D"/>
    <w:rsid w:val="004F5BE4"/>
    <w:rsid w:val="005020CD"/>
    <w:rsid w:val="00502678"/>
    <w:rsid w:val="00505C0F"/>
    <w:rsid w:val="005104B2"/>
    <w:rsid w:val="00511C92"/>
    <w:rsid w:val="00512A12"/>
    <w:rsid w:val="00517A48"/>
    <w:rsid w:val="00521E2C"/>
    <w:rsid w:val="00522091"/>
    <w:rsid w:val="00522697"/>
    <w:rsid w:val="00532ED6"/>
    <w:rsid w:val="00541050"/>
    <w:rsid w:val="005436E5"/>
    <w:rsid w:val="00544270"/>
    <w:rsid w:val="0054757C"/>
    <w:rsid w:val="00547C51"/>
    <w:rsid w:val="00552BDA"/>
    <w:rsid w:val="005549F8"/>
    <w:rsid w:val="0055516F"/>
    <w:rsid w:val="00556EE7"/>
    <w:rsid w:val="00561305"/>
    <w:rsid w:val="00561A3A"/>
    <w:rsid w:val="00561C5B"/>
    <w:rsid w:val="00565EFE"/>
    <w:rsid w:val="00566ED4"/>
    <w:rsid w:val="00573D06"/>
    <w:rsid w:val="005768AB"/>
    <w:rsid w:val="00577061"/>
    <w:rsid w:val="005779BD"/>
    <w:rsid w:val="0058043E"/>
    <w:rsid w:val="0058556D"/>
    <w:rsid w:val="005856E5"/>
    <w:rsid w:val="00586469"/>
    <w:rsid w:val="00587A5E"/>
    <w:rsid w:val="00593828"/>
    <w:rsid w:val="0059583F"/>
    <w:rsid w:val="005A0375"/>
    <w:rsid w:val="005A0399"/>
    <w:rsid w:val="005A0CBC"/>
    <w:rsid w:val="005A14CE"/>
    <w:rsid w:val="005A3071"/>
    <w:rsid w:val="005A609C"/>
    <w:rsid w:val="005A6826"/>
    <w:rsid w:val="005B41A6"/>
    <w:rsid w:val="005B5910"/>
    <w:rsid w:val="005C0D69"/>
    <w:rsid w:val="005C2ACF"/>
    <w:rsid w:val="005C47E7"/>
    <w:rsid w:val="005D17A8"/>
    <w:rsid w:val="005D29BD"/>
    <w:rsid w:val="005D36F7"/>
    <w:rsid w:val="005D5A65"/>
    <w:rsid w:val="005D6F32"/>
    <w:rsid w:val="005E3409"/>
    <w:rsid w:val="005E3F3F"/>
    <w:rsid w:val="005F0B1E"/>
    <w:rsid w:val="005F1DF2"/>
    <w:rsid w:val="005F503E"/>
    <w:rsid w:val="006022A2"/>
    <w:rsid w:val="0060569D"/>
    <w:rsid w:val="00610B6B"/>
    <w:rsid w:val="00614304"/>
    <w:rsid w:val="006172CB"/>
    <w:rsid w:val="0061792B"/>
    <w:rsid w:val="00617BDF"/>
    <w:rsid w:val="006220DA"/>
    <w:rsid w:val="00622B0B"/>
    <w:rsid w:val="00624843"/>
    <w:rsid w:val="0062659A"/>
    <w:rsid w:val="00627884"/>
    <w:rsid w:val="006357B0"/>
    <w:rsid w:val="006369BE"/>
    <w:rsid w:val="00636AAD"/>
    <w:rsid w:val="0063754C"/>
    <w:rsid w:val="006403DA"/>
    <w:rsid w:val="006418EE"/>
    <w:rsid w:val="006421A1"/>
    <w:rsid w:val="00643C92"/>
    <w:rsid w:val="00645463"/>
    <w:rsid w:val="00645965"/>
    <w:rsid w:val="0065294F"/>
    <w:rsid w:val="00653D9B"/>
    <w:rsid w:val="00653F66"/>
    <w:rsid w:val="00654B93"/>
    <w:rsid w:val="006626FF"/>
    <w:rsid w:val="0067391E"/>
    <w:rsid w:val="0067408D"/>
    <w:rsid w:val="00674726"/>
    <w:rsid w:val="00685F5D"/>
    <w:rsid w:val="006906FE"/>
    <w:rsid w:val="00690A50"/>
    <w:rsid w:val="00692CCD"/>
    <w:rsid w:val="006935D5"/>
    <w:rsid w:val="00695567"/>
    <w:rsid w:val="0069613D"/>
    <w:rsid w:val="006A0D07"/>
    <w:rsid w:val="006A28A8"/>
    <w:rsid w:val="006A351A"/>
    <w:rsid w:val="006A5A38"/>
    <w:rsid w:val="006A5AA6"/>
    <w:rsid w:val="006A7085"/>
    <w:rsid w:val="006A79B1"/>
    <w:rsid w:val="006B11BB"/>
    <w:rsid w:val="006B248F"/>
    <w:rsid w:val="006B59F9"/>
    <w:rsid w:val="006B7824"/>
    <w:rsid w:val="006C12FD"/>
    <w:rsid w:val="006C1ABC"/>
    <w:rsid w:val="006C4A8D"/>
    <w:rsid w:val="006C5180"/>
    <w:rsid w:val="006D0405"/>
    <w:rsid w:val="006D2502"/>
    <w:rsid w:val="006D2F3B"/>
    <w:rsid w:val="006D2F43"/>
    <w:rsid w:val="006D332D"/>
    <w:rsid w:val="006D5390"/>
    <w:rsid w:val="006E2BD5"/>
    <w:rsid w:val="006E3961"/>
    <w:rsid w:val="006E533B"/>
    <w:rsid w:val="006E6EAB"/>
    <w:rsid w:val="006F0427"/>
    <w:rsid w:val="006F29B3"/>
    <w:rsid w:val="006F2C6A"/>
    <w:rsid w:val="006F3B41"/>
    <w:rsid w:val="006F5ADF"/>
    <w:rsid w:val="006F68CC"/>
    <w:rsid w:val="0070010A"/>
    <w:rsid w:val="00704BF9"/>
    <w:rsid w:val="00705BA9"/>
    <w:rsid w:val="00712D39"/>
    <w:rsid w:val="00716F27"/>
    <w:rsid w:val="00721711"/>
    <w:rsid w:val="00737DB9"/>
    <w:rsid w:val="007401C3"/>
    <w:rsid w:val="00740E91"/>
    <w:rsid w:val="00746A32"/>
    <w:rsid w:val="007568C2"/>
    <w:rsid w:val="007570E2"/>
    <w:rsid w:val="00760543"/>
    <w:rsid w:val="00764119"/>
    <w:rsid w:val="007644DF"/>
    <w:rsid w:val="007727E6"/>
    <w:rsid w:val="0077455F"/>
    <w:rsid w:val="00782B5D"/>
    <w:rsid w:val="00782DB6"/>
    <w:rsid w:val="00783342"/>
    <w:rsid w:val="00784774"/>
    <w:rsid w:val="007859D1"/>
    <w:rsid w:val="00785D9A"/>
    <w:rsid w:val="0078780A"/>
    <w:rsid w:val="00791BE3"/>
    <w:rsid w:val="007925F6"/>
    <w:rsid w:val="0079352C"/>
    <w:rsid w:val="00796672"/>
    <w:rsid w:val="007A31F4"/>
    <w:rsid w:val="007A34F1"/>
    <w:rsid w:val="007A48E9"/>
    <w:rsid w:val="007A7918"/>
    <w:rsid w:val="007B30DE"/>
    <w:rsid w:val="007B39C7"/>
    <w:rsid w:val="007B528D"/>
    <w:rsid w:val="007C07ED"/>
    <w:rsid w:val="007C164D"/>
    <w:rsid w:val="007C6705"/>
    <w:rsid w:val="007D2A0A"/>
    <w:rsid w:val="007D2B0C"/>
    <w:rsid w:val="007D3A74"/>
    <w:rsid w:val="007D3AEF"/>
    <w:rsid w:val="007D44CD"/>
    <w:rsid w:val="007D4BAD"/>
    <w:rsid w:val="007D6D78"/>
    <w:rsid w:val="007E1FE9"/>
    <w:rsid w:val="007E3CD7"/>
    <w:rsid w:val="007E417F"/>
    <w:rsid w:val="007E5964"/>
    <w:rsid w:val="007E6183"/>
    <w:rsid w:val="007F0385"/>
    <w:rsid w:val="007F0A64"/>
    <w:rsid w:val="007F2A28"/>
    <w:rsid w:val="007F4D7F"/>
    <w:rsid w:val="007F6E86"/>
    <w:rsid w:val="007F6FB7"/>
    <w:rsid w:val="0080017D"/>
    <w:rsid w:val="0080260F"/>
    <w:rsid w:val="00802898"/>
    <w:rsid w:val="008032C4"/>
    <w:rsid w:val="008101FB"/>
    <w:rsid w:val="00811BB1"/>
    <w:rsid w:val="00822EA0"/>
    <w:rsid w:val="00832E87"/>
    <w:rsid w:val="00833C6A"/>
    <w:rsid w:val="0084302F"/>
    <w:rsid w:val="00846297"/>
    <w:rsid w:val="00847088"/>
    <w:rsid w:val="0085213A"/>
    <w:rsid w:val="00853F0B"/>
    <w:rsid w:val="00854E20"/>
    <w:rsid w:val="00855633"/>
    <w:rsid w:val="0086265C"/>
    <w:rsid w:val="00864081"/>
    <w:rsid w:val="008656DB"/>
    <w:rsid w:val="00865F7B"/>
    <w:rsid w:val="00867B10"/>
    <w:rsid w:val="00867F81"/>
    <w:rsid w:val="008734AD"/>
    <w:rsid w:val="008753FE"/>
    <w:rsid w:val="00875C45"/>
    <w:rsid w:val="00877C6C"/>
    <w:rsid w:val="008833DC"/>
    <w:rsid w:val="008834FE"/>
    <w:rsid w:val="0088366F"/>
    <w:rsid w:val="00884D0F"/>
    <w:rsid w:val="00884F11"/>
    <w:rsid w:val="00885394"/>
    <w:rsid w:val="00885BF5"/>
    <w:rsid w:val="00885CD9"/>
    <w:rsid w:val="00887FE7"/>
    <w:rsid w:val="00890307"/>
    <w:rsid w:val="0089369E"/>
    <w:rsid w:val="00893B24"/>
    <w:rsid w:val="008965C3"/>
    <w:rsid w:val="00896816"/>
    <w:rsid w:val="008A1EE5"/>
    <w:rsid w:val="008A4264"/>
    <w:rsid w:val="008A4543"/>
    <w:rsid w:val="008A5850"/>
    <w:rsid w:val="008A6960"/>
    <w:rsid w:val="008B07F8"/>
    <w:rsid w:val="008B4826"/>
    <w:rsid w:val="008B5474"/>
    <w:rsid w:val="008B57FF"/>
    <w:rsid w:val="008B5A12"/>
    <w:rsid w:val="008B7AF4"/>
    <w:rsid w:val="008C1FE1"/>
    <w:rsid w:val="008C40A8"/>
    <w:rsid w:val="008C4BEA"/>
    <w:rsid w:val="008C53A7"/>
    <w:rsid w:val="008C72FE"/>
    <w:rsid w:val="008D0560"/>
    <w:rsid w:val="008D3258"/>
    <w:rsid w:val="008D611D"/>
    <w:rsid w:val="008D7830"/>
    <w:rsid w:val="008E4316"/>
    <w:rsid w:val="008E62A2"/>
    <w:rsid w:val="008F0E43"/>
    <w:rsid w:val="008F171E"/>
    <w:rsid w:val="008F3208"/>
    <w:rsid w:val="009021F3"/>
    <w:rsid w:val="00902A7F"/>
    <w:rsid w:val="00905A17"/>
    <w:rsid w:val="00905B1E"/>
    <w:rsid w:val="00907E1C"/>
    <w:rsid w:val="00907F3C"/>
    <w:rsid w:val="00912C93"/>
    <w:rsid w:val="00920609"/>
    <w:rsid w:val="00920892"/>
    <w:rsid w:val="009209F7"/>
    <w:rsid w:val="00921C22"/>
    <w:rsid w:val="009235EF"/>
    <w:rsid w:val="0092409E"/>
    <w:rsid w:val="00930F65"/>
    <w:rsid w:val="00932973"/>
    <w:rsid w:val="009422EE"/>
    <w:rsid w:val="00942C4E"/>
    <w:rsid w:val="0094394A"/>
    <w:rsid w:val="00945983"/>
    <w:rsid w:val="00950EC8"/>
    <w:rsid w:val="00951F7F"/>
    <w:rsid w:val="009565FC"/>
    <w:rsid w:val="00957322"/>
    <w:rsid w:val="0095778A"/>
    <w:rsid w:val="009641DE"/>
    <w:rsid w:val="00972275"/>
    <w:rsid w:val="00973D36"/>
    <w:rsid w:val="0097535A"/>
    <w:rsid w:val="00985EBA"/>
    <w:rsid w:val="00986060"/>
    <w:rsid w:val="0098622D"/>
    <w:rsid w:val="00987CF2"/>
    <w:rsid w:val="0099095B"/>
    <w:rsid w:val="00991FF8"/>
    <w:rsid w:val="009A452D"/>
    <w:rsid w:val="009B2169"/>
    <w:rsid w:val="009B2B36"/>
    <w:rsid w:val="009B5BC7"/>
    <w:rsid w:val="009B6EA8"/>
    <w:rsid w:val="009C12AB"/>
    <w:rsid w:val="009C5BE8"/>
    <w:rsid w:val="009C5BF0"/>
    <w:rsid w:val="009D1F9C"/>
    <w:rsid w:val="009D203C"/>
    <w:rsid w:val="009D20A3"/>
    <w:rsid w:val="009D29D2"/>
    <w:rsid w:val="009D3502"/>
    <w:rsid w:val="009D71A3"/>
    <w:rsid w:val="009E1CB3"/>
    <w:rsid w:val="009E6699"/>
    <w:rsid w:val="009E7A6E"/>
    <w:rsid w:val="009F3BDE"/>
    <w:rsid w:val="009F5A2B"/>
    <w:rsid w:val="00A0109A"/>
    <w:rsid w:val="00A019EC"/>
    <w:rsid w:val="00A045C1"/>
    <w:rsid w:val="00A0474D"/>
    <w:rsid w:val="00A04A3C"/>
    <w:rsid w:val="00A06AEC"/>
    <w:rsid w:val="00A07D8C"/>
    <w:rsid w:val="00A154E4"/>
    <w:rsid w:val="00A1556A"/>
    <w:rsid w:val="00A159FC"/>
    <w:rsid w:val="00A15F7A"/>
    <w:rsid w:val="00A1760D"/>
    <w:rsid w:val="00A21DDF"/>
    <w:rsid w:val="00A22CE7"/>
    <w:rsid w:val="00A23F1B"/>
    <w:rsid w:val="00A27AA9"/>
    <w:rsid w:val="00A3354E"/>
    <w:rsid w:val="00A339F0"/>
    <w:rsid w:val="00A36206"/>
    <w:rsid w:val="00A4096D"/>
    <w:rsid w:val="00A424A2"/>
    <w:rsid w:val="00A42751"/>
    <w:rsid w:val="00A44605"/>
    <w:rsid w:val="00A52737"/>
    <w:rsid w:val="00A54E5B"/>
    <w:rsid w:val="00A54EDA"/>
    <w:rsid w:val="00A558D3"/>
    <w:rsid w:val="00A56DAA"/>
    <w:rsid w:val="00A6002C"/>
    <w:rsid w:val="00A61041"/>
    <w:rsid w:val="00A61AF6"/>
    <w:rsid w:val="00A61CAD"/>
    <w:rsid w:val="00A63C44"/>
    <w:rsid w:val="00A67114"/>
    <w:rsid w:val="00A678EF"/>
    <w:rsid w:val="00A75A79"/>
    <w:rsid w:val="00A8027E"/>
    <w:rsid w:val="00A8774F"/>
    <w:rsid w:val="00A910F1"/>
    <w:rsid w:val="00A93C00"/>
    <w:rsid w:val="00A94444"/>
    <w:rsid w:val="00A9765E"/>
    <w:rsid w:val="00AA0F1B"/>
    <w:rsid w:val="00AA1FF6"/>
    <w:rsid w:val="00AA4CCD"/>
    <w:rsid w:val="00AA7986"/>
    <w:rsid w:val="00AB37AF"/>
    <w:rsid w:val="00AB43A7"/>
    <w:rsid w:val="00AB4DAB"/>
    <w:rsid w:val="00AB777C"/>
    <w:rsid w:val="00AC135C"/>
    <w:rsid w:val="00AC2DBF"/>
    <w:rsid w:val="00AC49CE"/>
    <w:rsid w:val="00AC4FD2"/>
    <w:rsid w:val="00AC6DE4"/>
    <w:rsid w:val="00AD1376"/>
    <w:rsid w:val="00AD175C"/>
    <w:rsid w:val="00AE2422"/>
    <w:rsid w:val="00AE3298"/>
    <w:rsid w:val="00AE6859"/>
    <w:rsid w:val="00B02024"/>
    <w:rsid w:val="00B021F4"/>
    <w:rsid w:val="00B03F79"/>
    <w:rsid w:val="00B05115"/>
    <w:rsid w:val="00B0543B"/>
    <w:rsid w:val="00B07980"/>
    <w:rsid w:val="00B10818"/>
    <w:rsid w:val="00B12A55"/>
    <w:rsid w:val="00B15872"/>
    <w:rsid w:val="00B16199"/>
    <w:rsid w:val="00B16E78"/>
    <w:rsid w:val="00B20FA0"/>
    <w:rsid w:val="00B24D17"/>
    <w:rsid w:val="00B2504F"/>
    <w:rsid w:val="00B277AA"/>
    <w:rsid w:val="00B30127"/>
    <w:rsid w:val="00B32542"/>
    <w:rsid w:val="00B32A03"/>
    <w:rsid w:val="00B375B2"/>
    <w:rsid w:val="00B376A0"/>
    <w:rsid w:val="00B4067A"/>
    <w:rsid w:val="00B41493"/>
    <w:rsid w:val="00B42330"/>
    <w:rsid w:val="00B42703"/>
    <w:rsid w:val="00B44198"/>
    <w:rsid w:val="00B45D73"/>
    <w:rsid w:val="00B47396"/>
    <w:rsid w:val="00B5289C"/>
    <w:rsid w:val="00B53BAE"/>
    <w:rsid w:val="00B601A6"/>
    <w:rsid w:val="00B6109D"/>
    <w:rsid w:val="00B61615"/>
    <w:rsid w:val="00B616DF"/>
    <w:rsid w:val="00B638FA"/>
    <w:rsid w:val="00B63E69"/>
    <w:rsid w:val="00B65DF9"/>
    <w:rsid w:val="00B744FC"/>
    <w:rsid w:val="00B74CF0"/>
    <w:rsid w:val="00B74FF4"/>
    <w:rsid w:val="00B76227"/>
    <w:rsid w:val="00B775F1"/>
    <w:rsid w:val="00B82D25"/>
    <w:rsid w:val="00BA1562"/>
    <w:rsid w:val="00BA68F5"/>
    <w:rsid w:val="00BB1F82"/>
    <w:rsid w:val="00BB2ACA"/>
    <w:rsid w:val="00BB33D2"/>
    <w:rsid w:val="00BB33E6"/>
    <w:rsid w:val="00BB6706"/>
    <w:rsid w:val="00BC0336"/>
    <w:rsid w:val="00BC09E9"/>
    <w:rsid w:val="00BC13D8"/>
    <w:rsid w:val="00BC30AC"/>
    <w:rsid w:val="00BC440D"/>
    <w:rsid w:val="00BC4761"/>
    <w:rsid w:val="00BC548C"/>
    <w:rsid w:val="00BC62ED"/>
    <w:rsid w:val="00BC74F7"/>
    <w:rsid w:val="00BC775F"/>
    <w:rsid w:val="00BC7EB6"/>
    <w:rsid w:val="00BD26E3"/>
    <w:rsid w:val="00BD3A5B"/>
    <w:rsid w:val="00BD46B3"/>
    <w:rsid w:val="00BD4844"/>
    <w:rsid w:val="00BD4F16"/>
    <w:rsid w:val="00BD62A9"/>
    <w:rsid w:val="00BD68BD"/>
    <w:rsid w:val="00BD6B19"/>
    <w:rsid w:val="00BD7252"/>
    <w:rsid w:val="00BD77B4"/>
    <w:rsid w:val="00BE05C3"/>
    <w:rsid w:val="00BE4C73"/>
    <w:rsid w:val="00BF121E"/>
    <w:rsid w:val="00BF1566"/>
    <w:rsid w:val="00BF2BE8"/>
    <w:rsid w:val="00BF6C5F"/>
    <w:rsid w:val="00C0055E"/>
    <w:rsid w:val="00C05549"/>
    <w:rsid w:val="00C07C52"/>
    <w:rsid w:val="00C1127B"/>
    <w:rsid w:val="00C17DFD"/>
    <w:rsid w:val="00C214C3"/>
    <w:rsid w:val="00C21A0B"/>
    <w:rsid w:val="00C22847"/>
    <w:rsid w:val="00C22D69"/>
    <w:rsid w:val="00C23C88"/>
    <w:rsid w:val="00C24EB5"/>
    <w:rsid w:val="00C24FD7"/>
    <w:rsid w:val="00C25D13"/>
    <w:rsid w:val="00C2607E"/>
    <w:rsid w:val="00C32304"/>
    <w:rsid w:val="00C3639D"/>
    <w:rsid w:val="00C376B0"/>
    <w:rsid w:val="00C41183"/>
    <w:rsid w:val="00C42E82"/>
    <w:rsid w:val="00C43817"/>
    <w:rsid w:val="00C44373"/>
    <w:rsid w:val="00C44B22"/>
    <w:rsid w:val="00C44CB2"/>
    <w:rsid w:val="00C46BF7"/>
    <w:rsid w:val="00C4797C"/>
    <w:rsid w:val="00C51259"/>
    <w:rsid w:val="00C520F1"/>
    <w:rsid w:val="00C55512"/>
    <w:rsid w:val="00C66916"/>
    <w:rsid w:val="00C677E0"/>
    <w:rsid w:val="00C70AC1"/>
    <w:rsid w:val="00C70FB9"/>
    <w:rsid w:val="00C73B5B"/>
    <w:rsid w:val="00C81E49"/>
    <w:rsid w:val="00C821C3"/>
    <w:rsid w:val="00C864CA"/>
    <w:rsid w:val="00C910A5"/>
    <w:rsid w:val="00C967BD"/>
    <w:rsid w:val="00CA0556"/>
    <w:rsid w:val="00CA584A"/>
    <w:rsid w:val="00CA60C0"/>
    <w:rsid w:val="00CB277E"/>
    <w:rsid w:val="00CB5D80"/>
    <w:rsid w:val="00CB6BE6"/>
    <w:rsid w:val="00CB77EA"/>
    <w:rsid w:val="00CC635B"/>
    <w:rsid w:val="00CD0DF3"/>
    <w:rsid w:val="00CD1688"/>
    <w:rsid w:val="00CD275D"/>
    <w:rsid w:val="00CE0D24"/>
    <w:rsid w:val="00CE1F97"/>
    <w:rsid w:val="00CE3441"/>
    <w:rsid w:val="00CE3B68"/>
    <w:rsid w:val="00CE5C22"/>
    <w:rsid w:val="00CE5F39"/>
    <w:rsid w:val="00CE77EA"/>
    <w:rsid w:val="00CF0EB6"/>
    <w:rsid w:val="00CF495D"/>
    <w:rsid w:val="00D03251"/>
    <w:rsid w:val="00D1076B"/>
    <w:rsid w:val="00D11A89"/>
    <w:rsid w:val="00D13B7F"/>
    <w:rsid w:val="00D13D99"/>
    <w:rsid w:val="00D151BC"/>
    <w:rsid w:val="00D15E3A"/>
    <w:rsid w:val="00D17952"/>
    <w:rsid w:val="00D203F6"/>
    <w:rsid w:val="00D22B67"/>
    <w:rsid w:val="00D22DDF"/>
    <w:rsid w:val="00D255E5"/>
    <w:rsid w:val="00D273E8"/>
    <w:rsid w:val="00D276CD"/>
    <w:rsid w:val="00D301AB"/>
    <w:rsid w:val="00D306DE"/>
    <w:rsid w:val="00D3214F"/>
    <w:rsid w:val="00D34707"/>
    <w:rsid w:val="00D37098"/>
    <w:rsid w:val="00D42A85"/>
    <w:rsid w:val="00D50424"/>
    <w:rsid w:val="00D51935"/>
    <w:rsid w:val="00D53F80"/>
    <w:rsid w:val="00D562A1"/>
    <w:rsid w:val="00D60651"/>
    <w:rsid w:val="00D60F2F"/>
    <w:rsid w:val="00D615B9"/>
    <w:rsid w:val="00D61A2A"/>
    <w:rsid w:val="00D65B94"/>
    <w:rsid w:val="00D65D54"/>
    <w:rsid w:val="00D73044"/>
    <w:rsid w:val="00D7648C"/>
    <w:rsid w:val="00D829CB"/>
    <w:rsid w:val="00D8387F"/>
    <w:rsid w:val="00D8777F"/>
    <w:rsid w:val="00D87987"/>
    <w:rsid w:val="00D91954"/>
    <w:rsid w:val="00D92EE6"/>
    <w:rsid w:val="00D97746"/>
    <w:rsid w:val="00DA7855"/>
    <w:rsid w:val="00DA793F"/>
    <w:rsid w:val="00DB0DE6"/>
    <w:rsid w:val="00DB6B33"/>
    <w:rsid w:val="00DC21F0"/>
    <w:rsid w:val="00DC2B65"/>
    <w:rsid w:val="00DC6509"/>
    <w:rsid w:val="00DC7053"/>
    <w:rsid w:val="00DD224D"/>
    <w:rsid w:val="00DD3337"/>
    <w:rsid w:val="00DD363B"/>
    <w:rsid w:val="00DD760F"/>
    <w:rsid w:val="00DE111D"/>
    <w:rsid w:val="00DE35F4"/>
    <w:rsid w:val="00DE481D"/>
    <w:rsid w:val="00DE500B"/>
    <w:rsid w:val="00DE7F47"/>
    <w:rsid w:val="00DF1A9A"/>
    <w:rsid w:val="00DF2776"/>
    <w:rsid w:val="00DF2E7A"/>
    <w:rsid w:val="00DF323D"/>
    <w:rsid w:val="00DF4F13"/>
    <w:rsid w:val="00DF5289"/>
    <w:rsid w:val="00DF7C56"/>
    <w:rsid w:val="00E00211"/>
    <w:rsid w:val="00E025BD"/>
    <w:rsid w:val="00E0314D"/>
    <w:rsid w:val="00E059ED"/>
    <w:rsid w:val="00E06B7D"/>
    <w:rsid w:val="00E10FA0"/>
    <w:rsid w:val="00E122CB"/>
    <w:rsid w:val="00E215F1"/>
    <w:rsid w:val="00E23129"/>
    <w:rsid w:val="00E301A5"/>
    <w:rsid w:val="00E31290"/>
    <w:rsid w:val="00E31F92"/>
    <w:rsid w:val="00E34343"/>
    <w:rsid w:val="00E43111"/>
    <w:rsid w:val="00E533A3"/>
    <w:rsid w:val="00E53E54"/>
    <w:rsid w:val="00E554FC"/>
    <w:rsid w:val="00E56D1C"/>
    <w:rsid w:val="00E57228"/>
    <w:rsid w:val="00E66747"/>
    <w:rsid w:val="00E7246F"/>
    <w:rsid w:val="00E76E11"/>
    <w:rsid w:val="00E81BC8"/>
    <w:rsid w:val="00E86709"/>
    <w:rsid w:val="00E92C9A"/>
    <w:rsid w:val="00E970F5"/>
    <w:rsid w:val="00EA0993"/>
    <w:rsid w:val="00EA162B"/>
    <w:rsid w:val="00EA27A5"/>
    <w:rsid w:val="00EA474B"/>
    <w:rsid w:val="00EA678F"/>
    <w:rsid w:val="00EA7327"/>
    <w:rsid w:val="00EB122F"/>
    <w:rsid w:val="00EB2003"/>
    <w:rsid w:val="00EC0F37"/>
    <w:rsid w:val="00EC12C7"/>
    <w:rsid w:val="00EC2A79"/>
    <w:rsid w:val="00EC52FD"/>
    <w:rsid w:val="00EC5F8C"/>
    <w:rsid w:val="00EC6291"/>
    <w:rsid w:val="00EC6420"/>
    <w:rsid w:val="00ED06C7"/>
    <w:rsid w:val="00ED12B1"/>
    <w:rsid w:val="00ED1A13"/>
    <w:rsid w:val="00ED4E2E"/>
    <w:rsid w:val="00ED4ED8"/>
    <w:rsid w:val="00ED57B5"/>
    <w:rsid w:val="00ED57DC"/>
    <w:rsid w:val="00ED6FA9"/>
    <w:rsid w:val="00EE15D9"/>
    <w:rsid w:val="00EE3BC9"/>
    <w:rsid w:val="00EF0293"/>
    <w:rsid w:val="00EF1B01"/>
    <w:rsid w:val="00EF3DC1"/>
    <w:rsid w:val="00EF4F3A"/>
    <w:rsid w:val="00EF5261"/>
    <w:rsid w:val="00EF78B9"/>
    <w:rsid w:val="00F001F0"/>
    <w:rsid w:val="00F02EEA"/>
    <w:rsid w:val="00F04E0C"/>
    <w:rsid w:val="00F04FC6"/>
    <w:rsid w:val="00F054EC"/>
    <w:rsid w:val="00F105D7"/>
    <w:rsid w:val="00F200D9"/>
    <w:rsid w:val="00F270AE"/>
    <w:rsid w:val="00F2739F"/>
    <w:rsid w:val="00F30440"/>
    <w:rsid w:val="00F3278B"/>
    <w:rsid w:val="00F336D5"/>
    <w:rsid w:val="00F36EAE"/>
    <w:rsid w:val="00F40A77"/>
    <w:rsid w:val="00F45F42"/>
    <w:rsid w:val="00F51A04"/>
    <w:rsid w:val="00F5454B"/>
    <w:rsid w:val="00F566F9"/>
    <w:rsid w:val="00F6323A"/>
    <w:rsid w:val="00F638B2"/>
    <w:rsid w:val="00F6614B"/>
    <w:rsid w:val="00F700DD"/>
    <w:rsid w:val="00F703D8"/>
    <w:rsid w:val="00F70AA1"/>
    <w:rsid w:val="00F713BF"/>
    <w:rsid w:val="00F726CB"/>
    <w:rsid w:val="00F77138"/>
    <w:rsid w:val="00F771F3"/>
    <w:rsid w:val="00F7780B"/>
    <w:rsid w:val="00F823FB"/>
    <w:rsid w:val="00F82E58"/>
    <w:rsid w:val="00F84F9D"/>
    <w:rsid w:val="00F869FC"/>
    <w:rsid w:val="00F9003E"/>
    <w:rsid w:val="00F94449"/>
    <w:rsid w:val="00F95117"/>
    <w:rsid w:val="00F95260"/>
    <w:rsid w:val="00F95F0E"/>
    <w:rsid w:val="00F9641D"/>
    <w:rsid w:val="00FA3464"/>
    <w:rsid w:val="00FA42EB"/>
    <w:rsid w:val="00FA5D51"/>
    <w:rsid w:val="00FA69A3"/>
    <w:rsid w:val="00FB5067"/>
    <w:rsid w:val="00FB7BCA"/>
    <w:rsid w:val="00FB7FAF"/>
    <w:rsid w:val="00FC5937"/>
    <w:rsid w:val="00FC7550"/>
    <w:rsid w:val="00FD2FE5"/>
    <w:rsid w:val="00FD4251"/>
    <w:rsid w:val="00FE0F0A"/>
    <w:rsid w:val="00FE0F7C"/>
    <w:rsid w:val="00FE265E"/>
    <w:rsid w:val="00FE3C90"/>
    <w:rsid w:val="00FE6002"/>
    <w:rsid w:val="00FE6A83"/>
    <w:rsid w:val="00FF2E8B"/>
    <w:rsid w:val="00FF6A16"/>
    <w:rsid w:val="00FF7E23"/>
    <w:rsid w:val="01157312"/>
    <w:rsid w:val="01DF3A5C"/>
    <w:rsid w:val="042E6AB4"/>
    <w:rsid w:val="04580BD2"/>
    <w:rsid w:val="05743F47"/>
    <w:rsid w:val="071821C4"/>
    <w:rsid w:val="08261E3C"/>
    <w:rsid w:val="087A5458"/>
    <w:rsid w:val="087F44EA"/>
    <w:rsid w:val="08BB5E59"/>
    <w:rsid w:val="0A0522FF"/>
    <w:rsid w:val="0A90186D"/>
    <w:rsid w:val="0B1628DC"/>
    <w:rsid w:val="0BE379A8"/>
    <w:rsid w:val="0C221BC3"/>
    <w:rsid w:val="0D0B2C37"/>
    <w:rsid w:val="0D5A3169"/>
    <w:rsid w:val="0F0F1FDA"/>
    <w:rsid w:val="101769C4"/>
    <w:rsid w:val="10C4429D"/>
    <w:rsid w:val="118F367D"/>
    <w:rsid w:val="12034223"/>
    <w:rsid w:val="12671D2D"/>
    <w:rsid w:val="13FA78A6"/>
    <w:rsid w:val="141939A5"/>
    <w:rsid w:val="158506B0"/>
    <w:rsid w:val="16665062"/>
    <w:rsid w:val="17566D88"/>
    <w:rsid w:val="17F42C1A"/>
    <w:rsid w:val="18FD12B9"/>
    <w:rsid w:val="194B0AFA"/>
    <w:rsid w:val="1ABC221E"/>
    <w:rsid w:val="1B1E61DD"/>
    <w:rsid w:val="1C6A46A0"/>
    <w:rsid w:val="1F3C5D21"/>
    <w:rsid w:val="1FA85972"/>
    <w:rsid w:val="2307155F"/>
    <w:rsid w:val="23702B33"/>
    <w:rsid w:val="24155228"/>
    <w:rsid w:val="26DA4AF5"/>
    <w:rsid w:val="277B61EE"/>
    <w:rsid w:val="27C95FC0"/>
    <w:rsid w:val="2A2E206C"/>
    <w:rsid w:val="2B7B4645"/>
    <w:rsid w:val="2B9A25B0"/>
    <w:rsid w:val="2D2B0655"/>
    <w:rsid w:val="2D9C7338"/>
    <w:rsid w:val="2EC93EEC"/>
    <w:rsid w:val="2EFA5F27"/>
    <w:rsid w:val="2F9B2CEE"/>
    <w:rsid w:val="2F9D414D"/>
    <w:rsid w:val="31BA26E9"/>
    <w:rsid w:val="33230CD8"/>
    <w:rsid w:val="333360C7"/>
    <w:rsid w:val="33744083"/>
    <w:rsid w:val="341A2984"/>
    <w:rsid w:val="34CC3C25"/>
    <w:rsid w:val="3861702D"/>
    <w:rsid w:val="39266131"/>
    <w:rsid w:val="39423467"/>
    <w:rsid w:val="39A4056A"/>
    <w:rsid w:val="3BA52C4F"/>
    <w:rsid w:val="3BFE578E"/>
    <w:rsid w:val="3C941FD1"/>
    <w:rsid w:val="3CF02837"/>
    <w:rsid w:val="3E8B737C"/>
    <w:rsid w:val="3EAA216D"/>
    <w:rsid w:val="3F307D21"/>
    <w:rsid w:val="401E4C91"/>
    <w:rsid w:val="405B5804"/>
    <w:rsid w:val="4065612B"/>
    <w:rsid w:val="411A22AA"/>
    <w:rsid w:val="44050E40"/>
    <w:rsid w:val="44D43F0A"/>
    <w:rsid w:val="44E72EA6"/>
    <w:rsid w:val="462E77AB"/>
    <w:rsid w:val="463B4E9B"/>
    <w:rsid w:val="46C160F6"/>
    <w:rsid w:val="4A9B2E1B"/>
    <w:rsid w:val="4AE1026E"/>
    <w:rsid w:val="50575377"/>
    <w:rsid w:val="5074758D"/>
    <w:rsid w:val="51C779DD"/>
    <w:rsid w:val="525023C6"/>
    <w:rsid w:val="528F5433"/>
    <w:rsid w:val="52F22E0F"/>
    <w:rsid w:val="53633B26"/>
    <w:rsid w:val="550E1BF3"/>
    <w:rsid w:val="568C1F86"/>
    <w:rsid w:val="58F80EE0"/>
    <w:rsid w:val="59A909CA"/>
    <w:rsid w:val="59DD4972"/>
    <w:rsid w:val="5A3C16B5"/>
    <w:rsid w:val="5A3E069D"/>
    <w:rsid w:val="5AA9147B"/>
    <w:rsid w:val="5B1867E1"/>
    <w:rsid w:val="5BA70B95"/>
    <w:rsid w:val="5C0E5D98"/>
    <w:rsid w:val="5CCC6C72"/>
    <w:rsid w:val="5D8C5279"/>
    <w:rsid w:val="5DB2451E"/>
    <w:rsid w:val="5F36008A"/>
    <w:rsid w:val="60266480"/>
    <w:rsid w:val="60612555"/>
    <w:rsid w:val="61086DB6"/>
    <w:rsid w:val="61AD3111"/>
    <w:rsid w:val="624D05D6"/>
    <w:rsid w:val="62795399"/>
    <w:rsid w:val="62956902"/>
    <w:rsid w:val="6431237D"/>
    <w:rsid w:val="65974C99"/>
    <w:rsid w:val="66702145"/>
    <w:rsid w:val="67155392"/>
    <w:rsid w:val="672A5832"/>
    <w:rsid w:val="677379B4"/>
    <w:rsid w:val="692774E7"/>
    <w:rsid w:val="69BA4959"/>
    <w:rsid w:val="6AD04219"/>
    <w:rsid w:val="6B223AC5"/>
    <w:rsid w:val="6C3B466E"/>
    <w:rsid w:val="6CDA6062"/>
    <w:rsid w:val="6EEF0D78"/>
    <w:rsid w:val="6FAB7738"/>
    <w:rsid w:val="702908D0"/>
    <w:rsid w:val="716C2E5D"/>
    <w:rsid w:val="71953B5C"/>
    <w:rsid w:val="71D4784E"/>
    <w:rsid w:val="72291793"/>
    <w:rsid w:val="74586855"/>
    <w:rsid w:val="74ED76E0"/>
    <w:rsid w:val="7545076C"/>
    <w:rsid w:val="76225CEF"/>
    <w:rsid w:val="774F7F8A"/>
    <w:rsid w:val="78DE0077"/>
    <w:rsid w:val="792C3B6F"/>
    <w:rsid w:val="79D311E0"/>
    <w:rsid w:val="7DA91AD4"/>
    <w:rsid w:val="7DAE1807"/>
    <w:rsid w:val="7DD059AA"/>
    <w:rsid w:val="7FDB1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5F3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E5F3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E5F3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E5F3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E5F3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CE5F3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E5F39"/>
    <w:pPr>
      <w:spacing w:after="120"/>
    </w:pPr>
  </w:style>
  <w:style w:type="paragraph" w:styleId="a5">
    <w:name w:val="Normal Indent"/>
    <w:basedOn w:val="a"/>
    <w:qFormat/>
    <w:rsid w:val="00CE5F39"/>
    <w:pPr>
      <w:ind w:firstLine="425"/>
    </w:pPr>
    <w:rPr>
      <w:rFonts w:ascii="Times New Roman" w:eastAsia="宋体" w:hAnsi="Times New Roman" w:cs="Times New Roman"/>
      <w:szCs w:val="20"/>
    </w:rPr>
  </w:style>
  <w:style w:type="paragraph" w:styleId="a6">
    <w:name w:val="caption"/>
    <w:basedOn w:val="a"/>
    <w:next w:val="a"/>
    <w:qFormat/>
    <w:rsid w:val="00CE5F39"/>
    <w:rPr>
      <w:rFonts w:ascii="Arial" w:eastAsia="黑体" w:hAnsi="Arial" w:cs="Arial"/>
      <w:sz w:val="20"/>
      <w:szCs w:val="20"/>
    </w:rPr>
  </w:style>
  <w:style w:type="paragraph" w:styleId="a7">
    <w:name w:val="Document Map"/>
    <w:basedOn w:val="a"/>
    <w:link w:val="Char1"/>
    <w:uiPriority w:val="99"/>
    <w:semiHidden/>
    <w:unhideWhenUsed/>
    <w:qFormat/>
    <w:rsid w:val="00CE5F39"/>
    <w:rPr>
      <w:rFonts w:ascii="宋体" w:eastAsia="宋体"/>
      <w:sz w:val="18"/>
      <w:szCs w:val="18"/>
    </w:rPr>
  </w:style>
  <w:style w:type="paragraph" w:styleId="30">
    <w:name w:val="Body Text 3"/>
    <w:basedOn w:val="a"/>
    <w:link w:val="3Char0"/>
    <w:qFormat/>
    <w:rsid w:val="00CE5F39"/>
    <w:rPr>
      <w:rFonts w:ascii="Times New Roman" w:eastAsia="宋体" w:hAnsi="Times New Roman" w:cs="Times New Roman"/>
      <w:color w:val="FF0000"/>
      <w:sz w:val="24"/>
      <w:szCs w:val="24"/>
    </w:rPr>
  </w:style>
  <w:style w:type="paragraph" w:styleId="5">
    <w:name w:val="toc 5"/>
    <w:basedOn w:val="a"/>
    <w:next w:val="a"/>
    <w:uiPriority w:val="39"/>
    <w:qFormat/>
    <w:rsid w:val="00CE5F3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E5F3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CE5F39"/>
    <w:rPr>
      <w:rFonts w:eastAsia="宋体"/>
      <w:sz w:val="24"/>
    </w:rPr>
  </w:style>
  <w:style w:type="paragraph" w:styleId="a9">
    <w:name w:val="Date"/>
    <w:basedOn w:val="a"/>
    <w:next w:val="a"/>
    <w:link w:val="Char3"/>
    <w:uiPriority w:val="99"/>
    <w:unhideWhenUsed/>
    <w:qFormat/>
    <w:rsid w:val="00CE5F39"/>
    <w:pPr>
      <w:ind w:leftChars="2500" w:left="100"/>
    </w:pPr>
  </w:style>
  <w:style w:type="paragraph" w:styleId="aa">
    <w:name w:val="Balloon Text"/>
    <w:basedOn w:val="a"/>
    <w:link w:val="Char4"/>
    <w:uiPriority w:val="99"/>
    <w:semiHidden/>
    <w:unhideWhenUsed/>
    <w:qFormat/>
    <w:rsid w:val="00CE5F39"/>
    <w:rPr>
      <w:sz w:val="18"/>
      <w:szCs w:val="18"/>
    </w:rPr>
  </w:style>
  <w:style w:type="paragraph" w:styleId="ab">
    <w:name w:val="footer"/>
    <w:basedOn w:val="a"/>
    <w:link w:val="Char5"/>
    <w:uiPriority w:val="99"/>
    <w:unhideWhenUsed/>
    <w:qFormat/>
    <w:rsid w:val="00CE5F3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CE5F3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E5F39"/>
    <w:pPr>
      <w:spacing w:before="120" w:after="120"/>
      <w:jc w:val="left"/>
    </w:pPr>
    <w:rPr>
      <w:rFonts w:ascii="Times New Roman" w:eastAsia="宋体" w:hAnsi="Times New Roman" w:cs="Times New Roman"/>
      <w:b/>
      <w:bCs/>
      <w:caps/>
      <w:sz w:val="20"/>
      <w:szCs w:val="20"/>
    </w:rPr>
  </w:style>
  <w:style w:type="paragraph" w:styleId="20">
    <w:name w:val="toc 2"/>
    <w:basedOn w:val="a"/>
    <w:next w:val="a"/>
    <w:uiPriority w:val="39"/>
    <w:unhideWhenUsed/>
    <w:qFormat/>
    <w:rsid w:val="00CE5F39"/>
    <w:pPr>
      <w:ind w:leftChars="200" w:left="420"/>
    </w:pPr>
  </w:style>
  <w:style w:type="paragraph" w:styleId="ad">
    <w:name w:val="Message Header"/>
    <w:basedOn w:val="a"/>
    <w:uiPriority w:val="99"/>
    <w:unhideWhenUsed/>
    <w:qFormat/>
    <w:rsid w:val="00CE5F3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CE5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CE5F39"/>
    <w:rPr>
      <w:rFonts w:ascii="Calibri" w:eastAsia="宋体" w:hAnsi="Calibri" w:cs="Times New Roman"/>
      <w:sz w:val="24"/>
      <w:szCs w:val="24"/>
    </w:rPr>
  </w:style>
  <w:style w:type="table" w:styleId="af">
    <w:name w:val="Table Grid"/>
    <w:basedOn w:val="a2"/>
    <w:uiPriority w:val="59"/>
    <w:qFormat/>
    <w:rsid w:val="00CE5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CE5F39"/>
    <w:rPr>
      <w:b/>
      <w:bCs/>
    </w:rPr>
  </w:style>
  <w:style w:type="character" w:styleId="af1">
    <w:name w:val="FollowedHyperlink"/>
    <w:basedOn w:val="a1"/>
    <w:uiPriority w:val="99"/>
    <w:semiHidden/>
    <w:unhideWhenUsed/>
    <w:qFormat/>
    <w:rsid w:val="00CE5F39"/>
    <w:rPr>
      <w:color w:val="800080" w:themeColor="followedHyperlink"/>
      <w:u w:val="single"/>
    </w:rPr>
  </w:style>
  <w:style w:type="character" w:styleId="af2">
    <w:name w:val="Hyperlink"/>
    <w:basedOn w:val="a1"/>
    <w:uiPriority w:val="99"/>
    <w:unhideWhenUsed/>
    <w:qFormat/>
    <w:rsid w:val="00CE5F39"/>
    <w:rPr>
      <w:color w:val="0000FF"/>
      <w:u w:val="single"/>
    </w:rPr>
  </w:style>
  <w:style w:type="character" w:customStyle="1" w:styleId="1Char">
    <w:name w:val="标题 1 Char"/>
    <w:basedOn w:val="a1"/>
    <w:link w:val="1"/>
    <w:qFormat/>
    <w:rsid w:val="00CE5F39"/>
    <w:rPr>
      <w:rFonts w:ascii="Calibri" w:eastAsia="宋体" w:hAnsi="Calibri" w:cs="Times New Roman"/>
      <w:b/>
      <w:bCs/>
      <w:kern w:val="44"/>
      <w:sz w:val="44"/>
      <w:szCs w:val="44"/>
    </w:rPr>
  </w:style>
  <w:style w:type="character" w:customStyle="1" w:styleId="2Char">
    <w:name w:val="标题 2 Char"/>
    <w:basedOn w:val="a1"/>
    <w:link w:val="2"/>
    <w:qFormat/>
    <w:rsid w:val="00CE5F39"/>
    <w:rPr>
      <w:rFonts w:ascii="Arial" w:eastAsia="黑体" w:hAnsi="Arial" w:cs="Times New Roman"/>
      <w:b/>
      <w:bCs/>
      <w:kern w:val="0"/>
      <w:sz w:val="32"/>
      <w:szCs w:val="32"/>
    </w:rPr>
  </w:style>
  <w:style w:type="character" w:customStyle="1" w:styleId="3Char">
    <w:name w:val="标题 3 Char"/>
    <w:basedOn w:val="a1"/>
    <w:link w:val="3"/>
    <w:qFormat/>
    <w:rsid w:val="00CE5F3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E5F39"/>
    <w:rPr>
      <w:rFonts w:ascii="Arial" w:eastAsia="黑体" w:hAnsi="Arial" w:cs="Times New Roman"/>
      <w:b/>
      <w:bCs/>
      <w:kern w:val="0"/>
      <w:sz w:val="28"/>
      <w:szCs w:val="28"/>
    </w:rPr>
  </w:style>
  <w:style w:type="character" w:customStyle="1" w:styleId="Char2">
    <w:name w:val="纯文本 Char"/>
    <w:basedOn w:val="a1"/>
    <w:link w:val="a8"/>
    <w:qFormat/>
    <w:rsid w:val="00CE5F39"/>
    <w:rPr>
      <w:rFonts w:eastAsia="宋体"/>
      <w:sz w:val="24"/>
    </w:rPr>
  </w:style>
  <w:style w:type="character" w:customStyle="1" w:styleId="Char3">
    <w:name w:val="日期 Char"/>
    <w:basedOn w:val="a1"/>
    <w:link w:val="a9"/>
    <w:uiPriority w:val="99"/>
    <w:qFormat/>
    <w:rsid w:val="00CE5F39"/>
  </w:style>
  <w:style w:type="character" w:customStyle="1" w:styleId="Char5">
    <w:name w:val="页脚 Char"/>
    <w:basedOn w:val="a1"/>
    <w:link w:val="ab"/>
    <w:uiPriority w:val="99"/>
    <w:qFormat/>
    <w:rsid w:val="00CE5F39"/>
    <w:rPr>
      <w:sz w:val="18"/>
      <w:szCs w:val="18"/>
    </w:rPr>
  </w:style>
  <w:style w:type="character" w:customStyle="1" w:styleId="Char6">
    <w:name w:val="页眉 Char"/>
    <w:basedOn w:val="a1"/>
    <w:link w:val="ac"/>
    <w:uiPriority w:val="99"/>
    <w:qFormat/>
    <w:rsid w:val="00CE5F39"/>
    <w:rPr>
      <w:sz w:val="18"/>
      <w:szCs w:val="18"/>
    </w:rPr>
  </w:style>
  <w:style w:type="character" w:customStyle="1" w:styleId="Char10">
    <w:name w:val="纯文本 Char1"/>
    <w:qFormat/>
    <w:rsid w:val="00CE5F39"/>
    <w:rPr>
      <w:rFonts w:eastAsia="宋体"/>
      <w:sz w:val="24"/>
    </w:rPr>
  </w:style>
  <w:style w:type="paragraph" w:customStyle="1" w:styleId="Default">
    <w:name w:val="Default"/>
    <w:qFormat/>
    <w:rsid w:val="00CE5F3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CE5F39"/>
    <w:pPr>
      <w:ind w:firstLineChars="200" w:firstLine="420"/>
    </w:pPr>
  </w:style>
  <w:style w:type="paragraph" w:styleId="af3">
    <w:name w:val="List Paragraph"/>
    <w:basedOn w:val="a"/>
    <w:uiPriority w:val="99"/>
    <w:unhideWhenUsed/>
    <w:qFormat/>
    <w:rsid w:val="00CE5F39"/>
    <w:pPr>
      <w:ind w:firstLineChars="200" w:firstLine="420"/>
    </w:pPr>
  </w:style>
  <w:style w:type="character" w:customStyle="1" w:styleId="CharChar">
    <w:name w:val="正文文本缩进 Char Char"/>
    <w:link w:val="13"/>
    <w:qFormat/>
    <w:rsid w:val="00CE5F39"/>
    <w:rPr>
      <w:rFonts w:ascii="宋体"/>
      <w:sz w:val="24"/>
    </w:rPr>
  </w:style>
  <w:style w:type="paragraph" w:customStyle="1" w:styleId="13">
    <w:name w:val="正文文本缩进1"/>
    <w:basedOn w:val="a"/>
    <w:link w:val="CharChar"/>
    <w:qFormat/>
    <w:rsid w:val="00CE5F39"/>
    <w:pPr>
      <w:spacing w:line="360" w:lineRule="auto"/>
      <w:ind w:firstLineChars="200" w:firstLine="480"/>
    </w:pPr>
    <w:rPr>
      <w:rFonts w:ascii="宋体"/>
      <w:sz w:val="24"/>
    </w:rPr>
  </w:style>
  <w:style w:type="character" w:customStyle="1" w:styleId="CharChar0">
    <w:name w:val="日期 Char Char"/>
    <w:link w:val="14"/>
    <w:qFormat/>
    <w:rsid w:val="00CE5F39"/>
    <w:rPr>
      <w:sz w:val="24"/>
    </w:rPr>
  </w:style>
  <w:style w:type="paragraph" w:customStyle="1" w:styleId="14">
    <w:name w:val="日期1"/>
    <w:basedOn w:val="a"/>
    <w:next w:val="a"/>
    <w:link w:val="CharChar0"/>
    <w:qFormat/>
    <w:rsid w:val="00CE5F39"/>
    <w:rPr>
      <w:sz w:val="24"/>
    </w:rPr>
  </w:style>
  <w:style w:type="paragraph" w:customStyle="1" w:styleId="15">
    <w:name w:val="正文缩进1"/>
    <w:basedOn w:val="a"/>
    <w:qFormat/>
    <w:rsid w:val="00CE5F3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E5F3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CE5F3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CE5F39"/>
    <w:rPr>
      <w:rFonts w:ascii="Times New Roman" w:eastAsia="宋体" w:hAnsi="Times New Roman" w:cs="Times New Roman"/>
      <w:color w:val="FF0000"/>
      <w:sz w:val="24"/>
      <w:szCs w:val="24"/>
    </w:rPr>
  </w:style>
  <w:style w:type="character" w:customStyle="1" w:styleId="edittexttarea">
    <w:name w:val="edittexttarea"/>
    <w:basedOn w:val="a1"/>
    <w:qFormat/>
    <w:rsid w:val="00CE5F39"/>
  </w:style>
  <w:style w:type="paragraph" w:customStyle="1" w:styleId="11212">
    <w:name w:val="样式 标题 1 + 四号 居中 段前: 12 磅 段后: 12 磅 行距: 单倍行距"/>
    <w:basedOn w:val="1"/>
    <w:qFormat/>
    <w:rsid w:val="00CE5F3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E5F3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CE5F39"/>
  </w:style>
  <w:style w:type="character" w:customStyle="1" w:styleId="Char">
    <w:name w:val="正文首行缩进 Char"/>
    <w:basedOn w:val="Char0"/>
    <w:link w:val="a0"/>
    <w:qFormat/>
    <w:rsid w:val="00CE5F3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CE5F39"/>
    <w:rPr>
      <w:rFonts w:ascii="宋体" w:eastAsia="宋体" w:hAnsi="宋体" w:cs="宋体"/>
      <w:kern w:val="0"/>
      <w:sz w:val="24"/>
      <w:szCs w:val="24"/>
    </w:rPr>
  </w:style>
  <w:style w:type="paragraph" w:customStyle="1" w:styleId="16">
    <w:name w:val="普通(网站)1"/>
    <w:basedOn w:val="a"/>
    <w:qFormat/>
    <w:rsid w:val="00CE5F39"/>
    <w:rPr>
      <w:rFonts w:ascii="Calibri" w:eastAsia="宋体" w:hAnsi="Calibri" w:cs="Times New Roman"/>
      <w:sz w:val="24"/>
      <w:szCs w:val="24"/>
    </w:rPr>
  </w:style>
  <w:style w:type="character" w:customStyle="1" w:styleId="Char1">
    <w:name w:val="文档结构图 Char"/>
    <w:basedOn w:val="a1"/>
    <w:link w:val="a7"/>
    <w:uiPriority w:val="99"/>
    <w:semiHidden/>
    <w:qFormat/>
    <w:rsid w:val="00CE5F39"/>
    <w:rPr>
      <w:rFonts w:ascii="宋体" w:eastAsia="宋体"/>
      <w:sz w:val="18"/>
      <w:szCs w:val="18"/>
    </w:rPr>
  </w:style>
  <w:style w:type="paragraph" w:customStyle="1" w:styleId="21">
    <w:name w:val="列出段落2"/>
    <w:basedOn w:val="a"/>
    <w:qFormat/>
    <w:rsid w:val="00CE5F39"/>
    <w:pPr>
      <w:ind w:firstLineChars="200" w:firstLine="420"/>
    </w:pPr>
    <w:rPr>
      <w:rFonts w:ascii="Calibri" w:eastAsia="宋体" w:hAnsi="Calibri" w:cs="黑体"/>
    </w:rPr>
  </w:style>
  <w:style w:type="character" w:customStyle="1" w:styleId="Char4">
    <w:name w:val="批注框文本 Char"/>
    <w:basedOn w:val="a1"/>
    <w:link w:val="aa"/>
    <w:uiPriority w:val="99"/>
    <w:semiHidden/>
    <w:qFormat/>
    <w:rsid w:val="00CE5F39"/>
    <w:rPr>
      <w:kern w:val="2"/>
      <w:sz w:val="18"/>
      <w:szCs w:val="18"/>
    </w:rPr>
  </w:style>
  <w:style w:type="paragraph" w:customStyle="1" w:styleId="p">
    <w:name w:val="p"/>
    <w:basedOn w:val="a"/>
    <w:qFormat/>
    <w:rsid w:val="00CE5F39"/>
    <w:pPr>
      <w:spacing w:line="525" w:lineRule="atLeast"/>
      <w:ind w:firstLine="375"/>
    </w:pPr>
  </w:style>
  <w:style w:type="character" w:customStyle="1" w:styleId="NormalCharacter">
    <w:name w:val="NormalCharacter"/>
    <w:qFormat/>
    <w:rsid w:val="000222FF"/>
  </w:style>
  <w:style w:type="paragraph" w:customStyle="1" w:styleId="UserStyle33">
    <w:name w:val="UserStyle_33"/>
    <w:basedOn w:val="a"/>
    <w:qFormat/>
    <w:rsid w:val="000222FF"/>
    <w:pPr>
      <w:widowControl/>
      <w:textAlignment w:val="baseline"/>
    </w:pPr>
    <w:rPr>
      <w:rFonts w:ascii="Calibri" w:eastAsia="宋体" w:hAnsi="Calibri" w:cs="Times New Roman"/>
      <w:sz w:val="24"/>
      <w:szCs w:val="24"/>
    </w:rPr>
  </w:style>
  <w:style w:type="paragraph" w:customStyle="1" w:styleId="UserStyle39">
    <w:name w:val="UserStyle_39"/>
    <w:basedOn w:val="a"/>
    <w:qFormat/>
    <w:rsid w:val="006A5AA6"/>
    <w:pPr>
      <w:widowControl/>
      <w:ind w:firstLineChars="200" w:firstLine="420"/>
      <w:textAlignment w:val="baseline"/>
    </w:pPr>
    <w:rPr>
      <w:rFonts w:ascii="Calibri" w:eastAsia="宋体" w:hAnsi="Calibri" w:cs="Times New Roman"/>
    </w:rPr>
  </w:style>
  <w:style w:type="paragraph" w:customStyle="1" w:styleId="Char11">
    <w:name w:val="Char1"/>
    <w:basedOn w:val="a"/>
    <w:rsid w:val="006A5AA6"/>
    <w:pPr>
      <w:adjustRightInd w:val="0"/>
      <w:spacing w:line="600" w:lineRule="exact"/>
      <w:ind w:firstLineChars="200" w:firstLine="560"/>
      <w:jc w:val="center"/>
    </w:pPr>
    <w:rPr>
      <w:rFonts w:ascii="Times New Roman" w:eastAsia="宋体" w:hAnsi="Times New Roman" w:cs="Times New Roman"/>
      <w:szCs w:val="24"/>
    </w:rPr>
  </w:style>
  <w:style w:type="paragraph" w:customStyle="1" w:styleId="17">
    <w:name w:val="纯文本1"/>
    <w:basedOn w:val="a"/>
    <w:rsid w:val="00A67114"/>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220405914">
      <w:bodyDiv w:val="1"/>
      <w:marLeft w:val="0"/>
      <w:marRight w:val="0"/>
      <w:marTop w:val="0"/>
      <w:marBottom w:val="0"/>
      <w:divBdr>
        <w:top w:val="none" w:sz="0" w:space="0" w:color="auto"/>
        <w:left w:val="none" w:sz="0" w:space="0" w:color="auto"/>
        <w:bottom w:val="none" w:sz="0" w:space="0" w:color="auto"/>
        <w:right w:val="none" w:sz="0" w:space="0" w:color="auto"/>
      </w:divBdr>
    </w:div>
    <w:div w:id="739180636">
      <w:bodyDiv w:val="1"/>
      <w:marLeft w:val="0"/>
      <w:marRight w:val="0"/>
      <w:marTop w:val="0"/>
      <w:marBottom w:val="0"/>
      <w:divBdr>
        <w:top w:val="none" w:sz="0" w:space="0" w:color="auto"/>
        <w:left w:val="none" w:sz="0" w:space="0" w:color="auto"/>
        <w:bottom w:val="none" w:sz="0" w:space="0" w:color="auto"/>
        <w:right w:val="none" w:sz="0" w:space="0" w:color="auto"/>
      </w:divBdr>
    </w:div>
    <w:div w:id="1997873830">
      <w:bodyDiv w:val="1"/>
      <w:marLeft w:val="0"/>
      <w:marRight w:val="0"/>
      <w:marTop w:val="0"/>
      <w:marBottom w:val="0"/>
      <w:divBdr>
        <w:top w:val="none" w:sz="0" w:space="0" w:color="auto"/>
        <w:left w:val="none" w:sz="0" w:space="0" w:color="auto"/>
        <w:bottom w:val="none" w:sz="0" w:space="0" w:color="auto"/>
        <w:right w:val="none" w:sz="0" w:space="0" w:color="auto"/>
      </w:divBdr>
    </w:div>
    <w:div w:id="201137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14588-8032-4DBF-BC6C-0F293EFF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63</Pages>
  <Words>5577</Words>
  <Characters>31791</Characters>
  <Application>Microsoft Office Word</Application>
  <DocSecurity>0</DocSecurity>
  <Lines>264</Lines>
  <Paragraphs>74</Paragraphs>
  <ScaleCrop>false</ScaleCrop>
  <Company>Sky123.Org</Company>
  <LinksUpToDate>false</LinksUpToDate>
  <CharactersWithSpaces>37294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河南省地标工程管理有限公司:河南省地标工程管理有限公司</cp:lastModifiedBy>
  <cp:revision>114</cp:revision>
  <cp:lastPrinted>2020-01-16T01:04:00Z</cp:lastPrinted>
  <dcterms:created xsi:type="dcterms:W3CDTF">2019-08-20T07:08:00Z</dcterms:created>
  <dcterms:modified xsi:type="dcterms:W3CDTF">2020-01-16T07:38:00Z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